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6A81AD" w14:textId="77777777" w:rsidR="00C253A0" w:rsidRDefault="00C253A0" w:rsidP="00F94D04">
      <w:pPr>
        <w:spacing w:after="0" w:line="240" w:lineRule="auto"/>
        <w:jc w:val="both"/>
        <w:rPr>
          <w:rFonts w:asciiTheme="minorHAnsi" w:hAnsiTheme="minorHAnsi" w:cstheme="minorHAnsi"/>
          <w:sz w:val="20"/>
          <w:szCs w:val="20"/>
        </w:rPr>
      </w:pPr>
    </w:p>
    <w:p w14:paraId="68FD9560" w14:textId="77777777" w:rsidR="00C253A0" w:rsidRDefault="00C253A0" w:rsidP="00F94D04">
      <w:pPr>
        <w:spacing w:after="0" w:line="240" w:lineRule="auto"/>
        <w:jc w:val="both"/>
        <w:rPr>
          <w:rFonts w:asciiTheme="minorHAnsi" w:hAnsiTheme="minorHAnsi" w:cstheme="minorHAnsi"/>
          <w:sz w:val="20"/>
          <w:szCs w:val="20"/>
        </w:rPr>
      </w:pPr>
    </w:p>
    <w:p w14:paraId="192A0F2D" w14:textId="4D7051E0" w:rsidR="00C253A0" w:rsidRDefault="00EE747D" w:rsidP="00F94D04">
      <w:pPr>
        <w:spacing w:after="0" w:line="240" w:lineRule="auto"/>
        <w:jc w:val="center"/>
        <w:rPr>
          <w:rFonts w:asciiTheme="minorHAnsi" w:hAnsiTheme="minorHAnsi" w:cstheme="minorHAnsi"/>
          <w:b/>
          <w:sz w:val="20"/>
          <w:szCs w:val="20"/>
        </w:rPr>
      </w:pPr>
      <w:r>
        <w:rPr>
          <w:rFonts w:asciiTheme="minorHAnsi" w:hAnsiTheme="minorHAnsi" w:cstheme="minorHAnsi"/>
          <w:b/>
          <w:sz w:val="20"/>
          <w:szCs w:val="20"/>
        </w:rPr>
        <w:t xml:space="preserve">PROPUESTA </w:t>
      </w:r>
      <w:r w:rsidR="00335A91">
        <w:rPr>
          <w:rFonts w:asciiTheme="minorHAnsi" w:hAnsiTheme="minorHAnsi" w:cstheme="minorHAnsi"/>
          <w:b/>
          <w:sz w:val="20"/>
          <w:szCs w:val="20"/>
        </w:rPr>
        <w:t xml:space="preserve">TÉCNICA </w:t>
      </w:r>
    </w:p>
    <w:p w14:paraId="3B322286" w14:textId="03F6E176" w:rsidR="00E34BBD" w:rsidRDefault="00926E9C" w:rsidP="00926E9C">
      <w:pPr>
        <w:spacing w:after="0" w:line="240" w:lineRule="auto"/>
        <w:jc w:val="center"/>
        <w:rPr>
          <w:b/>
          <w:bCs/>
        </w:rPr>
      </w:pPr>
      <w:r w:rsidRPr="00926E9C">
        <w:rPr>
          <w:b/>
          <w:bCs/>
        </w:rPr>
        <w:t>Proceso: SASI-HIL-CEFA-0001-2021</w:t>
      </w:r>
    </w:p>
    <w:p w14:paraId="3134172D" w14:textId="77777777" w:rsidR="00926E9C" w:rsidRPr="00926E9C" w:rsidRDefault="00926E9C" w:rsidP="00926E9C">
      <w:pPr>
        <w:spacing w:after="0" w:line="240" w:lineRule="auto"/>
        <w:jc w:val="center"/>
        <w:rPr>
          <w:b/>
          <w:bCs/>
        </w:rPr>
      </w:pPr>
    </w:p>
    <w:p w14:paraId="63983CAF" w14:textId="590A1881" w:rsidR="00946F32" w:rsidRPr="00926E9C" w:rsidRDefault="00D7748B" w:rsidP="00926E9C">
      <w:pPr>
        <w:spacing w:after="0" w:line="240" w:lineRule="auto"/>
        <w:jc w:val="both"/>
        <w:rPr>
          <w:rFonts w:ascii="Arial" w:hAnsi="Arial" w:cs="Arial"/>
        </w:rPr>
      </w:pPr>
      <w:r w:rsidRPr="00926E9C">
        <w:rPr>
          <w:rStyle w:val="Nmerodepgina"/>
          <w:rFonts w:ascii="Arial" w:hAnsi="Arial" w:cs="Arial"/>
          <w:b/>
        </w:rPr>
        <w:t>Objeto:</w:t>
      </w:r>
      <w:r w:rsidRPr="00926E9C">
        <w:rPr>
          <w:rStyle w:val="Nmerodepgina"/>
          <w:rFonts w:ascii="Arial" w:hAnsi="Arial" w:cs="Arial"/>
          <w:bCs/>
        </w:rPr>
        <w:t xml:space="preserve"> Adquirir materiales de formación, elementos e insumos para los diferentes programas y proyectos en el Centro de Formación Agroindustrial “La Angostura” del SENA Regional Huila. Lote 1 Agrícola, Lote 2 Pecuaria, Lote 3 Envases y embalajes, Lote 4 Aditivos.</w:t>
      </w:r>
    </w:p>
    <w:p w14:paraId="5BF8E245" w14:textId="77777777" w:rsidR="00946F32" w:rsidRPr="00F360D9" w:rsidRDefault="00946F32" w:rsidP="00946F32">
      <w:pPr>
        <w:spacing w:after="0" w:line="240" w:lineRule="auto"/>
        <w:jc w:val="both"/>
        <w:rPr>
          <w:rFonts w:ascii="Arial" w:hAnsi="Arial" w:cs="Arial"/>
        </w:rPr>
      </w:pPr>
    </w:p>
    <w:tbl>
      <w:tblPr>
        <w:tblW w:w="0" w:type="auto"/>
        <w:tblCellMar>
          <w:left w:w="70" w:type="dxa"/>
          <w:right w:w="70" w:type="dxa"/>
        </w:tblCellMar>
        <w:tblLook w:val="04A0" w:firstRow="1" w:lastRow="0" w:firstColumn="1" w:lastColumn="0" w:noHBand="0" w:noVBand="1"/>
      </w:tblPr>
      <w:tblGrid>
        <w:gridCol w:w="523"/>
        <w:gridCol w:w="1565"/>
        <w:gridCol w:w="4183"/>
        <w:gridCol w:w="949"/>
        <w:gridCol w:w="1608"/>
      </w:tblGrid>
      <w:tr w:rsidR="007E27CB" w:rsidRPr="00B76795" w14:paraId="442314CE" w14:textId="2A3674D3" w:rsidTr="008F5A7F">
        <w:trPr>
          <w:trHeight w:val="20"/>
          <w:tblHeader/>
        </w:trPr>
        <w:tc>
          <w:tcPr>
            <w:tcW w:w="0" w:type="auto"/>
            <w:gridSpan w:val="5"/>
            <w:tcBorders>
              <w:top w:val="single" w:sz="8" w:space="0" w:color="auto"/>
              <w:left w:val="single" w:sz="8" w:space="0" w:color="auto"/>
              <w:bottom w:val="single" w:sz="8" w:space="0" w:color="auto"/>
              <w:right w:val="nil"/>
            </w:tcBorders>
            <w:shd w:val="clear" w:color="000000" w:fill="BFBFBF"/>
            <w:vAlign w:val="center"/>
            <w:hideMark/>
          </w:tcPr>
          <w:p w14:paraId="062C8FE8" w14:textId="379F7DB9" w:rsidR="007E27CB" w:rsidRPr="008F5A7F" w:rsidRDefault="007E27CB" w:rsidP="008F5A7F">
            <w:pPr>
              <w:spacing w:after="0" w:line="240" w:lineRule="auto"/>
              <w:jc w:val="center"/>
              <w:rPr>
                <w:rFonts w:ascii="Arial" w:eastAsia="Times New Roman" w:hAnsi="Arial" w:cs="Arial"/>
                <w:b/>
                <w:bCs/>
                <w:color w:val="000000"/>
                <w:sz w:val="14"/>
                <w:szCs w:val="14"/>
                <w:lang w:eastAsia="es-CO"/>
              </w:rPr>
            </w:pPr>
            <w:r w:rsidRPr="008F5A7F">
              <w:rPr>
                <w:rFonts w:ascii="Arial" w:eastAsia="Times New Roman" w:hAnsi="Arial" w:cs="Arial"/>
                <w:b/>
                <w:bCs/>
                <w:color w:val="000000"/>
                <w:sz w:val="14"/>
                <w:szCs w:val="14"/>
                <w:lang w:eastAsia="es-CO"/>
              </w:rPr>
              <w:t>LOTE 1 AGRICOLA</w:t>
            </w:r>
          </w:p>
        </w:tc>
      </w:tr>
      <w:tr w:rsidR="00657330" w:rsidRPr="00B76795" w14:paraId="0D0EEDA5" w14:textId="09141813" w:rsidTr="008F5A7F">
        <w:trPr>
          <w:trHeight w:val="20"/>
          <w:tblHeader/>
        </w:trPr>
        <w:tc>
          <w:tcPr>
            <w:tcW w:w="0" w:type="auto"/>
            <w:tcBorders>
              <w:top w:val="nil"/>
              <w:left w:val="single" w:sz="8" w:space="0" w:color="auto"/>
              <w:bottom w:val="nil"/>
              <w:right w:val="single" w:sz="8" w:space="0" w:color="auto"/>
            </w:tcBorders>
            <w:shd w:val="clear" w:color="000000" w:fill="BFBFBF"/>
            <w:vAlign w:val="center"/>
            <w:hideMark/>
          </w:tcPr>
          <w:p w14:paraId="10E1F88F" w14:textId="77777777" w:rsidR="00657330" w:rsidRPr="00B76795" w:rsidRDefault="00657330" w:rsidP="00581DB7">
            <w:pPr>
              <w:spacing w:after="0" w:line="240" w:lineRule="auto"/>
              <w:jc w:val="center"/>
              <w:rPr>
                <w:rFonts w:ascii="Arial" w:eastAsia="Times New Roman" w:hAnsi="Arial" w:cs="Arial"/>
                <w:b/>
                <w:bCs/>
                <w:color w:val="000000"/>
                <w:sz w:val="16"/>
                <w:szCs w:val="16"/>
                <w:lang w:eastAsia="es-CO"/>
              </w:rPr>
            </w:pPr>
            <w:r w:rsidRPr="00B76795">
              <w:rPr>
                <w:rFonts w:ascii="Arial" w:eastAsia="Times New Roman" w:hAnsi="Arial" w:cs="Arial"/>
                <w:b/>
                <w:bCs/>
                <w:color w:val="000000"/>
                <w:sz w:val="16"/>
                <w:szCs w:val="16"/>
                <w:lang w:eastAsia="es-CO"/>
              </w:rPr>
              <w:t>ITEM</w:t>
            </w:r>
          </w:p>
        </w:tc>
        <w:tc>
          <w:tcPr>
            <w:tcW w:w="0" w:type="auto"/>
            <w:tcBorders>
              <w:top w:val="nil"/>
              <w:left w:val="nil"/>
              <w:bottom w:val="nil"/>
              <w:right w:val="single" w:sz="8" w:space="0" w:color="auto"/>
            </w:tcBorders>
            <w:shd w:val="clear" w:color="000000" w:fill="BFBFBF"/>
            <w:vAlign w:val="center"/>
            <w:hideMark/>
          </w:tcPr>
          <w:p w14:paraId="480931A2" w14:textId="77777777" w:rsidR="00657330" w:rsidRPr="008F5A7F" w:rsidRDefault="00657330" w:rsidP="008F5A7F">
            <w:pPr>
              <w:spacing w:after="0" w:line="240" w:lineRule="auto"/>
              <w:jc w:val="center"/>
              <w:rPr>
                <w:rFonts w:ascii="Arial" w:eastAsia="Times New Roman" w:hAnsi="Arial" w:cs="Arial"/>
                <w:b/>
                <w:bCs/>
                <w:color w:val="000000"/>
                <w:sz w:val="14"/>
                <w:szCs w:val="14"/>
                <w:lang w:eastAsia="es-CO"/>
              </w:rPr>
            </w:pPr>
            <w:r w:rsidRPr="008F5A7F">
              <w:rPr>
                <w:rFonts w:ascii="Arial" w:eastAsia="Times New Roman" w:hAnsi="Arial" w:cs="Arial"/>
                <w:b/>
                <w:bCs/>
                <w:color w:val="000000"/>
                <w:sz w:val="14"/>
                <w:szCs w:val="14"/>
                <w:lang w:eastAsia="es-CO"/>
              </w:rPr>
              <w:t>PRODUCTO</w:t>
            </w:r>
          </w:p>
        </w:tc>
        <w:tc>
          <w:tcPr>
            <w:tcW w:w="0" w:type="auto"/>
            <w:tcBorders>
              <w:top w:val="nil"/>
              <w:left w:val="nil"/>
              <w:bottom w:val="nil"/>
              <w:right w:val="single" w:sz="8" w:space="0" w:color="auto"/>
            </w:tcBorders>
            <w:shd w:val="clear" w:color="000000" w:fill="BFBFBF"/>
            <w:noWrap/>
            <w:vAlign w:val="center"/>
            <w:hideMark/>
          </w:tcPr>
          <w:p w14:paraId="23C1E9B9" w14:textId="77777777" w:rsidR="00657330" w:rsidRPr="008F5A7F" w:rsidRDefault="00657330" w:rsidP="008F5A7F">
            <w:pPr>
              <w:spacing w:after="0" w:line="240" w:lineRule="auto"/>
              <w:jc w:val="center"/>
              <w:rPr>
                <w:rFonts w:ascii="Arial" w:eastAsia="Times New Roman" w:hAnsi="Arial" w:cs="Arial"/>
                <w:b/>
                <w:bCs/>
                <w:color w:val="000000"/>
                <w:sz w:val="14"/>
                <w:szCs w:val="14"/>
                <w:lang w:eastAsia="es-CO"/>
              </w:rPr>
            </w:pPr>
            <w:r w:rsidRPr="008F5A7F">
              <w:rPr>
                <w:rFonts w:ascii="Arial" w:eastAsia="Times New Roman" w:hAnsi="Arial" w:cs="Arial"/>
                <w:b/>
                <w:bCs/>
                <w:color w:val="000000"/>
                <w:sz w:val="14"/>
                <w:szCs w:val="14"/>
                <w:lang w:eastAsia="es-CO"/>
              </w:rPr>
              <w:t>DESCRIPCION DEL BIEN</w:t>
            </w:r>
          </w:p>
        </w:tc>
        <w:tc>
          <w:tcPr>
            <w:tcW w:w="949" w:type="dxa"/>
            <w:tcBorders>
              <w:top w:val="nil"/>
              <w:left w:val="nil"/>
              <w:bottom w:val="nil"/>
              <w:right w:val="single" w:sz="8" w:space="0" w:color="auto"/>
            </w:tcBorders>
            <w:shd w:val="clear" w:color="000000" w:fill="BFBFBF"/>
            <w:noWrap/>
            <w:vAlign w:val="center"/>
            <w:hideMark/>
          </w:tcPr>
          <w:p w14:paraId="613017D3" w14:textId="77777777" w:rsidR="00657330" w:rsidRPr="008F5A7F" w:rsidRDefault="00657330" w:rsidP="008F5A7F">
            <w:pPr>
              <w:spacing w:after="0" w:line="240" w:lineRule="auto"/>
              <w:jc w:val="center"/>
              <w:rPr>
                <w:rFonts w:ascii="Arial" w:eastAsia="Times New Roman" w:hAnsi="Arial" w:cs="Arial"/>
                <w:b/>
                <w:bCs/>
                <w:color w:val="000000"/>
                <w:sz w:val="14"/>
                <w:szCs w:val="14"/>
                <w:lang w:eastAsia="es-CO"/>
              </w:rPr>
            </w:pPr>
            <w:r w:rsidRPr="008F5A7F">
              <w:rPr>
                <w:rFonts w:ascii="Arial" w:eastAsia="Times New Roman" w:hAnsi="Arial" w:cs="Arial"/>
                <w:b/>
                <w:bCs/>
                <w:color w:val="000000"/>
                <w:sz w:val="14"/>
                <w:szCs w:val="14"/>
                <w:lang w:eastAsia="es-CO"/>
              </w:rPr>
              <w:t>UNIDAD DE MEDIDA</w:t>
            </w:r>
          </w:p>
        </w:tc>
        <w:tc>
          <w:tcPr>
            <w:tcW w:w="1608" w:type="dxa"/>
            <w:tcBorders>
              <w:top w:val="nil"/>
              <w:left w:val="nil"/>
              <w:bottom w:val="nil"/>
              <w:right w:val="single" w:sz="8" w:space="0" w:color="auto"/>
            </w:tcBorders>
            <w:shd w:val="clear" w:color="000000" w:fill="BFBFBF"/>
            <w:vAlign w:val="center"/>
          </w:tcPr>
          <w:p w14:paraId="62EC4D84" w14:textId="0131C5BA" w:rsidR="00657330" w:rsidRPr="008F5A7F" w:rsidRDefault="007E27CB" w:rsidP="008F5A7F">
            <w:pPr>
              <w:spacing w:after="0" w:line="240" w:lineRule="auto"/>
              <w:jc w:val="center"/>
              <w:rPr>
                <w:rFonts w:ascii="Arial" w:eastAsia="Times New Roman" w:hAnsi="Arial" w:cs="Arial"/>
                <w:b/>
                <w:bCs/>
                <w:color w:val="000000"/>
                <w:sz w:val="14"/>
                <w:szCs w:val="14"/>
                <w:lang w:eastAsia="es-CO"/>
              </w:rPr>
            </w:pPr>
            <w:r w:rsidRPr="008F5A7F">
              <w:rPr>
                <w:rFonts w:ascii="Arial" w:eastAsia="Times New Roman" w:hAnsi="Arial" w:cs="Arial"/>
                <w:b/>
                <w:bCs/>
                <w:color w:val="000000"/>
                <w:sz w:val="14"/>
                <w:szCs w:val="14"/>
                <w:lang w:eastAsia="es-CO"/>
              </w:rPr>
              <w:t>MARCA</w:t>
            </w:r>
          </w:p>
        </w:tc>
      </w:tr>
      <w:tr w:rsidR="000724C1" w:rsidRPr="00B76795" w14:paraId="48737F00" w14:textId="5487923B" w:rsidTr="007E27CB">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0BF8D50" w14:textId="5CE448F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w:t>
            </w:r>
          </w:p>
        </w:tc>
        <w:tc>
          <w:tcPr>
            <w:tcW w:w="0" w:type="auto"/>
            <w:tcBorders>
              <w:top w:val="single" w:sz="8" w:space="0" w:color="000000"/>
              <w:left w:val="nil"/>
              <w:bottom w:val="single" w:sz="8" w:space="0" w:color="000000"/>
              <w:right w:val="nil"/>
            </w:tcBorders>
            <w:shd w:val="clear" w:color="auto" w:fill="auto"/>
            <w:vAlign w:val="center"/>
            <w:hideMark/>
          </w:tcPr>
          <w:p w14:paraId="1F9CFCA6" w14:textId="2305705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Aceite mineral</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649523D3" w14:textId="5863F0B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A base de aceites parafínicos y </w:t>
            </w:r>
            <w:proofErr w:type="spellStart"/>
            <w:r w:rsidRPr="00D03026">
              <w:rPr>
                <w:rFonts w:ascii="Arial" w:eastAsia="Times New Roman" w:hAnsi="Arial" w:cs="Arial"/>
                <w:color w:val="000000"/>
                <w:sz w:val="16"/>
                <w:szCs w:val="16"/>
                <w:lang w:eastAsia="es-CO"/>
              </w:rPr>
              <w:t>cicloparafícnicos</w:t>
            </w:r>
            <w:proofErr w:type="spellEnd"/>
            <w:r w:rsidRPr="00D03026">
              <w:rPr>
                <w:rFonts w:ascii="Arial" w:eastAsia="Times New Roman" w:hAnsi="Arial" w:cs="Arial"/>
                <w:color w:val="000000"/>
                <w:sz w:val="16"/>
                <w:szCs w:val="16"/>
                <w:lang w:eastAsia="es-CO"/>
              </w:rPr>
              <w:t xml:space="preserve"> 672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 Formulación emulsión agua en aceite. , Presentación frasco por litro., Controlador de plagas</w:t>
            </w:r>
          </w:p>
        </w:tc>
        <w:tc>
          <w:tcPr>
            <w:tcW w:w="949" w:type="dxa"/>
            <w:tcBorders>
              <w:top w:val="single" w:sz="8" w:space="0" w:color="auto"/>
              <w:left w:val="nil"/>
              <w:bottom w:val="single" w:sz="8" w:space="0" w:color="auto"/>
              <w:right w:val="single" w:sz="8" w:space="0" w:color="auto"/>
            </w:tcBorders>
            <w:shd w:val="clear" w:color="auto" w:fill="auto"/>
            <w:vAlign w:val="center"/>
            <w:hideMark/>
          </w:tcPr>
          <w:p w14:paraId="488C4658" w14:textId="0B50D46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single" w:sz="8" w:space="0" w:color="auto"/>
              <w:left w:val="nil"/>
              <w:bottom w:val="single" w:sz="8" w:space="0" w:color="auto"/>
              <w:right w:val="single" w:sz="8" w:space="0" w:color="auto"/>
            </w:tcBorders>
          </w:tcPr>
          <w:p w14:paraId="7001CBE7"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048FAA8" w14:textId="5F6420F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1DC0575" w14:textId="61A694B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w:t>
            </w:r>
          </w:p>
        </w:tc>
        <w:tc>
          <w:tcPr>
            <w:tcW w:w="0" w:type="auto"/>
            <w:tcBorders>
              <w:top w:val="nil"/>
              <w:left w:val="nil"/>
              <w:bottom w:val="single" w:sz="8" w:space="0" w:color="000000"/>
              <w:right w:val="nil"/>
            </w:tcBorders>
            <w:shd w:val="clear" w:color="auto" w:fill="auto"/>
            <w:vAlign w:val="center"/>
            <w:hideMark/>
          </w:tcPr>
          <w:p w14:paraId="40CA26E8" w14:textId="17A2945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Bandeja de germinación</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6435E1C" w14:textId="6992AA8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Bandeja de germinación en poliestireno rígido, de 72 cavidades, con bandeja retenedora de agua y tapa transparente., Bandeja de germinación en poliestireno rígido, de 72 cavidades, con bandeja retenedora de agua y tapa transparente., Bandeja de germinación en poliestireno rígido, de 72 cavidades, con bandeja retenedora de agua y tapa transparente.</w:t>
            </w:r>
          </w:p>
        </w:tc>
        <w:tc>
          <w:tcPr>
            <w:tcW w:w="949" w:type="dxa"/>
            <w:tcBorders>
              <w:top w:val="nil"/>
              <w:left w:val="nil"/>
              <w:bottom w:val="single" w:sz="8" w:space="0" w:color="auto"/>
              <w:right w:val="single" w:sz="8" w:space="0" w:color="auto"/>
            </w:tcBorders>
            <w:shd w:val="clear" w:color="auto" w:fill="auto"/>
            <w:vAlign w:val="center"/>
            <w:hideMark/>
          </w:tcPr>
          <w:p w14:paraId="017E2B1F" w14:textId="3DB2226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1F5220C4"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4C4A53E" w14:textId="03771915"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AC4FA4A" w14:textId="27CBB38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3</w:t>
            </w:r>
          </w:p>
        </w:tc>
        <w:tc>
          <w:tcPr>
            <w:tcW w:w="0" w:type="auto"/>
            <w:tcBorders>
              <w:top w:val="nil"/>
              <w:left w:val="nil"/>
              <w:bottom w:val="single" w:sz="8" w:space="0" w:color="000000"/>
              <w:right w:val="nil"/>
            </w:tcBorders>
            <w:shd w:val="clear" w:color="auto" w:fill="auto"/>
            <w:vAlign w:val="center"/>
            <w:hideMark/>
          </w:tcPr>
          <w:p w14:paraId="21C2C678" w14:textId="3B7BF5D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Bandeja de germinación</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844BE7D" w14:textId="3B7947C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Bandeja de siembra de 18 cavidades , germinadora de crecimiento forestal, de 18 cavidades profundas, con bandeja retenedora de agua y tapa transparente, material/color poliestireno/negro</w:t>
            </w:r>
          </w:p>
        </w:tc>
        <w:tc>
          <w:tcPr>
            <w:tcW w:w="949" w:type="dxa"/>
            <w:tcBorders>
              <w:top w:val="nil"/>
              <w:left w:val="nil"/>
              <w:bottom w:val="single" w:sz="8" w:space="0" w:color="auto"/>
              <w:right w:val="single" w:sz="8" w:space="0" w:color="auto"/>
            </w:tcBorders>
            <w:shd w:val="clear" w:color="auto" w:fill="auto"/>
            <w:vAlign w:val="center"/>
            <w:hideMark/>
          </w:tcPr>
          <w:p w14:paraId="104C9389" w14:textId="6647785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0B09E292"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458E197" w14:textId="57BCBAE6"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7041762" w14:textId="17E10B35"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4</w:t>
            </w:r>
          </w:p>
        </w:tc>
        <w:tc>
          <w:tcPr>
            <w:tcW w:w="0" w:type="auto"/>
            <w:tcBorders>
              <w:top w:val="nil"/>
              <w:left w:val="nil"/>
              <w:bottom w:val="single" w:sz="8" w:space="0" w:color="000000"/>
              <w:right w:val="nil"/>
            </w:tcBorders>
            <w:shd w:val="clear" w:color="auto" w:fill="auto"/>
            <w:vAlign w:val="center"/>
            <w:hideMark/>
          </w:tcPr>
          <w:p w14:paraId="2301FEF8" w14:textId="1EBC6CF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Bandeja de germinación</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E9F26F2" w14:textId="4C0FFAF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En poliestireno rígido, de 50 cavidades, con bandeja retenedora de agua , y tapa transparente, bandeja color negro</w:t>
            </w:r>
          </w:p>
        </w:tc>
        <w:tc>
          <w:tcPr>
            <w:tcW w:w="949" w:type="dxa"/>
            <w:tcBorders>
              <w:top w:val="nil"/>
              <w:left w:val="nil"/>
              <w:bottom w:val="single" w:sz="8" w:space="0" w:color="auto"/>
              <w:right w:val="single" w:sz="8" w:space="0" w:color="auto"/>
            </w:tcBorders>
            <w:shd w:val="clear" w:color="auto" w:fill="auto"/>
            <w:vAlign w:val="center"/>
            <w:hideMark/>
          </w:tcPr>
          <w:p w14:paraId="5AA5C3E4" w14:textId="7751D0C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7E5B00E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7715822" w14:textId="0B4D047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0D31695" w14:textId="36B2F0D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5</w:t>
            </w:r>
          </w:p>
        </w:tc>
        <w:tc>
          <w:tcPr>
            <w:tcW w:w="0" w:type="auto"/>
            <w:tcBorders>
              <w:top w:val="nil"/>
              <w:left w:val="nil"/>
              <w:bottom w:val="single" w:sz="8" w:space="0" w:color="000000"/>
              <w:right w:val="nil"/>
            </w:tcBorders>
            <w:shd w:val="clear" w:color="auto" w:fill="auto"/>
            <w:vAlign w:val="center"/>
            <w:hideMark/>
          </w:tcPr>
          <w:p w14:paraId="3D15F280" w14:textId="368B647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Bandeja de germinación</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E04DDF7" w14:textId="745F1C3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Bandeja de propagación 128 Cavidades, dimensión 55.5X29 </w:t>
            </w:r>
            <w:proofErr w:type="spellStart"/>
            <w:r w:rsidRPr="00D03026">
              <w:rPr>
                <w:rFonts w:ascii="Arial" w:eastAsia="Times New Roman" w:hAnsi="Arial" w:cs="Arial"/>
                <w:color w:val="000000"/>
                <w:sz w:val="16"/>
                <w:szCs w:val="16"/>
                <w:lang w:eastAsia="es-CO"/>
              </w:rPr>
              <w:t>cms</w:t>
            </w:r>
            <w:proofErr w:type="spellEnd"/>
            <w:r w:rsidRPr="00D03026">
              <w:rPr>
                <w:rFonts w:ascii="Arial" w:eastAsia="Times New Roman" w:hAnsi="Arial" w:cs="Arial"/>
                <w:color w:val="000000"/>
                <w:sz w:val="16"/>
                <w:szCs w:val="16"/>
                <w:lang w:eastAsia="es-CO"/>
              </w:rPr>
              <w:t xml:space="preserve">, altura 5 </w:t>
            </w:r>
            <w:proofErr w:type="spellStart"/>
            <w:r w:rsidRPr="00D03026">
              <w:rPr>
                <w:rFonts w:ascii="Arial" w:eastAsia="Times New Roman" w:hAnsi="Arial" w:cs="Arial"/>
                <w:color w:val="000000"/>
                <w:sz w:val="16"/>
                <w:szCs w:val="16"/>
                <w:lang w:eastAsia="es-CO"/>
              </w:rPr>
              <w:t>cms</w:t>
            </w:r>
            <w:proofErr w:type="spellEnd"/>
            <w:r w:rsidRPr="00D03026">
              <w:rPr>
                <w:rFonts w:ascii="Arial" w:eastAsia="Times New Roman" w:hAnsi="Arial" w:cs="Arial"/>
                <w:color w:val="000000"/>
                <w:sz w:val="16"/>
                <w:szCs w:val="16"/>
                <w:lang w:eastAsia="es-CO"/>
              </w:rPr>
              <w:t xml:space="preserve">, dimensión de la cavidad 3X3 </w:t>
            </w:r>
            <w:proofErr w:type="spellStart"/>
            <w:r w:rsidRPr="00D03026">
              <w:rPr>
                <w:rFonts w:ascii="Arial" w:eastAsia="Times New Roman" w:hAnsi="Arial" w:cs="Arial"/>
                <w:color w:val="000000"/>
                <w:sz w:val="16"/>
                <w:szCs w:val="16"/>
                <w:lang w:eastAsia="es-CO"/>
              </w:rPr>
              <w:t>cms</w:t>
            </w:r>
            <w:proofErr w:type="spellEnd"/>
            <w:r w:rsidRPr="00D03026">
              <w:rPr>
                <w:rFonts w:ascii="Arial" w:eastAsia="Times New Roman" w:hAnsi="Arial" w:cs="Arial"/>
                <w:color w:val="000000"/>
                <w:sz w:val="16"/>
                <w:szCs w:val="16"/>
                <w:lang w:eastAsia="es-CO"/>
              </w:rPr>
              <w:t xml:space="preserve">, volumen de cavidad 21 </w:t>
            </w:r>
            <w:proofErr w:type="spellStart"/>
            <w:r w:rsidRPr="00D03026">
              <w:rPr>
                <w:rFonts w:ascii="Arial" w:eastAsia="Times New Roman" w:hAnsi="Arial" w:cs="Arial"/>
                <w:color w:val="000000"/>
                <w:sz w:val="16"/>
                <w:szCs w:val="16"/>
                <w:lang w:eastAsia="es-CO"/>
              </w:rPr>
              <w:t>cc</w:t>
            </w:r>
            <w:proofErr w:type="spellEnd"/>
            <w:r w:rsidRPr="00D03026">
              <w:rPr>
                <w:rFonts w:ascii="Arial" w:eastAsia="Times New Roman" w:hAnsi="Arial" w:cs="Arial"/>
                <w:color w:val="000000"/>
                <w:sz w:val="16"/>
                <w:szCs w:val="16"/>
                <w:lang w:eastAsia="es-CO"/>
              </w:rPr>
              <w:t xml:space="preserve">,  aditivo antioxidante </w:t>
            </w:r>
            <w:proofErr w:type="spellStart"/>
            <w:r w:rsidRPr="00D03026">
              <w:rPr>
                <w:rFonts w:ascii="Arial" w:eastAsia="Times New Roman" w:hAnsi="Arial" w:cs="Arial"/>
                <w:color w:val="000000"/>
                <w:sz w:val="16"/>
                <w:szCs w:val="16"/>
                <w:lang w:eastAsia="es-CO"/>
              </w:rPr>
              <w:t>uv</w:t>
            </w:r>
            <w:proofErr w:type="spellEnd"/>
            <w:r w:rsidRPr="00D03026">
              <w:rPr>
                <w:rFonts w:ascii="Arial" w:eastAsia="Times New Roman" w:hAnsi="Arial" w:cs="Arial"/>
                <w:color w:val="000000"/>
                <w:sz w:val="16"/>
                <w:szCs w:val="16"/>
                <w:lang w:eastAsia="es-CO"/>
              </w:rPr>
              <w:t>, material/color: poliestireno/negro.</w:t>
            </w:r>
          </w:p>
        </w:tc>
        <w:tc>
          <w:tcPr>
            <w:tcW w:w="949" w:type="dxa"/>
            <w:tcBorders>
              <w:top w:val="nil"/>
              <w:left w:val="nil"/>
              <w:bottom w:val="single" w:sz="8" w:space="0" w:color="auto"/>
              <w:right w:val="single" w:sz="8" w:space="0" w:color="auto"/>
            </w:tcBorders>
            <w:shd w:val="clear" w:color="auto" w:fill="auto"/>
            <w:vAlign w:val="center"/>
            <w:hideMark/>
          </w:tcPr>
          <w:p w14:paraId="6BC3F3EA" w14:textId="2DE68CE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24B10EB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DA1B2D3" w14:textId="2FC9C3C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24F0192" w14:textId="28D6D5E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6</w:t>
            </w:r>
          </w:p>
        </w:tc>
        <w:tc>
          <w:tcPr>
            <w:tcW w:w="0" w:type="auto"/>
            <w:tcBorders>
              <w:top w:val="nil"/>
              <w:left w:val="nil"/>
              <w:bottom w:val="single" w:sz="8" w:space="0" w:color="000000"/>
              <w:right w:val="nil"/>
            </w:tcBorders>
            <w:shd w:val="clear" w:color="auto" w:fill="auto"/>
            <w:vAlign w:val="center"/>
            <w:hideMark/>
          </w:tcPr>
          <w:p w14:paraId="1BFC0320" w14:textId="48B13BF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E10A83C" w14:textId="423D389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 para la protección de guayaba en polietileno, tratada con insecticida al 1%, Dimensiones ancho 7,5 pulgadas, largo 10 pulgadas, espesor 1,5 milésimas de pulgada, Presentación rollo por 500 unidades.</w:t>
            </w:r>
          </w:p>
        </w:tc>
        <w:tc>
          <w:tcPr>
            <w:tcW w:w="949" w:type="dxa"/>
            <w:tcBorders>
              <w:top w:val="nil"/>
              <w:left w:val="nil"/>
              <w:bottom w:val="single" w:sz="8" w:space="0" w:color="auto"/>
              <w:right w:val="single" w:sz="8" w:space="0" w:color="auto"/>
            </w:tcBorders>
            <w:shd w:val="clear" w:color="auto" w:fill="auto"/>
            <w:vAlign w:val="center"/>
            <w:hideMark/>
          </w:tcPr>
          <w:p w14:paraId="5012D5D2" w14:textId="35AFBDE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Rollo</w:t>
            </w:r>
          </w:p>
        </w:tc>
        <w:tc>
          <w:tcPr>
            <w:tcW w:w="1608" w:type="dxa"/>
            <w:tcBorders>
              <w:top w:val="nil"/>
              <w:left w:val="nil"/>
              <w:bottom w:val="single" w:sz="8" w:space="0" w:color="auto"/>
              <w:right w:val="single" w:sz="8" w:space="0" w:color="auto"/>
            </w:tcBorders>
          </w:tcPr>
          <w:p w14:paraId="6A695A06"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20E5B13" w14:textId="30A2E0C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F564B2E" w14:textId="1D2A173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7</w:t>
            </w:r>
          </w:p>
        </w:tc>
        <w:tc>
          <w:tcPr>
            <w:tcW w:w="0" w:type="auto"/>
            <w:tcBorders>
              <w:top w:val="nil"/>
              <w:left w:val="nil"/>
              <w:bottom w:val="single" w:sz="8" w:space="0" w:color="000000"/>
              <w:right w:val="nil"/>
            </w:tcBorders>
            <w:shd w:val="clear" w:color="auto" w:fill="auto"/>
            <w:vAlign w:val="center"/>
            <w:hideMark/>
          </w:tcPr>
          <w:p w14:paraId="6C8EE75E" w14:textId="3510166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14F022D" w14:textId="323F75B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 para Almácigo (CAFÉ), 17 X 23 cm Calibre 3, Perforación de 1/2 luna de fuelle, Paquete por 1000 unidades.</w:t>
            </w:r>
          </w:p>
        </w:tc>
        <w:tc>
          <w:tcPr>
            <w:tcW w:w="949" w:type="dxa"/>
            <w:tcBorders>
              <w:top w:val="nil"/>
              <w:left w:val="nil"/>
              <w:bottom w:val="single" w:sz="8" w:space="0" w:color="auto"/>
              <w:right w:val="single" w:sz="8" w:space="0" w:color="auto"/>
            </w:tcBorders>
            <w:shd w:val="clear" w:color="auto" w:fill="auto"/>
            <w:vAlign w:val="center"/>
            <w:hideMark/>
          </w:tcPr>
          <w:p w14:paraId="0F134A19" w14:textId="129ED26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Paquete</w:t>
            </w:r>
          </w:p>
        </w:tc>
        <w:tc>
          <w:tcPr>
            <w:tcW w:w="1608" w:type="dxa"/>
            <w:tcBorders>
              <w:top w:val="nil"/>
              <w:left w:val="nil"/>
              <w:bottom w:val="single" w:sz="8" w:space="0" w:color="auto"/>
              <w:right w:val="single" w:sz="8" w:space="0" w:color="auto"/>
            </w:tcBorders>
          </w:tcPr>
          <w:p w14:paraId="7396D9BB"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0F84E74" w14:textId="439D7479"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BC8D85F" w14:textId="3021D40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8</w:t>
            </w:r>
          </w:p>
        </w:tc>
        <w:tc>
          <w:tcPr>
            <w:tcW w:w="0" w:type="auto"/>
            <w:tcBorders>
              <w:top w:val="nil"/>
              <w:left w:val="nil"/>
              <w:bottom w:val="single" w:sz="8" w:space="0" w:color="000000"/>
              <w:right w:val="nil"/>
            </w:tcBorders>
            <w:shd w:val="clear" w:color="auto" w:fill="auto"/>
            <w:vAlign w:val="center"/>
            <w:hideMark/>
          </w:tcPr>
          <w:p w14:paraId="532180B7" w14:textId="46F354D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753BBE8" w14:textId="3AF7858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 para la protección de plátano en polietileno, perforada, tratada con insecticida al 1%,  Dimensiones ancho 37 pulgadas, largo 59 pulgadas, espesor 0,35 milésimas de pulgada, Presentación rollo por 50 unidades.</w:t>
            </w:r>
          </w:p>
        </w:tc>
        <w:tc>
          <w:tcPr>
            <w:tcW w:w="949" w:type="dxa"/>
            <w:tcBorders>
              <w:top w:val="nil"/>
              <w:left w:val="nil"/>
              <w:bottom w:val="single" w:sz="8" w:space="0" w:color="auto"/>
              <w:right w:val="single" w:sz="8" w:space="0" w:color="auto"/>
            </w:tcBorders>
            <w:shd w:val="clear" w:color="auto" w:fill="auto"/>
            <w:vAlign w:val="center"/>
            <w:hideMark/>
          </w:tcPr>
          <w:p w14:paraId="725C7B6F" w14:textId="4C87182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Rollo</w:t>
            </w:r>
          </w:p>
        </w:tc>
        <w:tc>
          <w:tcPr>
            <w:tcW w:w="1608" w:type="dxa"/>
            <w:tcBorders>
              <w:top w:val="nil"/>
              <w:left w:val="nil"/>
              <w:bottom w:val="single" w:sz="8" w:space="0" w:color="auto"/>
              <w:right w:val="single" w:sz="8" w:space="0" w:color="auto"/>
            </w:tcBorders>
          </w:tcPr>
          <w:p w14:paraId="0A8A14A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4C18A90" w14:textId="4D708C5F"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0E69F2B" w14:textId="1CF2326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9</w:t>
            </w:r>
          </w:p>
        </w:tc>
        <w:tc>
          <w:tcPr>
            <w:tcW w:w="0" w:type="auto"/>
            <w:tcBorders>
              <w:top w:val="nil"/>
              <w:left w:val="nil"/>
              <w:bottom w:val="single" w:sz="8" w:space="0" w:color="000000"/>
              <w:right w:val="nil"/>
            </w:tcBorders>
            <w:shd w:val="clear" w:color="auto" w:fill="auto"/>
            <w:vAlign w:val="center"/>
            <w:hideMark/>
          </w:tcPr>
          <w:p w14:paraId="1A750519" w14:textId="53F763F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65146B5" w14:textId="38F88FD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 para la protección de guanábana en polietileno, perforada, tratada con insecticida al 1%. Dimensiones ancho 20 pulgadas, largo 20 pulgadas, espesor 0,35 milésimas de pulgada. Presentación rollo por 250 unidades.</w:t>
            </w:r>
          </w:p>
        </w:tc>
        <w:tc>
          <w:tcPr>
            <w:tcW w:w="949" w:type="dxa"/>
            <w:tcBorders>
              <w:top w:val="nil"/>
              <w:left w:val="nil"/>
              <w:bottom w:val="single" w:sz="8" w:space="0" w:color="auto"/>
              <w:right w:val="single" w:sz="8" w:space="0" w:color="auto"/>
            </w:tcBorders>
            <w:shd w:val="clear" w:color="auto" w:fill="auto"/>
            <w:vAlign w:val="center"/>
            <w:hideMark/>
          </w:tcPr>
          <w:p w14:paraId="47125130" w14:textId="3E5259A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Rollo</w:t>
            </w:r>
          </w:p>
        </w:tc>
        <w:tc>
          <w:tcPr>
            <w:tcW w:w="1608" w:type="dxa"/>
            <w:tcBorders>
              <w:top w:val="nil"/>
              <w:left w:val="nil"/>
              <w:bottom w:val="single" w:sz="8" w:space="0" w:color="auto"/>
              <w:right w:val="single" w:sz="8" w:space="0" w:color="auto"/>
            </w:tcBorders>
          </w:tcPr>
          <w:p w14:paraId="71C5FE4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18637E8" w14:textId="38F7F778"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FED6DE9" w14:textId="22A5C992"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10</w:t>
            </w:r>
          </w:p>
        </w:tc>
        <w:tc>
          <w:tcPr>
            <w:tcW w:w="0" w:type="auto"/>
            <w:tcBorders>
              <w:top w:val="nil"/>
              <w:left w:val="nil"/>
              <w:bottom w:val="single" w:sz="8" w:space="0" w:color="000000"/>
              <w:right w:val="nil"/>
            </w:tcBorders>
            <w:shd w:val="clear" w:color="auto" w:fill="auto"/>
            <w:vAlign w:val="center"/>
            <w:hideMark/>
          </w:tcPr>
          <w:p w14:paraId="429E54F1" w14:textId="29662C8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F2D7E76" w14:textId="4CAA5E6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Bolsas plásticas, transparente individuales, CALIBRE 2 (30x40cm), paquete x 100 unidades.</w:t>
            </w:r>
          </w:p>
        </w:tc>
        <w:tc>
          <w:tcPr>
            <w:tcW w:w="949" w:type="dxa"/>
            <w:tcBorders>
              <w:top w:val="nil"/>
              <w:left w:val="nil"/>
              <w:bottom w:val="single" w:sz="8" w:space="0" w:color="auto"/>
              <w:right w:val="single" w:sz="8" w:space="0" w:color="auto"/>
            </w:tcBorders>
            <w:shd w:val="clear" w:color="auto" w:fill="auto"/>
            <w:vAlign w:val="center"/>
            <w:hideMark/>
          </w:tcPr>
          <w:p w14:paraId="1F5957B3" w14:textId="600D32B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Paquete</w:t>
            </w:r>
          </w:p>
        </w:tc>
        <w:tc>
          <w:tcPr>
            <w:tcW w:w="1608" w:type="dxa"/>
            <w:tcBorders>
              <w:top w:val="nil"/>
              <w:left w:val="nil"/>
              <w:bottom w:val="single" w:sz="8" w:space="0" w:color="auto"/>
              <w:right w:val="single" w:sz="8" w:space="0" w:color="auto"/>
            </w:tcBorders>
          </w:tcPr>
          <w:p w14:paraId="1BDD8DB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D41DA9C" w14:textId="43197E78"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51B9CDE" w14:textId="6371500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11</w:t>
            </w:r>
          </w:p>
        </w:tc>
        <w:tc>
          <w:tcPr>
            <w:tcW w:w="0" w:type="auto"/>
            <w:tcBorders>
              <w:top w:val="nil"/>
              <w:left w:val="nil"/>
              <w:bottom w:val="single" w:sz="8" w:space="0" w:color="000000"/>
              <w:right w:val="nil"/>
            </w:tcBorders>
            <w:shd w:val="clear" w:color="auto" w:fill="auto"/>
            <w:vAlign w:val="center"/>
            <w:hideMark/>
          </w:tcPr>
          <w:p w14:paraId="1F5DC578" w14:textId="486271B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 Frutales</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B6D57BF" w14:textId="6338A48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 Frutales 35 x 22 cm Calibre 6, perforada, con fuelle. Paquete por 100 unidades.</w:t>
            </w:r>
          </w:p>
        </w:tc>
        <w:tc>
          <w:tcPr>
            <w:tcW w:w="949" w:type="dxa"/>
            <w:tcBorders>
              <w:top w:val="nil"/>
              <w:left w:val="nil"/>
              <w:bottom w:val="single" w:sz="8" w:space="0" w:color="auto"/>
              <w:right w:val="single" w:sz="8" w:space="0" w:color="auto"/>
            </w:tcBorders>
            <w:shd w:val="clear" w:color="auto" w:fill="auto"/>
            <w:vAlign w:val="center"/>
            <w:hideMark/>
          </w:tcPr>
          <w:p w14:paraId="5CCC1B58" w14:textId="52F9B0E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Paquete</w:t>
            </w:r>
          </w:p>
        </w:tc>
        <w:tc>
          <w:tcPr>
            <w:tcW w:w="1608" w:type="dxa"/>
            <w:tcBorders>
              <w:top w:val="nil"/>
              <w:left w:val="nil"/>
              <w:bottom w:val="single" w:sz="8" w:space="0" w:color="auto"/>
              <w:right w:val="single" w:sz="8" w:space="0" w:color="auto"/>
            </w:tcBorders>
          </w:tcPr>
          <w:p w14:paraId="4415990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7446EB2" w14:textId="72FAF64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26C4BC5" w14:textId="3E6188B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12</w:t>
            </w:r>
          </w:p>
        </w:tc>
        <w:tc>
          <w:tcPr>
            <w:tcW w:w="0" w:type="auto"/>
            <w:tcBorders>
              <w:top w:val="nil"/>
              <w:left w:val="nil"/>
              <w:bottom w:val="single" w:sz="8" w:space="0" w:color="000000"/>
              <w:right w:val="nil"/>
            </w:tcBorders>
            <w:shd w:val="clear" w:color="auto" w:fill="auto"/>
            <w:vAlign w:val="center"/>
            <w:hideMark/>
          </w:tcPr>
          <w:p w14:paraId="0FA387C8" w14:textId="16E42B0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 para vivero de cacao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F9CB484" w14:textId="228A122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Paquete de bolsas x 100, cultivo de cacao, dimensiones de 6 x 12,5pulgadas, calibre 2,5</w:t>
            </w:r>
          </w:p>
        </w:tc>
        <w:tc>
          <w:tcPr>
            <w:tcW w:w="949" w:type="dxa"/>
            <w:tcBorders>
              <w:top w:val="nil"/>
              <w:left w:val="nil"/>
              <w:bottom w:val="single" w:sz="8" w:space="0" w:color="auto"/>
              <w:right w:val="single" w:sz="8" w:space="0" w:color="auto"/>
            </w:tcBorders>
            <w:shd w:val="clear" w:color="auto" w:fill="auto"/>
            <w:vAlign w:val="center"/>
            <w:hideMark/>
          </w:tcPr>
          <w:p w14:paraId="09C5E08E" w14:textId="5523E0B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Paquete</w:t>
            </w:r>
          </w:p>
        </w:tc>
        <w:tc>
          <w:tcPr>
            <w:tcW w:w="1608" w:type="dxa"/>
            <w:tcBorders>
              <w:top w:val="nil"/>
              <w:left w:val="nil"/>
              <w:bottom w:val="single" w:sz="8" w:space="0" w:color="auto"/>
              <w:right w:val="single" w:sz="8" w:space="0" w:color="auto"/>
            </w:tcBorders>
          </w:tcPr>
          <w:p w14:paraId="20C6F18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80C7C4E" w14:textId="257DFAD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7576499" w14:textId="7FA2A0D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13</w:t>
            </w:r>
          </w:p>
        </w:tc>
        <w:tc>
          <w:tcPr>
            <w:tcW w:w="0" w:type="auto"/>
            <w:tcBorders>
              <w:top w:val="nil"/>
              <w:left w:val="nil"/>
              <w:bottom w:val="single" w:sz="8" w:space="0" w:color="000000"/>
              <w:right w:val="nil"/>
            </w:tcBorders>
            <w:shd w:val="clear" w:color="auto" w:fill="auto"/>
            <w:vAlign w:val="center"/>
            <w:hideMark/>
          </w:tcPr>
          <w:p w14:paraId="1EBB3BCB" w14:textId="6FCF8A2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Boquilla de aspersión</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FF1980A" w14:textId="19174B8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Boquilla para </w:t>
            </w:r>
            <w:proofErr w:type="spellStart"/>
            <w:r w:rsidRPr="00D03026">
              <w:rPr>
                <w:rFonts w:ascii="Arial" w:eastAsia="Times New Roman" w:hAnsi="Arial" w:cs="Arial"/>
                <w:color w:val="000000"/>
                <w:sz w:val="16"/>
                <w:szCs w:val="16"/>
                <w:lang w:eastAsia="es-CO"/>
              </w:rPr>
              <w:t>aspersora</w:t>
            </w:r>
            <w:proofErr w:type="spellEnd"/>
            <w:r w:rsidRPr="00D03026">
              <w:rPr>
                <w:rFonts w:ascii="Arial" w:eastAsia="Times New Roman" w:hAnsi="Arial" w:cs="Arial"/>
                <w:color w:val="000000"/>
                <w:sz w:val="16"/>
                <w:szCs w:val="16"/>
                <w:lang w:eastAsia="es-CO"/>
              </w:rPr>
              <w:t>,  manual, tipo abanico, Material Polímero.</w:t>
            </w:r>
          </w:p>
        </w:tc>
        <w:tc>
          <w:tcPr>
            <w:tcW w:w="949" w:type="dxa"/>
            <w:tcBorders>
              <w:top w:val="nil"/>
              <w:left w:val="nil"/>
              <w:bottom w:val="single" w:sz="8" w:space="0" w:color="auto"/>
              <w:right w:val="single" w:sz="8" w:space="0" w:color="auto"/>
            </w:tcBorders>
            <w:shd w:val="clear" w:color="auto" w:fill="auto"/>
            <w:vAlign w:val="center"/>
            <w:hideMark/>
          </w:tcPr>
          <w:p w14:paraId="42628170" w14:textId="47F6D3F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6D0DC3E7"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6B99FA9" w14:textId="44000D4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2099546" w14:textId="77E8DE4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lastRenderedPageBreak/>
              <w:t>14</w:t>
            </w:r>
          </w:p>
        </w:tc>
        <w:tc>
          <w:tcPr>
            <w:tcW w:w="0" w:type="auto"/>
            <w:tcBorders>
              <w:top w:val="nil"/>
              <w:left w:val="nil"/>
              <w:bottom w:val="single" w:sz="8" w:space="0" w:color="000000"/>
              <w:right w:val="nil"/>
            </w:tcBorders>
            <w:shd w:val="clear" w:color="auto" w:fill="auto"/>
            <w:vAlign w:val="center"/>
            <w:hideMark/>
          </w:tcPr>
          <w:p w14:paraId="74B08F92" w14:textId="400FA09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Boquilla de aspersión</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480B8AB" w14:textId="70AB0EE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Boquillas en polímero , con inserto en acero, de abanico espejo, gota gruesa.</w:t>
            </w:r>
          </w:p>
        </w:tc>
        <w:tc>
          <w:tcPr>
            <w:tcW w:w="949" w:type="dxa"/>
            <w:tcBorders>
              <w:top w:val="nil"/>
              <w:left w:val="nil"/>
              <w:bottom w:val="single" w:sz="8" w:space="0" w:color="auto"/>
              <w:right w:val="single" w:sz="8" w:space="0" w:color="auto"/>
            </w:tcBorders>
            <w:shd w:val="clear" w:color="auto" w:fill="auto"/>
            <w:vAlign w:val="center"/>
            <w:hideMark/>
          </w:tcPr>
          <w:p w14:paraId="49394FDD" w14:textId="48D8C34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5109C916"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B8CE4F3" w14:textId="2FC2D465"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A2EF016" w14:textId="5239A3A2"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15</w:t>
            </w:r>
          </w:p>
        </w:tc>
        <w:tc>
          <w:tcPr>
            <w:tcW w:w="0" w:type="auto"/>
            <w:tcBorders>
              <w:top w:val="nil"/>
              <w:left w:val="nil"/>
              <w:bottom w:val="single" w:sz="8" w:space="0" w:color="000000"/>
              <w:right w:val="nil"/>
            </w:tcBorders>
            <w:shd w:val="clear" w:color="auto" w:fill="auto"/>
            <w:vAlign w:val="center"/>
            <w:hideMark/>
          </w:tcPr>
          <w:p w14:paraId="45BD3FBA" w14:textId="37828A5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Boquilla de aspersión</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842A435" w14:textId="5A9199B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Boquillas con inserto, en cerámica, de cono hueco,  gota fina.</w:t>
            </w:r>
          </w:p>
        </w:tc>
        <w:tc>
          <w:tcPr>
            <w:tcW w:w="949" w:type="dxa"/>
            <w:tcBorders>
              <w:top w:val="nil"/>
              <w:left w:val="nil"/>
              <w:bottom w:val="single" w:sz="8" w:space="0" w:color="auto"/>
              <w:right w:val="single" w:sz="8" w:space="0" w:color="auto"/>
            </w:tcBorders>
            <w:shd w:val="clear" w:color="auto" w:fill="auto"/>
            <w:vAlign w:val="center"/>
            <w:hideMark/>
          </w:tcPr>
          <w:p w14:paraId="7FA22C5D" w14:textId="448A307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605B015A"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02D6044" w14:textId="44BDF07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737E6D0" w14:textId="4E9417C7"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16</w:t>
            </w:r>
          </w:p>
        </w:tc>
        <w:tc>
          <w:tcPr>
            <w:tcW w:w="0" w:type="auto"/>
            <w:tcBorders>
              <w:top w:val="nil"/>
              <w:left w:val="nil"/>
              <w:bottom w:val="single" w:sz="8" w:space="0" w:color="000000"/>
              <w:right w:val="nil"/>
            </w:tcBorders>
            <w:shd w:val="clear" w:color="auto" w:fill="auto"/>
            <w:vAlign w:val="center"/>
            <w:hideMark/>
          </w:tcPr>
          <w:p w14:paraId="769E9DAA" w14:textId="02F90B6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Boquilla de aspersión</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E13765F" w14:textId="6EA7D08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Boquillas con inserto en cerámica, en abanico, estándar, gota fina</w:t>
            </w:r>
          </w:p>
        </w:tc>
        <w:tc>
          <w:tcPr>
            <w:tcW w:w="949" w:type="dxa"/>
            <w:tcBorders>
              <w:top w:val="nil"/>
              <w:left w:val="nil"/>
              <w:bottom w:val="single" w:sz="8" w:space="0" w:color="auto"/>
              <w:right w:val="single" w:sz="8" w:space="0" w:color="auto"/>
            </w:tcBorders>
            <w:shd w:val="clear" w:color="auto" w:fill="auto"/>
            <w:vAlign w:val="center"/>
            <w:hideMark/>
          </w:tcPr>
          <w:p w14:paraId="0BB0FED8" w14:textId="019B27A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45BFB6D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0BF1AA9" w14:textId="1F89EEEC"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7D2C23C" w14:textId="7E54F0AE"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17</w:t>
            </w:r>
          </w:p>
        </w:tc>
        <w:tc>
          <w:tcPr>
            <w:tcW w:w="0" w:type="auto"/>
            <w:tcBorders>
              <w:top w:val="nil"/>
              <w:left w:val="nil"/>
              <w:bottom w:val="single" w:sz="8" w:space="0" w:color="000000"/>
              <w:right w:val="nil"/>
            </w:tcBorders>
            <w:shd w:val="clear" w:color="auto" w:fill="auto"/>
            <w:vAlign w:val="center"/>
            <w:hideMark/>
          </w:tcPr>
          <w:p w14:paraId="3B722DBF" w14:textId="3C8239E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Cal agrícola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651C9D6" w14:textId="5599C1B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Contenido mínimo de CaCO3 85%. Bulto por 50 kg.</w:t>
            </w:r>
          </w:p>
        </w:tc>
        <w:tc>
          <w:tcPr>
            <w:tcW w:w="949" w:type="dxa"/>
            <w:tcBorders>
              <w:top w:val="nil"/>
              <w:left w:val="nil"/>
              <w:bottom w:val="single" w:sz="8" w:space="0" w:color="auto"/>
              <w:right w:val="single" w:sz="8" w:space="0" w:color="auto"/>
            </w:tcBorders>
            <w:shd w:val="clear" w:color="auto" w:fill="auto"/>
            <w:vAlign w:val="center"/>
            <w:hideMark/>
          </w:tcPr>
          <w:p w14:paraId="2AB8DB3A" w14:textId="444CF2D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099F911B"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EAAAAC7" w14:textId="54C86A6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E6E9007" w14:textId="28A2FF2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18</w:t>
            </w:r>
          </w:p>
        </w:tc>
        <w:tc>
          <w:tcPr>
            <w:tcW w:w="0" w:type="auto"/>
            <w:tcBorders>
              <w:top w:val="nil"/>
              <w:left w:val="nil"/>
              <w:bottom w:val="single" w:sz="8" w:space="0" w:color="000000"/>
              <w:right w:val="nil"/>
            </w:tcBorders>
            <w:shd w:val="clear" w:color="auto" w:fill="auto"/>
            <w:vAlign w:val="center"/>
            <w:hideMark/>
          </w:tcPr>
          <w:p w14:paraId="42980CB9" w14:textId="393E5FD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Cal Dolomita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E2CE72D" w14:textId="0EA9E61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Concentración </w:t>
            </w:r>
            <w:proofErr w:type="spellStart"/>
            <w:r w:rsidRPr="00D03026">
              <w:rPr>
                <w:rFonts w:ascii="Arial" w:eastAsia="Times New Roman" w:hAnsi="Arial" w:cs="Arial"/>
                <w:color w:val="000000"/>
                <w:sz w:val="16"/>
                <w:szCs w:val="16"/>
                <w:lang w:eastAsia="es-CO"/>
              </w:rPr>
              <w:t>CaO</w:t>
            </w:r>
            <w:proofErr w:type="spellEnd"/>
            <w:r w:rsidRPr="00D03026">
              <w:rPr>
                <w:rFonts w:ascii="Arial" w:eastAsia="Times New Roman" w:hAnsi="Arial" w:cs="Arial"/>
                <w:color w:val="000000"/>
                <w:sz w:val="16"/>
                <w:szCs w:val="16"/>
                <w:lang w:eastAsia="es-CO"/>
              </w:rPr>
              <w:t xml:space="preserve"> 34% y MgO 15,7%., Presentación bulto por 50 kilogramo.</w:t>
            </w:r>
          </w:p>
        </w:tc>
        <w:tc>
          <w:tcPr>
            <w:tcW w:w="949" w:type="dxa"/>
            <w:tcBorders>
              <w:top w:val="nil"/>
              <w:left w:val="nil"/>
              <w:bottom w:val="single" w:sz="8" w:space="0" w:color="auto"/>
              <w:right w:val="single" w:sz="8" w:space="0" w:color="auto"/>
            </w:tcBorders>
            <w:shd w:val="clear" w:color="auto" w:fill="auto"/>
            <w:vAlign w:val="center"/>
            <w:hideMark/>
          </w:tcPr>
          <w:p w14:paraId="7BAD9E9B" w14:textId="0B52E50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27A7787E"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9F69078" w14:textId="53D518AF"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466618C" w14:textId="720295CE"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19</w:t>
            </w:r>
          </w:p>
        </w:tc>
        <w:tc>
          <w:tcPr>
            <w:tcW w:w="0" w:type="auto"/>
            <w:tcBorders>
              <w:top w:val="nil"/>
              <w:left w:val="nil"/>
              <w:bottom w:val="single" w:sz="8" w:space="0" w:color="000000"/>
              <w:right w:val="nil"/>
            </w:tcBorders>
            <w:shd w:val="clear" w:color="auto" w:fill="auto"/>
            <w:vAlign w:val="center"/>
            <w:hideMark/>
          </w:tcPr>
          <w:p w14:paraId="66B8F5C0" w14:textId="11ECEAB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Cal viva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0B8A1F0" w14:textId="176E0DF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Concentración de </w:t>
            </w:r>
            <w:proofErr w:type="spellStart"/>
            <w:r w:rsidRPr="00D03026">
              <w:rPr>
                <w:rFonts w:ascii="Arial" w:eastAsia="Times New Roman" w:hAnsi="Arial" w:cs="Arial"/>
                <w:color w:val="000000"/>
                <w:sz w:val="16"/>
                <w:szCs w:val="16"/>
                <w:lang w:eastAsia="es-CO"/>
              </w:rPr>
              <w:t>CaO</w:t>
            </w:r>
            <w:proofErr w:type="spellEnd"/>
            <w:r w:rsidRPr="00D03026">
              <w:rPr>
                <w:rFonts w:ascii="Arial" w:eastAsia="Times New Roman" w:hAnsi="Arial" w:cs="Arial"/>
                <w:color w:val="000000"/>
                <w:sz w:val="16"/>
                <w:szCs w:val="16"/>
                <w:lang w:eastAsia="es-CO"/>
              </w:rPr>
              <w:t xml:space="preserve"> 85%. Presentación bulto por 50 kilogramos.</w:t>
            </w:r>
          </w:p>
        </w:tc>
        <w:tc>
          <w:tcPr>
            <w:tcW w:w="949" w:type="dxa"/>
            <w:tcBorders>
              <w:top w:val="nil"/>
              <w:left w:val="nil"/>
              <w:bottom w:val="single" w:sz="8" w:space="0" w:color="auto"/>
              <w:right w:val="single" w:sz="8" w:space="0" w:color="auto"/>
            </w:tcBorders>
            <w:shd w:val="clear" w:color="auto" w:fill="auto"/>
            <w:vAlign w:val="center"/>
            <w:hideMark/>
          </w:tcPr>
          <w:p w14:paraId="26295034" w14:textId="1C36F3F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3120DAB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43E1B6A" w14:textId="2BE9EE09"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310FA34" w14:textId="6ECC7F52"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20</w:t>
            </w:r>
          </w:p>
        </w:tc>
        <w:tc>
          <w:tcPr>
            <w:tcW w:w="0" w:type="auto"/>
            <w:tcBorders>
              <w:top w:val="nil"/>
              <w:left w:val="nil"/>
              <w:bottom w:val="single" w:sz="8" w:space="0" w:color="000000"/>
              <w:right w:val="nil"/>
            </w:tcBorders>
            <w:shd w:val="clear" w:color="auto" w:fill="auto"/>
            <w:vAlign w:val="center"/>
            <w:hideMark/>
          </w:tcPr>
          <w:p w14:paraId="5D5B4F9E" w14:textId="6BC5096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Cascarilla de arroz</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30A391E" w14:textId="5538491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Cascarilla de arroz. Presentación Paca de 50 kilogramos.</w:t>
            </w:r>
          </w:p>
        </w:tc>
        <w:tc>
          <w:tcPr>
            <w:tcW w:w="949" w:type="dxa"/>
            <w:tcBorders>
              <w:top w:val="nil"/>
              <w:left w:val="nil"/>
              <w:bottom w:val="single" w:sz="8" w:space="0" w:color="auto"/>
              <w:right w:val="single" w:sz="8" w:space="0" w:color="auto"/>
            </w:tcBorders>
            <w:shd w:val="clear" w:color="auto" w:fill="auto"/>
            <w:vAlign w:val="center"/>
            <w:hideMark/>
          </w:tcPr>
          <w:p w14:paraId="0A3DE9C7" w14:textId="633A3E7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485DA58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F54A591" w14:textId="7FE45F69"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DAE53C0" w14:textId="2A2EED9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21</w:t>
            </w:r>
          </w:p>
        </w:tc>
        <w:tc>
          <w:tcPr>
            <w:tcW w:w="0" w:type="auto"/>
            <w:tcBorders>
              <w:top w:val="nil"/>
              <w:left w:val="nil"/>
              <w:bottom w:val="single" w:sz="8" w:space="0" w:color="000000"/>
              <w:right w:val="nil"/>
            </w:tcBorders>
            <w:shd w:val="clear" w:color="auto" w:fill="auto"/>
            <w:vAlign w:val="center"/>
            <w:hideMark/>
          </w:tcPr>
          <w:p w14:paraId="03CFC6F8" w14:textId="26DF95B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Cicatrizante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510BFE1" w14:textId="0DFFC3D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Cicatrizante Hormonal, ingredientes activos </w:t>
            </w:r>
            <w:proofErr w:type="spellStart"/>
            <w:r w:rsidRPr="00D03026">
              <w:rPr>
                <w:rFonts w:ascii="Arial" w:eastAsia="Times New Roman" w:hAnsi="Arial" w:cs="Arial"/>
                <w:color w:val="000000"/>
                <w:sz w:val="16"/>
                <w:szCs w:val="16"/>
                <w:lang w:eastAsia="es-CO"/>
              </w:rPr>
              <w:t>Clorpirifos</w:t>
            </w:r>
            <w:proofErr w:type="spellEnd"/>
            <w:r w:rsidRPr="00D03026">
              <w:rPr>
                <w:rFonts w:ascii="Arial" w:eastAsia="Times New Roman" w:hAnsi="Arial" w:cs="Arial"/>
                <w:color w:val="000000"/>
                <w:sz w:val="16"/>
                <w:szCs w:val="16"/>
                <w:lang w:eastAsia="es-CO"/>
              </w:rPr>
              <w:t xml:space="preserve"> (0,0025%),  oxicloruro de cobre (0,588%), ANA (0,08%), Presentación Envase x 460 gramos. proteger y aislar heridas por podas, aplicación principalmente en cultivos de frutales, </w:t>
            </w:r>
            <w:proofErr w:type="spellStart"/>
            <w:r w:rsidRPr="00D03026">
              <w:rPr>
                <w:rFonts w:ascii="Arial" w:eastAsia="Times New Roman" w:hAnsi="Arial" w:cs="Arial"/>
                <w:color w:val="000000"/>
                <w:sz w:val="16"/>
                <w:szCs w:val="16"/>
                <w:lang w:eastAsia="es-CO"/>
              </w:rPr>
              <w:t>florestales</w:t>
            </w:r>
            <w:proofErr w:type="spellEnd"/>
            <w:r w:rsidRPr="00D03026">
              <w:rPr>
                <w:rFonts w:ascii="Arial" w:eastAsia="Times New Roman" w:hAnsi="Arial" w:cs="Arial"/>
                <w:color w:val="000000"/>
                <w:sz w:val="16"/>
                <w:szCs w:val="16"/>
                <w:lang w:eastAsia="es-CO"/>
              </w:rPr>
              <w:t xml:space="preserve"> y ornamentales.,</w:t>
            </w:r>
          </w:p>
        </w:tc>
        <w:tc>
          <w:tcPr>
            <w:tcW w:w="949" w:type="dxa"/>
            <w:tcBorders>
              <w:top w:val="nil"/>
              <w:left w:val="nil"/>
              <w:bottom w:val="single" w:sz="8" w:space="0" w:color="auto"/>
              <w:right w:val="single" w:sz="8" w:space="0" w:color="auto"/>
            </w:tcBorders>
            <w:shd w:val="clear" w:color="auto" w:fill="auto"/>
            <w:vAlign w:val="center"/>
            <w:hideMark/>
          </w:tcPr>
          <w:p w14:paraId="7E9E05E2" w14:textId="155155E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772D40D8"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73665BF" w14:textId="16278E28"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D6065E5" w14:textId="112EBA2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22</w:t>
            </w:r>
          </w:p>
        </w:tc>
        <w:tc>
          <w:tcPr>
            <w:tcW w:w="0" w:type="auto"/>
            <w:tcBorders>
              <w:top w:val="nil"/>
              <w:left w:val="nil"/>
              <w:bottom w:val="single" w:sz="8" w:space="0" w:color="000000"/>
              <w:right w:val="nil"/>
            </w:tcBorders>
            <w:shd w:val="clear" w:color="auto" w:fill="auto"/>
            <w:vAlign w:val="center"/>
            <w:hideMark/>
          </w:tcPr>
          <w:p w14:paraId="3631E134" w14:textId="636959B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Coadyuvante agrícola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29947A8" w14:textId="215042C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Coadyuvante para el manejo de aguas, acondicionador de pH y dureza, Composición EDTA sal </w:t>
            </w:r>
            <w:proofErr w:type="spellStart"/>
            <w:r w:rsidRPr="00D03026">
              <w:rPr>
                <w:rFonts w:ascii="Arial" w:eastAsia="Times New Roman" w:hAnsi="Arial" w:cs="Arial"/>
                <w:color w:val="000000"/>
                <w:sz w:val="16"/>
                <w:szCs w:val="16"/>
                <w:lang w:eastAsia="es-CO"/>
              </w:rPr>
              <w:t>tetrasódica</w:t>
            </w:r>
            <w:proofErr w:type="spellEnd"/>
            <w:r w:rsidRPr="00D03026">
              <w:rPr>
                <w:rFonts w:ascii="Arial" w:eastAsia="Times New Roman" w:hAnsi="Arial" w:cs="Arial"/>
                <w:color w:val="000000"/>
                <w:sz w:val="16"/>
                <w:szCs w:val="16"/>
                <w:lang w:eastAsia="es-CO"/>
              </w:rPr>
              <w:t xml:space="preserve"> 630 g/Kg; ácido cítrico anhidro 350 g/Kg,  Formulación polvo soluble,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3D5EC19C" w14:textId="2124455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068562F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B253F66" w14:textId="2BFFFCA3"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CEA35B0" w14:textId="170F1822"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23</w:t>
            </w:r>
          </w:p>
        </w:tc>
        <w:tc>
          <w:tcPr>
            <w:tcW w:w="0" w:type="auto"/>
            <w:tcBorders>
              <w:top w:val="nil"/>
              <w:left w:val="nil"/>
              <w:bottom w:val="single" w:sz="8" w:space="0" w:color="000000"/>
              <w:right w:val="nil"/>
            </w:tcBorders>
            <w:shd w:val="clear" w:color="auto" w:fill="auto"/>
            <w:vAlign w:val="center"/>
            <w:hideMark/>
          </w:tcPr>
          <w:p w14:paraId="401A90F5" w14:textId="402881B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Coadyuvante agrícola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637CFC2" w14:textId="7BD4F3A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Coadyuvante No iónico a base de ácidos carboxílicos insaturados y glicéridos saturados, 862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362A2DA1" w14:textId="00678C8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168BC32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4F244A8" w14:textId="6522DFE3"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EFDF197" w14:textId="22227D8C"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24</w:t>
            </w:r>
          </w:p>
        </w:tc>
        <w:tc>
          <w:tcPr>
            <w:tcW w:w="0" w:type="auto"/>
            <w:tcBorders>
              <w:top w:val="nil"/>
              <w:left w:val="nil"/>
              <w:bottom w:val="single" w:sz="8" w:space="0" w:color="000000"/>
              <w:right w:val="nil"/>
            </w:tcBorders>
            <w:shd w:val="clear" w:color="auto" w:fill="auto"/>
            <w:vAlign w:val="center"/>
            <w:hideMark/>
          </w:tcPr>
          <w:p w14:paraId="5F29F6E9" w14:textId="7D9DE35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Coadyuvante agrícola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7F2264E" w14:textId="0548441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Coadyuvante </w:t>
            </w:r>
            <w:proofErr w:type="spellStart"/>
            <w:r w:rsidRPr="00D03026">
              <w:rPr>
                <w:rFonts w:ascii="Arial" w:eastAsia="Times New Roman" w:hAnsi="Arial" w:cs="Arial"/>
                <w:color w:val="000000"/>
                <w:sz w:val="16"/>
                <w:szCs w:val="16"/>
                <w:lang w:eastAsia="es-CO"/>
              </w:rPr>
              <w:t>Alquil</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polieter</w:t>
            </w:r>
            <w:proofErr w:type="spellEnd"/>
            <w:r w:rsidRPr="00D03026">
              <w:rPr>
                <w:rFonts w:ascii="Arial" w:eastAsia="Times New Roman" w:hAnsi="Arial" w:cs="Arial"/>
                <w:color w:val="000000"/>
                <w:sz w:val="16"/>
                <w:szCs w:val="16"/>
                <w:lang w:eastAsia="es-CO"/>
              </w:rPr>
              <w:t xml:space="preserve"> alcohol </w:t>
            </w:r>
            <w:proofErr w:type="spellStart"/>
            <w:r w:rsidRPr="00D03026">
              <w:rPr>
                <w:rFonts w:ascii="Arial" w:eastAsia="Times New Roman" w:hAnsi="Arial" w:cs="Arial"/>
                <w:color w:val="000000"/>
                <w:sz w:val="16"/>
                <w:szCs w:val="16"/>
                <w:lang w:eastAsia="es-CO"/>
              </w:rPr>
              <w:t>etoxilado</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alquil</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poliglicol</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aril</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polietoxietanol</w:t>
            </w:r>
            <w:proofErr w:type="spellEnd"/>
            <w:r w:rsidRPr="00D03026">
              <w:rPr>
                <w:rFonts w:ascii="Arial" w:eastAsia="Times New Roman" w:hAnsi="Arial" w:cs="Arial"/>
                <w:color w:val="000000"/>
                <w:sz w:val="16"/>
                <w:szCs w:val="16"/>
                <w:lang w:eastAsia="es-CO"/>
              </w:rPr>
              <w:t xml:space="preserve"> 26.37%, Formulación concentrado soluble,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4FB45A1F" w14:textId="233FE55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05F3E4E7"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41D8C71" w14:textId="758E9BEE"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D40C25C" w14:textId="6DDAD5B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25</w:t>
            </w:r>
          </w:p>
        </w:tc>
        <w:tc>
          <w:tcPr>
            <w:tcW w:w="0" w:type="auto"/>
            <w:tcBorders>
              <w:top w:val="nil"/>
              <w:left w:val="nil"/>
              <w:bottom w:val="single" w:sz="8" w:space="0" w:color="000000"/>
              <w:right w:val="nil"/>
            </w:tcBorders>
            <w:shd w:val="clear" w:color="auto" w:fill="auto"/>
            <w:vAlign w:val="center"/>
            <w:hideMark/>
          </w:tcPr>
          <w:p w14:paraId="686D41C0" w14:textId="5283C43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Coadyuvante agrícola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280462E" w14:textId="07C0C3C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Coadyuvante No iónico a base de Polímeros beta </w:t>
            </w:r>
            <w:proofErr w:type="spellStart"/>
            <w:r w:rsidRPr="00D03026">
              <w:rPr>
                <w:rFonts w:ascii="Arial" w:eastAsia="Times New Roman" w:hAnsi="Arial" w:cs="Arial"/>
                <w:color w:val="000000"/>
                <w:sz w:val="16"/>
                <w:szCs w:val="16"/>
                <w:lang w:eastAsia="es-CO"/>
              </w:rPr>
              <w:t>pinene</w:t>
            </w:r>
            <w:proofErr w:type="spellEnd"/>
            <w:r w:rsidRPr="00D03026">
              <w:rPr>
                <w:rFonts w:ascii="Arial" w:eastAsia="Times New Roman" w:hAnsi="Arial" w:cs="Arial"/>
                <w:color w:val="000000"/>
                <w:sz w:val="16"/>
                <w:szCs w:val="16"/>
                <w:lang w:eastAsia="es-CO"/>
              </w:rPr>
              <w:t>, 96.0%,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4E112DF9" w14:textId="58418D3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7B00E2F5"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1C49ED7" w14:textId="580CDE6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CA17C80" w14:textId="59EF2696"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26</w:t>
            </w:r>
          </w:p>
        </w:tc>
        <w:tc>
          <w:tcPr>
            <w:tcW w:w="0" w:type="auto"/>
            <w:tcBorders>
              <w:top w:val="nil"/>
              <w:left w:val="nil"/>
              <w:bottom w:val="single" w:sz="8" w:space="0" w:color="000000"/>
              <w:right w:val="nil"/>
            </w:tcBorders>
            <w:shd w:val="clear" w:color="auto" w:fill="auto"/>
            <w:vAlign w:val="center"/>
            <w:hideMark/>
          </w:tcPr>
          <w:p w14:paraId="5A323635" w14:textId="3CD2163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Coadyuvante agrícola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35664E5" w14:textId="2EABCC0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Coadyuvante hipotensor a base de </w:t>
            </w:r>
            <w:proofErr w:type="spellStart"/>
            <w:r w:rsidRPr="00D03026">
              <w:rPr>
                <w:rFonts w:ascii="Arial" w:eastAsia="Times New Roman" w:hAnsi="Arial" w:cs="Arial"/>
                <w:color w:val="000000"/>
                <w:sz w:val="16"/>
                <w:szCs w:val="16"/>
                <w:lang w:eastAsia="es-CO"/>
              </w:rPr>
              <w:t>alquil</w:t>
            </w:r>
            <w:proofErr w:type="spellEnd"/>
            <w:r w:rsidRPr="00D03026">
              <w:rPr>
                <w:rFonts w:ascii="Arial" w:eastAsia="Times New Roman" w:hAnsi="Arial" w:cs="Arial"/>
                <w:color w:val="000000"/>
                <w:sz w:val="16"/>
                <w:szCs w:val="16"/>
                <w:lang w:eastAsia="es-CO"/>
              </w:rPr>
              <w:t xml:space="preserve"> alcohol </w:t>
            </w:r>
            <w:proofErr w:type="spellStart"/>
            <w:r w:rsidRPr="00D03026">
              <w:rPr>
                <w:rFonts w:ascii="Arial" w:eastAsia="Times New Roman" w:hAnsi="Arial" w:cs="Arial"/>
                <w:color w:val="000000"/>
                <w:sz w:val="16"/>
                <w:szCs w:val="16"/>
                <w:lang w:eastAsia="es-CO"/>
              </w:rPr>
              <w:t>poliglico</w:t>
            </w:r>
            <w:proofErr w:type="spellEnd"/>
            <w:r w:rsidRPr="00D03026">
              <w:rPr>
                <w:rFonts w:ascii="Arial" w:eastAsia="Times New Roman" w:hAnsi="Arial" w:cs="Arial"/>
                <w:color w:val="000000"/>
                <w:sz w:val="16"/>
                <w:szCs w:val="16"/>
                <w:lang w:eastAsia="es-CO"/>
              </w:rPr>
              <w:t>, 270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líquido soluble,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346996A2" w14:textId="53B9466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00BDE972"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14DCA92" w14:textId="4489986E"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F0E7DB6" w14:textId="72852475"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27</w:t>
            </w:r>
          </w:p>
        </w:tc>
        <w:tc>
          <w:tcPr>
            <w:tcW w:w="0" w:type="auto"/>
            <w:tcBorders>
              <w:top w:val="nil"/>
              <w:left w:val="nil"/>
              <w:bottom w:val="single" w:sz="8" w:space="0" w:color="000000"/>
              <w:right w:val="nil"/>
            </w:tcBorders>
            <w:shd w:val="clear" w:color="auto" w:fill="auto"/>
            <w:vAlign w:val="center"/>
            <w:hideMark/>
          </w:tcPr>
          <w:p w14:paraId="69F9A6A0" w14:textId="0CEBFBC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Coadyuvante agrícola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97A3D8A" w14:textId="5C78AD7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Coadyuvante derivado de hidroxilado de un </w:t>
            </w:r>
            <w:proofErr w:type="spellStart"/>
            <w:r w:rsidRPr="00D03026">
              <w:rPr>
                <w:rFonts w:ascii="Arial" w:eastAsia="Times New Roman" w:hAnsi="Arial" w:cs="Arial"/>
                <w:color w:val="000000"/>
                <w:sz w:val="16"/>
                <w:szCs w:val="16"/>
                <w:lang w:eastAsia="es-CO"/>
              </w:rPr>
              <w:t>ricinooleato</w:t>
            </w:r>
            <w:proofErr w:type="spellEnd"/>
            <w:r w:rsidRPr="00D03026">
              <w:rPr>
                <w:rFonts w:ascii="Arial" w:eastAsia="Times New Roman" w:hAnsi="Arial" w:cs="Arial"/>
                <w:color w:val="000000"/>
                <w:sz w:val="16"/>
                <w:szCs w:val="16"/>
                <w:lang w:eastAsia="es-CO"/>
              </w:rPr>
              <w:t xml:space="preserve"> de potasio, 750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concentrado emulsionable, Presentación galón de 4 litros.</w:t>
            </w:r>
          </w:p>
        </w:tc>
        <w:tc>
          <w:tcPr>
            <w:tcW w:w="949" w:type="dxa"/>
            <w:tcBorders>
              <w:top w:val="nil"/>
              <w:left w:val="nil"/>
              <w:bottom w:val="single" w:sz="8" w:space="0" w:color="auto"/>
              <w:right w:val="single" w:sz="8" w:space="0" w:color="auto"/>
            </w:tcBorders>
            <w:shd w:val="clear" w:color="auto" w:fill="auto"/>
            <w:vAlign w:val="center"/>
            <w:hideMark/>
          </w:tcPr>
          <w:p w14:paraId="5197A2CF" w14:textId="31BFF40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6DA97ACE"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278C35E" w14:textId="320D480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061280A" w14:textId="5E63D64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28</w:t>
            </w:r>
          </w:p>
        </w:tc>
        <w:tc>
          <w:tcPr>
            <w:tcW w:w="0" w:type="auto"/>
            <w:tcBorders>
              <w:top w:val="nil"/>
              <w:left w:val="nil"/>
              <w:bottom w:val="single" w:sz="8" w:space="0" w:color="000000"/>
              <w:right w:val="nil"/>
            </w:tcBorders>
            <w:shd w:val="clear" w:color="auto" w:fill="auto"/>
            <w:vAlign w:val="center"/>
            <w:hideMark/>
          </w:tcPr>
          <w:p w14:paraId="0A4A0225" w14:textId="1804FC8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Controlador biológico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440F83E" w14:textId="706DE9C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Agente biológico, </w:t>
            </w:r>
            <w:proofErr w:type="spellStart"/>
            <w:r w:rsidRPr="00D03026">
              <w:rPr>
                <w:rFonts w:ascii="Arial" w:eastAsia="Times New Roman" w:hAnsi="Arial" w:cs="Arial"/>
                <w:color w:val="000000"/>
                <w:sz w:val="16"/>
                <w:szCs w:val="16"/>
                <w:lang w:eastAsia="es-CO"/>
              </w:rPr>
              <w:t>Trichoderma</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harzianum</w:t>
            </w:r>
            <w:proofErr w:type="spellEnd"/>
            <w:r w:rsidRPr="00D03026">
              <w:rPr>
                <w:rFonts w:ascii="Arial" w:eastAsia="Times New Roman" w:hAnsi="Arial" w:cs="Arial"/>
                <w:color w:val="000000"/>
                <w:sz w:val="16"/>
                <w:szCs w:val="16"/>
                <w:lang w:eastAsia="es-CO"/>
              </w:rPr>
              <w:t xml:space="preserve"> 100 Millones de esporas por gramo, Formulación polvo mojable, Presentación Bolsa X 500 Gr.</w:t>
            </w:r>
          </w:p>
        </w:tc>
        <w:tc>
          <w:tcPr>
            <w:tcW w:w="949" w:type="dxa"/>
            <w:tcBorders>
              <w:top w:val="nil"/>
              <w:left w:val="nil"/>
              <w:bottom w:val="single" w:sz="8" w:space="0" w:color="auto"/>
              <w:right w:val="single" w:sz="8" w:space="0" w:color="auto"/>
            </w:tcBorders>
            <w:shd w:val="clear" w:color="auto" w:fill="auto"/>
            <w:vAlign w:val="center"/>
            <w:hideMark/>
          </w:tcPr>
          <w:p w14:paraId="5B804235" w14:textId="6B830BB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428FF5B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50AE93F" w14:textId="26577BF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DEBDE5D" w14:textId="3EE21EC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29</w:t>
            </w:r>
          </w:p>
        </w:tc>
        <w:tc>
          <w:tcPr>
            <w:tcW w:w="0" w:type="auto"/>
            <w:tcBorders>
              <w:top w:val="nil"/>
              <w:left w:val="nil"/>
              <w:bottom w:val="single" w:sz="8" w:space="0" w:color="000000"/>
              <w:right w:val="nil"/>
            </w:tcBorders>
            <w:shd w:val="clear" w:color="auto" w:fill="auto"/>
            <w:vAlign w:val="center"/>
            <w:hideMark/>
          </w:tcPr>
          <w:p w14:paraId="6CBE813B" w14:textId="6F09607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Controlador biológico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370A067" w14:textId="5EE455B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Agente microbiano,  </w:t>
            </w:r>
            <w:proofErr w:type="spellStart"/>
            <w:r w:rsidRPr="00D03026">
              <w:rPr>
                <w:rFonts w:ascii="Arial" w:eastAsia="Times New Roman" w:hAnsi="Arial" w:cs="Arial"/>
                <w:color w:val="000000"/>
                <w:sz w:val="16"/>
                <w:szCs w:val="16"/>
                <w:lang w:eastAsia="es-CO"/>
              </w:rPr>
              <w:t>Bacillus</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thurigiensis</w:t>
            </w:r>
            <w:proofErr w:type="spellEnd"/>
            <w:r w:rsidRPr="00D03026">
              <w:rPr>
                <w:rFonts w:ascii="Arial" w:eastAsia="Times New Roman" w:hAnsi="Arial" w:cs="Arial"/>
                <w:color w:val="000000"/>
                <w:sz w:val="16"/>
                <w:szCs w:val="16"/>
                <w:lang w:eastAsia="es-CO"/>
              </w:rPr>
              <w:t>, concentración 2x109 esporas/gramo,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72C685E0" w14:textId="4E4C036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053B0674"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6F9AAB3" w14:textId="1AE63F8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EA2EDED" w14:textId="764798A3"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30</w:t>
            </w:r>
          </w:p>
        </w:tc>
        <w:tc>
          <w:tcPr>
            <w:tcW w:w="0" w:type="auto"/>
            <w:tcBorders>
              <w:top w:val="nil"/>
              <w:left w:val="nil"/>
              <w:bottom w:val="single" w:sz="8" w:space="0" w:color="000000"/>
              <w:right w:val="nil"/>
            </w:tcBorders>
            <w:shd w:val="clear" w:color="auto" w:fill="auto"/>
            <w:vAlign w:val="center"/>
            <w:hideMark/>
          </w:tcPr>
          <w:p w14:paraId="5B8E8758" w14:textId="253563E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Controlador biológico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5EB2A8A" w14:textId="2F6B9276"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Metharizium</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anisopliae</w:t>
            </w:r>
            <w:proofErr w:type="spellEnd"/>
            <w:r w:rsidRPr="00D03026">
              <w:rPr>
                <w:rFonts w:ascii="Arial" w:eastAsia="Times New Roman" w:hAnsi="Arial" w:cs="Arial"/>
                <w:color w:val="000000"/>
                <w:sz w:val="16"/>
                <w:szCs w:val="16"/>
                <w:lang w:eastAsia="es-CO"/>
              </w:rPr>
              <w:t xml:space="preserve"> 4x106 esporas/g, </w:t>
            </w:r>
            <w:proofErr w:type="spellStart"/>
            <w:r w:rsidRPr="00D03026">
              <w:rPr>
                <w:rFonts w:ascii="Arial" w:eastAsia="Times New Roman" w:hAnsi="Arial" w:cs="Arial"/>
                <w:color w:val="000000"/>
                <w:sz w:val="16"/>
                <w:szCs w:val="16"/>
                <w:lang w:eastAsia="es-CO"/>
              </w:rPr>
              <w:t>Bauveria</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bassiana</w:t>
            </w:r>
            <w:proofErr w:type="spellEnd"/>
            <w:r w:rsidRPr="00D03026">
              <w:rPr>
                <w:rFonts w:ascii="Arial" w:eastAsia="Times New Roman" w:hAnsi="Arial" w:cs="Arial"/>
                <w:color w:val="000000"/>
                <w:sz w:val="16"/>
                <w:szCs w:val="16"/>
                <w:lang w:eastAsia="es-CO"/>
              </w:rPr>
              <w:t xml:space="preserve"> 4x106 esporas/g, </w:t>
            </w:r>
            <w:proofErr w:type="spellStart"/>
            <w:r w:rsidRPr="00D03026">
              <w:rPr>
                <w:rFonts w:ascii="Arial" w:eastAsia="Times New Roman" w:hAnsi="Arial" w:cs="Arial"/>
                <w:color w:val="000000"/>
                <w:sz w:val="16"/>
                <w:szCs w:val="16"/>
                <w:lang w:eastAsia="es-CO"/>
              </w:rPr>
              <w:t>Paecilomyces</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liliacinus</w:t>
            </w:r>
            <w:proofErr w:type="spellEnd"/>
            <w:r w:rsidRPr="00D03026">
              <w:rPr>
                <w:rFonts w:ascii="Arial" w:eastAsia="Times New Roman" w:hAnsi="Arial" w:cs="Arial"/>
                <w:color w:val="000000"/>
                <w:sz w:val="16"/>
                <w:szCs w:val="16"/>
                <w:lang w:eastAsia="es-CO"/>
              </w:rPr>
              <w:t xml:space="preserve"> 1x108 esporas/g, Presentación bolsa por 500 g.</w:t>
            </w:r>
          </w:p>
        </w:tc>
        <w:tc>
          <w:tcPr>
            <w:tcW w:w="949" w:type="dxa"/>
            <w:tcBorders>
              <w:top w:val="nil"/>
              <w:left w:val="nil"/>
              <w:bottom w:val="single" w:sz="8" w:space="0" w:color="auto"/>
              <w:right w:val="single" w:sz="8" w:space="0" w:color="auto"/>
            </w:tcBorders>
            <w:shd w:val="clear" w:color="auto" w:fill="auto"/>
            <w:vAlign w:val="center"/>
            <w:hideMark/>
          </w:tcPr>
          <w:p w14:paraId="29CBB55E" w14:textId="111C620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0E1EE965"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7E6A715" w14:textId="7B98A706"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3163672" w14:textId="781E86C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31</w:t>
            </w:r>
          </w:p>
        </w:tc>
        <w:tc>
          <w:tcPr>
            <w:tcW w:w="0" w:type="auto"/>
            <w:tcBorders>
              <w:top w:val="nil"/>
              <w:left w:val="nil"/>
              <w:bottom w:val="single" w:sz="8" w:space="0" w:color="000000"/>
              <w:right w:val="nil"/>
            </w:tcBorders>
            <w:shd w:val="clear" w:color="auto" w:fill="auto"/>
            <w:vAlign w:val="center"/>
            <w:hideMark/>
          </w:tcPr>
          <w:p w14:paraId="76338DB3" w14:textId="3ACD5E5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controlador biológico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2D00783" w14:textId="3AD89E2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Micorrizas </w:t>
            </w:r>
            <w:proofErr w:type="spellStart"/>
            <w:r w:rsidRPr="00D03026">
              <w:rPr>
                <w:rFonts w:ascii="Arial" w:eastAsia="Times New Roman" w:hAnsi="Arial" w:cs="Arial"/>
                <w:color w:val="000000"/>
                <w:sz w:val="16"/>
                <w:szCs w:val="16"/>
                <w:lang w:eastAsia="es-CO"/>
              </w:rPr>
              <w:t>Glomu</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ssp</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Entrophospora</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sp</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Scutellopora</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sp</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Acaulospora</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sp.Minimo</w:t>
            </w:r>
            <w:proofErr w:type="spellEnd"/>
            <w:r w:rsidRPr="00D03026">
              <w:rPr>
                <w:rFonts w:ascii="Arial" w:eastAsia="Times New Roman" w:hAnsi="Arial" w:cs="Arial"/>
                <w:color w:val="000000"/>
                <w:sz w:val="16"/>
                <w:szCs w:val="16"/>
                <w:lang w:eastAsia="es-CO"/>
              </w:rPr>
              <w:t xml:space="preserve"> 230 esporas por gramo de suelo, Presentación bultos de 50 kg, plástico, controlador biológico</w:t>
            </w:r>
          </w:p>
        </w:tc>
        <w:tc>
          <w:tcPr>
            <w:tcW w:w="949" w:type="dxa"/>
            <w:tcBorders>
              <w:top w:val="nil"/>
              <w:left w:val="nil"/>
              <w:bottom w:val="single" w:sz="8" w:space="0" w:color="auto"/>
              <w:right w:val="single" w:sz="8" w:space="0" w:color="auto"/>
            </w:tcBorders>
            <w:shd w:val="clear" w:color="auto" w:fill="auto"/>
            <w:vAlign w:val="center"/>
            <w:hideMark/>
          </w:tcPr>
          <w:p w14:paraId="71BCED40" w14:textId="5BA792A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2A4C9222"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0F9D407" w14:textId="76482E6E"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6A4D420" w14:textId="5A60838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32</w:t>
            </w:r>
          </w:p>
        </w:tc>
        <w:tc>
          <w:tcPr>
            <w:tcW w:w="0" w:type="auto"/>
            <w:tcBorders>
              <w:top w:val="nil"/>
              <w:left w:val="nil"/>
              <w:bottom w:val="single" w:sz="8" w:space="0" w:color="000000"/>
              <w:right w:val="nil"/>
            </w:tcBorders>
            <w:shd w:val="clear" w:color="auto" w:fill="auto"/>
            <w:vAlign w:val="center"/>
            <w:hideMark/>
          </w:tcPr>
          <w:p w14:paraId="5C6AC76F" w14:textId="5ADB305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controlador biológico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771D82D" w14:textId="6985DB0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Hongo nematicida a base de </w:t>
            </w:r>
            <w:proofErr w:type="spellStart"/>
            <w:r w:rsidRPr="00D03026">
              <w:rPr>
                <w:rFonts w:ascii="Arial" w:eastAsia="Times New Roman" w:hAnsi="Arial" w:cs="Arial"/>
                <w:color w:val="000000"/>
                <w:sz w:val="16"/>
                <w:szCs w:val="16"/>
                <w:lang w:eastAsia="es-CO"/>
              </w:rPr>
              <w:t>Paecilomyces</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lilacinus</w:t>
            </w:r>
            <w:proofErr w:type="spellEnd"/>
            <w:r w:rsidRPr="00D03026">
              <w:rPr>
                <w:rFonts w:ascii="Arial" w:eastAsia="Times New Roman" w:hAnsi="Arial" w:cs="Arial"/>
                <w:color w:val="000000"/>
                <w:sz w:val="16"/>
                <w:szCs w:val="16"/>
                <w:lang w:eastAsia="es-CO"/>
              </w:rPr>
              <w:t xml:space="preserve"> 1x108 unidades formadoras de colonia/cm3, Presentación bolsa de 500 gramos., plástico, controlador biológico</w:t>
            </w:r>
          </w:p>
        </w:tc>
        <w:tc>
          <w:tcPr>
            <w:tcW w:w="949" w:type="dxa"/>
            <w:tcBorders>
              <w:top w:val="nil"/>
              <w:left w:val="nil"/>
              <w:bottom w:val="single" w:sz="8" w:space="0" w:color="auto"/>
              <w:right w:val="single" w:sz="8" w:space="0" w:color="auto"/>
            </w:tcBorders>
            <w:shd w:val="clear" w:color="auto" w:fill="auto"/>
            <w:vAlign w:val="center"/>
            <w:hideMark/>
          </w:tcPr>
          <w:p w14:paraId="357EEA93" w14:textId="1A65D6F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4A2A279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D2EA32D" w14:textId="1C53AD9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B480D72" w14:textId="47061EC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33</w:t>
            </w:r>
          </w:p>
        </w:tc>
        <w:tc>
          <w:tcPr>
            <w:tcW w:w="0" w:type="auto"/>
            <w:tcBorders>
              <w:top w:val="nil"/>
              <w:left w:val="nil"/>
              <w:bottom w:val="single" w:sz="8" w:space="0" w:color="000000"/>
              <w:right w:val="nil"/>
            </w:tcBorders>
            <w:shd w:val="clear" w:color="auto" w:fill="auto"/>
            <w:vAlign w:val="center"/>
            <w:hideMark/>
          </w:tcPr>
          <w:p w14:paraId="4638C6C0" w14:textId="2995851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controlador biológico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B2D82CE" w14:textId="0CF5B2A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Proteína hidrolizada </w:t>
            </w:r>
            <w:proofErr w:type="spellStart"/>
            <w:r w:rsidRPr="00D03026">
              <w:rPr>
                <w:rFonts w:ascii="Arial" w:eastAsia="Times New Roman" w:hAnsi="Arial" w:cs="Arial"/>
                <w:color w:val="000000"/>
                <w:sz w:val="16"/>
                <w:szCs w:val="16"/>
                <w:lang w:eastAsia="es-CO"/>
              </w:rPr>
              <w:t>borizada</w:t>
            </w:r>
            <w:proofErr w:type="spellEnd"/>
            <w:r w:rsidRPr="00D03026">
              <w:rPr>
                <w:rFonts w:ascii="Arial" w:eastAsia="Times New Roman" w:hAnsi="Arial" w:cs="Arial"/>
                <w:color w:val="000000"/>
                <w:sz w:val="16"/>
                <w:szCs w:val="16"/>
                <w:lang w:eastAsia="es-CO"/>
              </w:rPr>
              <w:t xml:space="preserve"> de maíz 19-21% p/v,  Presentación frasco por litro., plástico, controlador biológico</w:t>
            </w:r>
          </w:p>
        </w:tc>
        <w:tc>
          <w:tcPr>
            <w:tcW w:w="949" w:type="dxa"/>
            <w:tcBorders>
              <w:top w:val="nil"/>
              <w:left w:val="nil"/>
              <w:bottom w:val="single" w:sz="8" w:space="0" w:color="auto"/>
              <w:right w:val="single" w:sz="8" w:space="0" w:color="auto"/>
            </w:tcBorders>
            <w:shd w:val="clear" w:color="auto" w:fill="auto"/>
            <w:vAlign w:val="center"/>
            <w:hideMark/>
          </w:tcPr>
          <w:p w14:paraId="6BFFBE26" w14:textId="47D0C81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51382A5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BAE04A0" w14:textId="6268832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136DA6E" w14:textId="435D15D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34</w:t>
            </w:r>
          </w:p>
        </w:tc>
        <w:tc>
          <w:tcPr>
            <w:tcW w:w="0" w:type="auto"/>
            <w:tcBorders>
              <w:top w:val="nil"/>
              <w:left w:val="nil"/>
              <w:bottom w:val="single" w:sz="8" w:space="0" w:color="000000"/>
              <w:right w:val="nil"/>
            </w:tcBorders>
            <w:shd w:val="clear" w:color="auto" w:fill="auto"/>
            <w:vAlign w:val="center"/>
            <w:hideMark/>
          </w:tcPr>
          <w:p w14:paraId="006662B7" w14:textId="7DECFDF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Controlador biológico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2E5B528" w14:textId="31ACB593"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Metharizium</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anisopliae</w:t>
            </w:r>
            <w:proofErr w:type="spellEnd"/>
            <w:r w:rsidRPr="00D03026">
              <w:rPr>
                <w:rFonts w:ascii="Arial" w:eastAsia="Times New Roman" w:hAnsi="Arial" w:cs="Arial"/>
                <w:color w:val="000000"/>
                <w:sz w:val="16"/>
                <w:szCs w:val="16"/>
                <w:lang w:eastAsia="es-CO"/>
              </w:rPr>
              <w:t xml:space="preserve"> 4x108 esporas/g, </w:t>
            </w:r>
            <w:proofErr w:type="spellStart"/>
            <w:r w:rsidRPr="00D03026">
              <w:rPr>
                <w:rFonts w:ascii="Arial" w:eastAsia="Times New Roman" w:hAnsi="Arial" w:cs="Arial"/>
                <w:color w:val="000000"/>
                <w:sz w:val="16"/>
                <w:szCs w:val="16"/>
                <w:lang w:eastAsia="es-CO"/>
              </w:rPr>
              <w:t>Bauveria</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bassiana</w:t>
            </w:r>
            <w:proofErr w:type="spellEnd"/>
            <w:r w:rsidRPr="00D03026">
              <w:rPr>
                <w:rFonts w:ascii="Arial" w:eastAsia="Times New Roman" w:hAnsi="Arial" w:cs="Arial"/>
                <w:color w:val="000000"/>
                <w:sz w:val="16"/>
                <w:szCs w:val="16"/>
                <w:lang w:eastAsia="es-CO"/>
              </w:rPr>
              <w:t xml:space="preserve"> 4x108 esporas/g, </w:t>
            </w:r>
            <w:proofErr w:type="spellStart"/>
            <w:r w:rsidRPr="00D03026">
              <w:rPr>
                <w:rFonts w:ascii="Arial" w:eastAsia="Times New Roman" w:hAnsi="Arial" w:cs="Arial"/>
                <w:color w:val="000000"/>
                <w:sz w:val="16"/>
                <w:szCs w:val="16"/>
                <w:lang w:eastAsia="es-CO"/>
              </w:rPr>
              <w:t>Lecanicilium</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lecanii</w:t>
            </w:r>
            <w:proofErr w:type="spellEnd"/>
            <w:r w:rsidRPr="00D03026">
              <w:rPr>
                <w:rFonts w:ascii="Arial" w:eastAsia="Times New Roman" w:hAnsi="Arial" w:cs="Arial"/>
                <w:color w:val="000000"/>
                <w:sz w:val="16"/>
                <w:szCs w:val="16"/>
                <w:lang w:eastAsia="es-CO"/>
              </w:rPr>
              <w:t xml:space="preserve"> 1x108 </w:t>
            </w:r>
            <w:r w:rsidRPr="00D03026">
              <w:rPr>
                <w:rFonts w:ascii="Arial" w:eastAsia="Times New Roman" w:hAnsi="Arial" w:cs="Arial"/>
                <w:color w:val="000000"/>
                <w:sz w:val="16"/>
                <w:szCs w:val="16"/>
                <w:lang w:eastAsia="es-CO"/>
              </w:rPr>
              <w:lastRenderedPageBreak/>
              <w:t xml:space="preserve">esporas/g y </w:t>
            </w:r>
            <w:proofErr w:type="spellStart"/>
            <w:r w:rsidRPr="00D03026">
              <w:rPr>
                <w:rFonts w:ascii="Arial" w:eastAsia="Times New Roman" w:hAnsi="Arial" w:cs="Arial"/>
                <w:color w:val="000000"/>
                <w:sz w:val="16"/>
                <w:szCs w:val="16"/>
                <w:lang w:eastAsia="es-CO"/>
              </w:rPr>
              <w:t>Bacillus</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thurigienesis</w:t>
            </w:r>
            <w:proofErr w:type="spellEnd"/>
            <w:r w:rsidRPr="00D03026">
              <w:rPr>
                <w:rFonts w:ascii="Arial" w:eastAsia="Times New Roman" w:hAnsi="Arial" w:cs="Arial"/>
                <w:color w:val="000000"/>
                <w:sz w:val="16"/>
                <w:szCs w:val="16"/>
                <w:lang w:eastAsia="es-CO"/>
              </w:rPr>
              <w:t xml:space="preserve"> 1x108 esporas/g, Presentación bolsa por 500 g.</w:t>
            </w:r>
          </w:p>
        </w:tc>
        <w:tc>
          <w:tcPr>
            <w:tcW w:w="949" w:type="dxa"/>
            <w:tcBorders>
              <w:top w:val="nil"/>
              <w:left w:val="nil"/>
              <w:bottom w:val="single" w:sz="8" w:space="0" w:color="auto"/>
              <w:right w:val="single" w:sz="8" w:space="0" w:color="auto"/>
            </w:tcBorders>
            <w:shd w:val="clear" w:color="auto" w:fill="auto"/>
            <w:vAlign w:val="center"/>
            <w:hideMark/>
          </w:tcPr>
          <w:p w14:paraId="7163C5F4" w14:textId="306EA13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lastRenderedPageBreak/>
              <w:t>Bolsa</w:t>
            </w:r>
          </w:p>
        </w:tc>
        <w:tc>
          <w:tcPr>
            <w:tcW w:w="1608" w:type="dxa"/>
            <w:tcBorders>
              <w:top w:val="nil"/>
              <w:left w:val="nil"/>
              <w:bottom w:val="single" w:sz="8" w:space="0" w:color="auto"/>
              <w:right w:val="single" w:sz="8" w:space="0" w:color="auto"/>
            </w:tcBorders>
          </w:tcPr>
          <w:p w14:paraId="5E7C48E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212D3D4" w14:textId="711331B5"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DF41FA6" w14:textId="3E6A359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35</w:t>
            </w:r>
          </w:p>
        </w:tc>
        <w:tc>
          <w:tcPr>
            <w:tcW w:w="0" w:type="auto"/>
            <w:tcBorders>
              <w:top w:val="nil"/>
              <w:left w:val="nil"/>
              <w:bottom w:val="single" w:sz="8" w:space="0" w:color="000000"/>
              <w:right w:val="nil"/>
            </w:tcBorders>
            <w:shd w:val="clear" w:color="auto" w:fill="auto"/>
            <w:vAlign w:val="center"/>
            <w:hideMark/>
          </w:tcPr>
          <w:p w14:paraId="196F25FB" w14:textId="1C2D795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Descomponedor biológico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810DFA1" w14:textId="5B70340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Acelerante de Descomposición, </w:t>
            </w:r>
            <w:proofErr w:type="spellStart"/>
            <w:r w:rsidRPr="00D03026">
              <w:rPr>
                <w:rFonts w:ascii="Arial" w:eastAsia="Times New Roman" w:hAnsi="Arial" w:cs="Arial"/>
                <w:color w:val="000000"/>
                <w:sz w:val="16"/>
                <w:szCs w:val="16"/>
                <w:lang w:eastAsia="es-CO"/>
              </w:rPr>
              <w:t>Azospirillum</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brasilense</w:t>
            </w:r>
            <w:proofErr w:type="spellEnd"/>
            <w:r w:rsidRPr="00D03026">
              <w:rPr>
                <w:rFonts w:ascii="Arial" w:eastAsia="Times New Roman" w:hAnsi="Arial" w:cs="Arial"/>
                <w:color w:val="000000"/>
                <w:sz w:val="16"/>
                <w:szCs w:val="16"/>
                <w:lang w:eastAsia="es-CO"/>
              </w:rPr>
              <w:t xml:space="preserve"> diez mil UFC/ml, </w:t>
            </w:r>
            <w:proofErr w:type="spellStart"/>
            <w:r w:rsidRPr="00D03026">
              <w:rPr>
                <w:rFonts w:ascii="Arial" w:eastAsia="Times New Roman" w:hAnsi="Arial" w:cs="Arial"/>
                <w:color w:val="000000"/>
                <w:sz w:val="16"/>
                <w:szCs w:val="16"/>
                <w:lang w:eastAsia="es-CO"/>
              </w:rPr>
              <w:t>Azotobacter</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chroococcumdiez</w:t>
            </w:r>
            <w:proofErr w:type="spellEnd"/>
            <w:r w:rsidRPr="00D03026">
              <w:rPr>
                <w:rFonts w:ascii="Arial" w:eastAsia="Times New Roman" w:hAnsi="Arial" w:cs="Arial"/>
                <w:color w:val="000000"/>
                <w:sz w:val="16"/>
                <w:szCs w:val="16"/>
                <w:lang w:eastAsia="es-CO"/>
              </w:rPr>
              <w:t xml:space="preserve"> mil UFC/ml, Lactobacillus </w:t>
            </w:r>
            <w:proofErr w:type="spellStart"/>
            <w:r w:rsidRPr="00D03026">
              <w:rPr>
                <w:rFonts w:ascii="Arial" w:eastAsia="Times New Roman" w:hAnsi="Arial" w:cs="Arial"/>
                <w:color w:val="000000"/>
                <w:sz w:val="16"/>
                <w:szCs w:val="16"/>
                <w:lang w:eastAsia="es-CO"/>
              </w:rPr>
              <w:t>acidophillus</w:t>
            </w:r>
            <w:proofErr w:type="spellEnd"/>
            <w:r w:rsidRPr="00D03026">
              <w:rPr>
                <w:rFonts w:ascii="Arial" w:eastAsia="Times New Roman" w:hAnsi="Arial" w:cs="Arial"/>
                <w:color w:val="000000"/>
                <w:sz w:val="16"/>
                <w:szCs w:val="16"/>
                <w:lang w:eastAsia="es-CO"/>
              </w:rPr>
              <w:t xml:space="preserve"> Diez mil UFC/ml, </w:t>
            </w:r>
            <w:proofErr w:type="spellStart"/>
            <w:r w:rsidRPr="00D03026">
              <w:rPr>
                <w:rFonts w:ascii="Arial" w:eastAsia="Times New Roman" w:hAnsi="Arial" w:cs="Arial"/>
                <w:color w:val="000000"/>
                <w:sz w:val="16"/>
                <w:szCs w:val="16"/>
                <w:lang w:eastAsia="es-CO"/>
              </w:rPr>
              <w:t>Saccharomyces</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cerevisae</w:t>
            </w:r>
            <w:proofErr w:type="spellEnd"/>
            <w:r w:rsidRPr="00D03026">
              <w:rPr>
                <w:rFonts w:ascii="Arial" w:eastAsia="Times New Roman" w:hAnsi="Arial" w:cs="Arial"/>
                <w:color w:val="000000"/>
                <w:sz w:val="16"/>
                <w:szCs w:val="16"/>
                <w:lang w:eastAsia="es-CO"/>
              </w:rPr>
              <w:t xml:space="preserve"> Diez mil UFC/ml de producto comercial.,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1A600E57" w14:textId="6DB7788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0866CEF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D1173F9" w14:textId="7A475D5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7555D02" w14:textId="117CA04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36</w:t>
            </w:r>
          </w:p>
        </w:tc>
        <w:tc>
          <w:tcPr>
            <w:tcW w:w="0" w:type="auto"/>
            <w:tcBorders>
              <w:top w:val="nil"/>
              <w:left w:val="nil"/>
              <w:bottom w:val="single" w:sz="8" w:space="0" w:color="000000"/>
              <w:right w:val="nil"/>
            </w:tcBorders>
            <w:shd w:val="clear" w:color="auto" w:fill="auto"/>
            <w:vAlign w:val="center"/>
            <w:hideMark/>
          </w:tcPr>
          <w:p w14:paraId="00DDEC46" w14:textId="1DF5B51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CBDE509" w14:textId="25BC103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foliar,  en polvo, 10-28-19,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7C087F88" w14:textId="72831F0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1ED3E21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33D6BC5" w14:textId="216649F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19B0321" w14:textId="3AD0EC82"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37</w:t>
            </w:r>
          </w:p>
        </w:tc>
        <w:tc>
          <w:tcPr>
            <w:tcW w:w="0" w:type="auto"/>
            <w:tcBorders>
              <w:top w:val="nil"/>
              <w:left w:val="nil"/>
              <w:bottom w:val="single" w:sz="8" w:space="0" w:color="000000"/>
              <w:right w:val="nil"/>
            </w:tcBorders>
            <w:shd w:val="clear" w:color="auto" w:fill="auto"/>
            <w:vAlign w:val="center"/>
            <w:hideMark/>
          </w:tcPr>
          <w:p w14:paraId="42D3E394" w14:textId="4332E50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5CE6F65" w14:textId="3138D1E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Quelato de Calcio - 7% (N) 12% (</w:t>
            </w:r>
            <w:proofErr w:type="spellStart"/>
            <w:r w:rsidRPr="00D03026">
              <w:rPr>
                <w:rFonts w:ascii="Arial" w:eastAsia="Times New Roman" w:hAnsi="Arial" w:cs="Arial"/>
                <w:color w:val="000000"/>
                <w:sz w:val="16"/>
                <w:szCs w:val="16"/>
                <w:lang w:eastAsia="es-CO"/>
              </w:rPr>
              <w:t>CaO</w:t>
            </w:r>
            <w:proofErr w:type="spellEnd"/>
            <w:r w:rsidRPr="00D03026">
              <w:rPr>
                <w:rFonts w:ascii="Arial" w:eastAsia="Times New Roman" w:hAnsi="Arial" w:cs="Arial"/>
                <w:color w:val="000000"/>
                <w:sz w:val="16"/>
                <w:szCs w:val="16"/>
                <w:lang w:eastAsia="es-CO"/>
              </w:rPr>
              <w:t>)., bolsa por kilogramo,  plástico, fertilizante</w:t>
            </w:r>
          </w:p>
        </w:tc>
        <w:tc>
          <w:tcPr>
            <w:tcW w:w="949" w:type="dxa"/>
            <w:tcBorders>
              <w:top w:val="nil"/>
              <w:left w:val="nil"/>
              <w:bottom w:val="single" w:sz="8" w:space="0" w:color="auto"/>
              <w:right w:val="single" w:sz="8" w:space="0" w:color="auto"/>
            </w:tcBorders>
            <w:shd w:val="clear" w:color="auto" w:fill="auto"/>
            <w:vAlign w:val="center"/>
            <w:hideMark/>
          </w:tcPr>
          <w:p w14:paraId="6B944C3B" w14:textId="32BE50B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6C2F4697"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545F478" w14:textId="02ABD80C"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65C339D" w14:textId="1A037B4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38</w:t>
            </w:r>
          </w:p>
        </w:tc>
        <w:tc>
          <w:tcPr>
            <w:tcW w:w="0" w:type="auto"/>
            <w:tcBorders>
              <w:top w:val="nil"/>
              <w:left w:val="nil"/>
              <w:bottom w:val="single" w:sz="8" w:space="0" w:color="000000"/>
              <w:right w:val="nil"/>
            </w:tcBorders>
            <w:shd w:val="clear" w:color="auto" w:fill="auto"/>
            <w:vAlign w:val="center"/>
            <w:hideMark/>
          </w:tcPr>
          <w:p w14:paraId="2A350014" w14:textId="054C604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E50C446" w14:textId="3256D59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Fertilizante edáfico granular, composición P2O5 3%, Cao 25%, </w:t>
            </w:r>
            <w:proofErr w:type="spellStart"/>
            <w:r w:rsidRPr="00D03026">
              <w:rPr>
                <w:rFonts w:ascii="Arial" w:eastAsia="Times New Roman" w:hAnsi="Arial" w:cs="Arial"/>
                <w:color w:val="000000"/>
                <w:sz w:val="16"/>
                <w:szCs w:val="16"/>
                <w:lang w:eastAsia="es-CO"/>
              </w:rPr>
              <w:t>Mgo</w:t>
            </w:r>
            <w:proofErr w:type="spellEnd"/>
            <w:r w:rsidRPr="00D03026">
              <w:rPr>
                <w:rFonts w:ascii="Arial" w:eastAsia="Times New Roman" w:hAnsi="Arial" w:cs="Arial"/>
                <w:color w:val="000000"/>
                <w:sz w:val="16"/>
                <w:szCs w:val="16"/>
                <w:lang w:eastAsia="es-CO"/>
              </w:rPr>
              <w:t xml:space="preserve"> 13%, S 8%, Presentación bulto x 50 Kg.</w:t>
            </w:r>
          </w:p>
        </w:tc>
        <w:tc>
          <w:tcPr>
            <w:tcW w:w="949" w:type="dxa"/>
            <w:tcBorders>
              <w:top w:val="nil"/>
              <w:left w:val="nil"/>
              <w:bottom w:val="single" w:sz="8" w:space="0" w:color="auto"/>
              <w:right w:val="single" w:sz="8" w:space="0" w:color="auto"/>
            </w:tcBorders>
            <w:shd w:val="clear" w:color="auto" w:fill="auto"/>
            <w:vAlign w:val="center"/>
            <w:hideMark/>
          </w:tcPr>
          <w:p w14:paraId="0B869670" w14:textId="1BF2C3E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158BED46"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70B8900" w14:textId="1B548E7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7C078C3" w14:textId="269D2221"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39</w:t>
            </w:r>
          </w:p>
        </w:tc>
        <w:tc>
          <w:tcPr>
            <w:tcW w:w="0" w:type="auto"/>
            <w:tcBorders>
              <w:top w:val="nil"/>
              <w:left w:val="nil"/>
              <w:bottom w:val="single" w:sz="8" w:space="0" w:color="000000"/>
              <w:right w:val="nil"/>
            </w:tcBorders>
            <w:shd w:val="clear" w:color="auto" w:fill="auto"/>
            <w:vAlign w:val="center"/>
            <w:hideMark/>
          </w:tcPr>
          <w:p w14:paraId="1DE58A2A" w14:textId="428A725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9F21F04" w14:textId="731735D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granular, Cloruro de Potasio, grado 0-0-60, Presentación bulto X 50 Kg.</w:t>
            </w:r>
          </w:p>
        </w:tc>
        <w:tc>
          <w:tcPr>
            <w:tcW w:w="949" w:type="dxa"/>
            <w:tcBorders>
              <w:top w:val="nil"/>
              <w:left w:val="nil"/>
              <w:bottom w:val="single" w:sz="8" w:space="0" w:color="auto"/>
              <w:right w:val="single" w:sz="8" w:space="0" w:color="auto"/>
            </w:tcBorders>
            <w:shd w:val="clear" w:color="auto" w:fill="auto"/>
            <w:vAlign w:val="center"/>
            <w:hideMark/>
          </w:tcPr>
          <w:p w14:paraId="289C80F2" w14:textId="23C36B3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15EB1BF7"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E7E5799" w14:textId="027F2A9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0938A9C" w14:textId="49E0351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40</w:t>
            </w:r>
          </w:p>
        </w:tc>
        <w:tc>
          <w:tcPr>
            <w:tcW w:w="0" w:type="auto"/>
            <w:tcBorders>
              <w:top w:val="nil"/>
              <w:left w:val="nil"/>
              <w:bottom w:val="single" w:sz="8" w:space="0" w:color="000000"/>
              <w:right w:val="nil"/>
            </w:tcBorders>
            <w:shd w:val="clear" w:color="auto" w:fill="auto"/>
            <w:vAlign w:val="center"/>
            <w:hideMark/>
          </w:tcPr>
          <w:p w14:paraId="273952B2" w14:textId="46F4EFA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D265034" w14:textId="1430347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menores granulado, Composición P: 3% - Ca:10%, Mg: 20% - B:2% - Zn: 5%, Presentación bulto x 20 Kg.</w:t>
            </w:r>
          </w:p>
        </w:tc>
        <w:tc>
          <w:tcPr>
            <w:tcW w:w="949" w:type="dxa"/>
            <w:tcBorders>
              <w:top w:val="nil"/>
              <w:left w:val="nil"/>
              <w:bottom w:val="single" w:sz="8" w:space="0" w:color="auto"/>
              <w:right w:val="single" w:sz="8" w:space="0" w:color="auto"/>
            </w:tcBorders>
            <w:shd w:val="clear" w:color="auto" w:fill="auto"/>
            <w:vAlign w:val="center"/>
            <w:hideMark/>
          </w:tcPr>
          <w:p w14:paraId="21DFB70E" w14:textId="2573365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63909E8B"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C744D2F" w14:textId="5228FD02"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FF3554E" w14:textId="0E2885F5"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41</w:t>
            </w:r>
          </w:p>
        </w:tc>
        <w:tc>
          <w:tcPr>
            <w:tcW w:w="0" w:type="auto"/>
            <w:tcBorders>
              <w:top w:val="nil"/>
              <w:left w:val="nil"/>
              <w:bottom w:val="single" w:sz="8" w:space="0" w:color="000000"/>
              <w:right w:val="nil"/>
            </w:tcBorders>
            <w:shd w:val="clear" w:color="auto" w:fill="auto"/>
            <w:vAlign w:val="center"/>
            <w:hideMark/>
          </w:tcPr>
          <w:p w14:paraId="651C9189" w14:textId="1493D21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4082CE2" w14:textId="380A68B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Quelato de Zinc - 3% (N) 12% (Zn), bolsa por kilogramo, plástico, fertilizante</w:t>
            </w:r>
          </w:p>
        </w:tc>
        <w:tc>
          <w:tcPr>
            <w:tcW w:w="949" w:type="dxa"/>
            <w:tcBorders>
              <w:top w:val="nil"/>
              <w:left w:val="nil"/>
              <w:bottom w:val="single" w:sz="8" w:space="0" w:color="auto"/>
              <w:right w:val="single" w:sz="8" w:space="0" w:color="auto"/>
            </w:tcBorders>
            <w:shd w:val="clear" w:color="auto" w:fill="auto"/>
            <w:vAlign w:val="center"/>
            <w:hideMark/>
          </w:tcPr>
          <w:p w14:paraId="18AE9419" w14:textId="65895CD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097F184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9DE28E1" w14:textId="68E9290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4C1F691" w14:textId="71C46B1C"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42</w:t>
            </w:r>
          </w:p>
        </w:tc>
        <w:tc>
          <w:tcPr>
            <w:tcW w:w="0" w:type="auto"/>
            <w:tcBorders>
              <w:top w:val="nil"/>
              <w:left w:val="nil"/>
              <w:bottom w:val="single" w:sz="8" w:space="0" w:color="000000"/>
              <w:right w:val="nil"/>
            </w:tcBorders>
            <w:shd w:val="clear" w:color="auto" w:fill="auto"/>
            <w:vAlign w:val="center"/>
            <w:hideMark/>
          </w:tcPr>
          <w:p w14:paraId="701CE121" w14:textId="29481E4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EF5A1A2" w14:textId="5E6D21A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granular complejo Grado 15-15-15, bulto de 50 kilogramos, plástico, fertilizante</w:t>
            </w:r>
          </w:p>
        </w:tc>
        <w:tc>
          <w:tcPr>
            <w:tcW w:w="949" w:type="dxa"/>
            <w:tcBorders>
              <w:top w:val="nil"/>
              <w:left w:val="nil"/>
              <w:bottom w:val="single" w:sz="8" w:space="0" w:color="auto"/>
              <w:right w:val="single" w:sz="8" w:space="0" w:color="auto"/>
            </w:tcBorders>
            <w:shd w:val="clear" w:color="auto" w:fill="auto"/>
            <w:vAlign w:val="center"/>
            <w:hideMark/>
          </w:tcPr>
          <w:p w14:paraId="50467408" w14:textId="55A82DD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53D7D1C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ABBE8A8" w14:textId="20D6622F"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AD30EA4" w14:textId="05608A71"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43</w:t>
            </w:r>
          </w:p>
        </w:tc>
        <w:tc>
          <w:tcPr>
            <w:tcW w:w="0" w:type="auto"/>
            <w:tcBorders>
              <w:top w:val="nil"/>
              <w:left w:val="nil"/>
              <w:bottom w:val="single" w:sz="8" w:space="0" w:color="000000"/>
              <w:right w:val="nil"/>
            </w:tcBorders>
            <w:shd w:val="clear" w:color="auto" w:fill="auto"/>
            <w:vAlign w:val="center"/>
            <w:hideMark/>
          </w:tcPr>
          <w:p w14:paraId="2DE56752" w14:textId="4D5D7AB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4B9820A" w14:textId="326B917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menores granulado,  Composición N: 3% - S:6% - B: 2,5% , Cu:0,5% - SiO2: 17% - Zn: 15%, Presentación bulto x 20 Kg.</w:t>
            </w:r>
          </w:p>
        </w:tc>
        <w:tc>
          <w:tcPr>
            <w:tcW w:w="949" w:type="dxa"/>
            <w:tcBorders>
              <w:top w:val="nil"/>
              <w:left w:val="nil"/>
              <w:bottom w:val="single" w:sz="8" w:space="0" w:color="auto"/>
              <w:right w:val="single" w:sz="8" w:space="0" w:color="auto"/>
            </w:tcBorders>
            <w:shd w:val="clear" w:color="auto" w:fill="auto"/>
            <w:vAlign w:val="center"/>
            <w:hideMark/>
          </w:tcPr>
          <w:p w14:paraId="6BBE9DE2" w14:textId="4A2B81C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5B81785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E03EBE6" w14:textId="3B7DF45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5D92AC1" w14:textId="7BDE2FE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44</w:t>
            </w:r>
          </w:p>
        </w:tc>
        <w:tc>
          <w:tcPr>
            <w:tcW w:w="0" w:type="auto"/>
            <w:tcBorders>
              <w:top w:val="nil"/>
              <w:left w:val="nil"/>
              <w:bottom w:val="single" w:sz="8" w:space="0" w:color="000000"/>
              <w:right w:val="nil"/>
            </w:tcBorders>
            <w:shd w:val="clear" w:color="auto" w:fill="auto"/>
            <w:vAlign w:val="center"/>
            <w:hideMark/>
          </w:tcPr>
          <w:p w14:paraId="574A1104" w14:textId="1426FE1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F7BBDAA" w14:textId="1D3A1D6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menores granulado grado 3-3-0. Composición N:3% P:3% Ca:15% Mg:5% S:1,5% B:1% Cu:0,75% Fe:5% Mn:1% Mo: 0,01% Zn:2,2%, Presentación bulto x 46 Kg, plástico, fertilizante</w:t>
            </w:r>
          </w:p>
        </w:tc>
        <w:tc>
          <w:tcPr>
            <w:tcW w:w="949" w:type="dxa"/>
            <w:tcBorders>
              <w:top w:val="nil"/>
              <w:left w:val="nil"/>
              <w:bottom w:val="single" w:sz="8" w:space="0" w:color="auto"/>
              <w:right w:val="single" w:sz="8" w:space="0" w:color="auto"/>
            </w:tcBorders>
            <w:shd w:val="clear" w:color="auto" w:fill="auto"/>
            <w:vAlign w:val="center"/>
            <w:hideMark/>
          </w:tcPr>
          <w:p w14:paraId="5927FC39" w14:textId="37E63D3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6A13094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E0C426B" w14:textId="73565B7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77DC48D" w14:textId="5D7179E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45</w:t>
            </w:r>
          </w:p>
        </w:tc>
        <w:tc>
          <w:tcPr>
            <w:tcW w:w="0" w:type="auto"/>
            <w:tcBorders>
              <w:top w:val="nil"/>
              <w:left w:val="nil"/>
              <w:bottom w:val="single" w:sz="8" w:space="0" w:color="000000"/>
              <w:right w:val="nil"/>
            </w:tcBorders>
            <w:shd w:val="clear" w:color="auto" w:fill="auto"/>
            <w:vAlign w:val="center"/>
            <w:hideMark/>
          </w:tcPr>
          <w:p w14:paraId="1EEA2194" w14:textId="1FE4B54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716E1C4" w14:textId="68198F2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Quelato de Magnesio - 3% (N) 12% (Mg), bolsa por kilogramo, plástico, fertilizante</w:t>
            </w:r>
          </w:p>
        </w:tc>
        <w:tc>
          <w:tcPr>
            <w:tcW w:w="949" w:type="dxa"/>
            <w:tcBorders>
              <w:top w:val="nil"/>
              <w:left w:val="nil"/>
              <w:bottom w:val="single" w:sz="8" w:space="0" w:color="auto"/>
              <w:right w:val="single" w:sz="8" w:space="0" w:color="auto"/>
            </w:tcBorders>
            <w:shd w:val="clear" w:color="auto" w:fill="auto"/>
            <w:vAlign w:val="center"/>
            <w:hideMark/>
          </w:tcPr>
          <w:p w14:paraId="63DFDC1D" w14:textId="2283C35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52FEE75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24649E1" w14:textId="446C86B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75CBC57" w14:textId="31CEEF6E"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46</w:t>
            </w:r>
          </w:p>
        </w:tc>
        <w:tc>
          <w:tcPr>
            <w:tcW w:w="0" w:type="auto"/>
            <w:tcBorders>
              <w:top w:val="nil"/>
              <w:left w:val="nil"/>
              <w:bottom w:val="single" w:sz="8" w:space="0" w:color="000000"/>
              <w:right w:val="nil"/>
            </w:tcBorders>
            <w:shd w:val="clear" w:color="auto" w:fill="auto"/>
            <w:vAlign w:val="center"/>
            <w:hideMark/>
          </w:tcPr>
          <w:p w14:paraId="1BB23BA9" w14:textId="7DE8E57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FA78502" w14:textId="4B80CF1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granular, Urea , grado 46-0-0, Presentación bulto X 50 Kg.</w:t>
            </w:r>
          </w:p>
        </w:tc>
        <w:tc>
          <w:tcPr>
            <w:tcW w:w="949" w:type="dxa"/>
            <w:tcBorders>
              <w:top w:val="nil"/>
              <w:left w:val="nil"/>
              <w:bottom w:val="single" w:sz="8" w:space="0" w:color="auto"/>
              <w:right w:val="single" w:sz="8" w:space="0" w:color="auto"/>
            </w:tcBorders>
            <w:shd w:val="clear" w:color="auto" w:fill="auto"/>
            <w:vAlign w:val="center"/>
            <w:hideMark/>
          </w:tcPr>
          <w:p w14:paraId="78A6638E" w14:textId="44AC84E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1278EA0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418C777" w14:textId="2529256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D8D09FC" w14:textId="78CF9EB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47</w:t>
            </w:r>
          </w:p>
        </w:tc>
        <w:tc>
          <w:tcPr>
            <w:tcW w:w="0" w:type="auto"/>
            <w:tcBorders>
              <w:top w:val="nil"/>
              <w:left w:val="nil"/>
              <w:bottom w:val="single" w:sz="8" w:space="0" w:color="000000"/>
              <w:right w:val="nil"/>
            </w:tcBorders>
            <w:shd w:val="clear" w:color="auto" w:fill="auto"/>
            <w:vAlign w:val="center"/>
            <w:hideMark/>
          </w:tcPr>
          <w:p w14:paraId="26C5132B" w14:textId="2BD2E03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17D0D98" w14:textId="1FCB98C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en polvo, para aplicación en fertirriego.,  N:21% P:53%.,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657F6A2A" w14:textId="266AC30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368D8218"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B73EABB" w14:textId="0F4EF82E"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5A903E3" w14:textId="5DCCF906"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48</w:t>
            </w:r>
          </w:p>
        </w:tc>
        <w:tc>
          <w:tcPr>
            <w:tcW w:w="0" w:type="auto"/>
            <w:tcBorders>
              <w:top w:val="nil"/>
              <w:left w:val="nil"/>
              <w:bottom w:val="single" w:sz="8" w:space="0" w:color="000000"/>
              <w:right w:val="nil"/>
            </w:tcBorders>
            <w:shd w:val="clear" w:color="auto" w:fill="auto"/>
            <w:vAlign w:val="center"/>
            <w:hideMark/>
          </w:tcPr>
          <w:p w14:paraId="6006E545" w14:textId="3CFA13D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3965EB0" w14:textId="55C16CC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granular, grado 15-0-0-26(</w:t>
            </w:r>
            <w:proofErr w:type="spellStart"/>
            <w:r w:rsidRPr="00D03026">
              <w:rPr>
                <w:rFonts w:ascii="Arial" w:eastAsia="Times New Roman" w:hAnsi="Arial" w:cs="Arial"/>
                <w:color w:val="000000"/>
                <w:sz w:val="16"/>
                <w:szCs w:val="16"/>
                <w:lang w:eastAsia="es-CO"/>
              </w:rPr>
              <w:t>CaO</w:t>
            </w:r>
            <w:proofErr w:type="spellEnd"/>
            <w:r w:rsidRPr="00D03026">
              <w:rPr>
                <w:rFonts w:ascii="Arial" w:eastAsia="Times New Roman" w:hAnsi="Arial" w:cs="Arial"/>
                <w:color w:val="000000"/>
                <w:sz w:val="16"/>
                <w:szCs w:val="16"/>
                <w:lang w:eastAsia="es-CO"/>
              </w:rPr>
              <w:t>), Con boro 0,3%, Presentación bulto x 50 Kg.</w:t>
            </w:r>
          </w:p>
        </w:tc>
        <w:tc>
          <w:tcPr>
            <w:tcW w:w="949" w:type="dxa"/>
            <w:tcBorders>
              <w:top w:val="nil"/>
              <w:left w:val="nil"/>
              <w:bottom w:val="single" w:sz="8" w:space="0" w:color="auto"/>
              <w:right w:val="single" w:sz="8" w:space="0" w:color="auto"/>
            </w:tcBorders>
            <w:shd w:val="clear" w:color="auto" w:fill="auto"/>
            <w:vAlign w:val="center"/>
            <w:hideMark/>
          </w:tcPr>
          <w:p w14:paraId="3ABB3884" w14:textId="6180A77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6393AFC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DDAC1BF" w14:textId="10C79B8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900EC69" w14:textId="1E590877"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49</w:t>
            </w:r>
          </w:p>
        </w:tc>
        <w:tc>
          <w:tcPr>
            <w:tcW w:w="0" w:type="auto"/>
            <w:tcBorders>
              <w:top w:val="nil"/>
              <w:left w:val="nil"/>
              <w:bottom w:val="single" w:sz="8" w:space="0" w:color="000000"/>
              <w:right w:val="nil"/>
            </w:tcBorders>
            <w:shd w:val="clear" w:color="auto" w:fill="auto"/>
            <w:vAlign w:val="center"/>
            <w:hideMark/>
          </w:tcPr>
          <w:p w14:paraId="637A683C" w14:textId="0604CCF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9FDBBCF" w14:textId="03C3572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granular,  K: 3%; Mg: 24%, S: 19%, Presentación bulto por 50 kg.</w:t>
            </w:r>
          </w:p>
        </w:tc>
        <w:tc>
          <w:tcPr>
            <w:tcW w:w="949" w:type="dxa"/>
            <w:tcBorders>
              <w:top w:val="nil"/>
              <w:left w:val="nil"/>
              <w:bottom w:val="single" w:sz="8" w:space="0" w:color="auto"/>
              <w:right w:val="single" w:sz="8" w:space="0" w:color="auto"/>
            </w:tcBorders>
            <w:shd w:val="clear" w:color="auto" w:fill="auto"/>
            <w:vAlign w:val="center"/>
            <w:hideMark/>
          </w:tcPr>
          <w:p w14:paraId="461AD143" w14:textId="695A8F4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54A6410A"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B8D4DAD" w14:textId="691E10BA"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C477E07" w14:textId="3FE0FEA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50</w:t>
            </w:r>
          </w:p>
        </w:tc>
        <w:tc>
          <w:tcPr>
            <w:tcW w:w="0" w:type="auto"/>
            <w:tcBorders>
              <w:top w:val="nil"/>
              <w:left w:val="nil"/>
              <w:bottom w:val="single" w:sz="8" w:space="0" w:color="000000"/>
              <w:right w:val="nil"/>
            </w:tcBorders>
            <w:shd w:val="clear" w:color="auto" w:fill="auto"/>
            <w:vAlign w:val="center"/>
            <w:hideMark/>
          </w:tcPr>
          <w:p w14:paraId="7DBA8A83" w14:textId="6A8CF6E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860B7BA" w14:textId="5B54CD3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hidrosoluble,  en cristales solubles,  Composición N 17%, P 44%, Presentación bulto por 25 kg</w:t>
            </w:r>
          </w:p>
        </w:tc>
        <w:tc>
          <w:tcPr>
            <w:tcW w:w="949" w:type="dxa"/>
            <w:tcBorders>
              <w:top w:val="nil"/>
              <w:left w:val="nil"/>
              <w:bottom w:val="single" w:sz="8" w:space="0" w:color="auto"/>
              <w:right w:val="single" w:sz="8" w:space="0" w:color="auto"/>
            </w:tcBorders>
            <w:shd w:val="clear" w:color="auto" w:fill="auto"/>
            <w:vAlign w:val="center"/>
            <w:hideMark/>
          </w:tcPr>
          <w:p w14:paraId="31754964" w14:textId="068478B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4174959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D5EEEF2" w14:textId="6FF003B3"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6E9E992" w14:textId="71C7F69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51</w:t>
            </w:r>
          </w:p>
        </w:tc>
        <w:tc>
          <w:tcPr>
            <w:tcW w:w="0" w:type="auto"/>
            <w:tcBorders>
              <w:top w:val="nil"/>
              <w:left w:val="nil"/>
              <w:bottom w:val="single" w:sz="8" w:space="0" w:color="000000"/>
              <w:right w:val="nil"/>
            </w:tcBorders>
            <w:shd w:val="clear" w:color="auto" w:fill="auto"/>
            <w:vAlign w:val="center"/>
            <w:hideMark/>
          </w:tcPr>
          <w:p w14:paraId="06B26C78" w14:textId="17131D0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5F7F6C3" w14:textId="7AC01A5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granular, grado 21-0-0-7,5, Presentación bulto x 50 Kg.</w:t>
            </w:r>
          </w:p>
        </w:tc>
        <w:tc>
          <w:tcPr>
            <w:tcW w:w="949" w:type="dxa"/>
            <w:tcBorders>
              <w:top w:val="nil"/>
              <w:left w:val="nil"/>
              <w:bottom w:val="single" w:sz="8" w:space="0" w:color="auto"/>
              <w:right w:val="single" w:sz="8" w:space="0" w:color="auto"/>
            </w:tcBorders>
            <w:shd w:val="clear" w:color="auto" w:fill="auto"/>
            <w:vAlign w:val="center"/>
            <w:hideMark/>
          </w:tcPr>
          <w:p w14:paraId="14C24F0A" w14:textId="51E506E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65CADD9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15E63F7" w14:textId="5BEEC84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E01C295" w14:textId="75012975"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52</w:t>
            </w:r>
          </w:p>
        </w:tc>
        <w:tc>
          <w:tcPr>
            <w:tcW w:w="0" w:type="auto"/>
            <w:tcBorders>
              <w:top w:val="nil"/>
              <w:left w:val="nil"/>
              <w:bottom w:val="single" w:sz="8" w:space="0" w:color="000000"/>
              <w:right w:val="nil"/>
            </w:tcBorders>
            <w:shd w:val="clear" w:color="auto" w:fill="auto"/>
            <w:vAlign w:val="center"/>
            <w:hideMark/>
          </w:tcPr>
          <w:p w14:paraId="6492B3F4" w14:textId="4C7577B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B0E9212" w14:textId="2B7F834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granular complejo , Grado 10-30-10, Presentación bulto Por 50 kg</w:t>
            </w:r>
          </w:p>
        </w:tc>
        <w:tc>
          <w:tcPr>
            <w:tcW w:w="949" w:type="dxa"/>
            <w:tcBorders>
              <w:top w:val="nil"/>
              <w:left w:val="nil"/>
              <w:bottom w:val="single" w:sz="8" w:space="0" w:color="auto"/>
              <w:right w:val="single" w:sz="8" w:space="0" w:color="auto"/>
            </w:tcBorders>
            <w:shd w:val="clear" w:color="auto" w:fill="auto"/>
            <w:vAlign w:val="center"/>
            <w:hideMark/>
          </w:tcPr>
          <w:p w14:paraId="2906B51A" w14:textId="4F53863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7285B8E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AE7782D" w14:textId="4B30D16C"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D2DB314" w14:textId="7525752C"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53</w:t>
            </w:r>
          </w:p>
        </w:tc>
        <w:tc>
          <w:tcPr>
            <w:tcW w:w="0" w:type="auto"/>
            <w:tcBorders>
              <w:top w:val="nil"/>
              <w:left w:val="nil"/>
              <w:bottom w:val="single" w:sz="8" w:space="0" w:color="000000"/>
              <w:right w:val="nil"/>
            </w:tcBorders>
            <w:shd w:val="clear" w:color="auto" w:fill="auto"/>
            <w:vAlign w:val="center"/>
            <w:hideMark/>
          </w:tcPr>
          <w:p w14:paraId="7D3BD084" w14:textId="43AF191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ABB63E1" w14:textId="68A855D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en polvo, para aplicación en fertirriego., N 14%, P 34%, K 10%, B 0,20%, Cu 0,03%, Fe 0,30%, Mn 0,30%, Mo 0,005%, Zn 0,30%.,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01F3A401" w14:textId="7DBEE14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2ADEEB96"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85918AA" w14:textId="44B40595"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CFA50EF" w14:textId="162BCF1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54</w:t>
            </w:r>
          </w:p>
        </w:tc>
        <w:tc>
          <w:tcPr>
            <w:tcW w:w="0" w:type="auto"/>
            <w:tcBorders>
              <w:top w:val="nil"/>
              <w:left w:val="nil"/>
              <w:bottom w:val="single" w:sz="8" w:space="0" w:color="000000"/>
              <w:right w:val="nil"/>
            </w:tcBorders>
            <w:shd w:val="clear" w:color="auto" w:fill="auto"/>
            <w:vAlign w:val="center"/>
            <w:hideMark/>
          </w:tcPr>
          <w:p w14:paraId="49FFB1AC" w14:textId="1E2447A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14FECF2" w14:textId="1598F62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Fertilizante foliar en polvo soluble. Composición N 25%, P 4%, K 25%, Mg 0,3%, B 0,1%, Ácido </w:t>
            </w:r>
            <w:proofErr w:type="spellStart"/>
            <w:r w:rsidRPr="00D03026">
              <w:rPr>
                <w:rFonts w:ascii="Arial" w:eastAsia="Times New Roman" w:hAnsi="Arial" w:cs="Arial"/>
                <w:color w:val="000000"/>
                <w:sz w:val="16"/>
                <w:szCs w:val="16"/>
                <w:lang w:eastAsia="es-CO"/>
              </w:rPr>
              <w:t>Giberelico</w:t>
            </w:r>
            <w:proofErr w:type="spellEnd"/>
            <w:r w:rsidRPr="00D03026">
              <w:rPr>
                <w:rFonts w:ascii="Arial" w:eastAsia="Times New Roman" w:hAnsi="Arial" w:cs="Arial"/>
                <w:color w:val="000000"/>
                <w:sz w:val="16"/>
                <w:szCs w:val="16"/>
                <w:lang w:eastAsia="es-CO"/>
              </w:rPr>
              <w:t xml:space="preserve"> 0,05%. </w:t>
            </w:r>
            <w:proofErr w:type="spellStart"/>
            <w:r w:rsidRPr="00D03026">
              <w:rPr>
                <w:rFonts w:ascii="Arial" w:eastAsia="Times New Roman" w:hAnsi="Arial" w:cs="Arial"/>
                <w:color w:val="000000"/>
                <w:sz w:val="16"/>
                <w:szCs w:val="16"/>
                <w:lang w:eastAsia="es-CO"/>
              </w:rPr>
              <w:t>Quelatado</w:t>
            </w:r>
            <w:proofErr w:type="spellEnd"/>
            <w:r w:rsidRPr="00D03026">
              <w:rPr>
                <w:rFonts w:ascii="Arial" w:eastAsia="Times New Roman" w:hAnsi="Arial" w:cs="Arial"/>
                <w:color w:val="000000"/>
                <w:sz w:val="16"/>
                <w:szCs w:val="16"/>
                <w:lang w:eastAsia="es-CO"/>
              </w:rPr>
              <w:t xml:space="preserve"> con EDTA y citratos. Presentación bulto por 20 kg.</w:t>
            </w:r>
          </w:p>
        </w:tc>
        <w:tc>
          <w:tcPr>
            <w:tcW w:w="949" w:type="dxa"/>
            <w:tcBorders>
              <w:top w:val="nil"/>
              <w:left w:val="nil"/>
              <w:bottom w:val="single" w:sz="8" w:space="0" w:color="auto"/>
              <w:right w:val="single" w:sz="8" w:space="0" w:color="auto"/>
            </w:tcBorders>
            <w:shd w:val="clear" w:color="auto" w:fill="auto"/>
            <w:vAlign w:val="center"/>
            <w:hideMark/>
          </w:tcPr>
          <w:p w14:paraId="2241FB79" w14:textId="7869E42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4947118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3998E8D" w14:textId="3417A8B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D140513" w14:textId="387D88F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55</w:t>
            </w:r>
          </w:p>
        </w:tc>
        <w:tc>
          <w:tcPr>
            <w:tcW w:w="0" w:type="auto"/>
            <w:tcBorders>
              <w:top w:val="nil"/>
              <w:left w:val="nil"/>
              <w:bottom w:val="single" w:sz="8" w:space="0" w:color="000000"/>
              <w:right w:val="nil"/>
            </w:tcBorders>
            <w:shd w:val="clear" w:color="auto" w:fill="auto"/>
            <w:vAlign w:val="center"/>
            <w:hideMark/>
          </w:tcPr>
          <w:p w14:paraId="3413A982" w14:textId="79F09BC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15AA096" w14:textId="3636157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granular fuente de nitrógeno, recubierto con n-</w:t>
            </w:r>
            <w:proofErr w:type="spellStart"/>
            <w:r w:rsidRPr="00D03026">
              <w:rPr>
                <w:rFonts w:ascii="Arial" w:eastAsia="Times New Roman" w:hAnsi="Arial" w:cs="Arial"/>
                <w:color w:val="000000"/>
                <w:sz w:val="16"/>
                <w:szCs w:val="16"/>
                <w:lang w:eastAsia="es-CO"/>
              </w:rPr>
              <w:t>butil</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tiofosfórico</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triamina</w:t>
            </w:r>
            <w:proofErr w:type="spellEnd"/>
            <w:r w:rsidRPr="00D03026">
              <w:rPr>
                <w:rFonts w:ascii="Arial" w:eastAsia="Times New Roman" w:hAnsi="Arial" w:cs="Arial"/>
                <w:color w:val="000000"/>
                <w:sz w:val="16"/>
                <w:szCs w:val="16"/>
                <w:lang w:eastAsia="es-CO"/>
              </w:rPr>
              <w:t>, Grado 46-0-0, Presentación bulto por 50 kg.</w:t>
            </w:r>
          </w:p>
        </w:tc>
        <w:tc>
          <w:tcPr>
            <w:tcW w:w="949" w:type="dxa"/>
            <w:tcBorders>
              <w:top w:val="nil"/>
              <w:left w:val="nil"/>
              <w:bottom w:val="single" w:sz="8" w:space="0" w:color="auto"/>
              <w:right w:val="single" w:sz="8" w:space="0" w:color="auto"/>
            </w:tcBorders>
            <w:shd w:val="clear" w:color="auto" w:fill="auto"/>
            <w:vAlign w:val="center"/>
            <w:hideMark/>
          </w:tcPr>
          <w:p w14:paraId="3CCF9BD2" w14:textId="1313D50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0AB0E2AE"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7478BC2" w14:textId="30A124AE"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4FE60BC" w14:textId="5A55472C"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lastRenderedPageBreak/>
              <w:t>56</w:t>
            </w:r>
          </w:p>
        </w:tc>
        <w:tc>
          <w:tcPr>
            <w:tcW w:w="0" w:type="auto"/>
            <w:tcBorders>
              <w:top w:val="nil"/>
              <w:left w:val="nil"/>
              <w:bottom w:val="single" w:sz="8" w:space="0" w:color="000000"/>
              <w:right w:val="nil"/>
            </w:tcBorders>
            <w:shd w:val="clear" w:color="auto" w:fill="auto"/>
            <w:vAlign w:val="center"/>
            <w:hideMark/>
          </w:tcPr>
          <w:p w14:paraId="1DD1D7E7" w14:textId="32EE937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65476F6" w14:textId="44C743C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Foliar líquido, Composición N 50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Mg 30g/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S 45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B 50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xml:space="preserve">,  Con elementos menores </w:t>
            </w:r>
            <w:proofErr w:type="spellStart"/>
            <w:r w:rsidRPr="00D03026">
              <w:rPr>
                <w:rFonts w:ascii="Arial" w:eastAsia="Times New Roman" w:hAnsi="Arial" w:cs="Arial"/>
                <w:color w:val="000000"/>
                <w:sz w:val="16"/>
                <w:szCs w:val="16"/>
                <w:lang w:eastAsia="es-CO"/>
              </w:rPr>
              <w:t>quelatados</w:t>
            </w:r>
            <w:proofErr w:type="spellEnd"/>
            <w:r w:rsidRPr="00D03026">
              <w:rPr>
                <w:rFonts w:ascii="Arial" w:eastAsia="Times New Roman" w:hAnsi="Arial" w:cs="Arial"/>
                <w:color w:val="000000"/>
                <w:sz w:val="16"/>
                <w:szCs w:val="16"/>
                <w:lang w:eastAsia="es-CO"/>
              </w:rPr>
              <w:t xml:space="preserve"> con EDTA y citratos,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41647E21" w14:textId="039BCEC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3108FC4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3727AD9" w14:textId="7ACF5BE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EC96E2A" w14:textId="610BBB6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57</w:t>
            </w:r>
          </w:p>
        </w:tc>
        <w:tc>
          <w:tcPr>
            <w:tcW w:w="0" w:type="auto"/>
            <w:tcBorders>
              <w:top w:val="nil"/>
              <w:left w:val="nil"/>
              <w:bottom w:val="single" w:sz="8" w:space="0" w:color="000000"/>
              <w:right w:val="nil"/>
            </w:tcBorders>
            <w:shd w:val="clear" w:color="auto" w:fill="auto"/>
            <w:vAlign w:val="center"/>
            <w:hideMark/>
          </w:tcPr>
          <w:p w14:paraId="30940F2F" w14:textId="1A32B5E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B175451" w14:textId="4067771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a base de roca fosfórica, Concentración P2O5, total 24%, Presentación bulto 50 kg</w:t>
            </w:r>
          </w:p>
        </w:tc>
        <w:tc>
          <w:tcPr>
            <w:tcW w:w="949" w:type="dxa"/>
            <w:tcBorders>
              <w:top w:val="nil"/>
              <w:left w:val="nil"/>
              <w:bottom w:val="single" w:sz="8" w:space="0" w:color="auto"/>
              <w:right w:val="single" w:sz="8" w:space="0" w:color="auto"/>
            </w:tcBorders>
            <w:shd w:val="clear" w:color="auto" w:fill="auto"/>
            <w:vAlign w:val="center"/>
            <w:hideMark/>
          </w:tcPr>
          <w:p w14:paraId="090A83E4" w14:textId="2C95720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00048DB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30B2D4B" w14:textId="6CDB8325"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9DFB971" w14:textId="0428DC8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58</w:t>
            </w:r>
          </w:p>
        </w:tc>
        <w:tc>
          <w:tcPr>
            <w:tcW w:w="0" w:type="auto"/>
            <w:tcBorders>
              <w:top w:val="nil"/>
              <w:left w:val="nil"/>
              <w:bottom w:val="single" w:sz="8" w:space="0" w:color="000000"/>
              <w:right w:val="nil"/>
            </w:tcBorders>
            <w:shd w:val="clear" w:color="auto" w:fill="auto"/>
            <w:vAlign w:val="center"/>
            <w:hideMark/>
          </w:tcPr>
          <w:p w14:paraId="66D9D906" w14:textId="1C3445E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E67A521" w14:textId="277B901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granulado, NPK + M, grado 17-6-18-2, Presentación bulto x 50 Kg.</w:t>
            </w:r>
          </w:p>
        </w:tc>
        <w:tc>
          <w:tcPr>
            <w:tcW w:w="949" w:type="dxa"/>
            <w:tcBorders>
              <w:top w:val="nil"/>
              <w:left w:val="nil"/>
              <w:bottom w:val="single" w:sz="8" w:space="0" w:color="auto"/>
              <w:right w:val="single" w:sz="8" w:space="0" w:color="auto"/>
            </w:tcBorders>
            <w:shd w:val="clear" w:color="auto" w:fill="auto"/>
            <w:vAlign w:val="center"/>
            <w:hideMark/>
          </w:tcPr>
          <w:p w14:paraId="7936B6AE" w14:textId="09D1BFD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3C430AD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9190C28" w14:textId="16079A3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ED5684C" w14:textId="2B5DB6A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59</w:t>
            </w:r>
          </w:p>
        </w:tc>
        <w:tc>
          <w:tcPr>
            <w:tcW w:w="0" w:type="auto"/>
            <w:tcBorders>
              <w:top w:val="nil"/>
              <w:left w:val="nil"/>
              <w:bottom w:val="single" w:sz="8" w:space="0" w:color="000000"/>
              <w:right w:val="nil"/>
            </w:tcBorders>
            <w:shd w:val="clear" w:color="auto" w:fill="auto"/>
            <w:vAlign w:val="center"/>
            <w:hideMark/>
          </w:tcPr>
          <w:p w14:paraId="7C0EDB1C" w14:textId="28CD8BE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0F8C784" w14:textId="6768D7D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en polvo, para aplicación en fertirriego,  N:10% P:3% K:40% Mg: 1% S:1% B:0,2% Cu: 0,03% Fe:0,3% Mn:0,3% Mo: 0,005% Zn: 0,3%,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430B0704" w14:textId="19B7E5A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3CB4C344"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4ABA1EA" w14:textId="003EE28E"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0F41CFD" w14:textId="10C05FC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60</w:t>
            </w:r>
          </w:p>
        </w:tc>
        <w:tc>
          <w:tcPr>
            <w:tcW w:w="0" w:type="auto"/>
            <w:tcBorders>
              <w:top w:val="nil"/>
              <w:left w:val="nil"/>
              <w:bottom w:val="single" w:sz="8" w:space="0" w:color="000000"/>
              <w:right w:val="nil"/>
            </w:tcBorders>
            <w:shd w:val="clear" w:color="auto" w:fill="auto"/>
            <w:vAlign w:val="center"/>
            <w:hideMark/>
          </w:tcPr>
          <w:p w14:paraId="60091A88" w14:textId="6F8FAA7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84BC0BA" w14:textId="1917C17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menores, granulado, Composición P: 3% - Mg: 40%, Presentación bulto x 20 Kg.</w:t>
            </w:r>
          </w:p>
        </w:tc>
        <w:tc>
          <w:tcPr>
            <w:tcW w:w="949" w:type="dxa"/>
            <w:tcBorders>
              <w:top w:val="nil"/>
              <w:left w:val="nil"/>
              <w:bottom w:val="single" w:sz="8" w:space="0" w:color="auto"/>
              <w:right w:val="single" w:sz="8" w:space="0" w:color="auto"/>
            </w:tcBorders>
            <w:shd w:val="clear" w:color="auto" w:fill="auto"/>
            <w:vAlign w:val="center"/>
            <w:hideMark/>
          </w:tcPr>
          <w:p w14:paraId="6D2D79EE" w14:textId="1EF654E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0785FF7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BA84BF3" w14:textId="24BD75A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76F4AA0" w14:textId="044F5F95"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61</w:t>
            </w:r>
          </w:p>
        </w:tc>
        <w:tc>
          <w:tcPr>
            <w:tcW w:w="0" w:type="auto"/>
            <w:tcBorders>
              <w:top w:val="nil"/>
              <w:left w:val="nil"/>
              <w:bottom w:val="single" w:sz="8" w:space="0" w:color="000000"/>
              <w:right w:val="nil"/>
            </w:tcBorders>
            <w:shd w:val="clear" w:color="auto" w:fill="auto"/>
            <w:vAlign w:val="center"/>
            <w:hideMark/>
          </w:tcPr>
          <w:p w14:paraId="138EB3F2" w14:textId="077BA10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499F9E4" w14:textId="62691CA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Quelato de Hierro - 3% (N) 12% (Fe)., bolsa por kilogramo, plástico, fertilizante</w:t>
            </w:r>
          </w:p>
        </w:tc>
        <w:tc>
          <w:tcPr>
            <w:tcW w:w="949" w:type="dxa"/>
            <w:tcBorders>
              <w:top w:val="nil"/>
              <w:left w:val="nil"/>
              <w:bottom w:val="single" w:sz="8" w:space="0" w:color="auto"/>
              <w:right w:val="single" w:sz="8" w:space="0" w:color="auto"/>
            </w:tcBorders>
            <w:shd w:val="clear" w:color="auto" w:fill="auto"/>
            <w:vAlign w:val="center"/>
            <w:hideMark/>
          </w:tcPr>
          <w:p w14:paraId="02149BC3" w14:textId="4F34DD8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13583050"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636DEC0" w14:textId="7FF662C5"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2768764" w14:textId="1BA7733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62</w:t>
            </w:r>
          </w:p>
        </w:tc>
        <w:tc>
          <w:tcPr>
            <w:tcW w:w="0" w:type="auto"/>
            <w:tcBorders>
              <w:top w:val="nil"/>
              <w:left w:val="nil"/>
              <w:bottom w:val="single" w:sz="8" w:space="0" w:color="000000"/>
              <w:right w:val="nil"/>
            </w:tcBorders>
            <w:shd w:val="clear" w:color="auto" w:fill="auto"/>
            <w:vAlign w:val="center"/>
            <w:hideMark/>
          </w:tcPr>
          <w:p w14:paraId="0834D748" w14:textId="615C43B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E33915D" w14:textId="2DD3206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Quelato de Manganeso - 3% (N) 12% (Mn), bolsa por kilogramo, plástico, fertilizante</w:t>
            </w:r>
          </w:p>
        </w:tc>
        <w:tc>
          <w:tcPr>
            <w:tcW w:w="949" w:type="dxa"/>
            <w:tcBorders>
              <w:top w:val="nil"/>
              <w:left w:val="nil"/>
              <w:bottom w:val="single" w:sz="8" w:space="0" w:color="auto"/>
              <w:right w:val="single" w:sz="8" w:space="0" w:color="auto"/>
            </w:tcBorders>
            <w:shd w:val="clear" w:color="auto" w:fill="auto"/>
            <w:vAlign w:val="center"/>
            <w:hideMark/>
          </w:tcPr>
          <w:p w14:paraId="4B5C7D11" w14:textId="0EAF27C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2A382A4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901D7F3" w14:textId="297908BA"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20C42F7" w14:textId="2E4B6A3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63</w:t>
            </w:r>
          </w:p>
        </w:tc>
        <w:tc>
          <w:tcPr>
            <w:tcW w:w="0" w:type="auto"/>
            <w:tcBorders>
              <w:top w:val="nil"/>
              <w:left w:val="nil"/>
              <w:bottom w:val="single" w:sz="8" w:space="0" w:color="000000"/>
              <w:right w:val="nil"/>
            </w:tcBorders>
            <w:shd w:val="clear" w:color="auto" w:fill="auto"/>
            <w:vAlign w:val="center"/>
            <w:hideMark/>
          </w:tcPr>
          <w:p w14:paraId="5B71E80D" w14:textId="5C9C19E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BE03156" w14:textId="374CD75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granular fuente de potasio, grado 0-0-40-6, Contiene además 4% de azufre y 0,25% de B, Presentación bulto por 50 kg</w:t>
            </w:r>
          </w:p>
        </w:tc>
        <w:tc>
          <w:tcPr>
            <w:tcW w:w="949" w:type="dxa"/>
            <w:tcBorders>
              <w:top w:val="nil"/>
              <w:left w:val="nil"/>
              <w:bottom w:val="single" w:sz="8" w:space="0" w:color="auto"/>
              <w:right w:val="single" w:sz="8" w:space="0" w:color="auto"/>
            </w:tcBorders>
            <w:shd w:val="clear" w:color="auto" w:fill="auto"/>
            <w:vAlign w:val="center"/>
            <w:hideMark/>
          </w:tcPr>
          <w:p w14:paraId="22D17853" w14:textId="7AA9381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23509965"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9336F81" w14:textId="197FE4F5"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6C67047" w14:textId="7E49CCA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64</w:t>
            </w:r>
          </w:p>
        </w:tc>
        <w:tc>
          <w:tcPr>
            <w:tcW w:w="0" w:type="auto"/>
            <w:tcBorders>
              <w:top w:val="nil"/>
              <w:left w:val="nil"/>
              <w:bottom w:val="single" w:sz="8" w:space="0" w:color="000000"/>
              <w:right w:val="nil"/>
            </w:tcBorders>
            <w:shd w:val="clear" w:color="auto" w:fill="auto"/>
            <w:vAlign w:val="center"/>
            <w:hideMark/>
          </w:tcPr>
          <w:p w14:paraId="75CE15F4" w14:textId="1758649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E2D1A63" w14:textId="0A37083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menores granulado, Composición N 3%; S 6%; B 2,5%, Cu 0,5%; Zinc 15%, Presentación bulto x 20 Kg</w:t>
            </w:r>
          </w:p>
        </w:tc>
        <w:tc>
          <w:tcPr>
            <w:tcW w:w="949" w:type="dxa"/>
            <w:tcBorders>
              <w:top w:val="nil"/>
              <w:left w:val="nil"/>
              <w:bottom w:val="single" w:sz="8" w:space="0" w:color="auto"/>
              <w:right w:val="single" w:sz="8" w:space="0" w:color="auto"/>
            </w:tcBorders>
            <w:shd w:val="clear" w:color="auto" w:fill="auto"/>
            <w:vAlign w:val="center"/>
            <w:hideMark/>
          </w:tcPr>
          <w:p w14:paraId="235A45C6" w14:textId="4359DDC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5A7F500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26C4269" w14:textId="4A9BDB73"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5499902" w14:textId="70FC2F8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65</w:t>
            </w:r>
          </w:p>
        </w:tc>
        <w:tc>
          <w:tcPr>
            <w:tcW w:w="0" w:type="auto"/>
            <w:tcBorders>
              <w:top w:val="nil"/>
              <w:left w:val="nil"/>
              <w:bottom w:val="single" w:sz="8" w:space="0" w:color="000000"/>
              <w:right w:val="nil"/>
            </w:tcBorders>
            <w:shd w:val="clear" w:color="auto" w:fill="auto"/>
            <w:vAlign w:val="center"/>
            <w:hideMark/>
          </w:tcPr>
          <w:p w14:paraId="137F9FD8" w14:textId="5DEBB29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223EB33" w14:textId="69BF805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SULFATO DE COBRE, sólido de aplicación al suelo, como fuente de Cobre(Cu) y Azufre(S), en algunos cultivos. 20% de Cu,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5702D32D" w14:textId="2C56573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583EAA76"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5C6F193" w14:textId="177C529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E3C808D" w14:textId="67CC40F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66</w:t>
            </w:r>
          </w:p>
        </w:tc>
        <w:tc>
          <w:tcPr>
            <w:tcW w:w="0" w:type="auto"/>
            <w:tcBorders>
              <w:top w:val="nil"/>
              <w:left w:val="nil"/>
              <w:bottom w:val="single" w:sz="8" w:space="0" w:color="000000"/>
              <w:right w:val="nil"/>
            </w:tcBorders>
            <w:shd w:val="clear" w:color="auto" w:fill="auto"/>
            <w:vAlign w:val="center"/>
            <w:hideMark/>
          </w:tcPr>
          <w:p w14:paraId="621C62DC" w14:textId="149CFB3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6097041" w14:textId="63E55EA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granular, sulfato de amonio , grado 21-0-0-24(S), Presentación bulto por 50 kg</w:t>
            </w:r>
          </w:p>
        </w:tc>
        <w:tc>
          <w:tcPr>
            <w:tcW w:w="949" w:type="dxa"/>
            <w:tcBorders>
              <w:top w:val="nil"/>
              <w:left w:val="nil"/>
              <w:bottom w:val="single" w:sz="8" w:space="0" w:color="auto"/>
              <w:right w:val="single" w:sz="8" w:space="0" w:color="auto"/>
            </w:tcBorders>
            <w:shd w:val="clear" w:color="auto" w:fill="auto"/>
            <w:vAlign w:val="center"/>
            <w:hideMark/>
          </w:tcPr>
          <w:p w14:paraId="632461C0" w14:textId="74BDECB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1778C458"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5F03E9A" w14:textId="6E47F7BC"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C2E3A51" w14:textId="593BF985"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67</w:t>
            </w:r>
          </w:p>
        </w:tc>
        <w:tc>
          <w:tcPr>
            <w:tcW w:w="0" w:type="auto"/>
            <w:tcBorders>
              <w:top w:val="nil"/>
              <w:left w:val="nil"/>
              <w:bottom w:val="single" w:sz="8" w:space="0" w:color="000000"/>
              <w:right w:val="nil"/>
            </w:tcBorders>
            <w:shd w:val="clear" w:color="auto" w:fill="auto"/>
            <w:vAlign w:val="center"/>
            <w:hideMark/>
          </w:tcPr>
          <w:p w14:paraId="54800BD1" w14:textId="73C77FF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F523B53" w14:textId="7171A4DD"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Borax</w:t>
            </w:r>
            <w:proofErr w:type="spellEnd"/>
            <w:r w:rsidRPr="00D03026">
              <w:rPr>
                <w:rFonts w:ascii="Arial" w:eastAsia="Times New Roman" w:hAnsi="Arial" w:cs="Arial"/>
                <w:color w:val="000000"/>
                <w:sz w:val="16"/>
                <w:szCs w:val="16"/>
                <w:lang w:eastAsia="es-CO"/>
              </w:rPr>
              <w:t>, Concentración Boro (B) 14%, Formulación Cristales solubles,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20BAB64C" w14:textId="2685A3E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59F7E2E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96873A4" w14:textId="26BE788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C9E6E3D" w14:textId="732C5BF7"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68</w:t>
            </w:r>
          </w:p>
        </w:tc>
        <w:tc>
          <w:tcPr>
            <w:tcW w:w="0" w:type="auto"/>
            <w:tcBorders>
              <w:top w:val="nil"/>
              <w:left w:val="nil"/>
              <w:bottom w:val="single" w:sz="8" w:space="0" w:color="000000"/>
              <w:right w:val="nil"/>
            </w:tcBorders>
            <w:shd w:val="clear" w:color="auto" w:fill="auto"/>
            <w:vAlign w:val="center"/>
            <w:hideMark/>
          </w:tcPr>
          <w:p w14:paraId="44F80143" w14:textId="7937FEE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9553EC7" w14:textId="3CFC3F5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granular, grado 12-40-0-10(S), Contiene además 1% de azufre, Presentación bulto por 50 kg</w:t>
            </w:r>
          </w:p>
        </w:tc>
        <w:tc>
          <w:tcPr>
            <w:tcW w:w="949" w:type="dxa"/>
            <w:tcBorders>
              <w:top w:val="nil"/>
              <w:left w:val="nil"/>
              <w:bottom w:val="single" w:sz="8" w:space="0" w:color="auto"/>
              <w:right w:val="single" w:sz="8" w:space="0" w:color="auto"/>
            </w:tcBorders>
            <w:shd w:val="clear" w:color="auto" w:fill="auto"/>
            <w:vAlign w:val="center"/>
            <w:hideMark/>
          </w:tcPr>
          <w:p w14:paraId="56565785" w14:textId="0F2E9AC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74221D2B"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0E2A074" w14:textId="1270471C"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7292AC0" w14:textId="1D1DA14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69</w:t>
            </w:r>
          </w:p>
        </w:tc>
        <w:tc>
          <w:tcPr>
            <w:tcW w:w="0" w:type="auto"/>
            <w:tcBorders>
              <w:top w:val="nil"/>
              <w:left w:val="nil"/>
              <w:bottom w:val="single" w:sz="8" w:space="0" w:color="000000"/>
              <w:right w:val="nil"/>
            </w:tcBorders>
            <w:shd w:val="clear" w:color="auto" w:fill="auto"/>
            <w:vAlign w:val="center"/>
            <w:hideMark/>
          </w:tcPr>
          <w:p w14:paraId="1159EF3B" w14:textId="59CF389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23B57FD" w14:textId="6775C7C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granular,  K: 3% ; Mn: 20%, S: 11%, Presentación bulto x 20 Kg</w:t>
            </w:r>
          </w:p>
        </w:tc>
        <w:tc>
          <w:tcPr>
            <w:tcW w:w="949" w:type="dxa"/>
            <w:tcBorders>
              <w:top w:val="nil"/>
              <w:left w:val="nil"/>
              <w:bottom w:val="single" w:sz="8" w:space="0" w:color="auto"/>
              <w:right w:val="single" w:sz="8" w:space="0" w:color="auto"/>
            </w:tcBorders>
            <w:shd w:val="clear" w:color="auto" w:fill="auto"/>
            <w:vAlign w:val="center"/>
            <w:hideMark/>
          </w:tcPr>
          <w:p w14:paraId="79AB6F88" w14:textId="6DD6943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7864CB78"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3B51A55" w14:textId="57B0876E"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1325948" w14:textId="525E30F6"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70</w:t>
            </w:r>
          </w:p>
        </w:tc>
        <w:tc>
          <w:tcPr>
            <w:tcW w:w="0" w:type="auto"/>
            <w:tcBorders>
              <w:top w:val="nil"/>
              <w:left w:val="nil"/>
              <w:bottom w:val="single" w:sz="8" w:space="0" w:color="000000"/>
              <w:right w:val="nil"/>
            </w:tcBorders>
            <w:shd w:val="clear" w:color="auto" w:fill="auto"/>
            <w:vAlign w:val="center"/>
            <w:hideMark/>
          </w:tcPr>
          <w:p w14:paraId="13980284" w14:textId="61505DD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9A52FE2" w14:textId="4080F5B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granular complejo, grado 25-4-24, Presentación bulto x 50 Kg</w:t>
            </w:r>
          </w:p>
        </w:tc>
        <w:tc>
          <w:tcPr>
            <w:tcW w:w="949" w:type="dxa"/>
            <w:tcBorders>
              <w:top w:val="nil"/>
              <w:left w:val="nil"/>
              <w:bottom w:val="single" w:sz="8" w:space="0" w:color="auto"/>
              <w:right w:val="single" w:sz="8" w:space="0" w:color="auto"/>
            </w:tcBorders>
            <w:shd w:val="clear" w:color="auto" w:fill="auto"/>
            <w:vAlign w:val="center"/>
            <w:hideMark/>
          </w:tcPr>
          <w:p w14:paraId="612AD834" w14:textId="7F75040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2A487E7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2729C20" w14:textId="343A57E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5C007BF" w14:textId="5C23F091"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71</w:t>
            </w:r>
          </w:p>
        </w:tc>
        <w:tc>
          <w:tcPr>
            <w:tcW w:w="0" w:type="auto"/>
            <w:tcBorders>
              <w:top w:val="nil"/>
              <w:left w:val="nil"/>
              <w:bottom w:val="single" w:sz="8" w:space="0" w:color="000000"/>
              <w:right w:val="nil"/>
            </w:tcBorders>
            <w:shd w:val="clear" w:color="auto" w:fill="auto"/>
            <w:vAlign w:val="center"/>
            <w:hideMark/>
          </w:tcPr>
          <w:p w14:paraId="02F5EE33" w14:textId="0BF28C6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FBFDCC4" w14:textId="7930B64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en polvo, para aplicación en fertirriego., 20% (K); 20% (B).,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6E85148F" w14:textId="6856DE1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3D4AF72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2A35390" w14:textId="7F7EDED8"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1DC39F1" w14:textId="27045B91"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72</w:t>
            </w:r>
          </w:p>
        </w:tc>
        <w:tc>
          <w:tcPr>
            <w:tcW w:w="0" w:type="auto"/>
            <w:tcBorders>
              <w:top w:val="nil"/>
              <w:left w:val="nil"/>
              <w:bottom w:val="single" w:sz="8" w:space="0" w:color="000000"/>
              <w:right w:val="nil"/>
            </w:tcBorders>
            <w:shd w:val="clear" w:color="auto" w:fill="auto"/>
            <w:vAlign w:val="center"/>
            <w:hideMark/>
          </w:tcPr>
          <w:p w14:paraId="78A77C83" w14:textId="5518099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C6093A3" w14:textId="7952F5E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foliar líquido, Fosfito de Potasio, Composición P: 430 g/L, K: 300 g/L, Mg: 40 g/L, B: 20 g/L,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300CB5B3" w14:textId="65B9258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4137F52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B98B176" w14:textId="1EFAD8F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EC9BCB6" w14:textId="1EFE81B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73</w:t>
            </w:r>
          </w:p>
        </w:tc>
        <w:tc>
          <w:tcPr>
            <w:tcW w:w="0" w:type="auto"/>
            <w:tcBorders>
              <w:top w:val="nil"/>
              <w:left w:val="nil"/>
              <w:bottom w:val="single" w:sz="8" w:space="0" w:color="000000"/>
              <w:right w:val="nil"/>
            </w:tcBorders>
            <w:shd w:val="clear" w:color="auto" w:fill="auto"/>
            <w:vAlign w:val="center"/>
            <w:hideMark/>
          </w:tcPr>
          <w:p w14:paraId="1C5986A2" w14:textId="164D38D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18EB9B6" w14:textId="23CE42B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granular, Grado 18-46-0, Presentación bulto x 50 Kg</w:t>
            </w:r>
          </w:p>
        </w:tc>
        <w:tc>
          <w:tcPr>
            <w:tcW w:w="949" w:type="dxa"/>
            <w:tcBorders>
              <w:top w:val="nil"/>
              <w:left w:val="nil"/>
              <w:bottom w:val="single" w:sz="8" w:space="0" w:color="auto"/>
              <w:right w:val="single" w:sz="8" w:space="0" w:color="auto"/>
            </w:tcBorders>
            <w:shd w:val="clear" w:color="auto" w:fill="auto"/>
            <w:vAlign w:val="center"/>
            <w:hideMark/>
          </w:tcPr>
          <w:p w14:paraId="4B77522F" w14:textId="2E80F34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18632DBE"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311085A" w14:textId="2D4CD06F"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BDCD448" w14:textId="1B13FD8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74</w:t>
            </w:r>
          </w:p>
        </w:tc>
        <w:tc>
          <w:tcPr>
            <w:tcW w:w="0" w:type="auto"/>
            <w:tcBorders>
              <w:top w:val="nil"/>
              <w:left w:val="nil"/>
              <w:bottom w:val="single" w:sz="8" w:space="0" w:color="000000"/>
              <w:right w:val="nil"/>
            </w:tcBorders>
            <w:shd w:val="clear" w:color="auto" w:fill="auto"/>
            <w:vAlign w:val="center"/>
            <w:hideMark/>
          </w:tcPr>
          <w:p w14:paraId="11C8B4E3" w14:textId="348C38A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BD01D23" w14:textId="3D919C0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Foliar,  líquido, Composición </w:t>
            </w:r>
            <w:proofErr w:type="spellStart"/>
            <w:r w:rsidRPr="00D03026">
              <w:rPr>
                <w:rFonts w:ascii="Arial" w:eastAsia="Times New Roman" w:hAnsi="Arial" w:cs="Arial"/>
                <w:color w:val="000000"/>
                <w:sz w:val="16"/>
                <w:szCs w:val="16"/>
                <w:lang w:eastAsia="es-CO"/>
              </w:rPr>
              <w:t>Pasimilable</w:t>
            </w:r>
            <w:proofErr w:type="spellEnd"/>
            <w:r w:rsidRPr="00D03026">
              <w:rPr>
                <w:rFonts w:ascii="Arial" w:eastAsia="Times New Roman" w:hAnsi="Arial" w:cs="Arial"/>
                <w:color w:val="000000"/>
                <w:sz w:val="16"/>
                <w:szCs w:val="16"/>
                <w:lang w:eastAsia="es-CO"/>
              </w:rPr>
              <w:t xml:space="preserve"> 430g/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K soluble 300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Mg 40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B 20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Presentación frasco por litro.</w:t>
            </w:r>
          </w:p>
        </w:tc>
        <w:tc>
          <w:tcPr>
            <w:tcW w:w="949" w:type="dxa"/>
            <w:tcBorders>
              <w:top w:val="nil"/>
              <w:left w:val="nil"/>
              <w:bottom w:val="single" w:sz="8" w:space="0" w:color="auto"/>
              <w:right w:val="single" w:sz="8" w:space="0" w:color="auto"/>
            </w:tcBorders>
            <w:shd w:val="clear" w:color="auto" w:fill="auto"/>
            <w:noWrap/>
            <w:vAlign w:val="center"/>
            <w:hideMark/>
          </w:tcPr>
          <w:p w14:paraId="59FABC27" w14:textId="4BF99C6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76E5047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B8DA262" w14:textId="4513E368"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F7A128D" w14:textId="0261FA2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75</w:t>
            </w:r>
          </w:p>
        </w:tc>
        <w:tc>
          <w:tcPr>
            <w:tcW w:w="0" w:type="auto"/>
            <w:tcBorders>
              <w:top w:val="nil"/>
              <w:left w:val="nil"/>
              <w:bottom w:val="single" w:sz="8" w:space="0" w:color="000000"/>
              <w:right w:val="nil"/>
            </w:tcBorders>
            <w:shd w:val="clear" w:color="auto" w:fill="auto"/>
            <w:vAlign w:val="center"/>
            <w:hideMark/>
          </w:tcPr>
          <w:p w14:paraId="49268B5C" w14:textId="1B0C96D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cristales solubles NPK</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6BD149F" w14:textId="4863758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cristales solubles NPK, grado 0-52-34., Presentación bulto X 25 Kg.</w:t>
            </w:r>
          </w:p>
        </w:tc>
        <w:tc>
          <w:tcPr>
            <w:tcW w:w="949" w:type="dxa"/>
            <w:tcBorders>
              <w:top w:val="nil"/>
              <w:left w:val="nil"/>
              <w:bottom w:val="single" w:sz="8" w:space="0" w:color="auto"/>
              <w:right w:val="single" w:sz="8" w:space="0" w:color="auto"/>
            </w:tcBorders>
            <w:shd w:val="clear" w:color="auto" w:fill="auto"/>
            <w:vAlign w:val="center"/>
            <w:hideMark/>
          </w:tcPr>
          <w:p w14:paraId="7ECD0D8C" w14:textId="7725833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2707E5D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B029145" w14:textId="2D92D2C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39B3A15" w14:textId="2B2C14C2"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76</w:t>
            </w:r>
          </w:p>
        </w:tc>
        <w:tc>
          <w:tcPr>
            <w:tcW w:w="0" w:type="auto"/>
            <w:tcBorders>
              <w:top w:val="nil"/>
              <w:left w:val="nil"/>
              <w:bottom w:val="single" w:sz="8" w:space="0" w:color="000000"/>
              <w:right w:val="nil"/>
            </w:tcBorders>
            <w:shd w:val="clear" w:color="auto" w:fill="auto"/>
            <w:vAlign w:val="center"/>
            <w:hideMark/>
          </w:tcPr>
          <w:p w14:paraId="150FFF1D" w14:textId="0E0EECD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1BAB9F4" w14:textId="6686A90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Menores, Granulado, P:3% S:7% Zn:22%, Presentación bulto x 20 Kg</w:t>
            </w:r>
          </w:p>
        </w:tc>
        <w:tc>
          <w:tcPr>
            <w:tcW w:w="949" w:type="dxa"/>
            <w:tcBorders>
              <w:top w:val="nil"/>
              <w:left w:val="nil"/>
              <w:bottom w:val="single" w:sz="8" w:space="0" w:color="auto"/>
              <w:right w:val="single" w:sz="8" w:space="0" w:color="auto"/>
            </w:tcBorders>
            <w:shd w:val="clear" w:color="auto" w:fill="auto"/>
            <w:vAlign w:val="center"/>
            <w:hideMark/>
          </w:tcPr>
          <w:p w14:paraId="137C84E2" w14:textId="705B7D9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74AC05A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5B3146E" w14:textId="5C481F75"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C8BBC44" w14:textId="59B99BB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77</w:t>
            </w:r>
          </w:p>
        </w:tc>
        <w:tc>
          <w:tcPr>
            <w:tcW w:w="0" w:type="auto"/>
            <w:tcBorders>
              <w:top w:val="nil"/>
              <w:left w:val="nil"/>
              <w:bottom w:val="single" w:sz="8" w:space="0" w:color="000000"/>
              <w:right w:val="nil"/>
            </w:tcBorders>
            <w:shd w:val="clear" w:color="auto" w:fill="auto"/>
            <w:vAlign w:val="center"/>
            <w:hideMark/>
          </w:tcPr>
          <w:p w14:paraId="37C23905" w14:textId="35F48D0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1125720" w14:textId="4685D3A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cristales solubles, Cloruro de Potasio, grado 0-0-62, Presentación bulto X 50 Kg.</w:t>
            </w:r>
          </w:p>
        </w:tc>
        <w:tc>
          <w:tcPr>
            <w:tcW w:w="949" w:type="dxa"/>
            <w:tcBorders>
              <w:top w:val="nil"/>
              <w:left w:val="nil"/>
              <w:bottom w:val="single" w:sz="8" w:space="0" w:color="auto"/>
              <w:right w:val="single" w:sz="8" w:space="0" w:color="auto"/>
            </w:tcBorders>
            <w:shd w:val="clear" w:color="auto" w:fill="auto"/>
            <w:vAlign w:val="center"/>
            <w:hideMark/>
          </w:tcPr>
          <w:p w14:paraId="27A52617" w14:textId="3E4A8A2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55EBA93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4A1CD7F" w14:textId="2FFC80D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2236BCB" w14:textId="0BD48FE7"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78</w:t>
            </w:r>
          </w:p>
        </w:tc>
        <w:tc>
          <w:tcPr>
            <w:tcW w:w="0" w:type="auto"/>
            <w:tcBorders>
              <w:top w:val="nil"/>
              <w:left w:val="nil"/>
              <w:bottom w:val="single" w:sz="8" w:space="0" w:color="000000"/>
              <w:right w:val="nil"/>
            </w:tcBorders>
            <w:shd w:val="clear" w:color="auto" w:fill="auto"/>
            <w:vAlign w:val="center"/>
            <w:hideMark/>
          </w:tcPr>
          <w:p w14:paraId="63EB2E8C" w14:textId="67F51D7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065AEF7" w14:textId="1C6D486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granular, grado 40-0-0-6 (S), Presentación bulto X 50 Kg.</w:t>
            </w:r>
          </w:p>
        </w:tc>
        <w:tc>
          <w:tcPr>
            <w:tcW w:w="949" w:type="dxa"/>
            <w:tcBorders>
              <w:top w:val="nil"/>
              <w:left w:val="nil"/>
              <w:bottom w:val="single" w:sz="8" w:space="0" w:color="auto"/>
              <w:right w:val="single" w:sz="8" w:space="0" w:color="auto"/>
            </w:tcBorders>
            <w:shd w:val="clear" w:color="auto" w:fill="auto"/>
            <w:vAlign w:val="center"/>
            <w:hideMark/>
          </w:tcPr>
          <w:p w14:paraId="67F6081A" w14:textId="50B828F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04E872B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634B9F3" w14:textId="217A05A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E556B3D" w14:textId="0C311D23"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79</w:t>
            </w:r>
          </w:p>
        </w:tc>
        <w:tc>
          <w:tcPr>
            <w:tcW w:w="0" w:type="auto"/>
            <w:tcBorders>
              <w:top w:val="nil"/>
              <w:left w:val="nil"/>
              <w:bottom w:val="single" w:sz="8" w:space="0" w:color="000000"/>
              <w:right w:val="nil"/>
            </w:tcBorders>
            <w:shd w:val="clear" w:color="auto" w:fill="auto"/>
            <w:vAlign w:val="center"/>
            <w:hideMark/>
          </w:tcPr>
          <w:p w14:paraId="1DFFBE6E" w14:textId="10AC2D6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cristales solubles</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7394F6F" w14:textId="0D992AB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edáfico, cristales solubles NPK, grado 13-3-43, Presentación bulto X 25 Kg.</w:t>
            </w:r>
          </w:p>
        </w:tc>
        <w:tc>
          <w:tcPr>
            <w:tcW w:w="949" w:type="dxa"/>
            <w:tcBorders>
              <w:top w:val="nil"/>
              <w:left w:val="nil"/>
              <w:bottom w:val="single" w:sz="8" w:space="0" w:color="auto"/>
              <w:right w:val="single" w:sz="8" w:space="0" w:color="auto"/>
            </w:tcBorders>
            <w:shd w:val="clear" w:color="auto" w:fill="auto"/>
            <w:vAlign w:val="center"/>
            <w:hideMark/>
          </w:tcPr>
          <w:p w14:paraId="6CA94E7B" w14:textId="01C8A68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6136AE4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E659E2F" w14:textId="11AB4592"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FCE5D18" w14:textId="3E15F9E3"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lastRenderedPageBreak/>
              <w:t>80</w:t>
            </w:r>
          </w:p>
        </w:tc>
        <w:tc>
          <w:tcPr>
            <w:tcW w:w="0" w:type="auto"/>
            <w:tcBorders>
              <w:top w:val="nil"/>
              <w:left w:val="nil"/>
              <w:bottom w:val="single" w:sz="8" w:space="0" w:color="000000"/>
              <w:right w:val="nil"/>
            </w:tcBorders>
            <w:shd w:val="clear" w:color="auto" w:fill="auto"/>
            <w:vAlign w:val="center"/>
            <w:hideMark/>
          </w:tcPr>
          <w:p w14:paraId="4AD635F0" w14:textId="2C904AD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foliar</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6E01853" w14:textId="11905B6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En polvo soluble, Composición N 3%, K 40%, Mg 2%, S 12%, B 0,5%, fitohormona ANA 0,05%, </w:t>
            </w:r>
            <w:proofErr w:type="spellStart"/>
            <w:r w:rsidRPr="00D03026">
              <w:rPr>
                <w:rFonts w:ascii="Arial" w:eastAsia="Times New Roman" w:hAnsi="Arial" w:cs="Arial"/>
                <w:color w:val="000000"/>
                <w:sz w:val="16"/>
                <w:szCs w:val="16"/>
                <w:lang w:eastAsia="es-CO"/>
              </w:rPr>
              <w:t>Quelatado</w:t>
            </w:r>
            <w:proofErr w:type="spellEnd"/>
            <w:r w:rsidRPr="00D03026">
              <w:rPr>
                <w:rFonts w:ascii="Arial" w:eastAsia="Times New Roman" w:hAnsi="Arial" w:cs="Arial"/>
                <w:color w:val="000000"/>
                <w:sz w:val="16"/>
                <w:szCs w:val="16"/>
                <w:lang w:eastAsia="es-CO"/>
              </w:rPr>
              <w:t xml:space="preserve"> con EDTA y ácido cítrico,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2E11DD5A" w14:textId="04F733E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7298AF1A"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3868E86" w14:textId="167170E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B725EC6" w14:textId="7D0390CC"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81</w:t>
            </w:r>
          </w:p>
        </w:tc>
        <w:tc>
          <w:tcPr>
            <w:tcW w:w="0" w:type="auto"/>
            <w:tcBorders>
              <w:top w:val="nil"/>
              <w:left w:val="nil"/>
              <w:bottom w:val="single" w:sz="8" w:space="0" w:color="000000"/>
              <w:right w:val="nil"/>
            </w:tcBorders>
            <w:shd w:val="clear" w:color="auto" w:fill="auto"/>
            <w:vAlign w:val="center"/>
            <w:hideMark/>
          </w:tcPr>
          <w:p w14:paraId="0DAA8269" w14:textId="2A532D3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foliar</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159BDA0" w14:textId="3D41EA2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En polvo soluble, Composición N 42%, P 3%, K 3%, Ca 0,1%, Mg 0,1%, S 0,02%, B 0,02%, Co 0,002%, Cu 0,02%, Fe 0,02%, Mn 0,01%, Mo 0,005%, Zn 0,05%, </w:t>
            </w:r>
            <w:proofErr w:type="spellStart"/>
            <w:r w:rsidRPr="00D03026">
              <w:rPr>
                <w:rFonts w:ascii="Arial" w:eastAsia="Times New Roman" w:hAnsi="Arial" w:cs="Arial"/>
                <w:color w:val="000000"/>
                <w:sz w:val="16"/>
                <w:szCs w:val="16"/>
                <w:lang w:eastAsia="es-CO"/>
              </w:rPr>
              <w:t>Quelatado</w:t>
            </w:r>
            <w:proofErr w:type="spellEnd"/>
            <w:r w:rsidRPr="00D03026">
              <w:rPr>
                <w:rFonts w:ascii="Arial" w:eastAsia="Times New Roman" w:hAnsi="Arial" w:cs="Arial"/>
                <w:color w:val="000000"/>
                <w:sz w:val="16"/>
                <w:szCs w:val="16"/>
                <w:lang w:eastAsia="es-CO"/>
              </w:rPr>
              <w:t xml:space="preserve"> con EDTA y ácido cítrico, Presentación bolsa por 900 gramos</w:t>
            </w:r>
          </w:p>
        </w:tc>
        <w:tc>
          <w:tcPr>
            <w:tcW w:w="949" w:type="dxa"/>
            <w:tcBorders>
              <w:top w:val="nil"/>
              <w:left w:val="nil"/>
              <w:bottom w:val="single" w:sz="8" w:space="0" w:color="auto"/>
              <w:right w:val="single" w:sz="8" w:space="0" w:color="auto"/>
            </w:tcBorders>
            <w:shd w:val="clear" w:color="auto" w:fill="auto"/>
            <w:vAlign w:val="center"/>
            <w:hideMark/>
          </w:tcPr>
          <w:p w14:paraId="4ACC87E7" w14:textId="19EA2D9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19040E7B"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E096DB2" w14:textId="5A2C793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C1669D7" w14:textId="326736B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82</w:t>
            </w:r>
          </w:p>
        </w:tc>
        <w:tc>
          <w:tcPr>
            <w:tcW w:w="0" w:type="auto"/>
            <w:tcBorders>
              <w:top w:val="nil"/>
              <w:left w:val="nil"/>
              <w:bottom w:val="single" w:sz="8" w:space="0" w:color="000000"/>
              <w:right w:val="nil"/>
            </w:tcBorders>
            <w:shd w:val="clear" w:color="auto" w:fill="auto"/>
            <w:vAlign w:val="center"/>
            <w:hideMark/>
          </w:tcPr>
          <w:p w14:paraId="02E76208" w14:textId="2406136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foliar</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1A88961" w14:textId="6C96852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En cristales soluble, nitrato de potasio, Composición N 13%; K 44%,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39AAF1C2" w14:textId="36FBAB1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7732A2DE"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3BD645D" w14:textId="3DC38D1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AC224AB" w14:textId="74ED46E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83</w:t>
            </w:r>
          </w:p>
        </w:tc>
        <w:tc>
          <w:tcPr>
            <w:tcW w:w="0" w:type="auto"/>
            <w:tcBorders>
              <w:top w:val="nil"/>
              <w:left w:val="nil"/>
              <w:bottom w:val="single" w:sz="8" w:space="0" w:color="000000"/>
              <w:right w:val="nil"/>
            </w:tcBorders>
            <w:shd w:val="clear" w:color="auto" w:fill="auto"/>
            <w:vAlign w:val="center"/>
            <w:hideMark/>
          </w:tcPr>
          <w:p w14:paraId="0505C09E" w14:textId="4DCF88A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foliar</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8BB10B1" w14:textId="3D4E530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A base de algas marinas y proteína hidrolizada, Composición: aminoácidos libres 132,5 g/l; extracto de algas marinas 150 g/l; N total 20 g/l; carbohidratos 139 g/l, Formulación líquido concentrado soluble,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4B7C1EFB" w14:textId="0CBA6EF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12079042"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B351865" w14:textId="5B20BEB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3C0342D" w14:textId="16064C5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84</w:t>
            </w:r>
          </w:p>
        </w:tc>
        <w:tc>
          <w:tcPr>
            <w:tcW w:w="0" w:type="auto"/>
            <w:tcBorders>
              <w:top w:val="nil"/>
              <w:left w:val="nil"/>
              <w:bottom w:val="single" w:sz="8" w:space="0" w:color="000000"/>
              <w:right w:val="nil"/>
            </w:tcBorders>
            <w:shd w:val="clear" w:color="auto" w:fill="auto"/>
            <w:vAlign w:val="center"/>
            <w:hideMark/>
          </w:tcPr>
          <w:p w14:paraId="3F9E8DDF" w14:textId="5AE1207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foliar líquido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0B57097" w14:textId="5F2CF68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foliar líquido, a base de Nitrógeno total  60,0 g/l; Nitrógeno orgánico  22 g/l; Nitrógeno ureico  38 g/l; Potasio soluble en agua (K2O)  115 g/L; Calcio soluble en agua (</w:t>
            </w:r>
            <w:proofErr w:type="spellStart"/>
            <w:r w:rsidRPr="00D03026">
              <w:rPr>
                <w:rFonts w:ascii="Arial" w:eastAsia="Times New Roman" w:hAnsi="Arial" w:cs="Arial"/>
                <w:color w:val="000000"/>
                <w:sz w:val="16"/>
                <w:szCs w:val="16"/>
                <w:lang w:eastAsia="es-CO"/>
              </w:rPr>
              <w:t>CaO</w:t>
            </w:r>
            <w:proofErr w:type="spellEnd"/>
            <w:r w:rsidRPr="00D03026">
              <w:rPr>
                <w:rFonts w:ascii="Arial" w:eastAsia="Times New Roman" w:hAnsi="Arial" w:cs="Arial"/>
                <w:color w:val="000000"/>
                <w:sz w:val="16"/>
                <w:szCs w:val="16"/>
                <w:lang w:eastAsia="es-CO"/>
              </w:rPr>
              <w:t>) 4,5 g/L; Magnesio soluble en agua (MgO) 7,00 g/L; Azufre soluble en agua (S)  4,5 g/L; Sodio soluble en agua (</w:t>
            </w:r>
            <w:proofErr w:type="spellStart"/>
            <w:r w:rsidRPr="00D03026">
              <w:rPr>
                <w:rFonts w:ascii="Arial" w:eastAsia="Times New Roman" w:hAnsi="Arial" w:cs="Arial"/>
                <w:color w:val="000000"/>
                <w:sz w:val="16"/>
                <w:szCs w:val="16"/>
                <w:lang w:eastAsia="es-CO"/>
              </w:rPr>
              <w:t>Na</w:t>
            </w:r>
            <w:proofErr w:type="spellEnd"/>
            <w:r w:rsidRPr="00D03026">
              <w:rPr>
                <w:rFonts w:ascii="Arial" w:eastAsia="Times New Roman" w:hAnsi="Arial" w:cs="Arial"/>
                <w:color w:val="000000"/>
                <w:sz w:val="16"/>
                <w:szCs w:val="16"/>
                <w:lang w:eastAsia="es-CO"/>
              </w:rPr>
              <w:t>)  10 g/L; Carbono Orgánico Oxidable Total 90 g/l, pH  5,0., Presentación en litro.</w:t>
            </w:r>
          </w:p>
        </w:tc>
        <w:tc>
          <w:tcPr>
            <w:tcW w:w="949" w:type="dxa"/>
            <w:tcBorders>
              <w:top w:val="nil"/>
              <w:left w:val="nil"/>
              <w:bottom w:val="single" w:sz="8" w:space="0" w:color="auto"/>
              <w:right w:val="single" w:sz="8" w:space="0" w:color="auto"/>
            </w:tcBorders>
            <w:shd w:val="clear" w:color="auto" w:fill="auto"/>
            <w:vAlign w:val="center"/>
            <w:hideMark/>
          </w:tcPr>
          <w:p w14:paraId="0BAD1CC3" w14:textId="003CC8C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1242015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BD616C6" w14:textId="14DEB31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EF58CF9" w14:textId="11B0054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85</w:t>
            </w:r>
          </w:p>
        </w:tc>
        <w:tc>
          <w:tcPr>
            <w:tcW w:w="0" w:type="auto"/>
            <w:tcBorders>
              <w:top w:val="nil"/>
              <w:left w:val="nil"/>
              <w:bottom w:val="single" w:sz="8" w:space="0" w:color="000000"/>
              <w:right w:val="nil"/>
            </w:tcBorders>
            <w:shd w:val="clear" w:color="auto" w:fill="auto"/>
            <w:vAlign w:val="center"/>
            <w:hideMark/>
          </w:tcPr>
          <w:p w14:paraId="7D2DDB5C" w14:textId="547890D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foliar líquido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3454D62" w14:textId="027C5E5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foliar líquido a base de Nitrógeno total 67 g/l; Potasio soluble en agua (K2O) 46 g/L; Magnesio soluble en agua (MgO) 46 g/L; Azufre soluble en agua (S) 8 g/L; zinc soluble en agua (Zn) 4,5 g/L; Carbono Orgánico Oxidable Total 100 g/l; pH 4,9. Presentación en litro.</w:t>
            </w:r>
          </w:p>
        </w:tc>
        <w:tc>
          <w:tcPr>
            <w:tcW w:w="949" w:type="dxa"/>
            <w:tcBorders>
              <w:top w:val="nil"/>
              <w:left w:val="nil"/>
              <w:bottom w:val="single" w:sz="8" w:space="0" w:color="auto"/>
              <w:right w:val="single" w:sz="8" w:space="0" w:color="auto"/>
            </w:tcBorders>
            <w:shd w:val="clear" w:color="auto" w:fill="auto"/>
            <w:vAlign w:val="center"/>
            <w:hideMark/>
          </w:tcPr>
          <w:p w14:paraId="74B69745" w14:textId="5315521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3E89272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16C1401" w14:textId="2EC8B45A"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F346233" w14:textId="637AB3C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86</w:t>
            </w:r>
          </w:p>
        </w:tc>
        <w:tc>
          <w:tcPr>
            <w:tcW w:w="0" w:type="auto"/>
            <w:tcBorders>
              <w:top w:val="nil"/>
              <w:left w:val="nil"/>
              <w:bottom w:val="single" w:sz="8" w:space="0" w:color="000000"/>
              <w:right w:val="nil"/>
            </w:tcBorders>
            <w:shd w:val="clear" w:color="auto" w:fill="auto"/>
            <w:vAlign w:val="center"/>
            <w:hideMark/>
          </w:tcPr>
          <w:p w14:paraId="17A8282E" w14:textId="3D84491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foliar líquido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91A24AF" w14:textId="1E032C6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foliar líquido, a base de Nitrógeno total 35,0 g/l; fósforo soluble 130 g/l; Potasio soluble en agua (K2O) 55 g/L; Calcio soluble en agua (</w:t>
            </w:r>
            <w:proofErr w:type="spellStart"/>
            <w:r w:rsidRPr="00D03026">
              <w:rPr>
                <w:rFonts w:ascii="Arial" w:eastAsia="Times New Roman" w:hAnsi="Arial" w:cs="Arial"/>
                <w:color w:val="000000"/>
                <w:sz w:val="16"/>
                <w:szCs w:val="16"/>
                <w:lang w:eastAsia="es-CO"/>
              </w:rPr>
              <w:t>CaO</w:t>
            </w:r>
            <w:proofErr w:type="spellEnd"/>
            <w:r w:rsidRPr="00D03026">
              <w:rPr>
                <w:rFonts w:ascii="Arial" w:eastAsia="Times New Roman" w:hAnsi="Arial" w:cs="Arial"/>
                <w:color w:val="000000"/>
                <w:sz w:val="16"/>
                <w:szCs w:val="16"/>
                <w:lang w:eastAsia="es-CO"/>
              </w:rPr>
              <w:t>) 8 g/L; Magnesio soluble en agua (MgO) 6,8 g/L; Azufre soluble en agua (S) 15 g/L; zinc soluble en agua (Zn) 20 g/L; Carbono Orgánico Oxidable Total 98 g/l, pH 2,5, Presentación en litro.</w:t>
            </w:r>
          </w:p>
        </w:tc>
        <w:tc>
          <w:tcPr>
            <w:tcW w:w="949" w:type="dxa"/>
            <w:tcBorders>
              <w:top w:val="nil"/>
              <w:left w:val="nil"/>
              <w:bottom w:val="single" w:sz="8" w:space="0" w:color="auto"/>
              <w:right w:val="single" w:sz="8" w:space="0" w:color="auto"/>
            </w:tcBorders>
            <w:shd w:val="clear" w:color="auto" w:fill="auto"/>
            <w:vAlign w:val="center"/>
            <w:hideMark/>
          </w:tcPr>
          <w:p w14:paraId="6AFE1B59" w14:textId="7249D89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64BBAB8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F51001A" w14:textId="0EDF3FBA"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A4828C8" w14:textId="0EE4D6E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87</w:t>
            </w:r>
          </w:p>
        </w:tc>
        <w:tc>
          <w:tcPr>
            <w:tcW w:w="0" w:type="auto"/>
            <w:tcBorders>
              <w:top w:val="nil"/>
              <w:left w:val="nil"/>
              <w:bottom w:val="single" w:sz="8" w:space="0" w:color="000000"/>
              <w:right w:val="nil"/>
            </w:tcBorders>
            <w:shd w:val="clear" w:color="auto" w:fill="auto"/>
            <w:vAlign w:val="center"/>
            <w:hideMark/>
          </w:tcPr>
          <w:p w14:paraId="5D513FE5" w14:textId="3F35BD1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líquido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10D19B9" w14:textId="55020E1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Fertilizante líquido para aplicación en fertirriego o </w:t>
            </w:r>
            <w:proofErr w:type="spellStart"/>
            <w:r w:rsidRPr="00D03026">
              <w:rPr>
                <w:rFonts w:ascii="Arial" w:eastAsia="Times New Roman" w:hAnsi="Arial" w:cs="Arial"/>
                <w:color w:val="000000"/>
                <w:sz w:val="16"/>
                <w:szCs w:val="16"/>
                <w:lang w:eastAsia="es-CO"/>
              </w:rPr>
              <w:t>drench</w:t>
            </w:r>
            <w:proofErr w:type="spellEnd"/>
            <w:r w:rsidRPr="00D03026">
              <w:rPr>
                <w:rFonts w:ascii="Arial" w:eastAsia="Times New Roman" w:hAnsi="Arial" w:cs="Arial"/>
                <w:color w:val="000000"/>
                <w:sz w:val="16"/>
                <w:szCs w:val="16"/>
                <w:lang w:eastAsia="es-CO"/>
              </w:rPr>
              <w:t>. Carbono Orgánico 68 g/l; Nitrógeno total 80 g/l; Fosforo 320 g/l; Potasio soluble 90 g/l; Calcio soluble 0,3 g/l; Magnesio soluble 7 g/l; Azufre soluble 16 g/l; sodio 8,7 g/l; Hierro 0,1 g/L; silicio 1,3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líquido soluble. Presentación en litro.</w:t>
            </w:r>
          </w:p>
        </w:tc>
        <w:tc>
          <w:tcPr>
            <w:tcW w:w="949" w:type="dxa"/>
            <w:tcBorders>
              <w:top w:val="nil"/>
              <w:left w:val="nil"/>
              <w:bottom w:val="single" w:sz="8" w:space="0" w:color="auto"/>
              <w:right w:val="single" w:sz="8" w:space="0" w:color="auto"/>
            </w:tcBorders>
            <w:shd w:val="clear" w:color="auto" w:fill="auto"/>
            <w:vAlign w:val="center"/>
            <w:hideMark/>
          </w:tcPr>
          <w:p w14:paraId="3EA08667" w14:textId="79DE7E2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259C75C0"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0E42C24" w14:textId="1D27A91A"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17DA163" w14:textId="3A48D1B6"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88</w:t>
            </w:r>
          </w:p>
        </w:tc>
        <w:tc>
          <w:tcPr>
            <w:tcW w:w="0" w:type="auto"/>
            <w:tcBorders>
              <w:top w:val="nil"/>
              <w:left w:val="nil"/>
              <w:bottom w:val="single" w:sz="8" w:space="0" w:color="000000"/>
              <w:right w:val="nil"/>
            </w:tcBorders>
            <w:shd w:val="clear" w:color="auto" w:fill="auto"/>
            <w:vAlign w:val="center"/>
            <w:hideMark/>
          </w:tcPr>
          <w:p w14:paraId="5BA538CB" w14:textId="63A6AFD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líquido para aplicación en fertirriego.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C8097D0" w14:textId="1E64550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Fertilizante líquido para aplicación en fertirriego. , para aplicación en fertirriego. , Contiene Nitrógeno total 40 g/L; Nitrógeno Orgánico 5 g/L; Nitrógeno Ureico 21 g/L; fósforo soluble 80 g/l; Potasio soluble 380 g/L; Calcio soluble 0,3 g/L; Magnesio soluble 9 g/L; hierro soluble 0,1 g/L; Sodio soluble 9,8 g/L, Presentación en litro.</w:t>
            </w:r>
          </w:p>
        </w:tc>
        <w:tc>
          <w:tcPr>
            <w:tcW w:w="949" w:type="dxa"/>
            <w:tcBorders>
              <w:top w:val="nil"/>
              <w:left w:val="nil"/>
              <w:bottom w:val="single" w:sz="8" w:space="0" w:color="auto"/>
              <w:right w:val="single" w:sz="8" w:space="0" w:color="auto"/>
            </w:tcBorders>
            <w:shd w:val="clear" w:color="auto" w:fill="auto"/>
            <w:vAlign w:val="center"/>
            <w:hideMark/>
          </w:tcPr>
          <w:p w14:paraId="1C4CFF20" w14:textId="5EBBF3C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158F04F8"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6D36447" w14:textId="07E20446"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C7E3FC9" w14:textId="2396992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89</w:t>
            </w:r>
          </w:p>
        </w:tc>
        <w:tc>
          <w:tcPr>
            <w:tcW w:w="0" w:type="auto"/>
            <w:tcBorders>
              <w:top w:val="nil"/>
              <w:left w:val="nil"/>
              <w:bottom w:val="single" w:sz="8" w:space="0" w:color="000000"/>
              <w:right w:val="nil"/>
            </w:tcBorders>
            <w:shd w:val="clear" w:color="auto" w:fill="auto"/>
            <w:vAlign w:val="center"/>
            <w:hideMark/>
          </w:tcPr>
          <w:p w14:paraId="7261F2A2" w14:textId="537598B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Fibra de Polipropileno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2A63148" w14:textId="360C460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Fibra de Polipropileno x Rollo de 3000 m. Presentación rollo por 1 kg.</w:t>
            </w:r>
          </w:p>
        </w:tc>
        <w:tc>
          <w:tcPr>
            <w:tcW w:w="949" w:type="dxa"/>
            <w:tcBorders>
              <w:top w:val="nil"/>
              <w:left w:val="nil"/>
              <w:bottom w:val="single" w:sz="8" w:space="0" w:color="auto"/>
              <w:right w:val="single" w:sz="8" w:space="0" w:color="auto"/>
            </w:tcBorders>
            <w:shd w:val="clear" w:color="auto" w:fill="auto"/>
            <w:vAlign w:val="center"/>
            <w:hideMark/>
          </w:tcPr>
          <w:p w14:paraId="2CBD5785" w14:textId="50D82E3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Rollo</w:t>
            </w:r>
          </w:p>
        </w:tc>
        <w:tc>
          <w:tcPr>
            <w:tcW w:w="1608" w:type="dxa"/>
            <w:tcBorders>
              <w:top w:val="nil"/>
              <w:left w:val="nil"/>
              <w:bottom w:val="single" w:sz="8" w:space="0" w:color="auto"/>
              <w:right w:val="single" w:sz="8" w:space="0" w:color="auto"/>
            </w:tcBorders>
          </w:tcPr>
          <w:p w14:paraId="04CAA50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A5A5CD5" w14:textId="10C8549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6BAE544" w14:textId="51B08715"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90</w:t>
            </w:r>
          </w:p>
        </w:tc>
        <w:tc>
          <w:tcPr>
            <w:tcW w:w="0" w:type="auto"/>
            <w:tcBorders>
              <w:top w:val="nil"/>
              <w:left w:val="nil"/>
              <w:bottom w:val="single" w:sz="8" w:space="0" w:color="000000"/>
              <w:right w:val="nil"/>
            </w:tcBorders>
            <w:shd w:val="clear" w:color="auto" w:fill="auto"/>
            <w:vAlign w:val="center"/>
            <w:hideMark/>
          </w:tcPr>
          <w:p w14:paraId="6AFA23B6" w14:textId="03210BD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Fitohormona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938FE4C" w14:textId="2C18078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(AG3): 0,05%, N: 25%; P 4 %, K 25%; Mg 0,3%; B 0,1%, Presentación bolsa por Kg.</w:t>
            </w:r>
          </w:p>
        </w:tc>
        <w:tc>
          <w:tcPr>
            <w:tcW w:w="949" w:type="dxa"/>
            <w:tcBorders>
              <w:top w:val="nil"/>
              <w:left w:val="nil"/>
              <w:bottom w:val="single" w:sz="8" w:space="0" w:color="auto"/>
              <w:right w:val="single" w:sz="8" w:space="0" w:color="auto"/>
            </w:tcBorders>
            <w:shd w:val="clear" w:color="auto" w:fill="auto"/>
            <w:vAlign w:val="center"/>
            <w:hideMark/>
          </w:tcPr>
          <w:p w14:paraId="3A8062C8" w14:textId="522ADAC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7062D6B6"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C97EB02" w14:textId="00365D8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7A850D7" w14:textId="024E546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91</w:t>
            </w:r>
          </w:p>
        </w:tc>
        <w:tc>
          <w:tcPr>
            <w:tcW w:w="0" w:type="auto"/>
            <w:tcBorders>
              <w:top w:val="nil"/>
              <w:left w:val="nil"/>
              <w:bottom w:val="single" w:sz="8" w:space="0" w:color="000000"/>
              <w:right w:val="nil"/>
            </w:tcBorders>
            <w:shd w:val="clear" w:color="auto" w:fill="auto"/>
            <w:vAlign w:val="center"/>
            <w:hideMark/>
          </w:tcPr>
          <w:p w14:paraId="7F320C70" w14:textId="1E34C7D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Fitohormona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E1417B4" w14:textId="28F71F5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(ANA): 0,05 %, N: 3% - K: 40 % -, Mg: 2 % - S: 2% - B: 0,5%, Presentación bolsa por Kg</w:t>
            </w:r>
          </w:p>
        </w:tc>
        <w:tc>
          <w:tcPr>
            <w:tcW w:w="949" w:type="dxa"/>
            <w:tcBorders>
              <w:top w:val="nil"/>
              <w:left w:val="nil"/>
              <w:bottom w:val="single" w:sz="8" w:space="0" w:color="auto"/>
              <w:right w:val="single" w:sz="8" w:space="0" w:color="auto"/>
            </w:tcBorders>
            <w:shd w:val="clear" w:color="auto" w:fill="auto"/>
            <w:vAlign w:val="center"/>
            <w:hideMark/>
          </w:tcPr>
          <w:p w14:paraId="23DE2757" w14:textId="6483CF4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40AEB2B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F476DCB" w14:textId="46A9936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B1F5A43" w14:textId="47FD48A7"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92</w:t>
            </w:r>
          </w:p>
        </w:tc>
        <w:tc>
          <w:tcPr>
            <w:tcW w:w="0" w:type="auto"/>
            <w:tcBorders>
              <w:top w:val="nil"/>
              <w:left w:val="nil"/>
              <w:bottom w:val="single" w:sz="8" w:space="0" w:color="000000"/>
              <w:right w:val="nil"/>
            </w:tcBorders>
            <w:shd w:val="clear" w:color="auto" w:fill="auto"/>
            <w:vAlign w:val="center"/>
            <w:hideMark/>
          </w:tcPr>
          <w:p w14:paraId="4CD66819" w14:textId="5214415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86463EB" w14:textId="0997E2AD"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Dimetomorf</w:t>
            </w:r>
            <w:proofErr w:type="spellEnd"/>
            <w:r w:rsidRPr="00D03026">
              <w:rPr>
                <w:rFonts w:ascii="Arial" w:eastAsia="Times New Roman" w:hAnsi="Arial" w:cs="Arial"/>
                <w:color w:val="000000"/>
                <w:sz w:val="16"/>
                <w:szCs w:val="16"/>
                <w:lang w:eastAsia="es-CO"/>
              </w:rPr>
              <w:t>, al 50%, Formulación polvo mojable, Presentación Bolsa por kg</w:t>
            </w:r>
          </w:p>
        </w:tc>
        <w:tc>
          <w:tcPr>
            <w:tcW w:w="949" w:type="dxa"/>
            <w:tcBorders>
              <w:top w:val="nil"/>
              <w:left w:val="nil"/>
              <w:bottom w:val="single" w:sz="8" w:space="0" w:color="auto"/>
              <w:right w:val="single" w:sz="8" w:space="0" w:color="auto"/>
            </w:tcBorders>
            <w:shd w:val="clear" w:color="auto" w:fill="auto"/>
            <w:vAlign w:val="center"/>
            <w:hideMark/>
          </w:tcPr>
          <w:p w14:paraId="1E5A0A3C" w14:textId="7E8B365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728838AB"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ECE6394" w14:textId="2B33F918"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24C0851" w14:textId="347D2587"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93</w:t>
            </w:r>
          </w:p>
        </w:tc>
        <w:tc>
          <w:tcPr>
            <w:tcW w:w="0" w:type="auto"/>
            <w:tcBorders>
              <w:top w:val="nil"/>
              <w:left w:val="nil"/>
              <w:bottom w:val="single" w:sz="8" w:space="0" w:color="000000"/>
              <w:right w:val="nil"/>
            </w:tcBorders>
            <w:shd w:val="clear" w:color="auto" w:fill="auto"/>
            <w:vAlign w:val="center"/>
            <w:hideMark/>
          </w:tcPr>
          <w:p w14:paraId="69E80A21" w14:textId="1414686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5D973D3" w14:textId="15E0ED0E"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Myclobutanil</w:t>
            </w:r>
            <w:proofErr w:type="spellEnd"/>
            <w:r w:rsidRPr="00D03026">
              <w:rPr>
                <w:rFonts w:ascii="Arial" w:eastAsia="Times New Roman" w:hAnsi="Arial" w:cs="Arial"/>
                <w:color w:val="000000"/>
                <w:sz w:val="16"/>
                <w:szCs w:val="16"/>
                <w:lang w:eastAsia="es-CO"/>
              </w:rPr>
              <w:t>, 400 g/kg, Formulación polvo mojable, Presentación Bolsa por 400 g.</w:t>
            </w:r>
          </w:p>
        </w:tc>
        <w:tc>
          <w:tcPr>
            <w:tcW w:w="949" w:type="dxa"/>
            <w:tcBorders>
              <w:top w:val="nil"/>
              <w:left w:val="nil"/>
              <w:bottom w:val="single" w:sz="8" w:space="0" w:color="auto"/>
              <w:right w:val="single" w:sz="8" w:space="0" w:color="auto"/>
            </w:tcBorders>
            <w:shd w:val="clear" w:color="auto" w:fill="auto"/>
            <w:vAlign w:val="center"/>
            <w:hideMark/>
          </w:tcPr>
          <w:p w14:paraId="023D2558" w14:textId="31A853A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03E7C565"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866E3D7" w14:textId="458A9D02"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ECF10F7" w14:textId="19B45CB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94</w:t>
            </w:r>
          </w:p>
        </w:tc>
        <w:tc>
          <w:tcPr>
            <w:tcW w:w="0" w:type="auto"/>
            <w:tcBorders>
              <w:top w:val="nil"/>
              <w:left w:val="nil"/>
              <w:bottom w:val="single" w:sz="8" w:space="0" w:color="000000"/>
              <w:right w:val="nil"/>
            </w:tcBorders>
            <w:shd w:val="clear" w:color="auto" w:fill="auto"/>
            <w:vAlign w:val="center"/>
            <w:hideMark/>
          </w:tcPr>
          <w:p w14:paraId="78CAA95F" w14:textId="411306E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1D092F5" w14:textId="0A4C023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Fungicida Fosfito </w:t>
            </w:r>
            <w:proofErr w:type="spellStart"/>
            <w:r w:rsidRPr="00D03026">
              <w:rPr>
                <w:rFonts w:ascii="Arial" w:eastAsia="Times New Roman" w:hAnsi="Arial" w:cs="Arial"/>
                <w:color w:val="000000"/>
                <w:sz w:val="16"/>
                <w:szCs w:val="16"/>
                <w:lang w:eastAsia="es-CO"/>
              </w:rPr>
              <w:t>monopotásico</w:t>
            </w:r>
            <w:proofErr w:type="spellEnd"/>
            <w:r w:rsidRPr="00D03026">
              <w:rPr>
                <w:rFonts w:ascii="Arial" w:eastAsia="Times New Roman" w:hAnsi="Arial" w:cs="Arial"/>
                <w:color w:val="000000"/>
                <w:sz w:val="16"/>
                <w:szCs w:val="16"/>
                <w:lang w:eastAsia="es-CO"/>
              </w:rPr>
              <w:t>, y dipotásico 45,8%, Formulación concentrado soluble,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09A274C8" w14:textId="4A88B05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71B6230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F8E58E1" w14:textId="3DA2FF8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E3F7802" w14:textId="17E7736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lastRenderedPageBreak/>
              <w:t>95</w:t>
            </w:r>
          </w:p>
        </w:tc>
        <w:tc>
          <w:tcPr>
            <w:tcW w:w="0" w:type="auto"/>
            <w:tcBorders>
              <w:top w:val="nil"/>
              <w:left w:val="nil"/>
              <w:bottom w:val="single" w:sz="8" w:space="0" w:color="000000"/>
              <w:right w:val="nil"/>
            </w:tcBorders>
            <w:shd w:val="clear" w:color="auto" w:fill="auto"/>
            <w:vAlign w:val="center"/>
            <w:hideMark/>
          </w:tcPr>
          <w:p w14:paraId="43EBDAD0" w14:textId="2749DF1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A364197" w14:textId="0B89A20E"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Azoxistrobina</w:t>
            </w:r>
            <w:proofErr w:type="spellEnd"/>
            <w:r w:rsidRPr="00D03026">
              <w:rPr>
                <w:rFonts w:ascii="Arial" w:eastAsia="Times New Roman" w:hAnsi="Arial" w:cs="Arial"/>
                <w:color w:val="000000"/>
                <w:sz w:val="16"/>
                <w:szCs w:val="16"/>
                <w:lang w:eastAsia="es-CO"/>
              </w:rPr>
              <w:t xml:space="preserve"> 200 g/litro, + </w:t>
            </w:r>
            <w:proofErr w:type="spellStart"/>
            <w:r w:rsidRPr="00D03026">
              <w:rPr>
                <w:rFonts w:ascii="Arial" w:eastAsia="Times New Roman" w:hAnsi="Arial" w:cs="Arial"/>
                <w:color w:val="000000"/>
                <w:sz w:val="16"/>
                <w:szCs w:val="16"/>
                <w:lang w:eastAsia="es-CO"/>
              </w:rPr>
              <w:t>difeconazol</w:t>
            </w:r>
            <w:proofErr w:type="spellEnd"/>
            <w:r w:rsidRPr="00D03026">
              <w:rPr>
                <w:rFonts w:ascii="Arial" w:eastAsia="Times New Roman" w:hAnsi="Arial" w:cs="Arial"/>
                <w:color w:val="000000"/>
                <w:sz w:val="16"/>
                <w:szCs w:val="16"/>
                <w:lang w:eastAsia="es-CO"/>
              </w:rPr>
              <w:t xml:space="preserve"> 125 g/litro,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1E7F2A81" w14:textId="2DBF199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31314638"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E4F5F66" w14:textId="27F268B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2F46430" w14:textId="7452E5C6"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96</w:t>
            </w:r>
          </w:p>
        </w:tc>
        <w:tc>
          <w:tcPr>
            <w:tcW w:w="0" w:type="auto"/>
            <w:tcBorders>
              <w:top w:val="nil"/>
              <w:left w:val="nil"/>
              <w:bottom w:val="single" w:sz="8" w:space="0" w:color="000000"/>
              <w:right w:val="nil"/>
            </w:tcBorders>
            <w:shd w:val="clear" w:color="auto" w:fill="auto"/>
            <w:vAlign w:val="center"/>
            <w:hideMark/>
          </w:tcPr>
          <w:p w14:paraId="54B464F8" w14:textId="31B7394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7926EA3" w14:textId="6E4A7D6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 azufre coloidal,  800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37AB3650" w14:textId="1DFEF15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19A71077"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821D0B6" w14:textId="2146243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60B98B6" w14:textId="610D230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97</w:t>
            </w:r>
          </w:p>
        </w:tc>
        <w:tc>
          <w:tcPr>
            <w:tcW w:w="0" w:type="auto"/>
            <w:tcBorders>
              <w:top w:val="nil"/>
              <w:left w:val="nil"/>
              <w:bottom w:val="single" w:sz="8" w:space="0" w:color="000000"/>
              <w:right w:val="nil"/>
            </w:tcBorders>
            <w:shd w:val="clear" w:color="auto" w:fill="auto"/>
            <w:vAlign w:val="center"/>
            <w:hideMark/>
          </w:tcPr>
          <w:p w14:paraId="05EE2AA1" w14:textId="15A40D4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CE611EC" w14:textId="1D77490B"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Propineb</w:t>
            </w:r>
            <w:proofErr w:type="spellEnd"/>
            <w:r w:rsidRPr="00D03026">
              <w:rPr>
                <w:rFonts w:ascii="Arial" w:eastAsia="Times New Roman" w:hAnsi="Arial" w:cs="Arial"/>
                <w:color w:val="000000"/>
                <w:sz w:val="16"/>
                <w:szCs w:val="16"/>
                <w:lang w:eastAsia="es-CO"/>
              </w:rPr>
              <w:t xml:space="preserve"> 667 g/kilogramo, más </w:t>
            </w:r>
            <w:proofErr w:type="spellStart"/>
            <w:r w:rsidRPr="00D03026">
              <w:rPr>
                <w:rFonts w:ascii="Arial" w:eastAsia="Times New Roman" w:hAnsi="Arial" w:cs="Arial"/>
                <w:color w:val="000000"/>
                <w:sz w:val="16"/>
                <w:szCs w:val="16"/>
                <w:lang w:eastAsia="es-CO"/>
              </w:rPr>
              <w:t>Fluopicolide</w:t>
            </w:r>
            <w:proofErr w:type="spellEnd"/>
            <w:r w:rsidRPr="00D03026">
              <w:rPr>
                <w:rFonts w:ascii="Arial" w:eastAsia="Times New Roman" w:hAnsi="Arial" w:cs="Arial"/>
                <w:color w:val="000000"/>
                <w:sz w:val="16"/>
                <w:szCs w:val="16"/>
                <w:lang w:eastAsia="es-CO"/>
              </w:rPr>
              <w:t xml:space="preserve"> 60 g/kg,  Formulación Polvo mojable, Presentación bolsa por 400 g.</w:t>
            </w:r>
          </w:p>
        </w:tc>
        <w:tc>
          <w:tcPr>
            <w:tcW w:w="949" w:type="dxa"/>
            <w:tcBorders>
              <w:top w:val="nil"/>
              <w:left w:val="nil"/>
              <w:bottom w:val="single" w:sz="8" w:space="0" w:color="auto"/>
              <w:right w:val="single" w:sz="8" w:space="0" w:color="auto"/>
            </w:tcBorders>
            <w:shd w:val="clear" w:color="auto" w:fill="auto"/>
            <w:vAlign w:val="center"/>
            <w:hideMark/>
          </w:tcPr>
          <w:p w14:paraId="414A3D63" w14:textId="3F6B47D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1AE8B77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EC8B9E4" w14:textId="4178FB32"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450B67A" w14:textId="209CBA0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98</w:t>
            </w:r>
          </w:p>
        </w:tc>
        <w:tc>
          <w:tcPr>
            <w:tcW w:w="0" w:type="auto"/>
            <w:tcBorders>
              <w:top w:val="nil"/>
              <w:left w:val="nil"/>
              <w:bottom w:val="single" w:sz="8" w:space="0" w:color="000000"/>
              <w:right w:val="nil"/>
            </w:tcBorders>
            <w:shd w:val="clear" w:color="auto" w:fill="auto"/>
            <w:vAlign w:val="center"/>
            <w:hideMark/>
          </w:tcPr>
          <w:p w14:paraId="4775306D" w14:textId="1758660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5CF91B9" w14:textId="0E69D3BB"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Prochloraz</w:t>
            </w:r>
            <w:proofErr w:type="spellEnd"/>
            <w:r w:rsidRPr="00D03026">
              <w:rPr>
                <w:rFonts w:ascii="Arial" w:eastAsia="Times New Roman" w:hAnsi="Arial" w:cs="Arial"/>
                <w:color w:val="000000"/>
                <w:sz w:val="16"/>
                <w:szCs w:val="16"/>
                <w:lang w:eastAsia="es-CO"/>
              </w:rPr>
              <w:t>, 450 g/L,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37165507" w14:textId="62F950C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59499144"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4F6180D" w14:textId="1BBF928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590638E" w14:textId="58CCF0FC"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99</w:t>
            </w:r>
          </w:p>
        </w:tc>
        <w:tc>
          <w:tcPr>
            <w:tcW w:w="0" w:type="auto"/>
            <w:tcBorders>
              <w:top w:val="nil"/>
              <w:left w:val="nil"/>
              <w:bottom w:val="single" w:sz="8" w:space="0" w:color="000000"/>
              <w:right w:val="nil"/>
            </w:tcBorders>
            <w:shd w:val="clear" w:color="auto" w:fill="auto"/>
            <w:vAlign w:val="center"/>
            <w:hideMark/>
          </w:tcPr>
          <w:p w14:paraId="2F47FEA7" w14:textId="1A2C4F5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8010BC1" w14:textId="222BF3CA"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clorotalonil</w:t>
            </w:r>
            <w:proofErr w:type="spellEnd"/>
            <w:r w:rsidRPr="00D03026">
              <w:rPr>
                <w:rFonts w:ascii="Arial" w:eastAsia="Times New Roman" w:hAnsi="Arial" w:cs="Arial"/>
                <w:color w:val="000000"/>
                <w:sz w:val="16"/>
                <w:szCs w:val="16"/>
                <w:lang w:eastAsia="es-CO"/>
              </w:rPr>
              <w:t xml:space="preserve"> , 720 g/l,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5B2CE911" w14:textId="724B610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1F65EEE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B749CEE" w14:textId="431318E5"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005939F" w14:textId="29DFEF61"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100</w:t>
            </w:r>
          </w:p>
        </w:tc>
        <w:tc>
          <w:tcPr>
            <w:tcW w:w="0" w:type="auto"/>
            <w:tcBorders>
              <w:top w:val="nil"/>
              <w:left w:val="nil"/>
              <w:bottom w:val="single" w:sz="8" w:space="0" w:color="000000"/>
              <w:right w:val="nil"/>
            </w:tcBorders>
            <w:shd w:val="clear" w:color="auto" w:fill="auto"/>
            <w:vAlign w:val="center"/>
            <w:hideMark/>
          </w:tcPr>
          <w:p w14:paraId="00FD1FFE" w14:textId="0A538AE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9C115F7" w14:textId="6BD2A046"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Mancozeb</w:t>
            </w:r>
            <w:proofErr w:type="spellEnd"/>
            <w:r w:rsidRPr="00D03026">
              <w:rPr>
                <w:rFonts w:ascii="Arial" w:eastAsia="Times New Roman" w:hAnsi="Arial" w:cs="Arial"/>
                <w:color w:val="000000"/>
                <w:sz w:val="16"/>
                <w:szCs w:val="16"/>
                <w:lang w:eastAsia="es-CO"/>
              </w:rPr>
              <w:t>, del 80%, Formulación polvo mojable,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4F744B2B" w14:textId="7681CFC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4EAEDB8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349CD00" w14:textId="36BE967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3B532A0" w14:textId="16B28D9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101</w:t>
            </w:r>
          </w:p>
        </w:tc>
        <w:tc>
          <w:tcPr>
            <w:tcW w:w="0" w:type="auto"/>
            <w:tcBorders>
              <w:top w:val="nil"/>
              <w:left w:val="nil"/>
              <w:bottom w:val="single" w:sz="8" w:space="0" w:color="000000"/>
              <w:right w:val="nil"/>
            </w:tcBorders>
            <w:shd w:val="clear" w:color="auto" w:fill="auto"/>
            <w:vAlign w:val="center"/>
            <w:hideMark/>
          </w:tcPr>
          <w:p w14:paraId="5963E7A2" w14:textId="1852C19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8BA24F0" w14:textId="4D23F85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Oxicloruro de cobre,  58,8%, Formulación polvo mojable,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48280B64" w14:textId="5E9BFBC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489FBF54"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DAAA128" w14:textId="4038B8C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14A5265" w14:textId="78148C7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102</w:t>
            </w:r>
          </w:p>
        </w:tc>
        <w:tc>
          <w:tcPr>
            <w:tcW w:w="0" w:type="auto"/>
            <w:tcBorders>
              <w:top w:val="nil"/>
              <w:left w:val="nil"/>
              <w:bottom w:val="single" w:sz="8" w:space="0" w:color="000000"/>
              <w:right w:val="nil"/>
            </w:tcBorders>
            <w:shd w:val="clear" w:color="auto" w:fill="auto"/>
            <w:vAlign w:val="center"/>
            <w:hideMark/>
          </w:tcPr>
          <w:p w14:paraId="1B47948E" w14:textId="5C02EC2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41AD757" w14:textId="62724407"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Fosetyl</w:t>
            </w:r>
            <w:proofErr w:type="spellEnd"/>
            <w:r w:rsidRPr="00D03026">
              <w:rPr>
                <w:rFonts w:ascii="Arial" w:eastAsia="Times New Roman" w:hAnsi="Arial" w:cs="Arial"/>
                <w:color w:val="000000"/>
                <w:sz w:val="16"/>
                <w:szCs w:val="16"/>
                <w:lang w:eastAsia="es-CO"/>
              </w:rPr>
              <w:t xml:space="preserve"> ,  Al: 35% + </w:t>
            </w:r>
            <w:proofErr w:type="spellStart"/>
            <w:r w:rsidRPr="00D03026">
              <w:rPr>
                <w:rFonts w:ascii="Arial" w:eastAsia="Times New Roman" w:hAnsi="Arial" w:cs="Arial"/>
                <w:color w:val="000000"/>
                <w:sz w:val="16"/>
                <w:szCs w:val="16"/>
                <w:lang w:eastAsia="es-CO"/>
              </w:rPr>
              <w:t>Mancozeb</w:t>
            </w:r>
            <w:proofErr w:type="spellEnd"/>
            <w:r w:rsidRPr="00D03026">
              <w:rPr>
                <w:rFonts w:ascii="Arial" w:eastAsia="Times New Roman" w:hAnsi="Arial" w:cs="Arial"/>
                <w:color w:val="000000"/>
                <w:sz w:val="16"/>
                <w:szCs w:val="16"/>
                <w:lang w:eastAsia="es-CO"/>
              </w:rPr>
              <w:t>: 35%, Formulación polvo mojable, Presentación Bolsa por 500 gramos.</w:t>
            </w:r>
          </w:p>
        </w:tc>
        <w:tc>
          <w:tcPr>
            <w:tcW w:w="949" w:type="dxa"/>
            <w:tcBorders>
              <w:top w:val="nil"/>
              <w:left w:val="nil"/>
              <w:bottom w:val="single" w:sz="8" w:space="0" w:color="auto"/>
              <w:right w:val="single" w:sz="8" w:space="0" w:color="auto"/>
            </w:tcBorders>
            <w:shd w:val="clear" w:color="auto" w:fill="auto"/>
            <w:vAlign w:val="center"/>
            <w:hideMark/>
          </w:tcPr>
          <w:p w14:paraId="34C3FC16" w14:textId="6645501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5B1488A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0C68859" w14:textId="306DF7C8"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5F576D3" w14:textId="0DF006AC"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103</w:t>
            </w:r>
          </w:p>
        </w:tc>
        <w:tc>
          <w:tcPr>
            <w:tcW w:w="0" w:type="auto"/>
            <w:tcBorders>
              <w:top w:val="nil"/>
              <w:left w:val="nil"/>
              <w:bottom w:val="single" w:sz="8" w:space="0" w:color="000000"/>
              <w:right w:val="nil"/>
            </w:tcBorders>
            <w:shd w:val="clear" w:color="auto" w:fill="auto"/>
            <w:vAlign w:val="center"/>
            <w:hideMark/>
          </w:tcPr>
          <w:p w14:paraId="64DC6566" w14:textId="4C15F04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62AF7DB" w14:textId="7710D087"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Mandipropamid</w:t>
            </w:r>
            <w:proofErr w:type="spellEnd"/>
            <w:r w:rsidRPr="00D03026">
              <w:rPr>
                <w:rFonts w:ascii="Arial" w:eastAsia="Times New Roman" w:hAnsi="Arial" w:cs="Arial"/>
                <w:color w:val="000000"/>
                <w:sz w:val="16"/>
                <w:szCs w:val="16"/>
                <w:lang w:eastAsia="es-CO"/>
              </w:rPr>
              <w:t>, 250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69738BC9" w14:textId="775B337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05C7821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087FB18" w14:textId="77FB9842"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B696825" w14:textId="09D8CCDE"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104</w:t>
            </w:r>
          </w:p>
        </w:tc>
        <w:tc>
          <w:tcPr>
            <w:tcW w:w="0" w:type="auto"/>
            <w:tcBorders>
              <w:top w:val="nil"/>
              <w:left w:val="nil"/>
              <w:bottom w:val="single" w:sz="8" w:space="0" w:color="000000"/>
              <w:right w:val="nil"/>
            </w:tcBorders>
            <w:shd w:val="clear" w:color="auto" w:fill="auto"/>
            <w:vAlign w:val="center"/>
            <w:hideMark/>
          </w:tcPr>
          <w:p w14:paraId="05CD148F" w14:textId="4D3D77B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79A5F82" w14:textId="472F9F6E"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validamicina</w:t>
            </w:r>
            <w:proofErr w:type="spellEnd"/>
            <w:r w:rsidRPr="00D03026">
              <w:rPr>
                <w:rFonts w:ascii="Arial" w:eastAsia="Times New Roman" w:hAnsi="Arial" w:cs="Arial"/>
                <w:color w:val="000000"/>
                <w:sz w:val="16"/>
                <w:szCs w:val="16"/>
                <w:lang w:eastAsia="es-CO"/>
              </w:rPr>
              <w:t>, 30 g/l,  Formulación líquido soluble,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684EC27C" w14:textId="7B01FB9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0A0D0C4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090C56C" w14:textId="5B70B76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BB89EB5" w14:textId="39DF27A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105</w:t>
            </w:r>
          </w:p>
        </w:tc>
        <w:tc>
          <w:tcPr>
            <w:tcW w:w="0" w:type="auto"/>
            <w:tcBorders>
              <w:top w:val="nil"/>
              <w:left w:val="nil"/>
              <w:bottom w:val="single" w:sz="8" w:space="0" w:color="000000"/>
              <w:right w:val="nil"/>
            </w:tcBorders>
            <w:shd w:val="clear" w:color="auto" w:fill="auto"/>
            <w:vAlign w:val="center"/>
            <w:hideMark/>
          </w:tcPr>
          <w:p w14:paraId="24AD818A" w14:textId="6A01FA3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F4F414F" w14:textId="535D675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Fungicida </w:t>
            </w:r>
            <w:proofErr w:type="spellStart"/>
            <w:r w:rsidRPr="00D03026">
              <w:rPr>
                <w:rFonts w:ascii="Arial" w:eastAsia="Times New Roman" w:hAnsi="Arial" w:cs="Arial"/>
                <w:color w:val="000000"/>
                <w:sz w:val="16"/>
                <w:szCs w:val="16"/>
                <w:lang w:eastAsia="es-CO"/>
              </w:rPr>
              <w:t>Cyproconazole</w:t>
            </w:r>
            <w:proofErr w:type="spellEnd"/>
            <w:r w:rsidRPr="00D03026">
              <w:rPr>
                <w:rFonts w:ascii="Arial" w:eastAsia="Times New Roman" w:hAnsi="Arial" w:cs="Arial"/>
                <w:color w:val="000000"/>
                <w:sz w:val="16"/>
                <w:szCs w:val="16"/>
                <w:lang w:eastAsia="es-CO"/>
              </w:rPr>
              <w:t xml:space="preserve"> 300 g/kilogramo, más </w:t>
            </w:r>
            <w:proofErr w:type="spellStart"/>
            <w:r w:rsidRPr="00D03026">
              <w:rPr>
                <w:rFonts w:ascii="Arial" w:eastAsia="Times New Roman" w:hAnsi="Arial" w:cs="Arial"/>
                <w:color w:val="000000"/>
                <w:sz w:val="16"/>
                <w:szCs w:val="16"/>
                <w:lang w:eastAsia="es-CO"/>
              </w:rPr>
              <w:t>Thiamethoxam</w:t>
            </w:r>
            <w:proofErr w:type="spellEnd"/>
            <w:r w:rsidRPr="00D03026">
              <w:rPr>
                <w:rFonts w:ascii="Arial" w:eastAsia="Times New Roman" w:hAnsi="Arial" w:cs="Arial"/>
                <w:color w:val="000000"/>
                <w:sz w:val="16"/>
                <w:szCs w:val="16"/>
                <w:lang w:eastAsia="es-CO"/>
              </w:rPr>
              <w:t xml:space="preserve"> 300 g/kilogramo,  Formulación gránulos dispersables en agua,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0E8933B1" w14:textId="3B42CF1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0E38C83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7F6C570" w14:textId="3E403812"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CF29BF3" w14:textId="4F65FC7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106</w:t>
            </w:r>
          </w:p>
        </w:tc>
        <w:tc>
          <w:tcPr>
            <w:tcW w:w="0" w:type="auto"/>
            <w:tcBorders>
              <w:top w:val="nil"/>
              <w:left w:val="nil"/>
              <w:bottom w:val="single" w:sz="8" w:space="0" w:color="000000"/>
              <w:right w:val="nil"/>
            </w:tcBorders>
            <w:shd w:val="clear" w:color="auto" w:fill="auto"/>
            <w:vAlign w:val="center"/>
            <w:hideMark/>
          </w:tcPr>
          <w:p w14:paraId="52557957" w14:textId="3C3F390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41CE40F" w14:textId="10EDF90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Yodo,  </w:t>
            </w:r>
            <w:proofErr w:type="spellStart"/>
            <w:r w:rsidRPr="00D03026">
              <w:rPr>
                <w:rFonts w:ascii="Arial" w:eastAsia="Times New Roman" w:hAnsi="Arial" w:cs="Arial"/>
                <w:color w:val="000000"/>
                <w:sz w:val="16"/>
                <w:szCs w:val="16"/>
                <w:lang w:eastAsia="es-CO"/>
              </w:rPr>
              <w:t>polivinil</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pirrolidono</w:t>
            </w:r>
            <w:proofErr w:type="spellEnd"/>
            <w:r w:rsidRPr="00D03026">
              <w:rPr>
                <w:rFonts w:ascii="Arial" w:eastAsia="Times New Roman" w:hAnsi="Arial" w:cs="Arial"/>
                <w:color w:val="000000"/>
                <w:sz w:val="16"/>
                <w:szCs w:val="16"/>
                <w:lang w:eastAsia="es-CO"/>
              </w:rPr>
              <w:t xml:space="preserve"> 120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xml:space="preserve"> equivalente a 2,1% de yodo activo, Formulación concentrado soluble, Presentación litro.</w:t>
            </w:r>
          </w:p>
        </w:tc>
        <w:tc>
          <w:tcPr>
            <w:tcW w:w="949" w:type="dxa"/>
            <w:tcBorders>
              <w:top w:val="nil"/>
              <w:left w:val="nil"/>
              <w:bottom w:val="single" w:sz="8" w:space="0" w:color="auto"/>
              <w:right w:val="single" w:sz="8" w:space="0" w:color="auto"/>
            </w:tcBorders>
            <w:shd w:val="clear" w:color="auto" w:fill="auto"/>
            <w:vAlign w:val="center"/>
            <w:hideMark/>
          </w:tcPr>
          <w:p w14:paraId="5365EB0A" w14:textId="3529C3D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40B3DB6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496CFD6" w14:textId="6049E129"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1011542" w14:textId="328B1D2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107</w:t>
            </w:r>
          </w:p>
        </w:tc>
        <w:tc>
          <w:tcPr>
            <w:tcW w:w="0" w:type="auto"/>
            <w:tcBorders>
              <w:top w:val="nil"/>
              <w:left w:val="nil"/>
              <w:bottom w:val="single" w:sz="8" w:space="0" w:color="000000"/>
              <w:right w:val="nil"/>
            </w:tcBorders>
            <w:shd w:val="clear" w:color="auto" w:fill="auto"/>
            <w:vAlign w:val="center"/>
            <w:hideMark/>
          </w:tcPr>
          <w:p w14:paraId="419947F6" w14:textId="45CB527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06A910B" w14:textId="3310312F"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Propamocarb</w:t>
            </w:r>
            <w:proofErr w:type="spellEnd"/>
            <w:r w:rsidRPr="00D03026">
              <w:rPr>
                <w:rFonts w:ascii="Arial" w:eastAsia="Times New Roman" w:hAnsi="Arial" w:cs="Arial"/>
                <w:color w:val="000000"/>
                <w:sz w:val="16"/>
                <w:szCs w:val="16"/>
                <w:lang w:eastAsia="es-CO"/>
              </w:rPr>
              <w:t xml:space="preserve"> , 722 g/L, Formulación concentrado soluble,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034B2353" w14:textId="00B7C91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0D4FD49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E4B73FB" w14:textId="3652C99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8B036C9" w14:textId="09687F8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108</w:t>
            </w:r>
          </w:p>
        </w:tc>
        <w:tc>
          <w:tcPr>
            <w:tcW w:w="0" w:type="auto"/>
            <w:tcBorders>
              <w:top w:val="nil"/>
              <w:left w:val="nil"/>
              <w:bottom w:val="single" w:sz="8" w:space="0" w:color="000000"/>
              <w:right w:val="nil"/>
            </w:tcBorders>
            <w:shd w:val="clear" w:color="auto" w:fill="auto"/>
            <w:vAlign w:val="center"/>
            <w:hideMark/>
          </w:tcPr>
          <w:p w14:paraId="7B32991A" w14:textId="136C130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F2883B6" w14:textId="231E85C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Fungicida </w:t>
            </w:r>
            <w:proofErr w:type="spellStart"/>
            <w:r w:rsidRPr="00D03026">
              <w:rPr>
                <w:rFonts w:ascii="Arial" w:eastAsia="Times New Roman" w:hAnsi="Arial" w:cs="Arial"/>
                <w:color w:val="000000"/>
                <w:sz w:val="16"/>
                <w:szCs w:val="16"/>
                <w:lang w:eastAsia="es-CO"/>
              </w:rPr>
              <w:t>Hexaconazole</w:t>
            </w:r>
            <w:proofErr w:type="spellEnd"/>
            <w:r w:rsidRPr="00D03026">
              <w:rPr>
                <w:rFonts w:ascii="Arial" w:eastAsia="Times New Roman" w:hAnsi="Arial" w:cs="Arial"/>
                <w:color w:val="000000"/>
                <w:sz w:val="16"/>
                <w:szCs w:val="16"/>
                <w:lang w:eastAsia="es-CO"/>
              </w:rPr>
              <w:t>, 50 g/L,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3051D454" w14:textId="4C8FFE5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210C85B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98712AB" w14:textId="5EBDDA5F"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FAD3961" w14:textId="18F0DAFC"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109</w:t>
            </w:r>
          </w:p>
        </w:tc>
        <w:tc>
          <w:tcPr>
            <w:tcW w:w="0" w:type="auto"/>
            <w:tcBorders>
              <w:top w:val="nil"/>
              <w:left w:val="nil"/>
              <w:bottom w:val="single" w:sz="8" w:space="0" w:color="000000"/>
              <w:right w:val="nil"/>
            </w:tcBorders>
            <w:shd w:val="clear" w:color="auto" w:fill="auto"/>
            <w:vAlign w:val="center"/>
            <w:hideMark/>
          </w:tcPr>
          <w:p w14:paraId="737F05DE" w14:textId="0A614B9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B11085D" w14:textId="1A0675D8"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Tebuconazole</w:t>
            </w:r>
            <w:proofErr w:type="spellEnd"/>
            <w:r w:rsidRPr="00D03026">
              <w:rPr>
                <w:rFonts w:ascii="Arial" w:eastAsia="Times New Roman" w:hAnsi="Arial" w:cs="Arial"/>
                <w:color w:val="000000"/>
                <w:sz w:val="16"/>
                <w:szCs w:val="16"/>
                <w:lang w:eastAsia="es-CO"/>
              </w:rPr>
              <w:t xml:space="preserve"> 200 g/l, más </w:t>
            </w:r>
            <w:proofErr w:type="spellStart"/>
            <w:r w:rsidRPr="00D03026">
              <w:rPr>
                <w:rFonts w:ascii="Arial" w:eastAsia="Times New Roman" w:hAnsi="Arial" w:cs="Arial"/>
                <w:color w:val="000000"/>
                <w:sz w:val="16"/>
                <w:szCs w:val="16"/>
                <w:lang w:eastAsia="es-CO"/>
              </w:rPr>
              <w:t>Trifloxystrobin</w:t>
            </w:r>
            <w:proofErr w:type="spellEnd"/>
            <w:r w:rsidRPr="00D03026">
              <w:rPr>
                <w:rFonts w:ascii="Arial" w:eastAsia="Times New Roman" w:hAnsi="Arial" w:cs="Arial"/>
                <w:color w:val="000000"/>
                <w:sz w:val="16"/>
                <w:szCs w:val="16"/>
                <w:lang w:eastAsia="es-CO"/>
              </w:rPr>
              <w:t xml:space="preserve"> 100 g/L,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077AB539" w14:textId="2CB3BB1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346F5A6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B8AAB31" w14:textId="41E5763A"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DE3DE20" w14:textId="50F28382"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110</w:t>
            </w:r>
          </w:p>
        </w:tc>
        <w:tc>
          <w:tcPr>
            <w:tcW w:w="0" w:type="auto"/>
            <w:tcBorders>
              <w:top w:val="nil"/>
              <w:left w:val="nil"/>
              <w:bottom w:val="single" w:sz="8" w:space="0" w:color="000000"/>
              <w:right w:val="nil"/>
            </w:tcBorders>
            <w:shd w:val="clear" w:color="auto" w:fill="auto"/>
            <w:vAlign w:val="center"/>
            <w:hideMark/>
          </w:tcPr>
          <w:p w14:paraId="49CD2759" w14:textId="17166AA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E6B643C" w14:textId="65387C9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Fungicida Complejo Yodo </w:t>
            </w:r>
            <w:proofErr w:type="spellStart"/>
            <w:r w:rsidRPr="00D03026">
              <w:rPr>
                <w:rFonts w:ascii="Arial" w:eastAsia="Times New Roman" w:hAnsi="Arial" w:cs="Arial"/>
                <w:color w:val="000000"/>
                <w:sz w:val="16"/>
                <w:szCs w:val="16"/>
                <w:lang w:eastAsia="es-CO"/>
              </w:rPr>
              <w:t>Polietoxi-Polipropoxi</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Polietoxi</w:t>
            </w:r>
            <w:proofErr w:type="spellEnd"/>
            <w:r w:rsidRPr="00D03026">
              <w:rPr>
                <w:rFonts w:ascii="Arial" w:eastAsia="Times New Roman" w:hAnsi="Arial" w:cs="Arial"/>
                <w:color w:val="000000"/>
                <w:sz w:val="16"/>
                <w:szCs w:val="16"/>
                <w:lang w:eastAsia="es-CO"/>
              </w:rPr>
              <w:t xml:space="preserve"> Etanol -132 g/l ,  más Acido Yodhídrico 15.9 g/l, Formulación concentrado soluble,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58F14902" w14:textId="56F2FF5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1AF5561B"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649F7DC" w14:textId="3F26AD42"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1D64BFE" w14:textId="3650401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111</w:t>
            </w:r>
          </w:p>
        </w:tc>
        <w:tc>
          <w:tcPr>
            <w:tcW w:w="0" w:type="auto"/>
            <w:tcBorders>
              <w:top w:val="nil"/>
              <w:left w:val="nil"/>
              <w:bottom w:val="single" w:sz="8" w:space="0" w:color="000000"/>
              <w:right w:val="nil"/>
            </w:tcBorders>
            <w:shd w:val="clear" w:color="auto" w:fill="auto"/>
            <w:vAlign w:val="center"/>
            <w:hideMark/>
          </w:tcPr>
          <w:p w14:paraId="252E3D45" w14:textId="6EFA4A9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9F14C6A" w14:textId="5ECDEDA5"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Tetraconazol</w:t>
            </w:r>
            <w:proofErr w:type="spellEnd"/>
            <w:r w:rsidRPr="00D03026">
              <w:rPr>
                <w:rFonts w:ascii="Arial" w:eastAsia="Times New Roman" w:hAnsi="Arial" w:cs="Arial"/>
                <w:color w:val="000000"/>
                <w:sz w:val="16"/>
                <w:szCs w:val="16"/>
                <w:lang w:eastAsia="es-CO"/>
              </w:rPr>
              <w:t xml:space="preserve"> 125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xml:space="preserve">,  más </w:t>
            </w:r>
            <w:proofErr w:type="spellStart"/>
            <w:r w:rsidRPr="00D03026">
              <w:rPr>
                <w:rFonts w:ascii="Arial" w:eastAsia="Times New Roman" w:hAnsi="Arial" w:cs="Arial"/>
                <w:color w:val="000000"/>
                <w:sz w:val="16"/>
                <w:szCs w:val="16"/>
                <w:lang w:eastAsia="es-CO"/>
              </w:rPr>
              <w:t>Carbendazim</w:t>
            </w:r>
            <w:proofErr w:type="spellEnd"/>
            <w:r w:rsidRPr="00D03026">
              <w:rPr>
                <w:rFonts w:ascii="Arial" w:eastAsia="Times New Roman" w:hAnsi="Arial" w:cs="Arial"/>
                <w:color w:val="000000"/>
                <w:sz w:val="16"/>
                <w:szCs w:val="16"/>
                <w:lang w:eastAsia="es-CO"/>
              </w:rPr>
              <w:t xml:space="preserve"> 150 g/L, formulación </w:t>
            </w:r>
            <w:proofErr w:type="spellStart"/>
            <w:r w:rsidRPr="00D03026">
              <w:rPr>
                <w:rFonts w:ascii="Arial" w:eastAsia="Times New Roman" w:hAnsi="Arial" w:cs="Arial"/>
                <w:color w:val="000000"/>
                <w:sz w:val="16"/>
                <w:szCs w:val="16"/>
                <w:lang w:eastAsia="es-CO"/>
              </w:rPr>
              <w:t>Suspoemulsión</w:t>
            </w:r>
            <w:proofErr w:type="spellEnd"/>
            <w:r w:rsidRPr="00D03026">
              <w:rPr>
                <w:rFonts w:ascii="Arial" w:eastAsia="Times New Roman" w:hAnsi="Arial" w:cs="Arial"/>
                <w:color w:val="000000"/>
                <w:sz w:val="16"/>
                <w:szCs w:val="16"/>
                <w:lang w:eastAsia="es-CO"/>
              </w:rPr>
              <w:t>,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390D823C" w14:textId="5892CC1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49D18A4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98B5EDB" w14:textId="789323D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EB6985F" w14:textId="653274A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112</w:t>
            </w:r>
          </w:p>
        </w:tc>
        <w:tc>
          <w:tcPr>
            <w:tcW w:w="0" w:type="auto"/>
            <w:tcBorders>
              <w:top w:val="nil"/>
              <w:left w:val="nil"/>
              <w:bottom w:val="single" w:sz="8" w:space="0" w:color="000000"/>
              <w:right w:val="nil"/>
            </w:tcBorders>
            <w:shd w:val="clear" w:color="auto" w:fill="auto"/>
            <w:vAlign w:val="center"/>
            <w:hideMark/>
          </w:tcPr>
          <w:p w14:paraId="6E007277" w14:textId="6E5FD82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234261C" w14:textId="62883133"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Propiconazol</w:t>
            </w:r>
            <w:proofErr w:type="spellEnd"/>
            <w:r w:rsidRPr="00D03026">
              <w:rPr>
                <w:rFonts w:ascii="Arial" w:eastAsia="Times New Roman" w:hAnsi="Arial" w:cs="Arial"/>
                <w:color w:val="000000"/>
                <w:sz w:val="16"/>
                <w:szCs w:val="16"/>
                <w:lang w:eastAsia="es-CO"/>
              </w:rPr>
              <w:t xml:space="preserve"> 250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xml:space="preserve">, + </w:t>
            </w:r>
            <w:proofErr w:type="spellStart"/>
            <w:r w:rsidRPr="00D03026">
              <w:rPr>
                <w:rFonts w:ascii="Arial" w:eastAsia="Times New Roman" w:hAnsi="Arial" w:cs="Arial"/>
                <w:color w:val="000000"/>
                <w:sz w:val="16"/>
                <w:szCs w:val="16"/>
                <w:lang w:eastAsia="es-CO"/>
              </w:rPr>
              <w:t>difeconazol</w:t>
            </w:r>
            <w:proofErr w:type="spellEnd"/>
            <w:r w:rsidRPr="00D03026">
              <w:rPr>
                <w:rFonts w:ascii="Arial" w:eastAsia="Times New Roman" w:hAnsi="Arial" w:cs="Arial"/>
                <w:color w:val="000000"/>
                <w:sz w:val="16"/>
                <w:szCs w:val="16"/>
                <w:lang w:eastAsia="es-CO"/>
              </w:rPr>
              <w:t xml:space="preserve"> 250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45A6C2C8" w14:textId="788976B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3FD207B4"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6AF12A9" w14:textId="7FF23D8A"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2C2B61F" w14:textId="1792AFF1"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113</w:t>
            </w:r>
          </w:p>
        </w:tc>
        <w:tc>
          <w:tcPr>
            <w:tcW w:w="0" w:type="auto"/>
            <w:tcBorders>
              <w:top w:val="nil"/>
              <w:left w:val="nil"/>
              <w:bottom w:val="single" w:sz="8" w:space="0" w:color="000000"/>
              <w:right w:val="nil"/>
            </w:tcBorders>
            <w:shd w:val="clear" w:color="auto" w:fill="auto"/>
            <w:vAlign w:val="center"/>
            <w:hideMark/>
          </w:tcPr>
          <w:p w14:paraId="62D1B6CD" w14:textId="1D02661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25EB3C3" w14:textId="26075CC1"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Difeconazole</w:t>
            </w:r>
            <w:proofErr w:type="spellEnd"/>
            <w:r w:rsidRPr="00D03026">
              <w:rPr>
                <w:rFonts w:ascii="Arial" w:eastAsia="Times New Roman" w:hAnsi="Arial" w:cs="Arial"/>
                <w:color w:val="000000"/>
                <w:sz w:val="16"/>
                <w:szCs w:val="16"/>
                <w:lang w:eastAsia="es-CO"/>
              </w:rPr>
              <w:t>, 250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2622F8CA" w14:textId="16D7306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0B2FCD60"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8EE666E" w14:textId="1820C919"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56B967E" w14:textId="60316CC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114</w:t>
            </w:r>
          </w:p>
        </w:tc>
        <w:tc>
          <w:tcPr>
            <w:tcW w:w="0" w:type="auto"/>
            <w:tcBorders>
              <w:top w:val="nil"/>
              <w:left w:val="nil"/>
              <w:bottom w:val="single" w:sz="8" w:space="0" w:color="000000"/>
              <w:right w:val="nil"/>
            </w:tcBorders>
            <w:shd w:val="clear" w:color="auto" w:fill="auto"/>
            <w:vAlign w:val="center"/>
            <w:hideMark/>
          </w:tcPr>
          <w:p w14:paraId="2B7922FC" w14:textId="55147C4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13FF4C3" w14:textId="71165723"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Metiram</w:t>
            </w:r>
            <w:proofErr w:type="spellEnd"/>
            <w:r w:rsidRPr="00D03026">
              <w:rPr>
                <w:rFonts w:ascii="Arial" w:eastAsia="Times New Roman" w:hAnsi="Arial" w:cs="Arial"/>
                <w:color w:val="000000"/>
                <w:sz w:val="16"/>
                <w:szCs w:val="16"/>
                <w:lang w:eastAsia="es-CO"/>
              </w:rPr>
              <w:t xml:space="preserve"> 550 g/kilogramo, + </w:t>
            </w:r>
            <w:proofErr w:type="spellStart"/>
            <w:r w:rsidRPr="00D03026">
              <w:rPr>
                <w:rFonts w:ascii="Arial" w:eastAsia="Times New Roman" w:hAnsi="Arial" w:cs="Arial"/>
                <w:color w:val="000000"/>
                <w:sz w:val="16"/>
                <w:szCs w:val="16"/>
                <w:lang w:eastAsia="es-CO"/>
              </w:rPr>
              <w:t>Pyraclostrobin</w:t>
            </w:r>
            <w:proofErr w:type="spellEnd"/>
            <w:r w:rsidRPr="00D03026">
              <w:rPr>
                <w:rFonts w:ascii="Arial" w:eastAsia="Times New Roman" w:hAnsi="Arial" w:cs="Arial"/>
                <w:color w:val="000000"/>
                <w:sz w:val="16"/>
                <w:szCs w:val="16"/>
                <w:lang w:eastAsia="es-CO"/>
              </w:rPr>
              <w:t xml:space="preserve"> 50 g/kilogramo, Formulación gránulos dispersables en agua, Presentación bolsa por 500 gr</w:t>
            </w:r>
          </w:p>
        </w:tc>
        <w:tc>
          <w:tcPr>
            <w:tcW w:w="949" w:type="dxa"/>
            <w:tcBorders>
              <w:top w:val="nil"/>
              <w:left w:val="nil"/>
              <w:bottom w:val="single" w:sz="8" w:space="0" w:color="auto"/>
              <w:right w:val="single" w:sz="8" w:space="0" w:color="auto"/>
            </w:tcBorders>
            <w:shd w:val="clear" w:color="auto" w:fill="auto"/>
            <w:vAlign w:val="center"/>
            <w:hideMark/>
          </w:tcPr>
          <w:p w14:paraId="6D9DC729" w14:textId="533512E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3CCF7250"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8240FF4" w14:textId="73A15B46"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CDC7196" w14:textId="5B45B7D1"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115</w:t>
            </w:r>
          </w:p>
        </w:tc>
        <w:tc>
          <w:tcPr>
            <w:tcW w:w="0" w:type="auto"/>
            <w:tcBorders>
              <w:top w:val="nil"/>
              <w:left w:val="nil"/>
              <w:bottom w:val="single" w:sz="8" w:space="0" w:color="000000"/>
              <w:right w:val="nil"/>
            </w:tcBorders>
            <w:shd w:val="clear" w:color="auto" w:fill="auto"/>
            <w:vAlign w:val="center"/>
            <w:hideMark/>
          </w:tcPr>
          <w:p w14:paraId="3FFE6959" w14:textId="32C8C66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E1C5DB7" w14:textId="540871AB"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Metalaxil</w:t>
            </w:r>
            <w:proofErr w:type="spellEnd"/>
            <w:r w:rsidRPr="00D03026">
              <w:rPr>
                <w:rFonts w:ascii="Arial" w:eastAsia="Times New Roman" w:hAnsi="Arial" w:cs="Arial"/>
                <w:color w:val="000000"/>
                <w:sz w:val="16"/>
                <w:szCs w:val="16"/>
                <w:lang w:eastAsia="es-CO"/>
              </w:rPr>
              <w:t xml:space="preserve"> 4%, + </w:t>
            </w:r>
            <w:proofErr w:type="spellStart"/>
            <w:r w:rsidRPr="00D03026">
              <w:rPr>
                <w:rFonts w:ascii="Arial" w:eastAsia="Times New Roman" w:hAnsi="Arial" w:cs="Arial"/>
                <w:color w:val="000000"/>
                <w:sz w:val="16"/>
                <w:szCs w:val="16"/>
                <w:lang w:eastAsia="es-CO"/>
              </w:rPr>
              <w:t>mancozeb</w:t>
            </w:r>
            <w:proofErr w:type="spellEnd"/>
            <w:r w:rsidRPr="00D03026">
              <w:rPr>
                <w:rFonts w:ascii="Arial" w:eastAsia="Times New Roman" w:hAnsi="Arial" w:cs="Arial"/>
                <w:color w:val="000000"/>
                <w:sz w:val="16"/>
                <w:szCs w:val="16"/>
                <w:lang w:eastAsia="es-CO"/>
              </w:rPr>
              <w:t xml:space="preserve"> 64%, Presentación Bolsa, por 375 gr.</w:t>
            </w:r>
          </w:p>
        </w:tc>
        <w:tc>
          <w:tcPr>
            <w:tcW w:w="949" w:type="dxa"/>
            <w:tcBorders>
              <w:top w:val="nil"/>
              <w:left w:val="nil"/>
              <w:bottom w:val="single" w:sz="8" w:space="0" w:color="auto"/>
              <w:right w:val="single" w:sz="8" w:space="0" w:color="auto"/>
            </w:tcBorders>
            <w:shd w:val="clear" w:color="auto" w:fill="auto"/>
            <w:vAlign w:val="center"/>
            <w:hideMark/>
          </w:tcPr>
          <w:p w14:paraId="4143FBEA" w14:textId="32F01FE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10376F7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F86BF40" w14:textId="683E7FA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A84FC93" w14:textId="52C429F1"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116</w:t>
            </w:r>
          </w:p>
        </w:tc>
        <w:tc>
          <w:tcPr>
            <w:tcW w:w="0" w:type="auto"/>
            <w:tcBorders>
              <w:top w:val="nil"/>
              <w:left w:val="nil"/>
              <w:bottom w:val="single" w:sz="8" w:space="0" w:color="000000"/>
              <w:right w:val="nil"/>
            </w:tcBorders>
            <w:shd w:val="clear" w:color="auto" w:fill="auto"/>
            <w:vAlign w:val="center"/>
            <w:hideMark/>
          </w:tcPr>
          <w:p w14:paraId="6ADA73AF" w14:textId="2998CEC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994EA12" w14:textId="23094D4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Polisulfuro de Calcio, 200g/litro, Formulación concentrado soluble,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40E4AB27" w14:textId="4239B85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40B4AAD2"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9591209" w14:textId="7D3C721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F63CA0D" w14:textId="26B5B9E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117</w:t>
            </w:r>
          </w:p>
        </w:tc>
        <w:tc>
          <w:tcPr>
            <w:tcW w:w="0" w:type="auto"/>
            <w:tcBorders>
              <w:top w:val="nil"/>
              <w:left w:val="nil"/>
              <w:bottom w:val="single" w:sz="8" w:space="0" w:color="000000"/>
              <w:right w:val="nil"/>
            </w:tcBorders>
            <w:shd w:val="clear" w:color="auto" w:fill="auto"/>
            <w:vAlign w:val="center"/>
            <w:hideMark/>
          </w:tcPr>
          <w:p w14:paraId="024B195C" w14:textId="3E5B184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618A096" w14:textId="219871C6"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Carbendazim</w:t>
            </w:r>
            <w:proofErr w:type="spellEnd"/>
            <w:r w:rsidRPr="00D03026">
              <w:rPr>
                <w:rFonts w:ascii="Arial" w:eastAsia="Times New Roman" w:hAnsi="Arial" w:cs="Arial"/>
                <w:color w:val="000000"/>
                <w:sz w:val="16"/>
                <w:szCs w:val="16"/>
                <w:lang w:eastAsia="es-CO"/>
              </w:rPr>
              <w:t>, 500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49D55CE1" w14:textId="0187432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12F0D08B"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29CC07A" w14:textId="6E5370E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915A523" w14:textId="16B3EC5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118</w:t>
            </w:r>
          </w:p>
        </w:tc>
        <w:tc>
          <w:tcPr>
            <w:tcW w:w="0" w:type="auto"/>
            <w:tcBorders>
              <w:top w:val="nil"/>
              <w:left w:val="nil"/>
              <w:bottom w:val="single" w:sz="8" w:space="0" w:color="000000"/>
              <w:right w:val="nil"/>
            </w:tcBorders>
            <w:shd w:val="clear" w:color="auto" w:fill="auto"/>
            <w:vAlign w:val="center"/>
            <w:hideMark/>
          </w:tcPr>
          <w:p w14:paraId="1E6CD63B" w14:textId="709ED41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06356D8" w14:textId="52FCF7B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Hidróxido cúprico, 538 g/kilogramo, Formulación gránulos dispersables,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0E078C44" w14:textId="4679AEF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121E41F4"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478B337" w14:textId="6179B48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290F5DD" w14:textId="0C92F8F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119</w:t>
            </w:r>
          </w:p>
        </w:tc>
        <w:tc>
          <w:tcPr>
            <w:tcW w:w="0" w:type="auto"/>
            <w:tcBorders>
              <w:top w:val="nil"/>
              <w:left w:val="nil"/>
              <w:bottom w:val="single" w:sz="8" w:space="0" w:color="000000"/>
              <w:right w:val="nil"/>
            </w:tcBorders>
            <w:shd w:val="clear" w:color="auto" w:fill="auto"/>
            <w:vAlign w:val="center"/>
            <w:hideMark/>
          </w:tcPr>
          <w:p w14:paraId="6E350E8D" w14:textId="1DE5E16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47C2D50" w14:textId="51986F13"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Pyrimethanil</w:t>
            </w:r>
            <w:proofErr w:type="spellEnd"/>
            <w:r w:rsidRPr="00D03026">
              <w:rPr>
                <w:rFonts w:ascii="Arial" w:eastAsia="Times New Roman" w:hAnsi="Arial" w:cs="Arial"/>
                <w:color w:val="000000"/>
                <w:sz w:val="16"/>
                <w:szCs w:val="16"/>
                <w:lang w:eastAsia="es-CO"/>
              </w:rPr>
              <w:t>,  400 g/L,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2AE313BB" w14:textId="33D36EB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150E9960"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3772BBB" w14:textId="21F69B5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5802D5C" w14:textId="2992CEE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lastRenderedPageBreak/>
              <w:t>120</w:t>
            </w:r>
          </w:p>
        </w:tc>
        <w:tc>
          <w:tcPr>
            <w:tcW w:w="0" w:type="auto"/>
            <w:tcBorders>
              <w:top w:val="nil"/>
              <w:left w:val="nil"/>
              <w:bottom w:val="single" w:sz="8" w:space="0" w:color="000000"/>
              <w:right w:val="nil"/>
            </w:tcBorders>
            <w:shd w:val="clear" w:color="auto" w:fill="auto"/>
            <w:vAlign w:val="center"/>
            <w:hideMark/>
          </w:tcPr>
          <w:p w14:paraId="2158D6E0" w14:textId="1561C15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838088B" w14:textId="463766E3"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Iprodione</w:t>
            </w:r>
            <w:proofErr w:type="spellEnd"/>
            <w:r w:rsidRPr="00D03026">
              <w:rPr>
                <w:rFonts w:ascii="Arial" w:eastAsia="Times New Roman" w:hAnsi="Arial" w:cs="Arial"/>
                <w:color w:val="000000"/>
                <w:sz w:val="16"/>
                <w:szCs w:val="16"/>
                <w:lang w:eastAsia="es-CO"/>
              </w:rPr>
              <w:t>, 500 g/L,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48ACAD0A" w14:textId="12E0128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0CB11F50"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F16C52F" w14:textId="6A68DF45"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DD56945" w14:textId="60DAAB2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121</w:t>
            </w:r>
          </w:p>
        </w:tc>
        <w:tc>
          <w:tcPr>
            <w:tcW w:w="0" w:type="auto"/>
            <w:tcBorders>
              <w:top w:val="nil"/>
              <w:left w:val="nil"/>
              <w:bottom w:val="single" w:sz="8" w:space="0" w:color="000000"/>
              <w:right w:val="nil"/>
            </w:tcBorders>
            <w:shd w:val="clear" w:color="auto" w:fill="auto"/>
            <w:vAlign w:val="center"/>
            <w:hideMark/>
          </w:tcPr>
          <w:p w14:paraId="6F3448B7" w14:textId="61DB43E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3D68DB7" w14:textId="25BCBFF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Bactericida, </w:t>
            </w:r>
            <w:proofErr w:type="spellStart"/>
            <w:r w:rsidRPr="00D03026">
              <w:rPr>
                <w:rFonts w:ascii="Arial" w:eastAsia="Times New Roman" w:hAnsi="Arial" w:cs="Arial"/>
                <w:color w:val="000000"/>
                <w:sz w:val="16"/>
                <w:szCs w:val="16"/>
                <w:lang w:eastAsia="es-CO"/>
              </w:rPr>
              <w:t>Kasugamicina</w:t>
            </w:r>
            <w:proofErr w:type="spellEnd"/>
            <w:r w:rsidRPr="00D03026">
              <w:rPr>
                <w:rFonts w:ascii="Arial" w:eastAsia="Times New Roman" w:hAnsi="Arial" w:cs="Arial"/>
                <w:color w:val="000000"/>
                <w:sz w:val="16"/>
                <w:szCs w:val="16"/>
                <w:lang w:eastAsia="es-CO"/>
              </w:rPr>
              <w:t xml:space="preserve"> al 2,3%, Formulación líquido soluble,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19077B6D" w14:textId="57CE1D1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544A3FE5"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2640F5F" w14:textId="2C179F93"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7978BF1" w14:textId="021F69D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122</w:t>
            </w:r>
          </w:p>
        </w:tc>
        <w:tc>
          <w:tcPr>
            <w:tcW w:w="0" w:type="auto"/>
            <w:tcBorders>
              <w:top w:val="nil"/>
              <w:left w:val="nil"/>
              <w:bottom w:val="single" w:sz="8" w:space="0" w:color="000000"/>
              <w:right w:val="nil"/>
            </w:tcBorders>
            <w:shd w:val="clear" w:color="auto" w:fill="auto"/>
            <w:vAlign w:val="center"/>
            <w:hideMark/>
          </w:tcPr>
          <w:p w14:paraId="4BE07DA8" w14:textId="7C67ACF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E417F74" w14:textId="72803CF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Fungicida </w:t>
            </w:r>
            <w:proofErr w:type="spellStart"/>
            <w:r w:rsidRPr="00D03026">
              <w:rPr>
                <w:rFonts w:ascii="Arial" w:eastAsia="Times New Roman" w:hAnsi="Arial" w:cs="Arial"/>
                <w:color w:val="000000"/>
                <w:sz w:val="16"/>
                <w:szCs w:val="16"/>
                <w:lang w:eastAsia="es-CO"/>
              </w:rPr>
              <w:t>Cymoxanil</w:t>
            </w:r>
            <w:proofErr w:type="spellEnd"/>
            <w:r w:rsidRPr="00D03026">
              <w:rPr>
                <w:rFonts w:ascii="Arial" w:eastAsia="Times New Roman" w:hAnsi="Arial" w:cs="Arial"/>
                <w:color w:val="000000"/>
                <w:sz w:val="16"/>
                <w:szCs w:val="16"/>
                <w:lang w:eastAsia="es-CO"/>
              </w:rPr>
              <w:t xml:space="preserve"> 80 g/kg, más </w:t>
            </w:r>
            <w:proofErr w:type="spellStart"/>
            <w:r w:rsidRPr="00D03026">
              <w:rPr>
                <w:rFonts w:ascii="Arial" w:eastAsia="Times New Roman" w:hAnsi="Arial" w:cs="Arial"/>
                <w:color w:val="000000"/>
                <w:sz w:val="16"/>
                <w:szCs w:val="16"/>
                <w:lang w:eastAsia="es-CO"/>
              </w:rPr>
              <w:t>mancozeb</w:t>
            </w:r>
            <w:proofErr w:type="spellEnd"/>
            <w:r w:rsidRPr="00D03026">
              <w:rPr>
                <w:rFonts w:ascii="Arial" w:eastAsia="Times New Roman" w:hAnsi="Arial" w:cs="Arial"/>
                <w:color w:val="000000"/>
                <w:sz w:val="16"/>
                <w:szCs w:val="16"/>
                <w:lang w:eastAsia="es-CO"/>
              </w:rPr>
              <w:t xml:space="preserve"> 640 g/kg, Formulación polvo mojable, Presentación Bolsa por 500 g.</w:t>
            </w:r>
          </w:p>
        </w:tc>
        <w:tc>
          <w:tcPr>
            <w:tcW w:w="949" w:type="dxa"/>
            <w:tcBorders>
              <w:top w:val="nil"/>
              <w:left w:val="nil"/>
              <w:bottom w:val="single" w:sz="8" w:space="0" w:color="auto"/>
              <w:right w:val="single" w:sz="8" w:space="0" w:color="auto"/>
            </w:tcBorders>
            <w:shd w:val="clear" w:color="auto" w:fill="auto"/>
            <w:vAlign w:val="center"/>
            <w:hideMark/>
          </w:tcPr>
          <w:p w14:paraId="31C374C9" w14:textId="2FD9ED0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2151A225"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ADD3185" w14:textId="2FD71B23"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3AE8CDF" w14:textId="2E0B738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123</w:t>
            </w:r>
          </w:p>
        </w:tc>
        <w:tc>
          <w:tcPr>
            <w:tcW w:w="0" w:type="auto"/>
            <w:tcBorders>
              <w:top w:val="nil"/>
              <w:left w:val="nil"/>
              <w:bottom w:val="single" w:sz="8" w:space="0" w:color="000000"/>
              <w:right w:val="nil"/>
            </w:tcBorders>
            <w:shd w:val="clear" w:color="auto" w:fill="auto"/>
            <w:vAlign w:val="center"/>
            <w:hideMark/>
          </w:tcPr>
          <w:p w14:paraId="1A5F2D4B" w14:textId="5D701D0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0594766" w14:textId="44237B21"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Tricyclazole</w:t>
            </w:r>
            <w:proofErr w:type="spellEnd"/>
            <w:r w:rsidRPr="00D03026">
              <w:rPr>
                <w:rFonts w:ascii="Arial" w:eastAsia="Times New Roman" w:hAnsi="Arial" w:cs="Arial"/>
                <w:color w:val="000000"/>
                <w:sz w:val="16"/>
                <w:szCs w:val="16"/>
                <w:lang w:eastAsia="es-CO"/>
              </w:rPr>
              <w:t>, 750 gr/Kg, Formulación Polvo mojable,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0C14F3E4" w14:textId="099B5DC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6A38C8FB"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59D5FF7" w14:textId="1E9ADEA6"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2C17DEE" w14:textId="625D30B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124</w:t>
            </w:r>
          </w:p>
        </w:tc>
        <w:tc>
          <w:tcPr>
            <w:tcW w:w="0" w:type="auto"/>
            <w:tcBorders>
              <w:top w:val="nil"/>
              <w:left w:val="nil"/>
              <w:bottom w:val="single" w:sz="8" w:space="0" w:color="000000"/>
              <w:right w:val="nil"/>
            </w:tcBorders>
            <w:shd w:val="clear" w:color="auto" w:fill="auto"/>
            <w:vAlign w:val="center"/>
            <w:hideMark/>
          </w:tcPr>
          <w:p w14:paraId="4408D94B" w14:textId="25E7C18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284F72D" w14:textId="30699255"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tiabendazol</w:t>
            </w:r>
            <w:proofErr w:type="spellEnd"/>
            <w:r w:rsidRPr="00D03026">
              <w:rPr>
                <w:rFonts w:ascii="Arial" w:eastAsia="Times New Roman" w:hAnsi="Arial" w:cs="Arial"/>
                <w:color w:val="000000"/>
                <w:sz w:val="16"/>
                <w:szCs w:val="16"/>
                <w:lang w:eastAsia="es-CO"/>
              </w:rPr>
              <w:t>, 500g/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620B4686" w14:textId="1F4BFCB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365C3D14"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9C24DD5" w14:textId="0414656F"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177660A" w14:textId="0C44894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125</w:t>
            </w:r>
          </w:p>
        </w:tc>
        <w:tc>
          <w:tcPr>
            <w:tcW w:w="0" w:type="auto"/>
            <w:tcBorders>
              <w:top w:val="nil"/>
              <w:left w:val="nil"/>
              <w:bottom w:val="single" w:sz="8" w:space="0" w:color="000000"/>
              <w:right w:val="nil"/>
            </w:tcBorders>
            <w:shd w:val="clear" w:color="auto" w:fill="auto"/>
            <w:vAlign w:val="center"/>
            <w:hideMark/>
          </w:tcPr>
          <w:p w14:paraId="3C926945" w14:textId="6007FFD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Fungicida Bactericida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7DD5B86" w14:textId="3FADD3E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Sulfato de gentamicina (100 g/Kg), + Clorhidrato de oxitetraciclina, (300 g/Kg), Presentación bolsa de 200 gramos.</w:t>
            </w:r>
          </w:p>
        </w:tc>
        <w:tc>
          <w:tcPr>
            <w:tcW w:w="949" w:type="dxa"/>
            <w:tcBorders>
              <w:top w:val="nil"/>
              <w:left w:val="nil"/>
              <w:bottom w:val="single" w:sz="8" w:space="0" w:color="auto"/>
              <w:right w:val="single" w:sz="8" w:space="0" w:color="auto"/>
            </w:tcBorders>
            <w:shd w:val="clear" w:color="auto" w:fill="auto"/>
            <w:vAlign w:val="center"/>
            <w:hideMark/>
          </w:tcPr>
          <w:p w14:paraId="620D0D40" w14:textId="2656B19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1D83F738"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6327AAB" w14:textId="18075B6E"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E30A857" w14:textId="0E060F9E"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126</w:t>
            </w:r>
          </w:p>
        </w:tc>
        <w:tc>
          <w:tcPr>
            <w:tcW w:w="0" w:type="auto"/>
            <w:tcBorders>
              <w:top w:val="nil"/>
              <w:left w:val="nil"/>
              <w:bottom w:val="single" w:sz="8" w:space="0" w:color="000000"/>
              <w:right w:val="nil"/>
            </w:tcBorders>
            <w:shd w:val="clear" w:color="auto" w:fill="auto"/>
            <w:vAlign w:val="center"/>
            <w:hideMark/>
          </w:tcPr>
          <w:p w14:paraId="4BB6E1C7" w14:textId="0D5CC8D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20076C5" w14:textId="34C9E31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Metolaclor</w:t>
            </w:r>
            <w:proofErr w:type="spellEnd"/>
            <w:r w:rsidRPr="00D03026">
              <w:rPr>
                <w:rFonts w:ascii="Arial" w:eastAsia="Times New Roman" w:hAnsi="Arial" w:cs="Arial"/>
                <w:color w:val="000000"/>
                <w:sz w:val="16"/>
                <w:szCs w:val="16"/>
                <w:lang w:eastAsia="es-CO"/>
              </w:rPr>
              <w:t xml:space="preserve"> 960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26D9377D" w14:textId="31DEC65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6D4B5A4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B27DB9B" w14:textId="42A73F08"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998DE2C" w14:textId="1E054805"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127</w:t>
            </w:r>
          </w:p>
        </w:tc>
        <w:tc>
          <w:tcPr>
            <w:tcW w:w="0" w:type="auto"/>
            <w:tcBorders>
              <w:top w:val="nil"/>
              <w:left w:val="nil"/>
              <w:bottom w:val="single" w:sz="8" w:space="0" w:color="000000"/>
              <w:right w:val="nil"/>
            </w:tcBorders>
            <w:shd w:val="clear" w:color="auto" w:fill="auto"/>
            <w:vAlign w:val="center"/>
            <w:hideMark/>
          </w:tcPr>
          <w:p w14:paraId="488FEEC3" w14:textId="22680F3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4C79232" w14:textId="3338F54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quinclorac</w:t>
            </w:r>
            <w:proofErr w:type="spellEnd"/>
            <w:r w:rsidRPr="00D03026">
              <w:rPr>
                <w:rFonts w:ascii="Arial" w:eastAsia="Times New Roman" w:hAnsi="Arial" w:cs="Arial"/>
                <w:color w:val="000000"/>
                <w:sz w:val="16"/>
                <w:szCs w:val="16"/>
                <w:lang w:eastAsia="es-CO"/>
              </w:rPr>
              <w:t xml:space="preserve"> 250 g/Litro, frasco por litro., plástico, Herbicida</w:t>
            </w:r>
          </w:p>
        </w:tc>
        <w:tc>
          <w:tcPr>
            <w:tcW w:w="949" w:type="dxa"/>
            <w:tcBorders>
              <w:top w:val="nil"/>
              <w:left w:val="nil"/>
              <w:bottom w:val="single" w:sz="8" w:space="0" w:color="auto"/>
              <w:right w:val="single" w:sz="8" w:space="0" w:color="auto"/>
            </w:tcBorders>
            <w:shd w:val="clear" w:color="auto" w:fill="auto"/>
            <w:vAlign w:val="center"/>
            <w:hideMark/>
          </w:tcPr>
          <w:p w14:paraId="07405C76" w14:textId="6AAD26A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252A010E"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342DEEA" w14:textId="5B95812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320A0C0" w14:textId="184BE8C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128</w:t>
            </w:r>
          </w:p>
        </w:tc>
        <w:tc>
          <w:tcPr>
            <w:tcW w:w="0" w:type="auto"/>
            <w:tcBorders>
              <w:top w:val="nil"/>
              <w:left w:val="nil"/>
              <w:bottom w:val="single" w:sz="8" w:space="0" w:color="000000"/>
              <w:right w:val="nil"/>
            </w:tcBorders>
            <w:shd w:val="clear" w:color="auto" w:fill="auto"/>
            <w:vAlign w:val="center"/>
            <w:hideMark/>
          </w:tcPr>
          <w:p w14:paraId="25C3BE9E" w14:textId="241307E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1747735" w14:textId="394311B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Pendimetalina</w:t>
            </w:r>
            <w:proofErr w:type="spellEnd"/>
            <w:r w:rsidRPr="00D03026">
              <w:rPr>
                <w:rFonts w:ascii="Arial" w:eastAsia="Times New Roman" w:hAnsi="Arial" w:cs="Arial"/>
                <w:color w:val="000000"/>
                <w:sz w:val="16"/>
                <w:szCs w:val="16"/>
                <w:lang w:eastAsia="es-CO"/>
              </w:rPr>
              <w:t xml:space="preserve"> 400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Presentación frasco por litro., plástico, Herbicida</w:t>
            </w:r>
          </w:p>
        </w:tc>
        <w:tc>
          <w:tcPr>
            <w:tcW w:w="949" w:type="dxa"/>
            <w:tcBorders>
              <w:top w:val="nil"/>
              <w:left w:val="nil"/>
              <w:bottom w:val="single" w:sz="8" w:space="0" w:color="auto"/>
              <w:right w:val="single" w:sz="8" w:space="0" w:color="auto"/>
            </w:tcBorders>
            <w:shd w:val="clear" w:color="auto" w:fill="auto"/>
            <w:vAlign w:val="center"/>
            <w:hideMark/>
          </w:tcPr>
          <w:p w14:paraId="4C0E14DA" w14:textId="2965A06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118938D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F94FF04" w14:textId="0901D25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76E8A2E" w14:textId="22991A45"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129</w:t>
            </w:r>
          </w:p>
        </w:tc>
        <w:tc>
          <w:tcPr>
            <w:tcW w:w="0" w:type="auto"/>
            <w:tcBorders>
              <w:top w:val="nil"/>
              <w:left w:val="nil"/>
              <w:bottom w:val="single" w:sz="8" w:space="0" w:color="000000"/>
              <w:right w:val="nil"/>
            </w:tcBorders>
            <w:shd w:val="clear" w:color="auto" w:fill="auto"/>
            <w:vAlign w:val="center"/>
            <w:hideMark/>
          </w:tcPr>
          <w:p w14:paraId="76B7D203" w14:textId="79E769B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500ABFD" w14:textId="333051E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Clomazone</w:t>
            </w:r>
            <w:proofErr w:type="spellEnd"/>
            <w:r w:rsidRPr="00D03026">
              <w:rPr>
                <w:rFonts w:ascii="Arial" w:eastAsia="Times New Roman" w:hAnsi="Arial" w:cs="Arial"/>
                <w:color w:val="000000"/>
                <w:sz w:val="16"/>
                <w:szCs w:val="16"/>
                <w:lang w:eastAsia="es-CO"/>
              </w:rPr>
              <w:t xml:space="preserve"> 480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xml:space="preserve"> x L.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05D2B5CC" w14:textId="7C90F72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25EE0ED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E112086" w14:textId="7515D73E"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208273B" w14:textId="053A657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130</w:t>
            </w:r>
          </w:p>
        </w:tc>
        <w:tc>
          <w:tcPr>
            <w:tcW w:w="0" w:type="auto"/>
            <w:tcBorders>
              <w:top w:val="nil"/>
              <w:left w:val="nil"/>
              <w:bottom w:val="single" w:sz="8" w:space="0" w:color="000000"/>
              <w:right w:val="nil"/>
            </w:tcBorders>
            <w:shd w:val="clear" w:color="auto" w:fill="auto"/>
            <w:vAlign w:val="center"/>
            <w:hideMark/>
          </w:tcPr>
          <w:p w14:paraId="5DD5AFC4" w14:textId="283A2DA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9C4C7EB" w14:textId="3D3DEC5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Diflufenican</w:t>
            </w:r>
            <w:proofErr w:type="spellEnd"/>
            <w:r w:rsidRPr="00D03026">
              <w:rPr>
                <w:rFonts w:ascii="Arial" w:eastAsia="Times New Roman" w:hAnsi="Arial" w:cs="Arial"/>
                <w:color w:val="000000"/>
                <w:sz w:val="16"/>
                <w:szCs w:val="16"/>
                <w:lang w:eastAsia="es-CO"/>
              </w:rPr>
              <w:t xml:space="preserve"> 500 g/Litro.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3D367AC8" w14:textId="2E08B37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61EF5C5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D7A78BD" w14:textId="17EB32AC"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21994AA" w14:textId="11023C5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131</w:t>
            </w:r>
          </w:p>
        </w:tc>
        <w:tc>
          <w:tcPr>
            <w:tcW w:w="0" w:type="auto"/>
            <w:tcBorders>
              <w:top w:val="nil"/>
              <w:left w:val="nil"/>
              <w:bottom w:val="single" w:sz="8" w:space="0" w:color="000000"/>
              <w:right w:val="nil"/>
            </w:tcBorders>
            <w:shd w:val="clear" w:color="auto" w:fill="auto"/>
            <w:vAlign w:val="center"/>
            <w:hideMark/>
          </w:tcPr>
          <w:p w14:paraId="4A690B75" w14:textId="658B062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AE96F35" w14:textId="2A08A54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 propanil 800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bolsa de 4 kilogramos, plástico, Herbicida</w:t>
            </w:r>
          </w:p>
        </w:tc>
        <w:tc>
          <w:tcPr>
            <w:tcW w:w="949" w:type="dxa"/>
            <w:tcBorders>
              <w:top w:val="nil"/>
              <w:left w:val="nil"/>
              <w:bottom w:val="single" w:sz="8" w:space="0" w:color="auto"/>
              <w:right w:val="single" w:sz="8" w:space="0" w:color="auto"/>
            </w:tcBorders>
            <w:shd w:val="clear" w:color="auto" w:fill="auto"/>
            <w:vAlign w:val="center"/>
            <w:hideMark/>
          </w:tcPr>
          <w:p w14:paraId="285C06B8" w14:textId="0EDEA68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3503A8D5"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9BFA6FD" w14:textId="3979FC96"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E76D7D6" w14:textId="544A8B5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132</w:t>
            </w:r>
          </w:p>
        </w:tc>
        <w:tc>
          <w:tcPr>
            <w:tcW w:w="0" w:type="auto"/>
            <w:tcBorders>
              <w:top w:val="nil"/>
              <w:left w:val="nil"/>
              <w:bottom w:val="single" w:sz="8" w:space="0" w:color="000000"/>
              <w:right w:val="nil"/>
            </w:tcBorders>
            <w:shd w:val="clear" w:color="auto" w:fill="auto"/>
            <w:vAlign w:val="center"/>
            <w:hideMark/>
          </w:tcPr>
          <w:p w14:paraId="0042D2E3" w14:textId="4524826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EA0ED0A" w14:textId="63E2A09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butaclor</w:t>
            </w:r>
            <w:proofErr w:type="spellEnd"/>
            <w:r w:rsidRPr="00D03026">
              <w:rPr>
                <w:rFonts w:ascii="Arial" w:eastAsia="Times New Roman" w:hAnsi="Arial" w:cs="Arial"/>
                <w:color w:val="000000"/>
                <w:sz w:val="16"/>
                <w:szCs w:val="16"/>
                <w:lang w:eastAsia="es-CO"/>
              </w:rPr>
              <w:t>, 600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emulsión concentrada, Presentación Garrafa por 4 litros.</w:t>
            </w:r>
          </w:p>
        </w:tc>
        <w:tc>
          <w:tcPr>
            <w:tcW w:w="949" w:type="dxa"/>
            <w:tcBorders>
              <w:top w:val="nil"/>
              <w:left w:val="nil"/>
              <w:bottom w:val="single" w:sz="8" w:space="0" w:color="auto"/>
              <w:right w:val="single" w:sz="8" w:space="0" w:color="auto"/>
            </w:tcBorders>
            <w:shd w:val="clear" w:color="auto" w:fill="auto"/>
            <w:vAlign w:val="center"/>
            <w:hideMark/>
          </w:tcPr>
          <w:p w14:paraId="1EB2504F" w14:textId="06317EC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17DBD385"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CDB6DAB" w14:textId="42D07296"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8760BE9" w14:textId="0A8B3F6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133</w:t>
            </w:r>
          </w:p>
        </w:tc>
        <w:tc>
          <w:tcPr>
            <w:tcW w:w="0" w:type="auto"/>
            <w:tcBorders>
              <w:top w:val="nil"/>
              <w:left w:val="nil"/>
              <w:bottom w:val="single" w:sz="8" w:space="0" w:color="000000"/>
              <w:right w:val="nil"/>
            </w:tcBorders>
            <w:shd w:val="clear" w:color="auto" w:fill="auto"/>
            <w:vAlign w:val="center"/>
            <w:hideMark/>
          </w:tcPr>
          <w:p w14:paraId="33B38E83" w14:textId="413521A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A6EF928" w14:textId="39FBE41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Metribuzin</w:t>
            </w:r>
            <w:proofErr w:type="spellEnd"/>
            <w:r w:rsidRPr="00D03026">
              <w:rPr>
                <w:rFonts w:ascii="Arial" w:eastAsia="Times New Roman" w:hAnsi="Arial" w:cs="Arial"/>
                <w:color w:val="000000"/>
                <w:sz w:val="16"/>
                <w:szCs w:val="16"/>
                <w:lang w:eastAsia="es-CO"/>
              </w:rPr>
              <w:t xml:space="preserve"> 480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Presentación frasco por litro., plástico, Herbicida</w:t>
            </w:r>
          </w:p>
        </w:tc>
        <w:tc>
          <w:tcPr>
            <w:tcW w:w="949" w:type="dxa"/>
            <w:tcBorders>
              <w:top w:val="nil"/>
              <w:left w:val="nil"/>
              <w:bottom w:val="single" w:sz="8" w:space="0" w:color="auto"/>
              <w:right w:val="single" w:sz="8" w:space="0" w:color="auto"/>
            </w:tcBorders>
            <w:shd w:val="clear" w:color="auto" w:fill="auto"/>
            <w:vAlign w:val="center"/>
            <w:hideMark/>
          </w:tcPr>
          <w:p w14:paraId="5E592488" w14:textId="1B305C6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51C8CAFE"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096B258" w14:textId="4D3B4D8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90B010E" w14:textId="4E4FC74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134</w:t>
            </w:r>
          </w:p>
        </w:tc>
        <w:tc>
          <w:tcPr>
            <w:tcW w:w="0" w:type="auto"/>
            <w:tcBorders>
              <w:top w:val="nil"/>
              <w:left w:val="nil"/>
              <w:bottom w:val="single" w:sz="8" w:space="0" w:color="000000"/>
              <w:right w:val="nil"/>
            </w:tcBorders>
            <w:shd w:val="clear" w:color="auto" w:fill="auto"/>
            <w:vAlign w:val="center"/>
            <w:hideMark/>
          </w:tcPr>
          <w:p w14:paraId="263437F3" w14:textId="5F36754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C533228" w14:textId="33BF979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Clethodim</w:t>
            </w:r>
            <w:proofErr w:type="spellEnd"/>
            <w:r w:rsidRPr="00D03026">
              <w:rPr>
                <w:rFonts w:ascii="Arial" w:eastAsia="Times New Roman" w:hAnsi="Arial" w:cs="Arial"/>
                <w:color w:val="000000"/>
                <w:sz w:val="16"/>
                <w:szCs w:val="16"/>
                <w:lang w:eastAsia="es-CO"/>
              </w:rPr>
              <w:t xml:space="preserve"> 240 g/L.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5EB7E9F1" w14:textId="019211C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771A127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0A6C12C" w14:textId="57000D4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044B41C" w14:textId="2D1853D3"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135</w:t>
            </w:r>
          </w:p>
        </w:tc>
        <w:tc>
          <w:tcPr>
            <w:tcW w:w="0" w:type="auto"/>
            <w:tcBorders>
              <w:top w:val="nil"/>
              <w:left w:val="nil"/>
              <w:bottom w:val="single" w:sz="8" w:space="0" w:color="000000"/>
              <w:right w:val="nil"/>
            </w:tcBorders>
            <w:shd w:val="clear" w:color="auto" w:fill="auto"/>
            <w:vAlign w:val="center"/>
            <w:hideMark/>
          </w:tcPr>
          <w:p w14:paraId="26BE5D5B" w14:textId="59C02CC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01034F6" w14:textId="651533E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Bentazona</w:t>
            </w:r>
            <w:proofErr w:type="spellEnd"/>
            <w:r w:rsidRPr="00D03026">
              <w:rPr>
                <w:rFonts w:ascii="Arial" w:eastAsia="Times New Roman" w:hAnsi="Arial" w:cs="Arial"/>
                <w:color w:val="000000"/>
                <w:sz w:val="16"/>
                <w:szCs w:val="16"/>
                <w:lang w:eastAsia="es-CO"/>
              </w:rPr>
              <w:t>, 480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concentrado soluble,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38CCB774" w14:textId="13B25FF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38094D9B"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6013AA8" w14:textId="777E8628"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84D7B45" w14:textId="526730C7"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136</w:t>
            </w:r>
          </w:p>
        </w:tc>
        <w:tc>
          <w:tcPr>
            <w:tcW w:w="0" w:type="auto"/>
            <w:tcBorders>
              <w:top w:val="nil"/>
              <w:left w:val="nil"/>
              <w:bottom w:val="single" w:sz="8" w:space="0" w:color="000000"/>
              <w:right w:val="nil"/>
            </w:tcBorders>
            <w:shd w:val="clear" w:color="auto" w:fill="auto"/>
            <w:vAlign w:val="center"/>
            <w:hideMark/>
          </w:tcPr>
          <w:p w14:paraId="0F7EC815" w14:textId="040A2DF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DCE8215" w14:textId="757A771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Atrazina,  al 90%, Formulación gránulos dispersables en agua, Presentación bolsa de 900 gramos.</w:t>
            </w:r>
          </w:p>
        </w:tc>
        <w:tc>
          <w:tcPr>
            <w:tcW w:w="949" w:type="dxa"/>
            <w:tcBorders>
              <w:top w:val="nil"/>
              <w:left w:val="nil"/>
              <w:bottom w:val="single" w:sz="8" w:space="0" w:color="auto"/>
              <w:right w:val="single" w:sz="8" w:space="0" w:color="auto"/>
            </w:tcBorders>
            <w:shd w:val="clear" w:color="auto" w:fill="auto"/>
            <w:vAlign w:val="center"/>
            <w:hideMark/>
          </w:tcPr>
          <w:p w14:paraId="466118CD" w14:textId="7A4AFD8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4BEDB16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603E19E" w14:textId="6A7A51B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833EBC3" w14:textId="2938AA32"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137</w:t>
            </w:r>
          </w:p>
        </w:tc>
        <w:tc>
          <w:tcPr>
            <w:tcW w:w="0" w:type="auto"/>
            <w:tcBorders>
              <w:top w:val="nil"/>
              <w:left w:val="nil"/>
              <w:bottom w:val="single" w:sz="8" w:space="0" w:color="000000"/>
              <w:right w:val="nil"/>
            </w:tcBorders>
            <w:shd w:val="clear" w:color="auto" w:fill="auto"/>
            <w:vAlign w:val="center"/>
            <w:hideMark/>
          </w:tcPr>
          <w:p w14:paraId="0AE8828B" w14:textId="7C5E6E1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4E4B4CA" w14:textId="72A6FCF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 propanil 480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xml:space="preserve"> más </w:t>
            </w:r>
            <w:proofErr w:type="spellStart"/>
            <w:r w:rsidRPr="00D03026">
              <w:rPr>
                <w:rFonts w:ascii="Arial" w:eastAsia="Times New Roman" w:hAnsi="Arial" w:cs="Arial"/>
                <w:color w:val="000000"/>
                <w:sz w:val="16"/>
                <w:szCs w:val="16"/>
                <w:lang w:eastAsia="es-CO"/>
              </w:rPr>
              <w:t>Triclopyr</w:t>
            </w:r>
            <w:proofErr w:type="spellEnd"/>
            <w:r w:rsidRPr="00D03026">
              <w:rPr>
                <w:rFonts w:ascii="Arial" w:eastAsia="Times New Roman" w:hAnsi="Arial" w:cs="Arial"/>
                <w:color w:val="000000"/>
                <w:sz w:val="16"/>
                <w:szCs w:val="16"/>
                <w:lang w:eastAsia="es-CO"/>
              </w:rPr>
              <w:t xml:space="preserve"> 40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GALON DE 20 LITROS, plástico, Herbicida</w:t>
            </w:r>
          </w:p>
        </w:tc>
        <w:tc>
          <w:tcPr>
            <w:tcW w:w="949" w:type="dxa"/>
            <w:tcBorders>
              <w:top w:val="nil"/>
              <w:left w:val="nil"/>
              <w:bottom w:val="single" w:sz="8" w:space="0" w:color="auto"/>
              <w:right w:val="single" w:sz="8" w:space="0" w:color="auto"/>
            </w:tcBorders>
            <w:shd w:val="clear" w:color="auto" w:fill="auto"/>
            <w:vAlign w:val="center"/>
            <w:hideMark/>
          </w:tcPr>
          <w:p w14:paraId="24F855E4" w14:textId="5E48934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719E714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B490B70" w14:textId="0FA0DE1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DF369C7" w14:textId="36D5170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138</w:t>
            </w:r>
          </w:p>
        </w:tc>
        <w:tc>
          <w:tcPr>
            <w:tcW w:w="0" w:type="auto"/>
            <w:tcBorders>
              <w:top w:val="nil"/>
              <w:left w:val="nil"/>
              <w:bottom w:val="single" w:sz="8" w:space="0" w:color="000000"/>
              <w:right w:val="nil"/>
            </w:tcBorders>
            <w:shd w:val="clear" w:color="auto" w:fill="auto"/>
            <w:vAlign w:val="center"/>
            <w:hideMark/>
          </w:tcPr>
          <w:p w14:paraId="3E2DC90A" w14:textId="5D8EE25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D8664FD" w14:textId="5BA56B8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2,4 amina y </w:t>
            </w:r>
            <w:proofErr w:type="spellStart"/>
            <w:r w:rsidRPr="00D03026">
              <w:rPr>
                <w:rFonts w:ascii="Arial" w:eastAsia="Times New Roman" w:hAnsi="Arial" w:cs="Arial"/>
                <w:color w:val="000000"/>
                <w:sz w:val="16"/>
                <w:szCs w:val="16"/>
                <w:lang w:eastAsia="es-CO"/>
              </w:rPr>
              <w:t>Picloram</w:t>
            </w:r>
            <w:proofErr w:type="spellEnd"/>
            <w:r w:rsidRPr="00D03026">
              <w:rPr>
                <w:rFonts w:ascii="Arial" w:eastAsia="Times New Roman" w:hAnsi="Arial" w:cs="Arial"/>
                <w:color w:val="000000"/>
                <w:sz w:val="16"/>
                <w:szCs w:val="16"/>
                <w:lang w:eastAsia="es-CO"/>
              </w:rPr>
              <w:t>, Concentración 240 y 64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respectivamente, Formulación solución líquida,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27DD2E61" w14:textId="785935E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2974C4F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39DB570" w14:textId="31D5CC2F"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C48BD79" w14:textId="0B69553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139</w:t>
            </w:r>
          </w:p>
        </w:tc>
        <w:tc>
          <w:tcPr>
            <w:tcW w:w="0" w:type="auto"/>
            <w:tcBorders>
              <w:top w:val="nil"/>
              <w:left w:val="nil"/>
              <w:bottom w:val="single" w:sz="8" w:space="0" w:color="000000"/>
              <w:right w:val="nil"/>
            </w:tcBorders>
            <w:shd w:val="clear" w:color="auto" w:fill="auto"/>
            <w:vAlign w:val="center"/>
            <w:hideMark/>
          </w:tcPr>
          <w:p w14:paraId="3D99B97A" w14:textId="3783842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D6D5429" w14:textId="6C68D441"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ametrina</w:t>
            </w:r>
            <w:proofErr w:type="spellEnd"/>
            <w:r w:rsidRPr="00D03026">
              <w:rPr>
                <w:rFonts w:ascii="Arial" w:eastAsia="Times New Roman" w:hAnsi="Arial" w:cs="Arial"/>
                <w:color w:val="000000"/>
                <w:sz w:val="16"/>
                <w:szCs w:val="16"/>
                <w:lang w:eastAsia="es-CO"/>
              </w:rPr>
              <w:t>,  500 g/Litro,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764296BD" w14:textId="7CAC162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7206E48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6C81D6A" w14:textId="5FED333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4466F5F" w14:textId="1A7DBCE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140</w:t>
            </w:r>
          </w:p>
        </w:tc>
        <w:tc>
          <w:tcPr>
            <w:tcW w:w="0" w:type="auto"/>
            <w:tcBorders>
              <w:top w:val="nil"/>
              <w:left w:val="nil"/>
              <w:bottom w:val="single" w:sz="8" w:space="0" w:color="000000"/>
              <w:right w:val="nil"/>
            </w:tcBorders>
            <w:shd w:val="clear" w:color="auto" w:fill="auto"/>
            <w:vAlign w:val="center"/>
            <w:hideMark/>
          </w:tcPr>
          <w:p w14:paraId="1D2B2F5C" w14:textId="3D31518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CC49778" w14:textId="3C1C188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metsulfurón</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methil</w:t>
            </w:r>
            <w:proofErr w:type="spellEnd"/>
            <w:r w:rsidRPr="00D03026">
              <w:rPr>
                <w:rFonts w:ascii="Arial" w:eastAsia="Times New Roman" w:hAnsi="Arial" w:cs="Arial"/>
                <w:color w:val="000000"/>
                <w:sz w:val="16"/>
                <w:szCs w:val="16"/>
                <w:lang w:eastAsia="es-CO"/>
              </w:rPr>
              <w:t xml:space="preserve"> 600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gránulos dispersables en agua. Presentación bolsa de 100 gramos.</w:t>
            </w:r>
          </w:p>
        </w:tc>
        <w:tc>
          <w:tcPr>
            <w:tcW w:w="949" w:type="dxa"/>
            <w:tcBorders>
              <w:top w:val="nil"/>
              <w:left w:val="nil"/>
              <w:bottom w:val="single" w:sz="8" w:space="0" w:color="auto"/>
              <w:right w:val="single" w:sz="8" w:space="0" w:color="auto"/>
            </w:tcBorders>
            <w:shd w:val="clear" w:color="auto" w:fill="auto"/>
            <w:vAlign w:val="center"/>
            <w:hideMark/>
          </w:tcPr>
          <w:p w14:paraId="3CF38F2A" w14:textId="6493BE3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29D1C4C8"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4A72E82" w14:textId="74FCB7B9"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61D5F93" w14:textId="407A040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141</w:t>
            </w:r>
          </w:p>
        </w:tc>
        <w:tc>
          <w:tcPr>
            <w:tcW w:w="0" w:type="auto"/>
            <w:tcBorders>
              <w:top w:val="nil"/>
              <w:left w:val="nil"/>
              <w:bottom w:val="single" w:sz="8" w:space="0" w:color="000000"/>
              <w:right w:val="nil"/>
            </w:tcBorders>
            <w:shd w:val="clear" w:color="auto" w:fill="auto"/>
            <w:vAlign w:val="center"/>
            <w:hideMark/>
          </w:tcPr>
          <w:p w14:paraId="4FE84BBD" w14:textId="5B92BE0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DAE7A7D" w14:textId="5EDCE16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Florpyrauxifen-benzyl</w:t>
            </w:r>
            <w:proofErr w:type="spellEnd"/>
            <w:r w:rsidRPr="00D03026">
              <w:rPr>
                <w:rFonts w:ascii="Arial" w:eastAsia="Times New Roman" w:hAnsi="Arial" w:cs="Arial"/>
                <w:color w:val="000000"/>
                <w:sz w:val="16"/>
                <w:szCs w:val="16"/>
                <w:lang w:eastAsia="es-CO"/>
              </w:rPr>
              <w:t xml:space="preserve"> 25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concentrado emulsionable. Presentación litro.</w:t>
            </w:r>
          </w:p>
        </w:tc>
        <w:tc>
          <w:tcPr>
            <w:tcW w:w="949" w:type="dxa"/>
            <w:tcBorders>
              <w:top w:val="nil"/>
              <w:left w:val="nil"/>
              <w:bottom w:val="single" w:sz="8" w:space="0" w:color="auto"/>
              <w:right w:val="single" w:sz="8" w:space="0" w:color="auto"/>
            </w:tcBorders>
            <w:shd w:val="clear" w:color="auto" w:fill="auto"/>
            <w:vAlign w:val="center"/>
            <w:hideMark/>
          </w:tcPr>
          <w:p w14:paraId="499DC54E" w14:textId="467D9B1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1E21323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0AA9788" w14:textId="793807B3"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CAFFDA7" w14:textId="1C9EFF65"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142</w:t>
            </w:r>
          </w:p>
        </w:tc>
        <w:tc>
          <w:tcPr>
            <w:tcW w:w="0" w:type="auto"/>
            <w:tcBorders>
              <w:top w:val="nil"/>
              <w:left w:val="nil"/>
              <w:bottom w:val="single" w:sz="8" w:space="0" w:color="000000"/>
              <w:right w:val="nil"/>
            </w:tcBorders>
            <w:shd w:val="clear" w:color="auto" w:fill="auto"/>
            <w:vAlign w:val="center"/>
            <w:hideMark/>
          </w:tcPr>
          <w:p w14:paraId="66A2D3FF" w14:textId="3623893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FABBFCC" w14:textId="0D643B4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Oxyfluorfen</w:t>
            </w:r>
            <w:proofErr w:type="spellEnd"/>
            <w:r w:rsidRPr="00D03026">
              <w:rPr>
                <w:rFonts w:ascii="Arial" w:eastAsia="Times New Roman" w:hAnsi="Arial" w:cs="Arial"/>
                <w:color w:val="000000"/>
                <w:sz w:val="16"/>
                <w:szCs w:val="16"/>
                <w:lang w:eastAsia="es-CO"/>
              </w:rPr>
              <w:t>, 240 g por litro.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4AE9A6A3" w14:textId="4AC0D7C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758C51D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2ADA8E7" w14:textId="768A2CF2"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B83E77E" w14:textId="2B4042F2"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143</w:t>
            </w:r>
          </w:p>
        </w:tc>
        <w:tc>
          <w:tcPr>
            <w:tcW w:w="0" w:type="auto"/>
            <w:tcBorders>
              <w:top w:val="nil"/>
              <w:left w:val="nil"/>
              <w:bottom w:val="single" w:sz="8" w:space="0" w:color="000000"/>
              <w:right w:val="nil"/>
            </w:tcBorders>
            <w:shd w:val="clear" w:color="auto" w:fill="auto"/>
            <w:vAlign w:val="center"/>
            <w:hideMark/>
          </w:tcPr>
          <w:p w14:paraId="7E549141" w14:textId="66C2C3B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D557712" w14:textId="7280770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Mesotrione</w:t>
            </w:r>
            <w:proofErr w:type="spellEnd"/>
            <w:r w:rsidRPr="00D03026">
              <w:rPr>
                <w:rFonts w:ascii="Arial" w:eastAsia="Times New Roman" w:hAnsi="Arial" w:cs="Arial"/>
                <w:color w:val="000000"/>
                <w:sz w:val="16"/>
                <w:szCs w:val="16"/>
                <w:lang w:eastAsia="es-CO"/>
              </w:rPr>
              <w:t xml:space="preserve"> 480 g/litro.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22C5A091" w14:textId="2A23E9D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2DEB3447"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88A80B6" w14:textId="2BC3D60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B3571AC" w14:textId="79B1D6A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144</w:t>
            </w:r>
          </w:p>
        </w:tc>
        <w:tc>
          <w:tcPr>
            <w:tcW w:w="0" w:type="auto"/>
            <w:tcBorders>
              <w:top w:val="nil"/>
              <w:left w:val="nil"/>
              <w:bottom w:val="single" w:sz="8" w:space="0" w:color="000000"/>
              <w:right w:val="nil"/>
            </w:tcBorders>
            <w:shd w:val="clear" w:color="auto" w:fill="auto"/>
            <w:vAlign w:val="center"/>
            <w:hideMark/>
          </w:tcPr>
          <w:p w14:paraId="3C569F76" w14:textId="21642F7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23052BF" w14:textId="27FCD01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Pyrasozulfurón</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etil</w:t>
            </w:r>
            <w:proofErr w:type="spellEnd"/>
            <w:r w:rsidRPr="00D03026">
              <w:rPr>
                <w:rFonts w:ascii="Arial" w:eastAsia="Times New Roman" w:hAnsi="Arial" w:cs="Arial"/>
                <w:color w:val="000000"/>
                <w:sz w:val="16"/>
                <w:szCs w:val="16"/>
                <w:lang w:eastAsia="es-CO"/>
              </w:rPr>
              <w:t xml:space="preserve"> 100 g/kg. Formulación polvo mojable. Presentación bolsa x 500 g.</w:t>
            </w:r>
          </w:p>
        </w:tc>
        <w:tc>
          <w:tcPr>
            <w:tcW w:w="949" w:type="dxa"/>
            <w:tcBorders>
              <w:top w:val="nil"/>
              <w:left w:val="nil"/>
              <w:bottom w:val="single" w:sz="8" w:space="0" w:color="auto"/>
              <w:right w:val="single" w:sz="8" w:space="0" w:color="auto"/>
            </w:tcBorders>
            <w:shd w:val="clear" w:color="auto" w:fill="auto"/>
            <w:vAlign w:val="center"/>
            <w:hideMark/>
          </w:tcPr>
          <w:p w14:paraId="72E36444" w14:textId="7415266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12F71D2B"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D287444" w14:textId="3EBA086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4789146" w14:textId="4CD1BE16"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145</w:t>
            </w:r>
          </w:p>
        </w:tc>
        <w:tc>
          <w:tcPr>
            <w:tcW w:w="0" w:type="auto"/>
            <w:tcBorders>
              <w:top w:val="nil"/>
              <w:left w:val="nil"/>
              <w:bottom w:val="single" w:sz="8" w:space="0" w:color="000000"/>
              <w:right w:val="nil"/>
            </w:tcBorders>
            <w:shd w:val="clear" w:color="auto" w:fill="auto"/>
            <w:vAlign w:val="center"/>
            <w:hideMark/>
          </w:tcPr>
          <w:p w14:paraId="7069E505" w14:textId="41E0F78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983F2AB" w14:textId="73B875D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 No Selectivo Glifosato 480 g/l., GALON DE 4 LITROS, plástico, Herbicida</w:t>
            </w:r>
          </w:p>
        </w:tc>
        <w:tc>
          <w:tcPr>
            <w:tcW w:w="949" w:type="dxa"/>
            <w:tcBorders>
              <w:top w:val="nil"/>
              <w:left w:val="nil"/>
              <w:bottom w:val="single" w:sz="8" w:space="0" w:color="auto"/>
              <w:right w:val="single" w:sz="8" w:space="0" w:color="auto"/>
            </w:tcBorders>
            <w:shd w:val="clear" w:color="auto" w:fill="auto"/>
            <w:vAlign w:val="center"/>
            <w:hideMark/>
          </w:tcPr>
          <w:p w14:paraId="46015BB8" w14:textId="19B6FAD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01E01788"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7111A48" w14:textId="0E9ADE7C"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401270C" w14:textId="205FDF4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146</w:t>
            </w:r>
          </w:p>
        </w:tc>
        <w:tc>
          <w:tcPr>
            <w:tcW w:w="0" w:type="auto"/>
            <w:tcBorders>
              <w:top w:val="nil"/>
              <w:left w:val="nil"/>
              <w:bottom w:val="single" w:sz="8" w:space="0" w:color="000000"/>
              <w:right w:val="nil"/>
            </w:tcBorders>
            <w:shd w:val="clear" w:color="auto" w:fill="auto"/>
            <w:vAlign w:val="center"/>
            <w:hideMark/>
          </w:tcPr>
          <w:p w14:paraId="4B43E91A" w14:textId="07D3429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75259F3" w14:textId="1C9BF35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Cyhalofop</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butil</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ester</w:t>
            </w:r>
            <w:proofErr w:type="spellEnd"/>
            <w:r w:rsidRPr="00D03026">
              <w:rPr>
                <w:rFonts w:ascii="Arial" w:eastAsia="Times New Roman" w:hAnsi="Arial" w:cs="Arial"/>
                <w:color w:val="000000"/>
                <w:sz w:val="16"/>
                <w:szCs w:val="16"/>
                <w:lang w:eastAsia="es-CO"/>
              </w:rPr>
              <w:t xml:space="preserve"> 180 g/L.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7D516809" w14:textId="1099FEF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6655F484"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6528E60" w14:textId="607EA47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629FD1F" w14:textId="219E65A2"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lastRenderedPageBreak/>
              <w:t>147</w:t>
            </w:r>
          </w:p>
        </w:tc>
        <w:tc>
          <w:tcPr>
            <w:tcW w:w="0" w:type="auto"/>
            <w:tcBorders>
              <w:top w:val="nil"/>
              <w:left w:val="nil"/>
              <w:bottom w:val="single" w:sz="8" w:space="0" w:color="000000"/>
              <w:right w:val="nil"/>
            </w:tcBorders>
            <w:shd w:val="clear" w:color="auto" w:fill="auto"/>
            <w:vAlign w:val="center"/>
            <w:hideMark/>
          </w:tcPr>
          <w:p w14:paraId="33E0543F" w14:textId="25AF45E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00CC164" w14:textId="72A2564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Bispyribac</w:t>
            </w:r>
            <w:proofErr w:type="spellEnd"/>
            <w:r w:rsidRPr="00D03026">
              <w:rPr>
                <w:rFonts w:ascii="Arial" w:eastAsia="Times New Roman" w:hAnsi="Arial" w:cs="Arial"/>
                <w:color w:val="000000"/>
                <w:sz w:val="16"/>
                <w:szCs w:val="16"/>
                <w:lang w:eastAsia="es-CO"/>
              </w:rPr>
              <w:t xml:space="preserve"> sodio, 400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xml:space="preserve">, Formulación concentrado soluble, Presentación Frasco por 500 </w:t>
            </w:r>
            <w:proofErr w:type="spellStart"/>
            <w:r w:rsidRPr="00D03026">
              <w:rPr>
                <w:rFonts w:ascii="Arial" w:eastAsia="Times New Roman" w:hAnsi="Arial" w:cs="Arial"/>
                <w:color w:val="000000"/>
                <w:sz w:val="16"/>
                <w:szCs w:val="16"/>
                <w:lang w:eastAsia="es-CO"/>
              </w:rPr>
              <w:t>cc.</w:t>
            </w:r>
            <w:proofErr w:type="spellEnd"/>
          </w:p>
        </w:tc>
        <w:tc>
          <w:tcPr>
            <w:tcW w:w="949" w:type="dxa"/>
            <w:tcBorders>
              <w:top w:val="nil"/>
              <w:left w:val="nil"/>
              <w:bottom w:val="single" w:sz="8" w:space="0" w:color="auto"/>
              <w:right w:val="single" w:sz="8" w:space="0" w:color="auto"/>
            </w:tcBorders>
            <w:shd w:val="clear" w:color="auto" w:fill="auto"/>
            <w:vAlign w:val="center"/>
            <w:hideMark/>
          </w:tcPr>
          <w:p w14:paraId="4463DE43" w14:textId="670BDEE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7577419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4E24C6E" w14:textId="7183E20F"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82CD123" w14:textId="5EF1526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148</w:t>
            </w:r>
          </w:p>
        </w:tc>
        <w:tc>
          <w:tcPr>
            <w:tcW w:w="0" w:type="auto"/>
            <w:tcBorders>
              <w:top w:val="nil"/>
              <w:left w:val="nil"/>
              <w:bottom w:val="single" w:sz="8" w:space="0" w:color="000000"/>
              <w:right w:val="nil"/>
            </w:tcBorders>
            <w:shd w:val="clear" w:color="auto" w:fill="auto"/>
            <w:vAlign w:val="center"/>
            <w:hideMark/>
          </w:tcPr>
          <w:p w14:paraId="1A602ADF" w14:textId="2177B0D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65969DA" w14:textId="79BDDFB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Diurón</w:t>
            </w:r>
            <w:proofErr w:type="spellEnd"/>
            <w:r w:rsidRPr="00D03026">
              <w:rPr>
                <w:rFonts w:ascii="Arial" w:eastAsia="Times New Roman" w:hAnsi="Arial" w:cs="Arial"/>
                <w:color w:val="000000"/>
                <w:sz w:val="16"/>
                <w:szCs w:val="16"/>
                <w:lang w:eastAsia="es-CO"/>
              </w:rPr>
              <w:t xml:space="preserve"> 800 g/kg, BOLSA, plástico, Herbicida</w:t>
            </w:r>
          </w:p>
        </w:tc>
        <w:tc>
          <w:tcPr>
            <w:tcW w:w="949" w:type="dxa"/>
            <w:tcBorders>
              <w:top w:val="nil"/>
              <w:left w:val="nil"/>
              <w:bottom w:val="single" w:sz="8" w:space="0" w:color="auto"/>
              <w:right w:val="single" w:sz="8" w:space="0" w:color="auto"/>
            </w:tcBorders>
            <w:shd w:val="clear" w:color="auto" w:fill="auto"/>
            <w:vAlign w:val="center"/>
            <w:hideMark/>
          </w:tcPr>
          <w:p w14:paraId="5F3EBCEA" w14:textId="71F8D49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6B845A2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4DFC6D8" w14:textId="021858F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89ACF41" w14:textId="484EB88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149</w:t>
            </w:r>
          </w:p>
        </w:tc>
        <w:tc>
          <w:tcPr>
            <w:tcW w:w="0" w:type="auto"/>
            <w:tcBorders>
              <w:top w:val="nil"/>
              <w:left w:val="nil"/>
              <w:bottom w:val="single" w:sz="8" w:space="0" w:color="000000"/>
              <w:right w:val="nil"/>
            </w:tcBorders>
            <w:shd w:val="clear" w:color="auto" w:fill="auto"/>
            <w:vAlign w:val="center"/>
            <w:hideMark/>
          </w:tcPr>
          <w:p w14:paraId="660DF2C3" w14:textId="76F7506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027104F" w14:textId="71AB859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2,4 D, 600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solución líquida,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35A98F00" w14:textId="6326918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7B189EEA"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C279389" w14:textId="6568E706"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7DC301F" w14:textId="6B38F14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150</w:t>
            </w:r>
          </w:p>
        </w:tc>
        <w:tc>
          <w:tcPr>
            <w:tcW w:w="0" w:type="auto"/>
            <w:tcBorders>
              <w:top w:val="nil"/>
              <w:left w:val="nil"/>
              <w:bottom w:val="single" w:sz="8" w:space="0" w:color="000000"/>
              <w:right w:val="nil"/>
            </w:tcBorders>
            <w:shd w:val="clear" w:color="auto" w:fill="auto"/>
            <w:vAlign w:val="center"/>
            <w:hideMark/>
          </w:tcPr>
          <w:p w14:paraId="352F056E" w14:textId="68EBC6A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7F02393" w14:textId="48FE19E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 propanil 480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Presentación frasco por litro., plástico, Herbicida</w:t>
            </w:r>
          </w:p>
        </w:tc>
        <w:tc>
          <w:tcPr>
            <w:tcW w:w="949" w:type="dxa"/>
            <w:tcBorders>
              <w:top w:val="nil"/>
              <w:left w:val="nil"/>
              <w:bottom w:val="single" w:sz="8" w:space="0" w:color="auto"/>
              <w:right w:val="single" w:sz="8" w:space="0" w:color="auto"/>
            </w:tcBorders>
            <w:shd w:val="clear" w:color="auto" w:fill="auto"/>
            <w:vAlign w:val="center"/>
            <w:hideMark/>
          </w:tcPr>
          <w:p w14:paraId="0291BDB6" w14:textId="7C9CE4F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0473B73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1048186" w14:textId="14C18BC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553ACE4" w14:textId="092C406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151</w:t>
            </w:r>
          </w:p>
        </w:tc>
        <w:tc>
          <w:tcPr>
            <w:tcW w:w="0" w:type="auto"/>
            <w:tcBorders>
              <w:top w:val="nil"/>
              <w:left w:val="nil"/>
              <w:bottom w:val="single" w:sz="8" w:space="0" w:color="000000"/>
              <w:right w:val="nil"/>
            </w:tcBorders>
            <w:shd w:val="clear" w:color="auto" w:fill="auto"/>
            <w:vAlign w:val="center"/>
            <w:hideMark/>
          </w:tcPr>
          <w:p w14:paraId="761C6132" w14:textId="4423725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9C9A81C" w14:textId="5FAF3BC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Nicosulfuron</w:t>
            </w:r>
            <w:proofErr w:type="spellEnd"/>
            <w:r w:rsidRPr="00D03026">
              <w:rPr>
                <w:rFonts w:ascii="Arial" w:eastAsia="Times New Roman" w:hAnsi="Arial" w:cs="Arial"/>
                <w:color w:val="000000"/>
                <w:sz w:val="16"/>
                <w:szCs w:val="16"/>
                <w:lang w:eastAsia="es-CO"/>
              </w:rPr>
              <w:t>, 75%, Formulación gránulos dispersables en agua, Presentación Bolsa por 50 gramos.</w:t>
            </w:r>
          </w:p>
        </w:tc>
        <w:tc>
          <w:tcPr>
            <w:tcW w:w="949" w:type="dxa"/>
            <w:tcBorders>
              <w:top w:val="nil"/>
              <w:left w:val="nil"/>
              <w:bottom w:val="single" w:sz="8" w:space="0" w:color="auto"/>
              <w:right w:val="single" w:sz="8" w:space="0" w:color="auto"/>
            </w:tcBorders>
            <w:shd w:val="clear" w:color="auto" w:fill="auto"/>
            <w:vAlign w:val="center"/>
            <w:hideMark/>
          </w:tcPr>
          <w:p w14:paraId="08431836" w14:textId="5FDDA7A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601B11E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0BB7530" w14:textId="03AEDA49"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4E9A41B" w14:textId="265F772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152</w:t>
            </w:r>
          </w:p>
        </w:tc>
        <w:tc>
          <w:tcPr>
            <w:tcW w:w="0" w:type="auto"/>
            <w:tcBorders>
              <w:top w:val="nil"/>
              <w:left w:val="nil"/>
              <w:bottom w:val="single" w:sz="8" w:space="0" w:color="000000"/>
              <w:right w:val="nil"/>
            </w:tcBorders>
            <w:shd w:val="clear" w:color="auto" w:fill="auto"/>
            <w:vAlign w:val="center"/>
            <w:hideMark/>
          </w:tcPr>
          <w:p w14:paraId="42498304" w14:textId="3B6CCE5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933F6D0" w14:textId="5D5E22C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atrazina, 500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concentrado soluble,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7990528A" w14:textId="660C8AA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65F8DB9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D9761EB" w14:textId="07C120C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28B926C" w14:textId="5AD4ED9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153</w:t>
            </w:r>
          </w:p>
        </w:tc>
        <w:tc>
          <w:tcPr>
            <w:tcW w:w="0" w:type="auto"/>
            <w:tcBorders>
              <w:top w:val="nil"/>
              <w:left w:val="nil"/>
              <w:bottom w:val="single" w:sz="8" w:space="0" w:color="000000"/>
              <w:right w:val="nil"/>
            </w:tcBorders>
            <w:shd w:val="clear" w:color="auto" w:fill="auto"/>
            <w:vAlign w:val="center"/>
            <w:hideMark/>
          </w:tcPr>
          <w:p w14:paraId="5F7D06DC" w14:textId="3869EE6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A7D06A7" w14:textId="3B5F7E4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Oxadiazón</w:t>
            </w:r>
            <w:proofErr w:type="spellEnd"/>
            <w:r w:rsidRPr="00D03026">
              <w:rPr>
                <w:rFonts w:ascii="Arial" w:eastAsia="Times New Roman" w:hAnsi="Arial" w:cs="Arial"/>
                <w:color w:val="000000"/>
                <w:sz w:val="16"/>
                <w:szCs w:val="16"/>
                <w:lang w:eastAsia="es-CO"/>
              </w:rPr>
              <w:t xml:space="preserve"> 250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concentrado emulsionable. Presentación caneca por 20 litros.</w:t>
            </w:r>
          </w:p>
        </w:tc>
        <w:tc>
          <w:tcPr>
            <w:tcW w:w="949" w:type="dxa"/>
            <w:tcBorders>
              <w:top w:val="nil"/>
              <w:left w:val="nil"/>
              <w:bottom w:val="single" w:sz="8" w:space="0" w:color="auto"/>
              <w:right w:val="single" w:sz="8" w:space="0" w:color="auto"/>
            </w:tcBorders>
            <w:shd w:val="clear" w:color="auto" w:fill="auto"/>
            <w:vAlign w:val="center"/>
            <w:hideMark/>
          </w:tcPr>
          <w:p w14:paraId="0975219E" w14:textId="7E69714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1713B58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F407A53" w14:textId="557B158E"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3946510" w14:textId="3469CE1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154</w:t>
            </w:r>
          </w:p>
        </w:tc>
        <w:tc>
          <w:tcPr>
            <w:tcW w:w="0" w:type="auto"/>
            <w:tcBorders>
              <w:top w:val="nil"/>
              <w:left w:val="nil"/>
              <w:bottom w:val="single" w:sz="8" w:space="0" w:color="000000"/>
              <w:right w:val="nil"/>
            </w:tcBorders>
            <w:shd w:val="clear" w:color="auto" w:fill="auto"/>
            <w:vAlign w:val="center"/>
            <w:hideMark/>
          </w:tcPr>
          <w:p w14:paraId="4EF5F7D8" w14:textId="5910720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D31FBED" w14:textId="19E7B04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Glufosinato</w:t>
            </w:r>
            <w:proofErr w:type="spellEnd"/>
            <w:r w:rsidRPr="00D03026">
              <w:rPr>
                <w:rFonts w:ascii="Arial" w:eastAsia="Times New Roman" w:hAnsi="Arial" w:cs="Arial"/>
                <w:color w:val="000000"/>
                <w:sz w:val="16"/>
                <w:szCs w:val="16"/>
                <w:lang w:eastAsia="es-CO"/>
              </w:rPr>
              <w:t xml:space="preserve"> de amonio 150 g/litro. Formulación concentrado soluble. Presentación litro.</w:t>
            </w:r>
          </w:p>
        </w:tc>
        <w:tc>
          <w:tcPr>
            <w:tcW w:w="949" w:type="dxa"/>
            <w:tcBorders>
              <w:top w:val="nil"/>
              <w:left w:val="nil"/>
              <w:bottom w:val="single" w:sz="8" w:space="0" w:color="auto"/>
              <w:right w:val="single" w:sz="8" w:space="0" w:color="auto"/>
            </w:tcBorders>
            <w:shd w:val="clear" w:color="auto" w:fill="auto"/>
            <w:vAlign w:val="center"/>
            <w:hideMark/>
          </w:tcPr>
          <w:p w14:paraId="119A8080" w14:textId="0253CAC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6DF6D4A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2F58253" w14:textId="412E30DF"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7A1BB77" w14:textId="25B8104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155</w:t>
            </w:r>
          </w:p>
        </w:tc>
        <w:tc>
          <w:tcPr>
            <w:tcW w:w="0" w:type="auto"/>
            <w:tcBorders>
              <w:top w:val="nil"/>
              <w:left w:val="nil"/>
              <w:bottom w:val="single" w:sz="8" w:space="0" w:color="000000"/>
              <w:right w:val="nil"/>
            </w:tcBorders>
            <w:shd w:val="clear" w:color="auto" w:fill="auto"/>
            <w:vAlign w:val="center"/>
            <w:hideMark/>
          </w:tcPr>
          <w:p w14:paraId="32A17AB4" w14:textId="7D54863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Herbicida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7ED2740" w14:textId="37BEF75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Herbicida </w:t>
            </w:r>
            <w:proofErr w:type="spellStart"/>
            <w:r w:rsidRPr="00D03026">
              <w:rPr>
                <w:rFonts w:ascii="Arial" w:eastAsia="Times New Roman" w:hAnsi="Arial" w:cs="Arial"/>
                <w:color w:val="000000"/>
                <w:sz w:val="16"/>
                <w:szCs w:val="16"/>
                <w:lang w:eastAsia="es-CO"/>
              </w:rPr>
              <w:t>pretilaclor</w:t>
            </w:r>
            <w:proofErr w:type="spellEnd"/>
            <w:r w:rsidRPr="00D03026">
              <w:rPr>
                <w:rFonts w:ascii="Arial" w:eastAsia="Times New Roman" w:hAnsi="Arial" w:cs="Arial"/>
                <w:color w:val="000000"/>
                <w:sz w:val="16"/>
                <w:szCs w:val="16"/>
                <w:lang w:eastAsia="es-CO"/>
              </w:rPr>
              <w:t xml:space="preserve"> 500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GALON DE 5 LITROS, plástico, Herbicida</w:t>
            </w:r>
          </w:p>
        </w:tc>
        <w:tc>
          <w:tcPr>
            <w:tcW w:w="949" w:type="dxa"/>
            <w:tcBorders>
              <w:top w:val="nil"/>
              <w:left w:val="nil"/>
              <w:bottom w:val="single" w:sz="8" w:space="0" w:color="auto"/>
              <w:right w:val="single" w:sz="8" w:space="0" w:color="auto"/>
            </w:tcBorders>
            <w:shd w:val="clear" w:color="auto" w:fill="auto"/>
            <w:vAlign w:val="center"/>
            <w:hideMark/>
          </w:tcPr>
          <w:p w14:paraId="6007B69D" w14:textId="4223CC2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2415BD3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26EF027" w14:textId="38F52AA5"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F956319" w14:textId="6565F60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156</w:t>
            </w:r>
          </w:p>
        </w:tc>
        <w:tc>
          <w:tcPr>
            <w:tcW w:w="0" w:type="auto"/>
            <w:tcBorders>
              <w:top w:val="nil"/>
              <w:left w:val="nil"/>
              <w:bottom w:val="single" w:sz="8" w:space="0" w:color="000000"/>
              <w:right w:val="nil"/>
            </w:tcBorders>
            <w:shd w:val="clear" w:color="auto" w:fill="auto"/>
            <w:vAlign w:val="center"/>
            <w:hideMark/>
          </w:tcPr>
          <w:p w14:paraId="610791B8" w14:textId="151F66C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A6E1F4D" w14:textId="546D769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 cipermetrina 250 g/l.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6DB3B68B" w14:textId="7851D52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3071C3E0"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A040D46" w14:textId="3703C80C"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4FFD32D" w14:textId="14D38C8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157</w:t>
            </w:r>
          </w:p>
        </w:tc>
        <w:tc>
          <w:tcPr>
            <w:tcW w:w="0" w:type="auto"/>
            <w:tcBorders>
              <w:top w:val="nil"/>
              <w:left w:val="nil"/>
              <w:bottom w:val="single" w:sz="8" w:space="0" w:color="000000"/>
              <w:right w:val="nil"/>
            </w:tcBorders>
            <w:shd w:val="clear" w:color="auto" w:fill="auto"/>
            <w:vAlign w:val="center"/>
            <w:hideMark/>
          </w:tcPr>
          <w:p w14:paraId="35551202" w14:textId="6A55765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BA09418" w14:textId="02F4E9A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lambda </w:t>
            </w:r>
            <w:proofErr w:type="spellStart"/>
            <w:r w:rsidRPr="00D03026">
              <w:rPr>
                <w:rFonts w:ascii="Arial" w:eastAsia="Times New Roman" w:hAnsi="Arial" w:cs="Arial"/>
                <w:color w:val="000000"/>
                <w:sz w:val="16"/>
                <w:szCs w:val="16"/>
                <w:lang w:eastAsia="es-CO"/>
              </w:rPr>
              <w:t>cyhalotrina</w:t>
            </w:r>
            <w:proofErr w:type="spellEnd"/>
            <w:r w:rsidRPr="00D03026">
              <w:rPr>
                <w:rFonts w:ascii="Arial" w:eastAsia="Times New Roman" w:hAnsi="Arial" w:cs="Arial"/>
                <w:color w:val="000000"/>
                <w:sz w:val="16"/>
                <w:szCs w:val="16"/>
                <w:lang w:eastAsia="es-CO"/>
              </w:rPr>
              <w:t xml:space="preserve"> 50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7A5E2D7D" w14:textId="7BA70D6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271E3DCA"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17A70C3" w14:textId="4C9CFE3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87DE974" w14:textId="53854C0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158</w:t>
            </w:r>
          </w:p>
        </w:tc>
        <w:tc>
          <w:tcPr>
            <w:tcW w:w="0" w:type="auto"/>
            <w:tcBorders>
              <w:top w:val="nil"/>
              <w:left w:val="nil"/>
              <w:bottom w:val="single" w:sz="8" w:space="0" w:color="000000"/>
              <w:right w:val="nil"/>
            </w:tcBorders>
            <w:shd w:val="clear" w:color="auto" w:fill="auto"/>
            <w:vAlign w:val="center"/>
            <w:hideMark/>
          </w:tcPr>
          <w:p w14:paraId="7171FBBA" w14:textId="52640FE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CD300B0" w14:textId="67E6135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Diflubenzuron</w:t>
            </w:r>
            <w:proofErr w:type="spellEnd"/>
            <w:r w:rsidRPr="00D03026">
              <w:rPr>
                <w:rFonts w:ascii="Arial" w:eastAsia="Times New Roman" w:hAnsi="Arial" w:cs="Arial"/>
                <w:color w:val="000000"/>
                <w:sz w:val="16"/>
                <w:szCs w:val="16"/>
                <w:lang w:eastAsia="es-CO"/>
              </w:rPr>
              <w:t xml:space="preserve"> 240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05CE2BFE" w14:textId="15EF96B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3DD06D9A"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D614042" w14:textId="7AF1B6A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144B93C" w14:textId="00511AE1"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159</w:t>
            </w:r>
          </w:p>
        </w:tc>
        <w:tc>
          <w:tcPr>
            <w:tcW w:w="0" w:type="auto"/>
            <w:tcBorders>
              <w:top w:val="nil"/>
              <w:left w:val="nil"/>
              <w:bottom w:val="single" w:sz="8" w:space="0" w:color="000000"/>
              <w:right w:val="nil"/>
            </w:tcBorders>
            <w:shd w:val="clear" w:color="auto" w:fill="auto"/>
            <w:vAlign w:val="center"/>
            <w:hideMark/>
          </w:tcPr>
          <w:p w14:paraId="24832F2E" w14:textId="6225661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7B5BF44" w14:textId="0BAEB6C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Controlador biológico , </w:t>
            </w:r>
            <w:proofErr w:type="spellStart"/>
            <w:r w:rsidRPr="00D03026">
              <w:rPr>
                <w:rFonts w:ascii="Arial" w:eastAsia="Times New Roman" w:hAnsi="Arial" w:cs="Arial"/>
                <w:color w:val="000000"/>
                <w:sz w:val="16"/>
                <w:szCs w:val="16"/>
                <w:lang w:eastAsia="es-CO"/>
              </w:rPr>
              <w:t>Metarhizium</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anisoplae</w:t>
            </w:r>
            <w:proofErr w:type="spellEnd"/>
            <w:r w:rsidRPr="00D03026">
              <w:rPr>
                <w:rFonts w:ascii="Arial" w:eastAsia="Times New Roman" w:hAnsi="Arial" w:cs="Arial"/>
                <w:color w:val="000000"/>
                <w:sz w:val="16"/>
                <w:szCs w:val="16"/>
                <w:lang w:eastAsia="es-CO"/>
              </w:rPr>
              <w:t>, Concentración 5 x 10</w:t>
            </w:r>
            <w:r w:rsidRPr="00D03026">
              <w:rPr>
                <w:rFonts w:ascii="Arial" w:eastAsia="Times New Roman" w:hAnsi="Arial" w:cs="Arial"/>
                <w:color w:val="000000"/>
                <w:sz w:val="18"/>
                <w:szCs w:val="18"/>
                <w:vertAlign w:val="superscript"/>
                <w:lang w:eastAsia="es-CO"/>
              </w:rPr>
              <w:t>9</w:t>
            </w:r>
            <w:r w:rsidRPr="00D03026">
              <w:rPr>
                <w:rFonts w:ascii="Arial" w:eastAsia="Times New Roman" w:hAnsi="Arial" w:cs="Arial"/>
                <w:color w:val="000000"/>
                <w:sz w:val="16"/>
                <w:szCs w:val="16"/>
                <w:lang w:eastAsia="es-CO"/>
              </w:rPr>
              <w:t xml:space="preserve"> esporas/gramo, Presentación bolsa por 500 gramos.</w:t>
            </w:r>
          </w:p>
        </w:tc>
        <w:tc>
          <w:tcPr>
            <w:tcW w:w="949" w:type="dxa"/>
            <w:tcBorders>
              <w:top w:val="nil"/>
              <w:left w:val="nil"/>
              <w:bottom w:val="single" w:sz="8" w:space="0" w:color="auto"/>
              <w:right w:val="single" w:sz="8" w:space="0" w:color="auto"/>
            </w:tcBorders>
            <w:shd w:val="clear" w:color="auto" w:fill="auto"/>
            <w:vAlign w:val="center"/>
            <w:hideMark/>
          </w:tcPr>
          <w:p w14:paraId="72777F72" w14:textId="4434AE8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25F849C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2013750" w14:textId="46D0686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6EB09F4" w14:textId="31572C7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160</w:t>
            </w:r>
          </w:p>
        </w:tc>
        <w:tc>
          <w:tcPr>
            <w:tcW w:w="0" w:type="auto"/>
            <w:tcBorders>
              <w:top w:val="nil"/>
              <w:left w:val="nil"/>
              <w:bottom w:val="single" w:sz="8" w:space="0" w:color="000000"/>
              <w:right w:val="nil"/>
            </w:tcBorders>
            <w:shd w:val="clear" w:color="auto" w:fill="auto"/>
            <w:vAlign w:val="center"/>
            <w:hideMark/>
          </w:tcPr>
          <w:p w14:paraId="41E9B7B9" w14:textId="1C65A52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E3A0521" w14:textId="24FB026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acetamiprid</w:t>
            </w:r>
            <w:proofErr w:type="spellEnd"/>
            <w:r w:rsidRPr="00D03026">
              <w:rPr>
                <w:rFonts w:ascii="Arial" w:eastAsia="Times New Roman" w:hAnsi="Arial" w:cs="Arial"/>
                <w:color w:val="000000"/>
                <w:sz w:val="16"/>
                <w:szCs w:val="16"/>
                <w:lang w:eastAsia="es-CO"/>
              </w:rPr>
              <w:t xml:space="preserve"> 200 g/kg. formulación en polvo soluble. Presentación bolsa por 150 g.</w:t>
            </w:r>
          </w:p>
        </w:tc>
        <w:tc>
          <w:tcPr>
            <w:tcW w:w="949" w:type="dxa"/>
            <w:tcBorders>
              <w:top w:val="nil"/>
              <w:left w:val="nil"/>
              <w:bottom w:val="single" w:sz="8" w:space="0" w:color="auto"/>
              <w:right w:val="single" w:sz="8" w:space="0" w:color="auto"/>
            </w:tcBorders>
            <w:shd w:val="clear" w:color="auto" w:fill="auto"/>
            <w:vAlign w:val="center"/>
            <w:hideMark/>
          </w:tcPr>
          <w:p w14:paraId="52E3A36C" w14:textId="00E40B1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Gramo</w:t>
            </w:r>
          </w:p>
        </w:tc>
        <w:tc>
          <w:tcPr>
            <w:tcW w:w="1608" w:type="dxa"/>
            <w:tcBorders>
              <w:top w:val="nil"/>
              <w:left w:val="nil"/>
              <w:bottom w:val="single" w:sz="8" w:space="0" w:color="auto"/>
              <w:right w:val="single" w:sz="8" w:space="0" w:color="auto"/>
            </w:tcBorders>
          </w:tcPr>
          <w:p w14:paraId="4442F90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D6831B9" w14:textId="735E250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3B399B6" w14:textId="102B5ED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161</w:t>
            </w:r>
          </w:p>
        </w:tc>
        <w:tc>
          <w:tcPr>
            <w:tcW w:w="0" w:type="auto"/>
            <w:tcBorders>
              <w:top w:val="nil"/>
              <w:left w:val="nil"/>
              <w:bottom w:val="single" w:sz="8" w:space="0" w:color="000000"/>
              <w:right w:val="nil"/>
            </w:tcBorders>
            <w:shd w:val="clear" w:color="auto" w:fill="auto"/>
            <w:vAlign w:val="center"/>
            <w:hideMark/>
          </w:tcPr>
          <w:p w14:paraId="1C1C7D97" w14:textId="11D72BD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C0AC33F" w14:textId="068A85A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Clorpyrifos</w:t>
            </w:r>
            <w:proofErr w:type="spellEnd"/>
            <w:r w:rsidRPr="00D03026">
              <w:rPr>
                <w:rFonts w:ascii="Arial" w:eastAsia="Times New Roman" w:hAnsi="Arial" w:cs="Arial"/>
                <w:color w:val="000000"/>
                <w:sz w:val="16"/>
                <w:szCs w:val="16"/>
                <w:lang w:eastAsia="es-CO"/>
              </w:rPr>
              <w:t xml:space="preserve"> 480g/l.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13F0F15D" w14:textId="37446ED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7DC00BE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5B924A8" w14:textId="6E1618D9"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148597D" w14:textId="34C5024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162</w:t>
            </w:r>
          </w:p>
        </w:tc>
        <w:tc>
          <w:tcPr>
            <w:tcW w:w="0" w:type="auto"/>
            <w:tcBorders>
              <w:top w:val="nil"/>
              <w:left w:val="nil"/>
              <w:bottom w:val="single" w:sz="8" w:space="0" w:color="000000"/>
              <w:right w:val="nil"/>
            </w:tcBorders>
            <w:shd w:val="clear" w:color="auto" w:fill="auto"/>
            <w:vAlign w:val="center"/>
            <w:hideMark/>
          </w:tcPr>
          <w:p w14:paraId="0F9DF95A" w14:textId="6288EB8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A73A0E7" w14:textId="11BDED8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tiametoxam</w:t>
            </w:r>
            <w:proofErr w:type="spellEnd"/>
            <w:r w:rsidRPr="00D03026">
              <w:rPr>
                <w:rFonts w:ascii="Arial" w:eastAsia="Times New Roman" w:hAnsi="Arial" w:cs="Arial"/>
                <w:color w:val="000000"/>
                <w:sz w:val="16"/>
                <w:szCs w:val="16"/>
                <w:lang w:eastAsia="es-CO"/>
              </w:rPr>
              <w:t xml:space="preserve"> al 25%. Formulación gránulos </w:t>
            </w:r>
            <w:proofErr w:type="spellStart"/>
            <w:r w:rsidRPr="00D03026">
              <w:rPr>
                <w:rFonts w:ascii="Arial" w:eastAsia="Times New Roman" w:hAnsi="Arial" w:cs="Arial"/>
                <w:color w:val="000000"/>
                <w:sz w:val="16"/>
                <w:szCs w:val="16"/>
                <w:lang w:eastAsia="es-CO"/>
              </w:rPr>
              <w:t>dipersables</w:t>
            </w:r>
            <w:proofErr w:type="spellEnd"/>
            <w:r w:rsidRPr="00D03026">
              <w:rPr>
                <w:rFonts w:ascii="Arial" w:eastAsia="Times New Roman" w:hAnsi="Arial" w:cs="Arial"/>
                <w:color w:val="000000"/>
                <w:sz w:val="16"/>
                <w:szCs w:val="16"/>
                <w:lang w:eastAsia="es-CO"/>
              </w:rPr>
              <w:t>. Presentación Bolsa por 100 g.</w:t>
            </w:r>
          </w:p>
        </w:tc>
        <w:tc>
          <w:tcPr>
            <w:tcW w:w="949" w:type="dxa"/>
            <w:tcBorders>
              <w:top w:val="nil"/>
              <w:left w:val="nil"/>
              <w:bottom w:val="single" w:sz="8" w:space="0" w:color="auto"/>
              <w:right w:val="single" w:sz="8" w:space="0" w:color="auto"/>
            </w:tcBorders>
            <w:shd w:val="clear" w:color="auto" w:fill="auto"/>
            <w:vAlign w:val="center"/>
            <w:hideMark/>
          </w:tcPr>
          <w:p w14:paraId="00F08208" w14:textId="57F84C2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Gramo</w:t>
            </w:r>
          </w:p>
        </w:tc>
        <w:tc>
          <w:tcPr>
            <w:tcW w:w="1608" w:type="dxa"/>
            <w:tcBorders>
              <w:top w:val="nil"/>
              <w:left w:val="nil"/>
              <w:bottom w:val="single" w:sz="8" w:space="0" w:color="auto"/>
              <w:right w:val="single" w:sz="8" w:space="0" w:color="auto"/>
            </w:tcBorders>
          </w:tcPr>
          <w:p w14:paraId="60C4258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406AF94" w14:textId="26C87F0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ABFF9E7" w14:textId="35128BBE"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163</w:t>
            </w:r>
          </w:p>
        </w:tc>
        <w:tc>
          <w:tcPr>
            <w:tcW w:w="0" w:type="auto"/>
            <w:tcBorders>
              <w:top w:val="nil"/>
              <w:left w:val="nil"/>
              <w:bottom w:val="single" w:sz="8" w:space="0" w:color="000000"/>
              <w:right w:val="nil"/>
            </w:tcBorders>
            <w:shd w:val="clear" w:color="auto" w:fill="auto"/>
            <w:vAlign w:val="center"/>
            <w:hideMark/>
          </w:tcPr>
          <w:p w14:paraId="41E2F317" w14:textId="2CAD5B6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A94852F" w14:textId="2083BF5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Clorpyrifos</w:t>
            </w:r>
            <w:proofErr w:type="spellEnd"/>
            <w:r w:rsidRPr="00D03026">
              <w:rPr>
                <w:rFonts w:ascii="Arial" w:eastAsia="Times New Roman" w:hAnsi="Arial" w:cs="Arial"/>
                <w:color w:val="000000"/>
                <w:sz w:val="16"/>
                <w:szCs w:val="16"/>
                <w:lang w:eastAsia="es-CO"/>
              </w:rPr>
              <w:t xml:space="preserve"> 2,5%. formulación en polvo soluble, bolsa por kilogramo, plástico, insecticida</w:t>
            </w:r>
          </w:p>
        </w:tc>
        <w:tc>
          <w:tcPr>
            <w:tcW w:w="949" w:type="dxa"/>
            <w:tcBorders>
              <w:top w:val="nil"/>
              <w:left w:val="nil"/>
              <w:bottom w:val="single" w:sz="8" w:space="0" w:color="auto"/>
              <w:right w:val="single" w:sz="8" w:space="0" w:color="auto"/>
            </w:tcBorders>
            <w:shd w:val="clear" w:color="auto" w:fill="auto"/>
            <w:vAlign w:val="center"/>
            <w:hideMark/>
          </w:tcPr>
          <w:p w14:paraId="6EC62F04" w14:textId="2638AD7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74BCE86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55B0CA0" w14:textId="383C7C51" w:rsidTr="007E27CB">
        <w:trPr>
          <w:trHeight w:val="20"/>
        </w:trPr>
        <w:tc>
          <w:tcPr>
            <w:tcW w:w="0" w:type="auto"/>
            <w:vMerge w:val="restart"/>
            <w:tcBorders>
              <w:top w:val="nil"/>
              <w:left w:val="single" w:sz="8" w:space="0" w:color="000000"/>
              <w:bottom w:val="single" w:sz="8" w:space="0" w:color="000000"/>
              <w:right w:val="single" w:sz="8" w:space="0" w:color="000000"/>
            </w:tcBorders>
            <w:shd w:val="clear" w:color="auto" w:fill="auto"/>
            <w:noWrap/>
            <w:vAlign w:val="center"/>
            <w:hideMark/>
          </w:tcPr>
          <w:p w14:paraId="4F8A95CF" w14:textId="0619725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164</w:t>
            </w:r>
          </w:p>
        </w:tc>
        <w:tc>
          <w:tcPr>
            <w:tcW w:w="0" w:type="auto"/>
            <w:vMerge w:val="restart"/>
            <w:tcBorders>
              <w:top w:val="nil"/>
              <w:left w:val="single" w:sz="8" w:space="0" w:color="000000"/>
              <w:bottom w:val="single" w:sz="8" w:space="0" w:color="000000"/>
              <w:right w:val="single" w:sz="8" w:space="0" w:color="auto"/>
            </w:tcBorders>
            <w:shd w:val="clear" w:color="auto" w:fill="auto"/>
            <w:vAlign w:val="center"/>
            <w:hideMark/>
          </w:tcPr>
          <w:p w14:paraId="12A20643" w14:textId="00303BB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nil"/>
              <w:bottom w:val="nil"/>
              <w:right w:val="single" w:sz="8" w:space="0" w:color="auto"/>
            </w:tcBorders>
            <w:shd w:val="clear" w:color="auto" w:fill="auto"/>
            <w:vAlign w:val="center"/>
            <w:hideMark/>
          </w:tcPr>
          <w:p w14:paraId="6CD6E691" w14:textId="1E6B14E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 biológico a base de Extracto de ajo (</w:t>
            </w:r>
            <w:proofErr w:type="spellStart"/>
            <w:r w:rsidRPr="00D03026">
              <w:rPr>
                <w:rFonts w:ascii="Arial" w:eastAsia="Times New Roman" w:hAnsi="Arial" w:cs="Arial"/>
                <w:color w:val="000000"/>
                <w:sz w:val="16"/>
                <w:szCs w:val="16"/>
                <w:lang w:eastAsia="es-CO"/>
              </w:rPr>
              <w:t>allium</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sativum</w:t>
            </w:r>
            <w:proofErr w:type="spellEnd"/>
            <w:r w:rsidRPr="00D03026">
              <w:rPr>
                <w:rFonts w:ascii="Arial" w:eastAsia="Times New Roman" w:hAnsi="Arial" w:cs="Arial"/>
                <w:color w:val="000000"/>
                <w:sz w:val="16"/>
                <w:szCs w:val="16"/>
                <w:lang w:eastAsia="es-CO"/>
              </w:rPr>
              <w:t xml:space="preserve">), extracto de </w:t>
            </w:r>
            <w:proofErr w:type="spellStart"/>
            <w:r w:rsidRPr="00D03026">
              <w:rPr>
                <w:rFonts w:ascii="Arial" w:eastAsia="Times New Roman" w:hAnsi="Arial" w:cs="Arial"/>
                <w:color w:val="000000"/>
                <w:sz w:val="16"/>
                <w:szCs w:val="16"/>
                <w:lang w:eastAsia="es-CO"/>
              </w:rPr>
              <w:t>aji</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capsicum</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annuum</w:t>
            </w:r>
            <w:proofErr w:type="spellEnd"/>
            <w:r w:rsidRPr="00D03026">
              <w:rPr>
                <w:rFonts w:ascii="Arial" w:eastAsia="Times New Roman" w:hAnsi="Arial" w:cs="Arial"/>
                <w:color w:val="000000"/>
                <w:sz w:val="16"/>
                <w:szCs w:val="16"/>
                <w:lang w:eastAsia="es-CO"/>
              </w:rPr>
              <w:t xml:space="preserve">), limoneno, disulfuro de alilo, </w:t>
            </w:r>
            <w:proofErr w:type="spellStart"/>
            <w:r w:rsidRPr="00D03026">
              <w:rPr>
                <w:rFonts w:ascii="Arial" w:eastAsia="Times New Roman" w:hAnsi="Arial" w:cs="Arial"/>
                <w:color w:val="000000"/>
                <w:sz w:val="16"/>
                <w:szCs w:val="16"/>
                <w:lang w:eastAsia="es-CO"/>
              </w:rPr>
              <w:t>capsaisin</w:t>
            </w:r>
            <w:proofErr w:type="spellEnd"/>
            <w:r w:rsidRPr="00D03026">
              <w:rPr>
                <w:rFonts w:ascii="Arial" w:eastAsia="Times New Roman" w:hAnsi="Arial" w:cs="Arial"/>
                <w:color w:val="000000"/>
                <w:sz w:val="16"/>
                <w:szCs w:val="16"/>
                <w:lang w:eastAsia="es-CO"/>
              </w:rPr>
              <w:t xml:space="preserve">, ácido </w:t>
            </w:r>
            <w:proofErr w:type="spellStart"/>
            <w:r w:rsidRPr="00D03026">
              <w:rPr>
                <w:rFonts w:ascii="Arial" w:eastAsia="Times New Roman" w:hAnsi="Arial" w:cs="Arial"/>
                <w:color w:val="000000"/>
                <w:sz w:val="16"/>
                <w:szCs w:val="16"/>
                <w:lang w:eastAsia="es-CO"/>
              </w:rPr>
              <w:t>nicotinico,carotenoides</w:t>
            </w:r>
            <w:proofErr w:type="spellEnd"/>
            <w:r w:rsidRPr="00D03026">
              <w:rPr>
                <w:rFonts w:ascii="Arial" w:eastAsia="Times New Roman" w:hAnsi="Arial" w:cs="Arial"/>
                <w:color w:val="000000"/>
                <w:sz w:val="16"/>
                <w:szCs w:val="16"/>
                <w:lang w:eastAsia="es-CO"/>
              </w:rPr>
              <w:t>, otros ajo (</w:t>
            </w:r>
            <w:proofErr w:type="spellStart"/>
            <w:r w:rsidRPr="00D03026">
              <w:rPr>
                <w:rFonts w:ascii="Arial" w:eastAsia="Times New Roman" w:hAnsi="Arial" w:cs="Arial"/>
                <w:color w:val="000000"/>
                <w:sz w:val="16"/>
                <w:szCs w:val="16"/>
                <w:lang w:eastAsia="es-CO"/>
              </w:rPr>
              <w:t>allium</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sativum</w:t>
            </w:r>
            <w:proofErr w:type="spellEnd"/>
            <w:r w:rsidRPr="00D03026">
              <w:rPr>
                <w:rFonts w:ascii="Arial" w:eastAsia="Times New Roman" w:hAnsi="Arial" w:cs="Arial"/>
                <w:color w:val="000000"/>
                <w:sz w:val="16"/>
                <w:szCs w:val="16"/>
                <w:lang w:eastAsia="es-CO"/>
              </w:rPr>
              <w:t xml:space="preserve">) 100 gil, </w:t>
            </w:r>
            <w:proofErr w:type="spellStart"/>
            <w:r w:rsidRPr="00D03026">
              <w:rPr>
                <w:rFonts w:ascii="Arial" w:eastAsia="Times New Roman" w:hAnsi="Arial" w:cs="Arial"/>
                <w:color w:val="000000"/>
                <w:sz w:val="16"/>
                <w:szCs w:val="16"/>
                <w:lang w:eastAsia="es-CO"/>
              </w:rPr>
              <w:t>aji</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capsicumannuum</w:t>
            </w:r>
            <w:proofErr w:type="spellEnd"/>
            <w:r w:rsidRPr="00D03026">
              <w:rPr>
                <w:rFonts w:ascii="Arial" w:eastAsia="Times New Roman" w:hAnsi="Arial" w:cs="Arial"/>
                <w:color w:val="000000"/>
                <w:sz w:val="16"/>
                <w:szCs w:val="16"/>
                <w:lang w:eastAsia="es-CO"/>
              </w:rPr>
              <w:t>) 100 gil, limoneno</w:t>
            </w:r>
          </w:p>
        </w:tc>
        <w:tc>
          <w:tcPr>
            <w:tcW w:w="949" w:type="dxa"/>
            <w:vMerge w:val="restart"/>
            <w:tcBorders>
              <w:top w:val="nil"/>
              <w:left w:val="single" w:sz="8" w:space="0" w:color="auto"/>
              <w:bottom w:val="single" w:sz="8" w:space="0" w:color="000000"/>
              <w:right w:val="single" w:sz="8" w:space="0" w:color="auto"/>
            </w:tcBorders>
            <w:shd w:val="clear" w:color="auto" w:fill="auto"/>
            <w:vAlign w:val="center"/>
            <w:hideMark/>
          </w:tcPr>
          <w:p w14:paraId="0B584BA7" w14:textId="738CD37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single" w:sz="8" w:space="0" w:color="auto"/>
              <w:bottom w:val="single" w:sz="8" w:space="0" w:color="000000"/>
              <w:right w:val="single" w:sz="8" w:space="0" w:color="auto"/>
            </w:tcBorders>
          </w:tcPr>
          <w:p w14:paraId="0379F962"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58DBBEF" w14:textId="56A61F04" w:rsidTr="007E27CB">
        <w:trPr>
          <w:trHeight w:val="20"/>
        </w:trPr>
        <w:tc>
          <w:tcPr>
            <w:tcW w:w="0" w:type="auto"/>
            <w:vMerge/>
            <w:tcBorders>
              <w:top w:val="nil"/>
              <w:left w:val="single" w:sz="8" w:space="0" w:color="000000"/>
              <w:bottom w:val="single" w:sz="8" w:space="0" w:color="000000"/>
              <w:right w:val="single" w:sz="8" w:space="0" w:color="000000"/>
            </w:tcBorders>
            <w:vAlign w:val="center"/>
            <w:hideMark/>
          </w:tcPr>
          <w:p w14:paraId="2100307E" w14:textId="77777777" w:rsidR="000724C1" w:rsidRPr="00B76795" w:rsidRDefault="000724C1" w:rsidP="000724C1">
            <w:pPr>
              <w:spacing w:after="0" w:line="240" w:lineRule="auto"/>
              <w:rPr>
                <w:rFonts w:ascii="Arial" w:eastAsia="Times New Roman" w:hAnsi="Arial" w:cs="Arial"/>
                <w:color w:val="000000"/>
                <w:sz w:val="16"/>
                <w:szCs w:val="16"/>
                <w:lang w:eastAsia="es-CO"/>
              </w:rPr>
            </w:pPr>
          </w:p>
        </w:tc>
        <w:tc>
          <w:tcPr>
            <w:tcW w:w="0" w:type="auto"/>
            <w:vMerge/>
            <w:tcBorders>
              <w:top w:val="nil"/>
              <w:left w:val="single" w:sz="8" w:space="0" w:color="000000"/>
              <w:bottom w:val="single" w:sz="8" w:space="0" w:color="000000"/>
              <w:right w:val="single" w:sz="8" w:space="0" w:color="auto"/>
            </w:tcBorders>
            <w:vAlign w:val="center"/>
            <w:hideMark/>
          </w:tcPr>
          <w:p w14:paraId="1F510780" w14:textId="77777777" w:rsidR="000724C1" w:rsidRPr="00B76795" w:rsidRDefault="000724C1" w:rsidP="000724C1">
            <w:pPr>
              <w:spacing w:after="0" w:line="240" w:lineRule="auto"/>
              <w:rPr>
                <w:rFonts w:ascii="Arial" w:eastAsia="Times New Roman" w:hAnsi="Arial" w:cs="Arial"/>
                <w:color w:val="000000"/>
                <w:sz w:val="16"/>
                <w:szCs w:val="16"/>
                <w:lang w:eastAsia="es-CO"/>
              </w:rPr>
            </w:pPr>
          </w:p>
        </w:tc>
        <w:tc>
          <w:tcPr>
            <w:tcW w:w="0" w:type="auto"/>
            <w:tcBorders>
              <w:top w:val="nil"/>
              <w:left w:val="nil"/>
              <w:bottom w:val="nil"/>
              <w:right w:val="single" w:sz="8" w:space="0" w:color="auto"/>
            </w:tcBorders>
            <w:shd w:val="clear" w:color="auto" w:fill="auto"/>
            <w:vAlign w:val="center"/>
            <w:hideMark/>
          </w:tcPr>
          <w:p w14:paraId="0299760C" w14:textId="42CFC2F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7.76 % (7.76 gil), disulfuro de alilo 1.3 % (12.61 gil), </w:t>
            </w:r>
            <w:proofErr w:type="spellStart"/>
            <w:r w:rsidRPr="00D03026">
              <w:rPr>
                <w:rFonts w:ascii="Arial" w:eastAsia="Times New Roman" w:hAnsi="Arial" w:cs="Arial"/>
                <w:color w:val="000000"/>
                <w:sz w:val="16"/>
                <w:szCs w:val="16"/>
                <w:lang w:eastAsia="es-CO"/>
              </w:rPr>
              <w:t>capsaisina</w:t>
            </w:r>
            <w:proofErr w:type="spellEnd"/>
            <w:r w:rsidRPr="00D03026">
              <w:rPr>
                <w:rFonts w:ascii="Arial" w:eastAsia="Times New Roman" w:hAnsi="Arial" w:cs="Arial"/>
                <w:color w:val="000000"/>
                <w:sz w:val="16"/>
                <w:szCs w:val="16"/>
                <w:lang w:eastAsia="es-CO"/>
              </w:rPr>
              <w:t xml:space="preserve"> 0.05 % (0.48 g/I), ácido </w:t>
            </w:r>
            <w:proofErr w:type="spellStart"/>
            <w:r w:rsidRPr="00D03026">
              <w:rPr>
                <w:rFonts w:ascii="Arial" w:eastAsia="Times New Roman" w:hAnsi="Arial" w:cs="Arial"/>
                <w:color w:val="000000"/>
                <w:sz w:val="16"/>
                <w:szCs w:val="16"/>
                <w:lang w:eastAsia="es-CO"/>
              </w:rPr>
              <w:t>nicotinico</w:t>
            </w:r>
            <w:proofErr w:type="spellEnd"/>
            <w:r w:rsidRPr="00D03026">
              <w:rPr>
                <w:rFonts w:ascii="Arial" w:eastAsia="Times New Roman" w:hAnsi="Arial" w:cs="Arial"/>
                <w:color w:val="000000"/>
                <w:sz w:val="16"/>
                <w:szCs w:val="16"/>
                <w:lang w:eastAsia="es-CO"/>
              </w:rPr>
              <w:t xml:space="preserve"> 0.2 % (1.94 g/I), carotenoides 2.4 % (23.28 g/I), otros 2.5 %</w:t>
            </w:r>
          </w:p>
        </w:tc>
        <w:tc>
          <w:tcPr>
            <w:tcW w:w="949" w:type="dxa"/>
            <w:vMerge/>
            <w:tcBorders>
              <w:top w:val="nil"/>
              <w:left w:val="single" w:sz="8" w:space="0" w:color="auto"/>
              <w:bottom w:val="single" w:sz="8" w:space="0" w:color="000000"/>
              <w:right w:val="single" w:sz="8" w:space="0" w:color="auto"/>
            </w:tcBorders>
            <w:vAlign w:val="center"/>
            <w:hideMark/>
          </w:tcPr>
          <w:p w14:paraId="545254D8" w14:textId="77777777" w:rsidR="000724C1" w:rsidRPr="00B76795" w:rsidRDefault="000724C1" w:rsidP="000724C1">
            <w:pPr>
              <w:spacing w:after="0" w:line="240" w:lineRule="auto"/>
              <w:rPr>
                <w:rFonts w:ascii="Arial" w:eastAsia="Times New Roman" w:hAnsi="Arial" w:cs="Arial"/>
                <w:color w:val="000000"/>
                <w:sz w:val="16"/>
                <w:szCs w:val="16"/>
                <w:lang w:eastAsia="es-CO"/>
              </w:rPr>
            </w:pPr>
          </w:p>
        </w:tc>
        <w:tc>
          <w:tcPr>
            <w:tcW w:w="1608" w:type="dxa"/>
            <w:tcBorders>
              <w:top w:val="nil"/>
              <w:left w:val="single" w:sz="8" w:space="0" w:color="auto"/>
              <w:bottom w:val="single" w:sz="8" w:space="0" w:color="000000"/>
              <w:right w:val="single" w:sz="8" w:space="0" w:color="auto"/>
            </w:tcBorders>
          </w:tcPr>
          <w:p w14:paraId="3E00C0DC" w14:textId="77777777" w:rsidR="000724C1" w:rsidRPr="00B76795" w:rsidRDefault="000724C1" w:rsidP="000724C1">
            <w:pPr>
              <w:spacing w:after="0" w:line="240" w:lineRule="auto"/>
              <w:rPr>
                <w:rFonts w:ascii="Arial" w:eastAsia="Times New Roman" w:hAnsi="Arial" w:cs="Arial"/>
                <w:color w:val="000000"/>
                <w:sz w:val="16"/>
                <w:szCs w:val="16"/>
                <w:lang w:eastAsia="es-CO"/>
              </w:rPr>
            </w:pPr>
          </w:p>
        </w:tc>
      </w:tr>
      <w:tr w:rsidR="000724C1" w:rsidRPr="00B76795" w14:paraId="5D7245F7" w14:textId="2F748FA8" w:rsidTr="007E27CB">
        <w:trPr>
          <w:trHeight w:val="20"/>
        </w:trPr>
        <w:tc>
          <w:tcPr>
            <w:tcW w:w="0" w:type="auto"/>
            <w:vMerge/>
            <w:tcBorders>
              <w:top w:val="nil"/>
              <w:left w:val="single" w:sz="8" w:space="0" w:color="000000"/>
              <w:bottom w:val="single" w:sz="8" w:space="0" w:color="000000"/>
              <w:right w:val="single" w:sz="8" w:space="0" w:color="000000"/>
            </w:tcBorders>
            <w:vAlign w:val="center"/>
            <w:hideMark/>
          </w:tcPr>
          <w:p w14:paraId="596FAC05" w14:textId="77777777" w:rsidR="000724C1" w:rsidRPr="00B76795" w:rsidRDefault="000724C1" w:rsidP="000724C1">
            <w:pPr>
              <w:spacing w:after="0" w:line="240" w:lineRule="auto"/>
              <w:rPr>
                <w:rFonts w:ascii="Arial" w:eastAsia="Times New Roman" w:hAnsi="Arial" w:cs="Arial"/>
                <w:color w:val="000000"/>
                <w:sz w:val="16"/>
                <w:szCs w:val="16"/>
                <w:lang w:eastAsia="es-CO"/>
              </w:rPr>
            </w:pPr>
          </w:p>
        </w:tc>
        <w:tc>
          <w:tcPr>
            <w:tcW w:w="0" w:type="auto"/>
            <w:vMerge/>
            <w:tcBorders>
              <w:top w:val="nil"/>
              <w:left w:val="single" w:sz="8" w:space="0" w:color="000000"/>
              <w:bottom w:val="single" w:sz="8" w:space="0" w:color="000000"/>
              <w:right w:val="single" w:sz="8" w:space="0" w:color="auto"/>
            </w:tcBorders>
            <w:vAlign w:val="center"/>
            <w:hideMark/>
          </w:tcPr>
          <w:p w14:paraId="2C2720BF" w14:textId="77777777" w:rsidR="000724C1" w:rsidRPr="00B76795" w:rsidRDefault="000724C1" w:rsidP="000724C1">
            <w:pPr>
              <w:spacing w:after="0" w:line="240" w:lineRule="auto"/>
              <w:rPr>
                <w:rFonts w:ascii="Arial" w:eastAsia="Times New Roman" w:hAnsi="Arial" w:cs="Arial"/>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74200C8F" w14:textId="7719DCB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(24.25 gil). Formulación concentrado emulsionable. Presentación frasco por litro.</w:t>
            </w:r>
          </w:p>
        </w:tc>
        <w:tc>
          <w:tcPr>
            <w:tcW w:w="949" w:type="dxa"/>
            <w:vMerge/>
            <w:tcBorders>
              <w:top w:val="nil"/>
              <w:left w:val="single" w:sz="8" w:space="0" w:color="auto"/>
              <w:bottom w:val="single" w:sz="8" w:space="0" w:color="000000"/>
              <w:right w:val="single" w:sz="8" w:space="0" w:color="auto"/>
            </w:tcBorders>
            <w:vAlign w:val="center"/>
            <w:hideMark/>
          </w:tcPr>
          <w:p w14:paraId="0C8ECD9A" w14:textId="77777777" w:rsidR="000724C1" w:rsidRPr="00B76795" w:rsidRDefault="000724C1" w:rsidP="000724C1">
            <w:pPr>
              <w:spacing w:after="0" w:line="240" w:lineRule="auto"/>
              <w:rPr>
                <w:rFonts w:ascii="Arial" w:eastAsia="Times New Roman" w:hAnsi="Arial" w:cs="Arial"/>
                <w:color w:val="000000"/>
                <w:sz w:val="16"/>
                <w:szCs w:val="16"/>
                <w:lang w:eastAsia="es-CO"/>
              </w:rPr>
            </w:pPr>
          </w:p>
        </w:tc>
        <w:tc>
          <w:tcPr>
            <w:tcW w:w="1608" w:type="dxa"/>
            <w:tcBorders>
              <w:top w:val="nil"/>
              <w:left w:val="single" w:sz="8" w:space="0" w:color="auto"/>
              <w:bottom w:val="single" w:sz="8" w:space="0" w:color="000000"/>
              <w:right w:val="single" w:sz="8" w:space="0" w:color="auto"/>
            </w:tcBorders>
          </w:tcPr>
          <w:p w14:paraId="25B7EDF5" w14:textId="77777777" w:rsidR="000724C1" w:rsidRPr="00B76795" w:rsidRDefault="000724C1" w:rsidP="000724C1">
            <w:pPr>
              <w:spacing w:after="0" w:line="240" w:lineRule="auto"/>
              <w:rPr>
                <w:rFonts w:ascii="Arial" w:eastAsia="Times New Roman" w:hAnsi="Arial" w:cs="Arial"/>
                <w:color w:val="000000"/>
                <w:sz w:val="16"/>
                <w:szCs w:val="16"/>
                <w:lang w:eastAsia="es-CO"/>
              </w:rPr>
            </w:pPr>
          </w:p>
        </w:tc>
      </w:tr>
      <w:tr w:rsidR="000724C1" w:rsidRPr="00B76795" w14:paraId="6A684010" w14:textId="286284B8"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3F2F757" w14:textId="2EADAA02"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165</w:t>
            </w:r>
          </w:p>
        </w:tc>
        <w:tc>
          <w:tcPr>
            <w:tcW w:w="0" w:type="auto"/>
            <w:tcBorders>
              <w:top w:val="nil"/>
              <w:left w:val="nil"/>
              <w:bottom w:val="single" w:sz="8" w:space="0" w:color="000000"/>
              <w:right w:val="nil"/>
            </w:tcBorders>
            <w:shd w:val="clear" w:color="auto" w:fill="auto"/>
            <w:vAlign w:val="center"/>
            <w:hideMark/>
          </w:tcPr>
          <w:p w14:paraId="1B077995" w14:textId="125357E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8D00CB8" w14:textId="6946E6A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Spirotetramat</w:t>
            </w:r>
            <w:proofErr w:type="spellEnd"/>
            <w:r w:rsidRPr="00D03026">
              <w:rPr>
                <w:rFonts w:ascii="Arial" w:eastAsia="Times New Roman" w:hAnsi="Arial" w:cs="Arial"/>
                <w:color w:val="000000"/>
                <w:sz w:val="16"/>
                <w:szCs w:val="16"/>
                <w:lang w:eastAsia="es-CO"/>
              </w:rPr>
              <w:t xml:space="preserve">. Concentración 150 g/litro. Formulación Dispersión oleosa. Presentación frasco por 200 </w:t>
            </w:r>
            <w:proofErr w:type="spellStart"/>
            <w:r w:rsidRPr="00D03026">
              <w:rPr>
                <w:rFonts w:ascii="Arial" w:eastAsia="Times New Roman" w:hAnsi="Arial" w:cs="Arial"/>
                <w:color w:val="000000"/>
                <w:sz w:val="16"/>
                <w:szCs w:val="16"/>
                <w:lang w:eastAsia="es-CO"/>
              </w:rPr>
              <w:t>cc.</w:t>
            </w:r>
            <w:proofErr w:type="spellEnd"/>
          </w:p>
        </w:tc>
        <w:tc>
          <w:tcPr>
            <w:tcW w:w="949" w:type="dxa"/>
            <w:tcBorders>
              <w:top w:val="nil"/>
              <w:left w:val="nil"/>
              <w:bottom w:val="single" w:sz="8" w:space="0" w:color="auto"/>
              <w:right w:val="single" w:sz="8" w:space="0" w:color="auto"/>
            </w:tcBorders>
            <w:shd w:val="clear" w:color="auto" w:fill="auto"/>
            <w:vAlign w:val="center"/>
            <w:hideMark/>
          </w:tcPr>
          <w:p w14:paraId="30849C2D" w14:textId="4DA4DFF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668A4316"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CA0D575" w14:textId="3FE716E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C6E9E39" w14:textId="7D3C3E72"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166</w:t>
            </w:r>
          </w:p>
        </w:tc>
        <w:tc>
          <w:tcPr>
            <w:tcW w:w="0" w:type="auto"/>
            <w:tcBorders>
              <w:top w:val="nil"/>
              <w:left w:val="nil"/>
              <w:bottom w:val="single" w:sz="8" w:space="0" w:color="000000"/>
              <w:right w:val="nil"/>
            </w:tcBorders>
            <w:shd w:val="clear" w:color="auto" w:fill="auto"/>
            <w:vAlign w:val="center"/>
            <w:hideMark/>
          </w:tcPr>
          <w:p w14:paraId="7AB8C692" w14:textId="78E754B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 v                                                                                                                                                                                                                                                                                                                                                                                                                                                                                                                                                                                                                                                                                                                                                                                                                                                                                                                                                                                                                                                                                                       </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DA6D563" w14:textId="78E0093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para tratamiento de </w:t>
            </w:r>
            <w:proofErr w:type="spellStart"/>
            <w:r w:rsidRPr="00D03026">
              <w:rPr>
                <w:rFonts w:ascii="Arial" w:eastAsia="Times New Roman" w:hAnsi="Arial" w:cs="Arial"/>
                <w:color w:val="000000"/>
                <w:sz w:val="16"/>
                <w:szCs w:val="16"/>
                <w:lang w:eastAsia="es-CO"/>
              </w:rPr>
              <w:t>sermilla</w:t>
            </w:r>
            <w:proofErr w:type="spellEnd"/>
            <w:r w:rsidRPr="00D03026">
              <w:rPr>
                <w:rFonts w:ascii="Arial" w:eastAsia="Times New Roman" w:hAnsi="Arial" w:cs="Arial"/>
                <w:color w:val="000000"/>
                <w:sz w:val="16"/>
                <w:szCs w:val="16"/>
                <w:lang w:eastAsia="es-CO"/>
              </w:rPr>
              <w:t xml:space="preserve"> Imidacloprid 150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xml:space="preserve"> más </w:t>
            </w:r>
            <w:proofErr w:type="spellStart"/>
            <w:r w:rsidRPr="00D03026">
              <w:rPr>
                <w:rFonts w:ascii="Arial" w:eastAsia="Times New Roman" w:hAnsi="Arial" w:cs="Arial"/>
                <w:color w:val="000000"/>
                <w:sz w:val="16"/>
                <w:szCs w:val="16"/>
                <w:lang w:eastAsia="es-CO"/>
              </w:rPr>
              <w:t>Thiodicarb</w:t>
            </w:r>
            <w:proofErr w:type="spellEnd"/>
            <w:r w:rsidRPr="00D03026">
              <w:rPr>
                <w:rFonts w:ascii="Arial" w:eastAsia="Times New Roman" w:hAnsi="Arial" w:cs="Arial"/>
                <w:color w:val="000000"/>
                <w:sz w:val="16"/>
                <w:szCs w:val="16"/>
                <w:lang w:eastAsia="es-CO"/>
              </w:rPr>
              <w:t xml:space="preserve"> 450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245504AB" w14:textId="0FD8BD3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1F6757D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7430D4E" w14:textId="04704C2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129D253" w14:textId="5CC63DE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167</w:t>
            </w:r>
          </w:p>
        </w:tc>
        <w:tc>
          <w:tcPr>
            <w:tcW w:w="0" w:type="auto"/>
            <w:tcBorders>
              <w:top w:val="nil"/>
              <w:left w:val="nil"/>
              <w:bottom w:val="single" w:sz="8" w:space="0" w:color="000000"/>
              <w:right w:val="nil"/>
            </w:tcBorders>
            <w:shd w:val="clear" w:color="auto" w:fill="auto"/>
            <w:vAlign w:val="center"/>
            <w:hideMark/>
          </w:tcPr>
          <w:p w14:paraId="6C76BED9" w14:textId="19317DB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2847F0C" w14:textId="13DEBD3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Thiocyclam</w:t>
            </w:r>
            <w:proofErr w:type="spellEnd"/>
            <w:r w:rsidRPr="00D03026">
              <w:rPr>
                <w:rFonts w:ascii="Arial" w:eastAsia="Times New Roman" w:hAnsi="Arial" w:cs="Arial"/>
                <w:color w:val="000000"/>
                <w:sz w:val="16"/>
                <w:szCs w:val="16"/>
                <w:lang w:eastAsia="es-CO"/>
              </w:rPr>
              <w:t xml:space="preserve"> 500 g/kg. Formulación polvo soluble. Presentación Bolsa por 100 gramos.</w:t>
            </w:r>
          </w:p>
        </w:tc>
        <w:tc>
          <w:tcPr>
            <w:tcW w:w="949" w:type="dxa"/>
            <w:tcBorders>
              <w:top w:val="nil"/>
              <w:left w:val="nil"/>
              <w:bottom w:val="single" w:sz="8" w:space="0" w:color="auto"/>
              <w:right w:val="single" w:sz="8" w:space="0" w:color="auto"/>
            </w:tcBorders>
            <w:shd w:val="clear" w:color="auto" w:fill="auto"/>
            <w:vAlign w:val="center"/>
            <w:hideMark/>
          </w:tcPr>
          <w:p w14:paraId="500ABEB5" w14:textId="34F28BE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Gramo</w:t>
            </w:r>
          </w:p>
        </w:tc>
        <w:tc>
          <w:tcPr>
            <w:tcW w:w="1608" w:type="dxa"/>
            <w:tcBorders>
              <w:top w:val="nil"/>
              <w:left w:val="nil"/>
              <w:bottom w:val="single" w:sz="8" w:space="0" w:color="auto"/>
              <w:right w:val="single" w:sz="8" w:space="0" w:color="auto"/>
            </w:tcBorders>
          </w:tcPr>
          <w:p w14:paraId="6325A857"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C80089B" w14:textId="1A6BA153"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2624439" w14:textId="6801FBD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168</w:t>
            </w:r>
          </w:p>
        </w:tc>
        <w:tc>
          <w:tcPr>
            <w:tcW w:w="0" w:type="auto"/>
            <w:tcBorders>
              <w:top w:val="nil"/>
              <w:left w:val="nil"/>
              <w:bottom w:val="single" w:sz="8" w:space="0" w:color="000000"/>
              <w:right w:val="nil"/>
            </w:tcBorders>
            <w:shd w:val="clear" w:color="auto" w:fill="auto"/>
            <w:vAlign w:val="center"/>
            <w:hideMark/>
          </w:tcPr>
          <w:p w14:paraId="3EE02536" w14:textId="214C6DC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8004EAD" w14:textId="33B4999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 Imidacloprid 350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7ED71650" w14:textId="600A977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2E18B77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650DFAD" w14:textId="58C4B496"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6D6DA6D" w14:textId="11CDCD75"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169</w:t>
            </w:r>
          </w:p>
        </w:tc>
        <w:tc>
          <w:tcPr>
            <w:tcW w:w="0" w:type="auto"/>
            <w:tcBorders>
              <w:top w:val="nil"/>
              <w:left w:val="nil"/>
              <w:bottom w:val="single" w:sz="8" w:space="0" w:color="000000"/>
              <w:right w:val="nil"/>
            </w:tcBorders>
            <w:shd w:val="clear" w:color="auto" w:fill="auto"/>
            <w:vAlign w:val="center"/>
            <w:hideMark/>
          </w:tcPr>
          <w:p w14:paraId="2B8689AD" w14:textId="4E43C55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35C71E9" w14:textId="4F600F8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Spinosad</w:t>
            </w:r>
            <w:proofErr w:type="spellEnd"/>
            <w:r w:rsidRPr="00D03026">
              <w:rPr>
                <w:rFonts w:ascii="Arial" w:eastAsia="Times New Roman" w:hAnsi="Arial" w:cs="Arial"/>
                <w:color w:val="000000"/>
                <w:sz w:val="16"/>
                <w:szCs w:val="16"/>
                <w:lang w:eastAsia="es-CO"/>
              </w:rPr>
              <w:t>. Concentración 120 g/l.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6C8ADD18" w14:textId="2F8975C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0D50D0B0"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1336CAA" w14:textId="42B40F4F"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7A1B05D" w14:textId="4711E2FE"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170</w:t>
            </w:r>
          </w:p>
        </w:tc>
        <w:tc>
          <w:tcPr>
            <w:tcW w:w="0" w:type="auto"/>
            <w:tcBorders>
              <w:top w:val="nil"/>
              <w:left w:val="nil"/>
              <w:bottom w:val="single" w:sz="8" w:space="0" w:color="000000"/>
              <w:right w:val="nil"/>
            </w:tcBorders>
            <w:shd w:val="clear" w:color="auto" w:fill="auto"/>
            <w:vAlign w:val="center"/>
            <w:hideMark/>
          </w:tcPr>
          <w:p w14:paraId="60F7A252" w14:textId="29C0834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71B0905" w14:textId="6DE0C04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Deltametrina</w:t>
            </w:r>
            <w:proofErr w:type="spellEnd"/>
            <w:r w:rsidRPr="00D03026">
              <w:rPr>
                <w:rFonts w:ascii="Arial" w:eastAsia="Times New Roman" w:hAnsi="Arial" w:cs="Arial"/>
                <w:color w:val="000000"/>
                <w:sz w:val="16"/>
                <w:szCs w:val="16"/>
                <w:lang w:eastAsia="es-CO"/>
              </w:rPr>
              <w:t xml:space="preserve"> 25 g/Litro.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0335C782" w14:textId="46ECDE8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10BC29C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F4B58F5" w14:textId="7A19BE1F"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CDC9691" w14:textId="6A681EC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lastRenderedPageBreak/>
              <w:t>171</w:t>
            </w:r>
          </w:p>
        </w:tc>
        <w:tc>
          <w:tcPr>
            <w:tcW w:w="0" w:type="auto"/>
            <w:tcBorders>
              <w:top w:val="nil"/>
              <w:left w:val="nil"/>
              <w:bottom w:val="single" w:sz="8" w:space="0" w:color="000000"/>
              <w:right w:val="nil"/>
            </w:tcBorders>
            <w:shd w:val="clear" w:color="auto" w:fill="auto"/>
            <w:vAlign w:val="center"/>
            <w:hideMark/>
          </w:tcPr>
          <w:p w14:paraId="65891D3A" w14:textId="245A684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8333148" w14:textId="6AE69F2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lufenuron</w:t>
            </w:r>
            <w:proofErr w:type="spellEnd"/>
            <w:r w:rsidRPr="00D03026">
              <w:rPr>
                <w:rFonts w:ascii="Arial" w:eastAsia="Times New Roman" w:hAnsi="Arial" w:cs="Arial"/>
                <w:color w:val="000000"/>
                <w:sz w:val="16"/>
                <w:szCs w:val="16"/>
                <w:lang w:eastAsia="es-CO"/>
              </w:rPr>
              <w:t>. Concentración 50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3EF6709F" w14:textId="22ACEB8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489FABF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EC68061" w14:textId="59F8922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8A076A2" w14:textId="335B552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172</w:t>
            </w:r>
          </w:p>
        </w:tc>
        <w:tc>
          <w:tcPr>
            <w:tcW w:w="0" w:type="auto"/>
            <w:tcBorders>
              <w:top w:val="nil"/>
              <w:left w:val="nil"/>
              <w:bottom w:val="single" w:sz="8" w:space="0" w:color="000000"/>
              <w:right w:val="nil"/>
            </w:tcBorders>
            <w:shd w:val="clear" w:color="auto" w:fill="auto"/>
            <w:vAlign w:val="center"/>
            <w:hideMark/>
          </w:tcPr>
          <w:p w14:paraId="1EF41792" w14:textId="5081374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538F30A" w14:textId="2C35318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Abamectina</w:t>
            </w:r>
            <w:proofErr w:type="spellEnd"/>
            <w:r w:rsidRPr="00D03026">
              <w:rPr>
                <w:rFonts w:ascii="Arial" w:eastAsia="Times New Roman" w:hAnsi="Arial" w:cs="Arial"/>
                <w:color w:val="000000"/>
                <w:sz w:val="16"/>
                <w:szCs w:val="16"/>
                <w:lang w:eastAsia="es-CO"/>
              </w:rPr>
              <w:t xml:space="preserve"> (18g/l). Presentación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44D0868C" w14:textId="096958B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300AAFD7"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3F3228D" w14:textId="4B1F7B36"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037C2B5" w14:textId="332E8C6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173</w:t>
            </w:r>
          </w:p>
        </w:tc>
        <w:tc>
          <w:tcPr>
            <w:tcW w:w="0" w:type="auto"/>
            <w:tcBorders>
              <w:top w:val="nil"/>
              <w:left w:val="nil"/>
              <w:bottom w:val="single" w:sz="8" w:space="0" w:color="000000"/>
              <w:right w:val="nil"/>
            </w:tcBorders>
            <w:shd w:val="clear" w:color="auto" w:fill="auto"/>
            <w:vAlign w:val="center"/>
            <w:hideMark/>
          </w:tcPr>
          <w:p w14:paraId="26357FCF" w14:textId="7D2DF50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D74EAF5" w14:textId="330ECED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Emamectina</w:t>
            </w:r>
            <w:proofErr w:type="spellEnd"/>
            <w:r w:rsidRPr="00D03026">
              <w:rPr>
                <w:rFonts w:ascii="Arial" w:eastAsia="Times New Roman" w:hAnsi="Arial" w:cs="Arial"/>
                <w:color w:val="000000"/>
                <w:sz w:val="16"/>
                <w:szCs w:val="16"/>
                <w:lang w:eastAsia="es-CO"/>
              </w:rPr>
              <w:t xml:space="preserve"> Benzoato 50 g/kg. Formulación gránulos solubles. Presentación Bolsa de 100 g.</w:t>
            </w:r>
          </w:p>
        </w:tc>
        <w:tc>
          <w:tcPr>
            <w:tcW w:w="949" w:type="dxa"/>
            <w:tcBorders>
              <w:top w:val="nil"/>
              <w:left w:val="nil"/>
              <w:bottom w:val="single" w:sz="8" w:space="0" w:color="auto"/>
              <w:right w:val="single" w:sz="8" w:space="0" w:color="auto"/>
            </w:tcBorders>
            <w:shd w:val="clear" w:color="auto" w:fill="auto"/>
            <w:vAlign w:val="center"/>
            <w:hideMark/>
          </w:tcPr>
          <w:p w14:paraId="3966B323" w14:textId="03EB979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Gramo</w:t>
            </w:r>
          </w:p>
        </w:tc>
        <w:tc>
          <w:tcPr>
            <w:tcW w:w="1608" w:type="dxa"/>
            <w:tcBorders>
              <w:top w:val="nil"/>
              <w:left w:val="nil"/>
              <w:bottom w:val="single" w:sz="8" w:space="0" w:color="auto"/>
              <w:right w:val="single" w:sz="8" w:space="0" w:color="auto"/>
            </w:tcBorders>
          </w:tcPr>
          <w:p w14:paraId="11C693B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11AE7CC" w14:textId="682B836A"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1815717" w14:textId="416DEB8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174</w:t>
            </w:r>
          </w:p>
        </w:tc>
        <w:tc>
          <w:tcPr>
            <w:tcW w:w="0" w:type="auto"/>
            <w:tcBorders>
              <w:top w:val="nil"/>
              <w:left w:val="nil"/>
              <w:bottom w:val="single" w:sz="8" w:space="0" w:color="000000"/>
              <w:right w:val="nil"/>
            </w:tcBorders>
            <w:shd w:val="clear" w:color="auto" w:fill="auto"/>
            <w:vAlign w:val="center"/>
            <w:hideMark/>
          </w:tcPr>
          <w:p w14:paraId="29F6B4FF" w14:textId="4385B71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88A517B" w14:textId="3431169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 biológico a base de extracto de ruda 100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6D64DA63" w14:textId="482F055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685D5C7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FAC089A" w14:textId="39D69D1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03B633D" w14:textId="5B79B05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175</w:t>
            </w:r>
          </w:p>
        </w:tc>
        <w:tc>
          <w:tcPr>
            <w:tcW w:w="0" w:type="auto"/>
            <w:tcBorders>
              <w:top w:val="nil"/>
              <w:left w:val="nil"/>
              <w:bottom w:val="single" w:sz="8" w:space="0" w:color="000000"/>
              <w:right w:val="nil"/>
            </w:tcBorders>
            <w:shd w:val="clear" w:color="auto" w:fill="auto"/>
            <w:vAlign w:val="center"/>
            <w:hideMark/>
          </w:tcPr>
          <w:p w14:paraId="515AE4BD" w14:textId="68C36EB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7060EBD" w14:textId="6BFCB81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Controlador biológico, </w:t>
            </w:r>
            <w:proofErr w:type="spellStart"/>
            <w:r w:rsidRPr="00D03026">
              <w:rPr>
                <w:rFonts w:ascii="Arial" w:eastAsia="Times New Roman" w:hAnsi="Arial" w:cs="Arial"/>
                <w:color w:val="000000"/>
                <w:sz w:val="16"/>
                <w:szCs w:val="16"/>
                <w:lang w:eastAsia="es-CO"/>
              </w:rPr>
              <w:t>Beauveria</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bassiana</w:t>
            </w:r>
            <w:proofErr w:type="spellEnd"/>
            <w:r w:rsidRPr="00D03026">
              <w:rPr>
                <w:rFonts w:ascii="Arial" w:eastAsia="Times New Roman" w:hAnsi="Arial" w:cs="Arial"/>
                <w:color w:val="000000"/>
                <w:sz w:val="16"/>
                <w:szCs w:val="16"/>
                <w:lang w:eastAsia="es-CO"/>
              </w:rPr>
              <w:t>, Concentración 5x10</w:t>
            </w:r>
            <w:r w:rsidRPr="00D03026">
              <w:rPr>
                <w:rFonts w:ascii="Arial" w:eastAsia="Times New Roman" w:hAnsi="Arial" w:cs="Arial"/>
                <w:color w:val="000000"/>
                <w:sz w:val="20"/>
                <w:szCs w:val="20"/>
                <w:vertAlign w:val="superscript"/>
                <w:lang w:eastAsia="es-CO"/>
              </w:rPr>
              <w:t>8</w:t>
            </w:r>
            <w:r w:rsidRPr="00D03026">
              <w:rPr>
                <w:rFonts w:ascii="Arial" w:eastAsia="Times New Roman" w:hAnsi="Arial" w:cs="Arial"/>
                <w:color w:val="000000"/>
                <w:sz w:val="16"/>
                <w:szCs w:val="16"/>
                <w:lang w:eastAsia="es-CO"/>
              </w:rPr>
              <w:t xml:space="preserve"> esporas/gramo,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2E70279A" w14:textId="21C8E51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7954CC5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D380F5E" w14:textId="6948E353"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5D2C4A1" w14:textId="263BC2A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176</w:t>
            </w:r>
          </w:p>
        </w:tc>
        <w:tc>
          <w:tcPr>
            <w:tcW w:w="0" w:type="auto"/>
            <w:tcBorders>
              <w:top w:val="nil"/>
              <w:left w:val="nil"/>
              <w:bottom w:val="single" w:sz="8" w:space="0" w:color="000000"/>
              <w:right w:val="nil"/>
            </w:tcBorders>
            <w:shd w:val="clear" w:color="auto" w:fill="auto"/>
            <w:vAlign w:val="center"/>
            <w:hideMark/>
          </w:tcPr>
          <w:p w14:paraId="21CE0F4F" w14:textId="7D97A1B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92E13BA" w14:textId="324DC03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tiametoxam</w:t>
            </w:r>
            <w:proofErr w:type="spellEnd"/>
            <w:r w:rsidRPr="00D03026">
              <w:rPr>
                <w:rFonts w:ascii="Arial" w:eastAsia="Times New Roman" w:hAnsi="Arial" w:cs="Arial"/>
                <w:color w:val="000000"/>
                <w:sz w:val="16"/>
                <w:szCs w:val="16"/>
                <w:lang w:eastAsia="es-CO"/>
              </w:rPr>
              <w:t xml:space="preserve"> 141 g/L.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77B7B217" w14:textId="1F9CA9E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2C45CAB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7CC413A" w14:textId="586B2AE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AB28275" w14:textId="7DD3C74E"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177</w:t>
            </w:r>
          </w:p>
        </w:tc>
        <w:tc>
          <w:tcPr>
            <w:tcW w:w="0" w:type="auto"/>
            <w:tcBorders>
              <w:top w:val="nil"/>
              <w:left w:val="nil"/>
              <w:bottom w:val="single" w:sz="8" w:space="0" w:color="000000"/>
              <w:right w:val="nil"/>
            </w:tcBorders>
            <w:shd w:val="clear" w:color="auto" w:fill="auto"/>
            <w:vAlign w:val="center"/>
            <w:hideMark/>
          </w:tcPr>
          <w:p w14:paraId="3D439F44" w14:textId="383B539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641C898" w14:textId="35E6659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Spiromesifen</w:t>
            </w:r>
            <w:proofErr w:type="spellEnd"/>
            <w:r w:rsidRPr="00D03026">
              <w:rPr>
                <w:rFonts w:ascii="Arial" w:eastAsia="Times New Roman" w:hAnsi="Arial" w:cs="Arial"/>
                <w:color w:val="000000"/>
                <w:sz w:val="16"/>
                <w:szCs w:val="16"/>
                <w:lang w:eastAsia="es-CO"/>
              </w:rPr>
              <w:t xml:space="preserve"> 240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04B967B5" w14:textId="1035C9B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225A6E0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A3959E2" w14:textId="4D2D343F"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1EF29EE" w14:textId="473A4FB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178</w:t>
            </w:r>
          </w:p>
        </w:tc>
        <w:tc>
          <w:tcPr>
            <w:tcW w:w="0" w:type="auto"/>
            <w:tcBorders>
              <w:top w:val="nil"/>
              <w:left w:val="nil"/>
              <w:bottom w:val="single" w:sz="8" w:space="0" w:color="000000"/>
              <w:right w:val="nil"/>
            </w:tcBorders>
            <w:shd w:val="clear" w:color="auto" w:fill="auto"/>
            <w:vAlign w:val="center"/>
            <w:hideMark/>
          </w:tcPr>
          <w:p w14:paraId="5F2883D3" w14:textId="63B705B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05612DD" w14:textId="112D3F6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Malathion</w:t>
            </w:r>
            <w:proofErr w:type="spellEnd"/>
            <w:r w:rsidRPr="00D03026">
              <w:rPr>
                <w:rFonts w:ascii="Arial" w:eastAsia="Times New Roman" w:hAnsi="Arial" w:cs="Arial"/>
                <w:color w:val="000000"/>
                <w:sz w:val="16"/>
                <w:szCs w:val="16"/>
                <w:lang w:eastAsia="es-CO"/>
              </w:rPr>
              <w:t xml:space="preserve"> 604 g/Litro. Formulación concentrado emulsionable.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711E809F" w14:textId="09CFCD9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5A3A3CE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BCA6906" w14:textId="3876AB8E"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53A1256" w14:textId="4241FD1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179</w:t>
            </w:r>
          </w:p>
        </w:tc>
        <w:tc>
          <w:tcPr>
            <w:tcW w:w="0" w:type="auto"/>
            <w:tcBorders>
              <w:top w:val="nil"/>
              <w:left w:val="nil"/>
              <w:bottom w:val="single" w:sz="8" w:space="0" w:color="000000"/>
              <w:right w:val="nil"/>
            </w:tcBorders>
            <w:shd w:val="clear" w:color="auto" w:fill="auto"/>
            <w:vAlign w:val="center"/>
            <w:hideMark/>
          </w:tcPr>
          <w:p w14:paraId="5FDE41E9" w14:textId="5E86F25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C936B39" w14:textId="0D46052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Thiacloprid</w:t>
            </w:r>
            <w:proofErr w:type="spellEnd"/>
            <w:r w:rsidRPr="00D03026">
              <w:rPr>
                <w:rFonts w:ascii="Arial" w:eastAsia="Times New Roman" w:hAnsi="Arial" w:cs="Arial"/>
                <w:color w:val="000000"/>
                <w:sz w:val="16"/>
                <w:szCs w:val="16"/>
                <w:lang w:eastAsia="es-CO"/>
              </w:rPr>
              <w:t xml:space="preserve"> más </w:t>
            </w:r>
            <w:proofErr w:type="spellStart"/>
            <w:r w:rsidRPr="00D03026">
              <w:rPr>
                <w:rFonts w:ascii="Arial" w:eastAsia="Times New Roman" w:hAnsi="Arial" w:cs="Arial"/>
                <w:color w:val="000000"/>
                <w:sz w:val="16"/>
                <w:szCs w:val="16"/>
                <w:lang w:eastAsia="es-CO"/>
              </w:rPr>
              <w:t>Deltametrina</w:t>
            </w:r>
            <w:proofErr w:type="spellEnd"/>
            <w:r w:rsidRPr="00D03026">
              <w:rPr>
                <w:rFonts w:ascii="Arial" w:eastAsia="Times New Roman" w:hAnsi="Arial" w:cs="Arial"/>
                <w:color w:val="000000"/>
                <w:sz w:val="16"/>
                <w:szCs w:val="16"/>
                <w:lang w:eastAsia="es-CO"/>
              </w:rPr>
              <w:t>. Concentración 150 y 20 g/l, respectivamente. Formulación Dispersión oleosa.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6E8552E7" w14:textId="2B48FA5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3BA04B4A"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842CB9A" w14:textId="46B4132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F2BBD74" w14:textId="4C9A889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180</w:t>
            </w:r>
          </w:p>
        </w:tc>
        <w:tc>
          <w:tcPr>
            <w:tcW w:w="0" w:type="auto"/>
            <w:tcBorders>
              <w:top w:val="nil"/>
              <w:left w:val="nil"/>
              <w:bottom w:val="single" w:sz="8" w:space="0" w:color="000000"/>
              <w:right w:val="nil"/>
            </w:tcBorders>
            <w:shd w:val="clear" w:color="auto" w:fill="auto"/>
            <w:vAlign w:val="center"/>
            <w:hideMark/>
          </w:tcPr>
          <w:p w14:paraId="7C1006C5" w14:textId="5DBB5DF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DE0A8AF" w14:textId="15D2034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Imidacloprid - </w:t>
            </w:r>
            <w:proofErr w:type="spellStart"/>
            <w:r w:rsidRPr="00D03026">
              <w:rPr>
                <w:rFonts w:ascii="Arial" w:eastAsia="Times New Roman" w:hAnsi="Arial" w:cs="Arial"/>
                <w:color w:val="000000"/>
                <w:sz w:val="16"/>
                <w:szCs w:val="16"/>
                <w:lang w:eastAsia="es-CO"/>
              </w:rPr>
              <w:t>lambdacihalotrina</w:t>
            </w:r>
            <w:proofErr w:type="spellEnd"/>
            <w:r w:rsidRPr="00D03026">
              <w:rPr>
                <w:rFonts w:ascii="Arial" w:eastAsia="Times New Roman" w:hAnsi="Arial" w:cs="Arial"/>
                <w:color w:val="000000"/>
                <w:sz w:val="16"/>
                <w:szCs w:val="16"/>
                <w:lang w:eastAsia="es-CO"/>
              </w:rPr>
              <w:t>. Formulación suspensión concentrada,  Presentación frasco por litro., plástico, insecticida</w:t>
            </w:r>
          </w:p>
        </w:tc>
        <w:tc>
          <w:tcPr>
            <w:tcW w:w="949" w:type="dxa"/>
            <w:tcBorders>
              <w:top w:val="nil"/>
              <w:left w:val="nil"/>
              <w:bottom w:val="single" w:sz="8" w:space="0" w:color="auto"/>
              <w:right w:val="single" w:sz="8" w:space="0" w:color="auto"/>
            </w:tcBorders>
            <w:shd w:val="clear" w:color="auto" w:fill="auto"/>
            <w:vAlign w:val="center"/>
            <w:hideMark/>
          </w:tcPr>
          <w:p w14:paraId="7EB3F173" w14:textId="318332C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054EBF32"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79F2DD6" w14:textId="61580B32"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589B27B" w14:textId="34159182"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181</w:t>
            </w:r>
          </w:p>
        </w:tc>
        <w:tc>
          <w:tcPr>
            <w:tcW w:w="0" w:type="auto"/>
            <w:tcBorders>
              <w:top w:val="nil"/>
              <w:left w:val="nil"/>
              <w:bottom w:val="single" w:sz="8" w:space="0" w:color="000000"/>
              <w:right w:val="nil"/>
            </w:tcBorders>
            <w:shd w:val="clear" w:color="auto" w:fill="auto"/>
            <w:vAlign w:val="center"/>
            <w:hideMark/>
          </w:tcPr>
          <w:p w14:paraId="5E90E2DC" w14:textId="3EFE3F2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insecticida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75C0B61" w14:textId="719A504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Insecticida </w:t>
            </w:r>
            <w:proofErr w:type="spellStart"/>
            <w:r w:rsidRPr="00D03026">
              <w:rPr>
                <w:rFonts w:ascii="Arial" w:eastAsia="Times New Roman" w:hAnsi="Arial" w:cs="Arial"/>
                <w:color w:val="000000"/>
                <w:sz w:val="16"/>
                <w:szCs w:val="16"/>
                <w:lang w:eastAsia="es-CO"/>
              </w:rPr>
              <w:t>Spinetoram</w:t>
            </w:r>
            <w:proofErr w:type="spellEnd"/>
            <w:r w:rsidRPr="00D03026">
              <w:rPr>
                <w:rFonts w:ascii="Arial" w:eastAsia="Times New Roman" w:hAnsi="Arial" w:cs="Arial"/>
                <w:color w:val="000000"/>
                <w:sz w:val="16"/>
                <w:szCs w:val="16"/>
                <w:lang w:eastAsia="es-CO"/>
              </w:rPr>
              <w:t xml:space="preserve"> 60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xml:space="preserve">. Formulación suspensión concentrada. Presentación Frasco por 500 </w:t>
            </w:r>
            <w:proofErr w:type="spellStart"/>
            <w:r w:rsidRPr="00D03026">
              <w:rPr>
                <w:rFonts w:ascii="Arial" w:eastAsia="Times New Roman" w:hAnsi="Arial" w:cs="Arial"/>
                <w:color w:val="000000"/>
                <w:sz w:val="16"/>
                <w:szCs w:val="16"/>
                <w:lang w:eastAsia="es-CO"/>
              </w:rPr>
              <w:t>cc.</w:t>
            </w:r>
            <w:proofErr w:type="spellEnd"/>
          </w:p>
        </w:tc>
        <w:tc>
          <w:tcPr>
            <w:tcW w:w="949" w:type="dxa"/>
            <w:tcBorders>
              <w:top w:val="nil"/>
              <w:left w:val="nil"/>
              <w:bottom w:val="single" w:sz="8" w:space="0" w:color="auto"/>
              <w:right w:val="single" w:sz="8" w:space="0" w:color="auto"/>
            </w:tcBorders>
            <w:shd w:val="clear" w:color="auto" w:fill="auto"/>
            <w:vAlign w:val="center"/>
            <w:hideMark/>
          </w:tcPr>
          <w:p w14:paraId="212D72F0" w14:textId="52CCE74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09B269AA"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A92BF06" w14:textId="51AEB91C"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0AE63F9" w14:textId="77E8A911"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182</w:t>
            </w:r>
          </w:p>
        </w:tc>
        <w:tc>
          <w:tcPr>
            <w:tcW w:w="0" w:type="auto"/>
            <w:tcBorders>
              <w:top w:val="nil"/>
              <w:left w:val="nil"/>
              <w:bottom w:val="single" w:sz="8" w:space="0" w:color="000000"/>
              <w:right w:val="nil"/>
            </w:tcBorders>
            <w:shd w:val="clear" w:color="auto" w:fill="auto"/>
            <w:vAlign w:val="center"/>
            <w:hideMark/>
          </w:tcPr>
          <w:p w14:paraId="1D3E439E" w14:textId="3BFE75D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Malla plástica </w:t>
            </w:r>
            <w:proofErr w:type="spellStart"/>
            <w:r w:rsidRPr="00D03026">
              <w:rPr>
                <w:rFonts w:ascii="Arial" w:eastAsia="Times New Roman" w:hAnsi="Arial" w:cs="Arial"/>
                <w:color w:val="000000"/>
                <w:sz w:val="16"/>
                <w:szCs w:val="16"/>
                <w:lang w:eastAsia="es-CO"/>
              </w:rPr>
              <w:t>polisombra</w:t>
            </w:r>
            <w:proofErr w:type="spellEnd"/>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8B4B70C" w14:textId="51378283" w:rsidR="000724C1" w:rsidRPr="00B76795" w:rsidRDefault="000724C1" w:rsidP="000724C1">
            <w:pPr>
              <w:spacing w:after="0" w:line="240" w:lineRule="auto"/>
              <w:jc w:val="both"/>
              <w:rPr>
                <w:rFonts w:ascii="Arial" w:eastAsia="Times New Roman" w:hAnsi="Arial" w:cs="Arial"/>
                <w:color w:val="000000"/>
                <w:sz w:val="16"/>
                <w:szCs w:val="16"/>
                <w:lang w:eastAsia="es-CO"/>
              </w:rPr>
            </w:pPr>
            <w:proofErr w:type="spellStart"/>
            <w:r w:rsidRPr="00D03026">
              <w:rPr>
                <w:rFonts w:ascii="Arial" w:eastAsia="Times New Roman" w:hAnsi="Arial" w:cs="Arial"/>
                <w:color w:val="000000"/>
                <w:sz w:val="16"/>
                <w:szCs w:val="16"/>
                <w:lang w:eastAsia="es-CO"/>
              </w:rPr>
              <w:t>polisombra</w:t>
            </w:r>
            <w:proofErr w:type="spellEnd"/>
            <w:r w:rsidRPr="00D03026">
              <w:rPr>
                <w:rFonts w:ascii="Arial" w:eastAsia="Times New Roman" w:hAnsi="Arial" w:cs="Arial"/>
                <w:color w:val="000000"/>
                <w:sz w:val="16"/>
                <w:szCs w:val="16"/>
                <w:lang w:eastAsia="es-CO"/>
              </w:rPr>
              <w:t xml:space="preserve"> , color negro, 65%, 4m de ancho x 100metros de largo</w:t>
            </w:r>
          </w:p>
        </w:tc>
        <w:tc>
          <w:tcPr>
            <w:tcW w:w="949" w:type="dxa"/>
            <w:tcBorders>
              <w:top w:val="nil"/>
              <w:left w:val="nil"/>
              <w:bottom w:val="single" w:sz="8" w:space="0" w:color="auto"/>
              <w:right w:val="single" w:sz="8" w:space="0" w:color="auto"/>
            </w:tcBorders>
            <w:shd w:val="clear" w:color="auto" w:fill="auto"/>
            <w:vAlign w:val="center"/>
            <w:hideMark/>
          </w:tcPr>
          <w:p w14:paraId="47DF3F78" w14:textId="06FFE00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37003865"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43B3788" w14:textId="5A29D15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AB7409D" w14:textId="7A361DA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183</w:t>
            </w:r>
          </w:p>
        </w:tc>
        <w:tc>
          <w:tcPr>
            <w:tcW w:w="0" w:type="auto"/>
            <w:tcBorders>
              <w:top w:val="nil"/>
              <w:left w:val="nil"/>
              <w:bottom w:val="single" w:sz="8" w:space="0" w:color="000000"/>
              <w:right w:val="nil"/>
            </w:tcBorders>
            <w:shd w:val="clear" w:color="auto" w:fill="auto"/>
            <w:vAlign w:val="center"/>
            <w:hideMark/>
          </w:tcPr>
          <w:p w14:paraId="7336B567" w14:textId="2F063C4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Microorganismos</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4DA1F9D" w14:textId="2C3555B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Microorganismos Eficientes, Presentación Galón X 4 Litros, Suspensión concentrada , No irritante, no tóxico</w:t>
            </w:r>
          </w:p>
        </w:tc>
        <w:tc>
          <w:tcPr>
            <w:tcW w:w="949" w:type="dxa"/>
            <w:tcBorders>
              <w:top w:val="nil"/>
              <w:left w:val="nil"/>
              <w:bottom w:val="single" w:sz="8" w:space="0" w:color="auto"/>
              <w:right w:val="single" w:sz="8" w:space="0" w:color="auto"/>
            </w:tcBorders>
            <w:shd w:val="clear" w:color="auto" w:fill="auto"/>
            <w:vAlign w:val="center"/>
            <w:hideMark/>
          </w:tcPr>
          <w:p w14:paraId="0EFB92CB" w14:textId="18AD7D1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1150D7B7"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C70E5E8" w14:textId="357AC17F"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ECE48AD" w14:textId="2EAC7B1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184</w:t>
            </w:r>
          </w:p>
        </w:tc>
        <w:tc>
          <w:tcPr>
            <w:tcW w:w="0" w:type="auto"/>
            <w:tcBorders>
              <w:top w:val="nil"/>
              <w:left w:val="nil"/>
              <w:bottom w:val="single" w:sz="8" w:space="0" w:color="000000"/>
              <w:right w:val="nil"/>
            </w:tcBorders>
            <w:shd w:val="clear" w:color="auto" w:fill="auto"/>
            <w:vAlign w:val="center"/>
            <w:hideMark/>
          </w:tcPr>
          <w:p w14:paraId="5AC700BE" w14:textId="2C1C2B3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plástico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F746872" w14:textId="03985D3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Plástico negro calibre 6 y ancho 4 metros, Presentación Rollo por 100 metros. plástico.</w:t>
            </w:r>
          </w:p>
        </w:tc>
        <w:tc>
          <w:tcPr>
            <w:tcW w:w="949" w:type="dxa"/>
            <w:tcBorders>
              <w:top w:val="nil"/>
              <w:left w:val="nil"/>
              <w:bottom w:val="single" w:sz="8" w:space="0" w:color="auto"/>
              <w:right w:val="single" w:sz="8" w:space="0" w:color="auto"/>
            </w:tcBorders>
            <w:shd w:val="clear" w:color="auto" w:fill="auto"/>
            <w:vAlign w:val="center"/>
            <w:hideMark/>
          </w:tcPr>
          <w:p w14:paraId="4FD794B6" w14:textId="4C043F5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Rollo</w:t>
            </w:r>
          </w:p>
        </w:tc>
        <w:tc>
          <w:tcPr>
            <w:tcW w:w="1608" w:type="dxa"/>
            <w:tcBorders>
              <w:top w:val="nil"/>
              <w:left w:val="nil"/>
              <w:bottom w:val="single" w:sz="8" w:space="0" w:color="auto"/>
              <w:right w:val="single" w:sz="8" w:space="0" w:color="auto"/>
            </w:tcBorders>
          </w:tcPr>
          <w:p w14:paraId="415DF490"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92FB664" w14:textId="21D4FA4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230BC50" w14:textId="1E1874B3"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185</w:t>
            </w:r>
          </w:p>
        </w:tc>
        <w:tc>
          <w:tcPr>
            <w:tcW w:w="0" w:type="auto"/>
            <w:tcBorders>
              <w:top w:val="nil"/>
              <w:left w:val="nil"/>
              <w:bottom w:val="single" w:sz="8" w:space="0" w:color="000000"/>
              <w:right w:val="nil"/>
            </w:tcBorders>
            <w:shd w:val="clear" w:color="auto" w:fill="auto"/>
            <w:vAlign w:val="center"/>
            <w:hideMark/>
          </w:tcPr>
          <w:p w14:paraId="12B52A66" w14:textId="150B1C7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Regulador fisiológico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B283CA8" w14:textId="74A42D4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Regulador fisiológico </w:t>
            </w:r>
            <w:proofErr w:type="spellStart"/>
            <w:r w:rsidRPr="00D03026">
              <w:rPr>
                <w:rFonts w:ascii="Arial" w:eastAsia="Times New Roman" w:hAnsi="Arial" w:cs="Arial"/>
                <w:color w:val="000000"/>
                <w:sz w:val="16"/>
                <w:szCs w:val="16"/>
                <w:lang w:eastAsia="es-CO"/>
              </w:rPr>
              <w:t>ethephon</w:t>
            </w:r>
            <w:proofErr w:type="spellEnd"/>
            <w:r w:rsidRPr="00D03026">
              <w:rPr>
                <w:rFonts w:ascii="Arial" w:eastAsia="Times New Roman" w:hAnsi="Arial" w:cs="Arial"/>
                <w:color w:val="000000"/>
                <w:sz w:val="16"/>
                <w:szCs w:val="16"/>
                <w:lang w:eastAsia="es-CO"/>
              </w:rPr>
              <w:t xml:space="preserve"> 480 g/l. Formulación concentrado soluble. Presentación Frasco por 200 </w:t>
            </w:r>
            <w:proofErr w:type="spellStart"/>
            <w:r w:rsidRPr="00D03026">
              <w:rPr>
                <w:rFonts w:ascii="Arial" w:eastAsia="Times New Roman" w:hAnsi="Arial" w:cs="Arial"/>
                <w:color w:val="000000"/>
                <w:sz w:val="16"/>
                <w:szCs w:val="16"/>
                <w:lang w:eastAsia="es-CO"/>
              </w:rPr>
              <w:t>cc.</w:t>
            </w:r>
            <w:proofErr w:type="spellEnd"/>
          </w:p>
        </w:tc>
        <w:tc>
          <w:tcPr>
            <w:tcW w:w="949" w:type="dxa"/>
            <w:tcBorders>
              <w:top w:val="nil"/>
              <w:left w:val="nil"/>
              <w:bottom w:val="single" w:sz="8" w:space="0" w:color="auto"/>
              <w:right w:val="single" w:sz="8" w:space="0" w:color="auto"/>
            </w:tcBorders>
            <w:shd w:val="clear" w:color="auto" w:fill="auto"/>
            <w:vAlign w:val="center"/>
            <w:hideMark/>
          </w:tcPr>
          <w:p w14:paraId="61ABDC4F" w14:textId="3742A98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02931E8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701637D" w14:textId="7DD2709A"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674DF30" w14:textId="0F524FC5"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186</w:t>
            </w:r>
          </w:p>
        </w:tc>
        <w:tc>
          <w:tcPr>
            <w:tcW w:w="0" w:type="auto"/>
            <w:tcBorders>
              <w:top w:val="nil"/>
              <w:left w:val="nil"/>
              <w:bottom w:val="single" w:sz="8" w:space="0" w:color="000000"/>
              <w:right w:val="nil"/>
            </w:tcBorders>
            <w:shd w:val="clear" w:color="auto" w:fill="auto"/>
            <w:vAlign w:val="center"/>
            <w:hideMark/>
          </w:tcPr>
          <w:p w14:paraId="5CA30B81" w14:textId="7B7D8BC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regulador </w:t>
            </w:r>
            <w:proofErr w:type="spellStart"/>
            <w:r w:rsidRPr="00D03026">
              <w:rPr>
                <w:rFonts w:ascii="Arial" w:eastAsia="Times New Roman" w:hAnsi="Arial" w:cs="Arial"/>
                <w:color w:val="000000"/>
                <w:sz w:val="16"/>
                <w:szCs w:val="16"/>
                <w:lang w:eastAsia="es-CO"/>
              </w:rPr>
              <w:t>fisiologico</w:t>
            </w:r>
            <w:proofErr w:type="spellEnd"/>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5FD303F" w14:textId="2BCC8C5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Regulador fisiológico Acido </w:t>
            </w:r>
            <w:proofErr w:type="spellStart"/>
            <w:r w:rsidRPr="00D03026">
              <w:rPr>
                <w:rFonts w:ascii="Arial" w:eastAsia="Times New Roman" w:hAnsi="Arial" w:cs="Arial"/>
                <w:color w:val="000000"/>
                <w:sz w:val="16"/>
                <w:szCs w:val="16"/>
                <w:lang w:eastAsia="es-CO"/>
              </w:rPr>
              <w:t>naftalencacético</w:t>
            </w:r>
            <w:proofErr w:type="spellEnd"/>
            <w:r w:rsidRPr="00D03026">
              <w:rPr>
                <w:rFonts w:ascii="Arial" w:eastAsia="Times New Roman" w:hAnsi="Arial" w:cs="Arial"/>
                <w:color w:val="000000"/>
                <w:sz w:val="16"/>
                <w:szCs w:val="16"/>
                <w:lang w:eastAsia="es-CO"/>
              </w:rPr>
              <w:t xml:space="preserve"> 17,2 g/kg. Formulación concentrado soluble. Presentación frasco por 250 </w:t>
            </w:r>
            <w:proofErr w:type="spellStart"/>
            <w:r w:rsidRPr="00D03026">
              <w:rPr>
                <w:rFonts w:ascii="Arial" w:eastAsia="Times New Roman" w:hAnsi="Arial" w:cs="Arial"/>
                <w:color w:val="000000"/>
                <w:sz w:val="16"/>
                <w:szCs w:val="16"/>
                <w:lang w:eastAsia="es-CO"/>
              </w:rPr>
              <w:t>cc.</w:t>
            </w:r>
            <w:proofErr w:type="spellEnd"/>
          </w:p>
        </w:tc>
        <w:tc>
          <w:tcPr>
            <w:tcW w:w="949" w:type="dxa"/>
            <w:tcBorders>
              <w:top w:val="nil"/>
              <w:left w:val="nil"/>
              <w:bottom w:val="single" w:sz="8" w:space="0" w:color="auto"/>
              <w:right w:val="single" w:sz="8" w:space="0" w:color="auto"/>
            </w:tcBorders>
            <w:shd w:val="clear" w:color="auto" w:fill="auto"/>
            <w:vAlign w:val="center"/>
            <w:hideMark/>
          </w:tcPr>
          <w:p w14:paraId="0D30DFAB" w14:textId="1CF5544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Botella</w:t>
            </w:r>
          </w:p>
        </w:tc>
        <w:tc>
          <w:tcPr>
            <w:tcW w:w="1608" w:type="dxa"/>
            <w:tcBorders>
              <w:top w:val="nil"/>
              <w:left w:val="nil"/>
              <w:bottom w:val="single" w:sz="8" w:space="0" w:color="auto"/>
              <w:right w:val="single" w:sz="8" w:space="0" w:color="auto"/>
            </w:tcBorders>
          </w:tcPr>
          <w:p w14:paraId="0D36C20E"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D2ADA73" w14:textId="66BC648E"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B526702" w14:textId="60EAD25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187</w:t>
            </w:r>
          </w:p>
        </w:tc>
        <w:tc>
          <w:tcPr>
            <w:tcW w:w="0" w:type="auto"/>
            <w:tcBorders>
              <w:top w:val="nil"/>
              <w:left w:val="nil"/>
              <w:bottom w:val="single" w:sz="8" w:space="0" w:color="000000"/>
              <w:right w:val="nil"/>
            </w:tcBorders>
            <w:shd w:val="clear" w:color="auto" w:fill="auto"/>
            <w:vAlign w:val="center"/>
            <w:hideMark/>
          </w:tcPr>
          <w:p w14:paraId="2346A533" w14:textId="059C575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Regulador fisiológico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83C5789" w14:textId="1FBE7DE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Regulador fisiológico </w:t>
            </w:r>
            <w:proofErr w:type="spellStart"/>
            <w:r w:rsidRPr="00D03026">
              <w:rPr>
                <w:rFonts w:ascii="Arial" w:eastAsia="Times New Roman" w:hAnsi="Arial" w:cs="Arial"/>
                <w:color w:val="000000"/>
                <w:sz w:val="16"/>
                <w:szCs w:val="16"/>
                <w:lang w:eastAsia="es-CO"/>
              </w:rPr>
              <w:t>Paclobutrazol</w:t>
            </w:r>
            <w:proofErr w:type="spellEnd"/>
            <w:r w:rsidRPr="00D03026">
              <w:rPr>
                <w:rFonts w:ascii="Arial" w:eastAsia="Times New Roman" w:hAnsi="Arial" w:cs="Arial"/>
                <w:color w:val="000000"/>
                <w:sz w:val="16"/>
                <w:szCs w:val="16"/>
                <w:lang w:eastAsia="es-CO"/>
              </w:rPr>
              <w:t xml:space="preserve"> 250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xml:space="preserve">. Formulación suspensión </w:t>
            </w:r>
            <w:proofErr w:type="spellStart"/>
            <w:r w:rsidRPr="00D03026">
              <w:rPr>
                <w:rFonts w:ascii="Arial" w:eastAsia="Times New Roman" w:hAnsi="Arial" w:cs="Arial"/>
                <w:color w:val="000000"/>
                <w:sz w:val="16"/>
                <w:szCs w:val="16"/>
                <w:lang w:eastAsia="es-CO"/>
              </w:rPr>
              <w:t>concentada</w:t>
            </w:r>
            <w:proofErr w:type="spellEnd"/>
            <w:r w:rsidRPr="00D03026">
              <w:rPr>
                <w:rFonts w:ascii="Arial" w:eastAsia="Times New Roman" w:hAnsi="Arial" w:cs="Arial"/>
                <w:color w:val="000000"/>
                <w:sz w:val="16"/>
                <w:szCs w:val="16"/>
                <w:lang w:eastAsia="es-CO"/>
              </w:rPr>
              <w:t>.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6DF723F2" w14:textId="4616BD0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646A7D97"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36B5BF1" w14:textId="4453D4D5"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00B3808" w14:textId="5475CB5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188</w:t>
            </w:r>
          </w:p>
        </w:tc>
        <w:tc>
          <w:tcPr>
            <w:tcW w:w="0" w:type="auto"/>
            <w:tcBorders>
              <w:top w:val="nil"/>
              <w:left w:val="nil"/>
              <w:bottom w:val="single" w:sz="8" w:space="0" w:color="000000"/>
              <w:right w:val="nil"/>
            </w:tcBorders>
            <w:shd w:val="clear" w:color="auto" w:fill="auto"/>
            <w:vAlign w:val="center"/>
            <w:hideMark/>
          </w:tcPr>
          <w:p w14:paraId="397164F9" w14:textId="1665166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regulador </w:t>
            </w:r>
            <w:proofErr w:type="spellStart"/>
            <w:r w:rsidRPr="00D03026">
              <w:rPr>
                <w:rFonts w:ascii="Arial" w:eastAsia="Times New Roman" w:hAnsi="Arial" w:cs="Arial"/>
                <w:color w:val="000000"/>
                <w:sz w:val="16"/>
                <w:szCs w:val="16"/>
                <w:lang w:eastAsia="es-CO"/>
              </w:rPr>
              <w:t>fisiologico</w:t>
            </w:r>
            <w:proofErr w:type="spellEnd"/>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E3B64AC" w14:textId="20AB037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Regulador fisiológico </w:t>
            </w:r>
            <w:proofErr w:type="spellStart"/>
            <w:r w:rsidRPr="00D03026">
              <w:rPr>
                <w:rFonts w:ascii="Arial" w:eastAsia="Times New Roman" w:hAnsi="Arial" w:cs="Arial"/>
                <w:color w:val="000000"/>
                <w:sz w:val="16"/>
                <w:szCs w:val="16"/>
                <w:lang w:eastAsia="es-CO"/>
              </w:rPr>
              <w:t>Dietholate</w:t>
            </w:r>
            <w:proofErr w:type="spellEnd"/>
            <w:r w:rsidRPr="00D03026">
              <w:rPr>
                <w:rFonts w:ascii="Arial" w:eastAsia="Times New Roman" w:hAnsi="Arial" w:cs="Arial"/>
                <w:color w:val="000000"/>
                <w:sz w:val="16"/>
                <w:szCs w:val="16"/>
                <w:lang w:eastAsia="es-CO"/>
              </w:rPr>
              <w:t xml:space="preserve"> 800 g/</w:t>
            </w:r>
            <w:proofErr w:type="spellStart"/>
            <w:r w:rsidRPr="00D03026">
              <w:rPr>
                <w:rFonts w:ascii="Arial" w:eastAsia="Times New Roman" w:hAnsi="Arial" w:cs="Arial"/>
                <w:color w:val="000000"/>
                <w:sz w:val="16"/>
                <w:szCs w:val="16"/>
                <w:lang w:eastAsia="es-CO"/>
              </w:rPr>
              <w:t>lt</w:t>
            </w:r>
            <w:proofErr w:type="spellEnd"/>
            <w:r w:rsidRPr="00D03026">
              <w:rPr>
                <w:rFonts w:ascii="Arial" w:eastAsia="Times New Roman" w:hAnsi="Arial" w:cs="Arial"/>
                <w:color w:val="000000"/>
                <w:sz w:val="16"/>
                <w:szCs w:val="16"/>
                <w:lang w:eastAsia="es-CO"/>
              </w:rPr>
              <w:t>. Formulación suspensión concentrada. Presentación frasco por litro.</w:t>
            </w:r>
          </w:p>
        </w:tc>
        <w:tc>
          <w:tcPr>
            <w:tcW w:w="949" w:type="dxa"/>
            <w:tcBorders>
              <w:top w:val="nil"/>
              <w:left w:val="nil"/>
              <w:bottom w:val="single" w:sz="8" w:space="0" w:color="auto"/>
              <w:right w:val="single" w:sz="8" w:space="0" w:color="auto"/>
            </w:tcBorders>
            <w:shd w:val="clear" w:color="auto" w:fill="auto"/>
            <w:vAlign w:val="center"/>
            <w:hideMark/>
          </w:tcPr>
          <w:p w14:paraId="5791E782" w14:textId="3B910D0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Litro</w:t>
            </w:r>
          </w:p>
        </w:tc>
        <w:tc>
          <w:tcPr>
            <w:tcW w:w="1608" w:type="dxa"/>
            <w:tcBorders>
              <w:top w:val="nil"/>
              <w:left w:val="nil"/>
              <w:bottom w:val="single" w:sz="8" w:space="0" w:color="auto"/>
              <w:right w:val="single" w:sz="8" w:space="0" w:color="auto"/>
            </w:tcBorders>
          </w:tcPr>
          <w:p w14:paraId="5F18BAFB"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BD9F9F1" w14:textId="1561632C"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8B2EDBE" w14:textId="28705141"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189</w:t>
            </w:r>
          </w:p>
        </w:tc>
        <w:tc>
          <w:tcPr>
            <w:tcW w:w="0" w:type="auto"/>
            <w:tcBorders>
              <w:top w:val="nil"/>
              <w:left w:val="nil"/>
              <w:bottom w:val="single" w:sz="8" w:space="0" w:color="000000"/>
              <w:right w:val="nil"/>
            </w:tcBorders>
            <w:shd w:val="clear" w:color="auto" w:fill="auto"/>
            <w:vAlign w:val="center"/>
            <w:hideMark/>
          </w:tcPr>
          <w:p w14:paraId="2357468D" w14:textId="678BA9E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regulador </w:t>
            </w:r>
            <w:proofErr w:type="spellStart"/>
            <w:r w:rsidRPr="00D03026">
              <w:rPr>
                <w:rFonts w:ascii="Arial" w:eastAsia="Times New Roman" w:hAnsi="Arial" w:cs="Arial"/>
                <w:color w:val="000000"/>
                <w:sz w:val="16"/>
                <w:szCs w:val="16"/>
                <w:lang w:eastAsia="es-CO"/>
              </w:rPr>
              <w:t>fisiologico</w:t>
            </w:r>
            <w:proofErr w:type="spellEnd"/>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63A4F5C" w14:textId="6816AE5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Regulador fisiológico Acido </w:t>
            </w:r>
            <w:proofErr w:type="spellStart"/>
            <w:r w:rsidRPr="00D03026">
              <w:rPr>
                <w:rFonts w:ascii="Arial" w:eastAsia="Times New Roman" w:hAnsi="Arial" w:cs="Arial"/>
                <w:color w:val="000000"/>
                <w:sz w:val="16"/>
                <w:szCs w:val="16"/>
                <w:lang w:eastAsia="es-CO"/>
              </w:rPr>
              <w:t>giberélico</w:t>
            </w:r>
            <w:proofErr w:type="spellEnd"/>
            <w:r w:rsidRPr="00D03026">
              <w:rPr>
                <w:rFonts w:ascii="Arial" w:eastAsia="Times New Roman" w:hAnsi="Arial" w:cs="Arial"/>
                <w:color w:val="000000"/>
                <w:sz w:val="16"/>
                <w:szCs w:val="16"/>
                <w:lang w:eastAsia="es-CO"/>
              </w:rPr>
              <w:t xml:space="preserve"> 10 g/kg. Formulación polvo soluble. Presentación bolsa de 10 g.</w:t>
            </w:r>
          </w:p>
        </w:tc>
        <w:tc>
          <w:tcPr>
            <w:tcW w:w="949" w:type="dxa"/>
            <w:tcBorders>
              <w:top w:val="nil"/>
              <w:left w:val="nil"/>
              <w:bottom w:val="single" w:sz="8" w:space="0" w:color="auto"/>
              <w:right w:val="single" w:sz="8" w:space="0" w:color="auto"/>
            </w:tcBorders>
            <w:shd w:val="clear" w:color="auto" w:fill="auto"/>
            <w:vAlign w:val="center"/>
            <w:hideMark/>
          </w:tcPr>
          <w:p w14:paraId="660368D7" w14:textId="3759760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5426454E"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9260B18" w14:textId="2B6E9F9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456535D" w14:textId="1BECAE5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190</w:t>
            </w:r>
          </w:p>
        </w:tc>
        <w:tc>
          <w:tcPr>
            <w:tcW w:w="0" w:type="auto"/>
            <w:tcBorders>
              <w:top w:val="nil"/>
              <w:left w:val="nil"/>
              <w:bottom w:val="single" w:sz="8" w:space="0" w:color="000000"/>
              <w:right w:val="nil"/>
            </w:tcBorders>
            <w:shd w:val="clear" w:color="auto" w:fill="auto"/>
            <w:vAlign w:val="center"/>
            <w:hideMark/>
          </w:tcPr>
          <w:p w14:paraId="5EC8F531" w14:textId="7332795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E7353E8" w14:textId="7300B1E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seleccionada de Pasto </w:t>
            </w:r>
            <w:proofErr w:type="spellStart"/>
            <w:r w:rsidRPr="00D03026">
              <w:rPr>
                <w:rFonts w:ascii="Arial" w:eastAsia="Times New Roman" w:hAnsi="Arial" w:cs="Arial"/>
                <w:color w:val="000000"/>
                <w:sz w:val="16"/>
                <w:szCs w:val="16"/>
                <w:lang w:eastAsia="es-CO"/>
              </w:rPr>
              <w:t>Mombaza</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Panicum</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maximun</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mombaza</w:t>
            </w:r>
            <w:proofErr w:type="spellEnd"/>
            <w:r w:rsidRPr="00D03026">
              <w:rPr>
                <w:rFonts w:ascii="Arial" w:eastAsia="Times New Roman" w:hAnsi="Arial" w:cs="Arial"/>
                <w:color w:val="000000"/>
                <w:sz w:val="16"/>
                <w:szCs w:val="16"/>
                <w:lang w:eastAsia="es-CO"/>
              </w:rPr>
              <w:t>). Características: certificada, pureza del 95%, porcentaje de germinación 95%, VC 85%. vida útil un año, Presentación kilogramo, plástico, semilla</w:t>
            </w:r>
          </w:p>
        </w:tc>
        <w:tc>
          <w:tcPr>
            <w:tcW w:w="949" w:type="dxa"/>
            <w:tcBorders>
              <w:top w:val="nil"/>
              <w:left w:val="nil"/>
              <w:bottom w:val="single" w:sz="8" w:space="0" w:color="auto"/>
              <w:right w:val="single" w:sz="8" w:space="0" w:color="auto"/>
            </w:tcBorders>
            <w:shd w:val="clear" w:color="auto" w:fill="auto"/>
            <w:vAlign w:val="center"/>
            <w:hideMark/>
          </w:tcPr>
          <w:p w14:paraId="0966D5D5" w14:textId="7275B50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4DEE030E"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B33DAB7" w14:textId="54E9B62A"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38472D5" w14:textId="3BD44D1E"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191</w:t>
            </w:r>
          </w:p>
        </w:tc>
        <w:tc>
          <w:tcPr>
            <w:tcW w:w="0" w:type="auto"/>
            <w:tcBorders>
              <w:top w:val="nil"/>
              <w:left w:val="nil"/>
              <w:bottom w:val="single" w:sz="8" w:space="0" w:color="000000"/>
              <w:right w:val="nil"/>
            </w:tcBorders>
            <w:shd w:val="clear" w:color="auto" w:fill="auto"/>
            <w:vAlign w:val="center"/>
            <w:hideMark/>
          </w:tcPr>
          <w:p w14:paraId="1B362A6D" w14:textId="2C4EFA0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806514C" w14:textId="70F37EB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Ahuyama. Características: variedad Valluna. Registro ICA, Pureza 90 -95%, germinación 85-90%. Vida útil un año, Presentación Sobre x 100 gramos, plástico, semilla</w:t>
            </w:r>
          </w:p>
        </w:tc>
        <w:tc>
          <w:tcPr>
            <w:tcW w:w="949" w:type="dxa"/>
            <w:tcBorders>
              <w:top w:val="nil"/>
              <w:left w:val="nil"/>
              <w:bottom w:val="single" w:sz="8" w:space="0" w:color="auto"/>
              <w:right w:val="single" w:sz="8" w:space="0" w:color="auto"/>
            </w:tcBorders>
            <w:shd w:val="clear" w:color="auto" w:fill="auto"/>
            <w:vAlign w:val="center"/>
            <w:hideMark/>
          </w:tcPr>
          <w:p w14:paraId="75697ED6" w14:textId="5B96CA3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24FE3CF4"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18093C8" w14:textId="1EB9627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F5A8BCD" w14:textId="6333AD27"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192</w:t>
            </w:r>
          </w:p>
        </w:tc>
        <w:tc>
          <w:tcPr>
            <w:tcW w:w="0" w:type="auto"/>
            <w:tcBorders>
              <w:top w:val="nil"/>
              <w:left w:val="nil"/>
              <w:bottom w:val="single" w:sz="8" w:space="0" w:color="000000"/>
              <w:right w:val="nil"/>
            </w:tcBorders>
            <w:shd w:val="clear" w:color="auto" w:fill="auto"/>
            <w:vAlign w:val="center"/>
            <w:hideMark/>
          </w:tcPr>
          <w:p w14:paraId="0FB211EA" w14:textId="58D10C6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D65FAB3" w14:textId="12083F7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seleccionada de pasto </w:t>
            </w:r>
            <w:proofErr w:type="spellStart"/>
            <w:r w:rsidRPr="00D03026">
              <w:rPr>
                <w:rFonts w:ascii="Arial" w:eastAsia="Times New Roman" w:hAnsi="Arial" w:cs="Arial"/>
                <w:color w:val="000000"/>
                <w:sz w:val="16"/>
                <w:szCs w:val="16"/>
                <w:lang w:eastAsia="es-CO"/>
              </w:rPr>
              <w:t>Brachiaria</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Decumbens</w:t>
            </w:r>
            <w:proofErr w:type="spellEnd"/>
            <w:r w:rsidRPr="00D03026">
              <w:rPr>
                <w:rFonts w:ascii="Arial" w:eastAsia="Times New Roman" w:hAnsi="Arial" w:cs="Arial"/>
                <w:color w:val="000000"/>
                <w:sz w:val="16"/>
                <w:szCs w:val="16"/>
                <w:lang w:eastAsia="es-CO"/>
              </w:rPr>
              <w:t>. Características: certificada, pureza del 95%, porcentaje de germinación 95%, VC 85% . Vida útil un año., Presentación bolsa por kilogramo., plástico, semilla</w:t>
            </w:r>
          </w:p>
        </w:tc>
        <w:tc>
          <w:tcPr>
            <w:tcW w:w="949" w:type="dxa"/>
            <w:tcBorders>
              <w:top w:val="nil"/>
              <w:left w:val="nil"/>
              <w:bottom w:val="single" w:sz="8" w:space="0" w:color="auto"/>
              <w:right w:val="single" w:sz="8" w:space="0" w:color="auto"/>
            </w:tcBorders>
            <w:shd w:val="clear" w:color="auto" w:fill="auto"/>
            <w:vAlign w:val="center"/>
            <w:hideMark/>
          </w:tcPr>
          <w:p w14:paraId="0C4F83D1" w14:textId="64C12B6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490328DA"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35A61AA" w14:textId="5BFB01C3"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CB25BF7" w14:textId="6D14346C"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193</w:t>
            </w:r>
          </w:p>
        </w:tc>
        <w:tc>
          <w:tcPr>
            <w:tcW w:w="0" w:type="auto"/>
            <w:tcBorders>
              <w:top w:val="nil"/>
              <w:left w:val="nil"/>
              <w:bottom w:val="single" w:sz="8" w:space="0" w:color="000000"/>
              <w:right w:val="nil"/>
            </w:tcBorders>
            <w:shd w:val="clear" w:color="auto" w:fill="auto"/>
            <w:vAlign w:val="center"/>
            <w:hideMark/>
          </w:tcPr>
          <w:p w14:paraId="017ED353" w14:textId="25571CF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97DBA4A" w14:textId="0284E7A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Rábano. Registro ICA, Pureza 90 -95%, germinación 85-90%.Vida útil un año, Presentación Sobre x 100 gramos, plástico, semilla</w:t>
            </w:r>
          </w:p>
        </w:tc>
        <w:tc>
          <w:tcPr>
            <w:tcW w:w="949" w:type="dxa"/>
            <w:tcBorders>
              <w:top w:val="nil"/>
              <w:left w:val="nil"/>
              <w:bottom w:val="single" w:sz="8" w:space="0" w:color="auto"/>
              <w:right w:val="single" w:sz="8" w:space="0" w:color="auto"/>
            </w:tcBorders>
            <w:shd w:val="clear" w:color="auto" w:fill="auto"/>
            <w:vAlign w:val="center"/>
            <w:hideMark/>
          </w:tcPr>
          <w:p w14:paraId="6760B05A" w14:textId="1CCD082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477F73BA"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E7479F7" w14:textId="316D4506"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D6158A0" w14:textId="334DF282"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lastRenderedPageBreak/>
              <w:t>194</w:t>
            </w:r>
          </w:p>
        </w:tc>
        <w:tc>
          <w:tcPr>
            <w:tcW w:w="0" w:type="auto"/>
            <w:tcBorders>
              <w:top w:val="nil"/>
              <w:left w:val="nil"/>
              <w:bottom w:val="single" w:sz="8" w:space="0" w:color="000000"/>
              <w:right w:val="nil"/>
            </w:tcBorders>
            <w:shd w:val="clear" w:color="auto" w:fill="auto"/>
            <w:vAlign w:val="center"/>
            <w:hideMark/>
          </w:tcPr>
          <w:p w14:paraId="5A91CFDC" w14:textId="24494C5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6E00DAE" w14:textId="277ECD3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certificada de Espinaca. Características: hojas lobuladas, ovadas, color verde </w:t>
            </w:r>
            <w:proofErr w:type="spellStart"/>
            <w:r w:rsidRPr="00D03026">
              <w:rPr>
                <w:rFonts w:ascii="Arial" w:eastAsia="Times New Roman" w:hAnsi="Arial" w:cs="Arial"/>
                <w:color w:val="000000"/>
                <w:sz w:val="16"/>
                <w:szCs w:val="16"/>
                <w:lang w:eastAsia="es-CO"/>
              </w:rPr>
              <w:t>intenso.Resistencia</w:t>
            </w:r>
            <w:proofErr w:type="spellEnd"/>
            <w:r w:rsidRPr="00D03026">
              <w:rPr>
                <w:rFonts w:ascii="Arial" w:eastAsia="Times New Roman" w:hAnsi="Arial" w:cs="Arial"/>
                <w:color w:val="000000"/>
                <w:sz w:val="16"/>
                <w:szCs w:val="16"/>
                <w:lang w:eastAsia="es-CO"/>
              </w:rPr>
              <w:t xml:space="preserve"> a </w:t>
            </w:r>
            <w:proofErr w:type="spellStart"/>
            <w:r w:rsidRPr="00D03026">
              <w:rPr>
                <w:rFonts w:ascii="Arial" w:eastAsia="Times New Roman" w:hAnsi="Arial" w:cs="Arial"/>
                <w:color w:val="000000"/>
                <w:sz w:val="16"/>
                <w:szCs w:val="16"/>
                <w:lang w:eastAsia="es-CO"/>
              </w:rPr>
              <w:t>mildeo</w:t>
            </w:r>
            <w:proofErr w:type="spellEnd"/>
            <w:r w:rsidRPr="00D03026">
              <w:rPr>
                <w:rFonts w:ascii="Arial" w:eastAsia="Times New Roman" w:hAnsi="Arial" w:cs="Arial"/>
                <w:color w:val="000000"/>
                <w:sz w:val="16"/>
                <w:szCs w:val="16"/>
                <w:lang w:eastAsia="es-CO"/>
              </w:rPr>
              <w:t xml:space="preserve"> de la espinaca. Hoja suculenta. Registro ICA. Pureza mínimo 90 % y germinación 80 %. Vida útil un año., Presentación Sobre x 100 gramos., plástico, semilla</w:t>
            </w:r>
          </w:p>
        </w:tc>
        <w:tc>
          <w:tcPr>
            <w:tcW w:w="949" w:type="dxa"/>
            <w:tcBorders>
              <w:top w:val="nil"/>
              <w:left w:val="nil"/>
              <w:bottom w:val="single" w:sz="8" w:space="0" w:color="auto"/>
              <w:right w:val="single" w:sz="8" w:space="0" w:color="auto"/>
            </w:tcBorders>
            <w:shd w:val="clear" w:color="auto" w:fill="auto"/>
            <w:noWrap/>
            <w:vAlign w:val="center"/>
            <w:hideMark/>
          </w:tcPr>
          <w:p w14:paraId="7C798F1E" w14:textId="2458CEC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47FDCB8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C922041" w14:textId="1BCA59E6"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577F38A" w14:textId="224AAF0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195</w:t>
            </w:r>
          </w:p>
        </w:tc>
        <w:tc>
          <w:tcPr>
            <w:tcW w:w="0" w:type="auto"/>
            <w:tcBorders>
              <w:top w:val="nil"/>
              <w:left w:val="nil"/>
              <w:bottom w:val="single" w:sz="8" w:space="0" w:color="000000"/>
              <w:right w:val="nil"/>
            </w:tcBorders>
            <w:shd w:val="clear" w:color="auto" w:fill="auto"/>
            <w:vAlign w:val="center"/>
            <w:hideMark/>
          </w:tcPr>
          <w:p w14:paraId="55C6C3CE" w14:textId="4AC20B5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552AB66" w14:textId="072C6C3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certificada de tomate,  tipo </w:t>
            </w:r>
            <w:proofErr w:type="spellStart"/>
            <w:r w:rsidRPr="00D03026">
              <w:rPr>
                <w:rFonts w:ascii="Arial" w:eastAsia="Times New Roman" w:hAnsi="Arial" w:cs="Arial"/>
                <w:color w:val="000000"/>
                <w:sz w:val="16"/>
                <w:szCs w:val="16"/>
                <w:lang w:eastAsia="es-CO"/>
              </w:rPr>
              <w:t>Chonto</w:t>
            </w:r>
            <w:proofErr w:type="spellEnd"/>
            <w:r w:rsidRPr="00D03026">
              <w:rPr>
                <w:rFonts w:ascii="Arial" w:eastAsia="Times New Roman" w:hAnsi="Arial" w:cs="Arial"/>
                <w:color w:val="000000"/>
                <w:sz w:val="16"/>
                <w:szCs w:val="16"/>
                <w:lang w:eastAsia="es-CO"/>
              </w:rPr>
              <w:t xml:space="preserve">, Características: Variedad, Crecimiento determinado, con resistencia o tolerancia a </w:t>
            </w:r>
            <w:proofErr w:type="spellStart"/>
            <w:r w:rsidRPr="00D03026">
              <w:rPr>
                <w:rFonts w:ascii="Arial" w:eastAsia="Times New Roman" w:hAnsi="Arial" w:cs="Arial"/>
                <w:color w:val="000000"/>
                <w:sz w:val="16"/>
                <w:szCs w:val="16"/>
                <w:lang w:eastAsia="es-CO"/>
              </w:rPr>
              <w:t>Verticillium</w:t>
            </w:r>
            <w:proofErr w:type="spellEnd"/>
            <w:r w:rsidRPr="00D03026">
              <w:rPr>
                <w:rFonts w:ascii="Arial" w:eastAsia="Times New Roman" w:hAnsi="Arial" w:cs="Arial"/>
                <w:color w:val="000000"/>
                <w:sz w:val="16"/>
                <w:szCs w:val="16"/>
                <w:lang w:eastAsia="es-CO"/>
              </w:rPr>
              <w:t>, Fusarium y Virus del mosaico del tabaco., Presentación Sobre x 1000 semillas.</w:t>
            </w:r>
          </w:p>
        </w:tc>
        <w:tc>
          <w:tcPr>
            <w:tcW w:w="949" w:type="dxa"/>
            <w:tcBorders>
              <w:top w:val="nil"/>
              <w:left w:val="nil"/>
              <w:bottom w:val="single" w:sz="8" w:space="0" w:color="auto"/>
              <w:right w:val="single" w:sz="8" w:space="0" w:color="auto"/>
            </w:tcBorders>
            <w:shd w:val="clear" w:color="auto" w:fill="auto"/>
            <w:vAlign w:val="center"/>
            <w:hideMark/>
          </w:tcPr>
          <w:p w14:paraId="0F8641AC" w14:textId="15D9659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3CE78CD8"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A7AB108" w14:textId="0B60CEBA"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CEC1D00" w14:textId="2F3C808C"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196</w:t>
            </w:r>
          </w:p>
        </w:tc>
        <w:tc>
          <w:tcPr>
            <w:tcW w:w="0" w:type="auto"/>
            <w:tcBorders>
              <w:top w:val="nil"/>
              <w:left w:val="nil"/>
              <w:bottom w:val="single" w:sz="8" w:space="0" w:color="000000"/>
              <w:right w:val="nil"/>
            </w:tcBorders>
            <w:shd w:val="clear" w:color="auto" w:fill="auto"/>
            <w:vAlign w:val="center"/>
            <w:hideMark/>
          </w:tcPr>
          <w:p w14:paraId="09217C78" w14:textId="3A5AC63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4B0B79F" w14:textId="77784CD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Pepino Cohombro. Características: Hibrido, buen vigor, maduración temprana, frutos cilíndricos. Registro ICA, Pureza 90 -95%, germinación 85-90%.Vida útil un año, Presentación Sobre x 100 gramos, plástico, semilla</w:t>
            </w:r>
          </w:p>
        </w:tc>
        <w:tc>
          <w:tcPr>
            <w:tcW w:w="949" w:type="dxa"/>
            <w:tcBorders>
              <w:top w:val="nil"/>
              <w:left w:val="nil"/>
              <w:bottom w:val="single" w:sz="8" w:space="0" w:color="auto"/>
              <w:right w:val="single" w:sz="8" w:space="0" w:color="auto"/>
            </w:tcBorders>
            <w:shd w:val="clear" w:color="auto" w:fill="auto"/>
            <w:vAlign w:val="center"/>
            <w:hideMark/>
          </w:tcPr>
          <w:p w14:paraId="6A813928" w14:textId="22603C2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1BE75AF6"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AF1A1D4" w14:textId="649CC2B6"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FE689A0" w14:textId="5E36C483"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197</w:t>
            </w:r>
          </w:p>
        </w:tc>
        <w:tc>
          <w:tcPr>
            <w:tcW w:w="0" w:type="auto"/>
            <w:tcBorders>
              <w:top w:val="nil"/>
              <w:left w:val="nil"/>
              <w:bottom w:val="single" w:sz="8" w:space="0" w:color="000000"/>
              <w:right w:val="nil"/>
            </w:tcBorders>
            <w:shd w:val="clear" w:color="auto" w:fill="auto"/>
            <w:vAlign w:val="center"/>
            <w:hideMark/>
          </w:tcPr>
          <w:p w14:paraId="5A3A9391" w14:textId="6D0DB30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43C16B7" w14:textId="6FC95DF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Certificada de Maíz ICA V 305. Recomendada para clima medio zona cafetera 1.200 - 1600 </w:t>
            </w:r>
            <w:proofErr w:type="spellStart"/>
            <w:r w:rsidRPr="00D03026">
              <w:rPr>
                <w:rFonts w:ascii="Arial" w:eastAsia="Times New Roman" w:hAnsi="Arial" w:cs="Arial"/>
                <w:color w:val="000000"/>
                <w:sz w:val="16"/>
                <w:szCs w:val="16"/>
                <w:lang w:eastAsia="es-CO"/>
              </w:rPr>
              <w:t>m.sn.m</w:t>
            </w:r>
            <w:proofErr w:type="spellEnd"/>
            <w:r w:rsidRPr="00D03026">
              <w:rPr>
                <w:rFonts w:ascii="Arial" w:eastAsia="Times New Roman" w:hAnsi="Arial" w:cs="Arial"/>
                <w:color w:val="000000"/>
                <w:sz w:val="16"/>
                <w:szCs w:val="16"/>
                <w:lang w:eastAsia="es-CO"/>
              </w:rPr>
              <w:t>., Presentación bolsa por kilogramo., plástico, semilla</w:t>
            </w:r>
          </w:p>
        </w:tc>
        <w:tc>
          <w:tcPr>
            <w:tcW w:w="949" w:type="dxa"/>
            <w:tcBorders>
              <w:top w:val="nil"/>
              <w:left w:val="nil"/>
              <w:bottom w:val="single" w:sz="8" w:space="0" w:color="auto"/>
              <w:right w:val="single" w:sz="8" w:space="0" w:color="auto"/>
            </w:tcBorders>
            <w:shd w:val="clear" w:color="auto" w:fill="auto"/>
            <w:vAlign w:val="center"/>
            <w:hideMark/>
          </w:tcPr>
          <w:p w14:paraId="604039AE" w14:textId="51F4514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6CE6BC1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AB3BE52" w14:textId="5FD941A9"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2D9FEC8" w14:textId="7D845E6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198</w:t>
            </w:r>
          </w:p>
        </w:tc>
        <w:tc>
          <w:tcPr>
            <w:tcW w:w="0" w:type="auto"/>
            <w:tcBorders>
              <w:top w:val="nil"/>
              <w:left w:val="nil"/>
              <w:bottom w:val="single" w:sz="8" w:space="0" w:color="000000"/>
              <w:right w:val="nil"/>
            </w:tcBorders>
            <w:shd w:val="clear" w:color="auto" w:fill="auto"/>
            <w:vAlign w:val="center"/>
            <w:hideMark/>
          </w:tcPr>
          <w:p w14:paraId="40102469" w14:textId="1D8D471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6519D3F" w14:textId="0292452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Certificada de Frijol Variedad ICA Cerinza. </w:t>
            </w:r>
            <w:proofErr w:type="spellStart"/>
            <w:r w:rsidRPr="00D03026">
              <w:rPr>
                <w:rFonts w:ascii="Arial" w:eastAsia="Times New Roman" w:hAnsi="Arial" w:cs="Arial"/>
                <w:color w:val="000000"/>
                <w:sz w:val="16"/>
                <w:szCs w:val="16"/>
                <w:lang w:eastAsia="es-CO"/>
              </w:rPr>
              <w:t>Arvustiva</w:t>
            </w:r>
            <w:proofErr w:type="spellEnd"/>
            <w:r w:rsidRPr="00D03026">
              <w:rPr>
                <w:rFonts w:ascii="Arial" w:eastAsia="Times New Roman" w:hAnsi="Arial" w:cs="Arial"/>
                <w:color w:val="000000"/>
                <w:sz w:val="16"/>
                <w:szCs w:val="16"/>
                <w:lang w:eastAsia="es-CO"/>
              </w:rPr>
              <w:t>. Zona cafetera 2.200 - 2.800 msnm., Presentación bolsa por kilogramo.,  plástico, semilla</w:t>
            </w:r>
          </w:p>
        </w:tc>
        <w:tc>
          <w:tcPr>
            <w:tcW w:w="949" w:type="dxa"/>
            <w:tcBorders>
              <w:top w:val="nil"/>
              <w:left w:val="nil"/>
              <w:bottom w:val="single" w:sz="8" w:space="0" w:color="auto"/>
              <w:right w:val="single" w:sz="8" w:space="0" w:color="auto"/>
            </w:tcBorders>
            <w:shd w:val="clear" w:color="auto" w:fill="auto"/>
            <w:vAlign w:val="center"/>
            <w:hideMark/>
          </w:tcPr>
          <w:p w14:paraId="440A5034" w14:textId="286DDB4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2CB8E6A2"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3AF0E26" w14:textId="7536CB9E"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C992B0D" w14:textId="0959D11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199</w:t>
            </w:r>
          </w:p>
        </w:tc>
        <w:tc>
          <w:tcPr>
            <w:tcW w:w="0" w:type="auto"/>
            <w:tcBorders>
              <w:top w:val="nil"/>
              <w:left w:val="nil"/>
              <w:bottom w:val="single" w:sz="8" w:space="0" w:color="000000"/>
              <w:right w:val="nil"/>
            </w:tcBorders>
            <w:shd w:val="clear" w:color="auto" w:fill="auto"/>
            <w:vAlign w:val="center"/>
            <w:hideMark/>
          </w:tcPr>
          <w:p w14:paraId="5B1574B4" w14:textId="582CA3F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12AF534" w14:textId="09DEE77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certificada de Lechuga Batavia. Características: Compacta, cabeza grande, </w:t>
            </w:r>
            <w:proofErr w:type="spellStart"/>
            <w:r w:rsidRPr="00D03026">
              <w:rPr>
                <w:rFonts w:ascii="Arial" w:eastAsia="Times New Roman" w:hAnsi="Arial" w:cs="Arial"/>
                <w:color w:val="000000"/>
                <w:sz w:val="16"/>
                <w:szCs w:val="16"/>
                <w:lang w:eastAsia="es-CO"/>
              </w:rPr>
              <w:t>frme</w:t>
            </w:r>
            <w:proofErr w:type="spellEnd"/>
            <w:r w:rsidRPr="00D03026">
              <w:rPr>
                <w:rFonts w:ascii="Arial" w:eastAsia="Times New Roman" w:hAnsi="Arial" w:cs="Arial"/>
                <w:color w:val="000000"/>
                <w:sz w:val="16"/>
                <w:szCs w:val="16"/>
                <w:lang w:eastAsia="es-CO"/>
              </w:rPr>
              <w:t xml:space="preserve">, color verde. registro </w:t>
            </w:r>
            <w:proofErr w:type="spellStart"/>
            <w:r w:rsidRPr="00D03026">
              <w:rPr>
                <w:rFonts w:ascii="Arial" w:eastAsia="Times New Roman" w:hAnsi="Arial" w:cs="Arial"/>
                <w:color w:val="000000"/>
                <w:sz w:val="16"/>
                <w:szCs w:val="16"/>
                <w:lang w:eastAsia="es-CO"/>
              </w:rPr>
              <w:t>ica</w:t>
            </w:r>
            <w:proofErr w:type="spellEnd"/>
            <w:r w:rsidRPr="00D03026">
              <w:rPr>
                <w:rFonts w:ascii="Arial" w:eastAsia="Times New Roman" w:hAnsi="Arial" w:cs="Arial"/>
                <w:color w:val="000000"/>
                <w:sz w:val="16"/>
                <w:szCs w:val="16"/>
                <w:lang w:eastAsia="es-CO"/>
              </w:rPr>
              <w:t>, Pureza 95%, Germinación 85%. Vida útil de al menos un año, Presentación Sobre x 100 gramos, plástico, semilla</w:t>
            </w:r>
          </w:p>
        </w:tc>
        <w:tc>
          <w:tcPr>
            <w:tcW w:w="949" w:type="dxa"/>
            <w:tcBorders>
              <w:top w:val="nil"/>
              <w:left w:val="nil"/>
              <w:bottom w:val="single" w:sz="8" w:space="0" w:color="auto"/>
              <w:right w:val="single" w:sz="8" w:space="0" w:color="auto"/>
            </w:tcBorders>
            <w:shd w:val="clear" w:color="auto" w:fill="auto"/>
            <w:vAlign w:val="center"/>
            <w:hideMark/>
          </w:tcPr>
          <w:p w14:paraId="480DC799" w14:textId="012C6C0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522E6688"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A9A6D53" w14:textId="42431DF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DBEB246" w14:textId="1BAEBB3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200</w:t>
            </w:r>
          </w:p>
        </w:tc>
        <w:tc>
          <w:tcPr>
            <w:tcW w:w="0" w:type="auto"/>
            <w:tcBorders>
              <w:top w:val="nil"/>
              <w:left w:val="nil"/>
              <w:bottom w:val="single" w:sz="8" w:space="0" w:color="000000"/>
              <w:right w:val="nil"/>
            </w:tcBorders>
            <w:shd w:val="clear" w:color="auto" w:fill="auto"/>
            <w:vAlign w:val="center"/>
            <w:hideMark/>
          </w:tcPr>
          <w:p w14:paraId="17CA2BE8" w14:textId="5AD8FED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2031C27" w14:textId="223F986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certificada de pimentón tipo California </w:t>
            </w:r>
            <w:proofErr w:type="spellStart"/>
            <w:r w:rsidRPr="00D03026">
              <w:rPr>
                <w:rFonts w:ascii="Arial" w:eastAsia="Times New Roman" w:hAnsi="Arial" w:cs="Arial"/>
                <w:color w:val="000000"/>
                <w:sz w:val="16"/>
                <w:szCs w:val="16"/>
                <w:lang w:eastAsia="es-CO"/>
              </w:rPr>
              <w:t>wonder</w:t>
            </w:r>
            <w:proofErr w:type="spellEnd"/>
            <w:r w:rsidRPr="00D03026">
              <w:rPr>
                <w:rFonts w:ascii="Arial" w:eastAsia="Times New Roman" w:hAnsi="Arial" w:cs="Arial"/>
                <w:color w:val="000000"/>
                <w:sz w:val="16"/>
                <w:szCs w:val="16"/>
                <w:lang w:eastAsia="es-CO"/>
              </w:rPr>
              <w:t>. Características: variedad, buena adaptación, vigorosa, paredes gruesas, cuatro lóbulos grandes en forma de campana. Registro ICA. Pureza mínimo 90 % y germinación 80 %. Vida útil un año, Presentación Sobre x 100 gramos, plástico, semilla</w:t>
            </w:r>
          </w:p>
        </w:tc>
        <w:tc>
          <w:tcPr>
            <w:tcW w:w="949" w:type="dxa"/>
            <w:tcBorders>
              <w:top w:val="nil"/>
              <w:left w:val="nil"/>
              <w:bottom w:val="single" w:sz="8" w:space="0" w:color="auto"/>
              <w:right w:val="single" w:sz="8" w:space="0" w:color="auto"/>
            </w:tcBorders>
            <w:shd w:val="clear" w:color="auto" w:fill="auto"/>
            <w:vAlign w:val="center"/>
            <w:hideMark/>
          </w:tcPr>
          <w:p w14:paraId="0C5BD8D7" w14:textId="68257DF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23E169F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79F8BC8" w14:textId="1876659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160CBFD" w14:textId="0C27321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201</w:t>
            </w:r>
          </w:p>
        </w:tc>
        <w:tc>
          <w:tcPr>
            <w:tcW w:w="0" w:type="auto"/>
            <w:tcBorders>
              <w:top w:val="nil"/>
              <w:left w:val="nil"/>
              <w:bottom w:val="single" w:sz="8" w:space="0" w:color="000000"/>
              <w:right w:val="nil"/>
            </w:tcBorders>
            <w:shd w:val="clear" w:color="auto" w:fill="auto"/>
            <w:vAlign w:val="center"/>
            <w:hideMark/>
          </w:tcPr>
          <w:p w14:paraId="097E83A7" w14:textId="0B6C940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58D4FDE" w14:textId="24EBCD9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Zanahoria. Buen vigor, follaje poco denso, raíces cónicas y duraderas. Registro ICA, Pureza 90 -95%, germinación 85-90%. Vida útil un año, Presentación Sobre x 100 gramos, plástico, semilla</w:t>
            </w:r>
          </w:p>
        </w:tc>
        <w:tc>
          <w:tcPr>
            <w:tcW w:w="949" w:type="dxa"/>
            <w:tcBorders>
              <w:top w:val="nil"/>
              <w:left w:val="nil"/>
              <w:bottom w:val="single" w:sz="8" w:space="0" w:color="auto"/>
              <w:right w:val="single" w:sz="8" w:space="0" w:color="auto"/>
            </w:tcBorders>
            <w:shd w:val="clear" w:color="auto" w:fill="auto"/>
            <w:vAlign w:val="center"/>
            <w:hideMark/>
          </w:tcPr>
          <w:p w14:paraId="293DEC50" w14:textId="606AC2D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1123A580"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E07C4BF" w14:textId="36D60AEC"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EC265E0" w14:textId="0283C9D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202</w:t>
            </w:r>
          </w:p>
        </w:tc>
        <w:tc>
          <w:tcPr>
            <w:tcW w:w="0" w:type="auto"/>
            <w:tcBorders>
              <w:top w:val="nil"/>
              <w:left w:val="nil"/>
              <w:bottom w:val="single" w:sz="8" w:space="0" w:color="000000"/>
              <w:right w:val="nil"/>
            </w:tcBorders>
            <w:shd w:val="clear" w:color="auto" w:fill="auto"/>
            <w:vAlign w:val="center"/>
            <w:hideMark/>
          </w:tcPr>
          <w:p w14:paraId="12CB23A3" w14:textId="03CF873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622CEDA" w14:textId="098F5FB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Semillas de pasto </w:t>
            </w:r>
            <w:proofErr w:type="spellStart"/>
            <w:r w:rsidRPr="00D03026">
              <w:rPr>
                <w:rFonts w:ascii="Arial" w:eastAsia="Times New Roman" w:hAnsi="Arial" w:cs="Arial"/>
                <w:color w:val="000000"/>
                <w:sz w:val="16"/>
                <w:szCs w:val="16"/>
                <w:lang w:eastAsia="es-CO"/>
              </w:rPr>
              <w:t>Angleton</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climacuna</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Dichanthium</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annulatum</w:t>
            </w:r>
            <w:proofErr w:type="spellEnd"/>
            <w:r w:rsidRPr="00D03026">
              <w:rPr>
                <w:rFonts w:ascii="Arial" w:eastAsia="Times New Roman" w:hAnsi="Arial" w:cs="Arial"/>
                <w:color w:val="000000"/>
                <w:sz w:val="16"/>
                <w:szCs w:val="16"/>
                <w:lang w:eastAsia="es-CO"/>
              </w:rPr>
              <w:t>). Características: certificada, pureza del 95%, porcentaje de germinación 95%,VC 85%. vida útil un año, Presentación bolsa por kilogramo., plástico, semilla</w:t>
            </w:r>
          </w:p>
        </w:tc>
        <w:tc>
          <w:tcPr>
            <w:tcW w:w="949" w:type="dxa"/>
            <w:tcBorders>
              <w:top w:val="nil"/>
              <w:left w:val="nil"/>
              <w:bottom w:val="single" w:sz="8" w:space="0" w:color="auto"/>
              <w:right w:val="single" w:sz="8" w:space="0" w:color="auto"/>
            </w:tcBorders>
            <w:shd w:val="clear" w:color="auto" w:fill="auto"/>
            <w:vAlign w:val="center"/>
            <w:hideMark/>
          </w:tcPr>
          <w:p w14:paraId="5066423B" w14:textId="4A0DC6D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4C6DDB25"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A3A6969" w14:textId="23B8E7B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B13C222" w14:textId="3DA5F5E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203</w:t>
            </w:r>
          </w:p>
        </w:tc>
        <w:tc>
          <w:tcPr>
            <w:tcW w:w="0" w:type="auto"/>
            <w:tcBorders>
              <w:top w:val="nil"/>
              <w:left w:val="nil"/>
              <w:bottom w:val="single" w:sz="8" w:space="0" w:color="000000"/>
              <w:right w:val="nil"/>
            </w:tcBorders>
            <w:shd w:val="clear" w:color="auto" w:fill="auto"/>
            <w:vAlign w:val="center"/>
            <w:hideMark/>
          </w:tcPr>
          <w:p w14:paraId="100B57D0" w14:textId="4AE5560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E3488A7" w14:textId="56C109A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acelga. Características: tamaño regular de hojas y peciolos, buen grosor de la penca. Registro ICA, Pureza 90 -95%, germinación 85-90%.Vida útil un año., Presentación Sobre x 100 gramos,  plástico, semilla</w:t>
            </w:r>
          </w:p>
        </w:tc>
        <w:tc>
          <w:tcPr>
            <w:tcW w:w="949" w:type="dxa"/>
            <w:tcBorders>
              <w:top w:val="nil"/>
              <w:left w:val="nil"/>
              <w:bottom w:val="single" w:sz="8" w:space="0" w:color="auto"/>
              <w:right w:val="single" w:sz="8" w:space="0" w:color="auto"/>
            </w:tcBorders>
            <w:shd w:val="clear" w:color="auto" w:fill="auto"/>
            <w:vAlign w:val="center"/>
            <w:hideMark/>
          </w:tcPr>
          <w:p w14:paraId="606B2A16" w14:textId="779E3E9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079EBF76"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E64D204" w14:textId="01E0930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DEA8555" w14:textId="35606CB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204</w:t>
            </w:r>
          </w:p>
        </w:tc>
        <w:tc>
          <w:tcPr>
            <w:tcW w:w="0" w:type="auto"/>
            <w:tcBorders>
              <w:top w:val="nil"/>
              <w:left w:val="nil"/>
              <w:bottom w:val="single" w:sz="8" w:space="0" w:color="000000"/>
              <w:right w:val="nil"/>
            </w:tcBorders>
            <w:shd w:val="clear" w:color="auto" w:fill="auto"/>
            <w:vAlign w:val="center"/>
            <w:hideMark/>
          </w:tcPr>
          <w:p w14:paraId="290A03D1" w14:textId="32C5982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0413F2C" w14:textId="0CB4E22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Cilantro. Características: variedad tipo crespo tamaño medio, tallo cilíndrico, Registro ICA, Pureza 90 -95%, germinación 85- 90%.Vida útil un año, Presentación Sobre x 100 gramos., plástico, semilla</w:t>
            </w:r>
          </w:p>
        </w:tc>
        <w:tc>
          <w:tcPr>
            <w:tcW w:w="949" w:type="dxa"/>
            <w:tcBorders>
              <w:top w:val="nil"/>
              <w:left w:val="nil"/>
              <w:bottom w:val="single" w:sz="8" w:space="0" w:color="auto"/>
              <w:right w:val="single" w:sz="8" w:space="0" w:color="auto"/>
            </w:tcBorders>
            <w:shd w:val="clear" w:color="auto" w:fill="auto"/>
            <w:vAlign w:val="center"/>
            <w:hideMark/>
          </w:tcPr>
          <w:p w14:paraId="62213115" w14:textId="40A8FFD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1F743B5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CDF87C9" w14:textId="5DFF114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CD9AE14" w14:textId="7379EB8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205</w:t>
            </w:r>
          </w:p>
        </w:tc>
        <w:tc>
          <w:tcPr>
            <w:tcW w:w="0" w:type="auto"/>
            <w:tcBorders>
              <w:top w:val="nil"/>
              <w:left w:val="nil"/>
              <w:bottom w:val="single" w:sz="8" w:space="0" w:color="000000"/>
              <w:right w:val="nil"/>
            </w:tcBorders>
            <w:shd w:val="clear" w:color="auto" w:fill="auto"/>
            <w:vAlign w:val="center"/>
            <w:hideMark/>
          </w:tcPr>
          <w:p w14:paraId="75F8322B" w14:textId="14AB484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DA99408" w14:textId="6B76B0D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Certificada de habichuela. Características: tipo Blue </w:t>
            </w:r>
            <w:proofErr w:type="spellStart"/>
            <w:r w:rsidRPr="00D03026">
              <w:rPr>
                <w:rFonts w:ascii="Arial" w:eastAsia="Times New Roman" w:hAnsi="Arial" w:cs="Arial"/>
                <w:color w:val="000000"/>
                <w:sz w:val="16"/>
                <w:szCs w:val="16"/>
                <w:lang w:eastAsia="es-CO"/>
              </w:rPr>
              <w:t>lake</w:t>
            </w:r>
            <w:proofErr w:type="spellEnd"/>
            <w:r w:rsidRPr="00D03026">
              <w:rPr>
                <w:rFonts w:ascii="Arial" w:eastAsia="Times New Roman" w:hAnsi="Arial" w:cs="Arial"/>
                <w:color w:val="000000"/>
                <w:sz w:val="16"/>
                <w:szCs w:val="16"/>
                <w:lang w:eastAsia="es-CO"/>
              </w:rPr>
              <w:t>, Registro ICA, Pureza 99%, germinación 85%.Vida útil un año., Presentación sobre por libra., plástico, semilla</w:t>
            </w:r>
          </w:p>
        </w:tc>
        <w:tc>
          <w:tcPr>
            <w:tcW w:w="949" w:type="dxa"/>
            <w:tcBorders>
              <w:top w:val="nil"/>
              <w:left w:val="nil"/>
              <w:bottom w:val="single" w:sz="8" w:space="0" w:color="auto"/>
              <w:right w:val="single" w:sz="8" w:space="0" w:color="auto"/>
            </w:tcBorders>
            <w:shd w:val="clear" w:color="auto" w:fill="auto"/>
            <w:vAlign w:val="center"/>
            <w:hideMark/>
          </w:tcPr>
          <w:p w14:paraId="7DA0CCD8" w14:textId="6C5B7DA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1D4751E0"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E68419B" w14:textId="1ABE655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668F3AD" w14:textId="27DCD93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206</w:t>
            </w:r>
          </w:p>
        </w:tc>
        <w:tc>
          <w:tcPr>
            <w:tcW w:w="0" w:type="auto"/>
            <w:tcBorders>
              <w:top w:val="nil"/>
              <w:left w:val="nil"/>
              <w:bottom w:val="single" w:sz="8" w:space="0" w:color="000000"/>
              <w:right w:val="nil"/>
            </w:tcBorders>
            <w:shd w:val="clear" w:color="auto" w:fill="auto"/>
            <w:vAlign w:val="center"/>
            <w:hideMark/>
          </w:tcPr>
          <w:p w14:paraId="4358FC87" w14:textId="5567889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ají dulce tipo criollo.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7DCA83A" w14:textId="459009B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Registro ICA, , Pureza 90 -95%., Sobre x 100 gramos., Vida útil un año.</w:t>
            </w:r>
          </w:p>
        </w:tc>
        <w:tc>
          <w:tcPr>
            <w:tcW w:w="949" w:type="dxa"/>
            <w:tcBorders>
              <w:top w:val="nil"/>
              <w:left w:val="nil"/>
              <w:bottom w:val="single" w:sz="8" w:space="0" w:color="auto"/>
              <w:right w:val="single" w:sz="8" w:space="0" w:color="auto"/>
            </w:tcBorders>
            <w:shd w:val="clear" w:color="auto" w:fill="auto"/>
            <w:vAlign w:val="center"/>
            <w:hideMark/>
          </w:tcPr>
          <w:p w14:paraId="772E8319" w14:textId="34AE9F0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15428A8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A5027C7" w14:textId="430FD71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0A9A3F7" w14:textId="0C340E62"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207</w:t>
            </w:r>
          </w:p>
        </w:tc>
        <w:tc>
          <w:tcPr>
            <w:tcW w:w="0" w:type="auto"/>
            <w:tcBorders>
              <w:top w:val="nil"/>
              <w:left w:val="nil"/>
              <w:bottom w:val="single" w:sz="8" w:space="0" w:color="000000"/>
              <w:right w:val="nil"/>
            </w:tcBorders>
            <w:shd w:val="clear" w:color="auto" w:fill="auto"/>
            <w:vAlign w:val="center"/>
            <w:hideMark/>
          </w:tcPr>
          <w:p w14:paraId="5703E73D" w14:textId="7AF23A0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Certificada de </w:t>
            </w:r>
            <w:proofErr w:type="spellStart"/>
            <w:r w:rsidRPr="00D03026">
              <w:rPr>
                <w:rFonts w:ascii="Arial" w:eastAsia="Times New Roman" w:hAnsi="Arial" w:cs="Arial"/>
                <w:color w:val="000000"/>
                <w:sz w:val="16"/>
                <w:szCs w:val="16"/>
                <w:lang w:eastAsia="es-CO"/>
              </w:rPr>
              <w:t>Aji</w:t>
            </w:r>
            <w:proofErr w:type="spellEnd"/>
            <w:r w:rsidRPr="00D03026">
              <w:rPr>
                <w:rFonts w:ascii="Arial" w:eastAsia="Times New Roman" w:hAnsi="Arial" w:cs="Arial"/>
                <w:color w:val="000000"/>
                <w:sz w:val="16"/>
                <w:szCs w:val="16"/>
                <w:lang w:eastAsia="es-CO"/>
              </w:rPr>
              <w:t xml:space="preserve"> Tipo Jalapeño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BCAE4F4" w14:textId="34280BB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Características: Híbrido, sabor fuerte, frutos grandes, Resistencia a virus y </w:t>
            </w:r>
            <w:proofErr w:type="spellStart"/>
            <w:r w:rsidRPr="00D03026">
              <w:rPr>
                <w:rFonts w:ascii="Arial" w:eastAsia="Times New Roman" w:hAnsi="Arial" w:cs="Arial"/>
                <w:color w:val="000000"/>
                <w:sz w:val="16"/>
                <w:szCs w:val="16"/>
                <w:lang w:eastAsia="es-CO"/>
              </w:rPr>
              <w:t>Phytoptora</w:t>
            </w:r>
            <w:proofErr w:type="spellEnd"/>
            <w:r w:rsidRPr="00D03026">
              <w:rPr>
                <w:rFonts w:ascii="Arial" w:eastAsia="Times New Roman" w:hAnsi="Arial" w:cs="Arial"/>
                <w:color w:val="000000"/>
                <w:sz w:val="16"/>
                <w:szCs w:val="16"/>
                <w:lang w:eastAsia="es-CO"/>
              </w:rPr>
              <w:t>, Registro ICA, Pureza 90 -95%, germinación 85-90%, Vida útil un año, Presentación Sobre x 100 gramos.</w:t>
            </w:r>
          </w:p>
        </w:tc>
        <w:tc>
          <w:tcPr>
            <w:tcW w:w="949" w:type="dxa"/>
            <w:tcBorders>
              <w:top w:val="nil"/>
              <w:left w:val="nil"/>
              <w:bottom w:val="single" w:sz="8" w:space="0" w:color="auto"/>
              <w:right w:val="single" w:sz="8" w:space="0" w:color="auto"/>
            </w:tcBorders>
            <w:shd w:val="clear" w:color="auto" w:fill="auto"/>
            <w:vAlign w:val="center"/>
            <w:hideMark/>
          </w:tcPr>
          <w:p w14:paraId="41BE3DA8" w14:textId="338D31C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51BA510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A2DD08F" w14:textId="6B205EF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012DDA7" w14:textId="3B952436"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lastRenderedPageBreak/>
              <w:t>208</w:t>
            </w:r>
          </w:p>
        </w:tc>
        <w:tc>
          <w:tcPr>
            <w:tcW w:w="0" w:type="auto"/>
            <w:tcBorders>
              <w:top w:val="nil"/>
              <w:left w:val="nil"/>
              <w:bottom w:val="single" w:sz="8" w:space="0" w:color="000000"/>
              <w:right w:val="nil"/>
            </w:tcBorders>
            <w:shd w:val="clear" w:color="auto" w:fill="auto"/>
            <w:vAlign w:val="center"/>
            <w:hideMark/>
          </w:tcPr>
          <w:p w14:paraId="5ECE19C5" w14:textId="4E2FDF8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Apio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3BF8D0F" w14:textId="08BAF12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Registro ICA, Pureza 90 -95%, germinación 85-90%.Vida útil un año. , Presentación Sobre x 100 gramos., Sobre, Variedad con tolerancia a la deficiencia de Boro, resistente al transporte, para climas medios y fríos, tolerante a la pudrición bacteriana</w:t>
            </w:r>
          </w:p>
        </w:tc>
        <w:tc>
          <w:tcPr>
            <w:tcW w:w="949" w:type="dxa"/>
            <w:tcBorders>
              <w:top w:val="nil"/>
              <w:left w:val="nil"/>
              <w:bottom w:val="single" w:sz="8" w:space="0" w:color="auto"/>
              <w:right w:val="single" w:sz="8" w:space="0" w:color="auto"/>
            </w:tcBorders>
            <w:shd w:val="clear" w:color="auto" w:fill="auto"/>
            <w:vAlign w:val="center"/>
            <w:hideMark/>
          </w:tcPr>
          <w:p w14:paraId="069340E9" w14:textId="4A5B73E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53E8B2A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0B60DA4" w14:textId="217D8752"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AA6D458" w14:textId="37598615"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209</w:t>
            </w:r>
          </w:p>
        </w:tc>
        <w:tc>
          <w:tcPr>
            <w:tcW w:w="0" w:type="auto"/>
            <w:tcBorders>
              <w:top w:val="nil"/>
              <w:left w:val="nil"/>
              <w:bottom w:val="single" w:sz="8" w:space="0" w:color="000000"/>
              <w:right w:val="nil"/>
            </w:tcBorders>
            <w:shd w:val="clear" w:color="auto" w:fill="auto"/>
            <w:vAlign w:val="center"/>
            <w:hideMark/>
          </w:tcPr>
          <w:p w14:paraId="5D2CF801" w14:textId="581A599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arroz</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1331582" w14:textId="45321E4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Adaptable a las condiciones ambientales de la región del valle alto del rio Magdalena., Bulto, Presentación bulto por 50 kg., Variedad previa concertación con el Centro.</w:t>
            </w:r>
          </w:p>
        </w:tc>
        <w:tc>
          <w:tcPr>
            <w:tcW w:w="949" w:type="dxa"/>
            <w:tcBorders>
              <w:top w:val="nil"/>
              <w:left w:val="nil"/>
              <w:bottom w:val="single" w:sz="8" w:space="0" w:color="auto"/>
              <w:right w:val="single" w:sz="8" w:space="0" w:color="auto"/>
            </w:tcBorders>
            <w:shd w:val="clear" w:color="auto" w:fill="auto"/>
            <w:vAlign w:val="center"/>
            <w:hideMark/>
          </w:tcPr>
          <w:p w14:paraId="3FCCD938" w14:textId="2830933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67BD0C3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764E471" w14:textId="3A2C1FA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3360D51" w14:textId="16945A2C"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210</w:t>
            </w:r>
          </w:p>
        </w:tc>
        <w:tc>
          <w:tcPr>
            <w:tcW w:w="0" w:type="auto"/>
            <w:tcBorders>
              <w:top w:val="nil"/>
              <w:left w:val="nil"/>
              <w:bottom w:val="single" w:sz="8" w:space="0" w:color="000000"/>
              <w:right w:val="nil"/>
            </w:tcBorders>
            <w:shd w:val="clear" w:color="auto" w:fill="auto"/>
            <w:vAlign w:val="center"/>
            <w:hideMark/>
          </w:tcPr>
          <w:p w14:paraId="5BA9B3DE" w14:textId="383A667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Arveja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8662484" w14:textId="07E045D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Variedad San Isidro, Características: Porte alto, crecimiento indeterminado, buen peso de granos y de vaina. Resistencia a antracnosis y </w:t>
            </w:r>
            <w:proofErr w:type="spellStart"/>
            <w:r w:rsidRPr="00D03026">
              <w:rPr>
                <w:rFonts w:ascii="Arial" w:eastAsia="Times New Roman" w:hAnsi="Arial" w:cs="Arial"/>
                <w:color w:val="000000"/>
                <w:sz w:val="16"/>
                <w:szCs w:val="16"/>
                <w:lang w:eastAsia="es-CO"/>
              </w:rPr>
              <w:t>ascoshita</w:t>
            </w:r>
            <w:proofErr w:type="spellEnd"/>
            <w:r w:rsidRPr="00D03026">
              <w:rPr>
                <w:rFonts w:ascii="Arial" w:eastAsia="Times New Roman" w:hAnsi="Arial" w:cs="Arial"/>
                <w:color w:val="000000"/>
                <w:sz w:val="16"/>
                <w:szCs w:val="16"/>
                <w:lang w:eastAsia="es-CO"/>
              </w:rPr>
              <w:t>. Registro ICA, Pureza 90 -95%, germinación 85-90%, Vida útil un año, Presentación bolsa por libra.</w:t>
            </w:r>
          </w:p>
        </w:tc>
        <w:tc>
          <w:tcPr>
            <w:tcW w:w="949" w:type="dxa"/>
            <w:tcBorders>
              <w:top w:val="nil"/>
              <w:left w:val="nil"/>
              <w:bottom w:val="single" w:sz="8" w:space="0" w:color="auto"/>
              <w:right w:val="single" w:sz="8" w:space="0" w:color="auto"/>
            </w:tcBorders>
            <w:shd w:val="clear" w:color="auto" w:fill="auto"/>
            <w:vAlign w:val="center"/>
            <w:hideMark/>
          </w:tcPr>
          <w:p w14:paraId="21939FC4" w14:textId="7DB516E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49C800C5"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399EB88" w14:textId="423DA3E9"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49C8C68" w14:textId="46A3703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211</w:t>
            </w:r>
          </w:p>
        </w:tc>
        <w:tc>
          <w:tcPr>
            <w:tcW w:w="0" w:type="auto"/>
            <w:tcBorders>
              <w:top w:val="nil"/>
              <w:left w:val="nil"/>
              <w:bottom w:val="single" w:sz="8" w:space="0" w:color="000000"/>
              <w:right w:val="nil"/>
            </w:tcBorders>
            <w:shd w:val="clear" w:color="auto" w:fill="auto"/>
            <w:vAlign w:val="center"/>
            <w:hideMark/>
          </w:tcPr>
          <w:p w14:paraId="74C344F3" w14:textId="71DE9C2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Berenjena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2390FF3" w14:textId="3A2FAC6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Berenjena.,  Presentación Sobre x 100 gramos., Sobre, Frutos largos, delgados y carnosos, lisos, clima cálido. Registro ICA, Pureza 90 -95%, germinación 85-90%.</w:t>
            </w:r>
          </w:p>
        </w:tc>
        <w:tc>
          <w:tcPr>
            <w:tcW w:w="949" w:type="dxa"/>
            <w:tcBorders>
              <w:top w:val="nil"/>
              <w:left w:val="nil"/>
              <w:bottom w:val="single" w:sz="8" w:space="0" w:color="auto"/>
              <w:right w:val="single" w:sz="8" w:space="0" w:color="auto"/>
            </w:tcBorders>
            <w:shd w:val="clear" w:color="auto" w:fill="auto"/>
            <w:vAlign w:val="center"/>
            <w:hideMark/>
          </w:tcPr>
          <w:p w14:paraId="62257F85" w14:textId="433A0B0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51C5EA7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59DB4DB" w14:textId="460CE6FE"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2EDA58F" w14:textId="7E7B4B6E"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212</w:t>
            </w:r>
          </w:p>
        </w:tc>
        <w:tc>
          <w:tcPr>
            <w:tcW w:w="0" w:type="auto"/>
            <w:tcBorders>
              <w:top w:val="nil"/>
              <w:left w:val="nil"/>
              <w:bottom w:val="single" w:sz="8" w:space="0" w:color="000000"/>
              <w:right w:val="nil"/>
            </w:tcBorders>
            <w:shd w:val="clear" w:color="auto" w:fill="auto"/>
            <w:vAlign w:val="center"/>
            <w:hideMark/>
          </w:tcPr>
          <w:p w14:paraId="01F54109" w14:textId="206F1FC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café</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8CCA0D4" w14:textId="09134A7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café, Variedad de porte bajo con resistencia a la roya y la enfermedad de las cerezas del café (CBD),  Germinación mayor del 90% y humedad del grano 11,5%, Presentación bolsa de kilogramo.</w:t>
            </w:r>
          </w:p>
        </w:tc>
        <w:tc>
          <w:tcPr>
            <w:tcW w:w="949" w:type="dxa"/>
            <w:tcBorders>
              <w:top w:val="nil"/>
              <w:left w:val="nil"/>
              <w:bottom w:val="single" w:sz="8" w:space="0" w:color="auto"/>
              <w:right w:val="single" w:sz="8" w:space="0" w:color="auto"/>
            </w:tcBorders>
            <w:shd w:val="clear" w:color="auto" w:fill="auto"/>
            <w:vAlign w:val="center"/>
            <w:hideMark/>
          </w:tcPr>
          <w:p w14:paraId="1D42C574" w14:textId="169195B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78068A3E"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FF4F11E" w14:textId="362F0D3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E2FF480" w14:textId="727929D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213</w:t>
            </w:r>
          </w:p>
        </w:tc>
        <w:tc>
          <w:tcPr>
            <w:tcW w:w="0" w:type="auto"/>
            <w:tcBorders>
              <w:top w:val="nil"/>
              <w:left w:val="nil"/>
              <w:bottom w:val="single" w:sz="8" w:space="0" w:color="000000"/>
              <w:right w:val="nil"/>
            </w:tcBorders>
            <w:shd w:val="clear" w:color="auto" w:fill="auto"/>
            <w:vAlign w:val="center"/>
            <w:hideMark/>
          </w:tcPr>
          <w:p w14:paraId="00C39C29" w14:textId="2C9854F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Cebolla Cabezona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B4A7336" w14:textId="68E7FD9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Cebolla cabezona o de bulbo., Presentación Sobre x 100 gramos., Resistencia a Fusarium. Alta precocidad. Registro ICA, Pureza 90 -95%, germinación 85-90%. Vida útil un año, Fruto forma globosa y achatada. Resistencia a Fusarium</w:t>
            </w:r>
          </w:p>
        </w:tc>
        <w:tc>
          <w:tcPr>
            <w:tcW w:w="949" w:type="dxa"/>
            <w:tcBorders>
              <w:top w:val="nil"/>
              <w:left w:val="nil"/>
              <w:bottom w:val="single" w:sz="8" w:space="0" w:color="auto"/>
              <w:right w:val="single" w:sz="8" w:space="0" w:color="auto"/>
            </w:tcBorders>
            <w:shd w:val="clear" w:color="auto" w:fill="auto"/>
            <w:vAlign w:val="center"/>
            <w:hideMark/>
          </w:tcPr>
          <w:p w14:paraId="2232BFCD" w14:textId="0A6FC5B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461BA0A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D4B2D4F" w14:textId="59DA722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2D2D6FA" w14:textId="08D4730E"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214</w:t>
            </w:r>
          </w:p>
        </w:tc>
        <w:tc>
          <w:tcPr>
            <w:tcW w:w="0" w:type="auto"/>
            <w:tcBorders>
              <w:top w:val="nil"/>
              <w:left w:val="nil"/>
              <w:bottom w:val="single" w:sz="8" w:space="0" w:color="000000"/>
              <w:right w:val="nil"/>
            </w:tcBorders>
            <w:shd w:val="clear" w:color="auto" w:fill="auto"/>
            <w:vAlign w:val="center"/>
            <w:hideMark/>
          </w:tcPr>
          <w:p w14:paraId="2D8E0ED0" w14:textId="36464F9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Cebollín</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DDAFACF" w14:textId="15B8595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cebollín, Presentación Sobre x 100 gramos., Sobre, Registro ICA, Pureza 90 -95%, germinación 85-90%.Vida útil un año.</w:t>
            </w:r>
          </w:p>
        </w:tc>
        <w:tc>
          <w:tcPr>
            <w:tcW w:w="949" w:type="dxa"/>
            <w:tcBorders>
              <w:top w:val="nil"/>
              <w:left w:val="nil"/>
              <w:bottom w:val="single" w:sz="8" w:space="0" w:color="auto"/>
              <w:right w:val="single" w:sz="8" w:space="0" w:color="auto"/>
            </w:tcBorders>
            <w:shd w:val="clear" w:color="auto" w:fill="auto"/>
            <w:vAlign w:val="center"/>
            <w:hideMark/>
          </w:tcPr>
          <w:p w14:paraId="14D4A859" w14:textId="735B172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2C5B01BE"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13B604E" w14:textId="05E0E1C2"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815F46A" w14:textId="67B235D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215</w:t>
            </w:r>
          </w:p>
        </w:tc>
        <w:tc>
          <w:tcPr>
            <w:tcW w:w="0" w:type="auto"/>
            <w:tcBorders>
              <w:top w:val="nil"/>
              <w:left w:val="nil"/>
              <w:bottom w:val="single" w:sz="8" w:space="0" w:color="000000"/>
              <w:right w:val="nil"/>
            </w:tcBorders>
            <w:shd w:val="clear" w:color="auto" w:fill="auto"/>
            <w:vAlign w:val="center"/>
            <w:hideMark/>
          </w:tcPr>
          <w:p w14:paraId="4D4E2946" w14:textId="2564525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Coliflor.</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A92470F" w14:textId="1302543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Certificada de Coliflor., Características: Buen vigor, </w:t>
            </w:r>
            <w:proofErr w:type="spellStart"/>
            <w:r w:rsidRPr="00D03026">
              <w:rPr>
                <w:rFonts w:ascii="Arial" w:eastAsia="Times New Roman" w:hAnsi="Arial" w:cs="Arial"/>
                <w:color w:val="000000"/>
                <w:sz w:val="16"/>
                <w:szCs w:val="16"/>
                <w:lang w:eastAsia="es-CO"/>
              </w:rPr>
              <w:t>autoenvolvente</w:t>
            </w:r>
            <w:proofErr w:type="spellEnd"/>
            <w:r w:rsidRPr="00D03026">
              <w:rPr>
                <w:rFonts w:ascii="Arial" w:eastAsia="Times New Roman" w:hAnsi="Arial" w:cs="Arial"/>
                <w:color w:val="000000"/>
                <w:sz w:val="16"/>
                <w:szCs w:val="16"/>
                <w:lang w:eastAsia="es-CO"/>
              </w:rPr>
              <w:t>, pella grande y firme, color blanco., Presentación Sobre x 100 gramos., Registro ICA, Pureza 90 -95%, germinación 85-90%.Vida útil un año.</w:t>
            </w:r>
          </w:p>
        </w:tc>
        <w:tc>
          <w:tcPr>
            <w:tcW w:w="949" w:type="dxa"/>
            <w:tcBorders>
              <w:top w:val="nil"/>
              <w:left w:val="nil"/>
              <w:bottom w:val="single" w:sz="8" w:space="0" w:color="auto"/>
              <w:right w:val="single" w:sz="8" w:space="0" w:color="auto"/>
            </w:tcBorders>
            <w:shd w:val="clear" w:color="auto" w:fill="auto"/>
            <w:vAlign w:val="center"/>
            <w:hideMark/>
          </w:tcPr>
          <w:p w14:paraId="68BCE21D" w14:textId="3AD3D43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1F4189E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0D9AF00" w14:textId="32988D39"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DEA6E25" w14:textId="6E77FD8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216</w:t>
            </w:r>
          </w:p>
        </w:tc>
        <w:tc>
          <w:tcPr>
            <w:tcW w:w="0" w:type="auto"/>
            <w:tcBorders>
              <w:top w:val="nil"/>
              <w:left w:val="nil"/>
              <w:bottom w:val="single" w:sz="8" w:space="0" w:color="000000"/>
              <w:right w:val="nil"/>
            </w:tcBorders>
            <w:shd w:val="clear" w:color="auto" w:fill="auto"/>
            <w:vAlign w:val="center"/>
            <w:hideMark/>
          </w:tcPr>
          <w:p w14:paraId="35906B2B" w14:textId="7F97D53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Frijol</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06C0F6A" w14:textId="26E7195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Variedad ICA Quimbaya, Arbustiva, Adaptación Zona 1200 - 1800 msnm,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4C98113A" w14:textId="7F7FBD3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216EA138"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A053A92" w14:textId="746B094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A1B322C" w14:textId="12BD731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217</w:t>
            </w:r>
          </w:p>
        </w:tc>
        <w:tc>
          <w:tcPr>
            <w:tcW w:w="0" w:type="auto"/>
            <w:tcBorders>
              <w:top w:val="nil"/>
              <w:left w:val="nil"/>
              <w:bottom w:val="single" w:sz="8" w:space="0" w:color="000000"/>
              <w:right w:val="nil"/>
            </w:tcBorders>
            <w:shd w:val="clear" w:color="auto" w:fill="auto"/>
            <w:vAlign w:val="center"/>
            <w:hideMark/>
          </w:tcPr>
          <w:p w14:paraId="40608B0A" w14:textId="46542A9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Maíz Amarillo ICA V 109</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2C2E7C2" w14:textId="6CADE54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Recomendada para clima cálido zona 600 - 1200 </w:t>
            </w:r>
            <w:proofErr w:type="spellStart"/>
            <w:r w:rsidRPr="00D03026">
              <w:rPr>
                <w:rFonts w:ascii="Arial" w:eastAsia="Times New Roman" w:hAnsi="Arial" w:cs="Arial"/>
                <w:color w:val="000000"/>
                <w:sz w:val="16"/>
                <w:szCs w:val="16"/>
                <w:lang w:eastAsia="es-CO"/>
              </w:rPr>
              <w:t>m.sn.m</w:t>
            </w:r>
            <w:proofErr w:type="spellEnd"/>
            <w:r w:rsidRPr="00D03026">
              <w:rPr>
                <w:rFonts w:ascii="Arial" w:eastAsia="Times New Roman" w:hAnsi="Arial" w:cs="Arial"/>
                <w:color w:val="000000"/>
                <w:sz w:val="16"/>
                <w:szCs w:val="16"/>
                <w:lang w:eastAsia="es-CO"/>
              </w:rPr>
              <w:t xml:space="preserve">., Registro </w:t>
            </w:r>
            <w:proofErr w:type="spellStart"/>
            <w:r w:rsidRPr="00D03026">
              <w:rPr>
                <w:rFonts w:ascii="Arial" w:eastAsia="Times New Roman" w:hAnsi="Arial" w:cs="Arial"/>
                <w:color w:val="000000"/>
                <w:sz w:val="16"/>
                <w:szCs w:val="16"/>
                <w:lang w:eastAsia="es-CO"/>
              </w:rPr>
              <w:t>ica</w:t>
            </w:r>
            <w:proofErr w:type="spellEnd"/>
            <w:r w:rsidRPr="00D03026">
              <w:rPr>
                <w:rFonts w:ascii="Arial" w:eastAsia="Times New Roman" w:hAnsi="Arial" w:cs="Arial"/>
                <w:color w:val="000000"/>
                <w:sz w:val="16"/>
                <w:szCs w:val="16"/>
                <w:lang w:eastAsia="es-CO"/>
              </w:rPr>
              <w:t>, Pureza 95%, Germinación 85%., Vida útil un año,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1A41D140" w14:textId="16AC32F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494F7B1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2B729A6" w14:textId="4AA1671F"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5A4E753" w14:textId="3C378F25"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218</w:t>
            </w:r>
          </w:p>
        </w:tc>
        <w:tc>
          <w:tcPr>
            <w:tcW w:w="0" w:type="auto"/>
            <w:tcBorders>
              <w:top w:val="nil"/>
              <w:left w:val="nil"/>
              <w:bottom w:val="single" w:sz="8" w:space="0" w:color="000000"/>
              <w:right w:val="nil"/>
            </w:tcBorders>
            <w:shd w:val="clear" w:color="auto" w:fill="auto"/>
            <w:vAlign w:val="center"/>
            <w:hideMark/>
          </w:tcPr>
          <w:p w14:paraId="024B57C3" w14:textId="2977EE0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Perejil</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F7289F1" w14:textId="0F504E2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hojas largamente pecioladas muy divididas y aromáticas., La raíz es profunda y fuerte., Registro ICA, Pureza 90 -95%, germinación 85-90%.Vida útil un año, Presentación Sobre x 100 gramos.</w:t>
            </w:r>
          </w:p>
        </w:tc>
        <w:tc>
          <w:tcPr>
            <w:tcW w:w="949" w:type="dxa"/>
            <w:tcBorders>
              <w:top w:val="nil"/>
              <w:left w:val="nil"/>
              <w:bottom w:val="single" w:sz="8" w:space="0" w:color="auto"/>
              <w:right w:val="single" w:sz="8" w:space="0" w:color="auto"/>
            </w:tcBorders>
            <w:shd w:val="clear" w:color="auto" w:fill="auto"/>
            <w:vAlign w:val="center"/>
            <w:hideMark/>
          </w:tcPr>
          <w:p w14:paraId="08229B94" w14:textId="194E325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2CFDF59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D5E26B5" w14:textId="3A110D22"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7C59794" w14:textId="175A590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219</w:t>
            </w:r>
          </w:p>
        </w:tc>
        <w:tc>
          <w:tcPr>
            <w:tcW w:w="0" w:type="auto"/>
            <w:tcBorders>
              <w:top w:val="nil"/>
              <w:left w:val="nil"/>
              <w:bottom w:val="single" w:sz="8" w:space="0" w:color="000000"/>
              <w:right w:val="nil"/>
            </w:tcBorders>
            <w:shd w:val="clear" w:color="auto" w:fill="auto"/>
            <w:vAlign w:val="center"/>
            <w:hideMark/>
          </w:tcPr>
          <w:p w14:paraId="3254CD2D" w14:textId="17E4642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Remolacha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A500AF7" w14:textId="1569B39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de rápido crecimiento, con follaje vigoroso, raíz de color rojo de forma globosa, uniforme y muy dulce, Tolerante a floración., n. Registro ICA, Pureza 90 -95%, germinación 85- 90%.Vida útil un año.,  Presentación Sobre x 100 gramos.</w:t>
            </w:r>
          </w:p>
        </w:tc>
        <w:tc>
          <w:tcPr>
            <w:tcW w:w="949" w:type="dxa"/>
            <w:tcBorders>
              <w:top w:val="nil"/>
              <w:left w:val="nil"/>
              <w:bottom w:val="single" w:sz="8" w:space="0" w:color="auto"/>
              <w:right w:val="single" w:sz="8" w:space="0" w:color="auto"/>
            </w:tcBorders>
            <w:shd w:val="clear" w:color="auto" w:fill="auto"/>
            <w:vAlign w:val="center"/>
            <w:hideMark/>
          </w:tcPr>
          <w:p w14:paraId="6BC19AD7" w14:textId="430EF67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3B319B62"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C0DC034" w14:textId="7960C0EC"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FFFF0A8" w14:textId="2E21E5CC"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220</w:t>
            </w:r>
          </w:p>
        </w:tc>
        <w:tc>
          <w:tcPr>
            <w:tcW w:w="0" w:type="auto"/>
            <w:tcBorders>
              <w:top w:val="nil"/>
              <w:left w:val="nil"/>
              <w:bottom w:val="single" w:sz="8" w:space="0" w:color="000000"/>
              <w:right w:val="nil"/>
            </w:tcBorders>
            <w:shd w:val="clear" w:color="auto" w:fill="auto"/>
            <w:vAlign w:val="center"/>
            <w:hideMark/>
          </w:tcPr>
          <w:p w14:paraId="38C01D19" w14:textId="0339A27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Repollo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D29072C" w14:textId="7057EAC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Certificada de Repollo. , Características: tamaño mediano, </w:t>
            </w:r>
            <w:proofErr w:type="spellStart"/>
            <w:r w:rsidRPr="00D03026">
              <w:rPr>
                <w:rFonts w:ascii="Arial" w:eastAsia="Times New Roman" w:hAnsi="Arial" w:cs="Arial"/>
                <w:color w:val="000000"/>
                <w:sz w:val="16"/>
                <w:szCs w:val="16"/>
                <w:lang w:eastAsia="es-CO"/>
              </w:rPr>
              <w:t>Secabeza</w:t>
            </w:r>
            <w:proofErr w:type="spellEnd"/>
            <w:r w:rsidRPr="00D03026">
              <w:rPr>
                <w:rFonts w:ascii="Arial" w:eastAsia="Times New Roman" w:hAnsi="Arial" w:cs="Arial"/>
                <w:color w:val="000000"/>
                <w:sz w:val="16"/>
                <w:szCs w:val="16"/>
                <w:lang w:eastAsia="es-CO"/>
              </w:rPr>
              <w:t xml:space="preserve"> firme, Corazón pequeño. , Pureza 90-95%, germinación, 85-90%. Vida útil un año. Presentación Sobre x 100 gramos.</w:t>
            </w:r>
          </w:p>
        </w:tc>
        <w:tc>
          <w:tcPr>
            <w:tcW w:w="949" w:type="dxa"/>
            <w:tcBorders>
              <w:top w:val="nil"/>
              <w:left w:val="nil"/>
              <w:bottom w:val="single" w:sz="8" w:space="0" w:color="auto"/>
              <w:right w:val="single" w:sz="8" w:space="0" w:color="auto"/>
            </w:tcBorders>
            <w:shd w:val="clear" w:color="auto" w:fill="auto"/>
            <w:vAlign w:val="center"/>
            <w:hideMark/>
          </w:tcPr>
          <w:p w14:paraId="6A04FA93" w14:textId="07ED9A8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0FD60597"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4EBA438" w14:textId="063A532C"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6936CD3" w14:textId="6019091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221</w:t>
            </w:r>
          </w:p>
        </w:tc>
        <w:tc>
          <w:tcPr>
            <w:tcW w:w="0" w:type="auto"/>
            <w:tcBorders>
              <w:top w:val="nil"/>
              <w:left w:val="nil"/>
              <w:bottom w:val="single" w:sz="8" w:space="0" w:color="000000"/>
              <w:right w:val="nil"/>
            </w:tcBorders>
            <w:shd w:val="clear" w:color="auto" w:fill="auto"/>
            <w:vAlign w:val="center"/>
            <w:hideMark/>
          </w:tcPr>
          <w:p w14:paraId="30C29DA4" w14:textId="24EDE5B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Sandía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5265EE4" w14:textId="73B55FE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precoz, redonda, ligeramente ovalada, Registro ICA. Pureza mínimo 90 % y germinación 85 %, Vida útil mínimo 1 año, Presentación Sobre x 100 gramos.</w:t>
            </w:r>
          </w:p>
        </w:tc>
        <w:tc>
          <w:tcPr>
            <w:tcW w:w="949" w:type="dxa"/>
            <w:tcBorders>
              <w:top w:val="nil"/>
              <w:left w:val="nil"/>
              <w:bottom w:val="single" w:sz="8" w:space="0" w:color="auto"/>
              <w:right w:val="single" w:sz="8" w:space="0" w:color="auto"/>
            </w:tcBorders>
            <w:shd w:val="clear" w:color="auto" w:fill="auto"/>
            <w:vAlign w:val="center"/>
            <w:hideMark/>
          </w:tcPr>
          <w:p w14:paraId="1C132127" w14:textId="0FA3D5D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0695851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A2F3938" w14:textId="4D00AA65"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F07C405" w14:textId="5829585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222</w:t>
            </w:r>
          </w:p>
        </w:tc>
        <w:tc>
          <w:tcPr>
            <w:tcW w:w="0" w:type="auto"/>
            <w:tcBorders>
              <w:top w:val="nil"/>
              <w:left w:val="nil"/>
              <w:bottom w:val="single" w:sz="8" w:space="0" w:color="000000"/>
              <w:right w:val="nil"/>
            </w:tcBorders>
            <w:shd w:val="clear" w:color="auto" w:fill="auto"/>
            <w:vAlign w:val="center"/>
            <w:hideMark/>
          </w:tcPr>
          <w:p w14:paraId="67F7DF30" w14:textId="1F3E2A0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tomate</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B3A1984" w14:textId="64E9187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tipo milano, Características: Variedad con tolerancia a </w:t>
            </w:r>
            <w:proofErr w:type="spellStart"/>
            <w:r w:rsidRPr="00D03026">
              <w:rPr>
                <w:rFonts w:ascii="Arial" w:eastAsia="Times New Roman" w:hAnsi="Arial" w:cs="Arial"/>
                <w:color w:val="000000"/>
                <w:sz w:val="16"/>
                <w:szCs w:val="16"/>
                <w:lang w:eastAsia="es-CO"/>
              </w:rPr>
              <w:t>Verticillium</w:t>
            </w:r>
            <w:proofErr w:type="spellEnd"/>
            <w:r w:rsidRPr="00D03026">
              <w:rPr>
                <w:rFonts w:ascii="Arial" w:eastAsia="Times New Roman" w:hAnsi="Arial" w:cs="Arial"/>
                <w:color w:val="000000"/>
                <w:sz w:val="16"/>
                <w:szCs w:val="16"/>
                <w:lang w:eastAsia="es-CO"/>
              </w:rPr>
              <w:t>(V), Tolerancia a Virus mosaico del Tabaco (TMV), Fusarium y Nemátodos (N), Presentación Sobre x 1000 semillas.</w:t>
            </w:r>
          </w:p>
        </w:tc>
        <w:tc>
          <w:tcPr>
            <w:tcW w:w="949" w:type="dxa"/>
            <w:tcBorders>
              <w:top w:val="nil"/>
              <w:left w:val="nil"/>
              <w:bottom w:val="single" w:sz="8" w:space="0" w:color="auto"/>
              <w:right w:val="single" w:sz="8" w:space="0" w:color="auto"/>
            </w:tcBorders>
            <w:shd w:val="clear" w:color="auto" w:fill="auto"/>
            <w:vAlign w:val="center"/>
            <w:hideMark/>
          </w:tcPr>
          <w:p w14:paraId="6EF1B810" w14:textId="65AA79E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2D95B5EA"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46B6C10" w14:textId="25C42CF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0B2F97B" w14:textId="66243EC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lastRenderedPageBreak/>
              <w:t>223</w:t>
            </w:r>
          </w:p>
        </w:tc>
        <w:tc>
          <w:tcPr>
            <w:tcW w:w="0" w:type="auto"/>
            <w:tcBorders>
              <w:top w:val="nil"/>
              <w:left w:val="nil"/>
              <w:bottom w:val="single" w:sz="8" w:space="0" w:color="000000"/>
              <w:right w:val="nil"/>
            </w:tcBorders>
            <w:shd w:val="clear" w:color="auto" w:fill="auto"/>
            <w:vAlign w:val="center"/>
            <w:hideMark/>
          </w:tcPr>
          <w:p w14:paraId="3D1998E2" w14:textId="19770C2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certificada de tomate tipo </w:t>
            </w:r>
            <w:proofErr w:type="spellStart"/>
            <w:r w:rsidRPr="00D03026">
              <w:rPr>
                <w:rFonts w:ascii="Arial" w:eastAsia="Times New Roman" w:hAnsi="Arial" w:cs="Arial"/>
                <w:color w:val="000000"/>
                <w:sz w:val="16"/>
                <w:szCs w:val="16"/>
                <w:lang w:eastAsia="es-CO"/>
              </w:rPr>
              <w:t>Chonto</w:t>
            </w:r>
            <w:proofErr w:type="spellEnd"/>
            <w:r w:rsidRPr="00D03026">
              <w:rPr>
                <w:rFonts w:ascii="Arial" w:eastAsia="Times New Roman" w:hAnsi="Arial" w:cs="Arial"/>
                <w:color w:val="000000"/>
                <w:sz w:val="16"/>
                <w:szCs w:val="16"/>
                <w:lang w:eastAsia="es-CO"/>
              </w:rPr>
              <w:t>.</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A0AEE98" w14:textId="7E8981D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certificada de tomate tipo </w:t>
            </w:r>
            <w:proofErr w:type="spellStart"/>
            <w:r w:rsidRPr="00D03026">
              <w:rPr>
                <w:rFonts w:ascii="Arial" w:eastAsia="Times New Roman" w:hAnsi="Arial" w:cs="Arial"/>
                <w:color w:val="000000"/>
                <w:sz w:val="16"/>
                <w:szCs w:val="16"/>
                <w:lang w:eastAsia="es-CO"/>
              </w:rPr>
              <w:t>Chonto</w:t>
            </w:r>
            <w:proofErr w:type="spellEnd"/>
            <w:r w:rsidRPr="00D03026">
              <w:rPr>
                <w:rFonts w:ascii="Arial" w:eastAsia="Times New Roman" w:hAnsi="Arial" w:cs="Arial"/>
                <w:color w:val="000000"/>
                <w:sz w:val="16"/>
                <w:szCs w:val="16"/>
                <w:lang w:eastAsia="es-CO"/>
              </w:rPr>
              <w:t xml:space="preserve">. , Características: híbrida, Crecimiento indeterminado,, buen vigor, con resistencia o tolerancia a </w:t>
            </w:r>
            <w:proofErr w:type="spellStart"/>
            <w:r w:rsidRPr="00D03026">
              <w:rPr>
                <w:rFonts w:ascii="Arial" w:eastAsia="Times New Roman" w:hAnsi="Arial" w:cs="Arial"/>
                <w:color w:val="000000"/>
                <w:sz w:val="16"/>
                <w:szCs w:val="16"/>
                <w:lang w:eastAsia="es-CO"/>
              </w:rPr>
              <w:t>Verticillium</w:t>
            </w:r>
            <w:proofErr w:type="spellEnd"/>
            <w:r w:rsidRPr="00D03026">
              <w:rPr>
                <w:rFonts w:ascii="Arial" w:eastAsia="Times New Roman" w:hAnsi="Arial" w:cs="Arial"/>
                <w:color w:val="000000"/>
                <w:sz w:val="16"/>
                <w:szCs w:val="16"/>
                <w:lang w:eastAsia="es-CO"/>
              </w:rPr>
              <w:t>, Fusarium y Virus del Mosaico del Tabaco., Presentación Sobre x 1000 semillas.</w:t>
            </w:r>
          </w:p>
        </w:tc>
        <w:tc>
          <w:tcPr>
            <w:tcW w:w="949" w:type="dxa"/>
            <w:tcBorders>
              <w:top w:val="nil"/>
              <w:left w:val="nil"/>
              <w:bottom w:val="single" w:sz="8" w:space="0" w:color="auto"/>
              <w:right w:val="single" w:sz="8" w:space="0" w:color="auto"/>
            </w:tcBorders>
            <w:shd w:val="clear" w:color="auto" w:fill="auto"/>
            <w:vAlign w:val="center"/>
            <w:hideMark/>
          </w:tcPr>
          <w:p w14:paraId="3070048D" w14:textId="3186F1B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71FCD45E"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7471290" w14:textId="2446689C"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81D8FA8" w14:textId="5A76CB3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224</w:t>
            </w:r>
          </w:p>
        </w:tc>
        <w:tc>
          <w:tcPr>
            <w:tcW w:w="0" w:type="auto"/>
            <w:tcBorders>
              <w:top w:val="nil"/>
              <w:left w:val="nil"/>
              <w:bottom w:val="single" w:sz="8" w:space="0" w:color="000000"/>
              <w:right w:val="nil"/>
            </w:tcBorders>
            <w:shd w:val="clear" w:color="auto" w:fill="auto"/>
            <w:vAlign w:val="center"/>
            <w:hideMark/>
          </w:tcPr>
          <w:p w14:paraId="611D04CF" w14:textId="1E956FE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tomate tipo milano.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14E5ECE" w14:textId="1DC6850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certificada de tomate., tipo milano., Características: híbrida tipo larga vida con tolerancia a </w:t>
            </w:r>
            <w:proofErr w:type="spellStart"/>
            <w:r w:rsidRPr="00D03026">
              <w:rPr>
                <w:rFonts w:ascii="Arial" w:eastAsia="Times New Roman" w:hAnsi="Arial" w:cs="Arial"/>
                <w:color w:val="000000"/>
                <w:sz w:val="16"/>
                <w:szCs w:val="16"/>
                <w:lang w:eastAsia="es-CO"/>
              </w:rPr>
              <w:t>Verticillium</w:t>
            </w:r>
            <w:proofErr w:type="spellEnd"/>
            <w:r w:rsidRPr="00D03026">
              <w:rPr>
                <w:rFonts w:ascii="Arial" w:eastAsia="Times New Roman" w:hAnsi="Arial" w:cs="Arial"/>
                <w:color w:val="000000"/>
                <w:sz w:val="16"/>
                <w:szCs w:val="16"/>
                <w:lang w:eastAsia="es-CO"/>
              </w:rPr>
              <w:t>, Fusarium, nemátodos, virus del mosaico del tabaco., Presentación Sobre x 1000 semillas.</w:t>
            </w:r>
          </w:p>
        </w:tc>
        <w:tc>
          <w:tcPr>
            <w:tcW w:w="949" w:type="dxa"/>
            <w:tcBorders>
              <w:top w:val="nil"/>
              <w:left w:val="nil"/>
              <w:bottom w:val="single" w:sz="8" w:space="0" w:color="auto"/>
              <w:right w:val="single" w:sz="8" w:space="0" w:color="auto"/>
            </w:tcBorders>
            <w:shd w:val="clear" w:color="auto" w:fill="auto"/>
            <w:vAlign w:val="center"/>
            <w:hideMark/>
          </w:tcPr>
          <w:p w14:paraId="2697C401" w14:textId="343A561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3C27F49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89A2027" w14:textId="15725A72"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C9FDAA1" w14:textId="304A60B3"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225</w:t>
            </w:r>
          </w:p>
        </w:tc>
        <w:tc>
          <w:tcPr>
            <w:tcW w:w="0" w:type="auto"/>
            <w:tcBorders>
              <w:top w:val="nil"/>
              <w:left w:val="nil"/>
              <w:bottom w:val="single" w:sz="8" w:space="0" w:color="000000"/>
              <w:right w:val="nil"/>
            </w:tcBorders>
            <w:shd w:val="clear" w:color="auto" w:fill="auto"/>
            <w:vAlign w:val="center"/>
            <w:hideMark/>
          </w:tcPr>
          <w:p w14:paraId="4B9334CB" w14:textId="500BAAD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de café</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95D3592" w14:textId="589D97B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café, Presentación bolsa de kilogramo. , Germinación mayor del 90% y humedad del grano 11,5%., Variedad de porte alto con resistencia a la roya y la enfermedad de las cerezas del café (CBD).</w:t>
            </w:r>
          </w:p>
        </w:tc>
        <w:tc>
          <w:tcPr>
            <w:tcW w:w="949" w:type="dxa"/>
            <w:tcBorders>
              <w:top w:val="nil"/>
              <w:left w:val="nil"/>
              <w:bottom w:val="single" w:sz="8" w:space="0" w:color="auto"/>
              <w:right w:val="single" w:sz="8" w:space="0" w:color="auto"/>
            </w:tcBorders>
            <w:shd w:val="clear" w:color="auto" w:fill="auto"/>
            <w:vAlign w:val="center"/>
            <w:hideMark/>
          </w:tcPr>
          <w:p w14:paraId="37DD1C79" w14:textId="6D5C8F1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5F04960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935F47B" w14:textId="551B2B7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BD05BFA" w14:textId="50DD6B3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226</w:t>
            </w:r>
          </w:p>
        </w:tc>
        <w:tc>
          <w:tcPr>
            <w:tcW w:w="0" w:type="auto"/>
            <w:tcBorders>
              <w:top w:val="nil"/>
              <w:left w:val="nil"/>
              <w:bottom w:val="single" w:sz="8" w:space="0" w:color="000000"/>
              <w:right w:val="nil"/>
            </w:tcBorders>
            <w:shd w:val="clear" w:color="auto" w:fill="auto"/>
            <w:vAlign w:val="center"/>
            <w:hideMark/>
          </w:tcPr>
          <w:p w14:paraId="53653732" w14:textId="76DFAA8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de maíz</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D036DE6" w14:textId="3C018D3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certificada de maíz. , Características: híbrido transgénico con resistencia a glifosato y a lepidópteros., Tolerancia a las principales enfermedades del cultivo. , Presentación Bolsa por 60.000 semillas.</w:t>
            </w:r>
          </w:p>
        </w:tc>
        <w:tc>
          <w:tcPr>
            <w:tcW w:w="949" w:type="dxa"/>
            <w:tcBorders>
              <w:top w:val="nil"/>
              <w:left w:val="nil"/>
              <w:bottom w:val="single" w:sz="8" w:space="0" w:color="auto"/>
              <w:right w:val="single" w:sz="8" w:space="0" w:color="auto"/>
            </w:tcBorders>
            <w:shd w:val="clear" w:color="auto" w:fill="auto"/>
            <w:vAlign w:val="center"/>
            <w:hideMark/>
          </w:tcPr>
          <w:p w14:paraId="379C109C" w14:textId="7D4A5BC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0E5EEA6B"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06B50DDE" w14:textId="21652446"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5F0FB49" w14:textId="1FFD543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227</w:t>
            </w:r>
          </w:p>
        </w:tc>
        <w:tc>
          <w:tcPr>
            <w:tcW w:w="0" w:type="auto"/>
            <w:tcBorders>
              <w:top w:val="nil"/>
              <w:left w:val="nil"/>
              <w:bottom w:val="single" w:sz="8" w:space="0" w:color="000000"/>
              <w:right w:val="nil"/>
            </w:tcBorders>
            <w:shd w:val="clear" w:color="auto" w:fill="auto"/>
            <w:vAlign w:val="center"/>
            <w:hideMark/>
          </w:tcPr>
          <w:p w14:paraId="28E4E8E0" w14:textId="4D0C033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Pasto Tanzania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0C6AC8B" w14:textId="561D453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Pasto Tanzania (</w:t>
            </w:r>
            <w:proofErr w:type="spellStart"/>
            <w:r w:rsidRPr="00D03026">
              <w:rPr>
                <w:rFonts w:ascii="Arial" w:eastAsia="Times New Roman" w:hAnsi="Arial" w:cs="Arial"/>
                <w:color w:val="000000"/>
                <w:sz w:val="16"/>
                <w:szCs w:val="16"/>
                <w:lang w:eastAsia="es-CO"/>
              </w:rPr>
              <w:t>Panicum</w:t>
            </w:r>
            <w:proofErr w:type="spellEnd"/>
            <w:r w:rsidRPr="00D03026">
              <w:rPr>
                <w:rFonts w:ascii="Arial" w:eastAsia="Times New Roman" w:hAnsi="Arial" w:cs="Arial"/>
                <w:color w:val="000000"/>
                <w:sz w:val="16"/>
                <w:szCs w:val="16"/>
                <w:lang w:eastAsia="es-CO"/>
              </w:rPr>
              <w:t xml:space="preserve"> </w:t>
            </w:r>
            <w:proofErr w:type="spellStart"/>
            <w:r w:rsidRPr="00D03026">
              <w:rPr>
                <w:rFonts w:ascii="Arial" w:eastAsia="Times New Roman" w:hAnsi="Arial" w:cs="Arial"/>
                <w:color w:val="000000"/>
                <w:sz w:val="16"/>
                <w:szCs w:val="16"/>
                <w:lang w:eastAsia="es-CO"/>
              </w:rPr>
              <w:t>maximun</w:t>
            </w:r>
            <w:proofErr w:type="spellEnd"/>
            <w:r w:rsidRPr="00D03026">
              <w:rPr>
                <w:rFonts w:ascii="Arial" w:eastAsia="Times New Roman" w:hAnsi="Arial" w:cs="Arial"/>
                <w:color w:val="000000"/>
                <w:sz w:val="16"/>
                <w:szCs w:val="16"/>
                <w:lang w:eastAsia="es-CO"/>
              </w:rPr>
              <w:t xml:space="preserve"> Tanzania) ., características: certificada, pureza del 95%, porcentaje de germinación 95%, VC 85%. , vida útil un año.,  Presentación kilogramo.</w:t>
            </w:r>
          </w:p>
        </w:tc>
        <w:tc>
          <w:tcPr>
            <w:tcW w:w="949" w:type="dxa"/>
            <w:tcBorders>
              <w:top w:val="nil"/>
              <w:left w:val="nil"/>
              <w:bottom w:val="single" w:sz="8" w:space="0" w:color="auto"/>
              <w:right w:val="single" w:sz="8" w:space="0" w:color="auto"/>
            </w:tcBorders>
            <w:shd w:val="clear" w:color="auto" w:fill="auto"/>
            <w:vAlign w:val="center"/>
            <w:hideMark/>
          </w:tcPr>
          <w:p w14:paraId="10D6422A" w14:textId="399E4E0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402D60A1"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447486D" w14:textId="6468BF27"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AE1B17F" w14:textId="7A22F2F6"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228</w:t>
            </w:r>
          </w:p>
        </w:tc>
        <w:tc>
          <w:tcPr>
            <w:tcW w:w="0" w:type="auto"/>
            <w:tcBorders>
              <w:top w:val="nil"/>
              <w:left w:val="nil"/>
              <w:bottom w:val="single" w:sz="8" w:space="0" w:color="000000"/>
              <w:right w:val="nil"/>
            </w:tcBorders>
            <w:shd w:val="clear" w:color="auto" w:fill="auto"/>
            <w:vAlign w:val="center"/>
            <w:hideMark/>
          </w:tcPr>
          <w:p w14:paraId="6F6349A6" w14:textId="1FE3835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Albahaca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F0D5087" w14:textId="10BD067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Características: pureza mínimo 90%, germinación mínima 80%, vida útil un año. , Presentación Sobre x 1 gramos.</w:t>
            </w:r>
          </w:p>
        </w:tc>
        <w:tc>
          <w:tcPr>
            <w:tcW w:w="949" w:type="dxa"/>
            <w:tcBorders>
              <w:top w:val="nil"/>
              <w:left w:val="nil"/>
              <w:bottom w:val="single" w:sz="8" w:space="0" w:color="auto"/>
              <w:right w:val="single" w:sz="8" w:space="0" w:color="auto"/>
            </w:tcBorders>
            <w:shd w:val="clear" w:color="auto" w:fill="auto"/>
            <w:vAlign w:val="center"/>
            <w:hideMark/>
          </w:tcPr>
          <w:p w14:paraId="4CD7222F" w14:textId="1447C14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217A2EC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EE1D6B8" w14:textId="352AFA6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DB27841" w14:textId="420C59F6"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229</w:t>
            </w:r>
          </w:p>
        </w:tc>
        <w:tc>
          <w:tcPr>
            <w:tcW w:w="0" w:type="auto"/>
            <w:tcBorders>
              <w:top w:val="nil"/>
              <w:left w:val="nil"/>
              <w:bottom w:val="single" w:sz="8" w:space="0" w:color="000000"/>
              <w:right w:val="nil"/>
            </w:tcBorders>
            <w:shd w:val="clear" w:color="auto" w:fill="auto"/>
            <w:vAlign w:val="center"/>
            <w:hideMark/>
          </w:tcPr>
          <w:p w14:paraId="72BC3CC9" w14:textId="3F644B8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Cachimbo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A74EFDE" w14:textId="2490DF0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Escarificada, Usos en sombrío, ornamental y maderable, Pureza 98%, germinación mínimo 50-70% . Registro </w:t>
            </w:r>
            <w:proofErr w:type="spellStart"/>
            <w:r w:rsidRPr="00D03026">
              <w:rPr>
                <w:rFonts w:ascii="Arial" w:eastAsia="Times New Roman" w:hAnsi="Arial" w:cs="Arial"/>
                <w:color w:val="000000"/>
                <w:sz w:val="16"/>
                <w:szCs w:val="16"/>
                <w:lang w:eastAsia="es-CO"/>
              </w:rPr>
              <w:t>ica</w:t>
            </w:r>
            <w:proofErr w:type="spellEnd"/>
            <w:r w:rsidRPr="00D03026">
              <w:rPr>
                <w:rFonts w:ascii="Arial" w:eastAsia="Times New Roman" w:hAnsi="Arial" w:cs="Arial"/>
                <w:color w:val="000000"/>
                <w:sz w:val="16"/>
                <w:szCs w:val="16"/>
                <w:lang w:eastAsia="es-CO"/>
              </w:rPr>
              <w:t>,  viabilidad de la semilla no mayor o igual a un año.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3322F370" w14:textId="2C63620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4CD4AA44"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07EB179" w14:textId="757FE21D"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8F7322E" w14:textId="6518DB3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230</w:t>
            </w:r>
          </w:p>
        </w:tc>
        <w:tc>
          <w:tcPr>
            <w:tcW w:w="0" w:type="auto"/>
            <w:tcBorders>
              <w:top w:val="nil"/>
              <w:left w:val="nil"/>
              <w:bottom w:val="single" w:sz="8" w:space="0" w:color="000000"/>
              <w:right w:val="nil"/>
            </w:tcBorders>
            <w:shd w:val="clear" w:color="auto" w:fill="auto"/>
            <w:vAlign w:val="center"/>
            <w:hideMark/>
          </w:tcPr>
          <w:p w14:paraId="5E4CC050" w14:textId="388E519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Cámbulo.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17AA058" w14:textId="3DDAFC0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seleccionada de Cámbulo., Características: Escarificada. Usos en sombrío, ornamental y maderable. Pureza 98%, germinación mínimo 50-70%., Registro </w:t>
            </w:r>
            <w:proofErr w:type="spellStart"/>
            <w:r w:rsidRPr="00D03026">
              <w:rPr>
                <w:rFonts w:ascii="Arial" w:eastAsia="Times New Roman" w:hAnsi="Arial" w:cs="Arial"/>
                <w:color w:val="000000"/>
                <w:sz w:val="16"/>
                <w:szCs w:val="16"/>
                <w:lang w:eastAsia="es-CO"/>
              </w:rPr>
              <w:t>ica</w:t>
            </w:r>
            <w:proofErr w:type="spellEnd"/>
            <w:r w:rsidRPr="00D03026">
              <w:rPr>
                <w:rFonts w:ascii="Arial" w:eastAsia="Times New Roman" w:hAnsi="Arial" w:cs="Arial"/>
                <w:color w:val="000000"/>
                <w:sz w:val="16"/>
                <w:szCs w:val="16"/>
                <w:lang w:eastAsia="es-CO"/>
              </w:rPr>
              <w:t>, viabilidad de la semilla no mayor o igual a un año. ,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18661D4C" w14:textId="21C8CA8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4612752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1C6F3AA" w14:textId="63C491A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76B1FA9" w14:textId="51BE20C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231</w:t>
            </w:r>
          </w:p>
        </w:tc>
        <w:tc>
          <w:tcPr>
            <w:tcW w:w="0" w:type="auto"/>
            <w:tcBorders>
              <w:top w:val="nil"/>
              <w:left w:val="nil"/>
              <w:bottom w:val="single" w:sz="8" w:space="0" w:color="000000"/>
              <w:right w:val="nil"/>
            </w:tcBorders>
            <w:shd w:val="clear" w:color="auto" w:fill="auto"/>
            <w:vAlign w:val="center"/>
            <w:hideMark/>
          </w:tcPr>
          <w:p w14:paraId="23AA72C8" w14:textId="5D3AFBD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Canavalia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D023B12" w14:textId="2C36324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Canavalia , Pureza 98 %, germinación mínimo 80%-90 % ,  Registro </w:t>
            </w:r>
            <w:proofErr w:type="spellStart"/>
            <w:r w:rsidRPr="00D03026">
              <w:rPr>
                <w:rFonts w:ascii="Arial" w:eastAsia="Times New Roman" w:hAnsi="Arial" w:cs="Arial"/>
                <w:color w:val="000000"/>
                <w:sz w:val="16"/>
                <w:szCs w:val="16"/>
                <w:lang w:eastAsia="es-CO"/>
              </w:rPr>
              <w:t>ica</w:t>
            </w:r>
            <w:proofErr w:type="spellEnd"/>
            <w:r w:rsidRPr="00D03026">
              <w:rPr>
                <w:rFonts w:ascii="Arial" w:eastAsia="Times New Roman" w:hAnsi="Arial" w:cs="Arial"/>
                <w:color w:val="000000"/>
                <w:sz w:val="16"/>
                <w:szCs w:val="16"/>
                <w:lang w:eastAsia="es-CO"/>
              </w:rPr>
              <w:t>, viabilidad de la semilla no mayor o igual a un año,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39A10844" w14:textId="1280035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0715420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1B33961" w14:textId="4B66479A"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87EAE3A" w14:textId="68C3C7D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232</w:t>
            </w:r>
          </w:p>
        </w:tc>
        <w:tc>
          <w:tcPr>
            <w:tcW w:w="0" w:type="auto"/>
            <w:tcBorders>
              <w:top w:val="nil"/>
              <w:left w:val="nil"/>
              <w:bottom w:val="single" w:sz="8" w:space="0" w:color="000000"/>
              <w:right w:val="nil"/>
            </w:tcBorders>
            <w:shd w:val="clear" w:color="auto" w:fill="auto"/>
            <w:vAlign w:val="center"/>
            <w:hideMark/>
          </w:tcPr>
          <w:p w14:paraId="2EEECF72" w14:textId="49743A5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Caobo.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A99234E" w14:textId="7B84694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seleccionada de Caobo. , Características: Pureza 98 %, germinación mínimo 50-70%., registro </w:t>
            </w:r>
            <w:proofErr w:type="spellStart"/>
            <w:r w:rsidRPr="00D03026">
              <w:rPr>
                <w:rFonts w:ascii="Arial" w:eastAsia="Times New Roman" w:hAnsi="Arial" w:cs="Arial"/>
                <w:color w:val="000000"/>
                <w:sz w:val="16"/>
                <w:szCs w:val="16"/>
                <w:lang w:eastAsia="es-CO"/>
              </w:rPr>
              <w:t>ica</w:t>
            </w:r>
            <w:proofErr w:type="spellEnd"/>
            <w:r w:rsidRPr="00D03026">
              <w:rPr>
                <w:rFonts w:ascii="Arial" w:eastAsia="Times New Roman" w:hAnsi="Arial" w:cs="Arial"/>
                <w:color w:val="000000"/>
                <w:sz w:val="16"/>
                <w:szCs w:val="16"/>
                <w:lang w:eastAsia="es-CO"/>
              </w:rPr>
              <w:t>, viabilidad de la semilla no mayor o igual a un año., Presentación Bolsa por 100 gramos.</w:t>
            </w:r>
          </w:p>
        </w:tc>
        <w:tc>
          <w:tcPr>
            <w:tcW w:w="949" w:type="dxa"/>
            <w:tcBorders>
              <w:top w:val="nil"/>
              <w:left w:val="nil"/>
              <w:bottom w:val="single" w:sz="8" w:space="0" w:color="auto"/>
              <w:right w:val="single" w:sz="8" w:space="0" w:color="auto"/>
            </w:tcBorders>
            <w:shd w:val="clear" w:color="auto" w:fill="auto"/>
            <w:vAlign w:val="center"/>
            <w:hideMark/>
          </w:tcPr>
          <w:p w14:paraId="7FEC2779" w14:textId="223307F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2DD5CBBE"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19B2BD0" w14:textId="2FCD22FA"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3AD11C8" w14:textId="27CCDB37"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233</w:t>
            </w:r>
          </w:p>
        </w:tc>
        <w:tc>
          <w:tcPr>
            <w:tcW w:w="0" w:type="auto"/>
            <w:tcBorders>
              <w:top w:val="nil"/>
              <w:left w:val="nil"/>
              <w:bottom w:val="single" w:sz="8" w:space="0" w:color="000000"/>
              <w:right w:val="nil"/>
            </w:tcBorders>
            <w:shd w:val="clear" w:color="auto" w:fill="auto"/>
            <w:vAlign w:val="center"/>
            <w:hideMark/>
          </w:tcPr>
          <w:p w14:paraId="519013CD" w14:textId="716E2A0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Cedro Rosado.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F5479EA" w14:textId="204A2F2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seleccionada de Cedro Rosado., Características: Para madera, sombrío y protección de cuencas. Pureza 73 %, germinación mínimo 70%-90%. , registro </w:t>
            </w:r>
            <w:proofErr w:type="spellStart"/>
            <w:r w:rsidRPr="00D03026">
              <w:rPr>
                <w:rFonts w:ascii="Arial" w:eastAsia="Times New Roman" w:hAnsi="Arial" w:cs="Arial"/>
                <w:color w:val="000000"/>
                <w:sz w:val="16"/>
                <w:szCs w:val="16"/>
                <w:lang w:eastAsia="es-CO"/>
              </w:rPr>
              <w:t>ica</w:t>
            </w:r>
            <w:proofErr w:type="spellEnd"/>
            <w:r w:rsidRPr="00D03026">
              <w:rPr>
                <w:rFonts w:ascii="Arial" w:eastAsia="Times New Roman" w:hAnsi="Arial" w:cs="Arial"/>
                <w:color w:val="000000"/>
                <w:sz w:val="16"/>
                <w:szCs w:val="16"/>
                <w:lang w:eastAsia="es-CO"/>
              </w:rPr>
              <w:t>, viabilidad de la semilla no mayor o igual a un año., Presentación Bolsa por libra.</w:t>
            </w:r>
          </w:p>
        </w:tc>
        <w:tc>
          <w:tcPr>
            <w:tcW w:w="949" w:type="dxa"/>
            <w:tcBorders>
              <w:top w:val="nil"/>
              <w:left w:val="nil"/>
              <w:bottom w:val="single" w:sz="8" w:space="0" w:color="auto"/>
              <w:right w:val="single" w:sz="8" w:space="0" w:color="auto"/>
            </w:tcBorders>
            <w:shd w:val="clear" w:color="auto" w:fill="auto"/>
            <w:vAlign w:val="center"/>
            <w:hideMark/>
          </w:tcPr>
          <w:p w14:paraId="06D5C2B4" w14:textId="0B0A32B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6BC3A1E4"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DCB386D" w14:textId="61C0D10C"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8EC9BC9" w14:textId="79F75BA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234</w:t>
            </w:r>
          </w:p>
        </w:tc>
        <w:tc>
          <w:tcPr>
            <w:tcW w:w="0" w:type="auto"/>
            <w:tcBorders>
              <w:top w:val="nil"/>
              <w:left w:val="nil"/>
              <w:bottom w:val="single" w:sz="8" w:space="0" w:color="000000"/>
              <w:right w:val="nil"/>
            </w:tcBorders>
            <w:shd w:val="clear" w:color="auto" w:fill="auto"/>
            <w:vAlign w:val="center"/>
            <w:hideMark/>
          </w:tcPr>
          <w:p w14:paraId="382143F7" w14:textId="72DACA7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seleccionada de </w:t>
            </w:r>
            <w:proofErr w:type="spellStart"/>
            <w:r w:rsidRPr="00D03026">
              <w:rPr>
                <w:rFonts w:ascii="Arial" w:eastAsia="Times New Roman" w:hAnsi="Arial" w:cs="Arial"/>
                <w:color w:val="000000"/>
                <w:sz w:val="16"/>
                <w:szCs w:val="16"/>
                <w:lang w:eastAsia="es-CO"/>
              </w:rPr>
              <w:t>Crotalaria</w:t>
            </w:r>
            <w:proofErr w:type="spellEnd"/>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F391B51" w14:textId="64A83E1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seleccionada de </w:t>
            </w:r>
            <w:proofErr w:type="spellStart"/>
            <w:r w:rsidRPr="00D03026">
              <w:rPr>
                <w:rFonts w:ascii="Arial" w:eastAsia="Times New Roman" w:hAnsi="Arial" w:cs="Arial"/>
                <w:color w:val="000000"/>
                <w:sz w:val="16"/>
                <w:szCs w:val="16"/>
                <w:lang w:eastAsia="es-CO"/>
              </w:rPr>
              <w:t>Crotalaria</w:t>
            </w:r>
            <w:proofErr w:type="spellEnd"/>
            <w:r w:rsidRPr="00D03026">
              <w:rPr>
                <w:rFonts w:ascii="Arial" w:eastAsia="Times New Roman" w:hAnsi="Arial" w:cs="Arial"/>
                <w:color w:val="000000"/>
                <w:sz w:val="16"/>
                <w:szCs w:val="16"/>
                <w:lang w:eastAsia="es-CO"/>
              </w:rPr>
              <w:t xml:space="preserve">, Características: Pureza 90 %, germinación mínimo 60-80%, , registro </w:t>
            </w:r>
            <w:proofErr w:type="spellStart"/>
            <w:r w:rsidRPr="00D03026">
              <w:rPr>
                <w:rFonts w:ascii="Arial" w:eastAsia="Times New Roman" w:hAnsi="Arial" w:cs="Arial"/>
                <w:color w:val="000000"/>
                <w:sz w:val="16"/>
                <w:szCs w:val="16"/>
                <w:lang w:eastAsia="es-CO"/>
              </w:rPr>
              <w:t>ica</w:t>
            </w:r>
            <w:proofErr w:type="spellEnd"/>
            <w:r w:rsidRPr="00D03026">
              <w:rPr>
                <w:rFonts w:ascii="Arial" w:eastAsia="Times New Roman" w:hAnsi="Arial" w:cs="Arial"/>
                <w:color w:val="000000"/>
                <w:sz w:val="16"/>
                <w:szCs w:val="16"/>
                <w:lang w:eastAsia="es-CO"/>
              </w:rPr>
              <w:t>, viabilidad de la semilla no mayor o igual a un año.,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7CD9E24A" w14:textId="0D20FA3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3D209D64"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B3F0292" w14:textId="72638F2B"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8409E12" w14:textId="345EDD17"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235</w:t>
            </w:r>
          </w:p>
        </w:tc>
        <w:tc>
          <w:tcPr>
            <w:tcW w:w="0" w:type="auto"/>
            <w:tcBorders>
              <w:top w:val="nil"/>
              <w:left w:val="nil"/>
              <w:bottom w:val="single" w:sz="8" w:space="0" w:color="000000"/>
              <w:right w:val="nil"/>
            </w:tcBorders>
            <w:shd w:val="clear" w:color="auto" w:fill="auto"/>
            <w:vAlign w:val="center"/>
            <w:hideMark/>
          </w:tcPr>
          <w:p w14:paraId="31FCBE4E" w14:textId="662E8DD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Chicalá.</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81D7ECB" w14:textId="16746A3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seleccionada de Chicalá., Características: Pureza 90 %, germinación mínimo 60-80%,, registro </w:t>
            </w:r>
            <w:proofErr w:type="spellStart"/>
            <w:r w:rsidRPr="00D03026">
              <w:rPr>
                <w:rFonts w:ascii="Arial" w:eastAsia="Times New Roman" w:hAnsi="Arial" w:cs="Arial"/>
                <w:color w:val="000000"/>
                <w:sz w:val="16"/>
                <w:szCs w:val="16"/>
                <w:lang w:eastAsia="es-CO"/>
              </w:rPr>
              <w:t>ica</w:t>
            </w:r>
            <w:proofErr w:type="spellEnd"/>
            <w:r w:rsidRPr="00D03026">
              <w:rPr>
                <w:rFonts w:ascii="Arial" w:eastAsia="Times New Roman" w:hAnsi="Arial" w:cs="Arial"/>
                <w:color w:val="000000"/>
                <w:sz w:val="16"/>
                <w:szCs w:val="16"/>
                <w:lang w:eastAsia="es-CO"/>
              </w:rPr>
              <w:t>, viabilidad de la semilla no mayor o igual a un año.,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2E95FE06" w14:textId="6266CF2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70786A84"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9262DF0" w14:textId="7E2624E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B528570" w14:textId="425361BD"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236</w:t>
            </w:r>
          </w:p>
        </w:tc>
        <w:tc>
          <w:tcPr>
            <w:tcW w:w="0" w:type="auto"/>
            <w:tcBorders>
              <w:top w:val="nil"/>
              <w:left w:val="nil"/>
              <w:bottom w:val="single" w:sz="8" w:space="0" w:color="000000"/>
              <w:right w:val="nil"/>
            </w:tcBorders>
            <w:shd w:val="clear" w:color="auto" w:fill="auto"/>
            <w:vAlign w:val="center"/>
            <w:hideMark/>
          </w:tcPr>
          <w:p w14:paraId="37D5F0D4" w14:textId="17663D0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seleccionada de </w:t>
            </w:r>
            <w:proofErr w:type="spellStart"/>
            <w:r w:rsidRPr="00D03026">
              <w:rPr>
                <w:rFonts w:ascii="Arial" w:eastAsia="Times New Roman" w:hAnsi="Arial" w:cs="Arial"/>
                <w:color w:val="000000"/>
                <w:sz w:val="16"/>
                <w:szCs w:val="16"/>
                <w:lang w:eastAsia="es-CO"/>
              </w:rPr>
              <w:t>Dinde</w:t>
            </w:r>
            <w:proofErr w:type="spellEnd"/>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584D85F" w14:textId="582007E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Pureza 97 %, germinación mínimo 60-70%, registro </w:t>
            </w:r>
            <w:proofErr w:type="spellStart"/>
            <w:r w:rsidRPr="00D03026">
              <w:rPr>
                <w:rFonts w:ascii="Arial" w:eastAsia="Times New Roman" w:hAnsi="Arial" w:cs="Arial"/>
                <w:color w:val="000000"/>
                <w:sz w:val="16"/>
                <w:szCs w:val="16"/>
                <w:lang w:eastAsia="es-CO"/>
              </w:rPr>
              <w:t>ica</w:t>
            </w:r>
            <w:proofErr w:type="spellEnd"/>
            <w:r w:rsidRPr="00D03026">
              <w:rPr>
                <w:rFonts w:ascii="Arial" w:eastAsia="Times New Roman" w:hAnsi="Arial" w:cs="Arial"/>
                <w:color w:val="000000"/>
                <w:sz w:val="16"/>
                <w:szCs w:val="16"/>
                <w:lang w:eastAsia="es-CO"/>
              </w:rPr>
              <w:t>, viabilidad de la semilla no mayor o igual a un año,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746D88CE" w14:textId="6D47179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18622E1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26F1839B" w14:textId="69D652D2"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8BD27A1" w14:textId="4B2FE31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237</w:t>
            </w:r>
          </w:p>
        </w:tc>
        <w:tc>
          <w:tcPr>
            <w:tcW w:w="0" w:type="auto"/>
            <w:tcBorders>
              <w:top w:val="nil"/>
              <w:left w:val="nil"/>
              <w:bottom w:val="single" w:sz="8" w:space="0" w:color="000000"/>
              <w:right w:val="nil"/>
            </w:tcBorders>
            <w:shd w:val="clear" w:color="auto" w:fill="auto"/>
            <w:vAlign w:val="center"/>
            <w:hideMark/>
          </w:tcPr>
          <w:p w14:paraId="4BA6245A" w14:textId="71822A2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Eucalipto.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FCD7ADE" w14:textId="1FAA55D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seleccionada de Eucalipto., Características: Usos en leña, reforestación, ornamentación y control de erosión. Germinación mínimo 75%-88%., registro </w:t>
            </w:r>
            <w:proofErr w:type="spellStart"/>
            <w:r w:rsidRPr="00D03026">
              <w:rPr>
                <w:rFonts w:ascii="Arial" w:eastAsia="Times New Roman" w:hAnsi="Arial" w:cs="Arial"/>
                <w:color w:val="000000"/>
                <w:sz w:val="16"/>
                <w:szCs w:val="16"/>
                <w:lang w:eastAsia="es-CO"/>
              </w:rPr>
              <w:t>ica</w:t>
            </w:r>
            <w:proofErr w:type="spellEnd"/>
            <w:r w:rsidRPr="00D03026">
              <w:rPr>
                <w:rFonts w:ascii="Arial" w:eastAsia="Times New Roman" w:hAnsi="Arial" w:cs="Arial"/>
                <w:color w:val="000000"/>
                <w:sz w:val="16"/>
                <w:szCs w:val="16"/>
                <w:lang w:eastAsia="es-CO"/>
              </w:rPr>
              <w:t xml:space="preserve">, </w:t>
            </w:r>
            <w:r w:rsidRPr="00D03026">
              <w:rPr>
                <w:rFonts w:ascii="Arial" w:eastAsia="Times New Roman" w:hAnsi="Arial" w:cs="Arial"/>
                <w:color w:val="000000"/>
                <w:sz w:val="16"/>
                <w:szCs w:val="16"/>
                <w:lang w:eastAsia="es-CO"/>
              </w:rPr>
              <w:lastRenderedPageBreak/>
              <w:t>viabilidad de la semilla no mayor o igual a un año. , Presentación Bolsa por 100 gramos.</w:t>
            </w:r>
          </w:p>
        </w:tc>
        <w:tc>
          <w:tcPr>
            <w:tcW w:w="949" w:type="dxa"/>
            <w:tcBorders>
              <w:top w:val="nil"/>
              <w:left w:val="nil"/>
              <w:bottom w:val="single" w:sz="8" w:space="0" w:color="auto"/>
              <w:right w:val="single" w:sz="8" w:space="0" w:color="auto"/>
            </w:tcBorders>
            <w:shd w:val="clear" w:color="auto" w:fill="auto"/>
            <w:vAlign w:val="center"/>
            <w:hideMark/>
          </w:tcPr>
          <w:p w14:paraId="48EF7F40" w14:textId="31B9B4E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lastRenderedPageBreak/>
              <w:t>Bolsa</w:t>
            </w:r>
          </w:p>
        </w:tc>
        <w:tc>
          <w:tcPr>
            <w:tcW w:w="1608" w:type="dxa"/>
            <w:tcBorders>
              <w:top w:val="nil"/>
              <w:left w:val="nil"/>
              <w:bottom w:val="single" w:sz="8" w:space="0" w:color="auto"/>
              <w:right w:val="single" w:sz="8" w:space="0" w:color="auto"/>
            </w:tcBorders>
          </w:tcPr>
          <w:p w14:paraId="5E342B0A"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A8372E2" w14:textId="2EB0E899"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A52A47B" w14:textId="189C58D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238</w:t>
            </w:r>
          </w:p>
        </w:tc>
        <w:tc>
          <w:tcPr>
            <w:tcW w:w="0" w:type="auto"/>
            <w:tcBorders>
              <w:top w:val="nil"/>
              <w:left w:val="nil"/>
              <w:bottom w:val="single" w:sz="8" w:space="0" w:color="000000"/>
              <w:right w:val="nil"/>
            </w:tcBorders>
            <w:shd w:val="clear" w:color="auto" w:fill="auto"/>
            <w:vAlign w:val="center"/>
            <w:hideMark/>
          </w:tcPr>
          <w:p w14:paraId="6F7CCDFC" w14:textId="3F88777B"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Girasol</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1F72B71" w14:textId="05E954F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germinación mínimo de 88%, Registro </w:t>
            </w:r>
            <w:proofErr w:type="spellStart"/>
            <w:r w:rsidRPr="00D03026">
              <w:rPr>
                <w:rFonts w:ascii="Arial" w:eastAsia="Times New Roman" w:hAnsi="Arial" w:cs="Arial"/>
                <w:color w:val="000000"/>
                <w:sz w:val="16"/>
                <w:szCs w:val="16"/>
                <w:lang w:eastAsia="es-CO"/>
              </w:rPr>
              <w:t>ica</w:t>
            </w:r>
            <w:proofErr w:type="spellEnd"/>
            <w:r w:rsidRPr="00D03026">
              <w:rPr>
                <w:rFonts w:ascii="Arial" w:eastAsia="Times New Roman" w:hAnsi="Arial" w:cs="Arial"/>
                <w:color w:val="000000"/>
                <w:sz w:val="16"/>
                <w:szCs w:val="16"/>
                <w:lang w:eastAsia="es-CO"/>
              </w:rPr>
              <w:t>, viabilidad de la semilla no mayor o igual a un año, bolsa por 50gr, Vida útil un año</w:t>
            </w:r>
          </w:p>
        </w:tc>
        <w:tc>
          <w:tcPr>
            <w:tcW w:w="949" w:type="dxa"/>
            <w:tcBorders>
              <w:top w:val="nil"/>
              <w:left w:val="nil"/>
              <w:bottom w:val="single" w:sz="8" w:space="0" w:color="auto"/>
              <w:right w:val="single" w:sz="8" w:space="0" w:color="auto"/>
            </w:tcBorders>
            <w:shd w:val="clear" w:color="auto" w:fill="auto"/>
            <w:vAlign w:val="center"/>
            <w:hideMark/>
          </w:tcPr>
          <w:p w14:paraId="224A614C" w14:textId="5991BA4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53D7F712"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53D25FEB" w14:textId="5B9416CF"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FDB0C83" w14:textId="10EF6D2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239</w:t>
            </w:r>
          </w:p>
        </w:tc>
        <w:tc>
          <w:tcPr>
            <w:tcW w:w="0" w:type="auto"/>
            <w:tcBorders>
              <w:top w:val="nil"/>
              <w:left w:val="nil"/>
              <w:bottom w:val="single" w:sz="8" w:space="0" w:color="000000"/>
              <w:right w:val="nil"/>
            </w:tcBorders>
            <w:shd w:val="clear" w:color="auto" w:fill="auto"/>
            <w:vAlign w:val="center"/>
            <w:hideMark/>
          </w:tcPr>
          <w:p w14:paraId="517BD136" w14:textId="437E7C4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Guadua.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615D35F" w14:textId="7D82B4E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seleccionada de Guadua., Características: Usos en protección de cuencas, maderable y control de erosión., Material </w:t>
            </w:r>
            <w:proofErr w:type="spellStart"/>
            <w:r w:rsidRPr="00D03026">
              <w:rPr>
                <w:rFonts w:ascii="Arial" w:eastAsia="Times New Roman" w:hAnsi="Arial" w:cs="Arial"/>
                <w:color w:val="000000"/>
                <w:sz w:val="16"/>
                <w:szCs w:val="16"/>
                <w:lang w:eastAsia="es-CO"/>
              </w:rPr>
              <w:t>Chusquines</w:t>
            </w:r>
            <w:proofErr w:type="spellEnd"/>
            <w:r w:rsidRPr="00D03026">
              <w:rPr>
                <w:rFonts w:ascii="Arial" w:eastAsia="Times New Roman" w:hAnsi="Arial" w:cs="Arial"/>
                <w:color w:val="000000"/>
                <w:sz w:val="16"/>
                <w:szCs w:val="16"/>
                <w:lang w:eastAsia="es-CO"/>
              </w:rPr>
              <w:t xml:space="preserve"> seleccionados, registro ICA. , Presentación </w:t>
            </w:r>
            <w:proofErr w:type="spellStart"/>
            <w:r w:rsidRPr="00D03026">
              <w:rPr>
                <w:rFonts w:ascii="Arial" w:eastAsia="Times New Roman" w:hAnsi="Arial" w:cs="Arial"/>
                <w:color w:val="000000"/>
                <w:sz w:val="16"/>
                <w:szCs w:val="16"/>
                <w:lang w:eastAsia="es-CO"/>
              </w:rPr>
              <w:t>chusquín</w:t>
            </w:r>
            <w:proofErr w:type="spellEnd"/>
            <w:r w:rsidRPr="00D03026">
              <w:rPr>
                <w:rFonts w:ascii="Arial" w:eastAsia="Times New Roman" w:hAnsi="Arial" w:cs="Arial"/>
                <w:color w:val="000000"/>
                <w:sz w:val="16"/>
                <w:szCs w:val="16"/>
                <w:lang w:eastAsia="es-CO"/>
              </w:rPr>
              <w:t>.</w:t>
            </w:r>
          </w:p>
        </w:tc>
        <w:tc>
          <w:tcPr>
            <w:tcW w:w="949" w:type="dxa"/>
            <w:tcBorders>
              <w:top w:val="nil"/>
              <w:left w:val="nil"/>
              <w:bottom w:val="single" w:sz="8" w:space="0" w:color="auto"/>
              <w:right w:val="single" w:sz="8" w:space="0" w:color="auto"/>
            </w:tcBorders>
            <w:shd w:val="clear" w:color="auto" w:fill="auto"/>
            <w:vAlign w:val="center"/>
            <w:hideMark/>
          </w:tcPr>
          <w:p w14:paraId="5E5A9350" w14:textId="06AE19E5"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5B3BEEF2"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BD18F75" w14:textId="1E853D42"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8B69DE0" w14:textId="64022667"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240</w:t>
            </w:r>
          </w:p>
        </w:tc>
        <w:tc>
          <w:tcPr>
            <w:tcW w:w="0" w:type="auto"/>
            <w:tcBorders>
              <w:top w:val="nil"/>
              <w:left w:val="nil"/>
              <w:bottom w:val="single" w:sz="8" w:space="0" w:color="000000"/>
              <w:right w:val="nil"/>
            </w:tcBorders>
            <w:shd w:val="clear" w:color="auto" w:fill="auto"/>
            <w:vAlign w:val="center"/>
            <w:hideMark/>
          </w:tcPr>
          <w:p w14:paraId="20D37C9C" w14:textId="20C5448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Gualanday</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C60252A" w14:textId="180E150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Usos en leña, maderable y control de erosión. Pureza 80-90 %, germinación mínimo 30%-40%,  registro ICA, viabilidad de la semilla no mayor o igual a un año,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3F7EBAD0" w14:textId="7A811433"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788BDB0C"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E3F0F46" w14:textId="01B4B5B9"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17969CD" w14:textId="682BAA8B"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241</w:t>
            </w:r>
          </w:p>
        </w:tc>
        <w:tc>
          <w:tcPr>
            <w:tcW w:w="0" w:type="auto"/>
            <w:tcBorders>
              <w:top w:val="nil"/>
              <w:left w:val="nil"/>
              <w:bottom w:val="single" w:sz="8" w:space="0" w:color="000000"/>
              <w:right w:val="nil"/>
            </w:tcBorders>
            <w:shd w:val="clear" w:color="auto" w:fill="auto"/>
            <w:vAlign w:val="center"/>
            <w:hideMark/>
          </w:tcPr>
          <w:p w14:paraId="19DC9F56" w14:textId="5410F81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Guayacán Amarillo.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FD9731E" w14:textId="0A7C813A"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Guayacán Amarillo. , Características: Usos en madera, ornamental y leña., Pureza 60-70 %, germinación mínimo 50%-80%, registro ICA, viabilidad de la semilla no mayor o igual a un año. , Presentación Bolsa por 100 gramos</w:t>
            </w:r>
          </w:p>
        </w:tc>
        <w:tc>
          <w:tcPr>
            <w:tcW w:w="949" w:type="dxa"/>
            <w:tcBorders>
              <w:top w:val="nil"/>
              <w:left w:val="nil"/>
              <w:bottom w:val="single" w:sz="8" w:space="0" w:color="auto"/>
              <w:right w:val="single" w:sz="8" w:space="0" w:color="auto"/>
            </w:tcBorders>
            <w:shd w:val="clear" w:color="auto" w:fill="auto"/>
            <w:vAlign w:val="center"/>
            <w:hideMark/>
          </w:tcPr>
          <w:p w14:paraId="14222DAD" w14:textId="07414C9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0CAC2B4A"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66829EA2" w14:textId="0E5FEDD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439F0EE" w14:textId="2DDC10C1"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242</w:t>
            </w:r>
          </w:p>
        </w:tc>
        <w:tc>
          <w:tcPr>
            <w:tcW w:w="0" w:type="auto"/>
            <w:tcBorders>
              <w:top w:val="nil"/>
              <w:left w:val="nil"/>
              <w:bottom w:val="single" w:sz="8" w:space="0" w:color="000000"/>
              <w:right w:val="nil"/>
            </w:tcBorders>
            <w:shd w:val="clear" w:color="auto" w:fill="auto"/>
            <w:vAlign w:val="center"/>
            <w:hideMark/>
          </w:tcPr>
          <w:p w14:paraId="4DDCC815" w14:textId="169BFEA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seleccionada de </w:t>
            </w:r>
            <w:proofErr w:type="spellStart"/>
            <w:r w:rsidRPr="00D03026">
              <w:rPr>
                <w:rFonts w:ascii="Arial" w:eastAsia="Times New Roman" w:hAnsi="Arial" w:cs="Arial"/>
                <w:color w:val="000000"/>
                <w:sz w:val="16"/>
                <w:szCs w:val="16"/>
                <w:lang w:eastAsia="es-CO"/>
              </w:rPr>
              <w:t>Iguá</w:t>
            </w:r>
            <w:proofErr w:type="spellEnd"/>
            <w:r w:rsidRPr="00D03026">
              <w:rPr>
                <w:rFonts w:ascii="Arial" w:eastAsia="Times New Roman" w:hAnsi="Arial" w:cs="Arial"/>
                <w:color w:val="000000"/>
                <w:sz w:val="16"/>
                <w:szCs w:val="16"/>
                <w:lang w:eastAsia="es-CO"/>
              </w:rPr>
              <w:t>.</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9F49D81" w14:textId="0A9AD06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Semilla seleccionada de </w:t>
            </w:r>
            <w:proofErr w:type="spellStart"/>
            <w:r w:rsidRPr="00D03026">
              <w:rPr>
                <w:rFonts w:ascii="Arial" w:eastAsia="Times New Roman" w:hAnsi="Arial" w:cs="Arial"/>
                <w:color w:val="000000"/>
                <w:sz w:val="16"/>
                <w:szCs w:val="16"/>
                <w:lang w:eastAsia="es-CO"/>
              </w:rPr>
              <w:t>Iguá</w:t>
            </w:r>
            <w:proofErr w:type="spellEnd"/>
            <w:r w:rsidRPr="00D03026">
              <w:rPr>
                <w:rFonts w:ascii="Arial" w:eastAsia="Times New Roman" w:hAnsi="Arial" w:cs="Arial"/>
                <w:color w:val="000000"/>
                <w:sz w:val="16"/>
                <w:szCs w:val="16"/>
                <w:lang w:eastAsia="es-CO"/>
              </w:rPr>
              <w:t>., Características: Usos en maderable, sombrío, leña, industria, cercas vivas, Pureza 90 - 99 %, germinación mínimo 50%-70%, registro ICA, viabilidad de la semilla no mayor o igual a un año., Presentación Bolsa por 100 gramos.</w:t>
            </w:r>
          </w:p>
        </w:tc>
        <w:tc>
          <w:tcPr>
            <w:tcW w:w="949" w:type="dxa"/>
            <w:tcBorders>
              <w:top w:val="nil"/>
              <w:left w:val="nil"/>
              <w:bottom w:val="single" w:sz="8" w:space="0" w:color="auto"/>
              <w:right w:val="single" w:sz="8" w:space="0" w:color="auto"/>
            </w:tcBorders>
            <w:shd w:val="clear" w:color="auto" w:fill="auto"/>
            <w:vAlign w:val="center"/>
            <w:hideMark/>
          </w:tcPr>
          <w:p w14:paraId="284B2978" w14:textId="7CBCC0A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Bolsa</w:t>
            </w:r>
          </w:p>
        </w:tc>
        <w:tc>
          <w:tcPr>
            <w:tcW w:w="1608" w:type="dxa"/>
            <w:tcBorders>
              <w:top w:val="nil"/>
              <w:left w:val="nil"/>
              <w:bottom w:val="single" w:sz="8" w:space="0" w:color="auto"/>
              <w:right w:val="single" w:sz="8" w:space="0" w:color="auto"/>
            </w:tcBorders>
          </w:tcPr>
          <w:p w14:paraId="11333303"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F8B1B7A" w14:textId="09CC736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C0C95FA" w14:textId="40F8FDB0"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243</w:t>
            </w:r>
          </w:p>
        </w:tc>
        <w:tc>
          <w:tcPr>
            <w:tcW w:w="0" w:type="auto"/>
            <w:tcBorders>
              <w:top w:val="nil"/>
              <w:left w:val="nil"/>
              <w:bottom w:val="single" w:sz="8" w:space="0" w:color="000000"/>
              <w:right w:val="nil"/>
            </w:tcBorders>
            <w:shd w:val="clear" w:color="auto" w:fill="auto"/>
            <w:vAlign w:val="center"/>
            <w:hideMark/>
          </w:tcPr>
          <w:p w14:paraId="49E26B97" w14:textId="64B1F7C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Laurel</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E465C8C" w14:textId="6D7A6B3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Pureza 90 - 98 %, germinación mínimo 20%-39%, , registro ICA, viabilidad de la semilla no mayor o igual a un año, Presentación Bolsa por kilogramo, semillas de laurel</w:t>
            </w:r>
          </w:p>
        </w:tc>
        <w:tc>
          <w:tcPr>
            <w:tcW w:w="949" w:type="dxa"/>
            <w:tcBorders>
              <w:top w:val="nil"/>
              <w:left w:val="nil"/>
              <w:bottom w:val="single" w:sz="8" w:space="0" w:color="auto"/>
              <w:right w:val="single" w:sz="8" w:space="0" w:color="auto"/>
            </w:tcBorders>
            <w:shd w:val="clear" w:color="auto" w:fill="auto"/>
            <w:vAlign w:val="center"/>
            <w:hideMark/>
          </w:tcPr>
          <w:p w14:paraId="3C590E6C" w14:textId="4569D6D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0372EC44"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AB72216" w14:textId="5DDA36B5"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6A9F3C8" w14:textId="59C246EE"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244</w:t>
            </w:r>
          </w:p>
        </w:tc>
        <w:tc>
          <w:tcPr>
            <w:tcW w:w="0" w:type="auto"/>
            <w:tcBorders>
              <w:top w:val="nil"/>
              <w:left w:val="nil"/>
              <w:bottom w:val="single" w:sz="8" w:space="0" w:color="000000"/>
              <w:right w:val="nil"/>
            </w:tcBorders>
            <w:shd w:val="clear" w:color="auto" w:fill="auto"/>
            <w:vAlign w:val="center"/>
            <w:hideMark/>
          </w:tcPr>
          <w:p w14:paraId="50FA1F0A" w14:textId="507EA60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Nim.</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685A53E" w14:textId="14D32E8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Nim., Características: Usos industrial y cercas vivas., Pureza 90 - 99 %, germinación mínimo 50%-70%, registro ICA, viabilidad de la semilla no mayor o igual a un año. , Presentación Bolsa por kilogramo.</w:t>
            </w:r>
          </w:p>
        </w:tc>
        <w:tc>
          <w:tcPr>
            <w:tcW w:w="949" w:type="dxa"/>
            <w:tcBorders>
              <w:top w:val="nil"/>
              <w:left w:val="nil"/>
              <w:bottom w:val="single" w:sz="8" w:space="0" w:color="auto"/>
              <w:right w:val="single" w:sz="8" w:space="0" w:color="auto"/>
            </w:tcBorders>
            <w:shd w:val="clear" w:color="auto" w:fill="auto"/>
            <w:vAlign w:val="center"/>
            <w:hideMark/>
          </w:tcPr>
          <w:p w14:paraId="7020F07F" w14:textId="456B099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Kilogramo</w:t>
            </w:r>
          </w:p>
        </w:tc>
        <w:tc>
          <w:tcPr>
            <w:tcW w:w="1608" w:type="dxa"/>
            <w:tcBorders>
              <w:top w:val="nil"/>
              <w:left w:val="nil"/>
              <w:bottom w:val="single" w:sz="8" w:space="0" w:color="auto"/>
              <w:right w:val="single" w:sz="8" w:space="0" w:color="auto"/>
            </w:tcBorders>
          </w:tcPr>
          <w:p w14:paraId="1771A5AF"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71B1C93" w14:textId="0826D7C5"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EA379D7" w14:textId="5C4DC9F4"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245</w:t>
            </w:r>
          </w:p>
        </w:tc>
        <w:tc>
          <w:tcPr>
            <w:tcW w:w="0" w:type="auto"/>
            <w:tcBorders>
              <w:top w:val="nil"/>
              <w:left w:val="nil"/>
              <w:bottom w:val="single" w:sz="8" w:space="0" w:color="000000"/>
              <w:right w:val="nil"/>
            </w:tcBorders>
            <w:shd w:val="clear" w:color="auto" w:fill="auto"/>
            <w:vAlign w:val="center"/>
            <w:hideMark/>
          </w:tcPr>
          <w:p w14:paraId="0085EA67" w14:textId="2EF8F6D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Nogal Cafetero.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C7E14DC" w14:textId="6F090B8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Nogal Cafetero., Características: Usos maderable, sombrío, industria y recuperación suelos., Pureza 90 - 97 %, germinación mínima 50-70%, registro ICA, viabilidad de la semilla no mayor o igual a un año., Presentación Bolsa por 100 gramos.</w:t>
            </w:r>
          </w:p>
        </w:tc>
        <w:tc>
          <w:tcPr>
            <w:tcW w:w="949" w:type="dxa"/>
            <w:tcBorders>
              <w:top w:val="nil"/>
              <w:left w:val="nil"/>
              <w:bottom w:val="single" w:sz="8" w:space="0" w:color="auto"/>
              <w:right w:val="single" w:sz="8" w:space="0" w:color="auto"/>
            </w:tcBorders>
            <w:shd w:val="clear" w:color="auto" w:fill="auto"/>
            <w:vAlign w:val="center"/>
            <w:hideMark/>
          </w:tcPr>
          <w:p w14:paraId="7BF31289" w14:textId="70076F6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55304308"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153B2D7" w14:textId="1E2D59CA"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6240CF2" w14:textId="6A360AB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246</w:t>
            </w:r>
          </w:p>
        </w:tc>
        <w:tc>
          <w:tcPr>
            <w:tcW w:w="0" w:type="auto"/>
            <w:tcBorders>
              <w:top w:val="nil"/>
              <w:left w:val="nil"/>
              <w:bottom w:val="single" w:sz="8" w:space="0" w:color="000000"/>
              <w:right w:val="nil"/>
            </w:tcBorders>
            <w:shd w:val="clear" w:color="auto" w:fill="auto"/>
            <w:vAlign w:val="center"/>
            <w:hideMark/>
          </w:tcPr>
          <w:p w14:paraId="501155B6" w14:textId="3D120EAE"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Semilla seleccionada de Tomillo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441210FE" w14:textId="78CFBC4C"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pureza mínimo de 90%, germinación mínima 80%, presentación sobre por 0,3gramos, tomillo</w:t>
            </w:r>
          </w:p>
        </w:tc>
        <w:tc>
          <w:tcPr>
            <w:tcW w:w="949" w:type="dxa"/>
            <w:tcBorders>
              <w:top w:val="nil"/>
              <w:left w:val="nil"/>
              <w:bottom w:val="single" w:sz="8" w:space="0" w:color="auto"/>
              <w:right w:val="single" w:sz="8" w:space="0" w:color="auto"/>
            </w:tcBorders>
            <w:shd w:val="clear" w:color="auto" w:fill="auto"/>
            <w:vAlign w:val="center"/>
            <w:hideMark/>
          </w:tcPr>
          <w:p w14:paraId="0422AD01" w14:textId="0D252162"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4CDA5FEA"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74506A1F" w14:textId="7A7021E9"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300B3C7" w14:textId="613B39C9"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247</w:t>
            </w:r>
          </w:p>
        </w:tc>
        <w:tc>
          <w:tcPr>
            <w:tcW w:w="0" w:type="auto"/>
            <w:tcBorders>
              <w:top w:val="nil"/>
              <w:left w:val="nil"/>
              <w:bottom w:val="single" w:sz="8" w:space="0" w:color="000000"/>
              <w:right w:val="nil"/>
            </w:tcBorders>
            <w:shd w:val="clear" w:color="auto" w:fill="auto"/>
            <w:vAlign w:val="center"/>
            <w:hideMark/>
          </w:tcPr>
          <w:p w14:paraId="0CFDB2B0" w14:textId="768CD04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Suelo para embolsar</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BBCB1CC" w14:textId="36025FED"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Suelo para embolsar , y establecer patronaje en vivero, Presentación metro cúbico. , Color oscuro</w:t>
            </w:r>
          </w:p>
        </w:tc>
        <w:tc>
          <w:tcPr>
            <w:tcW w:w="949" w:type="dxa"/>
            <w:tcBorders>
              <w:top w:val="nil"/>
              <w:left w:val="nil"/>
              <w:bottom w:val="single" w:sz="8" w:space="0" w:color="auto"/>
              <w:right w:val="single" w:sz="8" w:space="0" w:color="auto"/>
            </w:tcBorders>
            <w:shd w:val="clear" w:color="auto" w:fill="auto"/>
            <w:vAlign w:val="center"/>
            <w:hideMark/>
          </w:tcPr>
          <w:p w14:paraId="10FDD13A" w14:textId="2E76F81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3AD1E2FA"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4A609D55" w14:textId="436FC171"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C040F1D" w14:textId="0CACC648"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248</w:t>
            </w:r>
          </w:p>
        </w:tc>
        <w:tc>
          <w:tcPr>
            <w:tcW w:w="0" w:type="auto"/>
            <w:tcBorders>
              <w:top w:val="nil"/>
              <w:left w:val="nil"/>
              <w:bottom w:val="single" w:sz="8" w:space="0" w:color="000000"/>
              <w:right w:val="nil"/>
            </w:tcBorders>
            <w:shd w:val="clear" w:color="auto" w:fill="auto"/>
            <w:vAlign w:val="center"/>
            <w:hideMark/>
          </w:tcPr>
          <w:p w14:paraId="52C49C15" w14:textId="2BDD0E58"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Suplemento energético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BA4B595" w14:textId="63312429"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Melaza común, Suplemento energético, Presentación: Bulto , por 30 Kg</w:t>
            </w:r>
          </w:p>
        </w:tc>
        <w:tc>
          <w:tcPr>
            <w:tcW w:w="949" w:type="dxa"/>
            <w:tcBorders>
              <w:top w:val="nil"/>
              <w:left w:val="nil"/>
              <w:bottom w:val="single" w:sz="8" w:space="0" w:color="auto"/>
              <w:right w:val="single" w:sz="8" w:space="0" w:color="auto"/>
            </w:tcBorders>
            <w:shd w:val="clear" w:color="auto" w:fill="auto"/>
            <w:vAlign w:val="center"/>
            <w:hideMark/>
          </w:tcPr>
          <w:p w14:paraId="58D6FACE" w14:textId="4896205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315CD748"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152D4AA7" w14:textId="0862C184"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780A050" w14:textId="7CB6D51A"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249</w:t>
            </w:r>
          </w:p>
        </w:tc>
        <w:tc>
          <w:tcPr>
            <w:tcW w:w="0" w:type="auto"/>
            <w:tcBorders>
              <w:top w:val="nil"/>
              <w:left w:val="nil"/>
              <w:bottom w:val="single" w:sz="8" w:space="0" w:color="000000"/>
              <w:right w:val="nil"/>
            </w:tcBorders>
            <w:shd w:val="clear" w:color="auto" w:fill="auto"/>
            <w:vAlign w:val="center"/>
            <w:hideMark/>
          </w:tcPr>
          <w:p w14:paraId="1C93267C" w14:textId="44B618CF"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Sustrato inorgánico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4381B9E" w14:textId="48AC421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Ceniza, de cascarilla, de arroz, Presentación en metro cúbico.</w:t>
            </w:r>
          </w:p>
        </w:tc>
        <w:tc>
          <w:tcPr>
            <w:tcW w:w="949" w:type="dxa"/>
            <w:tcBorders>
              <w:top w:val="nil"/>
              <w:left w:val="nil"/>
              <w:bottom w:val="single" w:sz="8" w:space="0" w:color="auto"/>
              <w:right w:val="single" w:sz="8" w:space="0" w:color="auto"/>
            </w:tcBorders>
            <w:shd w:val="clear" w:color="auto" w:fill="auto"/>
            <w:vAlign w:val="center"/>
            <w:hideMark/>
          </w:tcPr>
          <w:p w14:paraId="07885B90" w14:textId="5264BED0"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4FA6ACE2"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AA74F2B" w14:textId="5A8FAD1A"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595AA02" w14:textId="5867C6DF"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250</w:t>
            </w:r>
          </w:p>
        </w:tc>
        <w:tc>
          <w:tcPr>
            <w:tcW w:w="0" w:type="auto"/>
            <w:tcBorders>
              <w:top w:val="nil"/>
              <w:left w:val="nil"/>
              <w:bottom w:val="single" w:sz="8" w:space="0" w:color="000000"/>
              <w:right w:val="nil"/>
            </w:tcBorders>
            <w:shd w:val="clear" w:color="auto" w:fill="auto"/>
            <w:vAlign w:val="center"/>
            <w:hideMark/>
          </w:tcPr>
          <w:p w14:paraId="59A7D130" w14:textId="19FBE40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Trampa para monitoreo de mosca de la fruta.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610FCB3" w14:textId="717E6E51"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 xml:space="preserve">Trampa para monitoreo de mosca de la fruta., Tipo </w:t>
            </w:r>
            <w:proofErr w:type="spellStart"/>
            <w:r w:rsidRPr="00D03026">
              <w:rPr>
                <w:rFonts w:ascii="Arial" w:eastAsia="Times New Roman" w:hAnsi="Arial" w:cs="Arial"/>
                <w:color w:val="000000"/>
                <w:sz w:val="16"/>
                <w:szCs w:val="16"/>
                <w:lang w:eastAsia="es-CO"/>
              </w:rPr>
              <w:t>McPhail</w:t>
            </w:r>
            <w:proofErr w:type="spellEnd"/>
            <w:r w:rsidRPr="00D03026">
              <w:rPr>
                <w:rFonts w:ascii="Arial" w:eastAsia="Times New Roman" w:hAnsi="Arial" w:cs="Arial"/>
                <w:color w:val="000000"/>
                <w:sz w:val="16"/>
                <w:szCs w:val="16"/>
                <w:lang w:eastAsia="es-CO"/>
              </w:rPr>
              <w:t>. , Estructura acrílica de dos cuerpos (cuerpo superior transparente e inferior amarillo) con 4 puntos de enganche. , Material altamente resistente a la intemperie.</w:t>
            </w:r>
          </w:p>
        </w:tc>
        <w:tc>
          <w:tcPr>
            <w:tcW w:w="949" w:type="dxa"/>
            <w:tcBorders>
              <w:top w:val="nil"/>
              <w:left w:val="nil"/>
              <w:bottom w:val="single" w:sz="8" w:space="0" w:color="auto"/>
              <w:right w:val="single" w:sz="8" w:space="0" w:color="auto"/>
            </w:tcBorders>
            <w:shd w:val="clear" w:color="auto" w:fill="auto"/>
            <w:vAlign w:val="center"/>
            <w:hideMark/>
          </w:tcPr>
          <w:p w14:paraId="24BB25D6" w14:textId="31BFA09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54F0AE3D"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r w:rsidR="000724C1" w:rsidRPr="00B76795" w14:paraId="350F4EB2" w14:textId="2C5C0870" w:rsidTr="007E27CB">
        <w:trPr>
          <w:trHeight w:val="20"/>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F9508F3" w14:textId="198685E5" w:rsidR="000724C1" w:rsidRPr="00B76795" w:rsidRDefault="000724C1" w:rsidP="000724C1">
            <w:pPr>
              <w:spacing w:after="0" w:line="240" w:lineRule="auto"/>
              <w:jc w:val="center"/>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251</w:t>
            </w:r>
          </w:p>
        </w:tc>
        <w:tc>
          <w:tcPr>
            <w:tcW w:w="0" w:type="auto"/>
            <w:tcBorders>
              <w:top w:val="nil"/>
              <w:left w:val="nil"/>
              <w:bottom w:val="single" w:sz="8" w:space="0" w:color="000000"/>
              <w:right w:val="nil"/>
            </w:tcBorders>
            <w:shd w:val="clear" w:color="auto" w:fill="auto"/>
            <w:vAlign w:val="center"/>
            <w:hideMark/>
          </w:tcPr>
          <w:p w14:paraId="5385346F" w14:textId="0F4888C4"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Turba</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8395E37" w14:textId="3CE651D7"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Turba con micronutrientes, granulación fina, Presentación bulto x 50 Kg, Agente humectante</w:t>
            </w:r>
          </w:p>
        </w:tc>
        <w:tc>
          <w:tcPr>
            <w:tcW w:w="949" w:type="dxa"/>
            <w:tcBorders>
              <w:top w:val="nil"/>
              <w:left w:val="nil"/>
              <w:bottom w:val="single" w:sz="8" w:space="0" w:color="auto"/>
              <w:right w:val="single" w:sz="8" w:space="0" w:color="auto"/>
            </w:tcBorders>
            <w:shd w:val="clear" w:color="auto" w:fill="auto"/>
            <w:vAlign w:val="center"/>
            <w:hideMark/>
          </w:tcPr>
          <w:p w14:paraId="0BE0404C" w14:textId="7393A8C6" w:rsidR="000724C1" w:rsidRPr="00B76795" w:rsidRDefault="000724C1" w:rsidP="000724C1">
            <w:pPr>
              <w:spacing w:after="0" w:line="240" w:lineRule="auto"/>
              <w:jc w:val="both"/>
              <w:rPr>
                <w:rFonts w:ascii="Arial" w:eastAsia="Times New Roman" w:hAnsi="Arial" w:cs="Arial"/>
                <w:color w:val="000000"/>
                <w:sz w:val="16"/>
                <w:szCs w:val="16"/>
                <w:lang w:eastAsia="es-CO"/>
              </w:rPr>
            </w:pPr>
            <w:r w:rsidRPr="00D03026">
              <w:rPr>
                <w:rFonts w:ascii="Arial" w:eastAsia="Times New Roman" w:hAnsi="Arial" w:cs="Arial"/>
                <w:color w:val="000000"/>
                <w:sz w:val="16"/>
                <w:szCs w:val="16"/>
                <w:lang w:eastAsia="es-CO"/>
              </w:rPr>
              <w:t>Unidad</w:t>
            </w:r>
          </w:p>
        </w:tc>
        <w:tc>
          <w:tcPr>
            <w:tcW w:w="1608" w:type="dxa"/>
            <w:tcBorders>
              <w:top w:val="nil"/>
              <w:left w:val="nil"/>
              <w:bottom w:val="single" w:sz="8" w:space="0" w:color="auto"/>
              <w:right w:val="single" w:sz="8" w:space="0" w:color="auto"/>
            </w:tcBorders>
          </w:tcPr>
          <w:p w14:paraId="61BC8069" w14:textId="77777777" w:rsidR="000724C1" w:rsidRPr="00B76795" w:rsidRDefault="000724C1" w:rsidP="000724C1">
            <w:pPr>
              <w:spacing w:after="0" w:line="240" w:lineRule="auto"/>
              <w:jc w:val="both"/>
              <w:rPr>
                <w:rFonts w:ascii="Arial" w:eastAsia="Times New Roman" w:hAnsi="Arial" w:cs="Arial"/>
                <w:color w:val="000000"/>
                <w:sz w:val="16"/>
                <w:szCs w:val="16"/>
                <w:lang w:eastAsia="es-CO"/>
              </w:rPr>
            </w:pPr>
          </w:p>
        </w:tc>
      </w:tr>
    </w:tbl>
    <w:p w14:paraId="2C0E42F6" w14:textId="77777777" w:rsidR="00946F32" w:rsidRDefault="00946F32" w:rsidP="00946F32">
      <w:pPr>
        <w:spacing w:after="0" w:line="240" w:lineRule="auto"/>
        <w:jc w:val="both"/>
        <w:rPr>
          <w:rFonts w:ascii="Arial" w:hAnsi="Arial" w:cs="Arial"/>
        </w:rPr>
      </w:pPr>
    </w:p>
    <w:p w14:paraId="3A0DE35D" w14:textId="3742B404" w:rsidR="00014365" w:rsidRDefault="00014365" w:rsidP="00F94D04">
      <w:pPr>
        <w:spacing w:after="0" w:line="240" w:lineRule="auto"/>
      </w:pPr>
    </w:p>
    <w:tbl>
      <w:tblPr>
        <w:tblW w:w="9431" w:type="dxa"/>
        <w:tblCellMar>
          <w:left w:w="70" w:type="dxa"/>
          <w:right w:w="70" w:type="dxa"/>
        </w:tblCellMar>
        <w:tblLook w:val="04A0" w:firstRow="1" w:lastRow="0" w:firstColumn="1" w:lastColumn="0" w:noHBand="0" w:noVBand="1"/>
      </w:tblPr>
      <w:tblGrid>
        <w:gridCol w:w="523"/>
        <w:gridCol w:w="1537"/>
        <w:gridCol w:w="5697"/>
        <w:gridCol w:w="938"/>
        <w:gridCol w:w="736"/>
      </w:tblGrid>
      <w:tr w:rsidR="000C070C" w:rsidRPr="00961C7B" w14:paraId="4A8080AB" w14:textId="1BE5C0CE" w:rsidTr="000C070C">
        <w:trPr>
          <w:trHeight w:val="20"/>
          <w:tblHeader/>
        </w:trPr>
        <w:tc>
          <w:tcPr>
            <w:tcW w:w="9431" w:type="dxa"/>
            <w:gridSpan w:val="5"/>
            <w:tcBorders>
              <w:top w:val="single" w:sz="4" w:space="0" w:color="auto"/>
              <w:left w:val="single" w:sz="4" w:space="0" w:color="auto"/>
              <w:bottom w:val="nil"/>
              <w:right w:val="single" w:sz="4" w:space="0" w:color="auto"/>
            </w:tcBorders>
            <w:shd w:val="clear" w:color="000000" w:fill="BFBFBF"/>
            <w:vAlign w:val="center"/>
          </w:tcPr>
          <w:p w14:paraId="58224E44" w14:textId="72E52702" w:rsidR="000C070C" w:rsidRPr="000C070C" w:rsidRDefault="000C070C" w:rsidP="00581DB7">
            <w:pPr>
              <w:spacing w:after="0" w:line="240" w:lineRule="auto"/>
              <w:jc w:val="center"/>
              <w:rPr>
                <w:rFonts w:ascii="Arial" w:eastAsia="Times New Roman" w:hAnsi="Arial" w:cs="Arial"/>
                <w:b/>
                <w:bCs/>
                <w:sz w:val="14"/>
                <w:szCs w:val="14"/>
                <w:lang w:eastAsia="es-CO"/>
              </w:rPr>
            </w:pPr>
            <w:r w:rsidRPr="000C070C">
              <w:rPr>
                <w:rFonts w:ascii="Arial" w:eastAsia="Times New Roman" w:hAnsi="Arial" w:cs="Arial"/>
                <w:b/>
                <w:bCs/>
                <w:sz w:val="14"/>
                <w:szCs w:val="14"/>
                <w:lang w:eastAsia="es-CO"/>
              </w:rPr>
              <w:t>LOTE 2 PECUARIA</w:t>
            </w:r>
          </w:p>
        </w:tc>
      </w:tr>
      <w:tr w:rsidR="008F3E8B" w:rsidRPr="00961C7B" w14:paraId="48A096DD" w14:textId="44FE6C37" w:rsidTr="000C070C">
        <w:trPr>
          <w:trHeight w:val="20"/>
          <w:tblHeader/>
        </w:trPr>
        <w:tc>
          <w:tcPr>
            <w:tcW w:w="523" w:type="dxa"/>
            <w:tcBorders>
              <w:top w:val="single" w:sz="4" w:space="0" w:color="auto"/>
              <w:left w:val="single" w:sz="4" w:space="0" w:color="auto"/>
              <w:bottom w:val="nil"/>
              <w:right w:val="single" w:sz="4" w:space="0" w:color="auto"/>
            </w:tcBorders>
            <w:shd w:val="clear" w:color="000000" w:fill="BFBFBF"/>
            <w:vAlign w:val="center"/>
            <w:hideMark/>
          </w:tcPr>
          <w:p w14:paraId="3ED4EE0C" w14:textId="77777777" w:rsidR="008F3E8B" w:rsidRPr="000C070C" w:rsidRDefault="008F3E8B" w:rsidP="00581DB7">
            <w:pPr>
              <w:spacing w:after="0" w:line="240" w:lineRule="auto"/>
              <w:jc w:val="center"/>
              <w:rPr>
                <w:rFonts w:ascii="Arial" w:eastAsia="Times New Roman" w:hAnsi="Arial" w:cs="Arial"/>
                <w:b/>
                <w:bCs/>
                <w:sz w:val="14"/>
                <w:szCs w:val="14"/>
                <w:lang w:eastAsia="es-CO"/>
              </w:rPr>
            </w:pPr>
            <w:r w:rsidRPr="000C070C">
              <w:rPr>
                <w:rFonts w:ascii="Arial" w:eastAsia="Times New Roman" w:hAnsi="Arial" w:cs="Arial"/>
                <w:b/>
                <w:bCs/>
                <w:sz w:val="14"/>
                <w:szCs w:val="14"/>
                <w:lang w:eastAsia="es-CO"/>
              </w:rPr>
              <w:t>ITEM</w:t>
            </w:r>
          </w:p>
        </w:tc>
        <w:tc>
          <w:tcPr>
            <w:tcW w:w="1537" w:type="dxa"/>
            <w:tcBorders>
              <w:top w:val="single" w:sz="4" w:space="0" w:color="auto"/>
              <w:left w:val="nil"/>
              <w:bottom w:val="nil"/>
              <w:right w:val="single" w:sz="4" w:space="0" w:color="auto"/>
            </w:tcBorders>
            <w:shd w:val="clear" w:color="000000" w:fill="BFBFBF"/>
            <w:vAlign w:val="center"/>
            <w:hideMark/>
          </w:tcPr>
          <w:p w14:paraId="09BD189B" w14:textId="77777777" w:rsidR="008F3E8B" w:rsidRPr="000C070C" w:rsidRDefault="008F3E8B" w:rsidP="00581DB7">
            <w:pPr>
              <w:spacing w:after="0" w:line="240" w:lineRule="auto"/>
              <w:jc w:val="both"/>
              <w:rPr>
                <w:rFonts w:ascii="Arial" w:eastAsia="Times New Roman" w:hAnsi="Arial" w:cs="Arial"/>
                <w:b/>
                <w:bCs/>
                <w:sz w:val="14"/>
                <w:szCs w:val="14"/>
                <w:lang w:eastAsia="es-CO"/>
              </w:rPr>
            </w:pPr>
            <w:r w:rsidRPr="000C070C">
              <w:rPr>
                <w:rFonts w:ascii="Arial" w:eastAsia="Times New Roman" w:hAnsi="Arial" w:cs="Arial"/>
                <w:b/>
                <w:bCs/>
                <w:sz w:val="14"/>
                <w:szCs w:val="14"/>
                <w:lang w:eastAsia="es-CO"/>
              </w:rPr>
              <w:t>PRODUCTO</w:t>
            </w:r>
          </w:p>
        </w:tc>
        <w:tc>
          <w:tcPr>
            <w:tcW w:w="5697" w:type="dxa"/>
            <w:tcBorders>
              <w:top w:val="single" w:sz="4" w:space="0" w:color="auto"/>
              <w:left w:val="nil"/>
              <w:bottom w:val="nil"/>
              <w:right w:val="single" w:sz="4" w:space="0" w:color="auto"/>
            </w:tcBorders>
            <w:shd w:val="clear" w:color="000000" w:fill="BFBFBF"/>
            <w:noWrap/>
            <w:vAlign w:val="center"/>
            <w:hideMark/>
          </w:tcPr>
          <w:p w14:paraId="3665A868" w14:textId="77777777" w:rsidR="008F3E8B" w:rsidRPr="000C070C" w:rsidRDefault="008F3E8B" w:rsidP="00581DB7">
            <w:pPr>
              <w:spacing w:after="0" w:line="240" w:lineRule="auto"/>
              <w:jc w:val="center"/>
              <w:rPr>
                <w:rFonts w:ascii="Arial" w:eastAsia="Times New Roman" w:hAnsi="Arial" w:cs="Arial"/>
                <w:b/>
                <w:bCs/>
                <w:sz w:val="14"/>
                <w:szCs w:val="14"/>
                <w:lang w:eastAsia="es-CO"/>
              </w:rPr>
            </w:pPr>
            <w:r w:rsidRPr="000C070C">
              <w:rPr>
                <w:rFonts w:ascii="Arial" w:eastAsia="Times New Roman" w:hAnsi="Arial" w:cs="Arial"/>
                <w:b/>
                <w:bCs/>
                <w:sz w:val="14"/>
                <w:szCs w:val="14"/>
                <w:lang w:eastAsia="es-CO"/>
              </w:rPr>
              <w:t>DESCRIPCIÓN DEL BIEN</w:t>
            </w:r>
          </w:p>
        </w:tc>
        <w:tc>
          <w:tcPr>
            <w:tcW w:w="938" w:type="dxa"/>
            <w:tcBorders>
              <w:top w:val="single" w:sz="4" w:space="0" w:color="auto"/>
              <w:left w:val="nil"/>
              <w:bottom w:val="nil"/>
              <w:right w:val="single" w:sz="4" w:space="0" w:color="auto"/>
            </w:tcBorders>
            <w:shd w:val="clear" w:color="000000" w:fill="BFBFBF"/>
            <w:noWrap/>
            <w:vAlign w:val="center"/>
            <w:hideMark/>
          </w:tcPr>
          <w:p w14:paraId="74FA7D29" w14:textId="77777777" w:rsidR="008F3E8B" w:rsidRPr="000C070C" w:rsidRDefault="008F3E8B" w:rsidP="00581DB7">
            <w:pPr>
              <w:spacing w:after="0" w:line="240" w:lineRule="auto"/>
              <w:jc w:val="center"/>
              <w:rPr>
                <w:rFonts w:ascii="Arial" w:eastAsia="Times New Roman" w:hAnsi="Arial" w:cs="Arial"/>
                <w:b/>
                <w:bCs/>
                <w:sz w:val="14"/>
                <w:szCs w:val="14"/>
                <w:lang w:eastAsia="es-CO"/>
              </w:rPr>
            </w:pPr>
            <w:r w:rsidRPr="000C070C">
              <w:rPr>
                <w:rFonts w:ascii="Arial" w:eastAsia="Times New Roman" w:hAnsi="Arial" w:cs="Arial"/>
                <w:b/>
                <w:bCs/>
                <w:sz w:val="14"/>
                <w:szCs w:val="14"/>
                <w:lang w:eastAsia="es-CO"/>
              </w:rPr>
              <w:t>UNIDAD DE MEDIDA</w:t>
            </w:r>
          </w:p>
        </w:tc>
        <w:tc>
          <w:tcPr>
            <w:tcW w:w="736" w:type="dxa"/>
            <w:tcBorders>
              <w:top w:val="single" w:sz="4" w:space="0" w:color="auto"/>
              <w:left w:val="nil"/>
              <w:bottom w:val="nil"/>
              <w:right w:val="single" w:sz="4" w:space="0" w:color="auto"/>
            </w:tcBorders>
            <w:shd w:val="clear" w:color="000000" w:fill="BFBFBF"/>
          </w:tcPr>
          <w:p w14:paraId="6F8A4415" w14:textId="59D5F57D" w:rsidR="008F3E8B" w:rsidRPr="000C070C" w:rsidRDefault="000C070C" w:rsidP="00581DB7">
            <w:pPr>
              <w:spacing w:after="0" w:line="240" w:lineRule="auto"/>
              <w:jc w:val="center"/>
              <w:rPr>
                <w:rFonts w:ascii="Arial" w:eastAsia="Times New Roman" w:hAnsi="Arial" w:cs="Arial"/>
                <w:b/>
                <w:bCs/>
                <w:sz w:val="14"/>
                <w:szCs w:val="14"/>
                <w:lang w:eastAsia="es-CO"/>
              </w:rPr>
            </w:pPr>
            <w:r w:rsidRPr="000C070C">
              <w:rPr>
                <w:rFonts w:ascii="Arial" w:eastAsia="Times New Roman" w:hAnsi="Arial" w:cs="Arial"/>
                <w:b/>
                <w:bCs/>
                <w:sz w:val="14"/>
                <w:szCs w:val="14"/>
                <w:lang w:eastAsia="es-CO"/>
              </w:rPr>
              <w:t>MARCA</w:t>
            </w:r>
          </w:p>
        </w:tc>
      </w:tr>
      <w:tr w:rsidR="00B1270E" w:rsidRPr="00961C7B" w14:paraId="07147235" w14:textId="4ED9241F" w:rsidTr="00641ED3">
        <w:trPr>
          <w:trHeight w:val="20"/>
        </w:trPr>
        <w:tc>
          <w:tcPr>
            <w:tcW w:w="523" w:type="dxa"/>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14:paraId="53C8779F" w14:textId="1EC6737C"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w:t>
            </w:r>
          </w:p>
        </w:tc>
        <w:tc>
          <w:tcPr>
            <w:tcW w:w="1537" w:type="dxa"/>
            <w:tcBorders>
              <w:top w:val="single" w:sz="4" w:space="0" w:color="000000"/>
              <w:left w:val="nil"/>
              <w:bottom w:val="single" w:sz="4" w:space="0" w:color="000000"/>
              <w:right w:val="single" w:sz="4" w:space="0" w:color="000000"/>
            </w:tcBorders>
            <w:shd w:val="clear" w:color="auto" w:fill="auto"/>
            <w:vAlign w:val="center"/>
            <w:hideMark/>
          </w:tcPr>
          <w:p w14:paraId="4CA1F8B6" w14:textId="1840A72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Acido ascórbico Vitamina C Polvo</w:t>
            </w:r>
          </w:p>
        </w:tc>
        <w:tc>
          <w:tcPr>
            <w:tcW w:w="5697" w:type="dxa"/>
            <w:tcBorders>
              <w:top w:val="single" w:sz="4" w:space="0" w:color="000000"/>
              <w:left w:val="nil"/>
              <w:bottom w:val="single" w:sz="4" w:space="0" w:color="000000"/>
              <w:right w:val="nil"/>
            </w:tcBorders>
            <w:shd w:val="clear" w:color="auto" w:fill="auto"/>
            <w:vAlign w:val="center"/>
            <w:hideMark/>
          </w:tcPr>
          <w:p w14:paraId="7CCF31CF" w14:textId="34D6C7E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Bolsa de alta densidad, Presentación :  1 libra , ., ., El  Producto debe  de tener registro ICA vigente, fecha de vencimiento mayor o igual a 1 año al momento de la entrega.</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B6CE48" w14:textId="7C7723C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single" w:sz="4" w:space="0" w:color="auto"/>
              <w:left w:val="single" w:sz="4" w:space="0" w:color="auto"/>
              <w:bottom w:val="single" w:sz="4" w:space="0" w:color="auto"/>
              <w:right w:val="single" w:sz="4" w:space="0" w:color="auto"/>
            </w:tcBorders>
          </w:tcPr>
          <w:p w14:paraId="7B4B8FA7"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35AEFBCF" w14:textId="284B01C8"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66E0AC2" w14:textId="7E7AE3A2"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lastRenderedPageBreak/>
              <w:t>2</w:t>
            </w:r>
          </w:p>
        </w:tc>
        <w:tc>
          <w:tcPr>
            <w:tcW w:w="1537" w:type="dxa"/>
            <w:tcBorders>
              <w:top w:val="nil"/>
              <w:left w:val="nil"/>
              <w:bottom w:val="single" w:sz="4" w:space="0" w:color="000000"/>
              <w:right w:val="single" w:sz="4" w:space="0" w:color="000000"/>
            </w:tcBorders>
            <w:shd w:val="clear" w:color="000000" w:fill="FFFFFF"/>
            <w:vAlign w:val="center"/>
            <w:hideMark/>
          </w:tcPr>
          <w:p w14:paraId="369F9476" w14:textId="65ACD6F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Ácido nítrico y fosfórico</w:t>
            </w:r>
          </w:p>
        </w:tc>
        <w:tc>
          <w:tcPr>
            <w:tcW w:w="5697" w:type="dxa"/>
            <w:tcBorders>
              <w:top w:val="nil"/>
              <w:left w:val="nil"/>
              <w:bottom w:val="single" w:sz="4" w:space="0" w:color="000000"/>
              <w:right w:val="nil"/>
            </w:tcBorders>
            <w:shd w:val="clear" w:color="000000" w:fill="FFFFFF"/>
            <w:vAlign w:val="center"/>
            <w:hideMark/>
          </w:tcPr>
          <w:p w14:paraId="230F407F" w14:textId="27316D5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No produce espuma, utilizado como detergente acido líquido para la remoción de residuos minerales de  la leche y del agua en la limpieza de ordeños mecánicos, Puede ser usado como enjuague ácido diario, después de cada ordeño, o como limpieza ácida semanal, Su uso frecuente impide la incrustación de minerales en los equipos y la formación de piedra de leche, Presentación:  Galón,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1B2A0282" w14:textId="6F2375F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609029F3"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7F6238C9" w14:textId="03B73214" w:rsidTr="000C070C">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14FF1216" w14:textId="0FBB6031"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3</w:t>
            </w:r>
          </w:p>
        </w:tc>
        <w:tc>
          <w:tcPr>
            <w:tcW w:w="1537" w:type="dxa"/>
            <w:tcBorders>
              <w:top w:val="nil"/>
              <w:left w:val="nil"/>
              <w:bottom w:val="single" w:sz="4" w:space="0" w:color="000000"/>
              <w:right w:val="single" w:sz="4" w:space="0" w:color="000000"/>
            </w:tcBorders>
            <w:shd w:val="clear" w:color="000000" w:fill="FFFFFF"/>
            <w:vAlign w:val="center"/>
            <w:hideMark/>
          </w:tcPr>
          <w:p w14:paraId="1865A053" w14:textId="3B926DD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Agua destilada estéril</w:t>
            </w:r>
          </w:p>
        </w:tc>
        <w:tc>
          <w:tcPr>
            <w:tcW w:w="5697" w:type="dxa"/>
            <w:tcBorders>
              <w:top w:val="nil"/>
              <w:left w:val="nil"/>
              <w:bottom w:val="single" w:sz="4" w:space="0" w:color="000000"/>
              <w:right w:val="nil"/>
            </w:tcBorders>
            <w:shd w:val="clear" w:color="000000" w:fill="FFFFFF"/>
            <w:vAlign w:val="center"/>
            <w:hideMark/>
          </w:tcPr>
          <w:p w14:paraId="0DC44AD3" w14:textId="09B3465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Agua purificada estéril 100% libre de pirógenos, Botella por 500 ml, Plástico, Uso veterinario</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3E773CBF" w14:textId="6C231DD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Botella</w:t>
            </w:r>
          </w:p>
        </w:tc>
        <w:tc>
          <w:tcPr>
            <w:tcW w:w="736" w:type="dxa"/>
            <w:tcBorders>
              <w:top w:val="nil"/>
              <w:left w:val="single" w:sz="4" w:space="0" w:color="auto"/>
              <w:bottom w:val="single" w:sz="4" w:space="0" w:color="auto"/>
              <w:right w:val="single" w:sz="4" w:space="0" w:color="auto"/>
            </w:tcBorders>
            <w:shd w:val="clear" w:color="000000" w:fill="FFFFFF"/>
          </w:tcPr>
          <w:p w14:paraId="2608ED14"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398FAB1F" w14:textId="28644784"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76296935" w14:textId="19D32697"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4</w:t>
            </w:r>
          </w:p>
        </w:tc>
        <w:tc>
          <w:tcPr>
            <w:tcW w:w="1537" w:type="dxa"/>
            <w:tcBorders>
              <w:top w:val="nil"/>
              <w:left w:val="nil"/>
              <w:bottom w:val="single" w:sz="4" w:space="0" w:color="000000"/>
              <w:right w:val="single" w:sz="4" w:space="0" w:color="000000"/>
            </w:tcBorders>
            <w:shd w:val="clear" w:color="000000" w:fill="FFFFFF"/>
            <w:vAlign w:val="center"/>
            <w:hideMark/>
          </w:tcPr>
          <w:p w14:paraId="2DB60F90" w14:textId="3957C76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Aguja desechable</w:t>
            </w:r>
          </w:p>
        </w:tc>
        <w:tc>
          <w:tcPr>
            <w:tcW w:w="5697" w:type="dxa"/>
            <w:tcBorders>
              <w:top w:val="nil"/>
              <w:left w:val="nil"/>
              <w:bottom w:val="single" w:sz="4" w:space="0" w:color="000000"/>
              <w:right w:val="nil"/>
            </w:tcBorders>
            <w:shd w:val="clear" w:color="000000" w:fill="FFFFFF"/>
            <w:vAlign w:val="center"/>
            <w:hideMark/>
          </w:tcPr>
          <w:p w14:paraId="3C7FE426" w14:textId="5D2A211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Hipodérmicas desechables No. 16 x 1/2 pulgada. , De acero inoxidable y punta </w:t>
            </w:r>
            <w:proofErr w:type="spellStart"/>
            <w:r w:rsidRPr="006328D3">
              <w:rPr>
                <w:rFonts w:ascii="Arial" w:eastAsia="Times New Roman" w:hAnsi="Arial" w:cs="Arial"/>
                <w:color w:val="000000"/>
                <w:sz w:val="16"/>
                <w:szCs w:val="16"/>
                <w:lang w:eastAsia="es-CO"/>
              </w:rPr>
              <w:t>tribiselada</w:t>
            </w:r>
            <w:proofErr w:type="spellEnd"/>
            <w:r w:rsidRPr="006328D3">
              <w:rPr>
                <w:rFonts w:ascii="Arial" w:eastAsia="Times New Roman" w:hAnsi="Arial" w:cs="Arial"/>
                <w:color w:val="000000"/>
                <w:sz w:val="16"/>
                <w:szCs w:val="16"/>
                <w:lang w:eastAsia="es-CO"/>
              </w:rPr>
              <w:t xml:space="preserve"> con recubrimiento en silicona. , Pabellón en polipropileno grado médico, identificada por códigos de colores, Presentación: Caja x 100 unidades.</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116061AC" w14:textId="33DF63B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2A185E42"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3DBB387" w14:textId="6D222C3A"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57A4A179" w14:textId="05109DE5"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5</w:t>
            </w:r>
          </w:p>
        </w:tc>
        <w:tc>
          <w:tcPr>
            <w:tcW w:w="1537" w:type="dxa"/>
            <w:tcBorders>
              <w:top w:val="nil"/>
              <w:left w:val="nil"/>
              <w:bottom w:val="single" w:sz="4" w:space="0" w:color="000000"/>
              <w:right w:val="single" w:sz="4" w:space="0" w:color="000000"/>
            </w:tcBorders>
            <w:shd w:val="clear" w:color="auto" w:fill="auto"/>
            <w:vAlign w:val="center"/>
            <w:hideMark/>
          </w:tcPr>
          <w:p w14:paraId="61D3774C" w14:textId="54A5035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Aguja </w:t>
            </w:r>
            <w:proofErr w:type="spellStart"/>
            <w:r w:rsidRPr="006328D3">
              <w:rPr>
                <w:rFonts w:ascii="Arial" w:eastAsia="Times New Roman" w:hAnsi="Arial" w:cs="Arial"/>
                <w:color w:val="000000"/>
                <w:sz w:val="16"/>
                <w:szCs w:val="16"/>
                <w:lang w:eastAsia="es-CO"/>
              </w:rPr>
              <w:t>intraruminal</w:t>
            </w:r>
            <w:proofErr w:type="spellEnd"/>
          </w:p>
        </w:tc>
        <w:tc>
          <w:tcPr>
            <w:tcW w:w="5697" w:type="dxa"/>
            <w:tcBorders>
              <w:top w:val="nil"/>
              <w:left w:val="nil"/>
              <w:bottom w:val="single" w:sz="4" w:space="0" w:color="000000"/>
              <w:right w:val="nil"/>
            </w:tcBorders>
            <w:shd w:val="clear" w:color="auto" w:fill="auto"/>
            <w:vAlign w:val="center"/>
            <w:hideMark/>
          </w:tcPr>
          <w:p w14:paraId="08947E5F" w14:textId="75C6916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Aguja conectada a una manguera para tener fácil acceso al animal en la aplicación del producto veterinario., Materiales: Polipropileno, bronce latón, PVC, acero, Facilita la aplicación masiva de productos veterinarios a nivel </w:t>
            </w:r>
            <w:proofErr w:type="spellStart"/>
            <w:r w:rsidRPr="006328D3">
              <w:rPr>
                <w:rFonts w:ascii="Arial" w:eastAsia="Times New Roman" w:hAnsi="Arial" w:cs="Arial"/>
                <w:color w:val="000000"/>
                <w:sz w:val="16"/>
                <w:szCs w:val="16"/>
                <w:lang w:eastAsia="es-CO"/>
              </w:rPr>
              <w:t>intraruminal</w:t>
            </w:r>
            <w:proofErr w:type="spellEnd"/>
            <w:r w:rsidRPr="006328D3">
              <w:rPr>
                <w:rFonts w:ascii="Arial" w:eastAsia="Times New Roman" w:hAnsi="Arial" w:cs="Arial"/>
                <w:color w:val="000000"/>
                <w:sz w:val="16"/>
                <w:szCs w:val="16"/>
                <w:lang w:eastAsia="es-CO"/>
              </w:rPr>
              <w:t>, .</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43C0BB3C" w14:textId="79D4882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530797FE"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DA2C8A3" w14:textId="5301BE46"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2E832DDE" w14:textId="514B23EF"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6</w:t>
            </w:r>
          </w:p>
        </w:tc>
        <w:tc>
          <w:tcPr>
            <w:tcW w:w="1537" w:type="dxa"/>
            <w:tcBorders>
              <w:top w:val="nil"/>
              <w:left w:val="nil"/>
              <w:bottom w:val="single" w:sz="4" w:space="0" w:color="000000"/>
              <w:right w:val="single" w:sz="4" w:space="0" w:color="000000"/>
            </w:tcBorders>
            <w:shd w:val="clear" w:color="auto" w:fill="auto"/>
            <w:vAlign w:val="center"/>
            <w:hideMark/>
          </w:tcPr>
          <w:p w14:paraId="79835FBB" w14:textId="1FC89E3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Agujas hipodérmicas</w:t>
            </w:r>
          </w:p>
        </w:tc>
        <w:tc>
          <w:tcPr>
            <w:tcW w:w="5697" w:type="dxa"/>
            <w:tcBorders>
              <w:top w:val="nil"/>
              <w:left w:val="nil"/>
              <w:bottom w:val="single" w:sz="4" w:space="0" w:color="000000"/>
              <w:right w:val="nil"/>
            </w:tcBorders>
            <w:shd w:val="clear" w:color="auto" w:fill="auto"/>
            <w:vAlign w:val="center"/>
            <w:hideMark/>
          </w:tcPr>
          <w:p w14:paraId="3FFC9114" w14:textId="038CB3F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Desechables no. 18 x 1/2 pulgada., De acero inoxidable y punta </w:t>
            </w:r>
            <w:proofErr w:type="spellStart"/>
            <w:r w:rsidRPr="006328D3">
              <w:rPr>
                <w:rFonts w:ascii="Arial" w:eastAsia="Times New Roman" w:hAnsi="Arial" w:cs="Arial"/>
                <w:color w:val="000000"/>
                <w:sz w:val="16"/>
                <w:szCs w:val="16"/>
                <w:lang w:eastAsia="es-CO"/>
              </w:rPr>
              <w:t>tribiselada</w:t>
            </w:r>
            <w:proofErr w:type="spellEnd"/>
            <w:r w:rsidRPr="006328D3">
              <w:rPr>
                <w:rFonts w:ascii="Arial" w:eastAsia="Times New Roman" w:hAnsi="Arial" w:cs="Arial"/>
                <w:color w:val="000000"/>
                <w:sz w:val="16"/>
                <w:szCs w:val="16"/>
                <w:lang w:eastAsia="es-CO"/>
              </w:rPr>
              <w:t xml:space="preserve"> con recubrimiento en silicona. , Pabellón en polipropileno grado médico, identificada por códigos de colores , Presentación: Caja x 100 unidades.</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575687C1" w14:textId="73A2BCD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04ED5242"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40B9448" w14:textId="7ED03169"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58F7E0AB" w14:textId="0684538F"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7</w:t>
            </w:r>
          </w:p>
        </w:tc>
        <w:tc>
          <w:tcPr>
            <w:tcW w:w="1537" w:type="dxa"/>
            <w:tcBorders>
              <w:top w:val="nil"/>
              <w:left w:val="nil"/>
              <w:bottom w:val="single" w:sz="4" w:space="0" w:color="000000"/>
              <w:right w:val="single" w:sz="4" w:space="0" w:color="000000"/>
            </w:tcBorders>
            <w:shd w:val="clear" w:color="auto" w:fill="auto"/>
            <w:vAlign w:val="center"/>
            <w:hideMark/>
          </w:tcPr>
          <w:p w14:paraId="3872D697" w14:textId="428FBB0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Agujas hipodérmicas</w:t>
            </w:r>
          </w:p>
        </w:tc>
        <w:tc>
          <w:tcPr>
            <w:tcW w:w="5697" w:type="dxa"/>
            <w:tcBorders>
              <w:top w:val="nil"/>
              <w:left w:val="nil"/>
              <w:bottom w:val="single" w:sz="4" w:space="0" w:color="000000"/>
              <w:right w:val="nil"/>
            </w:tcBorders>
            <w:shd w:val="clear" w:color="auto" w:fill="auto"/>
            <w:vAlign w:val="center"/>
            <w:hideMark/>
          </w:tcPr>
          <w:p w14:paraId="289F29DC" w14:textId="74184B4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Desechables No. 18  x 1 y 1/2 pulgada. , De acero inoxidable y punta </w:t>
            </w:r>
            <w:proofErr w:type="spellStart"/>
            <w:r w:rsidRPr="006328D3">
              <w:rPr>
                <w:rFonts w:ascii="Arial" w:eastAsia="Times New Roman" w:hAnsi="Arial" w:cs="Arial"/>
                <w:color w:val="000000"/>
                <w:sz w:val="16"/>
                <w:szCs w:val="16"/>
                <w:lang w:eastAsia="es-CO"/>
              </w:rPr>
              <w:t>tribiselada</w:t>
            </w:r>
            <w:proofErr w:type="spellEnd"/>
            <w:r w:rsidRPr="006328D3">
              <w:rPr>
                <w:rFonts w:ascii="Arial" w:eastAsia="Times New Roman" w:hAnsi="Arial" w:cs="Arial"/>
                <w:color w:val="000000"/>
                <w:sz w:val="16"/>
                <w:szCs w:val="16"/>
                <w:lang w:eastAsia="es-CO"/>
              </w:rPr>
              <w:t xml:space="preserve"> con recubrimiento en silicona, Pabellón en polipropileno grado médico, identificada por códigos de colores , Presentación: Caja x 100 unidades.</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7D15AFF0" w14:textId="7A99456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14047AD0"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4FFDA9B" w14:textId="145E14E5"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0B445F02" w14:textId="333B497F"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8</w:t>
            </w:r>
          </w:p>
        </w:tc>
        <w:tc>
          <w:tcPr>
            <w:tcW w:w="1537" w:type="dxa"/>
            <w:tcBorders>
              <w:top w:val="nil"/>
              <w:left w:val="nil"/>
              <w:bottom w:val="single" w:sz="4" w:space="0" w:color="000000"/>
              <w:right w:val="single" w:sz="4" w:space="0" w:color="000000"/>
            </w:tcBorders>
            <w:shd w:val="clear" w:color="000000" w:fill="FFFFFF"/>
            <w:vAlign w:val="center"/>
            <w:hideMark/>
          </w:tcPr>
          <w:p w14:paraId="58FD82D4" w14:textId="248A8E6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Agujas hipodérmicas</w:t>
            </w:r>
          </w:p>
        </w:tc>
        <w:tc>
          <w:tcPr>
            <w:tcW w:w="5697" w:type="dxa"/>
            <w:tcBorders>
              <w:top w:val="nil"/>
              <w:left w:val="nil"/>
              <w:bottom w:val="single" w:sz="4" w:space="0" w:color="000000"/>
              <w:right w:val="nil"/>
            </w:tcBorders>
            <w:shd w:val="clear" w:color="000000" w:fill="FFFFFF"/>
            <w:vAlign w:val="center"/>
            <w:hideMark/>
          </w:tcPr>
          <w:p w14:paraId="1090D436" w14:textId="2B0598F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Desechables No. 16 x 1 y 1/2 </w:t>
            </w:r>
            <w:proofErr w:type="spellStart"/>
            <w:r w:rsidRPr="006328D3">
              <w:rPr>
                <w:rFonts w:ascii="Arial" w:eastAsia="Times New Roman" w:hAnsi="Arial" w:cs="Arial"/>
                <w:color w:val="000000"/>
                <w:sz w:val="16"/>
                <w:szCs w:val="16"/>
                <w:lang w:eastAsia="es-CO"/>
              </w:rPr>
              <w:t>pulg</w:t>
            </w:r>
            <w:proofErr w:type="spellEnd"/>
            <w:r w:rsidRPr="006328D3">
              <w:rPr>
                <w:rFonts w:ascii="Arial" w:eastAsia="Times New Roman" w:hAnsi="Arial" w:cs="Arial"/>
                <w:color w:val="000000"/>
                <w:sz w:val="16"/>
                <w:szCs w:val="16"/>
                <w:lang w:eastAsia="es-CO"/>
              </w:rPr>
              <w:t xml:space="preserve">.  , Estándar </w:t>
            </w:r>
            <w:proofErr w:type="spellStart"/>
            <w:r w:rsidRPr="006328D3">
              <w:rPr>
                <w:rFonts w:ascii="Arial" w:eastAsia="Times New Roman" w:hAnsi="Arial" w:cs="Arial"/>
                <w:color w:val="000000"/>
                <w:sz w:val="16"/>
                <w:szCs w:val="16"/>
                <w:lang w:eastAsia="es-CO"/>
              </w:rPr>
              <w:t>iso</w:t>
            </w:r>
            <w:proofErr w:type="spellEnd"/>
            <w:r w:rsidRPr="006328D3">
              <w:rPr>
                <w:rFonts w:ascii="Arial" w:eastAsia="Times New Roman" w:hAnsi="Arial" w:cs="Arial"/>
                <w:color w:val="000000"/>
                <w:sz w:val="16"/>
                <w:szCs w:val="16"/>
                <w:lang w:eastAsia="es-CO"/>
              </w:rPr>
              <w:t xml:space="preserve"> bisel en  lanceta  regular,  Fabricada en acero quirúrgico, recubierta en silicona, pared delgada, campana    en    policarbonato    identificada    por    códigos    de    colores., Caja x 100 unidades</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1F29E340" w14:textId="3CF668A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Caja</w:t>
            </w:r>
          </w:p>
        </w:tc>
        <w:tc>
          <w:tcPr>
            <w:tcW w:w="736" w:type="dxa"/>
            <w:tcBorders>
              <w:top w:val="nil"/>
              <w:left w:val="single" w:sz="4" w:space="0" w:color="auto"/>
              <w:bottom w:val="single" w:sz="4" w:space="0" w:color="auto"/>
              <w:right w:val="single" w:sz="4" w:space="0" w:color="auto"/>
            </w:tcBorders>
            <w:shd w:val="clear" w:color="000000" w:fill="FFFFFF"/>
          </w:tcPr>
          <w:p w14:paraId="785459F9"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3B71AB24" w14:textId="6B687DA6"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0672234F" w14:textId="55231F57"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9</w:t>
            </w:r>
          </w:p>
        </w:tc>
        <w:tc>
          <w:tcPr>
            <w:tcW w:w="1537" w:type="dxa"/>
            <w:tcBorders>
              <w:top w:val="nil"/>
              <w:left w:val="nil"/>
              <w:bottom w:val="single" w:sz="4" w:space="0" w:color="000000"/>
              <w:right w:val="single" w:sz="4" w:space="0" w:color="000000"/>
            </w:tcBorders>
            <w:shd w:val="clear" w:color="auto" w:fill="auto"/>
            <w:vAlign w:val="center"/>
            <w:hideMark/>
          </w:tcPr>
          <w:p w14:paraId="63C14D9C" w14:textId="36458BB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Alevinos de cachama blanca</w:t>
            </w:r>
          </w:p>
        </w:tc>
        <w:tc>
          <w:tcPr>
            <w:tcW w:w="5697" w:type="dxa"/>
            <w:tcBorders>
              <w:top w:val="nil"/>
              <w:left w:val="nil"/>
              <w:bottom w:val="single" w:sz="4" w:space="0" w:color="000000"/>
              <w:right w:val="nil"/>
            </w:tcBorders>
            <w:shd w:val="clear" w:color="auto" w:fill="auto"/>
            <w:vAlign w:val="center"/>
            <w:hideMark/>
          </w:tcPr>
          <w:p w14:paraId="09CB578E" w14:textId="08DF4CB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Talla de 1-2" , empacados en bolsas plásticas , con agua y oxígeno en relación 1 : 4, y en cantidades de 250 individuos por bolsa, y embalados en cajas de cartón o </w:t>
            </w:r>
            <w:proofErr w:type="spellStart"/>
            <w:r w:rsidRPr="006328D3">
              <w:rPr>
                <w:rFonts w:ascii="Arial" w:eastAsia="Times New Roman" w:hAnsi="Arial" w:cs="Arial"/>
                <w:color w:val="000000"/>
                <w:sz w:val="16"/>
                <w:szCs w:val="16"/>
                <w:lang w:eastAsia="es-CO"/>
              </w:rPr>
              <w:t>icopor</w:t>
            </w:r>
            <w:proofErr w:type="spellEnd"/>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58EA9C0E" w14:textId="7548E69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22A92F6F"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174BC51" w14:textId="65989E77"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12BF46B1" w14:textId="531C69F7"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10</w:t>
            </w:r>
          </w:p>
        </w:tc>
        <w:tc>
          <w:tcPr>
            <w:tcW w:w="1537" w:type="dxa"/>
            <w:tcBorders>
              <w:top w:val="nil"/>
              <w:left w:val="nil"/>
              <w:bottom w:val="single" w:sz="4" w:space="0" w:color="000000"/>
              <w:right w:val="single" w:sz="4" w:space="0" w:color="000000"/>
            </w:tcBorders>
            <w:shd w:val="clear" w:color="auto" w:fill="auto"/>
            <w:vAlign w:val="center"/>
            <w:hideMark/>
          </w:tcPr>
          <w:p w14:paraId="4F07BA22" w14:textId="77A76CC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Alevinos de tilapia plateada,</w:t>
            </w:r>
          </w:p>
        </w:tc>
        <w:tc>
          <w:tcPr>
            <w:tcW w:w="5697" w:type="dxa"/>
            <w:tcBorders>
              <w:top w:val="nil"/>
              <w:left w:val="nil"/>
              <w:bottom w:val="single" w:sz="4" w:space="0" w:color="000000"/>
              <w:right w:val="nil"/>
            </w:tcBorders>
            <w:shd w:val="clear" w:color="auto" w:fill="auto"/>
            <w:vAlign w:val="center"/>
            <w:hideMark/>
          </w:tcPr>
          <w:p w14:paraId="767C8F47" w14:textId="61A8BA8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Talla de 1-2" , empacados en bolsas plásticas con agua y oxígeno en relación 1 : 4, y en cantidades de 250 individuos por bolsa, y embalados en cajas de cartón o </w:t>
            </w:r>
            <w:proofErr w:type="spellStart"/>
            <w:r w:rsidRPr="006328D3">
              <w:rPr>
                <w:rFonts w:ascii="Arial" w:eastAsia="Times New Roman" w:hAnsi="Arial" w:cs="Arial"/>
                <w:color w:val="000000"/>
                <w:sz w:val="16"/>
                <w:szCs w:val="16"/>
                <w:lang w:eastAsia="es-CO"/>
              </w:rPr>
              <w:t>icopor</w:t>
            </w:r>
            <w:proofErr w:type="spellEnd"/>
            <w:r w:rsidRPr="006328D3">
              <w:rPr>
                <w:rFonts w:ascii="Arial" w:eastAsia="Times New Roman" w:hAnsi="Arial" w:cs="Arial"/>
                <w:color w:val="000000"/>
                <w:sz w:val="16"/>
                <w:szCs w:val="16"/>
                <w:lang w:eastAsia="es-CO"/>
              </w:rPr>
              <w:t>, .</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23918A56" w14:textId="6F3CFBE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2B042BA0"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64EA2DB" w14:textId="32B8FE6B"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16693650" w14:textId="514999AA"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11</w:t>
            </w:r>
          </w:p>
        </w:tc>
        <w:tc>
          <w:tcPr>
            <w:tcW w:w="1537" w:type="dxa"/>
            <w:tcBorders>
              <w:top w:val="nil"/>
              <w:left w:val="nil"/>
              <w:bottom w:val="single" w:sz="4" w:space="0" w:color="000000"/>
              <w:right w:val="single" w:sz="4" w:space="0" w:color="000000"/>
            </w:tcBorders>
            <w:shd w:val="clear" w:color="auto" w:fill="auto"/>
            <w:vAlign w:val="center"/>
            <w:hideMark/>
          </w:tcPr>
          <w:p w14:paraId="5D554818" w14:textId="7BDD3C2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Alevinos de tilapia roja</w:t>
            </w:r>
          </w:p>
        </w:tc>
        <w:tc>
          <w:tcPr>
            <w:tcW w:w="5697" w:type="dxa"/>
            <w:tcBorders>
              <w:top w:val="nil"/>
              <w:left w:val="nil"/>
              <w:bottom w:val="single" w:sz="4" w:space="0" w:color="000000"/>
              <w:right w:val="nil"/>
            </w:tcBorders>
            <w:shd w:val="clear" w:color="auto" w:fill="auto"/>
            <w:vAlign w:val="center"/>
            <w:hideMark/>
          </w:tcPr>
          <w:p w14:paraId="2BBBA0EE" w14:textId="4640A24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Talla de 1-2" , empacados en bolsas plásticas con agua y oxígeno en relación 1 : 4, en cantidades de 250 individuos por bolsa, y embalados en cajas de cartón o </w:t>
            </w:r>
            <w:proofErr w:type="spellStart"/>
            <w:r w:rsidRPr="006328D3">
              <w:rPr>
                <w:rFonts w:ascii="Arial" w:eastAsia="Times New Roman" w:hAnsi="Arial" w:cs="Arial"/>
                <w:color w:val="000000"/>
                <w:sz w:val="16"/>
                <w:szCs w:val="16"/>
                <w:lang w:eastAsia="es-CO"/>
              </w:rPr>
              <w:t>icopor</w:t>
            </w:r>
            <w:proofErr w:type="spellEnd"/>
            <w:r w:rsidRPr="006328D3">
              <w:rPr>
                <w:rFonts w:ascii="Arial" w:eastAsia="Times New Roman" w:hAnsi="Arial" w:cs="Arial"/>
                <w:color w:val="000000"/>
                <w:sz w:val="16"/>
                <w:szCs w:val="16"/>
                <w:lang w:eastAsia="es-CO"/>
              </w:rPr>
              <w:t>, .</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581986A1" w14:textId="134E622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7E0528B5"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FBA6699" w14:textId="6A1CF6E5"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71CA99A0" w14:textId="52B4674A"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12</w:t>
            </w:r>
          </w:p>
        </w:tc>
        <w:tc>
          <w:tcPr>
            <w:tcW w:w="1537" w:type="dxa"/>
            <w:tcBorders>
              <w:top w:val="nil"/>
              <w:left w:val="nil"/>
              <w:bottom w:val="single" w:sz="4" w:space="0" w:color="000000"/>
              <w:right w:val="single" w:sz="4" w:space="0" w:color="000000"/>
            </w:tcBorders>
            <w:shd w:val="clear" w:color="auto" w:fill="auto"/>
            <w:vAlign w:val="center"/>
            <w:hideMark/>
          </w:tcPr>
          <w:p w14:paraId="047488D0" w14:textId="7BAE7CE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w:t>
            </w:r>
          </w:p>
        </w:tc>
        <w:tc>
          <w:tcPr>
            <w:tcW w:w="5697" w:type="dxa"/>
            <w:tcBorders>
              <w:top w:val="nil"/>
              <w:left w:val="nil"/>
              <w:bottom w:val="single" w:sz="4" w:space="0" w:color="000000"/>
              <w:right w:val="nil"/>
            </w:tcBorders>
            <w:shd w:val="clear" w:color="auto" w:fill="auto"/>
            <w:vAlign w:val="center"/>
            <w:hideMark/>
          </w:tcPr>
          <w:p w14:paraId="05B14671" w14:textId="03B57B7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Concentrado  para  pollo  de  engorde, (proteína  min  18%), (grasa min 3%), ( fibra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5%),(cenizas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8%),  (humedad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13%), el producto debe cumplir con las especificaciones establecidas en su registro sanitario, salvo disposición contraria por parte</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7CE81D56" w14:textId="16B6307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74389910"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6D6D769" w14:textId="59B93426"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5CFEED3F" w14:textId="457DC6BE"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13</w:t>
            </w:r>
          </w:p>
        </w:tc>
        <w:tc>
          <w:tcPr>
            <w:tcW w:w="1537" w:type="dxa"/>
            <w:tcBorders>
              <w:top w:val="nil"/>
              <w:left w:val="nil"/>
              <w:bottom w:val="single" w:sz="4" w:space="0" w:color="000000"/>
              <w:right w:val="single" w:sz="4" w:space="0" w:color="000000"/>
            </w:tcBorders>
            <w:shd w:val="clear" w:color="000000" w:fill="FFFFFF"/>
            <w:vAlign w:val="center"/>
            <w:hideMark/>
          </w:tcPr>
          <w:p w14:paraId="3AE078DB" w14:textId="3F203D6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concentrado peces de aguas cálidas</w:t>
            </w:r>
          </w:p>
        </w:tc>
        <w:tc>
          <w:tcPr>
            <w:tcW w:w="5697" w:type="dxa"/>
            <w:tcBorders>
              <w:top w:val="nil"/>
              <w:left w:val="nil"/>
              <w:bottom w:val="single" w:sz="4" w:space="0" w:color="000000"/>
              <w:right w:val="nil"/>
            </w:tcBorders>
            <w:shd w:val="clear" w:color="000000" w:fill="FFFFFF"/>
            <w:vAlign w:val="center"/>
            <w:hideMark/>
          </w:tcPr>
          <w:p w14:paraId="508943C6" w14:textId="0E3792D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para para continuar con la fase del alevino  hasta  los 70 gramos de peso vivo, Composición: Proteína (</w:t>
            </w:r>
            <w:proofErr w:type="spellStart"/>
            <w:r w:rsidRPr="006328D3">
              <w:rPr>
                <w:rFonts w:ascii="Arial" w:eastAsia="Times New Roman" w:hAnsi="Arial" w:cs="Arial"/>
                <w:color w:val="000000"/>
                <w:sz w:val="16"/>
                <w:szCs w:val="16"/>
                <w:lang w:eastAsia="es-CO"/>
              </w:rPr>
              <w:t>Mín</w:t>
            </w:r>
            <w:proofErr w:type="spellEnd"/>
            <w:r w:rsidRPr="006328D3">
              <w:rPr>
                <w:rFonts w:ascii="Arial" w:eastAsia="Times New Roman" w:hAnsi="Arial" w:cs="Arial"/>
                <w:color w:val="000000"/>
                <w:sz w:val="16"/>
                <w:szCs w:val="16"/>
                <w:lang w:eastAsia="es-CO"/>
              </w:rPr>
              <w:t>) 34.0%, Grasa (</w:t>
            </w:r>
            <w:proofErr w:type="spellStart"/>
            <w:r w:rsidRPr="006328D3">
              <w:rPr>
                <w:rFonts w:ascii="Arial" w:eastAsia="Times New Roman" w:hAnsi="Arial" w:cs="Arial"/>
                <w:color w:val="000000"/>
                <w:sz w:val="16"/>
                <w:szCs w:val="16"/>
                <w:lang w:eastAsia="es-CO"/>
              </w:rPr>
              <w:t>Mín</w:t>
            </w:r>
            <w:proofErr w:type="spellEnd"/>
            <w:r w:rsidRPr="006328D3">
              <w:rPr>
                <w:rFonts w:ascii="Arial" w:eastAsia="Times New Roman" w:hAnsi="Arial" w:cs="Arial"/>
                <w:color w:val="000000"/>
                <w:sz w:val="16"/>
                <w:szCs w:val="16"/>
                <w:lang w:eastAsia="es-CO"/>
              </w:rPr>
              <w:t>) 6.0%, Humedad (</w:t>
            </w:r>
            <w:proofErr w:type="spellStart"/>
            <w:r w:rsidRPr="006328D3">
              <w:rPr>
                <w:rFonts w:ascii="Arial" w:eastAsia="Times New Roman" w:hAnsi="Arial" w:cs="Arial"/>
                <w:color w:val="000000"/>
                <w:sz w:val="16"/>
                <w:szCs w:val="16"/>
                <w:lang w:eastAsia="es-CO"/>
              </w:rPr>
              <w:t>Máx</w:t>
            </w:r>
            <w:proofErr w:type="spellEnd"/>
            <w:r w:rsidRPr="006328D3">
              <w:rPr>
                <w:rFonts w:ascii="Arial" w:eastAsia="Times New Roman" w:hAnsi="Arial" w:cs="Arial"/>
                <w:color w:val="000000"/>
                <w:sz w:val="16"/>
                <w:szCs w:val="16"/>
                <w:lang w:eastAsia="es-CO"/>
              </w:rPr>
              <w:t>) 12.0%, Fibra (</w:t>
            </w:r>
            <w:proofErr w:type="spellStart"/>
            <w:r w:rsidRPr="006328D3">
              <w:rPr>
                <w:rFonts w:ascii="Arial" w:eastAsia="Times New Roman" w:hAnsi="Arial" w:cs="Arial"/>
                <w:color w:val="000000"/>
                <w:sz w:val="16"/>
                <w:szCs w:val="16"/>
                <w:lang w:eastAsia="es-CO"/>
              </w:rPr>
              <w:t>Máx</w:t>
            </w:r>
            <w:proofErr w:type="spellEnd"/>
            <w:r w:rsidRPr="006328D3">
              <w:rPr>
                <w:rFonts w:ascii="Arial" w:eastAsia="Times New Roman" w:hAnsi="Arial" w:cs="Arial"/>
                <w:color w:val="000000"/>
                <w:sz w:val="16"/>
                <w:szCs w:val="16"/>
                <w:lang w:eastAsia="es-CO"/>
              </w:rPr>
              <w:t>) 6.0%, Ceniza (</w:t>
            </w:r>
            <w:proofErr w:type="spellStart"/>
            <w:r w:rsidRPr="006328D3">
              <w:rPr>
                <w:rFonts w:ascii="Arial" w:eastAsia="Times New Roman" w:hAnsi="Arial" w:cs="Arial"/>
                <w:color w:val="000000"/>
                <w:sz w:val="16"/>
                <w:szCs w:val="16"/>
                <w:lang w:eastAsia="es-CO"/>
              </w:rPr>
              <w:t>Máx</w:t>
            </w:r>
            <w:proofErr w:type="spellEnd"/>
            <w:r w:rsidRPr="006328D3">
              <w:rPr>
                <w:rFonts w:ascii="Arial" w:eastAsia="Times New Roman" w:hAnsi="Arial" w:cs="Arial"/>
                <w:color w:val="000000"/>
                <w:sz w:val="16"/>
                <w:szCs w:val="16"/>
                <w:lang w:eastAsia="es-CO"/>
              </w:rPr>
              <w:t>) 12.0%, Presentación: Bulto  x 40 Kg, .</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3CF9D115" w14:textId="394B1F5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31126F32"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1506F42" w14:textId="5FF7709B"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0B12CD9C" w14:textId="53317288"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14</w:t>
            </w:r>
          </w:p>
        </w:tc>
        <w:tc>
          <w:tcPr>
            <w:tcW w:w="1537" w:type="dxa"/>
            <w:tcBorders>
              <w:top w:val="nil"/>
              <w:left w:val="nil"/>
              <w:bottom w:val="single" w:sz="4" w:space="0" w:color="000000"/>
              <w:right w:val="single" w:sz="4" w:space="0" w:color="000000"/>
            </w:tcBorders>
            <w:shd w:val="clear" w:color="auto" w:fill="auto"/>
            <w:vAlign w:val="center"/>
            <w:hideMark/>
          </w:tcPr>
          <w:p w14:paraId="6B6693D0" w14:textId="46FB272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completo con un alto contenido nutricional</w:t>
            </w:r>
          </w:p>
        </w:tc>
        <w:tc>
          <w:tcPr>
            <w:tcW w:w="5697" w:type="dxa"/>
            <w:tcBorders>
              <w:top w:val="nil"/>
              <w:left w:val="nil"/>
              <w:bottom w:val="single" w:sz="4" w:space="0" w:color="000000"/>
              <w:right w:val="nil"/>
            </w:tcBorders>
            <w:shd w:val="clear" w:color="auto" w:fill="auto"/>
            <w:vAlign w:val="center"/>
            <w:hideMark/>
          </w:tcPr>
          <w:p w14:paraId="594190F7" w14:textId="69E3C14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Nutricional para peces de aguas cálidas,,  (proteína min 25%), (grasa min 3%),( fibra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5%),(cenizas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10%),  (humedad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13%). , Presentación: Bulto  x 40 Kg, .</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43633E0E" w14:textId="53414B5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32A7CB31"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0383D7C" w14:textId="0E093368"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15C91E75" w14:textId="5D9C0531"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15</w:t>
            </w:r>
          </w:p>
        </w:tc>
        <w:tc>
          <w:tcPr>
            <w:tcW w:w="1537" w:type="dxa"/>
            <w:tcBorders>
              <w:top w:val="nil"/>
              <w:left w:val="nil"/>
              <w:bottom w:val="single" w:sz="4" w:space="0" w:color="000000"/>
              <w:right w:val="single" w:sz="4" w:space="0" w:color="000000"/>
            </w:tcBorders>
            <w:shd w:val="clear" w:color="auto" w:fill="auto"/>
            <w:vAlign w:val="center"/>
            <w:hideMark/>
          </w:tcPr>
          <w:p w14:paraId="5FA21C0F" w14:textId="5B651A1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concentrado</w:t>
            </w:r>
          </w:p>
        </w:tc>
        <w:tc>
          <w:tcPr>
            <w:tcW w:w="5697" w:type="dxa"/>
            <w:tcBorders>
              <w:top w:val="nil"/>
              <w:left w:val="nil"/>
              <w:bottom w:val="single" w:sz="4" w:space="0" w:color="000000"/>
              <w:right w:val="nil"/>
            </w:tcBorders>
            <w:shd w:val="clear" w:color="auto" w:fill="auto"/>
            <w:vAlign w:val="center"/>
            <w:hideMark/>
          </w:tcPr>
          <w:p w14:paraId="691B5612" w14:textId="14D5F0E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Alimento Concentrado para pollo de engorde,  con (proteína min 22%), (grasa min 3%),( fibra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5%),(cenizas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8%),  (humedad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13%). , Presentación: Bulto , por 40 Kg, Con registro ICA vigente, con las especificaciones establecidas en su registro sanitario y al momento de la entrega el producto debe tener por lo menos el 75% de su vida útil.</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58C1DC96" w14:textId="76414B1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1205D069"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04BC112" w14:textId="7FFC7D4B"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289B9378" w14:textId="5EB9C599"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16</w:t>
            </w:r>
          </w:p>
        </w:tc>
        <w:tc>
          <w:tcPr>
            <w:tcW w:w="1537" w:type="dxa"/>
            <w:tcBorders>
              <w:top w:val="nil"/>
              <w:left w:val="nil"/>
              <w:bottom w:val="single" w:sz="4" w:space="0" w:color="000000"/>
              <w:right w:val="single" w:sz="4" w:space="0" w:color="000000"/>
            </w:tcBorders>
            <w:shd w:val="clear" w:color="auto" w:fill="auto"/>
            <w:vAlign w:val="center"/>
            <w:hideMark/>
          </w:tcPr>
          <w:p w14:paraId="737518C4" w14:textId="4A73FC1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Concentrado alto en fibra</w:t>
            </w:r>
          </w:p>
        </w:tc>
        <w:tc>
          <w:tcPr>
            <w:tcW w:w="5697" w:type="dxa"/>
            <w:tcBorders>
              <w:top w:val="nil"/>
              <w:left w:val="nil"/>
              <w:bottom w:val="single" w:sz="4" w:space="0" w:color="000000"/>
              <w:right w:val="nil"/>
            </w:tcBorders>
            <w:shd w:val="clear" w:color="auto" w:fill="auto"/>
            <w:vAlign w:val="center"/>
            <w:hideMark/>
          </w:tcPr>
          <w:p w14:paraId="6E43FD8D" w14:textId="531732E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Especie vacas en lactancia, Composición: Proteína min 11%, equivalente proteico del </w:t>
            </w:r>
            <w:proofErr w:type="spellStart"/>
            <w:r w:rsidRPr="006328D3">
              <w:rPr>
                <w:rFonts w:ascii="Arial" w:eastAsia="Times New Roman" w:hAnsi="Arial" w:cs="Arial"/>
                <w:color w:val="000000"/>
                <w:sz w:val="16"/>
                <w:szCs w:val="16"/>
                <w:lang w:eastAsia="es-CO"/>
              </w:rPr>
              <w:t>nnp</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4,31%, grasa min 2%,  fibra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26%, cenizas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10%,  humedad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13%,, Presentación : Bulto x 40 Kg, ., Con registro ICA vigente, con las especificaciones establecidas en su registro sanitario y al momento de la entrega el producto debe tener por lo menos el 75% de su vida útil.</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41630F38" w14:textId="559F692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145F9152"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B2EE9AE" w14:textId="5714648E"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453A8E54" w14:textId="511E641E"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lastRenderedPageBreak/>
              <w:t>17</w:t>
            </w:r>
          </w:p>
        </w:tc>
        <w:tc>
          <w:tcPr>
            <w:tcW w:w="1537" w:type="dxa"/>
            <w:tcBorders>
              <w:top w:val="nil"/>
              <w:left w:val="nil"/>
              <w:bottom w:val="single" w:sz="4" w:space="0" w:color="000000"/>
              <w:right w:val="single" w:sz="4" w:space="0" w:color="000000"/>
            </w:tcBorders>
            <w:shd w:val="clear" w:color="auto" w:fill="auto"/>
            <w:vAlign w:val="center"/>
            <w:hideMark/>
          </w:tcPr>
          <w:p w14:paraId="72730E98" w14:textId="404ABF6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concentrado para aves de postura</w:t>
            </w:r>
          </w:p>
        </w:tc>
        <w:tc>
          <w:tcPr>
            <w:tcW w:w="5697" w:type="dxa"/>
            <w:tcBorders>
              <w:top w:val="nil"/>
              <w:left w:val="nil"/>
              <w:bottom w:val="single" w:sz="4" w:space="0" w:color="000000"/>
              <w:right w:val="nil"/>
            </w:tcBorders>
            <w:shd w:val="clear" w:color="auto" w:fill="auto"/>
            <w:vAlign w:val="center"/>
            <w:hideMark/>
          </w:tcPr>
          <w:p w14:paraId="4303D481" w14:textId="75C074B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Alimento Concentrado para gallinas de postura, con (proteína min 18,5%), (grasa min 3%),( fibra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6%),(cenizas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15%),  (humedad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13%), (calcio min 3,30%), (fosforo TOT min 0,70%). , Presentación: Bulto , por 40 Kg, Con registro ICA vigente, con las especificaciones establecidas en su registro sanitario y al momento de la entrega el producto debe tener por lo menos el 75% de su vida útil.</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04FC394D" w14:textId="030F807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446289BB"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84C496C" w14:textId="7A7695AD"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1C7A695" w14:textId="66B91A06"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18</w:t>
            </w:r>
          </w:p>
        </w:tc>
        <w:tc>
          <w:tcPr>
            <w:tcW w:w="1537" w:type="dxa"/>
            <w:tcBorders>
              <w:top w:val="nil"/>
              <w:left w:val="nil"/>
              <w:bottom w:val="single" w:sz="4" w:space="0" w:color="000000"/>
              <w:right w:val="single" w:sz="4" w:space="0" w:color="000000"/>
            </w:tcBorders>
            <w:shd w:val="clear" w:color="auto" w:fill="auto"/>
            <w:vAlign w:val="center"/>
            <w:hideMark/>
          </w:tcPr>
          <w:p w14:paraId="534E6AF5" w14:textId="328B978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Concentrado para lechones</w:t>
            </w:r>
          </w:p>
        </w:tc>
        <w:tc>
          <w:tcPr>
            <w:tcW w:w="5697" w:type="dxa"/>
            <w:tcBorders>
              <w:top w:val="nil"/>
              <w:left w:val="nil"/>
              <w:bottom w:val="single" w:sz="4" w:space="0" w:color="000000"/>
              <w:right w:val="nil"/>
            </w:tcBorders>
            <w:shd w:val="clear" w:color="auto" w:fill="auto"/>
            <w:vAlign w:val="center"/>
            <w:hideMark/>
          </w:tcPr>
          <w:p w14:paraId="026A2820" w14:textId="3381FA9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Periodo de </w:t>
            </w:r>
            <w:proofErr w:type="spellStart"/>
            <w:r w:rsidRPr="006328D3">
              <w:rPr>
                <w:rFonts w:ascii="Arial" w:eastAsia="Times New Roman" w:hAnsi="Arial" w:cs="Arial"/>
                <w:color w:val="000000"/>
                <w:sz w:val="16"/>
                <w:szCs w:val="16"/>
                <w:lang w:eastAsia="es-CO"/>
              </w:rPr>
              <w:t>preiniciación</w:t>
            </w:r>
            <w:proofErr w:type="spellEnd"/>
            <w:r w:rsidRPr="006328D3">
              <w:rPr>
                <w:rFonts w:ascii="Arial" w:eastAsia="Times New Roman" w:hAnsi="Arial" w:cs="Arial"/>
                <w:color w:val="000000"/>
                <w:sz w:val="16"/>
                <w:szCs w:val="16"/>
                <w:lang w:eastAsia="es-CO"/>
              </w:rPr>
              <w:t xml:space="preserve">, Composición:  Proteína min 20%, grasa min 3%, fibra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5%,  cenizas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10%,  humedad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12%, Presentación: Bulto por 40 kg,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3D92156A" w14:textId="5199989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325904AF"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04BA7D92" w14:textId="55E5544A"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11A96A69" w14:textId="248DCE62"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19</w:t>
            </w:r>
          </w:p>
        </w:tc>
        <w:tc>
          <w:tcPr>
            <w:tcW w:w="1537" w:type="dxa"/>
            <w:tcBorders>
              <w:top w:val="nil"/>
              <w:left w:val="nil"/>
              <w:bottom w:val="single" w:sz="4" w:space="0" w:color="000000"/>
              <w:right w:val="single" w:sz="4" w:space="0" w:color="000000"/>
            </w:tcBorders>
            <w:shd w:val="clear" w:color="000000" w:fill="FFFFFF"/>
            <w:vAlign w:val="center"/>
            <w:hideMark/>
          </w:tcPr>
          <w:p w14:paraId="2B63FE23" w14:textId="1F18384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concentrado para ovino de cría</w:t>
            </w:r>
          </w:p>
        </w:tc>
        <w:tc>
          <w:tcPr>
            <w:tcW w:w="5697" w:type="dxa"/>
            <w:tcBorders>
              <w:top w:val="nil"/>
              <w:left w:val="nil"/>
              <w:bottom w:val="single" w:sz="4" w:space="0" w:color="000000"/>
              <w:right w:val="nil"/>
            </w:tcBorders>
            <w:shd w:val="clear" w:color="000000" w:fill="FFFFFF"/>
            <w:vAlign w:val="center"/>
            <w:hideMark/>
          </w:tcPr>
          <w:p w14:paraId="36193CD6" w14:textId="0E7E707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Es un suplemento alimenticio para suministrar a ovejas en fase de gestación y lactancia, Composición: Proteína Min. 17.5%, Grasa Mín. 6%, Fibra Máx.  8%, Cenizas Máx. 10%, Humedad Máx. 13%, </w:t>
            </w:r>
            <w:proofErr w:type="spellStart"/>
            <w:r w:rsidRPr="006328D3">
              <w:rPr>
                <w:rFonts w:ascii="Arial" w:eastAsia="Times New Roman" w:hAnsi="Arial" w:cs="Arial"/>
                <w:color w:val="000000"/>
                <w:sz w:val="16"/>
                <w:szCs w:val="16"/>
                <w:lang w:eastAsia="es-CO"/>
              </w:rPr>
              <w:t>Equiv</w:t>
            </w:r>
            <w:proofErr w:type="spellEnd"/>
            <w:r w:rsidRPr="006328D3">
              <w:rPr>
                <w:rFonts w:ascii="Arial" w:eastAsia="Times New Roman" w:hAnsi="Arial" w:cs="Arial"/>
                <w:color w:val="000000"/>
                <w:sz w:val="16"/>
                <w:szCs w:val="16"/>
                <w:lang w:eastAsia="es-CO"/>
              </w:rPr>
              <w:t xml:space="preserve">. Proteico del NNP </w:t>
            </w:r>
            <w:proofErr w:type="spellStart"/>
            <w:r w:rsidRPr="006328D3">
              <w:rPr>
                <w:rFonts w:ascii="Arial" w:eastAsia="Times New Roman" w:hAnsi="Arial" w:cs="Arial"/>
                <w:color w:val="000000"/>
                <w:sz w:val="16"/>
                <w:szCs w:val="16"/>
                <w:lang w:eastAsia="es-CO"/>
              </w:rPr>
              <w:t>Máx</w:t>
            </w:r>
            <w:proofErr w:type="spellEnd"/>
            <w:r w:rsidRPr="006328D3">
              <w:rPr>
                <w:rFonts w:ascii="Arial" w:eastAsia="Times New Roman" w:hAnsi="Arial" w:cs="Arial"/>
                <w:color w:val="000000"/>
                <w:sz w:val="16"/>
                <w:szCs w:val="16"/>
                <w:lang w:eastAsia="es-CO"/>
              </w:rPr>
              <w:t xml:space="preserve"> 1.5%. , Presentación: </w:t>
            </w:r>
            <w:proofErr w:type="spellStart"/>
            <w:r w:rsidRPr="006328D3">
              <w:rPr>
                <w:rFonts w:ascii="Arial" w:eastAsia="Times New Roman" w:hAnsi="Arial" w:cs="Arial"/>
                <w:color w:val="000000"/>
                <w:sz w:val="16"/>
                <w:szCs w:val="16"/>
                <w:lang w:eastAsia="es-CO"/>
              </w:rPr>
              <w:t>Peletizado</w:t>
            </w:r>
            <w:proofErr w:type="spellEnd"/>
            <w:r w:rsidRPr="006328D3">
              <w:rPr>
                <w:rFonts w:ascii="Arial" w:eastAsia="Times New Roman" w:hAnsi="Arial" w:cs="Arial"/>
                <w:color w:val="000000"/>
                <w:sz w:val="16"/>
                <w:szCs w:val="16"/>
                <w:lang w:eastAsia="es-CO"/>
              </w:rPr>
              <w:t>. Bultos de 40 Kg, .</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013FB975" w14:textId="259ECE7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59DF7998"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056A15FB" w14:textId="49ABB1BD"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01700922" w14:textId="555D5D37"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20</w:t>
            </w:r>
          </w:p>
        </w:tc>
        <w:tc>
          <w:tcPr>
            <w:tcW w:w="1537" w:type="dxa"/>
            <w:tcBorders>
              <w:top w:val="nil"/>
              <w:left w:val="nil"/>
              <w:bottom w:val="single" w:sz="4" w:space="0" w:color="000000"/>
              <w:right w:val="single" w:sz="4" w:space="0" w:color="000000"/>
            </w:tcBorders>
            <w:shd w:val="clear" w:color="auto" w:fill="auto"/>
            <w:vAlign w:val="center"/>
            <w:hideMark/>
          </w:tcPr>
          <w:p w14:paraId="421B1A14" w14:textId="68D239F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concentrado para peces de Aguas Cálidas</w:t>
            </w:r>
          </w:p>
        </w:tc>
        <w:tc>
          <w:tcPr>
            <w:tcW w:w="5697" w:type="dxa"/>
            <w:tcBorders>
              <w:top w:val="nil"/>
              <w:left w:val="nil"/>
              <w:bottom w:val="single" w:sz="4" w:space="0" w:color="000000"/>
              <w:right w:val="nil"/>
            </w:tcBorders>
            <w:shd w:val="clear" w:color="auto" w:fill="auto"/>
            <w:vAlign w:val="center"/>
            <w:hideMark/>
          </w:tcPr>
          <w:p w14:paraId="24C438BA" w14:textId="1AFB964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Alimento completo con un alto contenido nutricional para peces de aguas cálidas, (proteína min 28%), (grasa min 3%),( fibra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5%),(cenizas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10%),  (humedad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13%). , Presentación: Bulto , por 40 Kg, Con registro ICA vigente, con las especificaciones establecidas en su registro sanitario y al momento de la entrega el producto debe tener por lo menos el 75% de su vida útil.</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16C101AD" w14:textId="67DB876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5ACE869C"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035A6B11" w14:textId="50CC6E95"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51D9E046" w14:textId="20692FFC"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21</w:t>
            </w:r>
          </w:p>
        </w:tc>
        <w:tc>
          <w:tcPr>
            <w:tcW w:w="1537" w:type="dxa"/>
            <w:tcBorders>
              <w:top w:val="nil"/>
              <w:left w:val="nil"/>
              <w:bottom w:val="single" w:sz="4" w:space="0" w:color="000000"/>
              <w:right w:val="single" w:sz="4" w:space="0" w:color="000000"/>
            </w:tcBorders>
            <w:shd w:val="clear" w:color="auto" w:fill="auto"/>
            <w:vAlign w:val="center"/>
            <w:hideMark/>
          </w:tcPr>
          <w:p w14:paraId="2E7DD012" w14:textId="2555D9D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concentrado para peces de Aguas Cálidas</w:t>
            </w:r>
          </w:p>
        </w:tc>
        <w:tc>
          <w:tcPr>
            <w:tcW w:w="5697" w:type="dxa"/>
            <w:tcBorders>
              <w:top w:val="nil"/>
              <w:left w:val="nil"/>
              <w:bottom w:val="single" w:sz="4" w:space="0" w:color="000000"/>
              <w:right w:val="nil"/>
            </w:tcBorders>
            <w:shd w:val="clear" w:color="auto" w:fill="auto"/>
            <w:vAlign w:val="center"/>
            <w:hideMark/>
          </w:tcPr>
          <w:p w14:paraId="2BA418EF" w14:textId="54E65D7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Alimento completo con un alto contenido nutricional para peces de aguas cálidas, (proteína min 32%), (grasa min 3%),( fibra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5%),(cenizas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10%),  (humedad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13%)., Presentación: Bulto , por 40 Kg, Con registro ICA vigente, con las especificaciones establecidas en su registro sanitario y al momento de la entrega el producto debe tener por lo menos el 75% de su vida útil.</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515D4CDC" w14:textId="189EC4F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4DBB39C6"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FD75DE6" w14:textId="1415DA74"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3ECA282B" w14:textId="2A69DFB6"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22</w:t>
            </w:r>
          </w:p>
        </w:tc>
        <w:tc>
          <w:tcPr>
            <w:tcW w:w="1537" w:type="dxa"/>
            <w:tcBorders>
              <w:top w:val="nil"/>
              <w:left w:val="nil"/>
              <w:bottom w:val="single" w:sz="4" w:space="0" w:color="000000"/>
              <w:right w:val="single" w:sz="4" w:space="0" w:color="000000"/>
            </w:tcBorders>
            <w:shd w:val="clear" w:color="auto" w:fill="auto"/>
            <w:vAlign w:val="center"/>
            <w:hideMark/>
          </w:tcPr>
          <w:p w14:paraId="6C73CDEA" w14:textId="4510A37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concentrado para peces de Aguas Cálidas</w:t>
            </w:r>
          </w:p>
        </w:tc>
        <w:tc>
          <w:tcPr>
            <w:tcW w:w="5697" w:type="dxa"/>
            <w:tcBorders>
              <w:top w:val="nil"/>
              <w:left w:val="nil"/>
              <w:bottom w:val="single" w:sz="4" w:space="0" w:color="000000"/>
              <w:right w:val="nil"/>
            </w:tcBorders>
            <w:shd w:val="clear" w:color="auto" w:fill="auto"/>
            <w:vAlign w:val="center"/>
            <w:hideMark/>
          </w:tcPr>
          <w:p w14:paraId="31AF711C" w14:textId="0F3A712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Alimento completo con un alto contenido nutricional para peces de aguas cálidas, (proteína min 45%), (grasa min 8%),( fibra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4%),(cenizas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10%),  (humedad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13%)., Presentación: Bulto , por 40 Kg, Con registro ICA vigente, con las especificaciones establecidas en su registro sanitario y al momento de la entrega el producto debe tener por lo menos el 75% de su vida útil.</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3293169D" w14:textId="38A0AC6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256A448C"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079E499" w14:textId="01353960"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143A2ABB" w14:textId="72F698F6"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23</w:t>
            </w:r>
          </w:p>
        </w:tc>
        <w:tc>
          <w:tcPr>
            <w:tcW w:w="1537" w:type="dxa"/>
            <w:tcBorders>
              <w:top w:val="nil"/>
              <w:left w:val="nil"/>
              <w:bottom w:val="single" w:sz="4" w:space="0" w:color="000000"/>
              <w:right w:val="single" w:sz="4" w:space="0" w:color="000000"/>
            </w:tcBorders>
            <w:shd w:val="clear" w:color="auto" w:fill="auto"/>
            <w:vAlign w:val="center"/>
            <w:hideMark/>
          </w:tcPr>
          <w:p w14:paraId="16860A2C" w14:textId="1CE9138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concentrado para peces de Aguas Cálidas</w:t>
            </w:r>
          </w:p>
        </w:tc>
        <w:tc>
          <w:tcPr>
            <w:tcW w:w="5697" w:type="dxa"/>
            <w:tcBorders>
              <w:top w:val="nil"/>
              <w:left w:val="nil"/>
              <w:bottom w:val="single" w:sz="4" w:space="0" w:color="000000"/>
              <w:right w:val="nil"/>
            </w:tcBorders>
            <w:shd w:val="clear" w:color="auto" w:fill="auto"/>
            <w:vAlign w:val="center"/>
            <w:hideMark/>
          </w:tcPr>
          <w:p w14:paraId="2F410357" w14:textId="51F2A19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Alimento completo con un alto contenido nutricional para peces de aguas cálidas,  (proteína min 38%), (grasa min 4%),( fibra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5%),(cenizas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10%),  (humedad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13%).., Presentación: Bulto , por 40 Kg, Con registro ICA vigente, con las especificaciones establecidas en su registro sanitario y al momento de la entrega el producto debe tener por lo menos el 75% de su vida útil.</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6C29F3C6" w14:textId="7CC7D28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71E6DA8F"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090D2701" w14:textId="50FCA979"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7F438A2F" w14:textId="32575D5E"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24</w:t>
            </w:r>
          </w:p>
        </w:tc>
        <w:tc>
          <w:tcPr>
            <w:tcW w:w="1537" w:type="dxa"/>
            <w:tcBorders>
              <w:top w:val="nil"/>
              <w:left w:val="nil"/>
              <w:bottom w:val="single" w:sz="4" w:space="0" w:color="000000"/>
              <w:right w:val="single" w:sz="4" w:space="0" w:color="000000"/>
            </w:tcBorders>
            <w:shd w:val="clear" w:color="000000" w:fill="FFFFFF"/>
            <w:vAlign w:val="center"/>
            <w:hideMark/>
          </w:tcPr>
          <w:p w14:paraId="5D192DA6" w14:textId="58A3228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concentrado para peces de Aguas frías</w:t>
            </w:r>
          </w:p>
        </w:tc>
        <w:tc>
          <w:tcPr>
            <w:tcW w:w="5697" w:type="dxa"/>
            <w:tcBorders>
              <w:top w:val="nil"/>
              <w:left w:val="nil"/>
              <w:bottom w:val="single" w:sz="4" w:space="0" w:color="000000"/>
              <w:right w:val="nil"/>
            </w:tcBorders>
            <w:shd w:val="clear" w:color="000000" w:fill="FFFFFF"/>
            <w:vAlign w:val="center"/>
            <w:hideMark/>
          </w:tcPr>
          <w:p w14:paraId="29F92DD2" w14:textId="4540C6F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completo con un alto contenido nutricional para peces de aguas frías. , Proteína mínima 43.0%, Grasa mínima 12.0%, Fibra máxima 4.0%, Cenizas máxima 12.0%, Humedad máxima 13.0%., Presentación: Bulto , por 40 Kg, Con registro ICA vigente, con las especificaciones establecidas en su registro sanitario y al momento de la entrega el producto debe tener por lo menos el 75% de su vida útil.</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575F9612" w14:textId="2697243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07FE6E23"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0993A312" w14:textId="5CF843AD"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589E0B82" w14:textId="2BE43A13"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25</w:t>
            </w:r>
          </w:p>
        </w:tc>
        <w:tc>
          <w:tcPr>
            <w:tcW w:w="1537" w:type="dxa"/>
            <w:tcBorders>
              <w:top w:val="nil"/>
              <w:left w:val="nil"/>
              <w:bottom w:val="single" w:sz="4" w:space="0" w:color="000000"/>
              <w:right w:val="single" w:sz="4" w:space="0" w:color="000000"/>
            </w:tcBorders>
            <w:shd w:val="clear" w:color="auto" w:fill="auto"/>
            <w:vAlign w:val="center"/>
            <w:hideMark/>
          </w:tcPr>
          <w:p w14:paraId="422C5244" w14:textId="7DD3EFA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concentrado para peces de Aguas frías</w:t>
            </w:r>
          </w:p>
        </w:tc>
        <w:tc>
          <w:tcPr>
            <w:tcW w:w="5697" w:type="dxa"/>
            <w:tcBorders>
              <w:top w:val="nil"/>
              <w:left w:val="nil"/>
              <w:bottom w:val="single" w:sz="4" w:space="0" w:color="000000"/>
              <w:right w:val="nil"/>
            </w:tcBorders>
            <w:shd w:val="clear" w:color="auto" w:fill="auto"/>
            <w:vAlign w:val="center"/>
            <w:hideMark/>
          </w:tcPr>
          <w:p w14:paraId="395CE4F4" w14:textId="145958B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completo con un alto contenido nutricional para peces de aguas frías, Proteína mínima 50.0%, Grasa mínima 13.0%, Cenizas máxima 13.0%, Humedad máxima 13.0%, Fibra máxima 4.0%, Presentación: Bulto , por 40 Kg, Con registro ICA vigente, con las especificaciones establecidas en su registro sanitario y al momento de la entrega el producto debe tener por lo menos el 75% de su vida útil.</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3BC82DD9" w14:textId="6CF41E4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3B4928ED"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F9A43C0" w14:textId="44934E74"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7FE396B8" w14:textId="72DC9057"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26</w:t>
            </w:r>
          </w:p>
        </w:tc>
        <w:tc>
          <w:tcPr>
            <w:tcW w:w="1537" w:type="dxa"/>
            <w:tcBorders>
              <w:top w:val="nil"/>
              <w:left w:val="nil"/>
              <w:bottom w:val="single" w:sz="4" w:space="0" w:color="000000"/>
              <w:right w:val="single" w:sz="4" w:space="0" w:color="000000"/>
            </w:tcBorders>
            <w:shd w:val="clear" w:color="auto" w:fill="auto"/>
            <w:vAlign w:val="center"/>
            <w:hideMark/>
          </w:tcPr>
          <w:p w14:paraId="5919FEFD" w14:textId="41EAE03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concentrado para peces de Aguas frías</w:t>
            </w:r>
          </w:p>
        </w:tc>
        <w:tc>
          <w:tcPr>
            <w:tcW w:w="5697" w:type="dxa"/>
            <w:tcBorders>
              <w:top w:val="nil"/>
              <w:left w:val="nil"/>
              <w:bottom w:val="single" w:sz="4" w:space="0" w:color="000000"/>
              <w:right w:val="nil"/>
            </w:tcBorders>
            <w:shd w:val="clear" w:color="auto" w:fill="auto"/>
            <w:vAlign w:val="center"/>
            <w:hideMark/>
          </w:tcPr>
          <w:p w14:paraId="55580A59" w14:textId="3CCF8C9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completo con un alto contenido nutricional para peces de aguas frías, Proteína mínima 40.0%, Grasa mínima 13.0%, Fibra máxima 4.0%, Cenizas máxima12.0%, Humedad máxima 13.0%., Presentación: Bulto , por 40 Kg, Con registro ICA vigente, con las especificaciones establecidas en su registro sanitario y al momento de la entrega el producto debe tener por lo menos el 75% de su vida útil.</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2D91DB64" w14:textId="4F265EC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6235983C"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BEF0B6E" w14:textId="3BAD8B61"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6C25EDF8" w14:textId="17285313"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27</w:t>
            </w:r>
          </w:p>
        </w:tc>
        <w:tc>
          <w:tcPr>
            <w:tcW w:w="1537" w:type="dxa"/>
            <w:tcBorders>
              <w:top w:val="nil"/>
              <w:left w:val="nil"/>
              <w:bottom w:val="single" w:sz="4" w:space="0" w:color="000000"/>
              <w:right w:val="single" w:sz="4" w:space="0" w:color="000000"/>
            </w:tcBorders>
            <w:shd w:val="clear" w:color="auto" w:fill="auto"/>
            <w:vAlign w:val="center"/>
            <w:hideMark/>
          </w:tcPr>
          <w:p w14:paraId="06273F67" w14:textId="208795C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concentrado para pollos Etapa de engorde</w:t>
            </w:r>
          </w:p>
        </w:tc>
        <w:tc>
          <w:tcPr>
            <w:tcW w:w="5697" w:type="dxa"/>
            <w:tcBorders>
              <w:top w:val="nil"/>
              <w:left w:val="nil"/>
              <w:bottom w:val="single" w:sz="4" w:space="0" w:color="000000"/>
              <w:right w:val="nil"/>
            </w:tcBorders>
            <w:shd w:val="clear" w:color="auto" w:fill="auto"/>
            <w:vAlign w:val="center"/>
            <w:hideMark/>
          </w:tcPr>
          <w:p w14:paraId="2AB81315" w14:textId="7A70030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Alimento Concentrado para pollo de engorde, con (proteína min 19%), (grasa min 3%),( fibra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5%),(cenizas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8%),  (humedad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13%). , Presentación: Bulto , por 40 Kg, Con registro ICA vigente, con las </w:t>
            </w:r>
            <w:r w:rsidRPr="006328D3">
              <w:rPr>
                <w:rFonts w:ascii="Arial" w:eastAsia="Times New Roman" w:hAnsi="Arial" w:cs="Arial"/>
                <w:color w:val="000000"/>
                <w:sz w:val="16"/>
                <w:szCs w:val="16"/>
                <w:lang w:eastAsia="es-CO"/>
              </w:rPr>
              <w:lastRenderedPageBreak/>
              <w:t>especificaciones establecidas en su registro sanitario y al momento de la entrega el producto debe tener por lo menos el 75% de su vida útil.</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72C0DD19" w14:textId="3AEB515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lastRenderedPageBreak/>
              <w:t>Unidad</w:t>
            </w:r>
          </w:p>
        </w:tc>
        <w:tc>
          <w:tcPr>
            <w:tcW w:w="736" w:type="dxa"/>
            <w:tcBorders>
              <w:top w:val="nil"/>
              <w:left w:val="single" w:sz="4" w:space="0" w:color="auto"/>
              <w:bottom w:val="single" w:sz="4" w:space="0" w:color="auto"/>
              <w:right w:val="single" w:sz="4" w:space="0" w:color="auto"/>
            </w:tcBorders>
          </w:tcPr>
          <w:p w14:paraId="0BC8E108"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90E5E3A" w14:textId="1A08E328"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4C9664D6" w14:textId="3809141D"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28</w:t>
            </w:r>
          </w:p>
        </w:tc>
        <w:tc>
          <w:tcPr>
            <w:tcW w:w="1537" w:type="dxa"/>
            <w:tcBorders>
              <w:top w:val="nil"/>
              <w:left w:val="nil"/>
              <w:bottom w:val="single" w:sz="4" w:space="0" w:color="000000"/>
              <w:right w:val="single" w:sz="4" w:space="0" w:color="000000"/>
            </w:tcBorders>
            <w:shd w:val="clear" w:color="000000" w:fill="FFFFFF"/>
            <w:vAlign w:val="center"/>
            <w:hideMark/>
          </w:tcPr>
          <w:p w14:paraId="40A7328B" w14:textId="19E7F25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para ornamentales</w:t>
            </w:r>
          </w:p>
        </w:tc>
        <w:tc>
          <w:tcPr>
            <w:tcW w:w="5697" w:type="dxa"/>
            <w:tcBorders>
              <w:top w:val="nil"/>
              <w:left w:val="nil"/>
              <w:bottom w:val="single" w:sz="4" w:space="0" w:color="000000"/>
              <w:right w:val="nil"/>
            </w:tcBorders>
            <w:shd w:val="clear" w:color="000000" w:fill="FFFFFF"/>
            <w:vAlign w:val="center"/>
            <w:hideMark/>
          </w:tcPr>
          <w:p w14:paraId="694ADF4D" w14:textId="0D1E799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En  </w:t>
            </w:r>
            <w:proofErr w:type="spellStart"/>
            <w:r w:rsidRPr="006328D3">
              <w:rPr>
                <w:rFonts w:ascii="Arial" w:eastAsia="Times New Roman" w:hAnsi="Arial" w:cs="Arial"/>
                <w:color w:val="000000"/>
                <w:sz w:val="16"/>
                <w:szCs w:val="16"/>
                <w:lang w:eastAsia="es-CO"/>
              </w:rPr>
              <w:t>ojuelas</w:t>
            </w:r>
            <w:proofErr w:type="spellEnd"/>
            <w:r w:rsidRPr="006328D3">
              <w:rPr>
                <w:rFonts w:ascii="Arial" w:eastAsia="Times New Roman" w:hAnsi="Arial" w:cs="Arial"/>
                <w:color w:val="000000"/>
                <w:sz w:val="16"/>
                <w:szCs w:val="16"/>
                <w:lang w:eastAsia="es-CO"/>
              </w:rPr>
              <w:t xml:space="preserve">, Proteína Min 39%, Fibra Max. 2%,   grasa </w:t>
            </w:r>
            <w:proofErr w:type="spellStart"/>
            <w:r w:rsidRPr="006328D3">
              <w:rPr>
                <w:rFonts w:ascii="Arial" w:eastAsia="Times New Roman" w:hAnsi="Arial" w:cs="Arial"/>
                <w:color w:val="000000"/>
                <w:sz w:val="16"/>
                <w:szCs w:val="16"/>
                <w:lang w:eastAsia="es-CO"/>
              </w:rPr>
              <w:t>Mín</w:t>
            </w:r>
            <w:proofErr w:type="spellEnd"/>
            <w:r w:rsidRPr="006328D3">
              <w:rPr>
                <w:rFonts w:ascii="Arial" w:eastAsia="Times New Roman" w:hAnsi="Arial" w:cs="Arial"/>
                <w:color w:val="000000"/>
                <w:sz w:val="16"/>
                <w:szCs w:val="16"/>
                <w:lang w:eastAsia="es-CO"/>
              </w:rPr>
              <w:t xml:space="preserve"> 7%,  humedad  </w:t>
            </w:r>
            <w:proofErr w:type="spellStart"/>
            <w:r w:rsidRPr="006328D3">
              <w:rPr>
                <w:rFonts w:ascii="Arial" w:eastAsia="Times New Roman" w:hAnsi="Arial" w:cs="Arial"/>
                <w:color w:val="000000"/>
                <w:sz w:val="16"/>
                <w:szCs w:val="16"/>
                <w:lang w:eastAsia="es-CO"/>
              </w:rPr>
              <w:t>Máx</w:t>
            </w:r>
            <w:proofErr w:type="spellEnd"/>
            <w:r w:rsidRPr="006328D3">
              <w:rPr>
                <w:rFonts w:ascii="Arial" w:eastAsia="Times New Roman" w:hAnsi="Arial" w:cs="Arial"/>
                <w:color w:val="000000"/>
                <w:sz w:val="16"/>
                <w:szCs w:val="16"/>
                <w:lang w:eastAsia="es-CO"/>
              </w:rPr>
              <w:t xml:space="preserve"> 5%  cenizas Max 5% , Presentación: Bolsa por 500g, .</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786580E2" w14:textId="556A80A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61FF2602"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8C9F70C" w14:textId="78EC1087"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6741C849" w14:textId="3102F89B"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29</w:t>
            </w:r>
          </w:p>
        </w:tc>
        <w:tc>
          <w:tcPr>
            <w:tcW w:w="1537" w:type="dxa"/>
            <w:tcBorders>
              <w:top w:val="nil"/>
              <w:left w:val="nil"/>
              <w:bottom w:val="single" w:sz="4" w:space="0" w:color="000000"/>
              <w:right w:val="single" w:sz="4" w:space="0" w:color="000000"/>
            </w:tcBorders>
            <w:shd w:val="clear" w:color="000000" w:fill="FFFFFF"/>
            <w:vAlign w:val="center"/>
            <w:hideMark/>
          </w:tcPr>
          <w:p w14:paraId="61AD83F7" w14:textId="02D82A6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Alimento. Concentrado para Yeguas.</w:t>
            </w:r>
          </w:p>
        </w:tc>
        <w:tc>
          <w:tcPr>
            <w:tcW w:w="5697" w:type="dxa"/>
            <w:tcBorders>
              <w:top w:val="nil"/>
              <w:left w:val="nil"/>
              <w:bottom w:val="single" w:sz="4" w:space="0" w:color="000000"/>
              <w:right w:val="nil"/>
            </w:tcBorders>
            <w:shd w:val="clear" w:color="auto" w:fill="auto"/>
            <w:vAlign w:val="center"/>
            <w:hideMark/>
          </w:tcPr>
          <w:p w14:paraId="58AC86B3" w14:textId="5F2DC50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Composición: PROTEINA % MIN 10,0% GRASA % MIN 3,0%  FIBRA % MAX 26,0% CENIZAS % MAX 14,0% HUMEDAD % MAX 13,0%, Presentación: Bulto por 40 Kg, ., ., Con registro ICA vigente, con las especificaciones establecidas en su registro sanitario y al momento de la entrega el producto debe tener por lo menos el 75% de su vida útil.</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6DB87769" w14:textId="7E006F8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1342F093"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7E811A24" w14:textId="28598D8A"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57176398" w14:textId="076E5240"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30</w:t>
            </w:r>
          </w:p>
        </w:tc>
        <w:tc>
          <w:tcPr>
            <w:tcW w:w="1537" w:type="dxa"/>
            <w:tcBorders>
              <w:top w:val="nil"/>
              <w:left w:val="nil"/>
              <w:bottom w:val="single" w:sz="4" w:space="0" w:color="000000"/>
              <w:right w:val="single" w:sz="4" w:space="0" w:color="000000"/>
            </w:tcBorders>
            <w:shd w:val="clear" w:color="auto" w:fill="auto"/>
            <w:vAlign w:val="center"/>
            <w:hideMark/>
          </w:tcPr>
          <w:p w14:paraId="3754AF10" w14:textId="399F1BA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Analgésico no esteroide</w:t>
            </w:r>
          </w:p>
        </w:tc>
        <w:tc>
          <w:tcPr>
            <w:tcW w:w="5697" w:type="dxa"/>
            <w:tcBorders>
              <w:top w:val="nil"/>
              <w:left w:val="nil"/>
              <w:bottom w:val="single" w:sz="4" w:space="0" w:color="000000"/>
              <w:right w:val="nil"/>
            </w:tcBorders>
            <w:shd w:val="clear" w:color="auto" w:fill="auto"/>
            <w:vAlign w:val="center"/>
            <w:hideMark/>
          </w:tcPr>
          <w:p w14:paraId="46CCC16B" w14:textId="5860FB6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Analgésico no esteroide, con propiedades antinflamatorias, antipiréticas y </w:t>
            </w:r>
            <w:proofErr w:type="spellStart"/>
            <w:r w:rsidRPr="006328D3">
              <w:rPr>
                <w:rFonts w:ascii="Arial" w:eastAsia="Times New Roman" w:hAnsi="Arial" w:cs="Arial"/>
                <w:color w:val="000000"/>
                <w:sz w:val="16"/>
                <w:szCs w:val="16"/>
                <w:lang w:eastAsia="es-CO"/>
              </w:rPr>
              <w:t>antiendotoxicas</w:t>
            </w:r>
            <w:proofErr w:type="spellEnd"/>
            <w:r w:rsidRPr="006328D3">
              <w:rPr>
                <w:rFonts w:ascii="Arial" w:eastAsia="Times New Roman" w:hAnsi="Arial" w:cs="Arial"/>
                <w:color w:val="000000"/>
                <w:sz w:val="16"/>
                <w:szCs w:val="16"/>
                <w:lang w:eastAsia="es-CO"/>
              </w:rPr>
              <w:t xml:space="preserve">, Composición: </w:t>
            </w:r>
            <w:proofErr w:type="spellStart"/>
            <w:r w:rsidRPr="006328D3">
              <w:rPr>
                <w:rFonts w:ascii="Arial" w:eastAsia="Times New Roman" w:hAnsi="Arial" w:cs="Arial"/>
                <w:color w:val="000000"/>
                <w:sz w:val="16"/>
                <w:szCs w:val="16"/>
                <w:lang w:eastAsia="es-CO"/>
              </w:rPr>
              <w:t>Flunixin</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meglumine</w:t>
            </w:r>
            <w:proofErr w:type="spellEnd"/>
            <w:r w:rsidRPr="006328D3">
              <w:rPr>
                <w:rFonts w:ascii="Arial" w:eastAsia="Times New Roman" w:hAnsi="Arial" w:cs="Arial"/>
                <w:color w:val="000000"/>
                <w:sz w:val="16"/>
                <w:szCs w:val="16"/>
                <w:lang w:eastAsia="es-CO"/>
              </w:rPr>
              <w:t xml:space="preserve"> 50 mg, excipientes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1 ml., Presentación: Frasco por 50 ml.,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38250016" w14:textId="49C97CA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0E97A6FA"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06C24233" w14:textId="6EB0D240"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39D4C23A" w14:textId="6C850570"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31</w:t>
            </w:r>
          </w:p>
        </w:tc>
        <w:tc>
          <w:tcPr>
            <w:tcW w:w="1537" w:type="dxa"/>
            <w:tcBorders>
              <w:top w:val="nil"/>
              <w:left w:val="nil"/>
              <w:bottom w:val="single" w:sz="4" w:space="0" w:color="000000"/>
              <w:right w:val="nil"/>
            </w:tcBorders>
            <w:shd w:val="clear" w:color="auto" w:fill="auto"/>
            <w:vAlign w:val="center"/>
            <w:hideMark/>
          </w:tcPr>
          <w:p w14:paraId="322BFB52" w14:textId="7FF309B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Anestésico local</w:t>
            </w:r>
          </w:p>
        </w:tc>
        <w:tc>
          <w:tcPr>
            <w:tcW w:w="5697" w:type="dxa"/>
            <w:tcBorders>
              <w:top w:val="nil"/>
              <w:left w:val="single" w:sz="4" w:space="0" w:color="000000"/>
              <w:bottom w:val="single" w:sz="4" w:space="0" w:color="000000"/>
              <w:right w:val="nil"/>
            </w:tcBorders>
            <w:shd w:val="clear" w:color="auto" w:fill="auto"/>
            <w:vAlign w:val="center"/>
            <w:hideMark/>
          </w:tcPr>
          <w:p w14:paraId="5C5540DE" w14:textId="7B22CEF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Composición: Lidocaína clorhidrato 20 mg. Con epinefrina base 0.02 mg., Actúa en forma directa sobre los nervios sensoriales y motores, produciendo una pérdida localizada, reversible y temporal de la sensibilidad y la capacidad motora., Composición Frasco por  50 ml,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4DA67ACF" w14:textId="55BF473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107EDBB0"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D6F6CB5" w14:textId="69FEF72F"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657260B0" w14:textId="0A4E9FE3"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32</w:t>
            </w:r>
          </w:p>
        </w:tc>
        <w:tc>
          <w:tcPr>
            <w:tcW w:w="1537" w:type="dxa"/>
            <w:tcBorders>
              <w:top w:val="nil"/>
              <w:left w:val="nil"/>
              <w:bottom w:val="single" w:sz="4" w:space="0" w:color="000000"/>
              <w:right w:val="nil"/>
            </w:tcBorders>
            <w:shd w:val="clear" w:color="auto" w:fill="auto"/>
            <w:vAlign w:val="center"/>
            <w:hideMark/>
          </w:tcPr>
          <w:p w14:paraId="6FF428AF" w14:textId="2D1E107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Antibiótico</w:t>
            </w:r>
          </w:p>
        </w:tc>
        <w:tc>
          <w:tcPr>
            <w:tcW w:w="5697" w:type="dxa"/>
            <w:tcBorders>
              <w:top w:val="nil"/>
              <w:left w:val="single" w:sz="4" w:space="0" w:color="000000"/>
              <w:bottom w:val="single" w:sz="4" w:space="0" w:color="000000"/>
              <w:right w:val="nil"/>
            </w:tcBorders>
            <w:shd w:val="clear" w:color="auto" w:fill="auto"/>
            <w:vAlign w:val="center"/>
            <w:hideMark/>
          </w:tcPr>
          <w:p w14:paraId="04C9BF3C" w14:textId="2C69F26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POLVO SOLUBLE. OXITETRACICLINA 12.5% P.S. </w:t>
            </w:r>
            <w:proofErr w:type="spellStart"/>
            <w:r w:rsidRPr="006328D3">
              <w:rPr>
                <w:rFonts w:ascii="Arial" w:eastAsia="Times New Roman" w:hAnsi="Arial" w:cs="Arial"/>
                <w:color w:val="000000"/>
                <w:sz w:val="16"/>
                <w:szCs w:val="16"/>
                <w:lang w:eastAsia="es-CO"/>
              </w:rPr>
              <w:t>Antibiotico</w:t>
            </w:r>
            <w:proofErr w:type="spellEnd"/>
            <w:r w:rsidRPr="006328D3">
              <w:rPr>
                <w:rFonts w:ascii="Arial" w:eastAsia="Times New Roman" w:hAnsi="Arial" w:cs="Arial"/>
                <w:color w:val="000000"/>
                <w:sz w:val="16"/>
                <w:szCs w:val="16"/>
                <w:lang w:eastAsia="es-CO"/>
              </w:rPr>
              <w:t xml:space="preserve"> de amplio </w:t>
            </w:r>
            <w:proofErr w:type="spellStart"/>
            <w:r w:rsidRPr="006328D3">
              <w:rPr>
                <w:rFonts w:ascii="Arial" w:eastAsia="Times New Roman" w:hAnsi="Arial" w:cs="Arial"/>
                <w:color w:val="000000"/>
                <w:sz w:val="16"/>
                <w:szCs w:val="16"/>
                <w:lang w:eastAsia="es-CO"/>
              </w:rPr>
              <w:t>expectro</w:t>
            </w:r>
            <w:proofErr w:type="spellEnd"/>
            <w:r w:rsidRPr="006328D3">
              <w:rPr>
                <w:rFonts w:ascii="Arial" w:eastAsia="Times New Roman" w:hAnsi="Arial" w:cs="Arial"/>
                <w:color w:val="000000"/>
                <w:sz w:val="16"/>
                <w:szCs w:val="16"/>
                <w:lang w:eastAsia="es-CO"/>
              </w:rPr>
              <w:t>. Polvo Hidrosoluble. COMPOSICIÓN. Clorhidrato de oxitetraciclina.  Presentación Bolsa x kilo.,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4ABA0570" w14:textId="2C3FAAE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755DA322"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6C94480" w14:textId="19A283C3"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16AA3F7C" w14:textId="17074D66"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33</w:t>
            </w:r>
          </w:p>
        </w:tc>
        <w:tc>
          <w:tcPr>
            <w:tcW w:w="1537" w:type="dxa"/>
            <w:tcBorders>
              <w:top w:val="nil"/>
              <w:left w:val="nil"/>
              <w:bottom w:val="single" w:sz="4" w:space="0" w:color="000000"/>
              <w:right w:val="nil"/>
            </w:tcBorders>
            <w:shd w:val="clear" w:color="000000" w:fill="FFFFFF"/>
            <w:vAlign w:val="center"/>
            <w:hideMark/>
          </w:tcPr>
          <w:p w14:paraId="1C5248D2" w14:textId="09815A7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Antibiótico  </w:t>
            </w:r>
            <w:proofErr w:type="spellStart"/>
            <w:r w:rsidRPr="006328D3">
              <w:rPr>
                <w:rFonts w:ascii="Arial" w:eastAsia="Times New Roman" w:hAnsi="Arial" w:cs="Arial"/>
                <w:color w:val="000000"/>
                <w:sz w:val="16"/>
                <w:szCs w:val="16"/>
                <w:lang w:eastAsia="es-CO"/>
              </w:rPr>
              <w:t>hemoparasiticida</w:t>
            </w:r>
            <w:proofErr w:type="spellEnd"/>
          </w:p>
        </w:tc>
        <w:tc>
          <w:tcPr>
            <w:tcW w:w="5697" w:type="dxa"/>
            <w:tcBorders>
              <w:top w:val="nil"/>
              <w:left w:val="single" w:sz="4" w:space="0" w:color="000000"/>
              <w:bottom w:val="single" w:sz="4" w:space="0" w:color="000000"/>
              <w:right w:val="nil"/>
            </w:tcBorders>
            <w:shd w:val="clear" w:color="000000" w:fill="FFFFFF"/>
            <w:vAlign w:val="center"/>
            <w:hideMark/>
          </w:tcPr>
          <w:p w14:paraId="1BC072CA" w14:textId="29124F6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  inyectable, composición:  </w:t>
            </w:r>
            <w:proofErr w:type="spellStart"/>
            <w:r w:rsidRPr="006328D3">
              <w:rPr>
                <w:rFonts w:ascii="Arial" w:eastAsia="Times New Roman" w:hAnsi="Arial" w:cs="Arial"/>
                <w:color w:val="000000"/>
                <w:sz w:val="16"/>
                <w:szCs w:val="16"/>
                <w:lang w:eastAsia="es-CO"/>
              </w:rPr>
              <w:t>dibenzamidina</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diaceturato</w:t>
            </w:r>
            <w:proofErr w:type="spellEnd"/>
            <w:r w:rsidRPr="006328D3">
              <w:rPr>
                <w:rFonts w:ascii="Arial" w:eastAsia="Times New Roman" w:hAnsi="Arial" w:cs="Arial"/>
                <w:color w:val="000000"/>
                <w:sz w:val="16"/>
                <w:szCs w:val="16"/>
                <w:lang w:eastAsia="es-CO"/>
              </w:rPr>
              <w:t xml:space="preserve">  35 mg - oxitetraciclina 70 mg, antipirina 180 mg,  excipientes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xml:space="preserve"> 1 ml, presentación: frasco por 250 ml, uso veterinario , el  producto debe  de tener registro </w:t>
            </w:r>
            <w:proofErr w:type="spellStart"/>
            <w:r w:rsidRPr="006328D3">
              <w:rPr>
                <w:rFonts w:ascii="Arial" w:eastAsia="Times New Roman" w:hAnsi="Arial" w:cs="Arial"/>
                <w:color w:val="000000"/>
                <w:sz w:val="16"/>
                <w:szCs w:val="16"/>
                <w:lang w:eastAsia="es-CO"/>
              </w:rPr>
              <w:t>ica</w:t>
            </w:r>
            <w:proofErr w:type="spellEnd"/>
            <w:r w:rsidRPr="006328D3">
              <w:rPr>
                <w:rFonts w:ascii="Arial" w:eastAsia="Times New Roman" w:hAnsi="Arial" w:cs="Arial"/>
                <w:color w:val="000000"/>
                <w:sz w:val="16"/>
                <w:szCs w:val="16"/>
                <w:lang w:eastAsia="es-CO"/>
              </w:rPr>
              <w:t xml:space="preserve">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41006256" w14:textId="5E86E36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0AA59980"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3EA2EA7" w14:textId="7070CCA2"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3255B260" w14:textId="39D90856"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34</w:t>
            </w:r>
          </w:p>
        </w:tc>
        <w:tc>
          <w:tcPr>
            <w:tcW w:w="1537" w:type="dxa"/>
            <w:tcBorders>
              <w:top w:val="nil"/>
              <w:left w:val="nil"/>
              <w:bottom w:val="single" w:sz="4" w:space="0" w:color="000000"/>
              <w:right w:val="nil"/>
            </w:tcBorders>
            <w:shd w:val="clear" w:color="auto" w:fill="auto"/>
            <w:vAlign w:val="center"/>
            <w:hideMark/>
          </w:tcPr>
          <w:p w14:paraId="1CA8D87B" w14:textId="64ACDDF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Antibiótico bacteriostático</w:t>
            </w:r>
          </w:p>
        </w:tc>
        <w:tc>
          <w:tcPr>
            <w:tcW w:w="5697" w:type="dxa"/>
            <w:tcBorders>
              <w:top w:val="nil"/>
              <w:left w:val="single" w:sz="4" w:space="0" w:color="000000"/>
              <w:bottom w:val="single" w:sz="4" w:space="0" w:color="000000"/>
              <w:right w:val="nil"/>
            </w:tcBorders>
            <w:shd w:val="clear" w:color="auto" w:fill="auto"/>
            <w:vAlign w:val="center"/>
            <w:hideMark/>
          </w:tcPr>
          <w:p w14:paraId="1485A4BA" w14:textId="61F5ED3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Solución inyectable, Composición: Lincomicina clorhidrato 300 mg - Excipientes c.s.p.1 ml., Presentación:  Frasco x 50 ml,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660D3654" w14:textId="78F81DF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32674E60"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09D97CC" w14:textId="441F0CCD"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6A0C72FD" w14:textId="290A3D0E"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35</w:t>
            </w:r>
          </w:p>
        </w:tc>
        <w:tc>
          <w:tcPr>
            <w:tcW w:w="1537" w:type="dxa"/>
            <w:tcBorders>
              <w:top w:val="nil"/>
              <w:left w:val="nil"/>
              <w:bottom w:val="single" w:sz="4" w:space="0" w:color="000000"/>
              <w:right w:val="single" w:sz="4" w:space="0" w:color="000000"/>
            </w:tcBorders>
            <w:shd w:val="clear" w:color="000000" w:fill="FFFFFF"/>
            <w:vAlign w:val="center"/>
            <w:hideMark/>
          </w:tcPr>
          <w:p w14:paraId="7AA44832" w14:textId="6E2DB7D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Antibiótico inyectable</w:t>
            </w:r>
          </w:p>
        </w:tc>
        <w:tc>
          <w:tcPr>
            <w:tcW w:w="5697" w:type="dxa"/>
            <w:tcBorders>
              <w:top w:val="nil"/>
              <w:left w:val="nil"/>
              <w:bottom w:val="single" w:sz="4" w:space="0" w:color="000000"/>
              <w:right w:val="nil"/>
            </w:tcBorders>
            <w:shd w:val="clear" w:color="000000" w:fill="FFFFFF"/>
            <w:vAlign w:val="center"/>
            <w:hideMark/>
          </w:tcPr>
          <w:p w14:paraId="0B72A2C6" w14:textId="09BF2F4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Macrólido, composición: cada 100 ml de solución contienen 60.000.000 </w:t>
            </w:r>
            <w:proofErr w:type="spellStart"/>
            <w:r w:rsidRPr="006328D3">
              <w:rPr>
                <w:rFonts w:ascii="Arial" w:eastAsia="Times New Roman" w:hAnsi="Arial" w:cs="Arial"/>
                <w:color w:val="000000"/>
                <w:sz w:val="16"/>
                <w:szCs w:val="16"/>
                <w:lang w:eastAsia="es-CO"/>
              </w:rPr>
              <w:t>u.i</w:t>
            </w:r>
            <w:proofErr w:type="spellEnd"/>
            <w:r w:rsidRPr="006328D3">
              <w:rPr>
                <w:rFonts w:ascii="Arial" w:eastAsia="Times New Roman" w:hAnsi="Arial" w:cs="Arial"/>
                <w:color w:val="000000"/>
                <w:sz w:val="16"/>
                <w:szCs w:val="16"/>
                <w:lang w:eastAsia="es-CO"/>
              </w:rPr>
              <w:t xml:space="preserve">. de espiramicina base (equivalentes a 17.600 mg de espiramicina </w:t>
            </w:r>
            <w:proofErr w:type="spellStart"/>
            <w:r w:rsidRPr="006328D3">
              <w:rPr>
                <w:rFonts w:ascii="Arial" w:eastAsia="Times New Roman" w:hAnsi="Arial" w:cs="Arial"/>
                <w:color w:val="000000"/>
                <w:sz w:val="16"/>
                <w:szCs w:val="16"/>
                <w:lang w:eastAsia="es-CO"/>
              </w:rPr>
              <w:t>adipato</w:t>
            </w:r>
            <w:proofErr w:type="spellEnd"/>
            <w:r w:rsidRPr="006328D3">
              <w:rPr>
                <w:rFonts w:ascii="Arial" w:eastAsia="Times New Roman" w:hAnsi="Arial" w:cs="Arial"/>
                <w:color w:val="000000"/>
                <w:sz w:val="16"/>
                <w:szCs w:val="16"/>
                <w:lang w:eastAsia="es-CO"/>
              </w:rPr>
              <w:t xml:space="preserve">) excipientes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xml:space="preserve">.                                                  100 ml., solución inyectable intramuscular , presentación frasco  por 250 ml, el  producto debe  de tener registro </w:t>
            </w:r>
            <w:proofErr w:type="spellStart"/>
            <w:r w:rsidRPr="006328D3">
              <w:rPr>
                <w:rFonts w:ascii="Arial" w:eastAsia="Times New Roman" w:hAnsi="Arial" w:cs="Arial"/>
                <w:color w:val="000000"/>
                <w:sz w:val="16"/>
                <w:szCs w:val="16"/>
                <w:lang w:eastAsia="es-CO"/>
              </w:rPr>
              <w:t>ica</w:t>
            </w:r>
            <w:proofErr w:type="spellEnd"/>
            <w:r w:rsidRPr="006328D3">
              <w:rPr>
                <w:rFonts w:ascii="Arial" w:eastAsia="Times New Roman" w:hAnsi="Arial" w:cs="Arial"/>
                <w:color w:val="000000"/>
                <w:sz w:val="16"/>
                <w:szCs w:val="16"/>
                <w:lang w:eastAsia="es-CO"/>
              </w:rPr>
              <w:t xml:space="preserve">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47DB3C1A" w14:textId="5A05530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763AED7C"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0D328F6" w14:textId="372DD0CE"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78D54B97" w14:textId="01E7C92B"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36</w:t>
            </w:r>
          </w:p>
        </w:tc>
        <w:tc>
          <w:tcPr>
            <w:tcW w:w="1537" w:type="dxa"/>
            <w:tcBorders>
              <w:top w:val="nil"/>
              <w:left w:val="nil"/>
              <w:bottom w:val="single" w:sz="4" w:space="0" w:color="000000"/>
              <w:right w:val="single" w:sz="4" w:space="0" w:color="000000"/>
            </w:tcBorders>
            <w:shd w:val="clear" w:color="auto" w:fill="auto"/>
            <w:vAlign w:val="center"/>
            <w:hideMark/>
          </w:tcPr>
          <w:p w14:paraId="29C1E1EF" w14:textId="5B1BF2D4"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Anticoccidial</w:t>
            </w:r>
            <w:proofErr w:type="spellEnd"/>
          </w:p>
        </w:tc>
        <w:tc>
          <w:tcPr>
            <w:tcW w:w="5697" w:type="dxa"/>
            <w:tcBorders>
              <w:top w:val="nil"/>
              <w:left w:val="nil"/>
              <w:bottom w:val="single" w:sz="4" w:space="0" w:color="000000"/>
              <w:right w:val="nil"/>
            </w:tcBorders>
            <w:shd w:val="clear" w:color="auto" w:fill="auto"/>
            <w:vAlign w:val="center"/>
            <w:hideMark/>
          </w:tcPr>
          <w:p w14:paraId="0E054DE4" w14:textId="53C25C1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Solución oral a base de </w:t>
            </w:r>
            <w:proofErr w:type="spellStart"/>
            <w:r w:rsidRPr="006328D3">
              <w:rPr>
                <w:rFonts w:ascii="Arial" w:eastAsia="Times New Roman" w:hAnsi="Arial" w:cs="Arial"/>
                <w:color w:val="000000"/>
                <w:sz w:val="16"/>
                <w:szCs w:val="16"/>
                <w:lang w:eastAsia="es-CO"/>
              </w:rPr>
              <w:t>Diclazuril</w:t>
            </w:r>
            <w:proofErr w:type="spellEnd"/>
            <w:r w:rsidRPr="006328D3">
              <w:rPr>
                <w:rFonts w:ascii="Arial" w:eastAsia="Times New Roman" w:hAnsi="Arial" w:cs="Arial"/>
                <w:color w:val="000000"/>
                <w:sz w:val="16"/>
                <w:szCs w:val="16"/>
                <w:lang w:eastAsia="es-CO"/>
              </w:rPr>
              <w:t xml:space="preserve"> al 2%, equivalente a 20 mg por ml.  Presentación Frasco x 100 ml,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7C89E2EA" w14:textId="4EB7A79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73B036D7"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3EF9E2C" w14:textId="430A3EB9"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4FD74C3E" w14:textId="49450FCE"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37</w:t>
            </w:r>
          </w:p>
        </w:tc>
        <w:tc>
          <w:tcPr>
            <w:tcW w:w="1537" w:type="dxa"/>
            <w:tcBorders>
              <w:top w:val="nil"/>
              <w:left w:val="nil"/>
              <w:bottom w:val="single" w:sz="4" w:space="0" w:color="000000"/>
              <w:right w:val="single" w:sz="4" w:space="0" w:color="000000"/>
            </w:tcBorders>
            <w:shd w:val="clear" w:color="000000" w:fill="FFFFFF"/>
            <w:vAlign w:val="center"/>
            <w:hideMark/>
          </w:tcPr>
          <w:p w14:paraId="1194CF6D" w14:textId="2B0EE43F"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Anticoccidial</w:t>
            </w:r>
            <w:proofErr w:type="spellEnd"/>
            <w:r w:rsidRPr="006328D3">
              <w:rPr>
                <w:rFonts w:ascii="Arial" w:eastAsia="Times New Roman" w:hAnsi="Arial" w:cs="Arial"/>
                <w:color w:val="000000"/>
                <w:sz w:val="16"/>
                <w:szCs w:val="16"/>
                <w:lang w:eastAsia="es-CO"/>
              </w:rPr>
              <w:t xml:space="preserve"> en polvo</w:t>
            </w:r>
          </w:p>
        </w:tc>
        <w:tc>
          <w:tcPr>
            <w:tcW w:w="5697" w:type="dxa"/>
            <w:tcBorders>
              <w:top w:val="nil"/>
              <w:left w:val="nil"/>
              <w:bottom w:val="single" w:sz="4" w:space="0" w:color="000000"/>
              <w:right w:val="nil"/>
            </w:tcBorders>
            <w:shd w:val="clear" w:color="000000" w:fill="FFFFFF"/>
            <w:vAlign w:val="center"/>
            <w:hideMark/>
          </w:tcPr>
          <w:p w14:paraId="14E64777" w14:textId="27D5B32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 base de </w:t>
            </w:r>
            <w:proofErr w:type="spellStart"/>
            <w:r w:rsidRPr="006328D3">
              <w:rPr>
                <w:rFonts w:ascii="Arial" w:eastAsia="Times New Roman" w:hAnsi="Arial" w:cs="Arial"/>
                <w:color w:val="000000"/>
                <w:sz w:val="16"/>
                <w:szCs w:val="16"/>
                <w:lang w:eastAsia="es-CO"/>
              </w:rPr>
              <w:t>amprolio</w:t>
            </w:r>
            <w:proofErr w:type="spellEnd"/>
            <w:r w:rsidRPr="006328D3">
              <w:rPr>
                <w:rFonts w:ascii="Arial" w:eastAsia="Times New Roman" w:hAnsi="Arial" w:cs="Arial"/>
                <w:color w:val="000000"/>
                <w:sz w:val="16"/>
                <w:szCs w:val="16"/>
                <w:lang w:eastAsia="es-CO"/>
              </w:rPr>
              <w:t xml:space="preserve"> al 20%., Uso oral., Presentación : caja x 25 sobres de 25 gramos,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615062EA" w14:textId="73D2392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7B15051D"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31720E51" w14:textId="00C0C2FA"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7A93DECA" w14:textId="06502BE5"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38</w:t>
            </w:r>
          </w:p>
        </w:tc>
        <w:tc>
          <w:tcPr>
            <w:tcW w:w="1537" w:type="dxa"/>
            <w:tcBorders>
              <w:top w:val="nil"/>
              <w:left w:val="nil"/>
              <w:bottom w:val="single" w:sz="4" w:space="0" w:color="000000"/>
              <w:right w:val="single" w:sz="4" w:space="0" w:color="000000"/>
            </w:tcBorders>
            <w:shd w:val="clear" w:color="auto" w:fill="auto"/>
            <w:vAlign w:val="center"/>
            <w:hideMark/>
          </w:tcPr>
          <w:p w14:paraId="15D6DF4D" w14:textId="2D6A20FA"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Anticolinergico</w:t>
            </w:r>
            <w:proofErr w:type="spellEnd"/>
          </w:p>
        </w:tc>
        <w:tc>
          <w:tcPr>
            <w:tcW w:w="5697" w:type="dxa"/>
            <w:tcBorders>
              <w:top w:val="nil"/>
              <w:left w:val="nil"/>
              <w:bottom w:val="single" w:sz="4" w:space="0" w:color="000000"/>
              <w:right w:val="nil"/>
            </w:tcBorders>
            <w:shd w:val="clear" w:color="auto" w:fill="auto"/>
            <w:vAlign w:val="center"/>
            <w:hideMark/>
          </w:tcPr>
          <w:p w14:paraId="6F414072" w14:textId="56B0700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Anticolinérgico, antiespasmódico, </w:t>
            </w:r>
            <w:proofErr w:type="spellStart"/>
            <w:r w:rsidRPr="006328D3">
              <w:rPr>
                <w:rFonts w:ascii="Arial" w:eastAsia="Times New Roman" w:hAnsi="Arial" w:cs="Arial"/>
                <w:color w:val="000000"/>
                <w:sz w:val="16"/>
                <w:szCs w:val="16"/>
                <w:lang w:eastAsia="es-CO"/>
              </w:rPr>
              <w:t>antisecretorio</w:t>
            </w:r>
            <w:proofErr w:type="spellEnd"/>
            <w:r w:rsidRPr="006328D3">
              <w:rPr>
                <w:rFonts w:ascii="Arial" w:eastAsia="Times New Roman" w:hAnsi="Arial" w:cs="Arial"/>
                <w:color w:val="000000"/>
                <w:sz w:val="16"/>
                <w:szCs w:val="16"/>
                <w:lang w:eastAsia="es-CO"/>
              </w:rPr>
              <w:t xml:space="preserve">, antídoto en intoxicaciones por insecticidas organofosforados y carbamatos., composición:  atropina sulfato 1mg, excipientes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xml:space="preserve"> 1 ml, solución inyectable , presentación: frascos por 50 ml, el  producto debe  de tener registro </w:t>
            </w:r>
            <w:proofErr w:type="spellStart"/>
            <w:r w:rsidRPr="006328D3">
              <w:rPr>
                <w:rFonts w:ascii="Arial" w:eastAsia="Times New Roman" w:hAnsi="Arial" w:cs="Arial"/>
                <w:color w:val="000000"/>
                <w:sz w:val="16"/>
                <w:szCs w:val="16"/>
                <w:lang w:eastAsia="es-CO"/>
              </w:rPr>
              <w:t>ica</w:t>
            </w:r>
            <w:proofErr w:type="spellEnd"/>
            <w:r w:rsidRPr="006328D3">
              <w:rPr>
                <w:rFonts w:ascii="Arial" w:eastAsia="Times New Roman" w:hAnsi="Arial" w:cs="Arial"/>
                <w:color w:val="000000"/>
                <w:sz w:val="16"/>
                <w:szCs w:val="16"/>
                <w:lang w:eastAsia="es-CO"/>
              </w:rPr>
              <w:t xml:space="preserve">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35524D73" w14:textId="5B9C2EC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7E04AD36"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0C0E38B" w14:textId="717AA52A"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7F9C1596" w14:textId="0AFC0ED1"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39</w:t>
            </w:r>
          </w:p>
        </w:tc>
        <w:tc>
          <w:tcPr>
            <w:tcW w:w="1537" w:type="dxa"/>
            <w:tcBorders>
              <w:top w:val="nil"/>
              <w:left w:val="nil"/>
              <w:bottom w:val="single" w:sz="4" w:space="0" w:color="000000"/>
              <w:right w:val="single" w:sz="4" w:space="0" w:color="000000"/>
            </w:tcBorders>
            <w:shd w:val="clear" w:color="000000" w:fill="FFFFFF"/>
            <w:vAlign w:val="center"/>
            <w:hideMark/>
          </w:tcPr>
          <w:p w14:paraId="21F5055E" w14:textId="2B966A4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Antidiarreico</w:t>
            </w:r>
          </w:p>
        </w:tc>
        <w:tc>
          <w:tcPr>
            <w:tcW w:w="5697" w:type="dxa"/>
            <w:tcBorders>
              <w:top w:val="nil"/>
              <w:left w:val="nil"/>
              <w:bottom w:val="single" w:sz="4" w:space="0" w:color="000000"/>
              <w:right w:val="nil"/>
            </w:tcBorders>
            <w:shd w:val="clear" w:color="000000" w:fill="FFFFFF"/>
            <w:vAlign w:val="center"/>
            <w:hideMark/>
          </w:tcPr>
          <w:p w14:paraId="4FDBB3F3" w14:textId="3FFA6CB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Polvo oral para reconstituir, presentación: cada 10 g contienen: estreptomicina sulfato 380 mg. Caolín 7500 mg. Pectina 674 mg. Gel de hidróxido de aluminio 1050 mg. Excipientes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xml:space="preserve">. 10 g, mezcla de estreptomicina y sustancias protectoras adsorbentes del tracto gastrointestinal, presentación  caja por 10 sobres., el  producto debe  de tener registro </w:t>
            </w:r>
            <w:proofErr w:type="spellStart"/>
            <w:r w:rsidRPr="006328D3">
              <w:rPr>
                <w:rFonts w:ascii="Arial" w:eastAsia="Times New Roman" w:hAnsi="Arial" w:cs="Arial"/>
                <w:color w:val="000000"/>
                <w:sz w:val="16"/>
                <w:szCs w:val="16"/>
                <w:lang w:eastAsia="es-CO"/>
              </w:rPr>
              <w:t>ica</w:t>
            </w:r>
            <w:proofErr w:type="spellEnd"/>
            <w:r w:rsidRPr="006328D3">
              <w:rPr>
                <w:rFonts w:ascii="Arial" w:eastAsia="Times New Roman" w:hAnsi="Arial" w:cs="Arial"/>
                <w:color w:val="000000"/>
                <w:sz w:val="16"/>
                <w:szCs w:val="16"/>
                <w:lang w:eastAsia="es-CO"/>
              </w:rPr>
              <w:t xml:space="preserve">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3A935216" w14:textId="487EB69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091F3EB6"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365D8C8A" w14:textId="197F69E2"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42E62543" w14:textId="73AFE1AC"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40</w:t>
            </w:r>
          </w:p>
        </w:tc>
        <w:tc>
          <w:tcPr>
            <w:tcW w:w="1537" w:type="dxa"/>
            <w:tcBorders>
              <w:top w:val="nil"/>
              <w:left w:val="nil"/>
              <w:bottom w:val="single" w:sz="4" w:space="0" w:color="000000"/>
              <w:right w:val="single" w:sz="4" w:space="0" w:color="000000"/>
            </w:tcBorders>
            <w:shd w:val="clear" w:color="auto" w:fill="auto"/>
            <w:vAlign w:val="center"/>
            <w:hideMark/>
          </w:tcPr>
          <w:p w14:paraId="1230460C" w14:textId="47B03EDB"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Antihelmintico</w:t>
            </w:r>
            <w:proofErr w:type="spellEnd"/>
          </w:p>
        </w:tc>
        <w:tc>
          <w:tcPr>
            <w:tcW w:w="5697" w:type="dxa"/>
            <w:tcBorders>
              <w:top w:val="nil"/>
              <w:left w:val="nil"/>
              <w:bottom w:val="single" w:sz="4" w:space="0" w:color="000000"/>
              <w:right w:val="nil"/>
            </w:tcBorders>
            <w:shd w:val="clear" w:color="auto" w:fill="auto"/>
            <w:vAlign w:val="center"/>
            <w:hideMark/>
          </w:tcPr>
          <w:p w14:paraId="60FBF181" w14:textId="6B44875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Principio activo: </w:t>
            </w:r>
            <w:proofErr w:type="spellStart"/>
            <w:r w:rsidRPr="006328D3">
              <w:rPr>
                <w:rFonts w:ascii="Arial" w:eastAsia="Times New Roman" w:hAnsi="Arial" w:cs="Arial"/>
                <w:color w:val="000000"/>
                <w:sz w:val="16"/>
                <w:szCs w:val="16"/>
                <w:lang w:eastAsia="es-CO"/>
              </w:rPr>
              <w:t>fenbendazol</w:t>
            </w:r>
            <w:proofErr w:type="spellEnd"/>
            <w:r w:rsidRPr="006328D3">
              <w:rPr>
                <w:rFonts w:ascii="Arial" w:eastAsia="Times New Roman" w:hAnsi="Arial" w:cs="Arial"/>
                <w:color w:val="000000"/>
                <w:sz w:val="16"/>
                <w:szCs w:val="16"/>
                <w:lang w:eastAsia="es-CO"/>
              </w:rPr>
              <w:t xml:space="preserve">, cobalto, composición: </w:t>
            </w:r>
            <w:proofErr w:type="spellStart"/>
            <w:r w:rsidRPr="006328D3">
              <w:rPr>
                <w:rFonts w:ascii="Arial" w:eastAsia="Times New Roman" w:hAnsi="Arial" w:cs="Arial"/>
                <w:color w:val="000000"/>
                <w:sz w:val="16"/>
                <w:szCs w:val="16"/>
                <w:lang w:eastAsia="es-CO"/>
              </w:rPr>
              <w:t>fenbendazole</w:t>
            </w:r>
            <w:proofErr w:type="spellEnd"/>
            <w:r w:rsidRPr="006328D3">
              <w:rPr>
                <w:rFonts w:ascii="Arial" w:eastAsia="Times New Roman" w:hAnsi="Arial" w:cs="Arial"/>
                <w:color w:val="000000"/>
                <w:sz w:val="16"/>
                <w:szCs w:val="16"/>
                <w:lang w:eastAsia="es-CO"/>
              </w:rPr>
              <w:t xml:space="preserve"> micronizado 25% , sulfato de cobalto., suspensión homogénea de uso oral e </w:t>
            </w:r>
            <w:proofErr w:type="spellStart"/>
            <w:r w:rsidRPr="006328D3">
              <w:rPr>
                <w:rFonts w:ascii="Arial" w:eastAsia="Times New Roman" w:hAnsi="Arial" w:cs="Arial"/>
                <w:color w:val="000000"/>
                <w:sz w:val="16"/>
                <w:szCs w:val="16"/>
                <w:lang w:eastAsia="es-CO"/>
              </w:rPr>
              <w:t>intrarruminal</w:t>
            </w:r>
            <w:proofErr w:type="spellEnd"/>
            <w:r w:rsidRPr="006328D3">
              <w:rPr>
                <w:rFonts w:ascii="Arial" w:eastAsia="Times New Roman" w:hAnsi="Arial" w:cs="Arial"/>
                <w:color w:val="000000"/>
                <w:sz w:val="16"/>
                <w:szCs w:val="16"/>
                <w:lang w:eastAsia="es-CO"/>
              </w:rPr>
              <w:t xml:space="preserve">., presentación: frasco 500 ml, el  producto debe  de tener registro </w:t>
            </w:r>
            <w:proofErr w:type="spellStart"/>
            <w:r w:rsidRPr="006328D3">
              <w:rPr>
                <w:rFonts w:ascii="Arial" w:eastAsia="Times New Roman" w:hAnsi="Arial" w:cs="Arial"/>
                <w:color w:val="000000"/>
                <w:sz w:val="16"/>
                <w:szCs w:val="16"/>
                <w:lang w:eastAsia="es-CO"/>
              </w:rPr>
              <w:t>ica</w:t>
            </w:r>
            <w:proofErr w:type="spellEnd"/>
            <w:r w:rsidRPr="006328D3">
              <w:rPr>
                <w:rFonts w:ascii="Arial" w:eastAsia="Times New Roman" w:hAnsi="Arial" w:cs="Arial"/>
                <w:color w:val="000000"/>
                <w:sz w:val="16"/>
                <w:szCs w:val="16"/>
                <w:lang w:eastAsia="es-CO"/>
              </w:rPr>
              <w:t xml:space="preserve">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3C6CD614" w14:textId="52C4D33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480DB24E"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BFFD333" w14:textId="7368784B"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DE56AB7" w14:textId="379F6128"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lastRenderedPageBreak/>
              <w:t>41</w:t>
            </w:r>
          </w:p>
        </w:tc>
        <w:tc>
          <w:tcPr>
            <w:tcW w:w="1537" w:type="dxa"/>
            <w:tcBorders>
              <w:top w:val="nil"/>
              <w:left w:val="nil"/>
              <w:bottom w:val="single" w:sz="4" w:space="0" w:color="000000"/>
              <w:right w:val="single" w:sz="4" w:space="0" w:color="000000"/>
            </w:tcBorders>
            <w:shd w:val="clear" w:color="auto" w:fill="auto"/>
            <w:vAlign w:val="center"/>
            <w:hideMark/>
          </w:tcPr>
          <w:p w14:paraId="253BCD7E" w14:textId="6EE9BB8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Antiinflamatorio, analgésico y cicatrizante</w:t>
            </w:r>
          </w:p>
        </w:tc>
        <w:tc>
          <w:tcPr>
            <w:tcW w:w="5697" w:type="dxa"/>
            <w:tcBorders>
              <w:top w:val="nil"/>
              <w:left w:val="nil"/>
              <w:bottom w:val="single" w:sz="4" w:space="0" w:color="000000"/>
              <w:right w:val="nil"/>
            </w:tcBorders>
            <w:shd w:val="clear" w:color="auto" w:fill="auto"/>
            <w:vAlign w:val="center"/>
            <w:hideMark/>
          </w:tcPr>
          <w:p w14:paraId="02471A8B" w14:textId="1ECB48D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Gel, Composición: Cada 100 gramos  contienen:  </w:t>
            </w:r>
            <w:proofErr w:type="spellStart"/>
            <w:r w:rsidRPr="006328D3">
              <w:rPr>
                <w:rFonts w:ascii="Arial" w:eastAsia="Times New Roman" w:hAnsi="Arial" w:cs="Arial"/>
                <w:color w:val="000000"/>
                <w:sz w:val="16"/>
                <w:szCs w:val="16"/>
                <w:lang w:eastAsia="es-CO"/>
              </w:rPr>
              <w:t>Dimetilsulfóxido</w:t>
            </w:r>
            <w:proofErr w:type="spellEnd"/>
            <w:r w:rsidRPr="006328D3">
              <w:rPr>
                <w:rFonts w:ascii="Arial" w:eastAsia="Times New Roman" w:hAnsi="Arial" w:cs="Arial"/>
                <w:color w:val="000000"/>
                <w:sz w:val="16"/>
                <w:szCs w:val="16"/>
                <w:lang w:eastAsia="es-CO"/>
              </w:rPr>
              <w:t xml:space="preserve">  90  gramos, Usado en el tratamiento y control del dolor y la inflamación de origen no infeccioso, Presentación: 500 g.,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7CD1E9B6" w14:textId="3735972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09DBCC9C"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0172653" w14:textId="011CB0D1"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4055FB1B" w14:textId="34DE88B9"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42</w:t>
            </w:r>
          </w:p>
        </w:tc>
        <w:tc>
          <w:tcPr>
            <w:tcW w:w="1537" w:type="dxa"/>
            <w:tcBorders>
              <w:top w:val="nil"/>
              <w:left w:val="nil"/>
              <w:bottom w:val="single" w:sz="4" w:space="0" w:color="000000"/>
              <w:right w:val="single" w:sz="4" w:space="0" w:color="000000"/>
            </w:tcBorders>
            <w:shd w:val="clear" w:color="000000" w:fill="FFFFFF"/>
            <w:vAlign w:val="center"/>
            <w:hideMark/>
          </w:tcPr>
          <w:p w14:paraId="3D8F21C3" w14:textId="4082F24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Antimicrobiano</w:t>
            </w:r>
          </w:p>
        </w:tc>
        <w:tc>
          <w:tcPr>
            <w:tcW w:w="5697" w:type="dxa"/>
            <w:tcBorders>
              <w:top w:val="nil"/>
              <w:left w:val="nil"/>
              <w:bottom w:val="single" w:sz="4" w:space="0" w:color="000000"/>
              <w:right w:val="nil"/>
            </w:tcBorders>
            <w:shd w:val="clear" w:color="000000" w:fill="FFFFFF"/>
            <w:vAlign w:val="center"/>
            <w:hideMark/>
          </w:tcPr>
          <w:p w14:paraId="370EFF58" w14:textId="5048487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Solución inyectable , Composición: </w:t>
            </w:r>
            <w:proofErr w:type="spellStart"/>
            <w:r w:rsidRPr="006328D3">
              <w:rPr>
                <w:rFonts w:ascii="Arial" w:eastAsia="Times New Roman" w:hAnsi="Arial" w:cs="Arial"/>
                <w:color w:val="000000"/>
                <w:sz w:val="16"/>
                <w:szCs w:val="16"/>
                <w:lang w:eastAsia="es-CO"/>
              </w:rPr>
              <w:t>sulfadoxina</w:t>
            </w:r>
            <w:proofErr w:type="spellEnd"/>
            <w:r w:rsidRPr="006328D3">
              <w:rPr>
                <w:rFonts w:ascii="Arial" w:eastAsia="Times New Roman" w:hAnsi="Arial" w:cs="Arial"/>
                <w:color w:val="000000"/>
                <w:sz w:val="16"/>
                <w:szCs w:val="16"/>
                <w:lang w:eastAsia="es-CO"/>
              </w:rPr>
              <w:t xml:space="preserve"> 200 mg - </w:t>
            </w:r>
            <w:proofErr w:type="spellStart"/>
            <w:r w:rsidRPr="006328D3">
              <w:rPr>
                <w:rFonts w:ascii="Arial" w:eastAsia="Times New Roman" w:hAnsi="Arial" w:cs="Arial"/>
                <w:color w:val="000000"/>
                <w:sz w:val="16"/>
                <w:szCs w:val="16"/>
                <w:lang w:eastAsia="es-CO"/>
              </w:rPr>
              <w:t>trimetropin</w:t>
            </w:r>
            <w:proofErr w:type="spellEnd"/>
            <w:r w:rsidRPr="006328D3">
              <w:rPr>
                <w:rFonts w:ascii="Arial" w:eastAsia="Times New Roman" w:hAnsi="Arial" w:cs="Arial"/>
                <w:color w:val="000000"/>
                <w:sz w:val="16"/>
                <w:szCs w:val="16"/>
                <w:lang w:eastAsia="es-CO"/>
              </w:rPr>
              <w:t xml:space="preserve"> 40mg, </w:t>
            </w:r>
            <w:proofErr w:type="spellStart"/>
            <w:r w:rsidRPr="006328D3">
              <w:rPr>
                <w:rFonts w:ascii="Arial" w:eastAsia="Times New Roman" w:hAnsi="Arial" w:cs="Arial"/>
                <w:color w:val="000000"/>
                <w:sz w:val="16"/>
                <w:szCs w:val="16"/>
                <w:lang w:eastAsia="es-CO"/>
              </w:rPr>
              <w:t>exipientes</w:t>
            </w:r>
            <w:proofErr w:type="spellEnd"/>
            <w:r w:rsidRPr="006328D3">
              <w:rPr>
                <w:rFonts w:ascii="Arial" w:eastAsia="Times New Roman" w:hAnsi="Arial" w:cs="Arial"/>
                <w:color w:val="000000"/>
                <w:sz w:val="16"/>
                <w:szCs w:val="16"/>
                <w:lang w:eastAsia="es-CO"/>
              </w:rPr>
              <w:t xml:space="preserve"> 1 ml., Amplio espectro de acción, Presentación Frasco x 100 ml,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5566B413" w14:textId="7940EA0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44B7E13F"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3BF05155" w14:textId="07EA0449"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73262DCB" w14:textId="64B5FD3F"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43</w:t>
            </w:r>
          </w:p>
        </w:tc>
        <w:tc>
          <w:tcPr>
            <w:tcW w:w="1537" w:type="dxa"/>
            <w:tcBorders>
              <w:top w:val="nil"/>
              <w:left w:val="nil"/>
              <w:bottom w:val="single" w:sz="4" w:space="0" w:color="000000"/>
              <w:right w:val="nil"/>
            </w:tcBorders>
            <w:shd w:val="clear" w:color="000000" w:fill="FFFFFF"/>
            <w:vAlign w:val="center"/>
            <w:hideMark/>
          </w:tcPr>
          <w:p w14:paraId="1AB7B750" w14:textId="762EB29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Antiparasitario uso externo</w:t>
            </w:r>
          </w:p>
        </w:tc>
        <w:tc>
          <w:tcPr>
            <w:tcW w:w="5697" w:type="dxa"/>
            <w:tcBorders>
              <w:top w:val="nil"/>
              <w:left w:val="single" w:sz="4" w:space="0" w:color="000000"/>
              <w:bottom w:val="single" w:sz="4" w:space="0" w:color="000000"/>
              <w:right w:val="nil"/>
            </w:tcBorders>
            <w:shd w:val="clear" w:color="000000" w:fill="FFFFFF"/>
            <w:vAlign w:val="center"/>
            <w:hideMark/>
          </w:tcPr>
          <w:p w14:paraId="15004790" w14:textId="6869B93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Útil en el tratamiento y control de larvas causantes de miasis (gusaneras) con acción repelente y cicatrizante., Composición: Cada 100 g contiene: </w:t>
            </w:r>
            <w:proofErr w:type="spellStart"/>
            <w:r w:rsidRPr="006328D3">
              <w:rPr>
                <w:rFonts w:ascii="Arial" w:eastAsia="Times New Roman" w:hAnsi="Arial" w:cs="Arial"/>
                <w:color w:val="000000"/>
                <w:sz w:val="16"/>
                <w:szCs w:val="16"/>
                <w:lang w:eastAsia="es-CO"/>
              </w:rPr>
              <w:t>Triclorfón</w:t>
            </w:r>
            <w:proofErr w:type="spellEnd"/>
            <w:r w:rsidRPr="006328D3">
              <w:rPr>
                <w:rFonts w:ascii="Arial" w:eastAsia="Times New Roman" w:hAnsi="Arial" w:cs="Arial"/>
                <w:color w:val="000000"/>
                <w:sz w:val="16"/>
                <w:szCs w:val="16"/>
                <w:lang w:eastAsia="es-CO"/>
              </w:rPr>
              <w:t xml:space="preserve"> 3 g,  Fenol 1 g ,Aceite de pino Excipientes c.s.p..100 g, Presentación: Envase plástico por: 220 g , .</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46C62E70" w14:textId="44E25DD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37B313CD"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849F6F8" w14:textId="59E7604D"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0D6D1122" w14:textId="49DDB27D"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44</w:t>
            </w:r>
          </w:p>
        </w:tc>
        <w:tc>
          <w:tcPr>
            <w:tcW w:w="1537" w:type="dxa"/>
            <w:tcBorders>
              <w:top w:val="nil"/>
              <w:left w:val="nil"/>
              <w:bottom w:val="single" w:sz="4" w:space="0" w:color="000000"/>
              <w:right w:val="nil"/>
            </w:tcBorders>
            <w:shd w:val="clear" w:color="000000" w:fill="FFFFFF"/>
            <w:vAlign w:val="center"/>
            <w:hideMark/>
          </w:tcPr>
          <w:p w14:paraId="2C37045E" w14:textId="20E8B7C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Antiparasitarios.  Suspensión oral</w:t>
            </w:r>
          </w:p>
        </w:tc>
        <w:tc>
          <w:tcPr>
            <w:tcW w:w="5697" w:type="dxa"/>
            <w:tcBorders>
              <w:top w:val="nil"/>
              <w:left w:val="single" w:sz="4" w:space="0" w:color="000000"/>
              <w:bottom w:val="single" w:sz="4" w:space="0" w:color="000000"/>
              <w:right w:val="nil"/>
            </w:tcBorders>
            <w:shd w:val="clear" w:color="000000" w:fill="FFFFFF"/>
            <w:vAlign w:val="center"/>
            <w:hideMark/>
          </w:tcPr>
          <w:p w14:paraId="55AF5AC5" w14:textId="5142577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w:t>
            </w:r>
            <w:proofErr w:type="spellStart"/>
            <w:r w:rsidRPr="006328D3">
              <w:rPr>
                <w:rFonts w:ascii="Arial" w:eastAsia="Times New Roman" w:hAnsi="Arial" w:cs="Arial"/>
                <w:color w:val="000000"/>
                <w:sz w:val="16"/>
                <w:szCs w:val="16"/>
                <w:lang w:eastAsia="es-CO"/>
              </w:rPr>
              <w:t>Fenbendazol</w:t>
            </w:r>
            <w:proofErr w:type="spellEnd"/>
            <w:r w:rsidRPr="006328D3">
              <w:rPr>
                <w:rFonts w:ascii="Arial" w:eastAsia="Times New Roman" w:hAnsi="Arial" w:cs="Arial"/>
                <w:color w:val="000000"/>
                <w:sz w:val="16"/>
                <w:szCs w:val="16"/>
                <w:lang w:eastAsia="es-CO"/>
              </w:rPr>
              <w:t xml:space="preserve"> micronizado al 25%,  Indicada en bovinos, ovinos y caprinos para controlar las , infestaciones por parásitos gastrointestinales y pulmonares, en porcinos y equinos.,  Presentación:  Frasco x 500 ml,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433A227D" w14:textId="4C4B48A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1C664217"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74265E9D" w14:textId="21BBDA00"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8944E9A" w14:textId="54C63D66"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45</w:t>
            </w:r>
          </w:p>
        </w:tc>
        <w:tc>
          <w:tcPr>
            <w:tcW w:w="1537" w:type="dxa"/>
            <w:tcBorders>
              <w:top w:val="nil"/>
              <w:left w:val="nil"/>
              <w:bottom w:val="single" w:sz="4" w:space="0" w:color="000000"/>
              <w:right w:val="nil"/>
            </w:tcBorders>
            <w:shd w:val="clear" w:color="000000" w:fill="FFFFFF"/>
            <w:vAlign w:val="center"/>
            <w:hideMark/>
          </w:tcPr>
          <w:p w14:paraId="2C9840DD" w14:textId="135B313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Antiséptico y larvicida de uso externo</w:t>
            </w:r>
          </w:p>
        </w:tc>
        <w:tc>
          <w:tcPr>
            <w:tcW w:w="5697" w:type="dxa"/>
            <w:tcBorders>
              <w:top w:val="nil"/>
              <w:left w:val="single" w:sz="4" w:space="0" w:color="000000"/>
              <w:bottom w:val="single" w:sz="4" w:space="0" w:color="000000"/>
              <w:right w:val="nil"/>
            </w:tcBorders>
            <w:shd w:val="clear" w:color="000000" w:fill="FFFFFF"/>
            <w:vAlign w:val="center"/>
            <w:hideMark/>
          </w:tcPr>
          <w:p w14:paraId="67FD2CBC" w14:textId="48346B5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Antiséptico y larvicida de uso externo. Composición : cada 1000 ml del producto contienen: </w:t>
            </w:r>
            <w:proofErr w:type="spellStart"/>
            <w:r w:rsidRPr="006328D3">
              <w:rPr>
                <w:rFonts w:ascii="Arial" w:eastAsia="Times New Roman" w:hAnsi="Arial" w:cs="Arial"/>
                <w:color w:val="000000"/>
                <w:sz w:val="16"/>
                <w:szCs w:val="16"/>
                <w:lang w:eastAsia="es-CO"/>
              </w:rPr>
              <w:t>clorpirifos</w:t>
            </w:r>
            <w:proofErr w:type="spellEnd"/>
            <w:r w:rsidRPr="006328D3">
              <w:rPr>
                <w:rFonts w:ascii="Arial" w:eastAsia="Times New Roman" w:hAnsi="Arial" w:cs="Arial"/>
                <w:color w:val="000000"/>
                <w:sz w:val="16"/>
                <w:szCs w:val="16"/>
                <w:lang w:eastAsia="es-CO"/>
              </w:rPr>
              <w:t>: 50.0 g, (</w:t>
            </w:r>
            <w:proofErr w:type="spellStart"/>
            <w:r w:rsidRPr="006328D3">
              <w:rPr>
                <w:rFonts w:ascii="Arial" w:eastAsia="Times New Roman" w:hAnsi="Arial" w:cs="Arial"/>
                <w:color w:val="000000"/>
                <w:sz w:val="16"/>
                <w:szCs w:val="16"/>
                <w:lang w:eastAsia="es-CO"/>
              </w:rPr>
              <w:t>o,o-dietil</w:t>
            </w:r>
            <w:proofErr w:type="spellEnd"/>
            <w:r w:rsidRPr="006328D3">
              <w:rPr>
                <w:rFonts w:ascii="Arial" w:eastAsia="Times New Roman" w:hAnsi="Arial" w:cs="Arial"/>
                <w:color w:val="000000"/>
                <w:sz w:val="16"/>
                <w:szCs w:val="16"/>
                <w:lang w:eastAsia="es-CO"/>
              </w:rPr>
              <w:t xml:space="preserve"> o-(3,5,6-tricloro-2-piridil) </w:t>
            </w:r>
            <w:proofErr w:type="spellStart"/>
            <w:r w:rsidRPr="006328D3">
              <w:rPr>
                <w:rFonts w:ascii="Arial" w:eastAsia="Times New Roman" w:hAnsi="Arial" w:cs="Arial"/>
                <w:color w:val="000000"/>
                <w:sz w:val="16"/>
                <w:szCs w:val="16"/>
                <w:lang w:eastAsia="es-CO"/>
              </w:rPr>
              <w:t>fosforotioato</w:t>
            </w:r>
            <w:proofErr w:type="spellEnd"/>
            <w:r w:rsidRPr="006328D3">
              <w:rPr>
                <w:rFonts w:ascii="Arial" w:eastAsia="Times New Roman" w:hAnsi="Arial" w:cs="Arial"/>
                <w:color w:val="000000"/>
                <w:sz w:val="16"/>
                <w:szCs w:val="16"/>
                <w:lang w:eastAsia="es-CO"/>
              </w:rPr>
              <w:t>) violeta de genciana: 3.0 g (</w:t>
            </w:r>
            <w:proofErr w:type="spellStart"/>
            <w:r w:rsidRPr="006328D3">
              <w:rPr>
                <w:rFonts w:ascii="Arial" w:eastAsia="Times New Roman" w:hAnsi="Arial" w:cs="Arial"/>
                <w:color w:val="000000"/>
                <w:sz w:val="16"/>
                <w:szCs w:val="16"/>
                <w:lang w:eastAsia="es-CO"/>
              </w:rPr>
              <w:t>hexamethyl</w:t>
            </w:r>
            <w:proofErr w:type="spellEnd"/>
            <w:r w:rsidRPr="006328D3">
              <w:rPr>
                <w:rFonts w:ascii="Arial" w:eastAsia="Times New Roman" w:hAnsi="Arial" w:cs="Arial"/>
                <w:color w:val="000000"/>
                <w:sz w:val="16"/>
                <w:szCs w:val="16"/>
                <w:lang w:eastAsia="es-CO"/>
              </w:rPr>
              <w:t>-p-</w:t>
            </w:r>
            <w:proofErr w:type="spellStart"/>
            <w:r w:rsidRPr="006328D3">
              <w:rPr>
                <w:rFonts w:ascii="Arial" w:eastAsia="Times New Roman" w:hAnsi="Arial" w:cs="Arial"/>
                <w:color w:val="000000"/>
                <w:sz w:val="16"/>
                <w:szCs w:val="16"/>
                <w:lang w:eastAsia="es-CO"/>
              </w:rPr>
              <w:t>rosanilina</w:t>
            </w:r>
            <w:proofErr w:type="spellEnd"/>
            <w:r w:rsidRPr="006328D3">
              <w:rPr>
                <w:rFonts w:ascii="Arial" w:eastAsia="Times New Roman" w:hAnsi="Arial" w:cs="Arial"/>
                <w:color w:val="000000"/>
                <w:sz w:val="16"/>
                <w:szCs w:val="16"/>
                <w:lang w:eastAsia="es-CO"/>
              </w:rPr>
              <w:t xml:space="preserve"> cloruro) excipientes: etanol, propilenglicol, aceite de pino, aceite de </w:t>
            </w:r>
            <w:proofErr w:type="spellStart"/>
            <w:r w:rsidRPr="006328D3">
              <w:rPr>
                <w:rFonts w:ascii="Arial" w:eastAsia="Times New Roman" w:hAnsi="Arial" w:cs="Arial"/>
                <w:color w:val="000000"/>
                <w:sz w:val="16"/>
                <w:szCs w:val="16"/>
                <w:lang w:eastAsia="es-CO"/>
              </w:rPr>
              <w:t>citronella</w:t>
            </w:r>
            <w:proofErr w:type="spellEnd"/>
            <w:r w:rsidRPr="006328D3">
              <w:rPr>
                <w:rFonts w:ascii="Arial" w:eastAsia="Times New Roman" w:hAnsi="Arial" w:cs="Arial"/>
                <w:color w:val="000000"/>
                <w:sz w:val="16"/>
                <w:szCs w:val="16"/>
                <w:lang w:eastAsia="es-CO"/>
              </w:rPr>
              <w:t>, gas propelente (butano/</w:t>
            </w:r>
            <w:proofErr w:type="spellStart"/>
            <w:r w:rsidRPr="006328D3">
              <w:rPr>
                <w:rFonts w:ascii="Arial" w:eastAsia="Times New Roman" w:hAnsi="Arial" w:cs="Arial"/>
                <w:color w:val="000000"/>
                <w:sz w:val="16"/>
                <w:szCs w:val="16"/>
                <w:lang w:eastAsia="es-CO"/>
              </w:rPr>
              <w:t>isobutano</w:t>
            </w:r>
            <w:proofErr w:type="spellEnd"/>
            <w:r w:rsidRPr="006328D3">
              <w:rPr>
                <w:rFonts w:ascii="Arial" w:eastAsia="Times New Roman" w:hAnsi="Arial" w:cs="Arial"/>
                <w:color w:val="000000"/>
                <w:sz w:val="16"/>
                <w:szCs w:val="16"/>
                <w:lang w:eastAsia="es-CO"/>
              </w:rPr>
              <w:t>/propano), , aerosol o spray, lata x 400 ml, uso veterinario</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76AA08F4" w14:textId="5CCCA8D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3EA70206"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CEC8D2F" w14:textId="36D8643D"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7F08B57A" w14:textId="69AE0D47"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46</w:t>
            </w:r>
          </w:p>
        </w:tc>
        <w:tc>
          <w:tcPr>
            <w:tcW w:w="1537" w:type="dxa"/>
            <w:tcBorders>
              <w:top w:val="nil"/>
              <w:left w:val="nil"/>
              <w:bottom w:val="single" w:sz="4" w:space="0" w:color="000000"/>
              <w:right w:val="nil"/>
            </w:tcBorders>
            <w:shd w:val="clear" w:color="auto" w:fill="auto"/>
            <w:vAlign w:val="center"/>
            <w:hideMark/>
          </w:tcPr>
          <w:p w14:paraId="0C2700AF" w14:textId="1C34AE4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Arete bovino grande</w:t>
            </w:r>
          </w:p>
        </w:tc>
        <w:tc>
          <w:tcPr>
            <w:tcW w:w="5697" w:type="dxa"/>
            <w:tcBorders>
              <w:top w:val="nil"/>
              <w:left w:val="single" w:sz="4" w:space="0" w:color="000000"/>
              <w:bottom w:val="single" w:sz="4" w:space="0" w:color="000000"/>
              <w:right w:val="nil"/>
            </w:tcBorders>
            <w:shd w:val="clear" w:color="auto" w:fill="auto"/>
            <w:vAlign w:val="center"/>
            <w:hideMark/>
          </w:tcPr>
          <w:p w14:paraId="4F51FAB0" w14:textId="1DB6E9B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Dispositivo plástico útil en la identificación de bovinos, medidas: 100 mm × 74 mm × 1.5 mm, materiales: poliuretano, color amarillo. Presentación: paquete por 100 unidades, marcación con láser o con lápiz de tinta permanente</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170B05DC" w14:textId="4F9A3AF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268A44F7"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C74927B" w14:textId="7F125251" w:rsidTr="000C070C">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9F109C2" w14:textId="2FFBE1C6"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47</w:t>
            </w:r>
          </w:p>
        </w:tc>
        <w:tc>
          <w:tcPr>
            <w:tcW w:w="1537" w:type="dxa"/>
            <w:tcBorders>
              <w:top w:val="nil"/>
              <w:left w:val="nil"/>
              <w:bottom w:val="single" w:sz="4" w:space="0" w:color="000000"/>
              <w:right w:val="single" w:sz="4" w:space="0" w:color="000000"/>
            </w:tcBorders>
            <w:shd w:val="clear" w:color="000000" w:fill="FFFFFF"/>
            <w:vAlign w:val="center"/>
            <w:hideMark/>
          </w:tcPr>
          <w:p w14:paraId="6F102E77" w14:textId="4A525034"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Artemia</w:t>
            </w:r>
            <w:proofErr w:type="spellEnd"/>
            <w:r w:rsidRPr="006328D3">
              <w:rPr>
                <w:rFonts w:ascii="Arial" w:eastAsia="Times New Roman" w:hAnsi="Arial" w:cs="Arial"/>
                <w:color w:val="000000"/>
                <w:sz w:val="16"/>
                <w:szCs w:val="16"/>
                <w:lang w:eastAsia="es-CO"/>
              </w:rPr>
              <w:t xml:space="preserve"> Salina </w:t>
            </w:r>
            <w:proofErr w:type="spellStart"/>
            <w:r w:rsidRPr="006328D3">
              <w:rPr>
                <w:rFonts w:ascii="Arial" w:eastAsia="Times New Roman" w:hAnsi="Arial" w:cs="Arial"/>
                <w:color w:val="000000"/>
                <w:sz w:val="16"/>
                <w:szCs w:val="16"/>
                <w:lang w:eastAsia="es-CO"/>
              </w:rPr>
              <w:t>descapsulada</w:t>
            </w:r>
            <w:proofErr w:type="spellEnd"/>
          </w:p>
        </w:tc>
        <w:tc>
          <w:tcPr>
            <w:tcW w:w="5697" w:type="dxa"/>
            <w:tcBorders>
              <w:top w:val="nil"/>
              <w:left w:val="nil"/>
              <w:bottom w:val="single" w:sz="4" w:space="0" w:color="000000"/>
              <w:right w:val="nil"/>
            </w:tcBorders>
            <w:shd w:val="clear" w:color="000000" w:fill="FFFFFF"/>
            <w:vAlign w:val="center"/>
            <w:hideMark/>
          </w:tcPr>
          <w:p w14:paraId="5AD38703" w14:textId="5274B2C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Decapsulada para cría de larvas, Presentación: Libra , ., .</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7FEF5A9F" w14:textId="3410290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7CECDEA4"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476B2C9" w14:textId="22D148F4"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F2430F5" w14:textId="78BF5FC3"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48</w:t>
            </w:r>
          </w:p>
        </w:tc>
        <w:tc>
          <w:tcPr>
            <w:tcW w:w="1537" w:type="dxa"/>
            <w:tcBorders>
              <w:top w:val="nil"/>
              <w:left w:val="nil"/>
              <w:bottom w:val="single" w:sz="4" w:space="0" w:color="000000"/>
              <w:right w:val="single" w:sz="4" w:space="0" w:color="000000"/>
            </w:tcBorders>
            <w:shd w:val="clear" w:color="auto" w:fill="auto"/>
            <w:vAlign w:val="center"/>
            <w:hideMark/>
          </w:tcPr>
          <w:p w14:paraId="6A76EA4A" w14:textId="336B645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Aves de postura</w:t>
            </w:r>
          </w:p>
        </w:tc>
        <w:tc>
          <w:tcPr>
            <w:tcW w:w="5697" w:type="dxa"/>
            <w:tcBorders>
              <w:top w:val="nil"/>
              <w:left w:val="nil"/>
              <w:bottom w:val="single" w:sz="4" w:space="0" w:color="000000"/>
              <w:right w:val="nil"/>
            </w:tcBorders>
            <w:shd w:val="clear" w:color="auto" w:fill="auto"/>
            <w:vAlign w:val="center"/>
            <w:hideMark/>
          </w:tcPr>
          <w:p w14:paraId="6F06F711" w14:textId="053EF69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Pollas sanas vivas de 16 semanas,  etapa de pre postura, línea ISA BROWN, , con certificado de vacunación y de origen, con pesos que oscilen entre los 1000 y 1200 gramos y despicadas, Presentación: unidad.</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79412D60" w14:textId="7AA81A2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51E88E6F"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017327E" w14:textId="6F70450D"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68B5AD0C" w14:textId="6BAA86FD"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49</w:t>
            </w:r>
          </w:p>
        </w:tc>
        <w:tc>
          <w:tcPr>
            <w:tcW w:w="1537" w:type="dxa"/>
            <w:tcBorders>
              <w:top w:val="nil"/>
              <w:left w:val="nil"/>
              <w:bottom w:val="single" w:sz="4" w:space="0" w:color="000000"/>
              <w:right w:val="single" w:sz="4" w:space="0" w:color="000000"/>
            </w:tcBorders>
            <w:shd w:val="clear" w:color="auto" w:fill="auto"/>
            <w:vAlign w:val="center"/>
            <w:hideMark/>
          </w:tcPr>
          <w:p w14:paraId="1CBC9202" w14:textId="708B1FF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Bandeja porta huevos</w:t>
            </w:r>
          </w:p>
        </w:tc>
        <w:tc>
          <w:tcPr>
            <w:tcW w:w="5697" w:type="dxa"/>
            <w:tcBorders>
              <w:top w:val="nil"/>
              <w:left w:val="nil"/>
              <w:bottom w:val="single" w:sz="4" w:space="0" w:color="000000"/>
              <w:right w:val="nil"/>
            </w:tcBorders>
            <w:shd w:val="clear" w:color="auto" w:fill="auto"/>
            <w:vAlign w:val="center"/>
            <w:hideMark/>
          </w:tcPr>
          <w:p w14:paraId="093A18BE" w14:textId="2263F1A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Bandeja porta-huevos, fabricada en cartón , con capacidad para 30 unidades., Presentación: Paquete X 100 unidades</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14D3E57A" w14:textId="40FDBCC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4115F431"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4BA1AC1" w14:textId="60B0168A"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4F8D5F4" w14:textId="0A92FA51"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50</w:t>
            </w:r>
          </w:p>
        </w:tc>
        <w:tc>
          <w:tcPr>
            <w:tcW w:w="1537" w:type="dxa"/>
            <w:tcBorders>
              <w:top w:val="nil"/>
              <w:left w:val="nil"/>
              <w:bottom w:val="single" w:sz="4" w:space="0" w:color="000000"/>
              <w:right w:val="single" w:sz="4" w:space="0" w:color="000000"/>
            </w:tcBorders>
            <w:shd w:val="clear" w:color="000000" w:fill="FFFFFF"/>
            <w:vAlign w:val="center"/>
            <w:hideMark/>
          </w:tcPr>
          <w:p w14:paraId="4934C4BC" w14:textId="77AF861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Bebedero</w:t>
            </w:r>
          </w:p>
        </w:tc>
        <w:tc>
          <w:tcPr>
            <w:tcW w:w="5697" w:type="dxa"/>
            <w:tcBorders>
              <w:top w:val="nil"/>
              <w:left w:val="nil"/>
              <w:bottom w:val="single" w:sz="4" w:space="0" w:color="000000"/>
              <w:right w:val="nil"/>
            </w:tcBorders>
            <w:shd w:val="clear" w:color="000000" w:fill="FFFFFF"/>
            <w:vAlign w:val="center"/>
            <w:hideMark/>
          </w:tcPr>
          <w:p w14:paraId="086C4B00" w14:textId="4D23E97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Tipo Chupón de 1/2" NPT , Material: Acero  inoxidable,  Cerdo,  grande</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3D85E54A" w14:textId="00321B3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5E5D99E7"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97B3346" w14:textId="4431B766"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02A133E9" w14:textId="72F26135"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51</w:t>
            </w:r>
          </w:p>
        </w:tc>
        <w:tc>
          <w:tcPr>
            <w:tcW w:w="1537" w:type="dxa"/>
            <w:tcBorders>
              <w:top w:val="nil"/>
              <w:left w:val="nil"/>
              <w:bottom w:val="single" w:sz="4" w:space="0" w:color="000000"/>
              <w:right w:val="single" w:sz="4" w:space="0" w:color="000000"/>
            </w:tcBorders>
            <w:shd w:val="clear" w:color="000000" w:fill="FFFFFF"/>
            <w:vAlign w:val="center"/>
            <w:hideMark/>
          </w:tcPr>
          <w:p w14:paraId="7D51244B" w14:textId="1AFB77D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Benzoato de estradiol</w:t>
            </w:r>
          </w:p>
        </w:tc>
        <w:tc>
          <w:tcPr>
            <w:tcW w:w="5697" w:type="dxa"/>
            <w:tcBorders>
              <w:top w:val="nil"/>
              <w:left w:val="nil"/>
              <w:bottom w:val="single" w:sz="4" w:space="0" w:color="000000"/>
              <w:right w:val="nil"/>
            </w:tcBorders>
            <w:shd w:val="clear" w:color="000000" w:fill="FFFFFF"/>
            <w:vAlign w:val="center"/>
            <w:hideMark/>
          </w:tcPr>
          <w:p w14:paraId="2CEA495C" w14:textId="339F17B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Especie: bovino, composición: benzoato de estradiol 1mg ., análogo sintético de 17ß estradiol (benzoato de estradiol 1 mg/ml)., presentación:  100 ml., el  producto debe  de tener registro </w:t>
            </w:r>
            <w:proofErr w:type="spellStart"/>
            <w:r w:rsidRPr="006328D3">
              <w:rPr>
                <w:rFonts w:ascii="Arial" w:eastAsia="Times New Roman" w:hAnsi="Arial" w:cs="Arial"/>
                <w:color w:val="000000"/>
                <w:sz w:val="16"/>
                <w:szCs w:val="16"/>
                <w:lang w:eastAsia="es-CO"/>
              </w:rPr>
              <w:t>ica</w:t>
            </w:r>
            <w:proofErr w:type="spellEnd"/>
            <w:r w:rsidRPr="006328D3">
              <w:rPr>
                <w:rFonts w:ascii="Arial" w:eastAsia="Times New Roman" w:hAnsi="Arial" w:cs="Arial"/>
                <w:color w:val="000000"/>
                <w:sz w:val="16"/>
                <w:szCs w:val="16"/>
                <w:lang w:eastAsia="es-CO"/>
              </w:rPr>
              <w:t xml:space="preserve">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330D1F6C" w14:textId="2D77C15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4255A623"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C13B481" w14:textId="4FBDAF74"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266AD162" w14:textId="484D058F"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52</w:t>
            </w:r>
          </w:p>
        </w:tc>
        <w:tc>
          <w:tcPr>
            <w:tcW w:w="1537" w:type="dxa"/>
            <w:tcBorders>
              <w:top w:val="nil"/>
              <w:left w:val="nil"/>
              <w:bottom w:val="single" w:sz="4" w:space="0" w:color="000000"/>
              <w:right w:val="single" w:sz="4" w:space="0" w:color="000000"/>
            </w:tcBorders>
            <w:shd w:val="clear" w:color="000000" w:fill="FFFFFF"/>
            <w:vAlign w:val="center"/>
            <w:hideMark/>
          </w:tcPr>
          <w:p w14:paraId="6AEF64FB" w14:textId="69E8485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Cal viva</w:t>
            </w:r>
          </w:p>
        </w:tc>
        <w:tc>
          <w:tcPr>
            <w:tcW w:w="5697" w:type="dxa"/>
            <w:tcBorders>
              <w:top w:val="nil"/>
              <w:left w:val="nil"/>
              <w:bottom w:val="single" w:sz="4" w:space="0" w:color="000000"/>
              <w:right w:val="nil"/>
            </w:tcBorders>
            <w:shd w:val="clear" w:color="000000" w:fill="FFFFFF"/>
            <w:vAlign w:val="center"/>
            <w:hideMark/>
          </w:tcPr>
          <w:p w14:paraId="7D01DCDA" w14:textId="18D0D21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Concentración de cao 85%. Presentación bulto por 50 kilogramos.</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4B829826" w14:textId="2F77D72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3B00C41E"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DD03566" w14:textId="1D8CF11B"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4B00BCBD" w14:textId="57BEABFA"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53</w:t>
            </w:r>
          </w:p>
        </w:tc>
        <w:tc>
          <w:tcPr>
            <w:tcW w:w="1537" w:type="dxa"/>
            <w:tcBorders>
              <w:top w:val="nil"/>
              <w:left w:val="nil"/>
              <w:bottom w:val="single" w:sz="4" w:space="0" w:color="000000"/>
              <w:right w:val="single" w:sz="4" w:space="0" w:color="000000"/>
            </w:tcBorders>
            <w:shd w:val="clear" w:color="000000" w:fill="FFFFFF"/>
            <w:vAlign w:val="center"/>
            <w:hideMark/>
          </w:tcPr>
          <w:p w14:paraId="76556C82" w14:textId="33A4E80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Carbonato de Calcio</w:t>
            </w:r>
          </w:p>
        </w:tc>
        <w:tc>
          <w:tcPr>
            <w:tcW w:w="5697" w:type="dxa"/>
            <w:tcBorders>
              <w:top w:val="nil"/>
              <w:left w:val="nil"/>
              <w:bottom w:val="single" w:sz="4" w:space="0" w:color="000000"/>
              <w:right w:val="nil"/>
            </w:tcBorders>
            <w:shd w:val="clear" w:color="000000" w:fill="FFFFFF"/>
            <w:vAlign w:val="center"/>
            <w:hideMark/>
          </w:tcPr>
          <w:p w14:paraId="4630ACDD" w14:textId="66E54B0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Carbonato de Calcio, Suplemento mineral para aves, Presentación: Bulto , por  25 Kg</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54647B04" w14:textId="1F21D8D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430A4A1D"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8116D95" w14:textId="1D7FAB26"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279D67F1" w14:textId="5F3E3FBB"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54</w:t>
            </w:r>
          </w:p>
        </w:tc>
        <w:tc>
          <w:tcPr>
            <w:tcW w:w="1537" w:type="dxa"/>
            <w:tcBorders>
              <w:top w:val="nil"/>
              <w:left w:val="nil"/>
              <w:bottom w:val="single" w:sz="4" w:space="0" w:color="000000"/>
              <w:right w:val="single" w:sz="4" w:space="0" w:color="000000"/>
            </w:tcBorders>
            <w:shd w:val="clear" w:color="auto" w:fill="auto"/>
            <w:vAlign w:val="center"/>
            <w:hideMark/>
          </w:tcPr>
          <w:p w14:paraId="5CA952E1" w14:textId="4C933D2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Carrete dispensador de cinta o cordón eléctrico</w:t>
            </w:r>
          </w:p>
        </w:tc>
        <w:tc>
          <w:tcPr>
            <w:tcW w:w="5697" w:type="dxa"/>
            <w:tcBorders>
              <w:top w:val="nil"/>
              <w:left w:val="nil"/>
              <w:bottom w:val="single" w:sz="4" w:space="0" w:color="000000"/>
              <w:right w:val="nil"/>
            </w:tcBorders>
            <w:shd w:val="clear" w:color="auto" w:fill="auto"/>
            <w:vAlign w:val="center"/>
            <w:hideMark/>
          </w:tcPr>
          <w:p w14:paraId="66DD62C5" w14:textId="04EC14D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Carrete indispensable para enrollar y desenrollar la carca móvil., , contiene freno y agarradera para una forma cómoda y segura, Presentación carrete, .</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56230205" w14:textId="5B87706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45D58FAB"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B829F0E" w14:textId="5F58AFD3" w:rsidTr="000C070C">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6FA5B8F4" w14:textId="352018B4"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55</w:t>
            </w:r>
          </w:p>
        </w:tc>
        <w:tc>
          <w:tcPr>
            <w:tcW w:w="1537" w:type="dxa"/>
            <w:tcBorders>
              <w:top w:val="nil"/>
              <w:left w:val="nil"/>
              <w:bottom w:val="single" w:sz="4" w:space="0" w:color="000000"/>
              <w:right w:val="single" w:sz="4" w:space="0" w:color="000000"/>
            </w:tcBorders>
            <w:shd w:val="clear" w:color="000000" w:fill="FFFFFF"/>
            <w:vAlign w:val="center"/>
            <w:hideMark/>
          </w:tcPr>
          <w:p w14:paraId="43B561F3" w14:textId="32821FD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Cascarilla de arroz</w:t>
            </w:r>
          </w:p>
        </w:tc>
        <w:tc>
          <w:tcPr>
            <w:tcW w:w="5697" w:type="dxa"/>
            <w:tcBorders>
              <w:top w:val="nil"/>
              <w:left w:val="nil"/>
              <w:bottom w:val="single" w:sz="4" w:space="0" w:color="000000"/>
              <w:right w:val="nil"/>
            </w:tcBorders>
            <w:shd w:val="clear" w:color="000000" w:fill="FFFFFF"/>
            <w:vAlign w:val="center"/>
            <w:hideMark/>
          </w:tcPr>
          <w:p w14:paraId="207B841E" w14:textId="748B18B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Cascarilla de arroz. Presentación Paca de 50 kilogramos.</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3D882866" w14:textId="22A6E8B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685E2590"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385D0BCB" w14:textId="3594EBB3" w:rsidTr="000C070C">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4D1CB94C" w14:textId="76847336"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56</w:t>
            </w:r>
          </w:p>
        </w:tc>
        <w:tc>
          <w:tcPr>
            <w:tcW w:w="1537" w:type="dxa"/>
            <w:tcBorders>
              <w:top w:val="nil"/>
              <w:left w:val="nil"/>
              <w:bottom w:val="single" w:sz="4" w:space="0" w:color="000000"/>
              <w:right w:val="single" w:sz="4" w:space="0" w:color="000000"/>
            </w:tcBorders>
            <w:shd w:val="clear" w:color="000000" w:fill="FFFFFF"/>
            <w:vAlign w:val="center"/>
            <w:hideMark/>
          </w:tcPr>
          <w:p w14:paraId="61FD70F3" w14:textId="374D2E3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Catéter para inseminación</w:t>
            </w:r>
          </w:p>
        </w:tc>
        <w:tc>
          <w:tcPr>
            <w:tcW w:w="5697" w:type="dxa"/>
            <w:tcBorders>
              <w:top w:val="nil"/>
              <w:left w:val="nil"/>
              <w:bottom w:val="single" w:sz="4" w:space="0" w:color="000000"/>
              <w:right w:val="nil"/>
            </w:tcBorders>
            <w:shd w:val="clear" w:color="000000" w:fill="FFFFFF"/>
            <w:vAlign w:val="center"/>
            <w:hideMark/>
          </w:tcPr>
          <w:p w14:paraId="52E2FA09" w14:textId="5B22726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En bovinos, Presentación: Paquete por 25 unidades, ., .</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689F0A5A" w14:textId="5BB4F57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2D2306D9"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36B9D2CB" w14:textId="6C22E959"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649A3034" w14:textId="7B4977B5"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57</w:t>
            </w:r>
          </w:p>
        </w:tc>
        <w:tc>
          <w:tcPr>
            <w:tcW w:w="1537" w:type="dxa"/>
            <w:tcBorders>
              <w:top w:val="nil"/>
              <w:left w:val="nil"/>
              <w:bottom w:val="single" w:sz="4" w:space="0" w:color="000000"/>
              <w:right w:val="single" w:sz="4" w:space="0" w:color="000000"/>
            </w:tcBorders>
            <w:shd w:val="clear" w:color="000000" w:fill="FFFFFF"/>
            <w:vAlign w:val="center"/>
            <w:hideMark/>
          </w:tcPr>
          <w:p w14:paraId="0A382358" w14:textId="3EF3E5D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Chapeta plástica</w:t>
            </w:r>
          </w:p>
        </w:tc>
        <w:tc>
          <w:tcPr>
            <w:tcW w:w="5697" w:type="dxa"/>
            <w:tcBorders>
              <w:top w:val="nil"/>
              <w:left w:val="nil"/>
              <w:bottom w:val="single" w:sz="4" w:space="0" w:color="000000"/>
              <w:right w:val="nil"/>
            </w:tcBorders>
            <w:shd w:val="clear" w:color="000000" w:fill="FFFFFF"/>
            <w:vAlign w:val="center"/>
            <w:hideMark/>
          </w:tcPr>
          <w:p w14:paraId="26B0A264" w14:textId="63ED9CE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Identificación de porcinos , sin numeración, punta metálica., _ ancho 4.2cm - alto 5cm_</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61528B60" w14:textId="77A98D8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125EF34C"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593A09C" w14:textId="27F220DD"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11D88553" w14:textId="1C285480"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58</w:t>
            </w:r>
          </w:p>
        </w:tc>
        <w:tc>
          <w:tcPr>
            <w:tcW w:w="1537" w:type="dxa"/>
            <w:tcBorders>
              <w:top w:val="nil"/>
              <w:left w:val="nil"/>
              <w:bottom w:val="single" w:sz="4" w:space="0" w:color="000000"/>
              <w:right w:val="single" w:sz="4" w:space="0" w:color="000000"/>
            </w:tcBorders>
            <w:shd w:val="clear" w:color="auto" w:fill="auto"/>
            <w:vAlign w:val="center"/>
            <w:hideMark/>
          </w:tcPr>
          <w:p w14:paraId="3A7F70E2" w14:textId="4258F14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Cicatrizante</w:t>
            </w:r>
          </w:p>
        </w:tc>
        <w:tc>
          <w:tcPr>
            <w:tcW w:w="5697" w:type="dxa"/>
            <w:tcBorders>
              <w:top w:val="nil"/>
              <w:left w:val="nil"/>
              <w:bottom w:val="single" w:sz="4" w:space="0" w:color="000000"/>
              <w:right w:val="nil"/>
            </w:tcBorders>
            <w:shd w:val="clear" w:color="auto" w:fill="auto"/>
            <w:vAlign w:val="center"/>
            <w:hideMark/>
          </w:tcPr>
          <w:p w14:paraId="461A5CA0" w14:textId="77D3F88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Cicatrizante Hormonal , ingredientes activos </w:t>
            </w:r>
            <w:proofErr w:type="spellStart"/>
            <w:r w:rsidRPr="006328D3">
              <w:rPr>
                <w:rFonts w:ascii="Arial" w:eastAsia="Times New Roman" w:hAnsi="Arial" w:cs="Arial"/>
                <w:color w:val="000000"/>
                <w:sz w:val="16"/>
                <w:szCs w:val="16"/>
                <w:lang w:eastAsia="es-CO"/>
              </w:rPr>
              <w:t>Clorpirifos</w:t>
            </w:r>
            <w:proofErr w:type="spellEnd"/>
            <w:r w:rsidRPr="006328D3">
              <w:rPr>
                <w:rFonts w:ascii="Arial" w:eastAsia="Times New Roman" w:hAnsi="Arial" w:cs="Arial"/>
                <w:color w:val="000000"/>
                <w:sz w:val="16"/>
                <w:szCs w:val="16"/>
                <w:lang w:eastAsia="es-CO"/>
              </w:rPr>
              <w:t xml:space="preserve"> (0,0025%), ingredientes activos </w:t>
            </w:r>
            <w:proofErr w:type="spellStart"/>
            <w:r w:rsidRPr="006328D3">
              <w:rPr>
                <w:rFonts w:ascii="Arial" w:eastAsia="Times New Roman" w:hAnsi="Arial" w:cs="Arial"/>
                <w:color w:val="000000"/>
                <w:sz w:val="16"/>
                <w:szCs w:val="16"/>
                <w:lang w:eastAsia="es-CO"/>
              </w:rPr>
              <w:t>Clorpirifos</w:t>
            </w:r>
            <w:proofErr w:type="spellEnd"/>
            <w:r w:rsidRPr="006328D3">
              <w:rPr>
                <w:rFonts w:ascii="Arial" w:eastAsia="Times New Roman" w:hAnsi="Arial" w:cs="Arial"/>
                <w:color w:val="000000"/>
                <w:sz w:val="16"/>
                <w:szCs w:val="16"/>
                <w:lang w:eastAsia="es-CO"/>
              </w:rPr>
              <w:t xml:space="preserve"> (0,0025%), Presentación Envase x 460 gramos</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7C604DBF" w14:textId="122B3D8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0EE38E29"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8B0C287" w14:textId="1B328943"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5B853CD7" w14:textId="6E1E97C7"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59</w:t>
            </w:r>
          </w:p>
        </w:tc>
        <w:tc>
          <w:tcPr>
            <w:tcW w:w="1537" w:type="dxa"/>
            <w:tcBorders>
              <w:top w:val="nil"/>
              <w:left w:val="nil"/>
              <w:bottom w:val="single" w:sz="4" w:space="0" w:color="000000"/>
              <w:right w:val="single" w:sz="4" w:space="0" w:color="000000"/>
            </w:tcBorders>
            <w:shd w:val="clear" w:color="000000" w:fill="FFFFFF"/>
            <w:vAlign w:val="center"/>
            <w:hideMark/>
          </w:tcPr>
          <w:p w14:paraId="217BD87A" w14:textId="07A7A65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Cincha</w:t>
            </w:r>
          </w:p>
        </w:tc>
        <w:tc>
          <w:tcPr>
            <w:tcW w:w="5697" w:type="dxa"/>
            <w:tcBorders>
              <w:top w:val="nil"/>
              <w:left w:val="nil"/>
              <w:bottom w:val="single" w:sz="4" w:space="0" w:color="000000"/>
              <w:right w:val="nil"/>
            </w:tcBorders>
            <w:shd w:val="clear" w:color="000000" w:fill="FFFFFF"/>
            <w:vAlign w:val="center"/>
            <w:hideMark/>
          </w:tcPr>
          <w:p w14:paraId="272C8807" w14:textId="68DA887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Correa para fijación de silla de trabajo o montura, para uso en equinos. , tipo de material reata, presentación: unidad</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726B47DC" w14:textId="224360B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7CC87CBE"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0B7DB99F" w14:textId="7F6B9120"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50237568" w14:textId="2B4E9A70"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60</w:t>
            </w:r>
          </w:p>
        </w:tc>
        <w:tc>
          <w:tcPr>
            <w:tcW w:w="1537" w:type="dxa"/>
            <w:tcBorders>
              <w:top w:val="nil"/>
              <w:left w:val="nil"/>
              <w:bottom w:val="single" w:sz="4" w:space="0" w:color="000000"/>
              <w:right w:val="single" w:sz="4" w:space="0" w:color="000000"/>
            </w:tcBorders>
            <w:shd w:val="clear" w:color="auto" w:fill="auto"/>
            <w:vAlign w:val="center"/>
            <w:hideMark/>
          </w:tcPr>
          <w:p w14:paraId="7B5BF1BE" w14:textId="45F2D7E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Cinta de tejido plástico</w:t>
            </w:r>
          </w:p>
        </w:tc>
        <w:tc>
          <w:tcPr>
            <w:tcW w:w="5697" w:type="dxa"/>
            <w:tcBorders>
              <w:top w:val="nil"/>
              <w:left w:val="nil"/>
              <w:bottom w:val="single" w:sz="4" w:space="0" w:color="000000"/>
              <w:right w:val="nil"/>
            </w:tcBorders>
            <w:shd w:val="clear" w:color="auto" w:fill="auto"/>
            <w:vAlign w:val="center"/>
            <w:hideMark/>
          </w:tcPr>
          <w:p w14:paraId="1155F37F" w14:textId="21CEB84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Plástico, resistente a la ruptura, de alta conductividad, con filamentos de acero inoxidable, que facilitan el impulso eléctrico a través del mismo, Presentación: Rollo x 200 metros.</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296B1126" w14:textId="4AC1B29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5CAB7754"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33D4B53" w14:textId="4EF85D93"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7146C1EE" w14:textId="51F8113C"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61</w:t>
            </w:r>
          </w:p>
        </w:tc>
        <w:tc>
          <w:tcPr>
            <w:tcW w:w="1537" w:type="dxa"/>
            <w:tcBorders>
              <w:top w:val="nil"/>
              <w:left w:val="nil"/>
              <w:bottom w:val="single" w:sz="4" w:space="0" w:color="000000"/>
              <w:right w:val="single" w:sz="4" w:space="0" w:color="000000"/>
            </w:tcBorders>
            <w:shd w:val="clear" w:color="auto" w:fill="auto"/>
            <w:vAlign w:val="center"/>
            <w:hideMark/>
          </w:tcPr>
          <w:p w14:paraId="428AB801" w14:textId="61CED62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Cinta métrica pesadora de ganado Bovino</w:t>
            </w:r>
          </w:p>
        </w:tc>
        <w:tc>
          <w:tcPr>
            <w:tcW w:w="5697" w:type="dxa"/>
            <w:tcBorders>
              <w:top w:val="nil"/>
              <w:left w:val="nil"/>
              <w:bottom w:val="single" w:sz="4" w:space="0" w:color="000000"/>
              <w:right w:val="nil"/>
            </w:tcBorders>
            <w:shd w:val="clear" w:color="000000" w:fill="FFFFFF"/>
            <w:vAlign w:val="center"/>
            <w:hideMark/>
          </w:tcPr>
          <w:p w14:paraId="5EC1D19B" w14:textId="03F537C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Puede pesar ganado cebú y criollo, peso en kilos, libras y arrobas, puede hallar perímetro torácico del animal, manual</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4C931FF1" w14:textId="1B71F92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292ABC9A"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22B8471" w14:textId="5A25C07D"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217F82C6" w14:textId="18B8D0B5"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lastRenderedPageBreak/>
              <w:t>62</w:t>
            </w:r>
          </w:p>
        </w:tc>
        <w:tc>
          <w:tcPr>
            <w:tcW w:w="1537" w:type="dxa"/>
            <w:tcBorders>
              <w:top w:val="nil"/>
              <w:left w:val="nil"/>
              <w:bottom w:val="single" w:sz="4" w:space="0" w:color="000000"/>
              <w:right w:val="single" w:sz="4" w:space="0" w:color="000000"/>
            </w:tcBorders>
            <w:shd w:val="clear" w:color="auto" w:fill="auto"/>
            <w:vAlign w:val="center"/>
            <w:hideMark/>
          </w:tcPr>
          <w:p w14:paraId="33C8B4AE" w14:textId="7095718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Clavos  para  herrar  equinos</w:t>
            </w:r>
          </w:p>
        </w:tc>
        <w:tc>
          <w:tcPr>
            <w:tcW w:w="5697" w:type="dxa"/>
            <w:tcBorders>
              <w:top w:val="nil"/>
              <w:left w:val="nil"/>
              <w:bottom w:val="single" w:sz="4" w:space="0" w:color="000000"/>
              <w:right w:val="nil"/>
            </w:tcBorders>
            <w:shd w:val="clear" w:color="auto" w:fill="auto"/>
            <w:vAlign w:val="center"/>
            <w:hideMark/>
          </w:tcPr>
          <w:p w14:paraId="35C84D61" w14:textId="067E0CD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Clavos  de  cabeza  hexagonal,  material  acero dulce, cuerpo  delgado  y  con  longitud  de  51.8  mm, ch5sl,  que  reduce  la cantidad de tejido de casco removido, Presentación Caja x Libra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604D57BB" w14:textId="2E94A6D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75565ACA"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1E1BD3D" w14:textId="4B4614DB"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2A849EEC" w14:textId="4F4A89EE"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63</w:t>
            </w:r>
          </w:p>
        </w:tc>
        <w:tc>
          <w:tcPr>
            <w:tcW w:w="1537" w:type="dxa"/>
            <w:tcBorders>
              <w:top w:val="nil"/>
              <w:left w:val="nil"/>
              <w:bottom w:val="single" w:sz="4" w:space="0" w:color="000000"/>
              <w:right w:val="single" w:sz="4" w:space="0" w:color="000000"/>
            </w:tcBorders>
            <w:shd w:val="clear" w:color="auto" w:fill="auto"/>
            <w:vAlign w:val="center"/>
            <w:hideMark/>
          </w:tcPr>
          <w:p w14:paraId="3CD17C3B" w14:textId="322E1BC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Clavos para herrar equinos</w:t>
            </w:r>
          </w:p>
        </w:tc>
        <w:tc>
          <w:tcPr>
            <w:tcW w:w="5697" w:type="dxa"/>
            <w:tcBorders>
              <w:top w:val="nil"/>
              <w:left w:val="nil"/>
              <w:bottom w:val="single" w:sz="4" w:space="0" w:color="000000"/>
              <w:right w:val="nil"/>
            </w:tcBorders>
            <w:shd w:val="clear" w:color="auto" w:fill="auto"/>
            <w:vAlign w:val="center"/>
            <w:hideMark/>
          </w:tcPr>
          <w:p w14:paraId="4B97BBA0" w14:textId="71E3FBC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De cabeza hexagonal, de material en acero dulce, cuerpo delgado y con longitud de 54 </w:t>
            </w:r>
            <w:proofErr w:type="spellStart"/>
            <w:r w:rsidRPr="006328D3">
              <w:rPr>
                <w:rFonts w:ascii="Arial" w:eastAsia="Times New Roman" w:hAnsi="Arial" w:cs="Arial"/>
                <w:color w:val="000000"/>
                <w:sz w:val="16"/>
                <w:szCs w:val="16"/>
                <w:lang w:eastAsia="es-CO"/>
              </w:rPr>
              <w:t>mm.</w:t>
            </w:r>
            <w:proofErr w:type="spellEnd"/>
            <w:r w:rsidRPr="006328D3">
              <w:rPr>
                <w:rFonts w:ascii="Arial" w:eastAsia="Times New Roman" w:hAnsi="Arial" w:cs="Arial"/>
                <w:color w:val="000000"/>
                <w:sz w:val="16"/>
                <w:szCs w:val="16"/>
                <w:lang w:eastAsia="es-CO"/>
              </w:rPr>
              <w:t>,  Referencia E6. , Presentación Caja x  500 gr.</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1705BAF3" w14:textId="3B8129E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5A9AE967"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67271EA" w14:textId="3774885F"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5C25B981" w14:textId="32D7239B"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64</w:t>
            </w:r>
          </w:p>
        </w:tc>
        <w:tc>
          <w:tcPr>
            <w:tcW w:w="1537" w:type="dxa"/>
            <w:tcBorders>
              <w:top w:val="nil"/>
              <w:left w:val="nil"/>
              <w:bottom w:val="single" w:sz="4" w:space="0" w:color="000000"/>
              <w:right w:val="single" w:sz="4" w:space="0" w:color="000000"/>
            </w:tcBorders>
            <w:shd w:val="clear" w:color="auto" w:fill="auto"/>
            <w:vAlign w:val="center"/>
            <w:hideMark/>
          </w:tcPr>
          <w:p w14:paraId="2E4A7CBB" w14:textId="2C6BFF0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Complejo yodo etanol</w:t>
            </w:r>
          </w:p>
        </w:tc>
        <w:tc>
          <w:tcPr>
            <w:tcW w:w="5697" w:type="dxa"/>
            <w:tcBorders>
              <w:top w:val="nil"/>
              <w:left w:val="nil"/>
              <w:bottom w:val="single" w:sz="4" w:space="0" w:color="000000"/>
              <w:right w:val="nil"/>
            </w:tcBorders>
            <w:shd w:val="clear" w:color="auto" w:fill="auto"/>
            <w:vAlign w:val="center"/>
            <w:hideMark/>
          </w:tcPr>
          <w:p w14:paraId="7A9FD6DD" w14:textId="08C8BD8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yodo disponible 2.6%, 27.53 g, Ácido fosfórico 2g, Ácido sulfúrico 4g, Excipientes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xml:space="preserve"> 100 ml., Presentación x Galón, ., .</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6102E0AF" w14:textId="04FE294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0CA07D75"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6216C15" w14:textId="14B58A33"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2F88FDC4" w14:textId="2F4C8FCD"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65</w:t>
            </w:r>
          </w:p>
        </w:tc>
        <w:tc>
          <w:tcPr>
            <w:tcW w:w="1537" w:type="dxa"/>
            <w:tcBorders>
              <w:top w:val="nil"/>
              <w:left w:val="nil"/>
              <w:bottom w:val="single" w:sz="4" w:space="0" w:color="000000"/>
              <w:right w:val="single" w:sz="4" w:space="0" w:color="000000"/>
            </w:tcBorders>
            <w:shd w:val="clear" w:color="auto" w:fill="auto"/>
            <w:vAlign w:val="center"/>
            <w:hideMark/>
          </w:tcPr>
          <w:p w14:paraId="357C274A" w14:textId="486E009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Concentrado para animales</w:t>
            </w:r>
          </w:p>
        </w:tc>
        <w:tc>
          <w:tcPr>
            <w:tcW w:w="5697" w:type="dxa"/>
            <w:tcBorders>
              <w:top w:val="nil"/>
              <w:left w:val="nil"/>
              <w:bottom w:val="single" w:sz="4" w:space="0" w:color="000000"/>
              <w:right w:val="nil"/>
            </w:tcBorders>
            <w:shd w:val="clear" w:color="auto" w:fill="auto"/>
            <w:vAlign w:val="center"/>
            <w:hideMark/>
          </w:tcPr>
          <w:p w14:paraId="76FC089D" w14:textId="4597C2A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Mogolla de trigo x bulto 50 kg</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3DE35ADC" w14:textId="0EB8BDD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Bulto </w:t>
            </w:r>
          </w:p>
        </w:tc>
        <w:tc>
          <w:tcPr>
            <w:tcW w:w="736" w:type="dxa"/>
            <w:tcBorders>
              <w:top w:val="nil"/>
              <w:left w:val="single" w:sz="4" w:space="0" w:color="auto"/>
              <w:bottom w:val="single" w:sz="4" w:space="0" w:color="auto"/>
              <w:right w:val="single" w:sz="4" w:space="0" w:color="auto"/>
            </w:tcBorders>
          </w:tcPr>
          <w:p w14:paraId="138382C6"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A758E18" w14:textId="0BC30D59"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5B3C4A61" w14:textId="13EA3A81"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66</w:t>
            </w:r>
          </w:p>
        </w:tc>
        <w:tc>
          <w:tcPr>
            <w:tcW w:w="1537" w:type="dxa"/>
            <w:tcBorders>
              <w:top w:val="nil"/>
              <w:left w:val="nil"/>
              <w:bottom w:val="single" w:sz="4" w:space="0" w:color="000000"/>
              <w:right w:val="single" w:sz="4" w:space="0" w:color="000000"/>
            </w:tcBorders>
            <w:shd w:val="clear" w:color="auto" w:fill="auto"/>
            <w:vAlign w:val="center"/>
            <w:hideMark/>
          </w:tcPr>
          <w:p w14:paraId="32FE4288" w14:textId="0CC30BF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Concentrado para bovino Ternera Levante</w:t>
            </w:r>
          </w:p>
        </w:tc>
        <w:tc>
          <w:tcPr>
            <w:tcW w:w="5697" w:type="dxa"/>
            <w:tcBorders>
              <w:top w:val="nil"/>
              <w:left w:val="nil"/>
              <w:bottom w:val="single" w:sz="4" w:space="0" w:color="000000"/>
              <w:right w:val="nil"/>
            </w:tcBorders>
            <w:shd w:val="clear" w:color="auto" w:fill="auto"/>
            <w:vAlign w:val="center"/>
            <w:hideMark/>
          </w:tcPr>
          <w:p w14:paraId="5F4B2655" w14:textId="3890D95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Para bovino Ternera Levante, Composición: con  (proteína min 18%), (grasa min 2%),( fibra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12%),(cenizas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10%),  (humedad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13%), Presentación:  Bulto por 40 Kg., ., Con registro ICA vigente, con las especificaciones establecidas en su registro sanitario y al momento de la entrega el producto debe tener por lo menos el 75% de su vida útil.</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610A7D4B" w14:textId="7943D89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54E3BEB0"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3DDA90E0" w14:textId="7E09867D"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3AD9257B" w14:textId="507EF0D9"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67</w:t>
            </w:r>
          </w:p>
        </w:tc>
        <w:tc>
          <w:tcPr>
            <w:tcW w:w="1537" w:type="dxa"/>
            <w:tcBorders>
              <w:top w:val="nil"/>
              <w:left w:val="nil"/>
              <w:bottom w:val="single" w:sz="4" w:space="0" w:color="000000"/>
              <w:right w:val="single" w:sz="4" w:space="0" w:color="000000"/>
            </w:tcBorders>
            <w:shd w:val="clear" w:color="auto" w:fill="auto"/>
            <w:vAlign w:val="center"/>
            <w:hideMark/>
          </w:tcPr>
          <w:p w14:paraId="377FB5B4" w14:textId="32AF3FC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Crema </w:t>
            </w:r>
            <w:proofErr w:type="spellStart"/>
            <w:r w:rsidRPr="006328D3">
              <w:rPr>
                <w:rFonts w:ascii="Arial" w:eastAsia="Times New Roman" w:hAnsi="Arial" w:cs="Arial"/>
                <w:color w:val="000000"/>
                <w:sz w:val="16"/>
                <w:szCs w:val="16"/>
                <w:lang w:eastAsia="es-CO"/>
              </w:rPr>
              <w:t>dermatologica</w:t>
            </w:r>
            <w:proofErr w:type="spellEnd"/>
          </w:p>
        </w:tc>
        <w:tc>
          <w:tcPr>
            <w:tcW w:w="5697" w:type="dxa"/>
            <w:tcBorders>
              <w:top w:val="nil"/>
              <w:left w:val="nil"/>
              <w:bottom w:val="single" w:sz="4" w:space="0" w:color="000000"/>
              <w:right w:val="nil"/>
            </w:tcBorders>
            <w:shd w:val="clear" w:color="auto" w:fill="auto"/>
            <w:vAlign w:val="center"/>
            <w:hideMark/>
          </w:tcPr>
          <w:p w14:paraId="396A81F3" w14:textId="20132B78"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Cción</w:t>
            </w:r>
            <w:proofErr w:type="spellEnd"/>
            <w:r w:rsidRPr="006328D3">
              <w:rPr>
                <w:rFonts w:ascii="Arial" w:eastAsia="Times New Roman" w:hAnsi="Arial" w:cs="Arial"/>
                <w:color w:val="000000"/>
                <w:sz w:val="16"/>
                <w:szCs w:val="16"/>
                <w:lang w:eastAsia="es-CO"/>
              </w:rPr>
              <w:t xml:space="preserve">: antiinflamatorio, antipruriginoso y antialérgico., composición: betametasona (como </w:t>
            </w:r>
            <w:proofErr w:type="spellStart"/>
            <w:r w:rsidRPr="006328D3">
              <w:rPr>
                <w:rFonts w:ascii="Arial" w:eastAsia="Times New Roman" w:hAnsi="Arial" w:cs="Arial"/>
                <w:color w:val="000000"/>
                <w:sz w:val="16"/>
                <w:szCs w:val="16"/>
                <w:lang w:eastAsia="es-CO"/>
              </w:rPr>
              <w:t>valerato</w:t>
            </w:r>
            <w:proofErr w:type="spellEnd"/>
            <w:r w:rsidRPr="006328D3">
              <w:rPr>
                <w:rFonts w:ascii="Arial" w:eastAsia="Times New Roman" w:hAnsi="Arial" w:cs="Arial"/>
                <w:color w:val="000000"/>
                <w:sz w:val="16"/>
                <w:szCs w:val="16"/>
                <w:lang w:eastAsia="es-CO"/>
              </w:rPr>
              <w:t xml:space="preserve">) 0.5 g,  clotrimazol 1g y  neomicina (como sulfato) 0.5 g, modo de aplicación crema. , presentación: tubo por 35 g, el  producto debe  de tener registro </w:t>
            </w:r>
            <w:proofErr w:type="spellStart"/>
            <w:r w:rsidRPr="006328D3">
              <w:rPr>
                <w:rFonts w:ascii="Arial" w:eastAsia="Times New Roman" w:hAnsi="Arial" w:cs="Arial"/>
                <w:color w:val="000000"/>
                <w:sz w:val="16"/>
                <w:szCs w:val="16"/>
                <w:lang w:eastAsia="es-CO"/>
              </w:rPr>
              <w:t>ica</w:t>
            </w:r>
            <w:proofErr w:type="spellEnd"/>
            <w:r w:rsidRPr="006328D3">
              <w:rPr>
                <w:rFonts w:ascii="Arial" w:eastAsia="Times New Roman" w:hAnsi="Arial" w:cs="Arial"/>
                <w:color w:val="000000"/>
                <w:sz w:val="16"/>
                <w:szCs w:val="16"/>
                <w:lang w:eastAsia="es-CO"/>
              </w:rPr>
              <w:t xml:space="preserve">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46080CA9" w14:textId="70875CD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4E795D66"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78FBBA01" w14:textId="07DEE29F"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04F4C748" w14:textId="2D00EFFB"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68</w:t>
            </w:r>
          </w:p>
        </w:tc>
        <w:tc>
          <w:tcPr>
            <w:tcW w:w="1537" w:type="dxa"/>
            <w:tcBorders>
              <w:top w:val="nil"/>
              <w:left w:val="nil"/>
              <w:bottom w:val="single" w:sz="4" w:space="0" w:color="000000"/>
              <w:right w:val="single" w:sz="4" w:space="0" w:color="000000"/>
            </w:tcBorders>
            <w:shd w:val="clear" w:color="auto" w:fill="auto"/>
            <w:vAlign w:val="center"/>
            <w:hideMark/>
          </w:tcPr>
          <w:p w14:paraId="3D8DC9D5" w14:textId="500DC76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Desinfectante a base de yodo</w:t>
            </w:r>
          </w:p>
        </w:tc>
        <w:tc>
          <w:tcPr>
            <w:tcW w:w="5697" w:type="dxa"/>
            <w:tcBorders>
              <w:top w:val="nil"/>
              <w:left w:val="nil"/>
              <w:bottom w:val="single" w:sz="4" w:space="0" w:color="000000"/>
              <w:right w:val="nil"/>
            </w:tcBorders>
            <w:shd w:val="clear" w:color="auto" w:fill="auto"/>
            <w:vAlign w:val="center"/>
            <w:hideMark/>
          </w:tcPr>
          <w:p w14:paraId="0384BE75" w14:textId="50B7786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Desinfectante a base de yodo. ,  3.785 ml.,  galón plástico, Componente activo </w:t>
            </w:r>
            <w:proofErr w:type="spellStart"/>
            <w:r w:rsidRPr="006328D3">
              <w:rPr>
                <w:rFonts w:ascii="Arial" w:eastAsia="Times New Roman" w:hAnsi="Arial" w:cs="Arial"/>
                <w:color w:val="000000"/>
                <w:sz w:val="16"/>
                <w:szCs w:val="16"/>
                <w:lang w:eastAsia="es-CO"/>
              </w:rPr>
              <w:t>yodopovinona</w:t>
            </w:r>
            <w:proofErr w:type="spellEnd"/>
            <w:r w:rsidRPr="006328D3">
              <w:rPr>
                <w:rFonts w:ascii="Arial" w:eastAsia="Times New Roman" w:hAnsi="Arial" w:cs="Arial"/>
                <w:color w:val="000000"/>
                <w:sz w:val="16"/>
                <w:szCs w:val="16"/>
                <w:lang w:eastAsia="es-CO"/>
              </w:rPr>
              <w:t xml:space="preserve"> Germicida, bactericida y </w:t>
            </w:r>
            <w:proofErr w:type="spellStart"/>
            <w:r w:rsidRPr="006328D3">
              <w:rPr>
                <w:rFonts w:ascii="Arial" w:eastAsia="Times New Roman" w:hAnsi="Arial" w:cs="Arial"/>
                <w:color w:val="000000"/>
                <w:sz w:val="16"/>
                <w:szCs w:val="16"/>
                <w:lang w:eastAsia="es-CO"/>
              </w:rPr>
              <w:t>virucida</w:t>
            </w:r>
            <w:proofErr w:type="spellEnd"/>
            <w:r w:rsidRPr="006328D3">
              <w:rPr>
                <w:rFonts w:ascii="Arial" w:eastAsia="Times New Roman" w:hAnsi="Arial" w:cs="Arial"/>
                <w:color w:val="000000"/>
                <w:sz w:val="16"/>
                <w:szCs w:val="16"/>
                <w:lang w:eastAsia="es-CO"/>
              </w:rPr>
              <w:t>. Concentración no menor al 10%. Seguro para el medio ambiente, no tóxico, no corrosivo., Que la fecha de vencimiento o caducidad  sea no menor al año 2024</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168B4C53" w14:textId="26E6736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0CA891BB"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B34990A" w14:textId="6A022FD1"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6C1BBEDB" w14:textId="059F2CFA"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69</w:t>
            </w:r>
          </w:p>
        </w:tc>
        <w:tc>
          <w:tcPr>
            <w:tcW w:w="1537" w:type="dxa"/>
            <w:tcBorders>
              <w:top w:val="nil"/>
              <w:left w:val="nil"/>
              <w:bottom w:val="single" w:sz="4" w:space="0" w:color="000000"/>
              <w:right w:val="single" w:sz="4" w:space="0" w:color="000000"/>
            </w:tcBorders>
            <w:shd w:val="clear" w:color="000000" w:fill="FFFFFF"/>
            <w:vAlign w:val="center"/>
            <w:hideMark/>
          </w:tcPr>
          <w:p w14:paraId="7F75D98E" w14:textId="2F4B0B8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Detergente acido</w:t>
            </w:r>
          </w:p>
        </w:tc>
        <w:tc>
          <w:tcPr>
            <w:tcW w:w="5697" w:type="dxa"/>
            <w:tcBorders>
              <w:top w:val="nil"/>
              <w:left w:val="nil"/>
              <w:bottom w:val="single" w:sz="4" w:space="0" w:color="000000"/>
              <w:right w:val="nil"/>
            </w:tcBorders>
            <w:shd w:val="clear" w:color="000000" w:fill="FFFFFF"/>
            <w:vAlign w:val="center"/>
            <w:hideMark/>
          </w:tcPr>
          <w:p w14:paraId="6728227B" w14:textId="4A6A4E1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Liquido  rojo  no  viscoso,  a  base  de  ácido  nítrico  y  fosfórico, Liquido para  la  remoción  de residuos  minerales  de    la  leche  y  del  agua  en  la  limpieza  de  ordeños mecánicos , Presentación : Galón, ., Acidez adecuada que garantiza una limpieza eficaz independientemente del grado de dureza del agua y previene la formación de la piedra de leche.</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09BFB94E" w14:textId="103F7F5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70F1571D"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33D8F64A" w14:textId="1F5D4746"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4BDFD4D9" w14:textId="40704A4E"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70</w:t>
            </w:r>
          </w:p>
        </w:tc>
        <w:tc>
          <w:tcPr>
            <w:tcW w:w="1537" w:type="dxa"/>
            <w:tcBorders>
              <w:top w:val="nil"/>
              <w:left w:val="nil"/>
              <w:bottom w:val="single" w:sz="4" w:space="0" w:color="000000"/>
              <w:right w:val="single" w:sz="4" w:space="0" w:color="000000"/>
            </w:tcBorders>
            <w:shd w:val="clear" w:color="000000" w:fill="FFFFFF"/>
            <w:vAlign w:val="center"/>
            <w:hideMark/>
          </w:tcPr>
          <w:p w14:paraId="64F555DB" w14:textId="49B6698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Detergente alcalino clorado </w:t>
            </w:r>
            <w:proofErr w:type="spellStart"/>
            <w:r w:rsidRPr="006328D3">
              <w:rPr>
                <w:rFonts w:ascii="Arial" w:eastAsia="Times New Roman" w:hAnsi="Arial" w:cs="Arial"/>
                <w:color w:val="000000"/>
                <w:sz w:val="16"/>
                <w:szCs w:val="16"/>
                <w:lang w:eastAsia="es-CO"/>
              </w:rPr>
              <w:t>cip</w:t>
            </w:r>
            <w:proofErr w:type="spellEnd"/>
          </w:p>
        </w:tc>
        <w:tc>
          <w:tcPr>
            <w:tcW w:w="5697" w:type="dxa"/>
            <w:tcBorders>
              <w:top w:val="nil"/>
              <w:left w:val="nil"/>
              <w:bottom w:val="single" w:sz="4" w:space="0" w:color="000000"/>
              <w:right w:val="nil"/>
            </w:tcBorders>
            <w:shd w:val="clear" w:color="000000" w:fill="FFFFFF"/>
            <w:vAlign w:val="center"/>
            <w:hideMark/>
          </w:tcPr>
          <w:p w14:paraId="32EBA846" w14:textId="222D124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Acción: limpiadora y desengrasante, composición: a base   de   (alcalino (hidróxido de sodio), la limpieza  en  circuitos  cerrados  (</w:t>
            </w:r>
            <w:proofErr w:type="spellStart"/>
            <w:r w:rsidRPr="006328D3">
              <w:rPr>
                <w:rFonts w:ascii="Arial" w:eastAsia="Times New Roman" w:hAnsi="Arial" w:cs="Arial"/>
                <w:color w:val="000000"/>
                <w:sz w:val="16"/>
                <w:szCs w:val="16"/>
                <w:lang w:eastAsia="es-CO"/>
              </w:rPr>
              <w:t>cip</w:t>
            </w:r>
            <w:proofErr w:type="spellEnd"/>
            <w:r w:rsidRPr="006328D3">
              <w:rPr>
                <w:rFonts w:ascii="Arial" w:eastAsia="Times New Roman" w:hAnsi="Arial" w:cs="Arial"/>
                <w:color w:val="000000"/>
                <w:sz w:val="16"/>
                <w:szCs w:val="16"/>
                <w:lang w:eastAsia="es-CO"/>
              </w:rPr>
              <w:t xml:space="preserve">)  de  ordeño  mecánico. , presentación:  galón, el  producto debe  de tener registro </w:t>
            </w:r>
            <w:proofErr w:type="spellStart"/>
            <w:r w:rsidRPr="006328D3">
              <w:rPr>
                <w:rFonts w:ascii="Arial" w:eastAsia="Times New Roman" w:hAnsi="Arial" w:cs="Arial"/>
                <w:color w:val="000000"/>
                <w:sz w:val="16"/>
                <w:szCs w:val="16"/>
                <w:lang w:eastAsia="es-CO"/>
              </w:rPr>
              <w:t>ica</w:t>
            </w:r>
            <w:proofErr w:type="spellEnd"/>
            <w:r w:rsidRPr="006328D3">
              <w:rPr>
                <w:rFonts w:ascii="Arial" w:eastAsia="Times New Roman" w:hAnsi="Arial" w:cs="Arial"/>
                <w:color w:val="000000"/>
                <w:sz w:val="16"/>
                <w:szCs w:val="16"/>
                <w:lang w:eastAsia="es-CO"/>
              </w:rPr>
              <w:t xml:space="preserve">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15A3469F" w14:textId="4E268FF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58841D66"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35D732B" w14:textId="700671C4"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256D3506" w14:textId="162FEDA2"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71</w:t>
            </w:r>
          </w:p>
        </w:tc>
        <w:tc>
          <w:tcPr>
            <w:tcW w:w="1537" w:type="dxa"/>
            <w:tcBorders>
              <w:top w:val="nil"/>
              <w:left w:val="nil"/>
              <w:bottom w:val="single" w:sz="4" w:space="0" w:color="000000"/>
              <w:right w:val="single" w:sz="4" w:space="0" w:color="000000"/>
            </w:tcBorders>
            <w:shd w:val="clear" w:color="000000" w:fill="FFFFFF"/>
            <w:vAlign w:val="center"/>
            <w:hideMark/>
          </w:tcPr>
          <w:p w14:paraId="6997ED3C" w14:textId="165DC24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Dispositivo intravaginal bovino</w:t>
            </w:r>
          </w:p>
        </w:tc>
        <w:tc>
          <w:tcPr>
            <w:tcW w:w="5697" w:type="dxa"/>
            <w:tcBorders>
              <w:top w:val="nil"/>
              <w:left w:val="nil"/>
              <w:bottom w:val="single" w:sz="4" w:space="0" w:color="000000"/>
              <w:right w:val="nil"/>
            </w:tcBorders>
            <w:shd w:val="clear" w:color="000000" w:fill="FFFFFF"/>
            <w:vAlign w:val="center"/>
            <w:hideMark/>
          </w:tcPr>
          <w:p w14:paraId="047510A2" w14:textId="53FE908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Uso terapéutico: hormonal, principio activo: progesterona, composición: progesterona 1.0 g y silicona inerte </w:t>
            </w:r>
            <w:proofErr w:type="spellStart"/>
            <w:r w:rsidRPr="006328D3">
              <w:rPr>
                <w:rFonts w:ascii="Arial" w:eastAsia="Times New Roman" w:hAnsi="Arial" w:cs="Arial"/>
                <w:color w:val="000000"/>
                <w:sz w:val="16"/>
                <w:szCs w:val="16"/>
                <w:lang w:eastAsia="es-CO"/>
              </w:rPr>
              <w:t>cs</w:t>
            </w:r>
            <w:proofErr w:type="spellEnd"/>
            <w:r w:rsidRPr="006328D3">
              <w:rPr>
                <w:rFonts w:ascii="Arial" w:eastAsia="Times New Roman" w:hAnsi="Arial" w:cs="Arial"/>
                <w:color w:val="000000"/>
                <w:sz w:val="16"/>
                <w:szCs w:val="16"/>
                <w:lang w:eastAsia="es-CO"/>
              </w:rPr>
              <w:t xml:space="preserve">, acción: hormonal para sincronización de celos, el  producto debe  de tener registro </w:t>
            </w:r>
            <w:proofErr w:type="spellStart"/>
            <w:r w:rsidRPr="006328D3">
              <w:rPr>
                <w:rFonts w:ascii="Arial" w:eastAsia="Times New Roman" w:hAnsi="Arial" w:cs="Arial"/>
                <w:color w:val="000000"/>
                <w:sz w:val="16"/>
                <w:szCs w:val="16"/>
                <w:lang w:eastAsia="es-CO"/>
              </w:rPr>
              <w:t>ica</w:t>
            </w:r>
            <w:proofErr w:type="spellEnd"/>
            <w:r w:rsidRPr="006328D3">
              <w:rPr>
                <w:rFonts w:ascii="Arial" w:eastAsia="Times New Roman" w:hAnsi="Arial" w:cs="Arial"/>
                <w:color w:val="000000"/>
                <w:sz w:val="16"/>
                <w:szCs w:val="16"/>
                <w:lang w:eastAsia="es-CO"/>
              </w:rPr>
              <w:t xml:space="preserve">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1A0BD7AB" w14:textId="23B5AC6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42475D0C"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D6FA5F1" w14:textId="606C33D8"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43180D5D" w14:textId="36743B9C"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72</w:t>
            </w:r>
          </w:p>
        </w:tc>
        <w:tc>
          <w:tcPr>
            <w:tcW w:w="1537" w:type="dxa"/>
            <w:tcBorders>
              <w:top w:val="nil"/>
              <w:left w:val="nil"/>
              <w:bottom w:val="single" w:sz="4" w:space="0" w:color="000000"/>
              <w:right w:val="single" w:sz="4" w:space="0" w:color="000000"/>
            </w:tcBorders>
            <w:shd w:val="clear" w:color="000000" w:fill="FFFFFF"/>
            <w:vAlign w:val="center"/>
            <w:hideMark/>
          </w:tcPr>
          <w:p w14:paraId="0CC59356" w14:textId="69E5843B"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Ectoparasiticida</w:t>
            </w:r>
            <w:proofErr w:type="spellEnd"/>
          </w:p>
        </w:tc>
        <w:tc>
          <w:tcPr>
            <w:tcW w:w="5697" w:type="dxa"/>
            <w:tcBorders>
              <w:top w:val="nil"/>
              <w:left w:val="nil"/>
              <w:bottom w:val="single" w:sz="4" w:space="0" w:color="000000"/>
              <w:right w:val="nil"/>
            </w:tcBorders>
            <w:shd w:val="clear" w:color="000000" w:fill="FFFFFF"/>
            <w:vAlign w:val="center"/>
            <w:hideMark/>
          </w:tcPr>
          <w:p w14:paraId="12B208F6" w14:textId="40D85E3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Larvicida, insecticida, acaricida, bacteriostático, antiséptico, repelente y cicatrizante  composición:    </w:t>
            </w:r>
            <w:proofErr w:type="spellStart"/>
            <w:r w:rsidRPr="006328D3">
              <w:rPr>
                <w:rFonts w:ascii="Arial" w:eastAsia="Times New Roman" w:hAnsi="Arial" w:cs="Arial"/>
                <w:color w:val="000000"/>
                <w:sz w:val="16"/>
                <w:szCs w:val="16"/>
                <w:lang w:eastAsia="es-CO"/>
              </w:rPr>
              <w:t>ropoxur</w:t>
            </w:r>
            <w:proofErr w:type="spellEnd"/>
            <w:r w:rsidRPr="006328D3">
              <w:rPr>
                <w:rFonts w:ascii="Arial" w:eastAsia="Times New Roman" w:hAnsi="Arial" w:cs="Arial"/>
                <w:color w:val="000000"/>
                <w:sz w:val="16"/>
                <w:szCs w:val="16"/>
                <w:lang w:eastAsia="es-CO"/>
              </w:rPr>
              <w:t xml:space="preserve"> 0.303  g, </w:t>
            </w:r>
            <w:proofErr w:type="spellStart"/>
            <w:r w:rsidRPr="006328D3">
              <w:rPr>
                <w:rFonts w:ascii="Arial" w:eastAsia="Times New Roman" w:hAnsi="Arial" w:cs="Arial"/>
                <w:color w:val="000000"/>
                <w:sz w:val="16"/>
                <w:szCs w:val="16"/>
                <w:lang w:eastAsia="es-CO"/>
              </w:rPr>
              <w:t>coumaphos</w:t>
            </w:r>
            <w:proofErr w:type="spellEnd"/>
            <w:r w:rsidRPr="006328D3">
              <w:rPr>
                <w:rFonts w:ascii="Arial" w:eastAsia="Times New Roman" w:hAnsi="Arial" w:cs="Arial"/>
                <w:color w:val="000000"/>
                <w:sz w:val="16"/>
                <w:szCs w:val="16"/>
                <w:lang w:eastAsia="es-CO"/>
              </w:rPr>
              <w:t xml:space="preserve"> 0.454  g,  sulfanilamida  0.757  g, excipientes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xml:space="preserve"> 100 m, aerosol, lata x 300 ml, uso terapéutico: </w:t>
            </w:r>
            <w:proofErr w:type="spellStart"/>
            <w:r w:rsidRPr="006328D3">
              <w:rPr>
                <w:rFonts w:ascii="Arial" w:eastAsia="Times New Roman" w:hAnsi="Arial" w:cs="Arial"/>
                <w:color w:val="000000"/>
                <w:sz w:val="16"/>
                <w:szCs w:val="16"/>
                <w:lang w:eastAsia="es-CO"/>
              </w:rPr>
              <w:t>ectoparasiticida</w:t>
            </w:r>
            <w:proofErr w:type="spellEnd"/>
            <w:r w:rsidRPr="006328D3">
              <w:rPr>
                <w:rFonts w:ascii="Arial" w:eastAsia="Times New Roman" w:hAnsi="Arial" w:cs="Arial"/>
                <w:color w:val="000000"/>
                <w:sz w:val="16"/>
                <w:szCs w:val="16"/>
                <w:lang w:eastAsia="es-CO"/>
              </w:rPr>
              <w:t xml:space="preserve"> , el producto debe tener registro </w:t>
            </w:r>
            <w:proofErr w:type="spellStart"/>
            <w:r w:rsidRPr="006328D3">
              <w:rPr>
                <w:rFonts w:ascii="Arial" w:eastAsia="Times New Roman" w:hAnsi="Arial" w:cs="Arial"/>
                <w:color w:val="000000"/>
                <w:sz w:val="16"/>
                <w:szCs w:val="16"/>
                <w:lang w:eastAsia="es-CO"/>
              </w:rPr>
              <w:t>ica</w:t>
            </w:r>
            <w:proofErr w:type="spellEnd"/>
            <w:r w:rsidRPr="006328D3">
              <w:rPr>
                <w:rFonts w:ascii="Arial" w:eastAsia="Times New Roman" w:hAnsi="Arial" w:cs="Arial"/>
                <w:color w:val="000000"/>
                <w:sz w:val="16"/>
                <w:szCs w:val="16"/>
                <w:lang w:eastAsia="es-CO"/>
              </w:rPr>
              <w:t xml:space="preserve">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530E7A1E" w14:textId="61613B1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320DD15E"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3E4226A" w14:textId="0ADC3103"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6F3DEE9B" w14:textId="2186D84D"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73</w:t>
            </w:r>
          </w:p>
        </w:tc>
        <w:tc>
          <w:tcPr>
            <w:tcW w:w="1537" w:type="dxa"/>
            <w:tcBorders>
              <w:top w:val="nil"/>
              <w:left w:val="nil"/>
              <w:bottom w:val="single" w:sz="4" w:space="0" w:color="000000"/>
              <w:right w:val="single" w:sz="4" w:space="0" w:color="000000"/>
            </w:tcBorders>
            <w:shd w:val="clear" w:color="000000" w:fill="FFFFFF"/>
            <w:vAlign w:val="center"/>
            <w:hideMark/>
          </w:tcPr>
          <w:p w14:paraId="35F7AB6B" w14:textId="142F5001"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Ectoparasiticida</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fipronil</w:t>
            </w:r>
            <w:proofErr w:type="spellEnd"/>
          </w:p>
        </w:tc>
        <w:tc>
          <w:tcPr>
            <w:tcW w:w="5697" w:type="dxa"/>
            <w:tcBorders>
              <w:top w:val="nil"/>
              <w:left w:val="nil"/>
              <w:bottom w:val="single" w:sz="4" w:space="0" w:color="000000"/>
              <w:right w:val="nil"/>
            </w:tcBorders>
            <w:shd w:val="clear" w:color="000000" w:fill="FFFFFF"/>
            <w:vAlign w:val="center"/>
            <w:hideMark/>
          </w:tcPr>
          <w:p w14:paraId="7977EC21" w14:textId="4FDBDC6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Modo de aplicación:  solución tópica, composición: </w:t>
            </w:r>
            <w:proofErr w:type="spellStart"/>
            <w:r w:rsidRPr="006328D3">
              <w:rPr>
                <w:rFonts w:ascii="Arial" w:eastAsia="Times New Roman" w:hAnsi="Arial" w:cs="Arial"/>
                <w:color w:val="000000"/>
                <w:sz w:val="16"/>
                <w:szCs w:val="16"/>
                <w:lang w:eastAsia="es-CO"/>
              </w:rPr>
              <w:t>fipronil</w:t>
            </w:r>
            <w:proofErr w:type="spellEnd"/>
            <w:r w:rsidRPr="006328D3">
              <w:rPr>
                <w:rFonts w:ascii="Arial" w:eastAsia="Times New Roman" w:hAnsi="Arial" w:cs="Arial"/>
                <w:color w:val="000000"/>
                <w:sz w:val="16"/>
                <w:szCs w:val="16"/>
                <w:lang w:eastAsia="es-CO"/>
              </w:rPr>
              <w:t xml:space="preserve"> 10 g, </w:t>
            </w:r>
            <w:proofErr w:type="spellStart"/>
            <w:r w:rsidRPr="006328D3">
              <w:rPr>
                <w:rFonts w:ascii="Arial" w:eastAsia="Times New Roman" w:hAnsi="Arial" w:cs="Arial"/>
                <w:color w:val="000000"/>
                <w:sz w:val="16"/>
                <w:szCs w:val="16"/>
                <w:lang w:eastAsia="es-CO"/>
              </w:rPr>
              <w:t>exipientes</w:t>
            </w:r>
            <w:proofErr w:type="spellEnd"/>
            <w:r w:rsidRPr="006328D3">
              <w:rPr>
                <w:rFonts w:ascii="Arial" w:eastAsia="Times New Roman" w:hAnsi="Arial" w:cs="Arial"/>
                <w:color w:val="000000"/>
                <w:sz w:val="16"/>
                <w:szCs w:val="16"/>
                <w:lang w:eastAsia="es-CO"/>
              </w:rPr>
              <w:t xml:space="preserve"> 1.000 ml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xml:space="preserve">, especie bovina, presentación : envase plástico por 1 litro, con copa dosificadora, el  producto debe  de tener registro </w:t>
            </w:r>
            <w:proofErr w:type="spellStart"/>
            <w:r w:rsidRPr="006328D3">
              <w:rPr>
                <w:rFonts w:ascii="Arial" w:eastAsia="Times New Roman" w:hAnsi="Arial" w:cs="Arial"/>
                <w:color w:val="000000"/>
                <w:sz w:val="16"/>
                <w:szCs w:val="16"/>
                <w:lang w:eastAsia="es-CO"/>
              </w:rPr>
              <w:t>ica</w:t>
            </w:r>
            <w:proofErr w:type="spellEnd"/>
            <w:r w:rsidRPr="006328D3">
              <w:rPr>
                <w:rFonts w:ascii="Arial" w:eastAsia="Times New Roman" w:hAnsi="Arial" w:cs="Arial"/>
                <w:color w:val="000000"/>
                <w:sz w:val="16"/>
                <w:szCs w:val="16"/>
                <w:lang w:eastAsia="es-CO"/>
              </w:rPr>
              <w:t xml:space="preserve">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08AA9A0A" w14:textId="5FF7419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3C51071F"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7979774B" w14:textId="2B5C0A5B"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208F980" w14:textId="21B571C4"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74</w:t>
            </w:r>
          </w:p>
        </w:tc>
        <w:tc>
          <w:tcPr>
            <w:tcW w:w="1537" w:type="dxa"/>
            <w:tcBorders>
              <w:top w:val="nil"/>
              <w:left w:val="nil"/>
              <w:bottom w:val="single" w:sz="4" w:space="0" w:color="000000"/>
              <w:right w:val="single" w:sz="4" w:space="0" w:color="000000"/>
            </w:tcBorders>
            <w:shd w:val="clear" w:color="auto" w:fill="auto"/>
            <w:vAlign w:val="center"/>
            <w:hideMark/>
          </w:tcPr>
          <w:p w14:paraId="1D5877CC" w14:textId="73AAA01F"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Endectoparasiticida</w:t>
            </w:r>
            <w:proofErr w:type="spellEnd"/>
          </w:p>
        </w:tc>
        <w:tc>
          <w:tcPr>
            <w:tcW w:w="5697" w:type="dxa"/>
            <w:tcBorders>
              <w:top w:val="nil"/>
              <w:left w:val="nil"/>
              <w:bottom w:val="single" w:sz="4" w:space="0" w:color="000000"/>
              <w:right w:val="nil"/>
            </w:tcBorders>
            <w:shd w:val="clear" w:color="auto" w:fill="auto"/>
            <w:vAlign w:val="center"/>
            <w:hideMark/>
          </w:tcPr>
          <w:p w14:paraId="65F88DD8" w14:textId="357C963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Principio activo: ivermectina, descripción: ivermectina 3.15% es un </w:t>
            </w:r>
            <w:proofErr w:type="spellStart"/>
            <w:r w:rsidRPr="006328D3">
              <w:rPr>
                <w:rFonts w:ascii="Arial" w:eastAsia="Times New Roman" w:hAnsi="Arial" w:cs="Arial"/>
                <w:color w:val="000000"/>
                <w:sz w:val="16"/>
                <w:szCs w:val="16"/>
                <w:lang w:eastAsia="es-CO"/>
              </w:rPr>
              <w:t>endectocida</w:t>
            </w:r>
            <w:proofErr w:type="spellEnd"/>
            <w:r w:rsidRPr="006328D3">
              <w:rPr>
                <w:rFonts w:ascii="Arial" w:eastAsia="Times New Roman" w:hAnsi="Arial" w:cs="Arial"/>
                <w:color w:val="000000"/>
                <w:sz w:val="16"/>
                <w:szCs w:val="16"/>
                <w:lang w:eastAsia="es-CO"/>
              </w:rPr>
              <w:t xml:space="preserve"> de larga acción composición por cada ml ivermectina 31.5 mg excipientes </w:t>
            </w:r>
            <w:proofErr w:type="spellStart"/>
            <w:r w:rsidRPr="006328D3">
              <w:rPr>
                <w:rFonts w:ascii="Arial" w:eastAsia="Times New Roman" w:hAnsi="Arial" w:cs="Arial"/>
                <w:color w:val="000000"/>
                <w:sz w:val="16"/>
                <w:szCs w:val="16"/>
                <w:lang w:eastAsia="es-CO"/>
              </w:rPr>
              <w:t>cs</w:t>
            </w:r>
            <w:proofErr w:type="spellEnd"/>
            <w:r w:rsidRPr="006328D3">
              <w:rPr>
                <w:rFonts w:ascii="Arial" w:eastAsia="Times New Roman" w:hAnsi="Arial" w:cs="Arial"/>
                <w:color w:val="000000"/>
                <w:sz w:val="16"/>
                <w:szCs w:val="16"/>
                <w:lang w:eastAsia="es-CO"/>
              </w:rPr>
              <w:t xml:space="preserve"> 1 ml, acción: antiparasitario inyectable de amplio espectro, presentación: frascos  250 ml, el  producto debe  de tener registro </w:t>
            </w:r>
            <w:proofErr w:type="spellStart"/>
            <w:r w:rsidRPr="006328D3">
              <w:rPr>
                <w:rFonts w:ascii="Arial" w:eastAsia="Times New Roman" w:hAnsi="Arial" w:cs="Arial"/>
                <w:color w:val="000000"/>
                <w:sz w:val="16"/>
                <w:szCs w:val="16"/>
                <w:lang w:eastAsia="es-CO"/>
              </w:rPr>
              <w:t>ica</w:t>
            </w:r>
            <w:proofErr w:type="spellEnd"/>
            <w:r w:rsidRPr="006328D3">
              <w:rPr>
                <w:rFonts w:ascii="Arial" w:eastAsia="Times New Roman" w:hAnsi="Arial" w:cs="Arial"/>
                <w:color w:val="000000"/>
                <w:sz w:val="16"/>
                <w:szCs w:val="16"/>
                <w:lang w:eastAsia="es-CO"/>
              </w:rPr>
              <w:t xml:space="preserve">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0B669547" w14:textId="1B14093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05061277"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123E34E" w14:textId="5385846F"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43E2626B" w14:textId="7A3527A2"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75</w:t>
            </w:r>
          </w:p>
        </w:tc>
        <w:tc>
          <w:tcPr>
            <w:tcW w:w="1537" w:type="dxa"/>
            <w:tcBorders>
              <w:top w:val="nil"/>
              <w:left w:val="nil"/>
              <w:bottom w:val="single" w:sz="4" w:space="0" w:color="000000"/>
              <w:right w:val="single" w:sz="4" w:space="0" w:color="000000"/>
            </w:tcBorders>
            <w:shd w:val="clear" w:color="000000" w:fill="FFFFFF"/>
            <w:vAlign w:val="center"/>
            <w:hideMark/>
          </w:tcPr>
          <w:p w14:paraId="5EE68B8B" w14:textId="4B680C4C"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Endectoparasiticida</w:t>
            </w:r>
            <w:proofErr w:type="spellEnd"/>
          </w:p>
        </w:tc>
        <w:tc>
          <w:tcPr>
            <w:tcW w:w="5697" w:type="dxa"/>
            <w:tcBorders>
              <w:top w:val="nil"/>
              <w:left w:val="nil"/>
              <w:bottom w:val="single" w:sz="4" w:space="0" w:color="000000"/>
              <w:right w:val="nil"/>
            </w:tcBorders>
            <w:shd w:val="clear" w:color="000000" w:fill="FFFFFF"/>
            <w:vAlign w:val="center"/>
            <w:hideMark/>
          </w:tcPr>
          <w:p w14:paraId="4D844A2F" w14:textId="05FD7D27"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Endectoparasiticida</w:t>
            </w:r>
            <w:proofErr w:type="spellEnd"/>
            <w:r w:rsidRPr="006328D3">
              <w:rPr>
                <w:rFonts w:ascii="Arial" w:eastAsia="Times New Roman" w:hAnsi="Arial" w:cs="Arial"/>
                <w:color w:val="000000"/>
                <w:sz w:val="16"/>
                <w:szCs w:val="16"/>
                <w:lang w:eastAsia="es-CO"/>
              </w:rPr>
              <w:t xml:space="preserve"> a base de </w:t>
            </w:r>
            <w:proofErr w:type="spellStart"/>
            <w:r w:rsidRPr="006328D3">
              <w:rPr>
                <w:rFonts w:ascii="Arial" w:eastAsia="Times New Roman" w:hAnsi="Arial" w:cs="Arial"/>
                <w:color w:val="000000"/>
                <w:sz w:val="16"/>
                <w:szCs w:val="16"/>
                <w:lang w:eastAsia="es-CO"/>
              </w:rPr>
              <w:t>metrifonato</w:t>
            </w:r>
            <w:proofErr w:type="spellEnd"/>
            <w:r w:rsidRPr="006328D3">
              <w:rPr>
                <w:rFonts w:ascii="Arial" w:eastAsia="Times New Roman" w:hAnsi="Arial" w:cs="Arial"/>
                <w:color w:val="000000"/>
                <w:sz w:val="16"/>
                <w:szCs w:val="16"/>
                <w:lang w:eastAsia="es-CO"/>
              </w:rPr>
              <w:t xml:space="preserve"> 97%, caja por 10 sobres de 15 gr.</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671EBC1F" w14:textId="4B72CB0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44366B38"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35B5EBA" w14:textId="43CF8F1D"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78D3EC57" w14:textId="75AD7FD5"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76</w:t>
            </w:r>
          </w:p>
        </w:tc>
        <w:tc>
          <w:tcPr>
            <w:tcW w:w="1537" w:type="dxa"/>
            <w:tcBorders>
              <w:top w:val="nil"/>
              <w:left w:val="nil"/>
              <w:bottom w:val="single" w:sz="4" w:space="0" w:color="000000"/>
              <w:right w:val="single" w:sz="4" w:space="0" w:color="000000"/>
            </w:tcBorders>
            <w:shd w:val="clear" w:color="000000" w:fill="FFFFFF"/>
            <w:vAlign w:val="center"/>
            <w:hideMark/>
          </w:tcPr>
          <w:p w14:paraId="751ED0F8" w14:textId="62DC35AB"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Enroflaxacina</w:t>
            </w:r>
            <w:proofErr w:type="spellEnd"/>
          </w:p>
        </w:tc>
        <w:tc>
          <w:tcPr>
            <w:tcW w:w="5697" w:type="dxa"/>
            <w:tcBorders>
              <w:top w:val="nil"/>
              <w:left w:val="nil"/>
              <w:bottom w:val="single" w:sz="4" w:space="0" w:color="000000"/>
              <w:right w:val="nil"/>
            </w:tcBorders>
            <w:shd w:val="clear" w:color="000000" w:fill="FFFFFF"/>
            <w:vAlign w:val="center"/>
            <w:hideMark/>
          </w:tcPr>
          <w:p w14:paraId="3A43B49A" w14:textId="6B3C602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Antibacteriano  de  amplio  espectro  a  base  de  </w:t>
            </w:r>
            <w:proofErr w:type="spellStart"/>
            <w:r w:rsidRPr="006328D3">
              <w:rPr>
                <w:rFonts w:ascii="Arial" w:eastAsia="Times New Roman" w:hAnsi="Arial" w:cs="Arial"/>
                <w:color w:val="000000"/>
                <w:sz w:val="16"/>
                <w:szCs w:val="16"/>
                <w:lang w:eastAsia="es-CO"/>
              </w:rPr>
              <w:t>Enrofloxacina</w:t>
            </w:r>
            <w:proofErr w:type="spellEnd"/>
            <w:r w:rsidRPr="006328D3">
              <w:rPr>
                <w:rFonts w:ascii="Arial" w:eastAsia="Times New Roman" w:hAnsi="Arial" w:cs="Arial"/>
                <w:color w:val="000000"/>
                <w:sz w:val="16"/>
                <w:szCs w:val="16"/>
                <w:lang w:eastAsia="es-CO"/>
              </w:rPr>
              <w:t xml:space="preserve">  100  mg., Inyectable, Uso veterinario, Presentación Frasco 100 ml.,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5274512F" w14:textId="012843D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0CB22082"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0C6953CB" w14:textId="3A9A994C"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734DD990" w14:textId="331C8718"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77</w:t>
            </w:r>
          </w:p>
        </w:tc>
        <w:tc>
          <w:tcPr>
            <w:tcW w:w="1537" w:type="dxa"/>
            <w:tcBorders>
              <w:top w:val="nil"/>
              <w:left w:val="nil"/>
              <w:bottom w:val="single" w:sz="4" w:space="0" w:color="000000"/>
              <w:right w:val="single" w:sz="4" w:space="0" w:color="000000"/>
            </w:tcBorders>
            <w:shd w:val="clear" w:color="auto" w:fill="auto"/>
            <w:vAlign w:val="center"/>
            <w:hideMark/>
          </w:tcPr>
          <w:p w14:paraId="0CA05AE8" w14:textId="4A174D3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Envase de vidrio</w:t>
            </w:r>
          </w:p>
        </w:tc>
        <w:tc>
          <w:tcPr>
            <w:tcW w:w="5697" w:type="dxa"/>
            <w:tcBorders>
              <w:top w:val="nil"/>
              <w:left w:val="nil"/>
              <w:bottom w:val="single" w:sz="4" w:space="0" w:color="000000"/>
              <w:right w:val="nil"/>
            </w:tcBorders>
            <w:shd w:val="clear" w:color="auto" w:fill="auto"/>
            <w:vAlign w:val="center"/>
            <w:hideMark/>
          </w:tcPr>
          <w:p w14:paraId="7ECC37D7" w14:textId="45D6F0E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Tipo </w:t>
            </w:r>
            <w:proofErr w:type="spellStart"/>
            <w:r w:rsidRPr="006328D3">
              <w:rPr>
                <w:rFonts w:ascii="Arial" w:eastAsia="Times New Roman" w:hAnsi="Arial" w:cs="Arial"/>
                <w:color w:val="000000"/>
                <w:sz w:val="16"/>
                <w:szCs w:val="16"/>
                <w:lang w:eastAsia="es-CO"/>
              </w:rPr>
              <w:t>nectar</w:t>
            </w:r>
            <w:proofErr w:type="spellEnd"/>
            <w:r w:rsidRPr="006328D3">
              <w:rPr>
                <w:rFonts w:ascii="Arial" w:eastAsia="Times New Roman" w:hAnsi="Arial" w:cs="Arial"/>
                <w:color w:val="000000"/>
                <w:sz w:val="16"/>
                <w:szCs w:val="16"/>
                <w:lang w:eastAsia="es-CO"/>
              </w:rPr>
              <w:t xml:space="preserve">, x 250 </w:t>
            </w:r>
            <w:proofErr w:type="spellStart"/>
            <w:r w:rsidRPr="006328D3">
              <w:rPr>
                <w:rFonts w:ascii="Arial" w:eastAsia="Times New Roman" w:hAnsi="Arial" w:cs="Arial"/>
                <w:color w:val="000000"/>
                <w:sz w:val="16"/>
                <w:szCs w:val="16"/>
                <w:lang w:eastAsia="es-CO"/>
              </w:rPr>
              <w:t>cc</w:t>
            </w:r>
            <w:proofErr w:type="spellEnd"/>
            <w:r w:rsidRPr="006328D3">
              <w:rPr>
                <w:rFonts w:ascii="Arial" w:eastAsia="Times New Roman" w:hAnsi="Arial" w:cs="Arial"/>
                <w:color w:val="000000"/>
                <w:sz w:val="16"/>
                <w:szCs w:val="16"/>
                <w:lang w:eastAsia="es-CO"/>
              </w:rPr>
              <w:t xml:space="preserve"> con tapa metálica, </w:t>
            </w:r>
            <w:proofErr w:type="spellStart"/>
            <w:r w:rsidRPr="006328D3">
              <w:rPr>
                <w:rFonts w:ascii="Arial" w:eastAsia="Times New Roman" w:hAnsi="Arial" w:cs="Arial"/>
                <w:color w:val="000000"/>
                <w:sz w:val="16"/>
                <w:szCs w:val="16"/>
                <w:lang w:eastAsia="es-CO"/>
              </w:rPr>
              <w:t>ref</w:t>
            </w:r>
            <w:proofErr w:type="spellEnd"/>
            <w:r w:rsidRPr="006328D3">
              <w:rPr>
                <w:rFonts w:ascii="Arial" w:eastAsia="Times New Roman" w:hAnsi="Arial" w:cs="Arial"/>
                <w:color w:val="000000"/>
                <w:sz w:val="16"/>
                <w:szCs w:val="16"/>
                <w:lang w:eastAsia="es-CO"/>
              </w:rPr>
              <w:t xml:space="preserve"> 3062, unidad de caja x 24 </w:t>
            </w:r>
            <w:proofErr w:type="spellStart"/>
            <w:r w:rsidRPr="006328D3">
              <w:rPr>
                <w:rFonts w:ascii="Arial" w:eastAsia="Times New Roman" w:hAnsi="Arial" w:cs="Arial"/>
                <w:color w:val="000000"/>
                <w:sz w:val="16"/>
                <w:szCs w:val="16"/>
                <w:lang w:eastAsia="es-CO"/>
              </w:rPr>
              <w:t>und</w:t>
            </w:r>
            <w:proofErr w:type="spellEnd"/>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7B8730D5" w14:textId="761C43C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Caja</w:t>
            </w:r>
          </w:p>
        </w:tc>
        <w:tc>
          <w:tcPr>
            <w:tcW w:w="736" w:type="dxa"/>
            <w:tcBorders>
              <w:top w:val="nil"/>
              <w:left w:val="single" w:sz="4" w:space="0" w:color="auto"/>
              <w:bottom w:val="single" w:sz="4" w:space="0" w:color="auto"/>
              <w:right w:val="single" w:sz="4" w:space="0" w:color="auto"/>
            </w:tcBorders>
          </w:tcPr>
          <w:p w14:paraId="57F7C316"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B82D30B" w14:textId="5F1AF647"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FC04253" w14:textId="413865ED"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78</w:t>
            </w:r>
          </w:p>
        </w:tc>
        <w:tc>
          <w:tcPr>
            <w:tcW w:w="1537" w:type="dxa"/>
            <w:tcBorders>
              <w:top w:val="nil"/>
              <w:left w:val="nil"/>
              <w:bottom w:val="single" w:sz="4" w:space="0" w:color="000000"/>
              <w:right w:val="nil"/>
            </w:tcBorders>
            <w:shd w:val="clear" w:color="auto" w:fill="auto"/>
            <w:vAlign w:val="center"/>
            <w:hideMark/>
          </w:tcPr>
          <w:p w14:paraId="4DBD511A" w14:textId="5ACDD15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Estimulante del desarrollo folicular</w:t>
            </w:r>
          </w:p>
        </w:tc>
        <w:tc>
          <w:tcPr>
            <w:tcW w:w="5697" w:type="dxa"/>
            <w:tcBorders>
              <w:top w:val="nil"/>
              <w:left w:val="single" w:sz="4" w:space="0" w:color="000000"/>
              <w:bottom w:val="single" w:sz="4" w:space="0" w:color="000000"/>
              <w:right w:val="nil"/>
            </w:tcBorders>
            <w:shd w:val="clear" w:color="auto" w:fill="auto"/>
            <w:vAlign w:val="center"/>
            <w:hideMark/>
          </w:tcPr>
          <w:p w14:paraId="72DD424F" w14:textId="0C5F394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w:t>
            </w:r>
            <w:proofErr w:type="spellStart"/>
            <w:r w:rsidRPr="006328D3">
              <w:rPr>
                <w:rFonts w:ascii="Arial" w:eastAsia="Times New Roman" w:hAnsi="Arial" w:cs="Arial"/>
                <w:color w:val="000000"/>
                <w:sz w:val="16"/>
                <w:szCs w:val="16"/>
                <w:lang w:eastAsia="es-CO"/>
              </w:rPr>
              <w:t>Gonatrofina</w:t>
            </w:r>
            <w:proofErr w:type="spellEnd"/>
            <w:r w:rsidRPr="006328D3">
              <w:rPr>
                <w:rFonts w:ascii="Arial" w:eastAsia="Times New Roman" w:hAnsi="Arial" w:cs="Arial"/>
                <w:color w:val="000000"/>
                <w:sz w:val="16"/>
                <w:szCs w:val="16"/>
                <w:lang w:eastAsia="es-CO"/>
              </w:rPr>
              <w:t xml:space="preserve"> coriónica equina purificada 5000 UI, Especies: Bovinos , Caprinos, Modo de aplicación: Polvo para reconstituir, Presentación: Frasco ampolla con 5000 UI de hormona liofilizada. Frasco ampolla con 25 ml de disolvente.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2D45D82C" w14:textId="0FB1A99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2866ECF1"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6D88E32" w14:textId="1428749B"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14E73CA4" w14:textId="32D2DF17"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lastRenderedPageBreak/>
              <w:t>79</w:t>
            </w:r>
          </w:p>
        </w:tc>
        <w:tc>
          <w:tcPr>
            <w:tcW w:w="1537" w:type="dxa"/>
            <w:tcBorders>
              <w:top w:val="nil"/>
              <w:left w:val="nil"/>
              <w:bottom w:val="single" w:sz="4" w:space="0" w:color="000000"/>
              <w:right w:val="nil"/>
            </w:tcBorders>
            <w:shd w:val="clear" w:color="000000" w:fill="FFFFFF"/>
            <w:vAlign w:val="center"/>
            <w:hideMark/>
          </w:tcPr>
          <w:p w14:paraId="060E2BEF" w14:textId="520BE7E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Freno de trabajo</w:t>
            </w:r>
          </w:p>
        </w:tc>
        <w:tc>
          <w:tcPr>
            <w:tcW w:w="5697" w:type="dxa"/>
            <w:tcBorders>
              <w:top w:val="nil"/>
              <w:left w:val="single" w:sz="4" w:space="0" w:color="000000"/>
              <w:bottom w:val="single" w:sz="4" w:space="0" w:color="000000"/>
              <w:right w:val="nil"/>
            </w:tcBorders>
            <w:shd w:val="clear" w:color="000000" w:fill="FFFFFF"/>
            <w:vAlign w:val="center"/>
            <w:hideMark/>
          </w:tcPr>
          <w:p w14:paraId="68B826D2" w14:textId="737C9FA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Para uso en equinos, , tipo pata barra, forrado en caucho, Presentación : Unidad, .</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7BB62C90" w14:textId="7E96CCF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6F0E2231"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0750951D" w14:textId="664F18CD" w:rsidTr="000C070C">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0CD3CDA3" w14:textId="2F2CC2A8"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80</w:t>
            </w:r>
          </w:p>
        </w:tc>
        <w:tc>
          <w:tcPr>
            <w:tcW w:w="1537" w:type="dxa"/>
            <w:tcBorders>
              <w:top w:val="nil"/>
              <w:left w:val="nil"/>
              <w:bottom w:val="single" w:sz="4" w:space="0" w:color="000000"/>
              <w:right w:val="nil"/>
            </w:tcBorders>
            <w:shd w:val="clear" w:color="000000" w:fill="FFFFFF"/>
            <w:vAlign w:val="center"/>
            <w:hideMark/>
          </w:tcPr>
          <w:p w14:paraId="3484A5E8" w14:textId="70353D3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Fundas IA</w:t>
            </w:r>
          </w:p>
        </w:tc>
        <w:tc>
          <w:tcPr>
            <w:tcW w:w="5697" w:type="dxa"/>
            <w:tcBorders>
              <w:top w:val="nil"/>
              <w:left w:val="single" w:sz="4" w:space="0" w:color="000000"/>
              <w:bottom w:val="single" w:sz="4" w:space="0" w:color="000000"/>
              <w:right w:val="nil"/>
            </w:tcBorders>
            <w:shd w:val="clear" w:color="000000" w:fill="FFFFFF"/>
            <w:vAlign w:val="center"/>
            <w:hideMark/>
          </w:tcPr>
          <w:p w14:paraId="5FDD77E4" w14:textId="697DB73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Para    pistola    de inseminación artificial , Especie Bovina , Presentación: Bolsa x 50 Unidades, .</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4E4D5206" w14:textId="46DA65B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03775A80"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37CC15CA" w14:textId="61E3DAF5"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9752059" w14:textId="31E5B460"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81</w:t>
            </w:r>
          </w:p>
        </w:tc>
        <w:tc>
          <w:tcPr>
            <w:tcW w:w="1537" w:type="dxa"/>
            <w:tcBorders>
              <w:top w:val="nil"/>
              <w:left w:val="nil"/>
              <w:bottom w:val="single" w:sz="4" w:space="0" w:color="000000"/>
              <w:right w:val="nil"/>
            </w:tcBorders>
            <w:shd w:val="clear" w:color="000000" w:fill="FFFFFF"/>
            <w:vAlign w:val="center"/>
            <w:hideMark/>
          </w:tcPr>
          <w:p w14:paraId="5D66D39E" w14:textId="0EC037D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Fundas para pistola</w:t>
            </w:r>
          </w:p>
        </w:tc>
        <w:tc>
          <w:tcPr>
            <w:tcW w:w="5697" w:type="dxa"/>
            <w:tcBorders>
              <w:top w:val="nil"/>
              <w:left w:val="single" w:sz="4" w:space="0" w:color="000000"/>
              <w:bottom w:val="single" w:sz="4" w:space="0" w:color="000000"/>
              <w:right w:val="nil"/>
            </w:tcBorders>
            <w:shd w:val="clear" w:color="000000" w:fill="FFFFFF"/>
            <w:vAlign w:val="center"/>
            <w:hideMark/>
          </w:tcPr>
          <w:p w14:paraId="4CD133B5" w14:textId="0D88B11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De inseminación artificial bovina.,  Presentación: Paquete por 50 unidades, ., .</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10B98265" w14:textId="12CFD0B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7D53E1B6"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7F5631CC" w14:textId="3FE79D1A"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2B6CA998" w14:textId="4C0B3EDA"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82</w:t>
            </w:r>
          </w:p>
        </w:tc>
        <w:tc>
          <w:tcPr>
            <w:tcW w:w="1537" w:type="dxa"/>
            <w:tcBorders>
              <w:top w:val="nil"/>
              <w:left w:val="nil"/>
              <w:bottom w:val="single" w:sz="4" w:space="0" w:color="000000"/>
              <w:right w:val="single" w:sz="4" w:space="0" w:color="000000"/>
            </w:tcBorders>
            <w:shd w:val="clear" w:color="auto" w:fill="auto"/>
            <w:vAlign w:val="center"/>
            <w:hideMark/>
          </w:tcPr>
          <w:p w14:paraId="02B30370" w14:textId="011FDC3D"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Garrapaticida</w:t>
            </w:r>
            <w:proofErr w:type="spellEnd"/>
          </w:p>
        </w:tc>
        <w:tc>
          <w:tcPr>
            <w:tcW w:w="5697" w:type="dxa"/>
            <w:tcBorders>
              <w:top w:val="nil"/>
              <w:left w:val="nil"/>
              <w:bottom w:val="single" w:sz="4" w:space="0" w:color="000000"/>
              <w:right w:val="nil"/>
            </w:tcBorders>
            <w:shd w:val="clear" w:color="auto" w:fill="auto"/>
            <w:vAlign w:val="center"/>
            <w:hideMark/>
          </w:tcPr>
          <w:p w14:paraId="2897A3A6" w14:textId="3923B04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Antiparasitario de uso externo, composición: </w:t>
            </w:r>
            <w:proofErr w:type="spellStart"/>
            <w:r w:rsidRPr="006328D3">
              <w:rPr>
                <w:rFonts w:ascii="Arial" w:eastAsia="Times New Roman" w:hAnsi="Arial" w:cs="Arial"/>
                <w:color w:val="000000"/>
                <w:sz w:val="16"/>
                <w:szCs w:val="16"/>
                <w:lang w:eastAsia="es-CO"/>
              </w:rPr>
              <w:t>amitraz</w:t>
            </w:r>
            <w:proofErr w:type="spellEnd"/>
            <w:r w:rsidRPr="006328D3">
              <w:rPr>
                <w:rFonts w:ascii="Arial" w:eastAsia="Times New Roman" w:hAnsi="Arial" w:cs="Arial"/>
                <w:color w:val="000000"/>
                <w:sz w:val="16"/>
                <w:szCs w:val="16"/>
                <w:lang w:eastAsia="es-CO"/>
              </w:rPr>
              <w:t xml:space="preserve"> al 20,8 %,aceite de citronela 1 %, especie bovina, presentación: frasco 1000 ml, el  producto debe  de tener registro </w:t>
            </w:r>
            <w:proofErr w:type="spellStart"/>
            <w:r w:rsidRPr="006328D3">
              <w:rPr>
                <w:rFonts w:ascii="Arial" w:eastAsia="Times New Roman" w:hAnsi="Arial" w:cs="Arial"/>
                <w:color w:val="000000"/>
                <w:sz w:val="16"/>
                <w:szCs w:val="16"/>
                <w:lang w:eastAsia="es-CO"/>
              </w:rPr>
              <w:t>ica</w:t>
            </w:r>
            <w:proofErr w:type="spellEnd"/>
            <w:r w:rsidRPr="006328D3">
              <w:rPr>
                <w:rFonts w:ascii="Arial" w:eastAsia="Times New Roman" w:hAnsi="Arial" w:cs="Arial"/>
                <w:color w:val="000000"/>
                <w:sz w:val="16"/>
                <w:szCs w:val="16"/>
                <w:lang w:eastAsia="es-CO"/>
              </w:rPr>
              <w:t xml:space="preserve">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5C6DE77B" w14:textId="6AD948A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3382B8DA"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B305D6B" w14:textId="5CF6A341"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28C15054" w14:textId="00B56505"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83</w:t>
            </w:r>
          </w:p>
        </w:tc>
        <w:tc>
          <w:tcPr>
            <w:tcW w:w="1537" w:type="dxa"/>
            <w:tcBorders>
              <w:top w:val="nil"/>
              <w:left w:val="nil"/>
              <w:bottom w:val="single" w:sz="4" w:space="0" w:color="000000"/>
              <w:right w:val="single" w:sz="4" w:space="0" w:color="000000"/>
            </w:tcBorders>
            <w:shd w:val="clear" w:color="auto" w:fill="auto"/>
            <w:vAlign w:val="center"/>
            <w:hideMark/>
          </w:tcPr>
          <w:p w14:paraId="1B336BAD" w14:textId="440FB72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Grasa </w:t>
            </w:r>
            <w:proofErr w:type="spellStart"/>
            <w:r w:rsidRPr="006328D3">
              <w:rPr>
                <w:rFonts w:ascii="Arial" w:eastAsia="Times New Roman" w:hAnsi="Arial" w:cs="Arial"/>
                <w:color w:val="000000"/>
                <w:sz w:val="16"/>
                <w:szCs w:val="16"/>
                <w:lang w:eastAsia="es-CO"/>
              </w:rPr>
              <w:t>sobrepasante</w:t>
            </w:r>
            <w:proofErr w:type="spellEnd"/>
          </w:p>
        </w:tc>
        <w:tc>
          <w:tcPr>
            <w:tcW w:w="5697" w:type="dxa"/>
            <w:tcBorders>
              <w:top w:val="nil"/>
              <w:left w:val="nil"/>
              <w:bottom w:val="single" w:sz="4" w:space="0" w:color="000000"/>
              <w:right w:val="nil"/>
            </w:tcBorders>
            <w:shd w:val="clear" w:color="auto" w:fill="auto"/>
            <w:vAlign w:val="center"/>
            <w:hideMark/>
          </w:tcPr>
          <w:p w14:paraId="1EB6986D" w14:textId="47E6D7B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Composición:  grasa  total (como ácidos grasos) (</w:t>
            </w:r>
            <w:proofErr w:type="spellStart"/>
            <w:r w:rsidRPr="006328D3">
              <w:rPr>
                <w:rFonts w:ascii="Arial" w:eastAsia="Times New Roman" w:hAnsi="Arial" w:cs="Arial"/>
                <w:color w:val="000000"/>
                <w:sz w:val="16"/>
                <w:szCs w:val="16"/>
                <w:lang w:eastAsia="es-CO"/>
              </w:rPr>
              <w:t>mín</w:t>
            </w:r>
            <w:proofErr w:type="spellEnd"/>
            <w:r w:rsidRPr="006328D3">
              <w:rPr>
                <w:rFonts w:ascii="Arial" w:eastAsia="Times New Roman" w:hAnsi="Arial" w:cs="Arial"/>
                <w:color w:val="000000"/>
                <w:sz w:val="16"/>
                <w:szCs w:val="16"/>
                <w:lang w:eastAsia="es-CO"/>
              </w:rPr>
              <w:t xml:space="preserve">) 73%, calcio (mín.) 7%, humedad (máx.) 7%. Bulto x 25kg. , rumiantes, presentación:   bulto x 25kg, ., el  producto debe  de tener registro </w:t>
            </w:r>
            <w:proofErr w:type="spellStart"/>
            <w:r w:rsidRPr="006328D3">
              <w:rPr>
                <w:rFonts w:ascii="Arial" w:eastAsia="Times New Roman" w:hAnsi="Arial" w:cs="Arial"/>
                <w:color w:val="000000"/>
                <w:sz w:val="16"/>
                <w:szCs w:val="16"/>
                <w:lang w:eastAsia="es-CO"/>
              </w:rPr>
              <w:t>ica</w:t>
            </w:r>
            <w:proofErr w:type="spellEnd"/>
            <w:r w:rsidRPr="006328D3">
              <w:rPr>
                <w:rFonts w:ascii="Arial" w:eastAsia="Times New Roman" w:hAnsi="Arial" w:cs="Arial"/>
                <w:color w:val="000000"/>
                <w:sz w:val="16"/>
                <w:szCs w:val="16"/>
                <w:lang w:eastAsia="es-CO"/>
              </w:rPr>
              <w:t xml:space="preserve">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5E025980" w14:textId="533159F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7CE1E36E"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E368574" w14:textId="64FA5C62"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297C8426" w14:textId="712180FC"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84</w:t>
            </w:r>
          </w:p>
        </w:tc>
        <w:tc>
          <w:tcPr>
            <w:tcW w:w="1537" w:type="dxa"/>
            <w:tcBorders>
              <w:top w:val="nil"/>
              <w:left w:val="nil"/>
              <w:bottom w:val="single" w:sz="4" w:space="0" w:color="000000"/>
              <w:right w:val="single" w:sz="4" w:space="0" w:color="000000"/>
            </w:tcBorders>
            <w:shd w:val="clear" w:color="auto" w:fill="auto"/>
            <w:vAlign w:val="center"/>
            <w:hideMark/>
          </w:tcPr>
          <w:p w14:paraId="28E67B13" w14:textId="12FB3E4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Guantes </w:t>
            </w:r>
            <w:proofErr w:type="spellStart"/>
            <w:r w:rsidRPr="006328D3">
              <w:rPr>
                <w:rFonts w:ascii="Arial" w:eastAsia="Times New Roman" w:hAnsi="Arial" w:cs="Arial"/>
                <w:color w:val="000000"/>
                <w:sz w:val="16"/>
                <w:szCs w:val="16"/>
                <w:lang w:eastAsia="es-CO"/>
              </w:rPr>
              <w:t>supersensitivos</w:t>
            </w:r>
            <w:proofErr w:type="spellEnd"/>
            <w:r w:rsidRPr="006328D3">
              <w:rPr>
                <w:rFonts w:ascii="Arial" w:eastAsia="Times New Roman" w:hAnsi="Arial" w:cs="Arial"/>
                <w:color w:val="000000"/>
                <w:sz w:val="16"/>
                <w:szCs w:val="16"/>
                <w:lang w:eastAsia="es-CO"/>
              </w:rPr>
              <w:t xml:space="preserve"> para inseminación bovina</w:t>
            </w:r>
          </w:p>
        </w:tc>
        <w:tc>
          <w:tcPr>
            <w:tcW w:w="5697" w:type="dxa"/>
            <w:tcBorders>
              <w:top w:val="nil"/>
              <w:left w:val="nil"/>
              <w:bottom w:val="single" w:sz="4" w:space="0" w:color="000000"/>
              <w:right w:val="nil"/>
            </w:tcBorders>
            <w:shd w:val="clear" w:color="auto" w:fill="auto"/>
            <w:vAlign w:val="center"/>
            <w:hideMark/>
          </w:tcPr>
          <w:p w14:paraId="2D0C5681" w14:textId="111ABF8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Inseminación bovina , manga polietileno de 95-100cm, largo para palpación rectal en bovinos, caja por 100 unidades</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4D5F5B18" w14:textId="69C6A28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Caja</w:t>
            </w:r>
          </w:p>
        </w:tc>
        <w:tc>
          <w:tcPr>
            <w:tcW w:w="736" w:type="dxa"/>
            <w:tcBorders>
              <w:top w:val="nil"/>
              <w:left w:val="single" w:sz="4" w:space="0" w:color="auto"/>
              <w:bottom w:val="single" w:sz="4" w:space="0" w:color="auto"/>
              <w:right w:val="single" w:sz="4" w:space="0" w:color="auto"/>
            </w:tcBorders>
          </w:tcPr>
          <w:p w14:paraId="73B6F5FF"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E34EB6B" w14:textId="7214C0B5"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6CAA95E5" w14:textId="7F3053B0"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85</w:t>
            </w:r>
          </w:p>
        </w:tc>
        <w:tc>
          <w:tcPr>
            <w:tcW w:w="1537" w:type="dxa"/>
            <w:tcBorders>
              <w:top w:val="nil"/>
              <w:left w:val="nil"/>
              <w:bottom w:val="single" w:sz="4" w:space="0" w:color="000000"/>
              <w:right w:val="single" w:sz="4" w:space="0" w:color="000000"/>
            </w:tcBorders>
            <w:shd w:val="clear" w:color="000000" w:fill="FFFFFF"/>
            <w:vAlign w:val="center"/>
            <w:hideMark/>
          </w:tcPr>
          <w:p w14:paraId="67455B77" w14:textId="483CDD6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Guantes </w:t>
            </w:r>
            <w:proofErr w:type="spellStart"/>
            <w:r w:rsidRPr="006328D3">
              <w:rPr>
                <w:rFonts w:ascii="Arial" w:eastAsia="Times New Roman" w:hAnsi="Arial" w:cs="Arial"/>
                <w:color w:val="000000"/>
                <w:sz w:val="16"/>
                <w:szCs w:val="16"/>
                <w:lang w:eastAsia="es-CO"/>
              </w:rPr>
              <w:t>supersensitivos</w:t>
            </w:r>
            <w:proofErr w:type="spellEnd"/>
            <w:r w:rsidRPr="006328D3">
              <w:rPr>
                <w:rFonts w:ascii="Arial" w:eastAsia="Times New Roman" w:hAnsi="Arial" w:cs="Arial"/>
                <w:color w:val="000000"/>
                <w:sz w:val="16"/>
                <w:szCs w:val="16"/>
                <w:lang w:eastAsia="es-CO"/>
              </w:rPr>
              <w:t xml:space="preserve"> para inseminación bovina</w:t>
            </w:r>
          </w:p>
        </w:tc>
        <w:tc>
          <w:tcPr>
            <w:tcW w:w="5697" w:type="dxa"/>
            <w:tcBorders>
              <w:top w:val="nil"/>
              <w:left w:val="nil"/>
              <w:bottom w:val="single" w:sz="4" w:space="0" w:color="000000"/>
              <w:right w:val="nil"/>
            </w:tcBorders>
            <w:shd w:val="clear" w:color="000000" w:fill="FFFFFF"/>
            <w:vAlign w:val="center"/>
            <w:hideMark/>
          </w:tcPr>
          <w:p w14:paraId="6AD2C602" w14:textId="0691AA0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manga de polietileno de 95  -  100  </w:t>
            </w:r>
            <w:proofErr w:type="spellStart"/>
            <w:r w:rsidRPr="006328D3">
              <w:rPr>
                <w:rFonts w:ascii="Arial" w:eastAsia="Times New Roman" w:hAnsi="Arial" w:cs="Arial"/>
                <w:color w:val="000000"/>
                <w:sz w:val="16"/>
                <w:szCs w:val="16"/>
                <w:lang w:eastAsia="es-CO"/>
              </w:rPr>
              <w:t>cms</w:t>
            </w:r>
            <w:proofErr w:type="spellEnd"/>
            <w:r w:rsidRPr="006328D3">
              <w:rPr>
                <w:rFonts w:ascii="Arial" w:eastAsia="Times New Roman" w:hAnsi="Arial" w:cs="Arial"/>
                <w:color w:val="000000"/>
                <w:sz w:val="16"/>
                <w:szCs w:val="16"/>
                <w:lang w:eastAsia="es-CO"/>
              </w:rPr>
              <w:t xml:space="preserve">  de  largo  para  palpación  rectal  en  bovinos,  ultrasensible., Bovino, Presentación:  Caja x 100 unidades.,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33033C81" w14:textId="2C93A60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2131D9F7"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3A556A0" w14:textId="6C7A5D0D"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6F383771" w14:textId="30F6C6E2"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86</w:t>
            </w:r>
          </w:p>
        </w:tc>
        <w:tc>
          <w:tcPr>
            <w:tcW w:w="1537" w:type="dxa"/>
            <w:tcBorders>
              <w:top w:val="nil"/>
              <w:left w:val="nil"/>
              <w:bottom w:val="single" w:sz="4" w:space="0" w:color="000000"/>
              <w:right w:val="single" w:sz="4" w:space="0" w:color="000000"/>
            </w:tcBorders>
            <w:shd w:val="clear" w:color="auto" w:fill="auto"/>
            <w:vAlign w:val="center"/>
            <w:hideMark/>
          </w:tcPr>
          <w:p w14:paraId="5AB3E681" w14:textId="466B1E6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Harina de arroz</w:t>
            </w:r>
          </w:p>
        </w:tc>
        <w:tc>
          <w:tcPr>
            <w:tcW w:w="5697" w:type="dxa"/>
            <w:tcBorders>
              <w:top w:val="nil"/>
              <w:left w:val="nil"/>
              <w:bottom w:val="single" w:sz="4" w:space="0" w:color="000000"/>
              <w:right w:val="nil"/>
            </w:tcBorders>
            <w:shd w:val="clear" w:color="auto" w:fill="auto"/>
            <w:vAlign w:val="center"/>
            <w:hideMark/>
          </w:tcPr>
          <w:p w14:paraId="429ED7D4" w14:textId="76BC242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Harina de arroz, Harina Vegetal, Presentación: Bulto , por 50 Kg</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62CAA83F" w14:textId="2A1039E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2D50BB67"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F5BBA6A" w14:textId="34D2DDD0"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48F8F484" w14:textId="726D07FD"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87</w:t>
            </w:r>
          </w:p>
        </w:tc>
        <w:tc>
          <w:tcPr>
            <w:tcW w:w="1537" w:type="dxa"/>
            <w:tcBorders>
              <w:top w:val="nil"/>
              <w:left w:val="nil"/>
              <w:bottom w:val="single" w:sz="4" w:space="0" w:color="auto"/>
              <w:right w:val="single" w:sz="4" w:space="0" w:color="auto"/>
            </w:tcBorders>
            <w:shd w:val="clear" w:color="auto" w:fill="auto"/>
            <w:vAlign w:val="center"/>
            <w:hideMark/>
          </w:tcPr>
          <w:p w14:paraId="11C9553B" w14:textId="160F798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Heno </w:t>
            </w:r>
          </w:p>
        </w:tc>
        <w:tc>
          <w:tcPr>
            <w:tcW w:w="5697" w:type="dxa"/>
            <w:tcBorders>
              <w:top w:val="nil"/>
              <w:left w:val="nil"/>
              <w:bottom w:val="single" w:sz="4" w:space="0" w:color="auto"/>
              <w:right w:val="single" w:sz="4" w:space="0" w:color="auto"/>
            </w:tcBorders>
            <w:shd w:val="clear" w:color="auto" w:fill="auto"/>
            <w:vAlign w:val="center"/>
            <w:hideMark/>
          </w:tcPr>
          <w:p w14:paraId="73D773C6" w14:textId="62EE288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Heno de Pangola o  Heno de </w:t>
            </w:r>
            <w:proofErr w:type="spellStart"/>
            <w:r w:rsidRPr="006328D3">
              <w:rPr>
                <w:rFonts w:ascii="Arial" w:eastAsia="Times New Roman" w:hAnsi="Arial" w:cs="Arial"/>
                <w:color w:val="000000"/>
                <w:sz w:val="16"/>
                <w:szCs w:val="16"/>
                <w:lang w:eastAsia="es-CO"/>
              </w:rPr>
              <w:t>Angleton</w:t>
            </w:r>
            <w:proofErr w:type="spellEnd"/>
            <w:r w:rsidRPr="006328D3">
              <w:rPr>
                <w:rFonts w:ascii="Arial" w:eastAsia="Times New Roman" w:hAnsi="Arial" w:cs="Arial"/>
                <w:color w:val="000000"/>
                <w:sz w:val="16"/>
                <w:szCs w:val="16"/>
                <w:lang w:eastAsia="es-CO"/>
              </w:rPr>
              <w:t xml:space="preserve"> Fresco y limpio, sin maleza, sin amarres que perjudiquen al </w:t>
            </w:r>
            <w:proofErr w:type="spellStart"/>
            <w:r w:rsidRPr="006328D3">
              <w:rPr>
                <w:rFonts w:ascii="Arial" w:eastAsia="Times New Roman" w:hAnsi="Arial" w:cs="Arial"/>
                <w:color w:val="000000"/>
                <w:sz w:val="16"/>
                <w:szCs w:val="16"/>
                <w:lang w:eastAsia="es-CO"/>
              </w:rPr>
              <w:t>anilmal</w:t>
            </w:r>
            <w:proofErr w:type="spellEnd"/>
            <w:r w:rsidRPr="006328D3">
              <w:rPr>
                <w:rFonts w:ascii="Arial" w:eastAsia="Times New Roman" w:hAnsi="Arial" w:cs="Arial"/>
                <w:color w:val="000000"/>
                <w:sz w:val="16"/>
                <w:szCs w:val="16"/>
                <w:lang w:eastAsia="es-CO"/>
              </w:rPr>
              <w:t>, al momento de consumirlo, color y olor característico del heno fresco. Paca por 12 -14 kilos</w:t>
            </w:r>
          </w:p>
        </w:tc>
        <w:tc>
          <w:tcPr>
            <w:tcW w:w="938" w:type="dxa"/>
            <w:tcBorders>
              <w:top w:val="nil"/>
              <w:left w:val="nil"/>
              <w:bottom w:val="single" w:sz="4" w:space="0" w:color="auto"/>
              <w:right w:val="single" w:sz="4" w:space="0" w:color="auto"/>
            </w:tcBorders>
            <w:shd w:val="clear" w:color="auto" w:fill="auto"/>
            <w:vAlign w:val="center"/>
            <w:hideMark/>
          </w:tcPr>
          <w:p w14:paraId="2B816DBD" w14:textId="681E0DF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Paca </w:t>
            </w:r>
          </w:p>
        </w:tc>
        <w:tc>
          <w:tcPr>
            <w:tcW w:w="736" w:type="dxa"/>
            <w:tcBorders>
              <w:top w:val="nil"/>
              <w:left w:val="nil"/>
              <w:bottom w:val="single" w:sz="4" w:space="0" w:color="auto"/>
              <w:right w:val="single" w:sz="4" w:space="0" w:color="auto"/>
            </w:tcBorders>
          </w:tcPr>
          <w:p w14:paraId="1894329B"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C3D1E5A" w14:textId="59A00062"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1D0B2451" w14:textId="2BA3168C"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88</w:t>
            </w:r>
          </w:p>
        </w:tc>
        <w:tc>
          <w:tcPr>
            <w:tcW w:w="1537" w:type="dxa"/>
            <w:tcBorders>
              <w:top w:val="nil"/>
              <w:left w:val="nil"/>
              <w:bottom w:val="single" w:sz="4" w:space="0" w:color="000000"/>
              <w:right w:val="single" w:sz="4" w:space="0" w:color="000000"/>
            </w:tcBorders>
            <w:shd w:val="clear" w:color="000000" w:fill="FFFFFF"/>
            <w:vAlign w:val="center"/>
            <w:hideMark/>
          </w:tcPr>
          <w:p w14:paraId="4F7CE68E" w14:textId="0E8D61B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Herradura</w:t>
            </w:r>
          </w:p>
        </w:tc>
        <w:tc>
          <w:tcPr>
            <w:tcW w:w="5697" w:type="dxa"/>
            <w:tcBorders>
              <w:top w:val="nil"/>
              <w:left w:val="nil"/>
              <w:bottom w:val="single" w:sz="4" w:space="0" w:color="000000"/>
              <w:right w:val="nil"/>
            </w:tcBorders>
            <w:shd w:val="clear" w:color="000000" w:fill="FFFFFF"/>
            <w:vAlign w:val="center"/>
            <w:hideMark/>
          </w:tcPr>
          <w:p w14:paraId="05A5B918" w14:textId="18B8234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Acerada diseñada para generar un mayor agarre en terrenos difíciles - Mano Lisa. Pata Pestaña. , Clavo recomendado ch5sl., Dimensiones: Espesor 8 mm - Tabla 18 mm, </w:t>
            </w:r>
            <w:proofErr w:type="spellStart"/>
            <w:r w:rsidRPr="006328D3">
              <w:rPr>
                <w:rFonts w:ascii="Arial" w:eastAsia="Times New Roman" w:hAnsi="Arial" w:cs="Arial"/>
                <w:color w:val="000000"/>
                <w:sz w:val="16"/>
                <w:szCs w:val="16"/>
                <w:lang w:eastAsia="es-CO"/>
              </w:rPr>
              <w:t>moficables</w:t>
            </w:r>
            <w:proofErr w:type="spellEnd"/>
            <w:r w:rsidRPr="006328D3">
              <w:rPr>
                <w:rFonts w:ascii="Arial" w:eastAsia="Times New Roman" w:hAnsi="Arial" w:cs="Arial"/>
                <w:color w:val="000000"/>
                <w:sz w:val="16"/>
                <w:szCs w:val="16"/>
                <w:lang w:eastAsia="es-CO"/>
              </w:rPr>
              <w:t xml:space="preserve"> en *Yunque con todas las*herramientas adecuadas para el herrador., Talla: 24. Juego por 4 herraduras</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41BA8996" w14:textId="78A00D7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6A3BA3E3"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7010576D" w14:textId="0D14CA63"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FC23AE3" w14:textId="20FD4757"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89</w:t>
            </w:r>
          </w:p>
        </w:tc>
        <w:tc>
          <w:tcPr>
            <w:tcW w:w="1537" w:type="dxa"/>
            <w:tcBorders>
              <w:top w:val="nil"/>
              <w:left w:val="nil"/>
              <w:bottom w:val="single" w:sz="4" w:space="0" w:color="000000"/>
              <w:right w:val="single" w:sz="4" w:space="0" w:color="000000"/>
            </w:tcBorders>
            <w:shd w:val="clear" w:color="000000" w:fill="FFFFFF"/>
            <w:vAlign w:val="center"/>
            <w:hideMark/>
          </w:tcPr>
          <w:p w14:paraId="1959E84A" w14:textId="2700CE4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Herradura acerada</w:t>
            </w:r>
          </w:p>
        </w:tc>
        <w:tc>
          <w:tcPr>
            <w:tcW w:w="5697" w:type="dxa"/>
            <w:tcBorders>
              <w:top w:val="nil"/>
              <w:left w:val="nil"/>
              <w:bottom w:val="single" w:sz="4" w:space="0" w:color="000000"/>
              <w:right w:val="nil"/>
            </w:tcBorders>
            <w:shd w:val="clear" w:color="000000" w:fill="FFFFFF"/>
            <w:vAlign w:val="center"/>
            <w:hideMark/>
          </w:tcPr>
          <w:p w14:paraId="29311FD9" w14:textId="660808D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Diseñada para generar un mayor agarre en terrenos difíciles - Mano Lisa,, Clavo recomendado ch5sl. • Dimensiones: Espesor 8 mm - Tabla 18 mm,, Talla: 24. , Presentación: Juego por 4</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5C9F8DD0" w14:textId="492269F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71A4F435"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0A6A91D" w14:textId="73069F84"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DF6DBE5" w14:textId="2E4CD3FC"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90</w:t>
            </w:r>
          </w:p>
        </w:tc>
        <w:tc>
          <w:tcPr>
            <w:tcW w:w="1537" w:type="dxa"/>
            <w:tcBorders>
              <w:top w:val="nil"/>
              <w:left w:val="nil"/>
              <w:bottom w:val="single" w:sz="4" w:space="0" w:color="000000"/>
              <w:right w:val="single" w:sz="4" w:space="0" w:color="000000"/>
            </w:tcBorders>
            <w:shd w:val="clear" w:color="000000" w:fill="FFFFFF"/>
            <w:vAlign w:val="center"/>
            <w:hideMark/>
          </w:tcPr>
          <w:p w14:paraId="425EBE3A" w14:textId="7F49F71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Hormona cloprostenol</w:t>
            </w:r>
          </w:p>
        </w:tc>
        <w:tc>
          <w:tcPr>
            <w:tcW w:w="5697" w:type="dxa"/>
            <w:tcBorders>
              <w:top w:val="nil"/>
              <w:left w:val="nil"/>
              <w:bottom w:val="single" w:sz="4" w:space="0" w:color="000000"/>
              <w:right w:val="nil"/>
            </w:tcBorders>
            <w:shd w:val="clear" w:color="000000" w:fill="FFFFFF"/>
            <w:vAlign w:val="center"/>
            <w:hideMark/>
          </w:tcPr>
          <w:p w14:paraId="47B48F56" w14:textId="4EC4E0A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hormona cloprostenol 0.075 mg/ml , bovino, porcino y equino, presentación: frasco por 20 ml, ., el  producto debe  de tener registro </w:t>
            </w:r>
            <w:proofErr w:type="spellStart"/>
            <w:r w:rsidRPr="006328D3">
              <w:rPr>
                <w:rFonts w:ascii="Arial" w:eastAsia="Times New Roman" w:hAnsi="Arial" w:cs="Arial"/>
                <w:color w:val="000000"/>
                <w:sz w:val="16"/>
                <w:szCs w:val="16"/>
                <w:lang w:eastAsia="es-CO"/>
              </w:rPr>
              <w:t>ica</w:t>
            </w:r>
            <w:proofErr w:type="spellEnd"/>
            <w:r w:rsidRPr="006328D3">
              <w:rPr>
                <w:rFonts w:ascii="Arial" w:eastAsia="Times New Roman" w:hAnsi="Arial" w:cs="Arial"/>
                <w:color w:val="000000"/>
                <w:sz w:val="16"/>
                <w:szCs w:val="16"/>
                <w:lang w:eastAsia="es-CO"/>
              </w:rPr>
              <w:t xml:space="preserve">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74EBAF08" w14:textId="49021E6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60227B6B"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1AEC823" w14:textId="7F35D2B0"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64B283E4" w14:textId="4EA8DAB5"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91</w:t>
            </w:r>
          </w:p>
        </w:tc>
        <w:tc>
          <w:tcPr>
            <w:tcW w:w="1537" w:type="dxa"/>
            <w:tcBorders>
              <w:top w:val="nil"/>
              <w:left w:val="nil"/>
              <w:bottom w:val="single" w:sz="4" w:space="0" w:color="000000"/>
              <w:right w:val="nil"/>
            </w:tcBorders>
            <w:shd w:val="clear" w:color="auto" w:fill="auto"/>
            <w:vAlign w:val="center"/>
            <w:hideMark/>
          </w:tcPr>
          <w:p w14:paraId="2F7AB12C" w14:textId="77EDC5D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Hormona Gonadotropina coriónica</w:t>
            </w:r>
          </w:p>
        </w:tc>
        <w:tc>
          <w:tcPr>
            <w:tcW w:w="5697" w:type="dxa"/>
            <w:tcBorders>
              <w:top w:val="nil"/>
              <w:left w:val="single" w:sz="4" w:space="0" w:color="000000"/>
              <w:bottom w:val="single" w:sz="4" w:space="0" w:color="000000"/>
              <w:right w:val="nil"/>
            </w:tcBorders>
            <w:shd w:val="clear" w:color="auto" w:fill="auto"/>
            <w:vAlign w:val="center"/>
            <w:hideMark/>
          </w:tcPr>
          <w:p w14:paraId="10EBBBAE" w14:textId="7499FFB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Composición: Gonadotropina coriónica Humana (</w:t>
            </w:r>
            <w:proofErr w:type="spellStart"/>
            <w:r w:rsidRPr="006328D3">
              <w:rPr>
                <w:rFonts w:ascii="Arial" w:eastAsia="Times New Roman" w:hAnsi="Arial" w:cs="Arial"/>
                <w:color w:val="000000"/>
                <w:sz w:val="16"/>
                <w:szCs w:val="16"/>
                <w:lang w:eastAsia="es-CO"/>
              </w:rPr>
              <w:t>hcg</w:t>
            </w:r>
            <w:proofErr w:type="spellEnd"/>
            <w:r w:rsidRPr="006328D3">
              <w:rPr>
                <w:rFonts w:ascii="Arial" w:eastAsia="Times New Roman" w:hAnsi="Arial" w:cs="Arial"/>
                <w:color w:val="000000"/>
                <w:sz w:val="16"/>
                <w:szCs w:val="16"/>
                <w:lang w:eastAsia="es-CO"/>
              </w:rPr>
              <w:t>) 300 U.I., Especie: Bovina, Presentación: Frasco de 1.500 U.I con frasco por 5 ml de diluyente,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3E8BBBC2" w14:textId="1EBC00A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4EE0A724"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F5DFCD6" w14:textId="3B829015"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7940A534" w14:textId="15F546A5"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92</w:t>
            </w:r>
          </w:p>
        </w:tc>
        <w:tc>
          <w:tcPr>
            <w:tcW w:w="1537" w:type="dxa"/>
            <w:tcBorders>
              <w:top w:val="nil"/>
              <w:left w:val="nil"/>
              <w:bottom w:val="single" w:sz="4" w:space="0" w:color="000000"/>
              <w:right w:val="nil"/>
            </w:tcBorders>
            <w:shd w:val="clear" w:color="000000" w:fill="FFFFFF"/>
            <w:vAlign w:val="center"/>
            <w:hideMark/>
          </w:tcPr>
          <w:p w14:paraId="400EA876" w14:textId="13EE74F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Impulsor eléctrico</w:t>
            </w:r>
          </w:p>
        </w:tc>
        <w:tc>
          <w:tcPr>
            <w:tcW w:w="5697" w:type="dxa"/>
            <w:tcBorders>
              <w:top w:val="nil"/>
              <w:left w:val="single" w:sz="4" w:space="0" w:color="000000"/>
              <w:bottom w:val="single" w:sz="4" w:space="0" w:color="000000"/>
              <w:right w:val="nil"/>
            </w:tcBorders>
            <w:shd w:val="clear" w:color="000000" w:fill="FFFFFF"/>
            <w:vAlign w:val="center"/>
            <w:hideMark/>
          </w:tcPr>
          <w:p w14:paraId="0D61985A" w14:textId="3765CCC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Alcance efectivo 200 </w:t>
            </w:r>
            <w:proofErr w:type="spellStart"/>
            <w:r w:rsidRPr="006328D3">
              <w:rPr>
                <w:rFonts w:ascii="Arial" w:eastAsia="Times New Roman" w:hAnsi="Arial" w:cs="Arial"/>
                <w:color w:val="000000"/>
                <w:sz w:val="16"/>
                <w:szCs w:val="16"/>
                <w:lang w:eastAsia="es-CO"/>
              </w:rPr>
              <w:t>kms</w:t>
            </w:r>
            <w:proofErr w:type="spellEnd"/>
            <w:r w:rsidRPr="006328D3">
              <w:rPr>
                <w:rFonts w:ascii="Arial" w:eastAsia="Times New Roman" w:hAnsi="Arial" w:cs="Arial"/>
                <w:color w:val="000000"/>
                <w:sz w:val="16"/>
                <w:szCs w:val="16"/>
                <w:lang w:eastAsia="es-CO"/>
              </w:rPr>
              <w:t>. De alambre Energía de Salida: 20 Julios,  Máxima energía Almacenada: 28 Julios,  Máxima energía Almacenada: 28 Julios, Presentación unidad</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741E743B" w14:textId="4BBA896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1ADE5B89"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4F8A4C7" w14:textId="3D80F997"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63B96BE4" w14:textId="78B9DBDC"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93</w:t>
            </w:r>
          </w:p>
        </w:tc>
        <w:tc>
          <w:tcPr>
            <w:tcW w:w="1537" w:type="dxa"/>
            <w:tcBorders>
              <w:top w:val="nil"/>
              <w:left w:val="nil"/>
              <w:bottom w:val="single" w:sz="4" w:space="0" w:color="000000"/>
              <w:right w:val="nil"/>
            </w:tcBorders>
            <w:shd w:val="clear" w:color="000000" w:fill="FFFFFF"/>
            <w:vAlign w:val="center"/>
            <w:hideMark/>
          </w:tcPr>
          <w:p w14:paraId="5B6CF4F9" w14:textId="32D4AC8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Jeringa  reutilizable x 250CC</w:t>
            </w:r>
          </w:p>
        </w:tc>
        <w:tc>
          <w:tcPr>
            <w:tcW w:w="5697" w:type="dxa"/>
            <w:tcBorders>
              <w:top w:val="nil"/>
              <w:left w:val="single" w:sz="4" w:space="0" w:color="000000"/>
              <w:bottom w:val="single" w:sz="4" w:space="0" w:color="000000"/>
              <w:right w:val="nil"/>
            </w:tcBorders>
            <w:shd w:val="clear" w:color="000000" w:fill="FFFFFF"/>
            <w:vAlign w:val="center"/>
            <w:hideMark/>
          </w:tcPr>
          <w:p w14:paraId="7DFEEAEA" w14:textId="05E142A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Jeringa  reutilizable  ×  250  </w:t>
            </w:r>
            <w:proofErr w:type="spellStart"/>
            <w:r w:rsidRPr="006328D3">
              <w:rPr>
                <w:rFonts w:ascii="Arial" w:eastAsia="Times New Roman" w:hAnsi="Arial" w:cs="Arial"/>
                <w:color w:val="000000"/>
                <w:sz w:val="16"/>
                <w:szCs w:val="16"/>
                <w:lang w:eastAsia="es-CO"/>
              </w:rPr>
              <w:t>cc.</w:t>
            </w:r>
            <w:proofErr w:type="spellEnd"/>
            <w:r w:rsidRPr="006328D3">
              <w:rPr>
                <w:rFonts w:ascii="Arial" w:eastAsia="Times New Roman" w:hAnsi="Arial" w:cs="Arial"/>
                <w:color w:val="000000"/>
                <w:sz w:val="16"/>
                <w:szCs w:val="16"/>
                <w:lang w:eastAsia="es-CO"/>
              </w:rPr>
              <w:t xml:space="preserve">  Utilizada  para  suministrar  purgas  orales, Presentación:  Largo ( 24cm x 27cm) / Ancho : 54cm , Materiales: Bronce latón, propileno, silicona, manguera PVC, Contiene maguera y cánula oral,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378719E1" w14:textId="1BD107F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17F3EA14"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4E49645" w14:textId="518E7ADE"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61D6508A" w14:textId="6E1145A5"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94</w:t>
            </w:r>
          </w:p>
        </w:tc>
        <w:tc>
          <w:tcPr>
            <w:tcW w:w="1537" w:type="dxa"/>
            <w:tcBorders>
              <w:top w:val="nil"/>
              <w:left w:val="nil"/>
              <w:bottom w:val="single" w:sz="4" w:space="0" w:color="000000"/>
              <w:right w:val="nil"/>
            </w:tcBorders>
            <w:shd w:val="clear" w:color="000000" w:fill="FFFFFF"/>
            <w:vAlign w:val="center"/>
            <w:hideMark/>
          </w:tcPr>
          <w:p w14:paraId="75DCADB3" w14:textId="3442A5E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Jeringa automática</w:t>
            </w:r>
          </w:p>
        </w:tc>
        <w:tc>
          <w:tcPr>
            <w:tcW w:w="5697" w:type="dxa"/>
            <w:tcBorders>
              <w:top w:val="nil"/>
              <w:left w:val="single" w:sz="4" w:space="0" w:color="000000"/>
              <w:bottom w:val="single" w:sz="4" w:space="0" w:color="000000"/>
              <w:right w:val="nil"/>
            </w:tcBorders>
            <w:shd w:val="clear" w:color="000000" w:fill="FFFFFF"/>
            <w:vAlign w:val="center"/>
            <w:hideMark/>
          </w:tcPr>
          <w:p w14:paraId="2E0097A0" w14:textId="4568E9D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De uso veterinario, _Materiales_ _Polipropileno, PVC, </w:t>
            </w:r>
            <w:proofErr w:type="spellStart"/>
            <w:r w:rsidRPr="006328D3">
              <w:rPr>
                <w:rFonts w:ascii="Arial" w:eastAsia="Times New Roman" w:hAnsi="Arial" w:cs="Arial"/>
                <w:color w:val="000000"/>
                <w:sz w:val="16"/>
                <w:szCs w:val="16"/>
                <w:lang w:eastAsia="es-CO"/>
              </w:rPr>
              <w:t>Poliacetal</w:t>
            </w:r>
            <w:proofErr w:type="spellEnd"/>
            <w:r w:rsidRPr="006328D3">
              <w:rPr>
                <w:rFonts w:ascii="Arial" w:eastAsia="Times New Roman" w:hAnsi="Arial" w:cs="Arial"/>
                <w:color w:val="000000"/>
                <w:sz w:val="16"/>
                <w:szCs w:val="16"/>
                <w:lang w:eastAsia="es-CO"/>
              </w:rPr>
              <w:t xml:space="preserve">, Poliamida _Policarbonato _Bronce latón _Acero inoxidable, Jeringa reutilizable. Su diseño ergonómico permite aplicaciones seguras. *La tuerca dosificadora le permite aplicar 5 dosis de 1 </w:t>
            </w:r>
            <w:proofErr w:type="spellStart"/>
            <w:r w:rsidRPr="006328D3">
              <w:rPr>
                <w:rFonts w:ascii="Arial" w:eastAsia="Times New Roman" w:hAnsi="Arial" w:cs="Arial"/>
                <w:color w:val="000000"/>
                <w:sz w:val="16"/>
                <w:szCs w:val="16"/>
                <w:lang w:eastAsia="es-CO"/>
              </w:rPr>
              <w:t>cc.</w:t>
            </w:r>
            <w:proofErr w:type="spellEnd"/>
            <w:r w:rsidRPr="006328D3">
              <w:rPr>
                <w:rFonts w:ascii="Arial" w:eastAsia="Times New Roman" w:hAnsi="Arial" w:cs="Arial"/>
                <w:color w:val="000000"/>
                <w:sz w:val="16"/>
                <w:szCs w:val="16"/>
                <w:lang w:eastAsia="es-CO"/>
              </w:rPr>
              <w:t xml:space="preserve"> En serie. Cuenta con una extensión flexible, Capacidad de carga: 5 </w:t>
            </w:r>
            <w:proofErr w:type="spellStart"/>
            <w:r w:rsidRPr="006328D3">
              <w:rPr>
                <w:rFonts w:ascii="Arial" w:eastAsia="Times New Roman" w:hAnsi="Arial" w:cs="Arial"/>
                <w:color w:val="000000"/>
                <w:sz w:val="16"/>
                <w:szCs w:val="16"/>
                <w:lang w:eastAsia="es-CO"/>
              </w:rPr>
              <w:t>cc.</w:t>
            </w:r>
            <w:proofErr w:type="spellEnd"/>
            <w:r w:rsidRPr="006328D3">
              <w:rPr>
                <w:rFonts w:ascii="Arial" w:eastAsia="Times New Roman" w:hAnsi="Arial" w:cs="Arial"/>
                <w:color w:val="000000"/>
                <w:sz w:val="16"/>
                <w:szCs w:val="16"/>
                <w:lang w:eastAsia="es-CO"/>
              </w:rPr>
              <w:t xml:space="preserve"> Por cada carga del equipo</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67C5A8AB" w14:textId="65DEA75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620C8457"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3CDD865" w14:textId="75531BC6"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706588FD" w14:textId="4E93647B"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95</w:t>
            </w:r>
          </w:p>
        </w:tc>
        <w:tc>
          <w:tcPr>
            <w:tcW w:w="1537" w:type="dxa"/>
            <w:tcBorders>
              <w:top w:val="nil"/>
              <w:left w:val="nil"/>
              <w:bottom w:val="single" w:sz="4" w:space="0" w:color="000000"/>
              <w:right w:val="nil"/>
            </w:tcBorders>
            <w:shd w:val="clear" w:color="000000" w:fill="FFFFFF"/>
            <w:vAlign w:val="center"/>
            <w:hideMark/>
          </w:tcPr>
          <w:p w14:paraId="02454D65" w14:textId="3A0EC31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Jeringa automática de uso veterinario una sola presentación de 5cc</w:t>
            </w:r>
          </w:p>
        </w:tc>
        <w:tc>
          <w:tcPr>
            <w:tcW w:w="5697" w:type="dxa"/>
            <w:tcBorders>
              <w:top w:val="nil"/>
              <w:left w:val="single" w:sz="4" w:space="0" w:color="000000"/>
              <w:bottom w:val="single" w:sz="4" w:space="0" w:color="000000"/>
              <w:right w:val="nil"/>
            </w:tcBorders>
            <w:shd w:val="clear" w:color="000000" w:fill="FFFFFF"/>
            <w:vAlign w:val="center"/>
            <w:hideMark/>
          </w:tcPr>
          <w:p w14:paraId="37B6DC5B" w14:textId="55A1F22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Jeringa automática de uso veterinario una sola presentación de 5cc. , Jeringa reutilizable., sistema de cargue automático. Cuenta con una extensión flexible, Presentación: Unidad</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7D305F88" w14:textId="04701C0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105D6089"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3BC96F8C" w14:textId="3265FB49"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4AF37B6C" w14:textId="182E1354"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96</w:t>
            </w:r>
          </w:p>
        </w:tc>
        <w:tc>
          <w:tcPr>
            <w:tcW w:w="1537" w:type="dxa"/>
            <w:tcBorders>
              <w:top w:val="nil"/>
              <w:left w:val="nil"/>
              <w:bottom w:val="single" w:sz="4" w:space="0" w:color="000000"/>
              <w:right w:val="nil"/>
            </w:tcBorders>
            <w:shd w:val="clear" w:color="auto" w:fill="auto"/>
            <w:vAlign w:val="center"/>
            <w:hideMark/>
          </w:tcPr>
          <w:p w14:paraId="79D2CB2D" w14:textId="6166923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Jeringa desechable estéril graduada</w:t>
            </w:r>
          </w:p>
        </w:tc>
        <w:tc>
          <w:tcPr>
            <w:tcW w:w="5697" w:type="dxa"/>
            <w:tcBorders>
              <w:top w:val="nil"/>
              <w:left w:val="single" w:sz="4" w:space="0" w:color="000000"/>
              <w:bottom w:val="single" w:sz="4" w:space="0" w:color="000000"/>
              <w:right w:val="nil"/>
            </w:tcBorders>
            <w:shd w:val="clear" w:color="auto" w:fill="auto"/>
            <w:vAlign w:val="center"/>
            <w:hideMark/>
          </w:tcPr>
          <w:p w14:paraId="26C98199" w14:textId="247E002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Cuerpo en polipropileno, embolo en polipropileno, sello de caucho, superficie interna lubricada con aceite de silicona, Presentación:  Empaque individual compuesto por </w:t>
            </w:r>
            <w:proofErr w:type="spellStart"/>
            <w:r w:rsidRPr="006328D3">
              <w:rPr>
                <w:rFonts w:ascii="Arial" w:eastAsia="Times New Roman" w:hAnsi="Arial" w:cs="Arial"/>
                <w:color w:val="000000"/>
                <w:sz w:val="16"/>
                <w:szCs w:val="16"/>
                <w:lang w:eastAsia="es-CO"/>
              </w:rPr>
              <w:t>pvc</w:t>
            </w:r>
            <w:proofErr w:type="spellEnd"/>
            <w:r w:rsidRPr="006328D3">
              <w:rPr>
                <w:rFonts w:ascii="Arial" w:eastAsia="Times New Roman" w:hAnsi="Arial" w:cs="Arial"/>
                <w:color w:val="000000"/>
                <w:sz w:val="16"/>
                <w:szCs w:val="16"/>
                <w:lang w:eastAsia="es-CO"/>
              </w:rPr>
              <w:t xml:space="preserve"> de 10 ml. , Caja x 100 Jeringas, ., El  </w:t>
            </w:r>
            <w:r w:rsidRPr="006328D3">
              <w:rPr>
                <w:rFonts w:ascii="Arial" w:eastAsia="Times New Roman" w:hAnsi="Arial" w:cs="Arial"/>
                <w:color w:val="000000"/>
                <w:sz w:val="16"/>
                <w:szCs w:val="16"/>
                <w:lang w:eastAsia="es-CO"/>
              </w:rPr>
              <w:lastRenderedPageBreak/>
              <w:t>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1B7D94FD" w14:textId="68E3525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lastRenderedPageBreak/>
              <w:t>Unidad</w:t>
            </w:r>
          </w:p>
        </w:tc>
        <w:tc>
          <w:tcPr>
            <w:tcW w:w="736" w:type="dxa"/>
            <w:tcBorders>
              <w:top w:val="nil"/>
              <w:left w:val="single" w:sz="4" w:space="0" w:color="auto"/>
              <w:bottom w:val="single" w:sz="4" w:space="0" w:color="auto"/>
              <w:right w:val="single" w:sz="4" w:space="0" w:color="auto"/>
            </w:tcBorders>
          </w:tcPr>
          <w:p w14:paraId="0D65DB77"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21C16D8" w14:textId="76DDF97D"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39C92C32" w14:textId="27BB3A66"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97</w:t>
            </w:r>
          </w:p>
        </w:tc>
        <w:tc>
          <w:tcPr>
            <w:tcW w:w="1537" w:type="dxa"/>
            <w:tcBorders>
              <w:top w:val="nil"/>
              <w:left w:val="nil"/>
              <w:bottom w:val="single" w:sz="4" w:space="0" w:color="000000"/>
              <w:right w:val="nil"/>
            </w:tcBorders>
            <w:shd w:val="clear" w:color="auto" w:fill="auto"/>
            <w:vAlign w:val="center"/>
            <w:hideMark/>
          </w:tcPr>
          <w:p w14:paraId="75B147F0" w14:textId="4F0D377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Jeringa desechable estéril graduada x 20ml</w:t>
            </w:r>
          </w:p>
        </w:tc>
        <w:tc>
          <w:tcPr>
            <w:tcW w:w="5697" w:type="dxa"/>
            <w:tcBorders>
              <w:top w:val="nil"/>
              <w:left w:val="single" w:sz="4" w:space="0" w:color="000000"/>
              <w:bottom w:val="single" w:sz="4" w:space="0" w:color="000000"/>
              <w:right w:val="nil"/>
            </w:tcBorders>
            <w:shd w:val="clear" w:color="auto" w:fill="auto"/>
            <w:vAlign w:val="center"/>
            <w:hideMark/>
          </w:tcPr>
          <w:p w14:paraId="2D21B0DC" w14:textId="6BC95E0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Cuerpo en polipropileno, embolo en polipropileno, sello de caucho, superficie interna lubricada con aceite de silicona, Presentación:  Empaque individual compuesto por </w:t>
            </w:r>
            <w:proofErr w:type="spellStart"/>
            <w:r w:rsidRPr="006328D3">
              <w:rPr>
                <w:rFonts w:ascii="Arial" w:eastAsia="Times New Roman" w:hAnsi="Arial" w:cs="Arial"/>
                <w:color w:val="000000"/>
                <w:sz w:val="16"/>
                <w:szCs w:val="16"/>
                <w:lang w:eastAsia="es-CO"/>
              </w:rPr>
              <w:t>pvc</w:t>
            </w:r>
            <w:proofErr w:type="spellEnd"/>
            <w:r w:rsidRPr="006328D3">
              <w:rPr>
                <w:rFonts w:ascii="Arial" w:eastAsia="Times New Roman" w:hAnsi="Arial" w:cs="Arial"/>
                <w:color w:val="000000"/>
                <w:sz w:val="16"/>
                <w:szCs w:val="16"/>
                <w:lang w:eastAsia="es-CO"/>
              </w:rPr>
              <w:t xml:space="preserve"> de 20 ml. , Caja x </w:t>
            </w:r>
            <w:r w:rsidR="00874C54">
              <w:rPr>
                <w:rFonts w:ascii="Arial" w:eastAsia="Times New Roman" w:hAnsi="Arial" w:cs="Arial"/>
                <w:color w:val="000000"/>
                <w:sz w:val="16"/>
                <w:szCs w:val="16"/>
                <w:lang w:eastAsia="es-CO"/>
              </w:rPr>
              <w:t>50</w:t>
            </w:r>
            <w:r w:rsidRPr="006328D3">
              <w:rPr>
                <w:rFonts w:ascii="Arial" w:eastAsia="Times New Roman" w:hAnsi="Arial" w:cs="Arial"/>
                <w:color w:val="000000"/>
                <w:sz w:val="16"/>
                <w:szCs w:val="16"/>
                <w:lang w:eastAsia="es-CO"/>
              </w:rPr>
              <w:t xml:space="preserve"> unidades.,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008AA657" w14:textId="48E4D43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3CB93A94"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060E9AC9" w14:textId="57D281A2"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6AA541FF" w14:textId="422D341B"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98</w:t>
            </w:r>
          </w:p>
        </w:tc>
        <w:tc>
          <w:tcPr>
            <w:tcW w:w="1537" w:type="dxa"/>
            <w:tcBorders>
              <w:top w:val="nil"/>
              <w:left w:val="nil"/>
              <w:bottom w:val="single" w:sz="4" w:space="0" w:color="000000"/>
              <w:right w:val="nil"/>
            </w:tcBorders>
            <w:shd w:val="clear" w:color="auto" w:fill="auto"/>
            <w:vAlign w:val="center"/>
            <w:hideMark/>
          </w:tcPr>
          <w:p w14:paraId="60E1BDA9" w14:textId="112ECDB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Jeringa tipo pistola</w:t>
            </w:r>
          </w:p>
        </w:tc>
        <w:tc>
          <w:tcPr>
            <w:tcW w:w="5697" w:type="dxa"/>
            <w:tcBorders>
              <w:top w:val="nil"/>
              <w:left w:val="single" w:sz="4" w:space="0" w:color="000000"/>
              <w:bottom w:val="single" w:sz="4" w:space="0" w:color="000000"/>
              <w:right w:val="nil"/>
            </w:tcBorders>
            <w:shd w:val="clear" w:color="auto" w:fill="auto"/>
            <w:vAlign w:val="center"/>
            <w:hideMark/>
          </w:tcPr>
          <w:p w14:paraId="4F35D70F" w14:textId="1319B82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Sistema de sello </w:t>
            </w:r>
            <w:proofErr w:type="spellStart"/>
            <w:r w:rsidRPr="006328D3">
              <w:rPr>
                <w:rFonts w:ascii="Arial" w:eastAsia="Times New Roman" w:hAnsi="Arial" w:cs="Arial"/>
                <w:color w:val="000000"/>
                <w:sz w:val="16"/>
                <w:szCs w:val="16"/>
                <w:lang w:eastAsia="es-CO"/>
              </w:rPr>
              <w:t>luer</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lock</w:t>
            </w:r>
            <w:proofErr w:type="spellEnd"/>
            <w:r w:rsidRPr="006328D3">
              <w:rPr>
                <w:rFonts w:ascii="Arial" w:eastAsia="Times New Roman" w:hAnsi="Arial" w:cs="Arial"/>
                <w:color w:val="000000"/>
                <w:sz w:val="16"/>
                <w:szCs w:val="16"/>
                <w:lang w:eastAsia="es-CO"/>
              </w:rPr>
              <w:t xml:space="preserve"> impide que se presenten desperdicios., Las partes metálicas están recubiertas con materiales neutros para garantizar la durabilidad y para evitar la erosión del metal y los depósitos de oxido. Presentación unidad , Posee una dosificación directa que se hace a través de la estrella dosificadora permitiendo mayor precisión en su dosificación., Presentación: Unidad. Capacidad 50 ml.</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5F882C0B" w14:textId="7FD68C2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41C40DF3"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6B08643" w14:textId="6DC6740E"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7954BD00" w14:textId="6DB80FA1"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99</w:t>
            </w:r>
          </w:p>
        </w:tc>
        <w:tc>
          <w:tcPr>
            <w:tcW w:w="1537" w:type="dxa"/>
            <w:tcBorders>
              <w:top w:val="nil"/>
              <w:left w:val="nil"/>
              <w:bottom w:val="single" w:sz="4" w:space="0" w:color="000000"/>
              <w:right w:val="nil"/>
            </w:tcBorders>
            <w:shd w:val="clear" w:color="auto" w:fill="auto"/>
            <w:vAlign w:val="center"/>
            <w:hideMark/>
          </w:tcPr>
          <w:p w14:paraId="42E39ABE" w14:textId="326B30F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Lazo  para manejo de ganado</w:t>
            </w:r>
          </w:p>
        </w:tc>
        <w:tc>
          <w:tcPr>
            <w:tcW w:w="5697" w:type="dxa"/>
            <w:tcBorders>
              <w:top w:val="nil"/>
              <w:left w:val="single" w:sz="4" w:space="0" w:color="000000"/>
              <w:bottom w:val="single" w:sz="4" w:space="0" w:color="000000"/>
              <w:right w:val="nil"/>
            </w:tcBorders>
            <w:shd w:val="clear" w:color="auto" w:fill="auto"/>
            <w:vAlign w:val="center"/>
            <w:hideMark/>
          </w:tcPr>
          <w:p w14:paraId="30B43AAC" w14:textId="5431D9D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Cuerda Tornillo Matizada, Material poliéster polipropileno, Calibre 10 x 30 m, Color  único</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0D3BB58C" w14:textId="2AAE57E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715F3245"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B6C92E2" w14:textId="0C1A1030"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7D1BA056" w14:textId="7D79059C"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100</w:t>
            </w:r>
          </w:p>
        </w:tc>
        <w:tc>
          <w:tcPr>
            <w:tcW w:w="1537" w:type="dxa"/>
            <w:tcBorders>
              <w:top w:val="nil"/>
              <w:left w:val="nil"/>
              <w:bottom w:val="single" w:sz="4" w:space="0" w:color="000000"/>
              <w:right w:val="nil"/>
            </w:tcBorders>
            <w:shd w:val="clear" w:color="000000" w:fill="FFFFFF"/>
            <w:vAlign w:val="center"/>
            <w:hideMark/>
          </w:tcPr>
          <w:p w14:paraId="27E307F1" w14:textId="766963F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Lisina </w:t>
            </w:r>
            <w:proofErr w:type="spellStart"/>
            <w:r w:rsidRPr="006328D3">
              <w:rPr>
                <w:rFonts w:ascii="Arial" w:eastAsia="Times New Roman" w:hAnsi="Arial" w:cs="Arial"/>
                <w:color w:val="000000"/>
                <w:sz w:val="16"/>
                <w:szCs w:val="16"/>
                <w:lang w:eastAsia="es-CO"/>
              </w:rPr>
              <w:t>hcl</w:t>
            </w:r>
            <w:proofErr w:type="spellEnd"/>
          </w:p>
        </w:tc>
        <w:tc>
          <w:tcPr>
            <w:tcW w:w="5697" w:type="dxa"/>
            <w:tcBorders>
              <w:top w:val="nil"/>
              <w:left w:val="single" w:sz="4" w:space="0" w:color="000000"/>
              <w:bottom w:val="single" w:sz="4" w:space="0" w:color="000000"/>
              <w:right w:val="nil"/>
            </w:tcBorders>
            <w:shd w:val="clear" w:color="000000" w:fill="FFFFFF"/>
            <w:vAlign w:val="center"/>
            <w:hideMark/>
          </w:tcPr>
          <w:p w14:paraId="4BB47667" w14:textId="074E11E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98% aminoácido  para nutrición animal , composición: lisina </w:t>
            </w:r>
            <w:proofErr w:type="spellStart"/>
            <w:r w:rsidRPr="006328D3">
              <w:rPr>
                <w:rFonts w:ascii="Arial" w:eastAsia="Times New Roman" w:hAnsi="Arial" w:cs="Arial"/>
                <w:color w:val="000000"/>
                <w:sz w:val="16"/>
                <w:szCs w:val="16"/>
                <w:lang w:eastAsia="es-CO"/>
              </w:rPr>
              <w:t>hcl</w:t>
            </w:r>
            <w:proofErr w:type="spellEnd"/>
            <w:r w:rsidRPr="006328D3">
              <w:rPr>
                <w:rFonts w:ascii="Arial" w:eastAsia="Times New Roman" w:hAnsi="Arial" w:cs="Arial"/>
                <w:color w:val="000000"/>
                <w:sz w:val="16"/>
                <w:szCs w:val="16"/>
                <w:lang w:eastAsia="es-CO"/>
              </w:rPr>
              <w:t xml:space="preserve"> al 98% , aminoácido esencial en la formulación de dietas para varias especies como son aves , cerdos , perros , gatos y codornices., presentación: fundas 25 kilos</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652F1CB1" w14:textId="377D09F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5EEBBCA1"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7E7611CD" w14:textId="3EB0D90E"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6F4BC71C" w14:textId="6AFBA3B4"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101</w:t>
            </w:r>
          </w:p>
        </w:tc>
        <w:tc>
          <w:tcPr>
            <w:tcW w:w="1537" w:type="dxa"/>
            <w:tcBorders>
              <w:top w:val="nil"/>
              <w:left w:val="nil"/>
              <w:bottom w:val="single" w:sz="4" w:space="0" w:color="auto"/>
              <w:right w:val="single" w:sz="4" w:space="0" w:color="auto"/>
            </w:tcBorders>
            <w:shd w:val="clear" w:color="auto" w:fill="auto"/>
            <w:vAlign w:val="center"/>
            <w:hideMark/>
          </w:tcPr>
          <w:p w14:paraId="4922634D" w14:textId="4B7AA9B0"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Maiz</w:t>
            </w:r>
            <w:proofErr w:type="spellEnd"/>
            <w:r w:rsidRPr="006328D3">
              <w:rPr>
                <w:rFonts w:ascii="Arial" w:eastAsia="Times New Roman" w:hAnsi="Arial" w:cs="Arial"/>
                <w:color w:val="000000"/>
                <w:sz w:val="16"/>
                <w:szCs w:val="16"/>
                <w:lang w:eastAsia="es-CO"/>
              </w:rPr>
              <w:t xml:space="preserve"> entero</w:t>
            </w:r>
          </w:p>
        </w:tc>
        <w:tc>
          <w:tcPr>
            <w:tcW w:w="5697" w:type="dxa"/>
            <w:tcBorders>
              <w:top w:val="nil"/>
              <w:left w:val="nil"/>
              <w:bottom w:val="single" w:sz="4" w:space="0" w:color="auto"/>
              <w:right w:val="single" w:sz="4" w:space="0" w:color="auto"/>
            </w:tcBorders>
            <w:shd w:val="clear" w:color="auto" w:fill="auto"/>
            <w:vAlign w:val="center"/>
            <w:hideMark/>
          </w:tcPr>
          <w:p w14:paraId="47484AA1" w14:textId="33503156"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Maiz</w:t>
            </w:r>
            <w:proofErr w:type="spellEnd"/>
            <w:r w:rsidRPr="006328D3">
              <w:rPr>
                <w:rFonts w:ascii="Arial" w:eastAsia="Times New Roman" w:hAnsi="Arial" w:cs="Arial"/>
                <w:color w:val="000000"/>
                <w:sz w:val="16"/>
                <w:szCs w:val="16"/>
                <w:lang w:eastAsia="es-CO"/>
              </w:rPr>
              <w:t xml:space="preserve"> entero bulto por 40 kg</w:t>
            </w:r>
          </w:p>
        </w:tc>
        <w:tc>
          <w:tcPr>
            <w:tcW w:w="938" w:type="dxa"/>
            <w:tcBorders>
              <w:top w:val="nil"/>
              <w:left w:val="nil"/>
              <w:bottom w:val="single" w:sz="4" w:space="0" w:color="auto"/>
              <w:right w:val="single" w:sz="4" w:space="0" w:color="auto"/>
            </w:tcBorders>
            <w:shd w:val="clear" w:color="auto" w:fill="auto"/>
            <w:vAlign w:val="center"/>
            <w:hideMark/>
          </w:tcPr>
          <w:p w14:paraId="3B63CB2B" w14:textId="533EF1E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Bulto </w:t>
            </w:r>
          </w:p>
        </w:tc>
        <w:tc>
          <w:tcPr>
            <w:tcW w:w="736" w:type="dxa"/>
            <w:tcBorders>
              <w:top w:val="nil"/>
              <w:left w:val="nil"/>
              <w:bottom w:val="single" w:sz="4" w:space="0" w:color="auto"/>
              <w:right w:val="single" w:sz="4" w:space="0" w:color="auto"/>
            </w:tcBorders>
          </w:tcPr>
          <w:p w14:paraId="2183CEBF"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9ABE927" w14:textId="0268CDAF"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1295D5DE" w14:textId="51E23191"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102</w:t>
            </w:r>
          </w:p>
        </w:tc>
        <w:tc>
          <w:tcPr>
            <w:tcW w:w="1537" w:type="dxa"/>
            <w:tcBorders>
              <w:top w:val="nil"/>
              <w:left w:val="nil"/>
              <w:bottom w:val="single" w:sz="4" w:space="0" w:color="000000"/>
              <w:right w:val="nil"/>
            </w:tcBorders>
            <w:shd w:val="clear" w:color="auto" w:fill="auto"/>
            <w:vAlign w:val="center"/>
            <w:hideMark/>
          </w:tcPr>
          <w:p w14:paraId="193A6ACF" w14:textId="72BB1C1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Maíz molido</w:t>
            </w:r>
          </w:p>
        </w:tc>
        <w:tc>
          <w:tcPr>
            <w:tcW w:w="5697" w:type="dxa"/>
            <w:tcBorders>
              <w:top w:val="nil"/>
              <w:left w:val="single" w:sz="4" w:space="0" w:color="000000"/>
              <w:bottom w:val="single" w:sz="4" w:space="0" w:color="000000"/>
              <w:right w:val="nil"/>
            </w:tcBorders>
            <w:shd w:val="clear" w:color="auto" w:fill="auto"/>
            <w:vAlign w:val="center"/>
            <w:hideMark/>
          </w:tcPr>
          <w:p w14:paraId="712053C6" w14:textId="1A2D5CB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Presentación: bulto , por 40 kg</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003AC533" w14:textId="7E857A1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09A770D8"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DCB6BD8" w14:textId="65429B7C"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031C5CC8" w14:textId="71C87CBE"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103</w:t>
            </w:r>
          </w:p>
        </w:tc>
        <w:tc>
          <w:tcPr>
            <w:tcW w:w="1537" w:type="dxa"/>
            <w:tcBorders>
              <w:top w:val="nil"/>
              <w:left w:val="nil"/>
              <w:bottom w:val="single" w:sz="4" w:space="0" w:color="000000"/>
              <w:right w:val="nil"/>
            </w:tcBorders>
            <w:shd w:val="clear" w:color="auto" w:fill="auto"/>
            <w:vAlign w:val="center"/>
            <w:hideMark/>
          </w:tcPr>
          <w:p w14:paraId="72201DD3" w14:textId="7E4B7CD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Marcador indeleble</w:t>
            </w:r>
          </w:p>
        </w:tc>
        <w:tc>
          <w:tcPr>
            <w:tcW w:w="5697" w:type="dxa"/>
            <w:tcBorders>
              <w:top w:val="nil"/>
              <w:left w:val="single" w:sz="4" w:space="0" w:color="000000"/>
              <w:bottom w:val="single" w:sz="4" w:space="0" w:color="000000"/>
              <w:right w:val="nil"/>
            </w:tcBorders>
            <w:shd w:val="clear" w:color="auto" w:fill="auto"/>
            <w:vAlign w:val="center"/>
            <w:hideMark/>
          </w:tcPr>
          <w:p w14:paraId="55251832" w14:textId="6F0C5BA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Para orejeras. Dos tipos de punta (gruesa o delgada)., tamaño:  </w:t>
            </w:r>
            <w:proofErr w:type="spellStart"/>
            <w:r w:rsidRPr="006328D3">
              <w:rPr>
                <w:rFonts w:ascii="Arial" w:eastAsia="Times New Roman" w:hAnsi="Arial" w:cs="Arial"/>
                <w:color w:val="000000"/>
                <w:sz w:val="16"/>
                <w:szCs w:val="16"/>
                <w:lang w:eastAsia="es-CO"/>
              </w:rPr>
              <w:t>black</w:t>
            </w:r>
            <w:proofErr w:type="spellEnd"/>
            <w:r w:rsidRPr="006328D3">
              <w:rPr>
                <w:rFonts w:ascii="Arial" w:eastAsia="Times New Roman" w:hAnsi="Arial" w:cs="Arial"/>
                <w:color w:val="000000"/>
                <w:sz w:val="16"/>
                <w:szCs w:val="16"/>
                <w:lang w:eastAsia="es-CO"/>
              </w:rPr>
              <w:t xml:space="preserve"> tag pen: ancho =&gt; 1.5 </w:t>
            </w:r>
            <w:proofErr w:type="spellStart"/>
            <w:r w:rsidRPr="006328D3">
              <w:rPr>
                <w:rFonts w:ascii="Arial" w:eastAsia="Times New Roman" w:hAnsi="Arial" w:cs="Arial"/>
                <w:color w:val="000000"/>
                <w:sz w:val="16"/>
                <w:szCs w:val="16"/>
                <w:lang w:eastAsia="es-CO"/>
              </w:rPr>
              <w:t>cms</w:t>
            </w:r>
            <w:proofErr w:type="spellEnd"/>
            <w:r w:rsidRPr="006328D3">
              <w:rPr>
                <w:rFonts w:ascii="Arial" w:eastAsia="Times New Roman" w:hAnsi="Arial" w:cs="Arial"/>
                <w:color w:val="000000"/>
                <w:sz w:val="16"/>
                <w:szCs w:val="16"/>
                <w:lang w:eastAsia="es-CO"/>
              </w:rPr>
              <w:t xml:space="preserve"> alto =&gt; 14.5 </w:t>
            </w:r>
            <w:proofErr w:type="spellStart"/>
            <w:r w:rsidRPr="006328D3">
              <w:rPr>
                <w:rFonts w:ascii="Arial" w:eastAsia="Times New Roman" w:hAnsi="Arial" w:cs="Arial"/>
                <w:color w:val="000000"/>
                <w:sz w:val="16"/>
                <w:szCs w:val="16"/>
                <w:lang w:eastAsia="es-CO"/>
              </w:rPr>
              <w:t>cms</w:t>
            </w:r>
            <w:proofErr w:type="spellEnd"/>
            <w:r w:rsidRPr="006328D3">
              <w:rPr>
                <w:rFonts w:ascii="Arial" w:eastAsia="Times New Roman" w:hAnsi="Arial" w:cs="Arial"/>
                <w:color w:val="000000"/>
                <w:sz w:val="16"/>
                <w:szCs w:val="16"/>
                <w:lang w:eastAsia="es-CO"/>
              </w:rPr>
              <w:t xml:space="preserve">  , colores: negro. No se borra.  Duración aproximada 150 orejeras., presentación unidad</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0B1E2057" w14:textId="6AC65DD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4753DA82"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AF40A04" w14:textId="3921F691"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1FF506D3" w14:textId="40346873"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104</w:t>
            </w:r>
          </w:p>
        </w:tc>
        <w:tc>
          <w:tcPr>
            <w:tcW w:w="1537" w:type="dxa"/>
            <w:tcBorders>
              <w:top w:val="nil"/>
              <w:left w:val="nil"/>
              <w:bottom w:val="single" w:sz="4" w:space="0" w:color="auto"/>
              <w:right w:val="single" w:sz="4" w:space="0" w:color="auto"/>
            </w:tcBorders>
            <w:shd w:val="clear" w:color="auto" w:fill="auto"/>
            <w:vAlign w:val="center"/>
            <w:hideMark/>
          </w:tcPr>
          <w:p w14:paraId="16139FD3" w14:textId="1BB9839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Metionina</w:t>
            </w:r>
          </w:p>
        </w:tc>
        <w:tc>
          <w:tcPr>
            <w:tcW w:w="5697" w:type="dxa"/>
            <w:tcBorders>
              <w:top w:val="nil"/>
              <w:left w:val="nil"/>
              <w:bottom w:val="single" w:sz="4" w:space="0" w:color="auto"/>
              <w:right w:val="single" w:sz="4" w:space="0" w:color="auto"/>
            </w:tcBorders>
            <w:shd w:val="clear" w:color="auto" w:fill="auto"/>
            <w:vAlign w:val="center"/>
            <w:hideMark/>
          </w:tcPr>
          <w:p w14:paraId="09E72CF5" w14:textId="5A03447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Metionina bulto 25 kg</w:t>
            </w:r>
          </w:p>
        </w:tc>
        <w:tc>
          <w:tcPr>
            <w:tcW w:w="938" w:type="dxa"/>
            <w:tcBorders>
              <w:top w:val="nil"/>
              <w:left w:val="nil"/>
              <w:bottom w:val="single" w:sz="4" w:space="0" w:color="auto"/>
              <w:right w:val="single" w:sz="4" w:space="0" w:color="auto"/>
            </w:tcBorders>
            <w:shd w:val="clear" w:color="auto" w:fill="auto"/>
            <w:vAlign w:val="center"/>
            <w:hideMark/>
          </w:tcPr>
          <w:p w14:paraId="04B47B8A" w14:textId="04027D3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Bulto</w:t>
            </w:r>
          </w:p>
        </w:tc>
        <w:tc>
          <w:tcPr>
            <w:tcW w:w="736" w:type="dxa"/>
            <w:tcBorders>
              <w:top w:val="nil"/>
              <w:left w:val="nil"/>
              <w:bottom w:val="single" w:sz="4" w:space="0" w:color="auto"/>
              <w:right w:val="single" w:sz="4" w:space="0" w:color="auto"/>
            </w:tcBorders>
          </w:tcPr>
          <w:p w14:paraId="66FCE8D9"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062E5AA" w14:textId="5FECAE05"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1F310DBA" w14:textId="45BE3CBF"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105</w:t>
            </w:r>
          </w:p>
        </w:tc>
        <w:tc>
          <w:tcPr>
            <w:tcW w:w="1537" w:type="dxa"/>
            <w:tcBorders>
              <w:top w:val="nil"/>
              <w:left w:val="nil"/>
              <w:bottom w:val="single" w:sz="4" w:space="0" w:color="000000"/>
              <w:right w:val="nil"/>
            </w:tcBorders>
            <w:shd w:val="clear" w:color="auto" w:fill="auto"/>
            <w:vAlign w:val="center"/>
            <w:hideMark/>
          </w:tcPr>
          <w:p w14:paraId="37E85CFB" w14:textId="1947196F"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Mineralizante</w:t>
            </w:r>
            <w:proofErr w:type="spellEnd"/>
            <w:r w:rsidRPr="006328D3">
              <w:rPr>
                <w:rFonts w:ascii="Arial" w:eastAsia="Times New Roman" w:hAnsi="Arial" w:cs="Arial"/>
                <w:color w:val="000000"/>
                <w:sz w:val="16"/>
                <w:szCs w:val="16"/>
                <w:lang w:eastAsia="es-CO"/>
              </w:rPr>
              <w:t xml:space="preserve"> anti anémico</w:t>
            </w:r>
          </w:p>
        </w:tc>
        <w:tc>
          <w:tcPr>
            <w:tcW w:w="5697" w:type="dxa"/>
            <w:tcBorders>
              <w:top w:val="nil"/>
              <w:left w:val="single" w:sz="4" w:space="0" w:color="000000"/>
              <w:bottom w:val="single" w:sz="4" w:space="0" w:color="000000"/>
              <w:right w:val="nil"/>
            </w:tcBorders>
            <w:shd w:val="clear" w:color="auto" w:fill="auto"/>
            <w:vAlign w:val="center"/>
            <w:hideMark/>
          </w:tcPr>
          <w:p w14:paraId="6843DCCD" w14:textId="50D51CC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Con contenido de: Hierro </w:t>
            </w:r>
            <w:proofErr w:type="spellStart"/>
            <w:r w:rsidRPr="006328D3">
              <w:rPr>
                <w:rFonts w:ascii="Arial" w:eastAsia="Times New Roman" w:hAnsi="Arial" w:cs="Arial"/>
                <w:color w:val="000000"/>
                <w:sz w:val="16"/>
                <w:szCs w:val="16"/>
                <w:lang w:eastAsia="es-CO"/>
              </w:rPr>
              <w:t>dextrán</w:t>
            </w:r>
            <w:proofErr w:type="spellEnd"/>
            <w:r w:rsidRPr="006328D3">
              <w:rPr>
                <w:rFonts w:ascii="Arial" w:eastAsia="Times New Roman" w:hAnsi="Arial" w:cs="Arial"/>
                <w:color w:val="000000"/>
                <w:sz w:val="16"/>
                <w:szCs w:val="16"/>
                <w:lang w:eastAsia="es-CO"/>
              </w:rPr>
              <w:t xml:space="preserve"> 100 mg, Vitamina B12 100 </w:t>
            </w:r>
            <w:proofErr w:type="spellStart"/>
            <w:r w:rsidRPr="006328D3">
              <w:rPr>
                <w:rFonts w:ascii="Arial" w:eastAsia="Times New Roman" w:hAnsi="Arial" w:cs="Arial"/>
                <w:color w:val="000000"/>
                <w:sz w:val="16"/>
                <w:szCs w:val="16"/>
                <w:lang w:eastAsia="es-CO"/>
              </w:rPr>
              <w:t>mcg</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Exipientes</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xml:space="preserve"> 1 m, Presentación: frasco por 50 ml., ., .</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0E7A9997" w14:textId="31F423D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15DCE1DE"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7D7B9647" w14:textId="6EA0AB27"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3D1159E3" w14:textId="1C52088D"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106</w:t>
            </w:r>
          </w:p>
        </w:tc>
        <w:tc>
          <w:tcPr>
            <w:tcW w:w="1537" w:type="dxa"/>
            <w:tcBorders>
              <w:top w:val="nil"/>
              <w:left w:val="nil"/>
              <w:bottom w:val="single" w:sz="4" w:space="0" w:color="000000"/>
              <w:right w:val="nil"/>
            </w:tcBorders>
            <w:shd w:val="clear" w:color="auto" w:fill="auto"/>
            <w:vAlign w:val="center"/>
            <w:hideMark/>
          </w:tcPr>
          <w:p w14:paraId="5DB23CF8" w14:textId="408A6D14"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Mineralizante</w:t>
            </w:r>
            <w:proofErr w:type="spellEnd"/>
            <w:r w:rsidRPr="006328D3">
              <w:rPr>
                <w:rFonts w:ascii="Arial" w:eastAsia="Times New Roman" w:hAnsi="Arial" w:cs="Arial"/>
                <w:color w:val="000000"/>
                <w:sz w:val="16"/>
                <w:szCs w:val="16"/>
                <w:lang w:eastAsia="es-CO"/>
              </w:rPr>
              <w:t xml:space="preserve"> reproductivo</w:t>
            </w:r>
          </w:p>
        </w:tc>
        <w:tc>
          <w:tcPr>
            <w:tcW w:w="5697" w:type="dxa"/>
            <w:tcBorders>
              <w:top w:val="nil"/>
              <w:left w:val="single" w:sz="4" w:space="0" w:color="000000"/>
              <w:bottom w:val="single" w:sz="4" w:space="0" w:color="000000"/>
              <w:right w:val="nil"/>
            </w:tcBorders>
            <w:shd w:val="clear" w:color="auto" w:fill="auto"/>
            <w:vAlign w:val="center"/>
            <w:hideMark/>
          </w:tcPr>
          <w:p w14:paraId="19D9D854" w14:textId="7C1488C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w:t>
            </w:r>
            <w:proofErr w:type="spellStart"/>
            <w:r w:rsidRPr="006328D3">
              <w:rPr>
                <w:rFonts w:ascii="Arial" w:eastAsia="Times New Roman" w:hAnsi="Arial" w:cs="Arial"/>
                <w:color w:val="000000"/>
                <w:sz w:val="16"/>
                <w:szCs w:val="16"/>
                <w:lang w:eastAsia="es-CO"/>
              </w:rPr>
              <w:t>Fosforilcolamina</w:t>
            </w:r>
            <w:proofErr w:type="spellEnd"/>
            <w:r w:rsidRPr="006328D3">
              <w:rPr>
                <w:rFonts w:ascii="Arial" w:eastAsia="Times New Roman" w:hAnsi="Arial" w:cs="Arial"/>
                <w:color w:val="000000"/>
                <w:sz w:val="16"/>
                <w:szCs w:val="16"/>
                <w:lang w:eastAsia="es-CO"/>
              </w:rPr>
              <w:t xml:space="preserve"> 100 mg, Sulfato de zinc 13.19 mg, Yoduro de potasio 20 mg. Selenito de sodio 0.22 mg Vehículo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xml:space="preserve"> 1 ml, Inyectable, Presentación: frasco X 100 ml.,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554CC703" w14:textId="563D6C2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24D2DD86"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554A479" w14:textId="21900649"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094119FB" w14:textId="7B2E38D3"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107</w:t>
            </w:r>
          </w:p>
        </w:tc>
        <w:tc>
          <w:tcPr>
            <w:tcW w:w="1537" w:type="dxa"/>
            <w:tcBorders>
              <w:top w:val="nil"/>
              <w:left w:val="nil"/>
              <w:bottom w:val="single" w:sz="4" w:space="0" w:color="auto"/>
              <w:right w:val="single" w:sz="4" w:space="0" w:color="auto"/>
            </w:tcBorders>
            <w:shd w:val="clear" w:color="auto" w:fill="auto"/>
            <w:vAlign w:val="center"/>
            <w:hideMark/>
          </w:tcPr>
          <w:p w14:paraId="218E7326" w14:textId="36C6F4C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Orejera ovino</w:t>
            </w:r>
          </w:p>
        </w:tc>
        <w:tc>
          <w:tcPr>
            <w:tcW w:w="5697" w:type="dxa"/>
            <w:tcBorders>
              <w:top w:val="nil"/>
              <w:left w:val="nil"/>
              <w:bottom w:val="single" w:sz="4" w:space="0" w:color="auto"/>
              <w:right w:val="single" w:sz="4" w:space="0" w:color="auto"/>
            </w:tcBorders>
            <w:shd w:val="clear" w:color="auto" w:fill="auto"/>
            <w:vAlign w:val="center"/>
            <w:hideMark/>
          </w:tcPr>
          <w:p w14:paraId="70E43EC9" w14:textId="23E8D74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Rectangular para identificación ovina., color: amarillo. Sin marcar, material: plástico poliuretano con protección </w:t>
            </w:r>
            <w:proofErr w:type="spellStart"/>
            <w:r w:rsidRPr="006328D3">
              <w:rPr>
                <w:rFonts w:ascii="Arial" w:eastAsia="Times New Roman" w:hAnsi="Arial" w:cs="Arial"/>
                <w:color w:val="000000"/>
                <w:sz w:val="16"/>
                <w:szCs w:val="16"/>
                <w:lang w:eastAsia="es-CO"/>
              </w:rPr>
              <w:t>uv</w:t>
            </w:r>
            <w:proofErr w:type="spellEnd"/>
            <w:r w:rsidRPr="006328D3">
              <w:rPr>
                <w:rFonts w:ascii="Arial" w:eastAsia="Times New Roman" w:hAnsi="Arial" w:cs="Arial"/>
                <w:color w:val="000000"/>
                <w:sz w:val="16"/>
                <w:szCs w:val="16"/>
                <w:lang w:eastAsia="es-CO"/>
              </w:rPr>
              <w:t>., presentación:  paquete  x 100</w:t>
            </w:r>
          </w:p>
        </w:tc>
        <w:tc>
          <w:tcPr>
            <w:tcW w:w="938" w:type="dxa"/>
            <w:tcBorders>
              <w:top w:val="nil"/>
              <w:left w:val="nil"/>
              <w:bottom w:val="single" w:sz="4" w:space="0" w:color="auto"/>
              <w:right w:val="single" w:sz="4" w:space="0" w:color="auto"/>
            </w:tcBorders>
            <w:shd w:val="clear" w:color="auto" w:fill="auto"/>
            <w:vAlign w:val="center"/>
            <w:hideMark/>
          </w:tcPr>
          <w:p w14:paraId="7F4997E2" w14:textId="56DFDAE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nil"/>
              <w:bottom w:val="single" w:sz="4" w:space="0" w:color="auto"/>
              <w:right w:val="single" w:sz="4" w:space="0" w:color="auto"/>
            </w:tcBorders>
          </w:tcPr>
          <w:p w14:paraId="2D4DDE5C"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D78F997" w14:textId="2E1E3F0A"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5B369B09" w14:textId="033102FC"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108</w:t>
            </w:r>
          </w:p>
        </w:tc>
        <w:tc>
          <w:tcPr>
            <w:tcW w:w="1537" w:type="dxa"/>
            <w:tcBorders>
              <w:top w:val="nil"/>
              <w:left w:val="nil"/>
              <w:bottom w:val="single" w:sz="4" w:space="0" w:color="000000"/>
              <w:right w:val="nil"/>
            </w:tcBorders>
            <w:shd w:val="clear" w:color="auto" w:fill="auto"/>
            <w:vAlign w:val="center"/>
            <w:hideMark/>
          </w:tcPr>
          <w:p w14:paraId="58E68362" w14:textId="2A5A49D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Oxi. Antibacteriano</w:t>
            </w:r>
          </w:p>
        </w:tc>
        <w:tc>
          <w:tcPr>
            <w:tcW w:w="5697" w:type="dxa"/>
            <w:tcBorders>
              <w:top w:val="nil"/>
              <w:left w:val="single" w:sz="4" w:space="0" w:color="000000"/>
              <w:bottom w:val="single" w:sz="4" w:space="0" w:color="000000"/>
              <w:right w:val="nil"/>
            </w:tcBorders>
            <w:shd w:val="clear" w:color="auto" w:fill="auto"/>
            <w:vAlign w:val="center"/>
            <w:hideMark/>
          </w:tcPr>
          <w:p w14:paraId="1E4B1BA6" w14:textId="74A8776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De amplio espectro  a base de </w:t>
            </w:r>
            <w:proofErr w:type="spellStart"/>
            <w:r w:rsidRPr="006328D3">
              <w:rPr>
                <w:rFonts w:ascii="Arial" w:eastAsia="Times New Roman" w:hAnsi="Arial" w:cs="Arial"/>
                <w:color w:val="000000"/>
                <w:sz w:val="16"/>
                <w:szCs w:val="16"/>
                <w:lang w:eastAsia="es-CO"/>
              </w:rPr>
              <w:t>oxitetraxiclina</w:t>
            </w:r>
            <w:proofErr w:type="spellEnd"/>
            <w:r w:rsidRPr="006328D3">
              <w:rPr>
                <w:rFonts w:ascii="Arial" w:eastAsia="Times New Roman" w:hAnsi="Arial" w:cs="Arial"/>
                <w:color w:val="000000"/>
                <w:sz w:val="16"/>
                <w:szCs w:val="16"/>
                <w:lang w:eastAsia="es-CO"/>
              </w:rPr>
              <w:t xml:space="preserve"> 200 mg., Solución  Inyectable., Presentación: Frasco x 250 ml., .</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42706900" w14:textId="7F5B408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596528C4"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2B17A9A" w14:textId="4CBA8CA3"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550C18D4" w14:textId="1EBCA47E"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109</w:t>
            </w:r>
          </w:p>
        </w:tc>
        <w:tc>
          <w:tcPr>
            <w:tcW w:w="1537" w:type="dxa"/>
            <w:tcBorders>
              <w:top w:val="nil"/>
              <w:left w:val="nil"/>
              <w:bottom w:val="single" w:sz="4" w:space="0" w:color="000000"/>
              <w:right w:val="nil"/>
            </w:tcBorders>
            <w:shd w:val="clear" w:color="auto" w:fill="auto"/>
            <w:vAlign w:val="center"/>
            <w:hideMark/>
          </w:tcPr>
          <w:p w14:paraId="4C216A56" w14:textId="6B792FE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Oxitocina sintética 10 UI,</w:t>
            </w:r>
          </w:p>
        </w:tc>
        <w:tc>
          <w:tcPr>
            <w:tcW w:w="5697" w:type="dxa"/>
            <w:tcBorders>
              <w:top w:val="nil"/>
              <w:left w:val="single" w:sz="4" w:space="0" w:color="000000"/>
              <w:bottom w:val="single" w:sz="4" w:space="0" w:color="000000"/>
              <w:right w:val="nil"/>
            </w:tcBorders>
            <w:shd w:val="clear" w:color="auto" w:fill="auto"/>
            <w:vAlign w:val="center"/>
            <w:hideMark/>
          </w:tcPr>
          <w:p w14:paraId="38F93F9B" w14:textId="094BB8F8"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eastAsia="es-CO"/>
              </w:rPr>
              <w:t>Exipientes</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xml:space="preserve"> 1 ml. , Solución  inyectable , Presentación: frasco x 10 ml,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4D09F965" w14:textId="6153317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2BB21A83"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5CA6F75" w14:textId="709923C1"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DB9106E" w14:textId="426EDD2F"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110</w:t>
            </w:r>
          </w:p>
        </w:tc>
        <w:tc>
          <w:tcPr>
            <w:tcW w:w="1537" w:type="dxa"/>
            <w:tcBorders>
              <w:top w:val="nil"/>
              <w:left w:val="nil"/>
              <w:bottom w:val="single" w:sz="4" w:space="0" w:color="000000"/>
              <w:right w:val="nil"/>
            </w:tcBorders>
            <w:shd w:val="clear" w:color="auto" w:fill="auto"/>
            <w:vAlign w:val="center"/>
            <w:hideMark/>
          </w:tcPr>
          <w:p w14:paraId="7FB8256C" w14:textId="4C39876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Pajilla  semen de GUZERAT</w:t>
            </w:r>
          </w:p>
        </w:tc>
        <w:tc>
          <w:tcPr>
            <w:tcW w:w="5697" w:type="dxa"/>
            <w:tcBorders>
              <w:top w:val="nil"/>
              <w:left w:val="single" w:sz="4" w:space="0" w:color="000000"/>
              <w:bottom w:val="single" w:sz="4" w:space="0" w:color="000000"/>
              <w:right w:val="nil"/>
            </w:tcBorders>
            <w:shd w:val="clear" w:color="auto" w:fill="auto"/>
            <w:vAlign w:val="center"/>
            <w:hideMark/>
          </w:tcPr>
          <w:p w14:paraId="56809BCA" w14:textId="0A80210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Sexado hembra de  , toros nacionales e importados, Presentación: Unidad , ., Conservado en  termo con nitrógeno a Congelado a -196°C</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1EE58274" w14:textId="540956F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3DFDA736"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948C585" w14:textId="3542689E"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2222DB1C" w14:textId="55071466"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111</w:t>
            </w:r>
          </w:p>
        </w:tc>
        <w:tc>
          <w:tcPr>
            <w:tcW w:w="1537" w:type="dxa"/>
            <w:tcBorders>
              <w:top w:val="nil"/>
              <w:left w:val="nil"/>
              <w:bottom w:val="single" w:sz="4" w:space="0" w:color="000000"/>
              <w:right w:val="nil"/>
            </w:tcBorders>
            <w:shd w:val="clear" w:color="auto" w:fill="auto"/>
            <w:vAlign w:val="center"/>
            <w:hideMark/>
          </w:tcPr>
          <w:p w14:paraId="2E3C8176" w14:textId="0AA666C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Pajilla  semen de GYR.</w:t>
            </w:r>
          </w:p>
        </w:tc>
        <w:tc>
          <w:tcPr>
            <w:tcW w:w="5697" w:type="dxa"/>
            <w:tcBorders>
              <w:top w:val="nil"/>
              <w:left w:val="single" w:sz="4" w:space="0" w:color="000000"/>
              <w:bottom w:val="single" w:sz="4" w:space="0" w:color="000000"/>
              <w:right w:val="nil"/>
            </w:tcBorders>
            <w:shd w:val="clear" w:color="auto" w:fill="auto"/>
            <w:vAlign w:val="center"/>
            <w:hideMark/>
          </w:tcPr>
          <w:p w14:paraId="623F5FDC" w14:textId="1CCF95E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Sexado hembra toros nacionales e importados, toros nacionales e importados, Presentación : Unidad, ., Pajillas conservadas en nitrógeno a  -196°C</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344D6C84" w14:textId="7DC7C5B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4FB44A37"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723FB040" w14:textId="10E87236"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17CE3053" w14:textId="269DF945"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112</w:t>
            </w:r>
          </w:p>
        </w:tc>
        <w:tc>
          <w:tcPr>
            <w:tcW w:w="1537" w:type="dxa"/>
            <w:tcBorders>
              <w:top w:val="nil"/>
              <w:left w:val="nil"/>
              <w:bottom w:val="single" w:sz="4" w:space="0" w:color="000000"/>
              <w:right w:val="nil"/>
            </w:tcBorders>
            <w:shd w:val="clear" w:color="auto" w:fill="auto"/>
            <w:vAlign w:val="center"/>
            <w:hideMark/>
          </w:tcPr>
          <w:p w14:paraId="5C208BAF" w14:textId="1B4F215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Pajilla  semen de GYRHOLANDO.</w:t>
            </w:r>
          </w:p>
        </w:tc>
        <w:tc>
          <w:tcPr>
            <w:tcW w:w="5697" w:type="dxa"/>
            <w:tcBorders>
              <w:top w:val="nil"/>
              <w:left w:val="single" w:sz="4" w:space="0" w:color="000000"/>
              <w:bottom w:val="single" w:sz="4" w:space="0" w:color="000000"/>
              <w:right w:val="nil"/>
            </w:tcBorders>
            <w:shd w:val="clear" w:color="auto" w:fill="auto"/>
            <w:vAlign w:val="center"/>
            <w:hideMark/>
          </w:tcPr>
          <w:p w14:paraId="679BA6DE" w14:textId="4065CFC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Sexado hembra , toros nacionales e importados, Presentación : Unidad, ., Pajilla conservada en  nitrógeno a - 192°C</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595D7ADF" w14:textId="6AAE9BD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40722CDA"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9E59E50" w14:textId="49E08ED7"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10596F07" w14:textId="2AE29520"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113</w:t>
            </w:r>
          </w:p>
        </w:tc>
        <w:tc>
          <w:tcPr>
            <w:tcW w:w="1537" w:type="dxa"/>
            <w:tcBorders>
              <w:top w:val="nil"/>
              <w:left w:val="nil"/>
              <w:bottom w:val="single" w:sz="4" w:space="0" w:color="000000"/>
              <w:right w:val="nil"/>
            </w:tcBorders>
            <w:shd w:val="clear" w:color="auto" w:fill="auto"/>
            <w:vAlign w:val="center"/>
            <w:hideMark/>
          </w:tcPr>
          <w:p w14:paraId="5205290C" w14:textId="2C7225F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Pajilla  semen de HOLSTEIN.</w:t>
            </w:r>
          </w:p>
        </w:tc>
        <w:tc>
          <w:tcPr>
            <w:tcW w:w="5697" w:type="dxa"/>
            <w:tcBorders>
              <w:top w:val="nil"/>
              <w:left w:val="single" w:sz="4" w:space="0" w:color="000000"/>
              <w:bottom w:val="single" w:sz="4" w:space="0" w:color="000000"/>
              <w:right w:val="nil"/>
            </w:tcBorders>
            <w:shd w:val="clear" w:color="auto" w:fill="auto"/>
            <w:vAlign w:val="center"/>
            <w:hideMark/>
          </w:tcPr>
          <w:p w14:paraId="2B049278" w14:textId="3574B92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Sexado , hembra toros nacionales e importados, Presentación : Unidad, ., Pajilla conservada en  nitrógeno a - 192°C</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6973C8A7" w14:textId="6D8D958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46D4A4A6"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7DB4DB21" w14:textId="0EE1CA69" w:rsidTr="000C070C">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18F72F44" w14:textId="0E150465"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114</w:t>
            </w:r>
          </w:p>
        </w:tc>
        <w:tc>
          <w:tcPr>
            <w:tcW w:w="1537" w:type="dxa"/>
            <w:tcBorders>
              <w:top w:val="nil"/>
              <w:left w:val="nil"/>
              <w:bottom w:val="single" w:sz="4" w:space="0" w:color="000000"/>
              <w:right w:val="nil"/>
            </w:tcBorders>
            <w:shd w:val="clear" w:color="000000" w:fill="FFFFFF"/>
            <w:vAlign w:val="center"/>
            <w:hideMark/>
          </w:tcPr>
          <w:p w14:paraId="5DDD1320" w14:textId="27A9BFC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Peces ornamentales</w:t>
            </w:r>
          </w:p>
        </w:tc>
        <w:tc>
          <w:tcPr>
            <w:tcW w:w="5697" w:type="dxa"/>
            <w:tcBorders>
              <w:top w:val="nil"/>
              <w:left w:val="single" w:sz="4" w:space="0" w:color="000000"/>
              <w:bottom w:val="single" w:sz="4" w:space="0" w:color="000000"/>
              <w:right w:val="nil"/>
            </w:tcBorders>
            <w:shd w:val="clear" w:color="000000" w:fill="FFFFFF"/>
            <w:vAlign w:val="center"/>
            <w:hideMark/>
          </w:tcPr>
          <w:p w14:paraId="0533A126" w14:textId="56B2213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Reproductores </w:t>
            </w:r>
            <w:proofErr w:type="spellStart"/>
            <w:r w:rsidRPr="006328D3">
              <w:rPr>
                <w:rFonts w:ascii="Arial" w:eastAsia="Times New Roman" w:hAnsi="Arial" w:cs="Arial"/>
                <w:color w:val="000000"/>
                <w:sz w:val="16"/>
                <w:szCs w:val="16"/>
                <w:lang w:eastAsia="es-CO"/>
              </w:rPr>
              <w:t>Betta</w:t>
            </w:r>
            <w:proofErr w:type="spellEnd"/>
            <w:r w:rsidRPr="006328D3">
              <w:rPr>
                <w:rFonts w:ascii="Arial" w:eastAsia="Times New Roman" w:hAnsi="Arial" w:cs="Arial"/>
                <w:color w:val="000000"/>
                <w:sz w:val="16"/>
                <w:szCs w:val="16"/>
                <w:lang w:eastAsia="es-CO"/>
              </w:rPr>
              <w:t xml:space="preserve">, hembra y macho, Presentación: Par, </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28B9DF36" w14:textId="6EC7FDA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071EC509"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6E9DAF1" w14:textId="1D83E9A5"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1E4769E4" w14:textId="25296BB6"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115</w:t>
            </w:r>
          </w:p>
        </w:tc>
        <w:tc>
          <w:tcPr>
            <w:tcW w:w="1537" w:type="dxa"/>
            <w:tcBorders>
              <w:top w:val="nil"/>
              <w:left w:val="nil"/>
              <w:bottom w:val="single" w:sz="4" w:space="0" w:color="000000"/>
              <w:right w:val="nil"/>
            </w:tcBorders>
            <w:shd w:val="clear" w:color="000000" w:fill="FFFFFF"/>
            <w:vAlign w:val="center"/>
            <w:hideMark/>
          </w:tcPr>
          <w:p w14:paraId="34B60EB2" w14:textId="7FA71F6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Peces ornamentales</w:t>
            </w:r>
          </w:p>
        </w:tc>
        <w:tc>
          <w:tcPr>
            <w:tcW w:w="5697" w:type="dxa"/>
            <w:tcBorders>
              <w:top w:val="nil"/>
              <w:left w:val="single" w:sz="4" w:space="0" w:color="000000"/>
              <w:bottom w:val="single" w:sz="4" w:space="0" w:color="000000"/>
              <w:right w:val="nil"/>
            </w:tcBorders>
            <w:shd w:val="clear" w:color="000000" w:fill="FFFFFF"/>
            <w:vAlign w:val="center"/>
            <w:hideMark/>
          </w:tcPr>
          <w:p w14:paraId="475E855A" w14:textId="0F5781F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Bailarinas , Macho  y hembra , Presentación: Par, ., No se encuentra en  el Plan de adquisiciones</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102E9A80" w14:textId="26E2621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68A71483"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369319C0" w14:textId="765DF570"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4814377" w14:textId="27D60A7F"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116</w:t>
            </w:r>
          </w:p>
        </w:tc>
        <w:tc>
          <w:tcPr>
            <w:tcW w:w="1537" w:type="dxa"/>
            <w:tcBorders>
              <w:top w:val="nil"/>
              <w:left w:val="nil"/>
              <w:bottom w:val="single" w:sz="4" w:space="0" w:color="000000"/>
              <w:right w:val="nil"/>
            </w:tcBorders>
            <w:shd w:val="clear" w:color="000000" w:fill="FFFFFF"/>
            <w:vAlign w:val="center"/>
            <w:hideMark/>
          </w:tcPr>
          <w:p w14:paraId="5E0605FE" w14:textId="6FD42B1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Penicilina semi sintética de amplio espectro</w:t>
            </w:r>
          </w:p>
        </w:tc>
        <w:tc>
          <w:tcPr>
            <w:tcW w:w="5697" w:type="dxa"/>
            <w:tcBorders>
              <w:top w:val="nil"/>
              <w:left w:val="single" w:sz="4" w:space="0" w:color="000000"/>
              <w:bottom w:val="single" w:sz="4" w:space="0" w:color="000000"/>
              <w:right w:val="nil"/>
            </w:tcBorders>
            <w:shd w:val="clear" w:color="000000" w:fill="FFFFFF"/>
            <w:vAlign w:val="center"/>
            <w:hideMark/>
          </w:tcPr>
          <w:p w14:paraId="2820D258" w14:textId="4BB48B2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Suspensión inyectable, Composición : Amoxicilina  como  </w:t>
            </w:r>
            <w:proofErr w:type="spellStart"/>
            <w:r w:rsidRPr="006328D3">
              <w:rPr>
                <w:rFonts w:ascii="Arial" w:eastAsia="Times New Roman" w:hAnsi="Arial" w:cs="Arial"/>
                <w:color w:val="000000"/>
                <w:sz w:val="16"/>
                <w:szCs w:val="16"/>
                <w:lang w:eastAsia="es-CO"/>
              </w:rPr>
              <w:t>trihidrato</w:t>
            </w:r>
            <w:proofErr w:type="spellEnd"/>
            <w:r w:rsidRPr="006328D3">
              <w:rPr>
                <w:rFonts w:ascii="Arial" w:eastAsia="Times New Roman" w:hAnsi="Arial" w:cs="Arial"/>
                <w:color w:val="000000"/>
                <w:sz w:val="16"/>
                <w:szCs w:val="16"/>
                <w:lang w:eastAsia="es-CO"/>
              </w:rPr>
              <w:t xml:space="preserve">  150  mg. Excipientes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xml:space="preserve">  1  ml, Acción: Antimicrobiano, PRESENTACIÓN: Frasco por 100 ml</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0E32311F" w14:textId="2528A7F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0D9DD342"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6D8DFF2" w14:textId="132B768D"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444FAA06" w14:textId="41B383D4"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117</w:t>
            </w:r>
          </w:p>
        </w:tc>
        <w:tc>
          <w:tcPr>
            <w:tcW w:w="1537" w:type="dxa"/>
            <w:tcBorders>
              <w:top w:val="nil"/>
              <w:left w:val="nil"/>
              <w:bottom w:val="single" w:sz="4" w:space="0" w:color="000000"/>
              <w:right w:val="nil"/>
            </w:tcBorders>
            <w:shd w:val="clear" w:color="000000" w:fill="FFFFFF"/>
            <w:vAlign w:val="center"/>
            <w:hideMark/>
          </w:tcPr>
          <w:p w14:paraId="3F3A88C3" w14:textId="740A098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Pollos de engorde</w:t>
            </w:r>
          </w:p>
        </w:tc>
        <w:tc>
          <w:tcPr>
            <w:tcW w:w="5697" w:type="dxa"/>
            <w:tcBorders>
              <w:top w:val="nil"/>
              <w:left w:val="single" w:sz="4" w:space="0" w:color="000000"/>
              <w:bottom w:val="single" w:sz="4" w:space="0" w:color="000000"/>
              <w:right w:val="nil"/>
            </w:tcBorders>
            <w:shd w:val="clear" w:color="000000" w:fill="FFFFFF"/>
            <w:vAlign w:val="center"/>
            <w:hideMark/>
          </w:tcPr>
          <w:p w14:paraId="439D7FD9" w14:textId="22B2889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Pollos sanos de un día de nacidos, con un peso de 40 a 45 g, pertenecientes a la raza Cobb, sexo machos, vacunados contra Bronquitis, </w:t>
            </w:r>
            <w:proofErr w:type="spellStart"/>
            <w:r w:rsidRPr="006328D3">
              <w:rPr>
                <w:rFonts w:ascii="Arial" w:eastAsia="Times New Roman" w:hAnsi="Arial" w:cs="Arial"/>
                <w:color w:val="000000"/>
                <w:sz w:val="16"/>
                <w:szCs w:val="16"/>
                <w:lang w:eastAsia="es-CO"/>
              </w:rPr>
              <w:t>Gumboro</w:t>
            </w:r>
            <w:proofErr w:type="spellEnd"/>
            <w:r w:rsidRPr="006328D3">
              <w:rPr>
                <w:rFonts w:ascii="Arial" w:eastAsia="Times New Roman" w:hAnsi="Arial" w:cs="Arial"/>
                <w:color w:val="000000"/>
                <w:sz w:val="16"/>
                <w:szCs w:val="16"/>
                <w:lang w:eastAsia="es-CO"/>
              </w:rPr>
              <w:t xml:space="preserve">, Marek, New </w:t>
            </w:r>
            <w:proofErr w:type="spellStart"/>
            <w:r w:rsidRPr="006328D3">
              <w:rPr>
                <w:rFonts w:ascii="Arial" w:eastAsia="Times New Roman" w:hAnsi="Arial" w:cs="Arial"/>
                <w:color w:val="000000"/>
                <w:sz w:val="16"/>
                <w:szCs w:val="16"/>
                <w:lang w:eastAsia="es-CO"/>
              </w:rPr>
              <w:t>Castle</w:t>
            </w:r>
            <w:proofErr w:type="spellEnd"/>
            <w:r w:rsidRPr="006328D3">
              <w:rPr>
                <w:rFonts w:ascii="Arial" w:eastAsia="Times New Roman" w:hAnsi="Arial" w:cs="Arial"/>
                <w:color w:val="000000"/>
                <w:sz w:val="16"/>
                <w:szCs w:val="16"/>
                <w:lang w:eastAsia="es-CO"/>
              </w:rPr>
              <w:t>, Presentación: Caja por 100 pollos., En cada caja debe incluirse el 10% de reposición por mortalidad.</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0C3E8DF6" w14:textId="19C4ED9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056FC6C8"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EF36B3E" w14:textId="56648770"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59142EFD" w14:textId="28097B86"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118</w:t>
            </w:r>
          </w:p>
        </w:tc>
        <w:tc>
          <w:tcPr>
            <w:tcW w:w="1537" w:type="dxa"/>
            <w:tcBorders>
              <w:top w:val="nil"/>
              <w:left w:val="nil"/>
              <w:bottom w:val="single" w:sz="4" w:space="0" w:color="000000"/>
              <w:right w:val="nil"/>
            </w:tcBorders>
            <w:shd w:val="clear" w:color="auto" w:fill="auto"/>
            <w:vAlign w:val="center"/>
            <w:hideMark/>
          </w:tcPr>
          <w:p w14:paraId="765B8536" w14:textId="0DA8E91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Pomada antiflogística</w:t>
            </w:r>
          </w:p>
        </w:tc>
        <w:tc>
          <w:tcPr>
            <w:tcW w:w="5697" w:type="dxa"/>
            <w:tcBorders>
              <w:top w:val="nil"/>
              <w:left w:val="single" w:sz="4" w:space="0" w:color="000000"/>
              <w:bottom w:val="single" w:sz="4" w:space="0" w:color="000000"/>
              <w:right w:val="nil"/>
            </w:tcBorders>
            <w:shd w:val="clear" w:color="auto" w:fill="auto"/>
            <w:vAlign w:val="center"/>
            <w:hideMark/>
          </w:tcPr>
          <w:p w14:paraId="301258A3" w14:textId="48B6E6F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Mentol 1 mg, Alcanfor 5 mg Guayacol 3 mg,  Salicilato de metilo 10 mg, Trementina 3 mg, </w:t>
            </w:r>
            <w:proofErr w:type="spellStart"/>
            <w:r w:rsidRPr="006328D3">
              <w:rPr>
                <w:rFonts w:ascii="Arial" w:eastAsia="Times New Roman" w:hAnsi="Arial" w:cs="Arial"/>
                <w:color w:val="000000"/>
                <w:sz w:val="16"/>
                <w:szCs w:val="16"/>
                <w:lang w:eastAsia="es-CO"/>
              </w:rPr>
              <w:t>Exipientescsp</w:t>
            </w:r>
            <w:proofErr w:type="spellEnd"/>
            <w:r w:rsidRPr="006328D3">
              <w:rPr>
                <w:rFonts w:ascii="Arial" w:eastAsia="Times New Roman" w:hAnsi="Arial" w:cs="Arial"/>
                <w:color w:val="000000"/>
                <w:sz w:val="16"/>
                <w:szCs w:val="16"/>
                <w:lang w:eastAsia="es-CO"/>
              </w:rPr>
              <w:t xml:space="preserve"> 100 g,  Presentación frasco por  220 gr., ., ., El producto debe tener  registro ICA y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4ADF2DF8" w14:textId="48DF323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69ACAEB9"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DF2BD9A" w14:textId="5D281A7B"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0B6615CC" w14:textId="726D7764"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lastRenderedPageBreak/>
              <w:t>119</w:t>
            </w:r>
          </w:p>
        </w:tc>
        <w:tc>
          <w:tcPr>
            <w:tcW w:w="1537" w:type="dxa"/>
            <w:tcBorders>
              <w:top w:val="nil"/>
              <w:left w:val="nil"/>
              <w:bottom w:val="single" w:sz="4" w:space="0" w:color="000000"/>
              <w:right w:val="nil"/>
            </w:tcBorders>
            <w:shd w:val="clear" w:color="auto" w:fill="auto"/>
            <w:vAlign w:val="center"/>
            <w:hideMark/>
          </w:tcPr>
          <w:p w14:paraId="665EF8B7" w14:textId="0B116A4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Protector de casco y pezuña</w:t>
            </w:r>
          </w:p>
        </w:tc>
        <w:tc>
          <w:tcPr>
            <w:tcW w:w="5697" w:type="dxa"/>
            <w:tcBorders>
              <w:top w:val="nil"/>
              <w:left w:val="single" w:sz="4" w:space="0" w:color="000000"/>
              <w:bottom w:val="single" w:sz="4" w:space="0" w:color="000000"/>
              <w:right w:val="nil"/>
            </w:tcBorders>
            <w:shd w:val="clear" w:color="auto" w:fill="auto"/>
            <w:vAlign w:val="center"/>
            <w:hideMark/>
          </w:tcPr>
          <w:p w14:paraId="64787ADE" w14:textId="263A48E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Antiséptico / desinfectante. , Composición Alquitrán vegetal 95g, formol 5g., </w:t>
            </w:r>
            <w:proofErr w:type="spellStart"/>
            <w:r w:rsidRPr="006328D3">
              <w:rPr>
                <w:rFonts w:ascii="Arial" w:eastAsia="Times New Roman" w:hAnsi="Arial" w:cs="Arial"/>
                <w:color w:val="000000"/>
                <w:sz w:val="16"/>
                <w:szCs w:val="16"/>
                <w:lang w:eastAsia="es-CO"/>
              </w:rPr>
              <w:t>Unguento</w:t>
            </w:r>
            <w:proofErr w:type="spellEnd"/>
            <w:r w:rsidRPr="006328D3">
              <w:rPr>
                <w:rFonts w:ascii="Arial" w:eastAsia="Times New Roman" w:hAnsi="Arial" w:cs="Arial"/>
                <w:color w:val="000000"/>
                <w:sz w:val="16"/>
                <w:szCs w:val="16"/>
                <w:lang w:eastAsia="es-CO"/>
              </w:rPr>
              <w:t>,  Presentación caja metálica por 250 g,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7D0E702F" w14:textId="5268862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668CC0D1"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B814293" w14:textId="6221E13F"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5460809B" w14:textId="12AFE278"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120</w:t>
            </w:r>
          </w:p>
        </w:tc>
        <w:tc>
          <w:tcPr>
            <w:tcW w:w="1537" w:type="dxa"/>
            <w:tcBorders>
              <w:top w:val="nil"/>
              <w:left w:val="nil"/>
              <w:bottom w:val="single" w:sz="4" w:space="0" w:color="000000"/>
              <w:right w:val="nil"/>
            </w:tcBorders>
            <w:shd w:val="clear" w:color="000000" w:fill="FFFFFF"/>
            <w:vAlign w:val="center"/>
            <w:hideMark/>
          </w:tcPr>
          <w:p w14:paraId="153294FA" w14:textId="25E5577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Reactivo para detección de mastitis</w:t>
            </w:r>
          </w:p>
        </w:tc>
        <w:tc>
          <w:tcPr>
            <w:tcW w:w="5697" w:type="dxa"/>
            <w:tcBorders>
              <w:top w:val="nil"/>
              <w:left w:val="single" w:sz="4" w:space="0" w:color="000000"/>
              <w:bottom w:val="single" w:sz="4" w:space="0" w:color="000000"/>
              <w:right w:val="nil"/>
            </w:tcBorders>
            <w:shd w:val="clear" w:color="000000" w:fill="FFFFFF"/>
            <w:vAlign w:val="center"/>
            <w:hideMark/>
          </w:tcPr>
          <w:p w14:paraId="5089E60E" w14:textId="551DCE2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Reactivo para detección de mastitis </w:t>
            </w:r>
            <w:proofErr w:type="spellStart"/>
            <w:r w:rsidRPr="006328D3">
              <w:rPr>
                <w:rFonts w:ascii="Arial" w:eastAsia="Times New Roman" w:hAnsi="Arial" w:cs="Arial"/>
                <w:color w:val="000000"/>
                <w:sz w:val="16"/>
                <w:szCs w:val="16"/>
                <w:lang w:eastAsia="es-CO"/>
              </w:rPr>
              <w:t>sub-clinica</w:t>
            </w:r>
            <w:proofErr w:type="spellEnd"/>
            <w:r w:rsidRPr="006328D3">
              <w:rPr>
                <w:rFonts w:ascii="Arial" w:eastAsia="Times New Roman" w:hAnsi="Arial" w:cs="Arial"/>
                <w:color w:val="000000"/>
                <w:sz w:val="16"/>
                <w:szCs w:val="16"/>
                <w:lang w:eastAsia="es-CO"/>
              </w:rPr>
              <w:t xml:space="preserve">, a base de Sodio </w:t>
            </w:r>
            <w:proofErr w:type="spellStart"/>
            <w:r w:rsidRPr="006328D3">
              <w:rPr>
                <w:rFonts w:ascii="Arial" w:eastAsia="Times New Roman" w:hAnsi="Arial" w:cs="Arial"/>
                <w:color w:val="000000"/>
                <w:sz w:val="16"/>
                <w:szCs w:val="16"/>
                <w:lang w:eastAsia="es-CO"/>
              </w:rPr>
              <w:t>dodecyl</w:t>
            </w:r>
            <w:proofErr w:type="spellEnd"/>
            <w:r w:rsidRPr="006328D3">
              <w:rPr>
                <w:rFonts w:ascii="Arial" w:eastAsia="Times New Roman" w:hAnsi="Arial" w:cs="Arial"/>
                <w:color w:val="000000"/>
                <w:sz w:val="16"/>
                <w:szCs w:val="16"/>
                <w:lang w:eastAsia="es-CO"/>
              </w:rPr>
              <w:t xml:space="preserve"> sulfato 2 g. ,  Excipientes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100 ml., Presentación: Por galón, Con registro ICA vigente y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554B7982" w14:textId="39A4A13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48CB2B17"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70DE01A" w14:textId="0B2F91F1"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38E3CCC8" w14:textId="26D9C741"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121</w:t>
            </w:r>
          </w:p>
        </w:tc>
        <w:tc>
          <w:tcPr>
            <w:tcW w:w="1537" w:type="dxa"/>
            <w:tcBorders>
              <w:top w:val="nil"/>
              <w:left w:val="nil"/>
              <w:bottom w:val="single" w:sz="4" w:space="0" w:color="000000"/>
              <w:right w:val="nil"/>
            </w:tcBorders>
            <w:shd w:val="clear" w:color="auto" w:fill="auto"/>
            <w:vAlign w:val="center"/>
            <w:hideMark/>
          </w:tcPr>
          <w:p w14:paraId="1633E428" w14:textId="0A9A7C6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Sal marina</w:t>
            </w:r>
          </w:p>
        </w:tc>
        <w:tc>
          <w:tcPr>
            <w:tcW w:w="5697" w:type="dxa"/>
            <w:tcBorders>
              <w:top w:val="nil"/>
              <w:left w:val="single" w:sz="4" w:space="0" w:color="000000"/>
              <w:bottom w:val="single" w:sz="4" w:space="0" w:color="000000"/>
              <w:right w:val="nil"/>
            </w:tcBorders>
            <w:shd w:val="clear" w:color="auto" w:fill="auto"/>
            <w:vAlign w:val="center"/>
            <w:hideMark/>
          </w:tcPr>
          <w:p w14:paraId="5FC4A1A7" w14:textId="5C187ED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Composición:  humedad 0.5%, cloruro de sodio en materia seca 97%, residuo insoluble en agua 5gr/kg,  Producto granulado de color blanco, cristalino inodoro, sabor salino franco, soluble en agua, Presentación : Bulto x 40 Kg .</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157A7CAE" w14:textId="3D7DB41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3AFE89B7"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F020A32" w14:textId="05E1095F"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0A5B0477" w14:textId="295A609B"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122</w:t>
            </w:r>
          </w:p>
        </w:tc>
        <w:tc>
          <w:tcPr>
            <w:tcW w:w="1537" w:type="dxa"/>
            <w:tcBorders>
              <w:top w:val="nil"/>
              <w:left w:val="nil"/>
              <w:bottom w:val="single" w:sz="4" w:space="0" w:color="000000"/>
              <w:right w:val="nil"/>
            </w:tcBorders>
            <w:shd w:val="clear" w:color="000000" w:fill="FFFFFF"/>
            <w:vAlign w:val="center"/>
            <w:hideMark/>
          </w:tcPr>
          <w:p w14:paraId="60C6F37D" w14:textId="212F3C2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Sal mineralizada  Bovinos</w:t>
            </w:r>
          </w:p>
        </w:tc>
        <w:tc>
          <w:tcPr>
            <w:tcW w:w="5697" w:type="dxa"/>
            <w:tcBorders>
              <w:top w:val="nil"/>
              <w:left w:val="single" w:sz="4" w:space="0" w:color="000000"/>
              <w:bottom w:val="single" w:sz="4" w:space="0" w:color="000000"/>
              <w:right w:val="nil"/>
            </w:tcBorders>
            <w:shd w:val="clear" w:color="000000" w:fill="FFFFFF"/>
            <w:vAlign w:val="center"/>
            <w:hideMark/>
          </w:tcPr>
          <w:p w14:paraId="4B77ED55" w14:textId="00A78FE7" w:rsidR="00B1270E" w:rsidRPr="00961C7B" w:rsidRDefault="00B1270E" w:rsidP="00B1270E">
            <w:pPr>
              <w:spacing w:after="0" w:line="240" w:lineRule="auto"/>
              <w:jc w:val="both"/>
              <w:rPr>
                <w:rFonts w:ascii="Arial" w:eastAsia="Times New Roman" w:hAnsi="Arial" w:cs="Arial"/>
                <w:sz w:val="16"/>
                <w:szCs w:val="16"/>
                <w:lang w:eastAsia="es-CO"/>
              </w:rPr>
            </w:pPr>
            <w:proofErr w:type="spellStart"/>
            <w:r w:rsidRPr="006328D3">
              <w:rPr>
                <w:rFonts w:ascii="Arial" w:eastAsia="Times New Roman" w:hAnsi="Arial" w:cs="Arial"/>
                <w:color w:val="000000"/>
                <w:sz w:val="16"/>
                <w:szCs w:val="16"/>
                <w:lang w:val="en-US" w:eastAsia="es-CO"/>
              </w:rPr>
              <w:t>Nacl</w:t>
            </w:r>
            <w:proofErr w:type="spellEnd"/>
            <w:r w:rsidRPr="006328D3">
              <w:rPr>
                <w:rFonts w:ascii="Arial" w:eastAsia="Times New Roman" w:hAnsi="Arial" w:cs="Arial"/>
                <w:color w:val="000000"/>
                <w:sz w:val="16"/>
                <w:szCs w:val="16"/>
                <w:lang w:val="en-US" w:eastAsia="es-CO"/>
              </w:rPr>
              <w:t xml:space="preserve"> 27.5%, P 8.5%, Fl 0.85%, Mg 0.8%, S 9%, Cu 0.23%, Zn 0,8%, I 0,06%. Co 0,005%, Se 0,005%, </w:t>
            </w:r>
            <w:proofErr w:type="spellStart"/>
            <w:r w:rsidRPr="006328D3">
              <w:rPr>
                <w:rFonts w:ascii="Arial" w:eastAsia="Times New Roman" w:hAnsi="Arial" w:cs="Arial"/>
                <w:color w:val="000000"/>
                <w:sz w:val="16"/>
                <w:szCs w:val="16"/>
                <w:lang w:val="en-US" w:eastAsia="es-CO"/>
              </w:rPr>
              <w:t>Presentación</w:t>
            </w:r>
            <w:proofErr w:type="spellEnd"/>
            <w:r w:rsidRPr="006328D3">
              <w:rPr>
                <w:rFonts w:ascii="Arial" w:eastAsia="Times New Roman" w:hAnsi="Arial" w:cs="Arial"/>
                <w:color w:val="000000"/>
                <w:sz w:val="16"/>
                <w:szCs w:val="16"/>
                <w:lang w:val="en-US" w:eastAsia="es-CO"/>
              </w:rPr>
              <w:t xml:space="preserve"> </w:t>
            </w:r>
            <w:proofErr w:type="spellStart"/>
            <w:proofErr w:type="gramStart"/>
            <w:r w:rsidRPr="006328D3">
              <w:rPr>
                <w:rFonts w:ascii="Arial" w:eastAsia="Times New Roman" w:hAnsi="Arial" w:cs="Arial"/>
                <w:color w:val="000000"/>
                <w:sz w:val="16"/>
                <w:szCs w:val="16"/>
                <w:lang w:val="en-US" w:eastAsia="es-CO"/>
              </w:rPr>
              <w:t>bulto</w:t>
            </w:r>
            <w:proofErr w:type="spellEnd"/>
            <w:r w:rsidRPr="006328D3">
              <w:rPr>
                <w:rFonts w:ascii="Arial" w:eastAsia="Times New Roman" w:hAnsi="Arial" w:cs="Arial"/>
                <w:color w:val="000000"/>
                <w:sz w:val="16"/>
                <w:szCs w:val="16"/>
                <w:lang w:val="en-US" w:eastAsia="es-CO"/>
              </w:rPr>
              <w:t xml:space="preserve">  por</w:t>
            </w:r>
            <w:proofErr w:type="gramEnd"/>
            <w:r w:rsidRPr="006328D3">
              <w:rPr>
                <w:rFonts w:ascii="Arial" w:eastAsia="Times New Roman" w:hAnsi="Arial" w:cs="Arial"/>
                <w:color w:val="000000"/>
                <w:sz w:val="16"/>
                <w:szCs w:val="16"/>
                <w:lang w:val="en-US" w:eastAsia="es-CO"/>
              </w:rPr>
              <w:t xml:space="preserve"> 40 K., ., .</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52D8B76F" w14:textId="6C4C132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253140FA"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FF96B04" w14:textId="19C20D10"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6C4DF714" w14:textId="19DFA731"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123</w:t>
            </w:r>
          </w:p>
        </w:tc>
        <w:tc>
          <w:tcPr>
            <w:tcW w:w="1537" w:type="dxa"/>
            <w:tcBorders>
              <w:top w:val="nil"/>
              <w:left w:val="nil"/>
              <w:bottom w:val="single" w:sz="4" w:space="0" w:color="000000"/>
              <w:right w:val="nil"/>
            </w:tcBorders>
            <w:shd w:val="clear" w:color="000000" w:fill="FFFFFF"/>
            <w:vAlign w:val="center"/>
            <w:hideMark/>
          </w:tcPr>
          <w:p w14:paraId="060CAF15" w14:textId="75CF11F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Sal mineralizada destetos</w:t>
            </w:r>
          </w:p>
        </w:tc>
        <w:tc>
          <w:tcPr>
            <w:tcW w:w="5697" w:type="dxa"/>
            <w:tcBorders>
              <w:top w:val="nil"/>
              <w:left w:val="single" w:sz="4" w:space="0" w:color="000000"/>
              <w:bottom w:val="single" w:sz="4" w:space="0" w:color="000000"/>
              <w:right w:val="nil"/>
            </w:tcBorders>
            <w:shd w:val="clear" w:color="000000" w:fill="FFFFFF"/>
            <w:vAlign w:val="center"/>
            <w:hideMark/>
          </w:tcPr>
          <w:p w14:paraId="2FA57300" w14:textId="77E3678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Sal para  bovinos destetos carne  y lechería tropical en  , tropical en pasturas de media  y regular  calidad  hasta 250 Kg., Humedad  </w:t>
            </w:r>
            <w:proofErr w:type="spellStart"/>
            <w:r w:rsidRPr="006328D3">
              <w:rPr>
                <w:rFonts w:ascii="Arial" w:eastAsia="Times New Roman" w:hAnsi="Arial" w:cs="Arial"/>
                <w:color w:val="000000"/>
                <w:sz w:val="16"/>
                <w:szCs w:val="16"/>
                <w:lang w:eastAsia="es-CO"/>
              </w:rPr>
              <w:t>max</w:t>
            </w:r>
            <w:proofErr w:type="spellEnd"/>
            <w:r w:rsidRPr="006328D3">
              <w:rPr>
                <w:rFonts w:ascii="Arial" w:eastAsia="Times New Roman" w:hAnsi="Arial" w:cs="Arial"/>
                <w:color w:val="000000"/>
                <w:sz w:val="16"/>
                <w:szCs w:val="16"/>
                <w:lang w:eastAsia="es-CO"/>
              </w:rPr>
              <w:t xml:space="preserve"> 12%, P Min 1.9% , Ca </w:t>
            </w:r>
            <w:proofErr w:type="spellStart"/>
            <w:r w:rsidRPr="006328D3">
              <w:rPr>
                <w:rFonts w:ascii="Arial" w:eastAsia="Times New Roman" w:hAnsi="Arial" w:cs="Arial"/>
                <w:color w:val="000000"/>
                <w:sz w:val="16"/>
                <w:szCs w:val="16"/>
                <w:lang w:eastAsia="es-CO"/>
              </w:rPr>
              <w:t>Mi</w:t>
            </w:r>
            <w:proofErr w:type="spellEnd"/>
            <w:r w:rsidRPr="006328D3">
              <w:rPr>
                <w:rFonts w:ascii="Arial" w:eastAsia="Times New Roman" w:hAnsi="Arial" w:cs="Arial"/>
                <w:color w:val="000000"/>
                <w:sz w:val="16"/>
                <w:szCs w:val="16"/>
                <w:lang w:eastAsia="es-CO"/>
              </w:rPr>
              <w:t xml:space="preserve">, 2.9%, S Min 6%, Zn Min 0.36%, Cu Min 0.10%, Mg Min 0.23&amp;, </w:t>
            </w:r>
            <w:proofErr w:type="spellStart"/>
            <w:r w:rsidRPr="006328D3">
              <w:rPr>
                <w:rFonts w:ascii="Arial" w:eastAsia="Times New Roman" w:hAnsi="Arial" w:cs="Arial"/>
                <w:color w:val="000000"/>
                <w:sz w:val="16"/>
                <w:szCs w:val="16"/>
                <w:lang w:eastAsia="es-CO"/>
              </w:rPr>
              <w:t>Na</w:t>
            </w:r>
            <w:proofErr w:type="spellEnd"/>
            <w:r w:rsidRPr="006328D3">
              <w:rPr>
                <w:rFonts w:ascii="Arial" w:eastAsia="Times New Roman" w:hAnsi="Arial" w:cs="Arial"/>
                <w:color w:val="000000"/>
                <w:sz w:val="16"/>
                <w:szCs w:val="16"/>
                <w:lang w:eastAsia="es-CO"/>
              </w:rPr>
              <w:t xml:space="preserve"> Cl Min 9% , Se Min 0.003%, Co Min 0.00%, </w:t>
            </w:r>
            <w:proofErr w:type="spellStart"/>
            <w:r w:rsidRPr="006328D3">
              <w:rPr>
                <w:rFonts w:ascii="Arial" w:eastAsia="Times New Roman" w:hAnsi="Arial" w:cs="Arial"/>
                <w:color w:val="000000"/>
                <w:sz w:val="16"/>
                <w:szCs w:val="16"/>
                <w:lang w:eastAsia="es-CO"/>
              </w:rPr>
              <w:t>Fl</w:t>
            </w:r>
            <w:proofErr w:type="spellEnd"/>
            <w:r w:rsidRPr="006328D3">
              <w:rPr>
                <w:rFonts w:ascii="Arial" w:eastAsia="Times New Roman" w:hAnsi="Arial" w:cs="Arial"/>
                <w:color w:val="000000"/>
                <w:sz w:val="16"/>
                <w:szCs w:val="16"/>
                <w:lang w:eastAsia="es-CO"/>
              </w:rPr>
              <w:t xml:space="preserve"> Max 0.0019%, I Min 0.0019%, equivalente de NNP Max 28.1%, Proteína  </w:t>
            </w:r>
            <w:proofErr w:type="spellStart"/>
            <w:r w:rsidRPr="006328D3">
              <w:rPr>
                <w:rFonts w:ascii="Arial" w:eastAsia="Times New Roman" w:hAnsi="Arial" w:cs="Arial"/>
                <w:color w:val="000000"/>
                <w:sz w:val="16"/>
                <w:szCs w:val="16"/>
                <w:lang w:eastAsia="es-CO"/>
              </w:rPr>
              <w:t>Mín</w:t>
            </w:r>
            <w:proofErr w:type="spellEnd"/>
            <w:r w:rsidRPr="006328D3">
              <w:rPr>
                <w:rFonts w:ascii="Arial" w:eastAsia="Times New Roman" w:hAnsi="Arial" w:cs="Arial"/>
                <w:color w:val="000000"/>
                <w:sz w:val="16"/>
                <w:szCs w:val="16"/>
                <w:lang w:eastAsia="es-CO"/>
              </w:rPr>
              <w:t xml:space="preserve"> 11.5%. Bulto por 30 Kg.</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79398D94" w14:textId="197189A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447BD729"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FA15CEB" w14:textId="0A40843B"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0E8B42DC" w14:textId="1B88D119"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124</w:t>
            </w:r>
          </w:p>
        </w:tc>
        <w:tc>
          <w:tcPr>
            <w:tcW w:w="1537" w:type="dxa"/>
            <w:tcBorders>
              <w:top w:val="nil"/>
              <w:left w:val="nil"/>
              <w:bottom w:val="single" w:sz="4" w:space="0" w:color="000000"/>
              <w:right w:val="nil"/>
            </w:tcBorders>
            <w:shd w:val="clear" w:color="auto" w:fill="auto"/>
            <w:vAlign w:val="center"/>
            <w:hideMark/>
          </w:tcPr>
          <w:p w14:paraId="0F90B390" w14:textId="72C90B3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Sal mineralizada ovinos y caprinos</w:t>
            </w:r>
          </w:p>
        </w:tc>
        <w:tc>
          <w:tcPr>
            <w:tcW w:w="5697" w:type="dxa"/>
            <w:tcBorders>
              <w:top w:val="nil"/>
              <w:left w:val="single" w:sz="4" w:space="0" w:color="000000"/>
              <w:bottom w:val="single" w:sz="4" w:space="0" w:color="000000"/>
              <w:right w:val="nil"/>
            </w:tcBorders>
            <w:shd w:val="clear" w:color="auto" w:fill="auto"/>
            <w:vAlign w:val="center"/>
            <w:hideMark/>
          </w:tcPr>
          <w:p w14:paraId="3D455349" w14:textId="529D660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Baja en  sodio (</w:t>
            </w:r>
            <w:proofErr w:type="spellStart"/>
            <w:r w:rsidRPr="006328D3">
              <w:rPr>
                <w:rFonts w:ascii="Arial" w:eastAsia="Times New Roman" w:hAnsi="Arial" w:cs="Arial"/>
                <w:color w:val="000000"/>
                <w:sz w:val="16"/>
                <w:szCs w:val="16"/>
                <w:lang w:eastAsia="es-CO"/>
              </w:rPr>
              <w:t>nacl</w:t>
            </w:r>
            <w:proofErr w:type="spellEnd"/>
            <w:r w:rsidRPr="006328D3">
              <w:rPr>
                <w:rFonts w:ascii="Arial" w:eastAsia="Times New Roman" w:hAnsi="Arial" w:cs="Arial"/>
                <w:color w:val="000000"/>
                <w:sz w:val="16"/>
                <w:szCs w:val="16"/>
                <w:lang w:eastAsia="es-CO"/>
              </w:rPr>
              <w:t xml:space="preserve"> 19%, fósforo 5%, flúor 0,05%, magnesio 0,8%, azufre 8%,zinc 0,84%, yodo 0,01%, cobalto 0,004%,  selenio 0,01%), presentación bulto x40 kg, ., .</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2798E54C" w14:textId="3CF5788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681D7218"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A9C815D" w14:textId="3BF82B7A"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5C7661B6" w14:textId="1FA6625E"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125</w:t>
            </w:r>
          </w:p>
        </w:tc>
        <w:tc>
          <w:tcPr>
            <w:tcW w:w="1537" w:type="dxa"/>
            <w:tcBorders>
              <w:top w:val="nil"/>
              <w:left w:val="nil"/>
              <w:bottom w:val="single" w:sz="4" w:space="0" w:color="000000"/>
              <w:right w:val="nil"/>
            </w:tcBorders>
            <w:shd w:val="clear" w:color="000000" w:fill="FFFFFF"/>
            <w:vAlign w:val="center"/>
            <w:hideMark/>
          </w:tcPr>
          <w:p w14:paraId="448F61C0" w14:textId="3CE934D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Sellador de pezones</w:t>
            </w:r>
          </w:p>
        </w:tc>
        <w:tc>
          <w:tcPr>
            <w:tcW w:w="5697" w:type="dxa"/>
            <w:tcBorders>
              <w:top w:val="nil"/>
              <w:left w:val="single" w:sz="4" w:space="0" w:color="000000"/>
              <w:bottom w:val="single" w:sz="4" w:space="0" w:color="000000"/>
              <w:right w:val="nil"/>
            </w:tcBorders>
            <w:shd w:val="clear" w:color="000000" w:fill="FFFFFF"/>
            <w:vAlign w:val="center"/>
            <w:hideMark/>
          </w:tcPr>
          <w:p w14:paraId="4BA5EC66" w14:textId="668E039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Base de Yodo Disponible 5000 ppm. , Estabilidad en yodo libre: 2 ppm. , Presentación de galón con vaso para sellado, .</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376AE33E" w14:textId="07FDEA0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3AA8CDE6"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7C2A1B8" w14:textId="23D94BF3"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011B9D56" w14:textId="4E516CF7"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126</w:t>
            </w:r>
          </w:p>
        </w:tc>
        <w:tc>
          <w:tcPr>
            <w:tcW w:w="1537" w:type="dxa"/>
            <w:tcBorders>
              <w:top w:val="nil"/>
              <w:left w:val="nil"/>
              <w:bottom w:val="single" w:sz="4" w:space="0" w:color="000000"/>
              <w:right w:val="nil"/>
            </w:tcBorders>
            <w:shd w:val="clear" w:color="000000" w:fill="FFFFFF"/>
            <w:vAlign w:val="center"/>
            <w:hideMark/>
          </w:tcPr>
          <w:p w14:paraId="1B6FA9D6" w14:textId="1560DD8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Solución de aminoácidos</w:t>
            </w:r>
          </w:p>
        </w:tc>
        <w:tc>
          <w:tcPr>
            <w:tcW w:w="5697" w:type="dxa"/>
            <w:tcBorders>
              <w:top w:val="nil"/>
              <w:left w:val="single" w:sz="4" w:space="0" w:color="000000"/>
              <w:bottom w:val="single" w:sz="4" w:space="0" w:color="000000"/>
              <w:right w:val="nil"/>
            </w:tcBorders>
            <w:shd w:val="clear" w:color="000000" w:fill="FFFFFF"/>
            <w:vAlign w:val="center"/>
            <w:hideMark/>
          </w:tcPr>
          <w:p w14:paraId="25D3360F" w14:textId="30B1ED8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Vitaminas, electrólitos y dextrosa:, </w:t>
            </w:r>
            <w:proofErr w:type="spellStart"/>
            <w:r w:rsidRPr="006328D3">
              <w:rPr>
                <w:rFonts w:ascii="Arial" w:eastAsia="Times New Roman" w:hAnsi="Arial" w:cs="Arial"/>
                <w:color w:val="000000"/>
                <w:sz w:val="16"/>
                <w:szCs w:val="16"/>
                <w:lang w:eastAsia="es-CO"/>
              </w:rPr>
              <w:t>Reactivante</w:t>
            </w:r>
            <w:proofErr w:type="spellEnd"/>
            <w:r w:rsidRPr="006328D3">
              <w:rPr>
                <w:rFonts w:ascii="Arial" w:eastAsia="Times New Roman" w:hAnsi="Arial" w:cs="Arial"/>
                <w:color w:val="000000"/>
                <w:sz w:val="16"/>
                <w:szCs w:val="16"/>
                <w:lang w:eastAsia="es-CO"/>
              </w:rPr>
              <w:t xml:space="preserve"> del metabolismo celular en solución inyectable, Aminoácidos, electrolitos, vitaminas y glucosa, aplicación parental.,  Presentación: Bolsa x 500 ml.,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32CDAF16" w14:textId="70660CA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624364C5"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2E94D7E" w14:textId="41ED5911"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20C2CCF3" w14:textId="39B28964"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127</w:t>
            </w:r>
          </w:p>
        </w:tc>
        <w:tc>
          <w:tcPr>
            <w:tcW w:w="1537" w:type="dxa"/>
            <w:tcBorders>
              <w:top w:val="nil"/>
              <w:left w:val="nil"/>
              <w:bottom w:val="single" w:sz="4" w:space="0" w:color="000000"/>
              <w:right w:val="nil"/>
            </w:tcBorders>
            <w:shd w:val="clear" w:color="auto" w:fill="auto"/>
            <w:vAlign w:val="center"/>
            <w:hideMark/>
          </w:tcPr>
          <w:p w14:paraId="6C3D51D7" w14:textId="66E24DD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Solución de dextrosa</w:t>
            </w:r>
          </w:p>
        </w:tc>
        <w:tc>
          <w:tcPr>
            <w:tcW w:w="5697" w:type="dxa"/>
            <w:tcBorders>
              <w:top w:val="nil"/>
              <w:left w:val="single" w:sz="4" w:space="0" w:color="000000"/>
              <w:bottom w:val="single" w:sz="4" w:space="0" w:color="000000"/>
              <w:right w:val="nil"/>
            </w:tcBorders>
            <w:shd w:val="clear" w:color="auto" w:fill="auto"/>
            <w:vAlign w:val="center"/>
            <w:hideMark/>
          </w:tcPr>
          <w:p w14:paraId="07799936" w14:textId="77DD203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En bolsa </w:t>
            </w:r>
            <w:proofErr w:type="spellStart"/>
            <w:r w:rsidRPr="006328D3">
              <w:rPr>
                <w:rFonts w:ascii="Arial" w:eastAsia="Times New Roman" w:hAnsi="Arial" w:cs="Arial"/>
                <w:color w:val="000000"/>
                <w:sz w:val="16"/>
                <w:szCs w:val="16"/>
                <w:lang w:eastAsia="es-CO"/>
              </w:rPr>
              <w:t>viaflex</w:t>
            </w:r>
            <w:proofErr w:type="spellEnd"/>
            <w:r w:rsidRPr="006328D3">
              <w:rPr>
                <w:rFonts w:ascii="Arial" w:eastAsia="Times New Roman" w:hAnsi="Arial" w:cs="Arial"/>
                <w:color w:val="000000"/>
                <w:sz w:val="16"/>
                <w:szCs w:val="16"/>
                <w:lang w:eastAsia="es-CO"/>
              </w:rPr>
              <w:t xml:space="preserve"> al 5 %, presentación bolsa por 500 ml, ., .</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5EF75E4B" w14:textId="054C84E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497EB3BF"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7297C6C0" w14:textId="5C239F02"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5B4ECA57" w14:textId="1934FFF8"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128</w:t>
            </w:r>
          </w:p>
        </w:tc>
        <w:tc>
          <w:tcPr>
            <w:tcW w:w="1537" w:type="dxa"/>
            <w:tcBorders>
              <w:top w:val="nil"/>
              <w:left w:val="nil"/>
              <w:bottom w:val="single" w:sz="4" w:space="0" w:color="000000"/>
              <w:right w:val="nil"/>
            </w:tcBorders>
            <w:shd w:val="clear" w:color="auto" w:fill="auto"/>
            <w:vAlign w:val="center"/>
            <w:hideMark/>
          </w:tcPr>
          <w:p w14:paraId="78B55733" w14:textId="0DEA7E5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Solución Ringer lactato</w:t>
            </w:r>
          </w:p>
        </w:tc>
        <w:tc>
          <w:tcPr>
            <w:tcW w:w="5697" w:type="dxa"/>
            <w:tcBorders>
              <w:top w:val="nil"/>
              <w:left w:val="single" w:sz="4" w:space="0" w:color="000000"/>
              <w:bottom w:val="single" w:sz="4" w:space="0" w:color="000000"/>
              <w:right w:val="nil"/>
            </w:tcBorders>
            <w:shd w:val="clear" w:color="auto" w:fill="auto"/>
            <w:vAlign w:val="center"/>
            <w:hideMark/>
          </w:tcPr>
          <w:p w14:paraId="5FDF396F" w14:textId="689F9C3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Solución inyectable., a base de cloruro de sodio 600 mg; lactato de sodio 310 mg; cloruro de potasio 30 mg; cloruro de calcio 20 mg; agua para </w:t>
            </w:r>
            <w:proofErr w:type="spellStart"/>
            <w:r w:rsidRPr="006328D3">
              <w:rPr>
                <w:rFonts w:ascii="Arial" w:eastAsia="Times New Roman" w:hAnsi="Arial" w:cs="Arial"/>
                <w:color w:val="000000"/>
                <w:sz w:val="16"/>
                <w:szCs w:val="16"/>
                <w:lang w:eastAsia="es-CO"/>
              </w:rPr>
              <w:t>iny</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100 ml, Indicado para acidosis y rehidratación. Presentación Bolsa x 500 ml., Presentación Bolsa x 500 ml.</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11AB458C" w14:textId="60E86E5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5D97FE3F"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9A76F90" w14:textId="35678B66"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43B0AB1C" w14:textId="7EF99CB5"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129</w:t>
            </w:r>
          </w:p>
        </w:tc>
        <w:tc>
          <w:tcPr>
            <w:tcW w:w="1537" w:type="dxa"/>
            <w:tcBorders>
              <w:top w:val="nil"/>
              <w:left w:val="nil"/>
              <w:bottom w:val="single" w:sz="4" w:space="0" w:color="000000"/>
              <w:right w:val="nil"/>
            </w:tcBorders>
            <w:shd w:val="clear" w:color="auto" w:fill="auto"/>
            <w:vAlign w:val="center"/>
            <w:hideMark/>
          </w:tcPr>
          <w:p w14:paraId="6BA138A5" w14:textId="481C6F1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Solución salina</w:t>
            </w:r>
          </w:p>
        </w:tc>
        <w:tc>
          <w:tcPr>
            <w:tcW w:w="5697" w:type="dxa"/>
            <w:tcBorders>
              <w:top w:val="nil"/>
              <w:left w:val="single" w:sz="4" w:space="0" w:color="000000"/>
              <w:bottom w:val="single" w:sz="4" w:space="0" w:color="000000"/>
              <w:right w:val="nil"/>
            </w:tcBorders>
            <w:shd w:val="clear" w:color="auto" w:fill="auto"/>
            <w:vAlign w:val="center"/>
            <w:hideMark/>
          </w:tcPr>
          <w:p w14:paraId="23070C3A" w14:textId="250FCBA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Inyectable a base de,  cloruro de sodio al 0.9% (solución salina al 0.9%) , para rehidratación. , Presentación bolsa x 500 ml,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606CD154" w14:textId="34D116A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605B86EB"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3DC7B884" w14:textId="56E08413"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376FBE4E" w14:textId="38A9EB09"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130</w:t>
            </w:r>
          </w:p>
        </w:tc>
        <w:tc>
          <w:tcPr>
            <w:tcW w:w="1537" w:type="dxa"/>
            <w:tcBorders>
              <w:top w:val="nil"/>
              <w:left w:val="nil"/>
              <w:bottom w:val="single" w:sz="4" w:space="0" w:color="000000"/>
              <w:right w:val="nil"/>
            </w:tcBorders>
            <w:shd w:val="clear" w:color="000000" w:fill="FFFFFF"/>
            <w:vAlign w:val="center"/>
            <w:hideMark/>
          </w:tcPr>
          <w:p w14:paraId="54E48BC1" w14:textId="4EC5789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Sorgo molido</w:t>
            </w:r>
          </w:p>
        </w:tc>
        <w:tc>
          <w:tcPr>
            <w:tcW w:w="5697" w:type="dxa"/>
            <w:tcBorders>
              <w:top w:val="nil"/>
              <w:left w:val="single" w:sz="4" w:space="0" w:color="000000"/>
              <w:bottom w:val="single" w:sz="4" w:space="0" w:color="000000"/>
              <w:right w:val="nil"/>
            </w:tcBorders>
            <w:shd w:val="clear" w:color="000000" w:fill="FFFFFF"/>
            <w:vAlign w:val="center"/>
            <w:hideMark/>
          </w:tcPr>
          <w:p w14:paraId="5ED247A6" w14:textId="53FDF55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Sorgo, molido, presentación: bulto , por 50 kg</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441391A8" w14:textId="657217B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7E37C0D0"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20AB72A8" w14:textId="19E4B39E"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1FE7BAB" w14:textId="5BEFBD15"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131</w:t>
            </w:r>
          </w:p>
        </w:tc>
        <w:tc>
          <w:tcPr>
            <w:tcW w:w="1537" w:type="dxa"/>
            <w:tcBorders>
              <w:top w:val="nil"/>
              <w:left w:val="nil"/>
              <w:bottom w:val="single" w:sz="4" w:space="0" w:color="000000"/>
              <w:right w:val="nil"/>
            </w:tcBorders>
            <w:shd w:val="clear" w:color="000000" w:fill="FFFFFF"/>
            <w:vAlign w:val="center"/>
            <w:hideMark/>
          </w:tcPr>
          <w:p w14:paraId="0ADB0F30" w14:textId="051900E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Suplemento de vitaminas y minerales</w:t>
            </w:r>
          </w:p>
        </w:tc>
        <w:tc>
          <w:tcPr>
            <w:tcW w:w="5697" w:type="dxa"/>
            <w:tcBorders>
              <w:top w:val="nil"/>
              <w:left w:val="single" w:sz="4" w:space="0" w:color="000000"/>
              <w:bottom w:val="single" w:sz="4" w:space="0" w:color="000000"/>
              <w:right w:val="nil"/>
            </w:tcBorders>
            <w:shd w:val="clear" w:color="000000" w:fill="FFFFFF"/>
            <w:vAlign w:val="center"/>
            <w:hideMark/>
          </w:tcPr>
          <w:p w14:paraId="10E26388" w14:textId="687A281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Antiestrés polvo soluble, Multivitamínico, Cada sobre contiene: Vitamina A. 500,000 </w:t>
            </w:r>
            <w:proofErr w:type="spellStart"/>
            <w:r w:rsidRPr="006328D3">
              <w:rPr>
                <w:rFonts w:ascii="Arial" w:eastAsia="Times New Roman" w:hAnsi="Arial" w:cs="Arial"/>
                <w:color w:val="000000"/>
                <w:sz w:val="16"/>
                <w:szCs w:val="16"/>
                <w:lang w:eastAsia="es-CO"/>
              </w:rPr>
              <w:t>Ul</w:t>
            </w:r>
            <w:proofErr w:type="spellEnd"/>
            <w:r w:rsidRPr="006328D3">
              <w:rPr>
                <w:rFonts w:ascii="Arial" w:eastAsia="Times New Roman" w:hAnsi="Arial" w:cs="Arial"/>
                <w:color w:val="000000"/>
                <w:sz w:val="16"/>
                <w:szCs w:val="16"/>
                <w:lang w:eastAsia="es-CO"/>
              </w:rPr>
              <w:t xml:space="preserve"> - Vitamina D..50,000 </w:t>
            </w:r>
            <w:proofErr w:type="spellStart"/>
            <w:r w:rsidRPr="006328D3">
              <w:rPr>
                <w:rFonts w:ascii="Arial" w:eastAsia="Times New Roman" w:hAnsi="Arial" w:cs="Arial"/>
                <w:color w:val="000000"/>
                <w:sz w:val="16"/>
                <w:szCs w:val="16"/>
                <w:lang w:eastAsia="es-CO"/>
              </w:rPr>
              <w:t>Ul</w:t>
            </w:r>
            <w:proofErr w:type="spellEnd"/>
            <w:r w:rsidRPr="006328D3">
              <w:rPr>
                <w:rFonts w:ascii="Arial" w:eastAsia="Times New Roman" w:hAnsi="Arial" w:cs="Arial"/>
                <w:color w:val="000000"/>
                <w:sz w:val="16"/>
                <w:szCs w:val="16"/>
                <w:lang w:eastAsia="es-CO"/>
              </w:rPr>
              <w:t xml:space="preserve"> - Vitamina K3..500 </w:t>
            </w:r>
            <w:proofErr w:type="spellStart"/>
            <w:r w:rsidRPr="006328D3">
              <w:rPr>
                <w:rFonts w:ascii="Arial" w:eastAsia="Times New Roman" w:hAnsi="Arial" w:cs="Arial"/>
                <w:color w:val="000000"/>
                <w:sz w:val="16"/>
                <w:szCs w:val="16"/>
                <w:lang w:eastAsia="es-CO"/>
              </w:rPr>
              <w:t>Ul</w:t>
            </w:r>
            <w:proofErr w:type="spellEnd"/>
            <w:r w:rsidRPr="006328D3">
              <w:rPr>
                <w:rFonts w:ascii="Arial" w:eastAsia="Times New Roman" w:hAnsi="Arial" w:cs="Arial"/>
                <w:color w:val="000000"/>
                <w:sz w:val="16"/>
                <w:szCs w:val="16"/>
                <w:lang w:eastAsia="es-CO"/>
              </w:rPr>
              <w:t xml:space="preserve"> - Vitamina K...300 mg -Vitamina C..2,000 mg  Vitamina B2 (riboflavina). 200 mg - Vitamina B12 (cianocobalamina) 500 </w:t>
            </w:r>
            <w:proofErr w:type="spellStart"/>
            <w:r w:rsidRPr="006328D3">
              <w:rPr>
                <w:rFonts w:ascii="Arial" w:eastAsia="Times New Roman" w:hAnsi="Arial" w:cs="Arial"/>
                <w:color w:val="000000"/>
                <w:sz w:val="16"/>
                <w:szCs w:val="16"/>
                <w:lang w:eastAsia="es-CO"/>
              </w:rPr>
              <w:t>mcg</w:t>
            </w:r>
            <w:proofErr w:type="spellEnd"/>
            <w:r w:rsidRPr="006328D3">
              <w:rPr>
                <w:rFonts w:ascii="Arial" w:eastAsia="Times New Roman" w:hAnsi="Arial" w:cs="Arial"/>
                <w:color w:val="000000"/>
                <w:sz w:val="16"/>
                <w:szCs w:val="16"/>
                <w:lang w:eastAsia="es-CO"/>
              </w:rPr>
              <w:t xml:space="preserve"> - Cloruro de sodio..1.800 </w:t>
            </w:r>
            <w:proofErr w:type="spellStart"/>
            <w:r w:rsidRPr="006328D3">
              <w:rPr>
                <w:rFonts w:ascii="Arial" w:eastAsia="Times New Roman" w:hAnsi="Arial" w:cs="Arial"/>
                <w:color w:val="000000"/>
                <w:sz w:val="16"/>
                <w:szCs w:val="16"/>
                <w:lang w:eastAsia="es-CO"/>
              </w:rPr>
              <w:t>mcg</w:t>
            </w:r>
            <w:proofErr w:type="spellEnd"/>
            <w:r w:rsidRPr="006328D3">
              <w:rPr>
                <w:rFonts w:ascii="Arial" w:eastAsia="Times New Roman" w:hAnsi="Arial" w:cs="Arial"/>
                <w:color w:val="000000"/>
                <w:sz w:val="16"/>
                <w:szCs w:val="16"/>
                <w:lang w:eastAsia="es-CO"/>
              </w:rPr>
              <w:t xml:space="preserve"> - Cloruro de potasio.. 1.900 </w:t>
            </w:r>
            <w:proofErr w:type="spellStart"/>
            <w:r w:rsidRPr="006328D3">
              <w:rPr>
                <w:rFonts w:ascii="Arial" w:eastAsia="Times New Roman" w:hAnsi="Arial" w:cs="Arial"/>
                <w:color w:val="000000"/>
                <w:sz w:val="16"/>
                <w:szCs w:val="16"/>
                <w:lang w:eastAsia="es-CO"/>
              </w:rPr>
              <w:t>mcg</w:t>
            </w:r>
            <w:proofErr w:type="spellEnd"/>
            <w:r w:rsidRPr="006328D3">
              <w:rPr>
                <w:rFonts w:ascii="Arial" w:eastAsia="Times New Roman" w:hAnsi="Arial" w:cs="Arial"/>
                <w:color w:val="000000"/>
                <w:sz w:val="16"/>
                <w:szCs w:val="16"/>
                <w:lang w:eastAsia="es-CO"/>
              </w:rPr>
              <w:t xml:space="preserve"> -Excipientes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100 g. , Presentación: Sobre x 25 gramos., Con registro ICA vigente y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581109A2" w14:textId="4518E53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75CB7A01"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3AD2076" w14:textId="4811140B"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6C5A5299" w14:textId="0420991C"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132</w:t>
            </w:r>
          </w:p>
        </w:tc>
        <w:tc>
          <w:tcPr>
            <w:tcW w:w="1537" w:type="dxa"/>
            <w:tcBorders>
              <w:top w:val="nil"/>
              <w:left w:val="nil"/>
              <w:bottom w:val="single" w:sz="4" w:space="0" w:color="000000"/>
              <w:right w:val="nil"/>
            </w:tcBorders>
            <w:shd w:val="clear" w:color="auto" w:fill="auto"/>
            <w:vAlign w:val="center"/>
            <w:hideMark/>
          </w:tcPr>
          <w:p w14:paraId="601FA0EE" w14:textId="693B53C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Suplemento energético</w:t>
            </w:r>
          </w:p>
        </w:tc>
        <w:tc>
          <w:tcPr>
            <w:tcW w:w="5697" w:type="dxa"/>
            <w:tcBorders>
              <w:top w:val="nil"/>
              <w:left w:val="single" w:sz="4" w:space="0" w:color="000000"/>
              <w:bottom w:val="single" w:sz="4" w:space="0" w:color="000000"/>
              <w:right w:val="nil"/>
            </w:tcBorders>
            <w:shd w:val="clear" w:color="auto" w:fill="auto"/>
            <w:vAlign w:val="center"/>
            <w:hideMark/>
          </w:tcPr>
          <w:p w14:paraId="386DB349" w14:textId="592F5A0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Melaza común, Presentación:, Bulto, x 30 Kg</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6383D5C7" w14:textId="4F34643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523AD3DE"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70618357" w14:textId="0D7F4A2D"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33C341A9" w14:textId="6BD72951"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133</w:t>
            </w:r>
          </w:p>
        </w:tc>
        <w:tc>
          <w:tcPr>
            <w:tcW w:w="1537" w:type="dxa"/>
            <w:tcBorders>
              <w:top w:val="nil"/>
              <w:left w:val="nil"/>
              <w:bottom w:val="single" w:sz="4" w:space="0" w:color="000000"/>
              <w:right w:val="nil"/>
            </w:tcBorders>
            <w:shd w:val="clear" w:color="auto" w:fill="auto"/>
            <w:vAlign w:val="center"/>
            <w:hideMark/>
          </w:tcPr>
          <w:p w14:paraId="64BAAE5C" w14:textId="46574C2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Suplemento mineral de calcio oral</w:t>
            </w:r>
          </w:p>
        </w:tc>
        <w:tc>
          <w:tcPr>
            <w:tcW w:w="5697" w:type="dxa"/>
            <w:tcBorders>
              <w:top w:val="nil"/>
              <w:left w:val="single" w:sz="4" w:space="0" w:color="000000"/>
              <w:bottom w:val="single" w:sz="4" w:space="0" w:color="000000"/>
              <w:right w:val="nil"/>
            </w:tcBorders>
            <w:shd w:val="clear" w:color="auto" w:fill="auto"/>
            <w:vAlign w:val="center"/>
            <w:hideMark/>
          </w:tcPr>
          <w:p w14:paraId="68BFE193" w14:textId="1C90AA5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Formiato de Ca 170 g (50 g de Ca), Cloruro de Mg 4,2 g (0,52 g de Mg), Excipientes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350 ml , Solución concentrada de calcio, magnesio y ácido propiónico formulada especialmente para prevenir y tratar la hipocalcemia del postparto en vacas lecheras., Presentación frasco por 350 ml .,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243DC2A9" w14:textId="04FD238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674D535F"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150F793" w14:textId="2B4BD582"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67F8986A" w14:textId="59DC7552"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134</w:t>
            </w:r>
          </w:p>
        </w:tc>
        <w:tc>
          <w:tcPr>
            <w:tcW w:w="1537" w:type="dxa"/>
            <w:tcBorders>
              <w:top w:val="nil"/>
              <w:left w:val="nil"/>
              <w:bottom w:val="single" w:sz="4" w:space="0" w:color="000000"/>
              <w:right w:val="nil"/>
            </w:tcBorders>
            <w:shd w:val="clear" w:color="000000" w:fill="FFFFFF"/>
            <w:vAlign w:val="center"/>
            <w:hideMark/>
          </w:tcPr>
          <w:p w14:paraId="46FC056E" w14:textId="49A109C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Suspensión intramamaria</w:t>
            </w:r>
          </w:p>
        </w:tc>
        <w:tc>
          <w:tcPr>
            <w:tcW w:w="5697" w:type="dxa"/>
            <w:tcBorders>
              <w:top w:val="nil"/>
              <w:left w:val="single" w:sz="4" w:space="0" w:color="000000"/>
              <w:bottom w:val="single" w:sz="4" w:space="0" w:color="000000"/>
              <w:right w:val="nil"/>
            </w:tcBorders>
            <w:shd w:val="clear" w:color="000000" w:fill="FFFFFF"/>
            <w:vAlign w:val="center"/>
            <w:hideMark/>
          </w:tcPr>
          <w:p w14:paraId="4D692E84" w14:textId="3EEF34C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Para la prevención y tratamiento de la mastitis subclínica en vacas en periodo seco, Composición: Cloxacilina benzatínica 500 mg, ampicilina </w:t>
            </w:r>
            <w:proofErr w:type="spellStart"/>
            <w:r w:rsidRPr="006328D3">
              <w:rPr>
                <w:rFonts w:ascii="Arial" w:eastAsia="Times New Roman" w:hAnsi="Arial" w:cs="Arial"/>
                <w:color w:val="000000"/>
                <w:sz w:val="16"/>
                <w:szCs w:val="16"/>
                <w:lang w:eastAsia="es-CO"/>
              </w:rPr>
              <w:t>trihidrato</w:t>
            </w:r>
            <w:proofErr w:type="spellEnd"/>
            <w:r w:rsidRPr="006328D3">
              <w:rPr>
                <w:rFonts w:ascii="Arial" w:eastAsia="Times New Roman" w:hAnsi="Arial" w:cs="Arial"/>
                <w:color w:val="000000"/>
                <w:sz w:val="16"/>
                <w:szCs w:val="16"/>
                <w:lang w:eastAsia="es-CO"/>
              </w:rPr>
              <w:t xml:space="preserve"> 250 mg, excipientes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1 ml, Presentación Caja por 4 jeringas,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572A6AD3" w14:textId="4C3AE91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174A96C0"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558324E" w14:textId="22481D2E" w:rsidTr="000C070C">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6A366A7D" w14:textId="7CF1F993"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lastRenderedPageBreak/>
              <w:t>135</w:t>
            </w:r>
          </w:p>
        </w:tc>
        <w:tc>
          <w:tcPr>
            <w:tcW w:w="1537" w:type="dxa"/>
            <w:tcBorders>
              <w:top w:val="nil"/>
              <w:left w:val="nil"/>
              <w:bottom w:val="single" w:sz="4" w:space="0" w:color="000000"/>
              <w:right w:val="single" w:sz="4" w:space="0" w:color="000000"/>
            </w:tcBorders>
            <w:shd w:val="clear" w:color="auto" w:fill="auto"/>
            <w:vAlign w:val="center"/>
            <w:hideMark/>
          </w:tcPr>
          <w:p w14:paraId="44A01E11" w14:textId="30C74BE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Suspensión intramamaria para la prevención y tratamiento de la mastitis subclínica en vacas en producción láctea.</w:t>
            </w:r>
          </w:p>
        </w:tc>
        <w:tc>
          <w:tcPr>
            <w:tcW w:w="5697" w:type="dxa"/>
            <w:tcBorders>
              <w:top w:val="nil"/>
              <w:left w:val="nil"/>
              <w:bottom w:val="single" w:sz="4" w:space="0" w:color="000000"/>
              <w:right w:val="nil"/>
            </w:tcBorders>
            <w:shd w:val="clear" w:color="auto" w:fill="auto"/>
            <w:vAlign w:val="center"/>
            <w:hideMark/>
          </w:tcPr>
          <w:p w14:paraId="4DAE5827" w14:textId="65959F94"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Solución para infusión intramamaria , Composición: Clorhidrato de Lincomicina. 20 mg - Sulfato de Neomicina. 50 mg - Betametasona.. 0,4 mg - Vehículo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1 ml,; , Presentación Caja por 4 jeringas, .,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3478B22D" w14:textId="03D88D1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43942156"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16E37D2C" w14:textId="032801F2"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738E9886" w14:textId="5DC47A0C"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136</w:t>
            </w:r>
          </w:p>
        </w:tc>
        <w:tc>
          <w:tcPr>
            <w:tcW w:w="1537" w:type="dxa"/>
            <w:tcBorders>
              <w:top w:val="nil"/>
              <w:left w:val="nil"/>
              <w:bottom w:val="single" w:sz="4" w:space="0" w:color="000000"/>
              <w:right w:val="single" w:sz="4" w:space="0" w:color="000000"/>
            </w:tcBorders>
            <w:shd w:val="clear" w:color="000000" w:fill="FFFFFF"/>
            <w:vAlign w:val="center"/>
            <w:hideMark/>
          </w:tcPr>
          <w:p w14:paraId="407E43BE" w14:textId="4F522ED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Torta de palmiste  </w:t>
            </w:r>
            <w:proofErr w:type="spellStart"/>
            <w:r w:rsidRPr="006328D3">
              <w:rPr>
                <w:rFonts w:ascii="Arial" w:eastAsia="Times New Roman" w:hAnsi="Arial" w:cs="Arial"/>
                <w:color w:val="000000"/>
                <w:sz w:val="16"/>
                <w:szCs w:val="16"/>
                <w:lang w:eastAsia="es-CO"/>
              </w:rPr>
              <w:t>expeller</w:t>
            </w:r>
            <w:proofErr w:type="spellEnd"/>
          </w:p>
        </w:tc>
        <w:tc>
          <w:tcPr>
            <w:tcW w:w="5697" w:type="dxa"/>
            <w:tcBorders>
              <w:top w:val="nil"/>
              <w:left w:val="nil"/>
              <w:bottom w:val="single" w:sz="4" w:space="0" w:color="000000"/>
              <w:right w:val="nil"/>
            </w:tcBorders>
            <w:shd w:val="clear" w:color="000000" w:fill="FFFFFF"/>
            <w:vAlign w:val="center"/>
            <w:hideMark/>
          </w:tcPr>
          <w:p w14:paraId="46F99BA0" w14:textId="79575B9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Proteína Min 13%, grasa máxima 13%, , fibra cruda 18%, humedad máxima 7%, cenizas máxima 5%, , Especie; Bovina, porcina, </w:t>
            </w:r>
            <w:proofErr w:type="spellStart"/>
            <w:r w:rsidRPr="006328D3">
              <w:rPr>
                <w:rFonts w:ascii="Arial" w:eastAsia="Times New Roman" w:hAnsi="Arial" w:cs="Arial"/>
                <w:color w:val="000000"/>
                <w:sz w:val="16"/>
                <w:szCs w:val="16"/>
                <w:lang w:eastAsia="es-CO"/>
              </w:rPr>
              <w:t>avicola</w:t>
            </w:r>
            <w:proofErr w:type="spellEnd"/>
            <w:r w:rsidRPr="006328D3">
              <w:rPr>
                <w:rFonts w:ascii="Arial" w:eastAsia="Times New Roman" w:hAnsi="Arial" w:cs="Arial"/>
                <w:color w:val="000000"/>
                <w:sz w:val="16"/>
                <w:szCs w:val="16"/>
                <w:lang w:eastAsia="es-CO"/>
              </w:rPr>
              <w:t>, Presentación:  Saco blanco de polipropileno por 40 kilos. , Vida útil hasta 12 meses a partir de la fecha de producción. El  producto debe  tener  mínimo el 75% de su vida útil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70D42D87" w14:textId="58F3E1D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30DF65A0"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C57AF62" w14:textId="7CE6887C"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045AE78" w14:textId="6AACB9C1"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137</w:t>
            </w:r>
          </w:p>
        </w:tc>
        <w:tc>
          <w:tcPr>
            <w:tcW w:w="1537" w:type="dxa"/>
            <w:tcBorders>
              <w:top w:val="nil"/>
              <w:left w:val="nil"/>
              <w:bottom w:val="single" w:sz="4" w:space="0" w:color="000000"/>
              <w:right w:val="single" w:sz="4" w:space="0" w:color="000000"/>
            </w:tcBorders>
            <w:shd w:val="clear" w:color="000000" w:fill="FFFFFF"/>
            <w:vAlign w:val="center"/>
            <w:hideMark/>
          </w:tcPr>
          <w:p w14:paraId="7C42EEE2" w14:textId="7BBF7DF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Torta de soya</w:t>
            </w:r>
          </w:p>
        </w:tc>
        <w:tc>
          <w:tcPr>
            <w:tcW w:w="5697" w:type="dxa"/>
            <w:tcBorders>
              <w:top w:val="nil"/>
              <w:left w:val="nil"/>
              <w:bottom w:val="single" w:sz="4" w:space="0" w:color="000000"/>
              <w:right w:val="nil"/>
            </w:tcBorders>
            <w:shd w:val="clear" w:color="000000" w:fill="FFFFFF"/>
            <w:vAlign w:val="center"/>
            <w:hideMark/>
          </w:tcPr>
          <w:p w14:paraId="2ED34445" w14:textId="08C7D56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Torta de soya, Torta oleaginosa, Presentación: Bulto , por 40 Kg</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79EEE1C1" w14:textId="6D1E49A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330EEBA4"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9445C6A" w14:textId="40048E33"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2AF02FA0" w14:textId="361D156A"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138</w:t>
            </w:r>
          </w:p>
        </w:tc>
        <w:tc>
          <w:tcPr>
            <w:tcW w:w="1537" w:type="dxa"/>
            <w:tcBorders>
              <w:top w:val="nil"/>
              <w:left w:val="nil"/>
              <w:bottom w:val="single" w:sz="4" w:space="0" w:color="000000"/>
              <w:right w:val="single" w:sz="4" w:space="0" w:color="000000"/>
            </w:tcBorders>
            <w:shd w:val="clear" w:color="000000" w:fill="FFFFFF"/>
            <w:vAlign w:val="center"/>
            <w:hideMark/>
          </w:tcPr>
          <w:p w14:paraId="5B5FCB9D" w14:textId="56EEA65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Torta de soya.</w:t>
            </w:r>
          </w:p>
        </w:tc>
        <w:tc>
          <w:tcPr>
            <w:tcW w:w="5697" w:type="dxa"/>
            <w:tcBorders>
              <w:top w:val="nil"/>
              <w:left w:val="nil"/>
              <w:bottom w:val="single" w:sz="4" w:space="0" w:color="000000"/>
              <w:right w:val="nil"/>
            </w:tcBorders>
            <w:shd w:val="clear" w:color="000000" w:fill="FFFFFF"/>
            <w:vAlign w:val="center"/>
            <w:hideMark/>
          </w:tcPr>
          <w:p w14:paraId="0513329C" w14:textId="1B3EE4E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Proteína  mínimo 46 %, Fibra Máximo 3,30% , Grasa Mínimo 1,60%, Cenizas, máximo 6%, Humedad  máximo 12,00%, Presentación: Bulto por </w:t>
            </w:r>
            <w:r>
              <w:rPr>
                <w:rFonts w:ascii="Arial" w:eastAsia="Times New Roman" w:hAnsi="Arial" w:cs="Arial"/>
                <w:color w:val="000000"/>
                <w:sz w:val="16"/>
                <w:szCs w:val="16"/>
                <w:lang w:eastAsia="es-CO"/>
              </w:rPr>
              <w:t>4</w:t>
            </w:r>
            <w:r w:rsidRPr="006328D3">
              <w:rPr>
                <w:rFonts w:ascii="Arial" w:eastAsia="Times New Roman" w:hAnsi="Arial" w:cs="Arial"/>
                <w:color w:val="000000"/>
                <w:sz w:val="16"/>
                <w:szCs w:val="16"/>
                <w:lang w:eastAsia="es-CO"/>
              </w:rPr>
              <w:t>0 Kg., ., .</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4C8945B7" w14:textId="57C39CD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09D01C50"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8A6C98E" w14:textId="263A46EE"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5E9A2DAA" w14:textId="5CD2D865"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139</w:t>
            </w:r>
          </w:p>
        </w:tc>
        <w:tc>
          <w:tcPr>
            <w:tcW w:w="1537" w:type="dxa"/>
            <w:tcBorders>
              <w:top w:val="nil"/>
              <w:left w:val="nil"/>
              <w:bottom w:val="single" w:sz="4" w:space="0" w:color="000000"/>
              <w:right w:val="single" w:sz="4" w:space="0" w:color="000000"/>
            </w:tcBorders>
            <w:shd w:val="clear" w:color="000000" w:fill="FFFFFF"/>
            <w:vAlign w:val="center"/>
            <w:hideMark/>
          </w:tcPr>
          <w:p w14:paraId="5BD6C6D2" w14:textId="4EBFF6B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Vacuna    RINOTRAQUEITIS    INFECCIOSA    BOVINA</w:t>
            </w:r>
          </w:p>
        </w:tc>
        <w:tc>
          <w:tcPr>
            <w:tcW w:w="5697" w:type="dxa"/>
            <w:tcBorders>
              <w:top w:val="nil"/>
              <w:left w:val="nil"/>
              <w:bottom w:val="single" w:sz="4" w:space="0" w:color="000000"/>
              <w:right w:val="nil"/>
            </w:tcBorders>
            <w:shd w:val="clear" w:color="000000" w:fill="FFFFFF"/>
            <w:vAlign w:val="center"/>
            <w:hideMark/>
          </w:tcPr>
          <w:p w14:paraId="59964DFD" w14:textId="660AB2DD"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Vacuna indicada en la inmunización activa de bovinos sanos contra problemas reproductivos ocasionados por los virus de IBR (</w:t>
            </w:r>
            <w:proofErr w:type="spellStart"/>
            <w:r w:rsidRPr="006328D3">
              <w:rPr>
                <w:rFonts w:ascii="Arial" w:eastAsia="Times New Roman" w:hAnsi="Arial" w:cs="Arial"/>
                <w:color w:val="000000"/>
                <w:sz w:val="16"/>
                <w:szCs w:val="16"/>
                <w:lang w:eastAsia="es-CO"/>
              </w:rPr>
              <w:t>Rinotraqueitis</w:t>
            </w:r>
            <w:proofErr w:type="spellEnd"/>
            <w:r w:rsidRPr="006328D3">
              <w:rPr>
                <w:rFonts w:ascii="Arial" w:eastAsia="Times New Roman" w:hAnsi="Arial" w:cs="Arial"/>
                <w:color w:val="000000"/>
                <w:sz w:val="16"/>
                <w:szCs w:val="16"/>
                <w:lang w:eastAsia="es-CO"/>
              </w:rPr>
              <w:t xml:space="preserve"> Infecciosa Bovina), DVB (Diarrea Viral Bovina – virus Citopático y no Citopático), </w:t>
            </w:r>
            <w:proofErr w:type="spellStart"/>
            <w:r w:rsidRPr="006328D3">
              <w:rPr>
                <w:rFonts w:ascii="Arial" w:eastAsia="Times New Roman" w:hAnsi="Arial" w:cs="Arial"/>
                <w:color w:val="000000"/>
                <w:sz w:val="16"/>
                <w:szCs w:val="16"/>
                <w:lang w:eastAsia="es-CO"/>
              </w:rPr>
              <w:t>Parinfluenza</w:t>
            </w:r>
            <w:proofErr w:type="spellEnd"/>
            <w:r w:rsidRPr="006328D3">
              <w:rPr>
                <w:rFonts w:ascii="Arial" w:eastAsia="Times New Roman" w:hAnsi="Arial" w:cs="Arial"/>
                <w:color w:val="000000"/>
                <w:sz w:val="16"/>
                <w:szCs w:val="16"/>
                <w:lang w:eastAsia="es-CO"/>
              </w:rPr>
              <w:t xml:space="preserve"> tipo 3 (PI3), virus Respiratorio </w:t>
            </w:r>
            <w:proofErr w:type="spellStart"/>
            <w:r w:rsidRPr="006328D3">
              <w:rPr>
                <w:rFonts w:ascii="Arial" w:eastAsia="Times New Roman" w:hAnsi="Arial" w:cs="Arial"/>
                <w:color w:val="000000"/>
                <w:sz w:val="16"/>
                <w:szCs w:val="16"/>
                <w:lang w:eastAsia="es-CO"/>
              </w:rPr>
              <w:t>Sincytial</w:t>
            </w:r>
            <w:proofErr w:type="spellEnd"/>
            <w:r w:rsidRPr="006328D3">
              <w:rPr>
                <w:rFonts w:ascii="Arial" w:eastAsia="Times New Roman" w:hAnsi="Arial" w:cs="Arial"/>
                <w:color w:val="000000"/>
                <w:sz w:val="16"/>
                <w:szCs w:val="16"/>
                <w:lang w:eastAsia="es-CO"/>
              </w:rPr>
              <w:t xml:space="preserve"> Bovino (VRSB) y </w:t>
            </w:r>
            <w:proofErr w:type="spellStart"/>
            <w:r w:rsidRPr="006328D3">
              <w:rPr>
                <w:rFonts w:ascii="Arial" w:eastAsia="Times New Roman" w:hAnsi="Arial" w:cs="Arial"/>
                <w:color w:val="000000"/>
                <w:sz w:val="16"/>
                <w:szCs w:val="16"/>
                <w:lang w:eastAsia="es-CO"/>
              </w:rPr>
              <w:t>Leptospira</w:t>
            </w:r>
            <w:proofErr w:type="spellEnd"/>
            <w:r w:rsidRPr="006328D3">
              <w:rPr>
                <w:rFonts w:ascii="Arial" w:eastAsia="Times New Roman" w:hAnsi="Arial" w:cs="Arial"/>
                <w:color w:val="000000"/>
                <w:sz w:val="16"/>
                <w:szCs w:val="16"/>
                <w:lang w:eastAsia="es-CO"/>
              </w:rPr>
              <w:t xml:space="preserve"> (siete </w:t>
            </w:r>
            <w:proofErr w:type="spellStart"/>
            <w:r w:rsidRPr="006328D3">
              <w:rPr>
                <w:rFonts w:ascii="Arial" w:eastAsia="Times New Roman" w:hAnsi="Arial" w:cs="Arial"/>
                <w:color w:val="000000"/>
                <w:sz w:val="16"/>
                <w:szCs w:val="16"/>
                <w:lang w:eastAsia="es-CO"/>
              </w:rPr>
              <w:t>serovares</w:t>
            </w:r>
            <w:proofErr w:type="spellEnd"/>
            <w:r w:rsidRPr="006328D3">
              <w:rPr>
                <w:rFonts w:ascii="Arial" w:eastAsia="Times New Roman" w:hAnsi="Arial" w:cs="Arial"/>
                <w:color w:val="000000"/>
                <w:sz w:val="16"/>
                <w:szCs w:val="16"/>
                <w:lang w:eastAsia="es-CO"/>
              </w:rPr>
              <w:t xml:space="preserve">) y dos </w:t>
            </w:r>
            <w:proofErr w:type="spellStart"/>
            <w:r w:rsidRPr="006328D3">
              <w:rPr>
                <w:rFonts w:ascii="Arial" w:eastAsia="Times New Roman" w:hAnsi="Arial" w:cs="Arial"/>
                <w:color w:val="000000"/>
                <w:sz w:val="16"/>
                <w:szCs w:val="16"/>
                <w:lang w:eastAsia="es-CO"/>
              </w:rPr>
              <w:t>serovares</w:t>
            </w:r>
            <w:proofErr w:type="spellEnd"/>
            <w:r w:rsidRPr="006328D3">
              <w:rPr>
                <w:rFonts w:ascii="Arial" w:eastAsia="Times New Roman" w:hAnsi="Arial" w:cs="Arial"/>
                <w:color w:val="000000"/>
                <w:sz w:val="16"/>
                <w:szCs w:val="16"/>
                <w:lang w:eastAsia="es-CO"/>
              </w:rPr>
              <w:t xml:space="preserve"> de </w:t>
            </w:r>
            <w:proofErr w:type="spellStart"/>
            <w:r w:rsidRPr="006328D3">
              <w:rPr>
                <w:rFonts w:ascii="Arial" w:eastAsia="Times New Roman" w:hAnsi="Arial" w:cs="Arial"/>
                <w:color w:val="000000"/>
                <w:sz w:val="16"/>
                <w:szCs w:val="16"/>
                <w:lang w:eastAsia="es-CO"/>
              </w:rPr>
              <w:t>Campylobacter</w:t>
            </w:r>
            <w:proofErr w:type="spellEnd"/>
            <w:r w:rsidRPr="006328D3">
              <w:rPr>
                <w:rFonts w:ascii="Arial" w:eastAsia="Times New Roman" w:hAnsi="Arial" w:cs="Arial"/>
                <w:color w:val="000000"/>
                <w:sz w:val="16"/>
                <w:szCs w:val="16"/>
                <w:lang w:eastAsia="es-CO"/>
              </w:rPr>
              <w:t>, lo que garantiza un amplio rango de protección., Bovino, Presentación: Frascos por 25 dosis.,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763ACBBB" w14:textId="21727FA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24BFEE8E"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362344A0" w14:textId="2FC8750B"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418F39E8" w14:textId="0232BB56"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140</w:t>
            </w:r>
          </w:p>
        </w:tc>
        <w:tc>
          <w:tcPr>
            <w:tcW w:w="1537" w:type="dxa"/>
            <w:tcBorders>
              <w:top w:val="nil"/>
              <w:left w:val="nil"/>
              <w:bottom w:val="single" w:sz="4" w:space="0" w:color="000000"/>
              <w:right w:val="nil"/>
            </w:tcBorders>
            <w:shd w:val="clear" w:color="000000" w:fill="FFFFFF"/>
            <w:vAlign w:val="center"/>
            <w:hideMark/>
          </w:tcPr>
          <w:p w14:paraId="2EAD53A5" w14:textId="71A7608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Vacuna  contra PARVO  VIRUS  y  LEPTOSPIRA  para cerdas</w:t>
            </w:r>
          </w:p>
        </w:tc>
        <w:tc>
          <w:tcPr>
            <w:tcW w:w="5697" w:type="dxa"/>
            <w:tcBorders>
              <w:top w:val="nil"/>
              <w:left w:val="single" w:sz="4" w:space="0" w:color="000000"/>
              <w:bottom w:val="single" w:sz="4" w:space="0" w:color="000000"/>
              <w:right w:val="nil"/>
            </w:tcBorders>
            <w:shd w:val="clear" w:color="000000" w:fill="FFFFFF"/>
            <w:vAlign w:val="center"/>
            <w:hideMark/>
          </w:tcPr>
          <w:p w14:paraId="4A6EBD07" w14:textId="34D86F5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  inmunógeno indicado para la prevención de la Parvovirosis, Leptospirosis y Mal Rojo de los cerdos.  Cultivos inactivados de Parvovirus porcino, </w:t>
            </w:r>
            <w:proofErr w:type="spellStart"/>
            <w:r w:rsidRPr="006328D3">
              <w:rPr>
                <w:rFonts w:ascii="Arial" w:eastAsia="Times New Roman" w:hAnsi="Arial" w:cs="Arial"/>
                <w:color w:val="000000"/>
                <w:sz w:val="16"/>
                <w:szCs w:val="16"/>
                <w:lang w:eastAsia="es-CO"/>
              </w:rPr>
              <w:t>Leptospira</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interrogans</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serovares</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canícola</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bratislava</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pomona</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hardjo</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icterohaemorrhagiae</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grippotyphosa</w:t>
            </w:r>
            <w:proofErr w:type="spellEnd"/>
            <w:r w:rsidRPr="006328D3">
              <w:rPr>
                <w:rFonts w:ascii="Arial" w:eastAsia="Times New Roman" w:hAnsi="Arial" w:cs="Arial"/>
                <w:color w:val="000000"/>
                <w:sz w:val="16"/>
                <w:szCs w:val="16"/>
                <w:lang w:eastAsia="es-CO"/>
              </w:rPr>
              <w:t xml:space="preserve"> y </w:t>
            </w:r>
            <w:proofErr w:type="spellStart"/>
            <w:r w:rsidRPr="006328D3">
              <w:rPr>
                <w:rFonts w:ascii="Arial" w:eastAsia="Times New Roman" w:hAnsi="Arial" w:cs="Arial"/>
                <w:color w:val="000000"/>
                <w:sz w:val="16"/>
                <w:szCs w:val="16"/>
                <w:lang w:eastAsia="es-CO"/>
              </w:rPr>
              <w:t>Erysipelotrix</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rhusiopathiae</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adyuvados</w:t>
            </w:r>
            <w:proofErr w:type="spellEnd"/>
            <w:r w:rsidRPr="006328D3">
              <w:rPr>
                <w:rFonts w:ascii="Arial" w:eastAsia="Times New Roman" w:hAnsi="Arial" w:cs="Arial"/>
                <w:color w:val="000000"/>
                <w:sz w:val="16"/>
                <w:szCs w:val="16"/>
                <w:lang w:eastAsia="es-CO"/>
              </w:rPr>
              <w:t xml:space="preserve"> en gel de hidróxido de aluminio, Porcino, Frasco ampolla x 10 dosis (50 ml) , Aplicar por vía intramuscular,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15569874" w14:textId="5686417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383EE9FC"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5BF1F3CD" w14:textId="5569C7EA"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020C8798" w14:textId="6C4D768D"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141</w:t>
            </w:r>
          </w:p>
        </w:tc>
        <w:tc>
          <w:tcPr>
            <w:tcW w:w="1537" w:type="dxa"/>
            <w:tcBorders>
              <w:top w:val="nil"/>
              <w:left w:val="nil"/>
              <w:bottom w:val="single" w:sz="4" w:space="0" w:color="000000"/>
              <w:right w:val="nil"/>
            </w:tcBorders>
            <w:shd w:val="clear" w:color="000000" w:fill="FFFFFF"/>
            <w:vAlign w:val="center"/>
            <w:hideMark/>
          </w:tcPr>
          <w:p w14:paraId="35BA810D" w14:textId="47846AE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Vacuna  contra PARVO  VIRUS  y  LEPTOSPIRA  para cerdas</w:t>
            </w:r>
          </w:p>
        </w:tc>
        <w:tc>
          <w:tcPr>
            <w:tcW w:w="5697" w:type="dxa"/>
            <w:tcBorders>
              <w:top w:val="nil"/>
              <w:left w:val="single" w:sz="4" w:space="0" w:color="000000"/>
              <w:bottom w:val="single" w:sz="4" w:space="0" w:color="000000"/>
              <w:right w:val="nil"/>
            </w:tcBorders>
            <w:shd w:val="clear" w:color="000000" w:fill="FFFFFF"/>
            <w:vAlign w:val="center"/>
            <w:hideMark/>
          </w:tcPr>
          <w:p w14:paraId="4EF5975B" w14:textId="35ADB76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  inmunógeno indicado para la prevención de la Parvovirosis, Leptospirosis y Mal Rojo de los cerdos.  Cultivos inactivados de Parvovirus porcino, </w:t>
            </w:r>
            <w:proofErr w:type="spellStart"/>
            <w:r w:rsidRPr="006328D3">
              <w:rPr>
                <w:rFonts w:ascii="Arial" w:eastAsia="Times New Roman" w:hAnsi="Arial" w:cs="Arial"/>
                <w:color w:val="000000"/>
                <w:sz w:val="16"/>
                <w:szCs w:val="16"/>
                <w:lang w:eastAsia="es-CO"/>
              </w:rPr>
              <w:t>Leptospira</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interrogans</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serovares</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canícola</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bratislava</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pomona</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hardjo</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icterohaemorrhagiae</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grippotyphosa</w:t>
            </w:r>
            <w:proofErr w:type="spellEnd"/>
            <w:r w:rsidRPr="006328D3">
              <w:rPr>
                <w:rFonts w:ascii="Arial" w:eastAsia="Times New Roman" w:hAnsi="Arial" w:cs="Arial"/>
                <w:color w:val="000000"/>
                <w:sz w:val="16"/>
                <w:szCs w:val="16"/>
                <w:lang w:eastAsia="es-CO"/>
              </w:rPr>
              <w:t xml:space="preserve"> y </w:t>
            </w:r>
            <w:proofErr w:type="spellStart"/>
            <w:r w:rsidRPr="006328D3">
              <w:rPr>
                <w:rFonts w:ascii="Arial" w:eastAsia="Times New Roman" w:hAnsi="Arial" w:cs="Arial"/>
                <w:color w:val="000000"/>
                <w:sz w:val="16"/>
                <w:szCs w:val="16"/>
                <w:lang w:eastAsia="es-CO"/>
              </w:rPr>
              <w:t>Erysipelotrix</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rhusiopathiae</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adyuvados</w:t>
            </w:r>
            <w:proofErr w:type="spellEnd"/>
            <w:r w:rsidRPr="006328D3">
              <w:rPr>
                <w:rFonts w:ascii="Arial" w:eastAsia="Times New Roman" w:hAnsi="Arial" w:cs="Arial"/>
                <w:color w:val="000000"/>
                <w:sz w:val="16"/>
                <w:szCs w:val="16"/>
                <w:lang w:eastAsia="es-CO"/>
              </w:rPr>
              <w:t xml:space="preserve"> en gel de hidróxido de aluminio, Porcino, Frasco ampolla x  50 dosis (250 ml), Aplicar por vía intramuscular,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3EBC616A" w14:textId="084AC411"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56272CEE"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3B23B37" w14:textId="2C6488B6"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6C22E692" w14:textId="25E18ECA"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142</w:t>
            </w:r>
          </w:p>
        </w:tc>
        <w:tc>
          <w:tcPr>
            <w:tcW w:w="1537" w:type="dxa"/>
            <w:tcBorders>
              <w:top w:val="nil"/>
              <w:left w:val="nil"/>
              <w:bottom w:val="single" w:sz="4" w:space="0" w:color="000000"/>
              <w:right w:val="nil"/>
            </w:tcBorders>
            <w:shd w:val="clear" w:color="auto" w:fill="auto"/>
            <w:vAlign w:val="center"/>
            <w:hideMark/>
          </w:tcPr>
          <w:p w14:paraId="11F46CD9" w14:textId="11E70FD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Vacuna contra Brucelosis bovina</w:t>
            </w:r>
          </w:p>
        </w:tc>
        <w:tc>
          <w:tcPr>
            <w:tcW w:w="5697" w:type="dxa"/>
            <w:tcBorders>
              <w:top w:val="nil"/>
              <w:left w:val="single" w:sz="4" w:space="0" w:color="000000"/>
              <w:bottom w:val="single" w:sz="4" w:space="0" w:color="000000"/>
              <w:right w:val="nil"/>
            </w:tcBorders>
            <w:shd w:val="clear" w:color="auto" w:fill="auto"/>
            <w:vAlign w:val="center"/>
            <w:hideMark/>
          </w:tcPr>
          <w:p w14:paraId="69007368" w14:textId="5D691EA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Vacuna contra Brucelosis bovina </w:t>
            </w:r>
            <w:proofErr w:type="spellStart"/>
            <w:r w:rsidRPr="006328D3">
              <w:rPr>
                <w:rFonts w:ascii="Arial" w:eastAsia="Times New Roman" w:hAnsi="Arial" w:cs="Arial"/>
                <w:color w:val="000000"/>
                <w:sz w:val="16"/>
                <w:szCs w:val="16"/>
                <w:lang w:eastAsia="es-CO"/>
              </w:rPr>
              <w:t>Brucella</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abortus</w:t>
            </w:r>
            <w:proofErr w:type="spellEnd"/>
            <w:r w:rsidRPr="006328D3">
              <w:rPr>
                <w:rFonts w:ascii="Arial" w:eastAsia="Times New Roman" w:hAnsi="Arial" w:cs="Arial"/>
                <w:color w:val="000000"/>
                <w:sz w:val="16"/>
                <w:szCs w:val="16"/>
                <w:lang w:eastAsia="es-CO"/>
              </w:rPr>
              <w:t xml:space="preserve"> cepa RB51 – Mínimo 10.34 x 10^9 UFC, Bovino, Frasco 5 y 25 dosis, </w:t>
            </w:r>
            <w:proofErr w:type="spellStart"/>
            <w:r w:rsidRPr="006328D3">
              <w:rPr>
                <w:rFonts w:ascii="Arial" w:eastAsia="Times New Roman" w:hAnsi="Arial" w:cs="Arial"/>
                <w:color w:val="000000"/>
                <w:sz w:val="16"/>
                <w:szCs w:val="16"/>
                <w:lang w:eastAsia="es-CO"/>
              </w:rPr>
              <w:t>gítese</w:t>
            </w:r>
            <w:proofErr w:type="spellEnd"/>
            <w:r w:rsidRPr="006328D3">
              <w:rPr>
                <w:rFonts w:ascii="Arial" w:eastAsia="Times New Roman" w:hAnsi="Arial" w:cs="Arial"/>
                <w:color w:val="000000"/>
                <w:sz w:val="16"/>
                <w:szCs w:val="16"/>
                <w:lang w:eastAsia="es-CO"/>
              </w:rPr>
              <w:t xml:space="preserve"> bien antes de usar y manténgase en constante agitación durante su uso para asegurar la correcta homogeneización de los </w:t>
            </w:r>
            <w:proofErr w:type="spellStart"/>
            <w:r w:rsidRPr="006328D3">
              <w:rPr>
                <w:rFonts w:ascii="Arial" w:eastAsia="Times New Roman" w:hAnsi="Arial" w:cs="Arial"/>
                <w:color w:val="000000"/>
                <w:sz w:val="16"/>
                <w:szCs w:val="16"/>
                <w:lang w:eastAsia="es-CO"/>
              </w:rPr>
              <w:t>antigenos</w:t>
            </w:r>
            <w:proofErr w:type="spellEnd"/>
            <w:r w:rsidRPr="006328D3">
              <w:rPr>
                <w:rFonts w:ascii="Arial" w:eastAsia="Times New Roman" w:hAnsi="Arial" w:cs="Arial"/>
                <w:color w:val="000000"/>
                <w:sz w:val="16"/>
                <w:szCs w:val="16"/>
                <w:lang w:eastAsia="es-CO"/>
              </w:rPr>
              <w:t>. Inyecte 2 ml por vía subcutánea. Primera Vacunación: Becerras de 3 a 8 meses de edad (</w:t>
            </w:r>
            <w:proofErr w:type="spellStart"/>
            <w:r w:rsidRPr="006328D3">
              <w:rPr>
                <w:rFonts w:ascii="Arial" w:eastAsia="Times New Roman" w:hAnsi="Arial" w:cs="Arial"/>
                <w:color w:val="000000"/>
                <w:sz w:val="16"/>
                <w:szCs w:val="16"/>
                <w:lang w:eastAsia="es-CO"/>
              </w:rPr>
              <w:t>primovacunadas</w:t>
            </w:r>
            <w:proofErr w:type="spellEnd"/>
            <w:r w:rsidRPr="006328D3">
              <w:rPr>
                <w:rFonts w:ascii="Arial" w:eastAsia="Times New Roman" w:hAnsi="Arial" w:cs="Arial"/>
                <w:color w:val="000000"/>
                <w:sz w:val="16"/>
                <w:szCs w:val="16"/>
                <w:lang w:eastAsia="es-CO"/>
              </w:rPr>
              <w:t>). Revacunación: Hembras bovinas, no preñadas, deben vacunarse con previa autorización del funcionario a cargo de salud animal.,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51584DEC" w14:textId="5190A94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27DD76F3"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4A1FDCF" w14:textId="4DFC2D82"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279676B6" w14:textId="47653212"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143</w:t>
            </w:r>
          </w:p>
        </w:tc>
        <w:tc>
          <w:tcPr>
            <w:tcW w:w="1537" w:type="dxa"/>
            <w:tcBorders>
              <w:top w:val="nil"/>
              <w:left w:val="nil"/>
              <w:bottom w:val="single" w:sz="4" w:space="0" w:color="000000"/>
              <w:right w:val="nil"/>
            </w:tcBorders>
            <w:shd w:val="clear" w:color="auto" w:fill="auto"/>
            <w:vAlign w:val="center"/>
            <w:hideMark/>
          </w:tcPr>
          <w:p w14:paraId="5254F3C4" w14:textId="525D281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Vacuna contra la bronquitis aviar</w:t>
            </w:r>
          </w:p>
        </w:tc>
        <w:tc>
          <w:tcPr>
            <w:tcW w:w="5697" w:type="dxa"/>
            <w:tcBorders>
              <w:top w:val="nil"/>
              <w:left w:val="single" w:sz="4" w:space="0" w:color="000000"/>
              <w:bottom w:val="single" w:sz="4" w:space="0" w:color="000000"/>
              <w:right w:val="nil"/>
            </w:tcBorders>
            <w:shd w:val="clear" w:color="auto" w:fill="auto"/>
            <w:vAlign w:val="center"/>
            <w:hideMark/>
          </w:tcPr>
          <w:p w14:paraId="20188344" w14:textId="30964DD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  Cada dosis de 0.5 ml contiene: Virus inactivado de </w:t>
            </w:r>
            <w:proofErr w:type="spellStart"/>
            <w:r w:rsidRPr="006328D3">
              <w:rPr>
                <w:rFonts w:ascii="Arial" w:eastAsia="Times New Roman" w:hAnsi="Arial" w:cs="Arial"/>
                <w:color w:val="000000"/>
                <w:sz w:val="16"/>
                <w:szCs w:val="16"/>
                <w:lang w:eastAsia="es-CO"/>
              </w:rPr>
              <w:t>Gumboro</w:t>
            </w:r>
            <w:proofErr w:type="spellEnd"/>
            <w:r w:rsidRPr="006328D3">
              <w:rPr>
                <w:rFonts w:ascii="Arial" w:eastAsia="Times New Roman" w:hAnsi="Arial" w:cs="Arial"/>
                <w:color w:val="000000"/>
                <w:sz w:val="16"/>
                <w:szCs w:val="16"/>
                <w:lang w:eastAsia="es-CO"/>
              </w:rPr>
              <w:t xml:space="preserve"> Cepa estándar D-78: ≥200 EU, </w:t>
            </w:r>
            <w:proofErr w:type="spellStart"/>
            <w:r w:rsidRPr="006328D3">
              <w:rPr>
                <w:rFonts w:ascii="Arial" w:eastAsia="Times New Roman" w:hAnsi="Arial" w:cs="Arial"/>
                <w:color w:val="000000"/>
                <w:sz w:val="16"/>
                <w:szCs w:val="16"/>
                <w:lang w:eastAsia="es-CO"/>
              </w:rPr>
              <w:t>Gumboro</w:t>
            </w:r>
            <w:proofErr w:type="spellEnd"/>
            <w:r w:rsidRPr="006328D3">
              <w:rPr>
                <w:rFonts w:ascii="Arial" w:eastAsia="Times New Roman" w:hAnsi="Arial" w:cs="Arial"/>
                <w:color w:val="000000"/>
                <w:sz w:val="16"/>
                <w:szCs w:val="16"/>
                <w:lang w:eastAsia="es-CO"/>
              </w:rPr>
              <w:t xml:space="preserve"> cepa 1084-A variante Delaware A: ≥22.73 mg, </w:t>
            </w:r>
            <w:proofErr w:type="spellStart"/>
            <w:r w:rsidRPr="006328D3">
              <w:rPr>
                <w:rFonts w:ascii="Arial" w:eastAsia="Times New Roman" w:hAnsi="Arial" w:cs="Arial"/>
                <w:color w:val="000000"/>
                <w:sz w:val="16"/>
                <w:szCs w:val="16"/>
                <w:lang w:eastAsia="es-CO"/>
              </w:rPr>
              <w:t>Gumboro</w:t>
            </w:r>
            <w:proofErr w:type="spellEnd"/>
            <w:r w:rsidRPr="006328D3">
              <w:rPr>
                <w:rFonts w:ascii="Arial" w:eastAsia="Times New Roman" w:hAnsi="Arial" w:cs="Arial"/>
                <w:color w:val="000000"/>
                <w:sz w:val="16"/>
                <w:szCs w:val="16"/>
                <w:lang w:eastAsia="es-CO"/>
              </w:rPr>
              <w:t xml:space="preserve"> cepa Variante GLS-5: ≥200 EU, </w:t>
            </w:r>
            <w:proofErr w:type="spellStart"/>
            <w:r w:rsidRPr="006328D3">
              <w:rPr>
                <w:rFonts w:ascii="Arial" w:eastAsia="Times New Roman" w:hAnsi="Arial" w:cs="Arial"/>
                <w:color w:val="000000"/>
                <w:sz w:val="16"/>
                <w:szCs w:val="16"/>
                <w:lang w:eastAsia="es-CO"/>
              </w:rPr>
              <w:t>Gumboro</w:t>
            </w:r>
            <w:proofErr w:type="spellEnd"/>
            <w:r w:rsidRPr="006328D3">
              <w:rPr>
                <w:rFonts w:ascii="Arial" w:eastAsia="Times New Roman" w:hAnsi="Arial" w:cs="Arial"/>
                <w:color w:val="000000"/>
                <w:sz w:val="16"/>
                <w:szCs w:val="16"/>
                <w:lang w:eastAsia="es-CO"/>
              </w:rPr>
              <w:t xml:space="preserve"> cepa Variante Delaware E: ≥0.1 mg, Virus inactivado de la enfermedad de Newcastle tipo B1 Clone 30 cepa </w:t>
            </w:r>
            <w:proofErr w:type="spellStart"/>
            <w:r w:rsidRPr="006328D3">
              <w:rPr>
                <w:rFonts w:ascii="Arial" w:eastAsia="Times New Roman" w:hAnsi="Arial" w:cs="Arial"/>
                <w:color w:val="000000"/>
                <w:sz w:val="16"/>
                <w:szCs w:val="16"/>
                <w:lang w:eastAsia="es-CO"/>
              </w:rPr>
              <w:t>lasota</w:t>
            </w:r>
            <w:proofErr w:type="spellEnd"/>
            <w:r w:rsidRPr="006328D3">
              <w:rPr>
                <w:rFonts w:ascii="Arial" w:eastAsia="Times New Roman" w:hAnsi="Arial" w:cs="Arial"/>
                <w:color w:val="000000"/>
                <w:sz w:val="16"/>
                <w:szCs w:val="16"/>
                <w:lang w:eastAsia="es-CO"/>
              </w:rPr>
              <w:t xml:space="preserve">: ≥36.36 mg, virus inactivado de la enfermedad de Bronquitis Infecciosa </w:t>
            </w:r>
            <w:proofErr w:type="spellStart"/>
            <w:r w:rsidRPr="006328D3">
              <w:rPr>
                <w:rFonts w:ascii="Arial" w:eastAsia="Times New Roman" w:hAnsi="Arial" w:cs="Arial"/>
                <w:color w:val="000000"/>
                <w:sz w:val="16"/>
                <w:szCs w:val="16"/>
                <w:lang w:eastAsia="es-CO"/>
              </w:rPr>
              <w:t>Massachussetts</w:t>
            </w:r>
            <w:proofErr w:type="spellEnd"/>
            <w:r w:rsidRPr="006328D3">
              <w:rPr>
                <w:rFonts w:ascii="Arial" w:eastAsia="Times New Roman" w:hAnsi="Arial" w:cs="Arial"/>
                <w:color w:val="000000"/>
                <w:sz w:val="16"/>
                <w:szCs w:val="16"/>
                <w:lang w:eastAsia="es-CO"/>
              </w:rPr>
              <w:t xml:space="preserve"> tipo M41: ≥40.91 mg, </w:t>
            </w:r>
            <w:proofErr w:type="spellStart"/>
            <w:r w:rsidRPr="006328D3">
              <w:rPr>
                <w:rFonts w:ascii="Arial" w:eastAsia="Times New Roman" w:hAnsi="Arial" w:cs="Arial"/>
                <w:color w:val="000000"/>
                <w:sz w:val="16"/>
                <w:szCs w:val="16"/>
                <w:lang w:eastAsia="es-CO"/>
              </w:rPr>
              <w:t>Reovirus</w:t>
            </w:r>
            <w:proofErr w:type="spellEnd"/>
            <w:r w:rsidRPr="006328D3">
              <w:rPr>
                <w:rFonts w:ascii="Arial" w:eastAsia="Times New Roman" w:hAnsi="Arial" w:cs="Arial"/>
                <w:color w:val="000000"/>
                <w:sz w:val="16"/>
                <w:szCs w:val="16"/>
                <w:lang w:eastAsia="es-CO"/>
              </w:rPr>
              <w:t xml:space="preserve"> aviar inactivado Cepa 1733: ≥6.36 mg, </w:t>
            </w:r>
            <w:proofErr w:type="spellStart"/>
            <w:r w:rsidRPr="006328D3">
              <w:rPr>
                <w:rFonts w:ascii="Arial" w:eastAsia="Times New Roman" w:hAnsi="Arial" w:cs="Arial"/>
                <w:color w:val="000000"/>
                <w:sz w:val="16"/>
                <w:szCs w:val="16"/>
                <w:lang w:eastAsia="es-CO"/>
              </w:rPr>
              <w:t>Reovirus</w:t>
            </w:r>
            <w:proofErr w:type="spellEnd"/>
            <w:r w:rsidRPr="006328D3">
              <w:rPr>
                <w:rFonts w:ascii="Arial" w:eastAsia="Times New Roman" w:hAnsi="Arial" w:cs="Arial"/>
                <w:color w:val="000000"/>
                <w:sz w:val="16"/>
                <w:szCs w:val="16"/>
                <w:lang w:eastAsia="es-CO"/>
              </w:rPr>
              <w:t xml:space="preserve"> aviar inactivado Cepa 2408: ≥6.36 mg, </w:t>
            </w:r>
            <w:proofErr w:type="spellStart"/>
            <w:r w:rsidRPr="006328D3">
              <w:rPr>
                <w:rFonts w:ascii="Arial" w:eastAsia="Times New Roman" w:hAnsi="Arial" w:cs="Arial"/>
                <w:color w:val="000000"/>
                <w:sz w:val="16"/>
                <w:szCs w:val="16"/>
                <w:lang w:eastAsia="es-CO"/>
              </w:rPr>
              <w:t>Avicola</w:t>
            </w:r>
            <w:proofErr w:type="spellEnd"/>
            <w:r w:rsidRPr="006328D3">
              <w:rPr>
                <w:rFonts w:ascii="Arial" w:eastAsia="Times New Roman" w:hAnsi="Arial" w:cs="Arial"/>
                <w:color w:val="000000"/>
                <w:sz w:val="16"/>
                <w:szCs w:val="16"/>
                <w:lang w:eastAsia="es-CO"/>
              </w:rPr>
              <w:t>, Frascos de 500 ml (1000 dosis)., No administre esta vacuna durante el periodo crítico de postura, desde el inicio hasta el pico de producción. La administración de este producto durante el periodo crítico de postura podría resultar en una baja de la producción de huevo,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6770921B" w14:textId="503602A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5E6AA7B2"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F981F00" w14:textId="31EC48B3"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592CC89" w14:textId="60D2E25D"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lastRenderedPageBreak/>
              <w:t>144</w:t>
            </w:r>
          </w:p>
        </w:tc>
        <w:tc>
          <w:tcPr>
            <w:tcW w:w="1537" w:type="dxa"/>
            <w:tcBorders>
              <w:top w:val="nil"/>
              <w:left w:val="nil"/>
              <w:bottom w:val="single" w:sz="4" w:space="0" w:color="000000"/>
              <w:right w:val="nil"/>
            </w:tcBorders>
            <w:shd w:val="clear" w:color="auto" w:fill="auto"/>
            <w:vAlign w:val="center"/>
            <w:hideMark/>
          </w:tcPr>
          <w:p w14:paraId="5BBD718B" w14:textId="468FCFD8"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Vacuna contra la </w:t>
            </w:r>
            <w:proofErr w:type="spellStart"/>
            <w:r w:rsidRPr="006328D3">
              <w:rPr>
                <w:rFonts w:ascii="Arial" w:eastAsia="Times New Roman" w:hAnsi="Arial" w:cs="Arial"/>
                <w:color w:val="000000"/>
                <w:sz w:val="16"/>
                <w:szCs w:val="16"/>
                <w:lang w:eastAsia="es-CO"/>
              </w:rPr>
              <w:t>Circovirosis</w:t>
            </w:r>
            <w:proofErr w:type="spellEnd"/>
            <w:r w:rsidRPr="006328D3">
              <w:rPr>
                <w:rFonts w:ascii="Arial" w:eastAsia="Times New Roman" w:hAnsi="Arial" w:cs="Arial"/>
                <w:color w:val="000000"/>
                <w:sz w:val="16"/>
                <w:szCs w:val="16"/>
                <w:lang w:eastAsia="es-CO"/>
              </w:rPr>
              <w:t xml:space="preserve"> Porcina tipo II</w:t>
            </w:r>
          </w:p>
        </w:tc>
        <w:tc>
          <w:tcPr>
            <w:tcW w:w="5697" w:type="dxa"/>
            <w:tcBorders>
              <w:top w:val="nil"/>
              <w:left w:val="single" w:sz="4" w:space="0" w:color="000000"/>
              <w:bottom w:val="single" w:sz="4" w:space="0" w:color="000000"/>
              <w:right w:val="nil"/>
            </w:tcBorders>
            <w:shd w:val="clear" w:color="auto" w:fill="auto"/>
            <w:vAlign w:val="center"/>
            <w:hideMark/>
          </w:tcPr>
          <w:p w14:paraId="0DB9D02B" w14:textId="32A41D9E"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Cada dosis de 2 ml de vacuna contiene: Antígeno Inactivado ORF2 de </w:t>
            </w:r>
            <w:proofErr w:type="spellStart"/>
            <w:r w:rsidRPr="006328D3">
              <w:rPr>
                <w:rFonts w:ascii="Arial" w:eastAsia="Times New Roman" w:hAnsi="Arial" w:cs="Arial"/>
                <w:color w:val="000000"/>
                <w:sz w:val="16"/>
                <w:szCs w:val="16"/>
                <w:lang w:eastAsia="es-CO"/>
              </w:rPr>
              <w:t>Circovirus</w:t>
            </w:r>
            <w:proofErr w:type="spellEnd"/>
            <w:r w:rsidRPr="006328D3">
              <w:rPr>
                <w:rFonts w:ascii="Arial" w:eastAsia="Times New Roman" w:hAnsi="Arial" w:cs="Arial"/>
                <w:color w:val="000000"/>
                <w:sz w:val="16"/>
                <w:szCs w:val="16"/>
                <w:lang w:eastAsia="es-CO"/>
              </w:rPr>
              <w:t xml:space="preserve"> Porcino Tipo 2 ≥ 1.0 PR, Vector </w:t>
            </w:r>
            <w:proofErr w:type="spellStart"/>
            <w:r w:rsidRPr="006328D3">
              <w:rPr>
                <w:rFonts w:ascii="Arial" w:eastAsia="Times New Roman" w:hAnsi="Arial" w:cs="Arial"/>
                <w:color w:val="000000"/>
                <w:sz w:val="16"/>
                <w:szCs w:val="16"/>
                <w:lang w:eastAsia="es-CO"/>
              </w:rPr>
              <w:t>Baculovirus</w:t>
            </w:r>
            <w:proofErr w:type="spellEnd"/>
            <w:r w:rsidRPr="006328D3">
              <w:rPr>
                <w:rFonts w:ascii="Arial" w:eastAsia="Times New Roman" w:hAnsi="Arial" w:cs="Arial"/>
                <w:color w:val="000000"/>
                <w:sz w:val="16"/>
                <w:szCs w:val="16"/>
                <w:lang w:eastAsia="es-CO"/>
              </w:rPr>
              <w:t xml:space="preserve">. PR= Potencia relativa comparada mediante ELISA con una vacuna estándar de referencia., Porcino, Frascos de Polietileno de Alta Densidad por 50 , Vacunación de cerdos sanos de 3 semanas de edad o mayores como ayuda en la prevención de la viremia del </w:t>
            </w:r>
            <w:proofErr w:type="spellStart"/>
            <w:r w:rsidRPr="006328D3">
              <w:rPr>
                <w:rFonts w:ascii="Arial" w:eastAsia="Times New Roman" w:hAnsi="Arial" w:cs="Arial"/>
                <w:color w:val="000000"/>
                <w:sz w:val="16"/>
                <w:szCs w:val="16"/>
                <w:lang w:eastAsia="es-CO"/>
              </w:rPr>
              <w:t>Circovirus</w:t>
            </w:r>
            <w:proofErr w:type="spellEnd"/>
            <w:r w:rsidRPr="006328D3">
              <w:rPr>
                <w:rFonts w:ascii="Arial" w:eastAsia="Times New Roman" w:hAnsi="Arial" w:cs="Arial"/>
                <w:color w:val="000000"/>
                <w:sz w:val="16"/>
                <w:szCs w:val="16"/>
                <w:lang w:eastAsia="es-CO"/>
              </w:rPr>
              <w:t xml:space="preserve"> Porcino Tipo 2 y como ayuda en la prevención de la diseminación del </w:t>
            </w:r>
            <w:proofErr w:type="spellStart"/>
            <w:r w:rsidRPr="006328D3">
              <w:rPr>
                <w:rFonts w:ascii="Arial" w:eastAsia="Times New Roman" w:hAnsi="Arial" w:cs="Arial"/>
                <w:color w:val="000000"/>
                <w:sz w:val="16"/>
                <w:szCs w:val="16"/>
                <w:lang w:eastAsia="es-CO"/>
              </w:rPr>
              <w:t>Circovirus</w:t>
            </w:r>
            <w:proofErr w:type="spellEnd"/>
            <w:r w:rsidRPr="006328D3">
              <w:rPr>
                <w:rFonts w:ascii="Arial" w:eastAsia="Times New Roman" w:hAnsi="Arial" w:cs="Arial"/>
                <w:color w:val="000000"/>
                <w:sz w:val="16"/>
                <w:szCs w:val="16"/>
                <w:lang w:eastAsia="es-CO"/>
              </w:rPr>
              <w:t xml:space="preserve"> Porcino Tipo 2. No vacunar 21 días previos al sacrificio.,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2C73BFF7" w14:textId="6F95294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50ADBF36"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59A7E7D" w14:textId="59B34956"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39EA2CA6" w14:textId="32CB5D4F"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145</w:t>
            </w:r>
          </w:p>
        </w:tc>
        <w:tc>
          <w:tcPr>
            <w:tcW w:w="1537" w:type="dxa"/>
            <w:tcBorders>
              <w:top w:val="nil"/>
              <w:left w:val="nil"/>
              <w:bottom w:val="single" w:sz="4" w:space="0" w:color="000000"/>
              <w:right w:val="nil"/>
            </w:tcBorders>
            <w:shd w:val="clear" w:color="auto" w:fill="auto"/>
            <w:vAlign w:val="center"/>
            <w:hideMark/>
          </w:tcPr>
          <w:p w14:paraId="67BFBAA3" w14:textId="055D970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Vacuna contra viruela aviar</w:t>
            </w:r>
          </w:p>
        </w:tc>
        <w:tc>
          <w:tcPr>
            <w:tcW w:w="5697" w:type="dxa"/>
            <w:tcBorders>
              <w:top w:val="nil"/>
              <w:left w:val="single" w:sz="4" w:space="0" w:color="000000"/>
              <w:bottom w:val="single" w:sz="4" w:space="0" w:color="000000"/>
              <w:right w:val="nil"/>
            </w:tcBorders>
            <w:shd w:val="clear" w:color="auto" w:fill="auto"/>
            <w:vAlign w:val="center"/>
            <w:hideMark/>
          </w:tcPr>
          <w:p w14:paraId="4167F35B" w14:textId="53B317D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Vacuna liofilizada con base en virus vivo de Viruela cepa gallina Modificada, </w:t>
            </w:r>
            <w:proofErr w:type="spellStart"/>
            <w:r w:rsidRPr="006328D3">
              <w:rPr>
                <w:rFonts w:ascii="Arial" w:eastAsia="Times New Roman" w:hAnsi="Arial" w:cs="Arial"/>
                <w:color w:val="000000"/>
                <w:sz w:val="16"/>
                <w:szCs w:val="16"/>
                <w:lang w:eastAsia="es-CO"/>
              </w:rPr>
              <w:t>Avicola</w:t>
            </w:r>
            <w:proofErr w:type="spellEnd"/>
            <w:r w:rsidRPr="006328D3">
              <w:rPr>
                <w:rFonts w:ascii="Arial" w:eastAsia="Times New Roman" w:hAnsi="Arial" w:cs="Arial"/>
                <w:color w:val="000000"/>
                <w:sz w:val="16"/>
                <w:szCs w:val="16"/>
                <w:lang w:eastAsia="es-CO"/>
              </w:rPr>
              <w:t>,  Frasco de vidrio x 1000 Dosis,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4BEFB25D" w14:textId="504D4039"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4E11484D"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72EE6590" w14:textId="5D30EED7"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52F3600B" w14:textId="7510903C"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146</w:t>
            </w:r>
          </w:p>
        </w:tc>
        <w:tc>
          <w:tcPr>
            <w:tcW w:w="1537" w:type="dxa"/>
            <w:tcBorders>
              <w:top w:val="nil"/>
              <w:left w:val="nil"/>
              <w:bottom w:val="single" w:sz="4" w:space="0" w:color="000000"/>
              <w:right w:val="nil"/>
            </w:tcBorders>
            <w:shd w:val="clear" w:color="auto" w:fill="auto"/>
            <w:vAlign w:val="center"/>
            <w:hideMark/>
          </w:tcPr>
          <w:p w14:paraId="5DB86FA5" w14:textId="46EA4BF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Vacuna de aftosa</w:t>
            </w:r>
          </w:p>
        </w:tc>
        <w:tc>
          <w:tcPr>
            <w:tcW w:w="5697" w:type="dxa"/>
            <w:tcBorders>
              <w:top w:val="nil"/>
              <w:left w:val="single" w:sz="4" w:space="0" w:color="000000"/>
              <w:bottom w:val="single" w:sz="4" w:space="0" w:color="000000"/>
              <w:right w:val="nil"/>
            </w:tcBorders>
            <w:shd w:val="clear" w:color="auto" w:fill="auto"/>
            <w:vAlign w:val="center"/>
            <w:hideMark/>
          </w:tcPr>
          <w:p w14:paraId="079FEB21" w14:textId="754F72B7"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Vacunas del ciclo I y II oficial de vacunación., Bovino, Frascos por 10, 25 y 50 dosis., Aplicar exclusivamente a bovinos, 2 ml por vía intramuscular (I. M.), en el anca o tabla del cuello, o subcutánea (S. C.), en la tabla del cuello, en la región pre o </w:t>
            </w:r>
            <w:proofErr w:type="spellStart"/>
            <w:r w:rsidRPr="006328D3">
              <w:rPr>
                <w:rFonts w:ascii="Arial" w:eastAsia="Times New Roman" w:hAnsi="Arial" w:cs="Arial"/>
                <w:color w:val="000000"/>
                <w:sz w:val="16"/>
                <w:szCs w:val="16"/>
                <w:lang w:eastAsia="es-CO"/>
              </w:rPr>
              <w:t>pos</w:t>
            </w:r>
            <w:proofErr w:type="spellEnd"/>
            <w:r w:rsidRPr="006328D3">
              <w:rPr>
                <w:rFonts w:ascii="Arial" w:eastAsia="Times New Roman" w:hAnsi="Arial" w:cs="Arial"/>
                <w:color w:val="000000"/>
                <w:sz w:val="16"/>
                <w:szCs w:val="16"/>
                <w:lang w:eastAsia="es-CO"/>
              </w:rPr>
              <w:t xml:space="preserve"> escapular (delante o detrás de la “paleta”) o en la fosa </w:t>
            </w:r>
            <w:proofErr w:type="spellStart"/>
            <w:r w:rsidRPr="006328D3">
              <w:rPr>
                <w:rFonts w:ascii="Arial" w:eastAsia="Times New Roman" w:hAnsi="Arial" w:cs="Arial"/>
                <w:color w:val="000000"/>
                <w:sz w:val="16"/>
                <w:szCs w:val="16"/>
                <w:lang w:eastAsia="es-CO"/>
              </w:rPr>
              <w:t>isquiorrectal</w:t>
            </w:r>
            <w:proofErr w:type="spellEnd"/>
            <w:r w:rsidRPr="006328D3">
              <w:rPr>
                <w:rFonts w:ascii="Arial" w:eastAsia="Times New Roman" w:hAnsi="Arial" w:cs="Arial"/>
                <w:color w:val="000000"/>
                <w:sz w:val="16"/>
                <w:szCs w:val="16"/>
                <w:lang w:eastAsia="es-CO"/>
              </w:rPr>
              <w:t xml:space="preserve"> (FIR). Se recomienda vacunar ternero(a)s desde los tres meses de edad. ,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1D0C10D4" w14:textId="45A5D492"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39478878"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466BA1C2" w14:textId="525424BF" w:rsidTr="00641ED3">
        <w:trPr>
          <w:trHeight w:val="20"/>
        </w:trPr>
        <w:tc>
          <w:tcPr>
            <w:tcW w:w="523" w:type="dxa"/>
            <w:tcBorders>
              <w:top w:val="nil"/>
              <w:left w:val="single" w:sz="8" w:space="0" w:color="000000"/>
              <w:bottom w:val="single" w:sz="4" w:space="0" w:color="000000"/>
              <w:right w:val="single" w:sz="4" w:space="0" w:color="000000"/>
            </w:tcBorders>
            <w:shd w:val="clear" w:color="000000" w:fill="FFFFFF"/>
            <w:noWrap/>
            <w:vAlign w:val="center"/>
            <w:hideMark/>
          </w:tcPr>
          <w:p w14:paraId="3EBB2944" w14:textId="66FA3117"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147</w:t>
            </w:r>
          </w:p>
        </w:tc>
        <w:tc>
          <w:tcPr>
            <w:tcW w:w="1537" w:type="dxa"/>
            <w:tcBorders>
              <w:top w:val="nil"/>
              <w:left w:val="nil"/>
              <w:bottom w:val="single" w:sz="4" w:space="0" w:color="000000"/>
              <w:right w:val="nil"/>
            </w:tcBorders>
            <w:shd w:val="clear" w:color="000000" w:fill="FFFFFF"/>
            <w:vAlign w:val="center"/>
            <w:hideMark/>
          </w:tcPr>
          <w:p w14:paraId="2D2AFB88" w14:textId="7D1BAB5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Vacuna triple bovina</w:t>
            </w:r>
          </w:p>
        </w:tc>
        <w:tc>
          <w:tcPr>
            <w:tcW w:w="5697" w:type="dxa"/>
            <w:tcBorders>
              <w:top w:val="nil"/>
              <w:left w:val="single" w:sz="4" w:space="0" w:color="000000"/>
              <w:bottom w:val="single" w:sz="4" w:space="0" w:color="000000"/>
              <w:right w:val="nil"/>
            </w:tcBorders>
            <w:shd w:val="clear" w:color="000000" w:fill="FFFFFF"/>
            <w:vAlign w:val="center"/>
            <w:hideMark/>
          </w:tcPr>
          <w:p w14:paraId="65006479" w14:textId="23EE81A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Composición :  Es una suspensión en Hidróxido de Aluminio, de microorganismos inactivados de </w:t>
            </w:r>
            <w:proofErr w:type="spellStart"/>
            <w:r w:rsidRPr="006328D3">
              <w:rPr>
                <w:rFonts w:ascii="Arial" w:eastAsia="Times New Roman" w:hAnsi="Arial" w:cs="Arial"/>
                <w:color w:val="000000"/>
                <w:sz w:val="16"/>
                <w:szCs w:val="16"/>
                <w:lang w:eastAsia="es-CO"/>
              </w:rPr>
              <w:t>Pasteurella</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multocida</w:t>
            </w:r>
            <w:proofErr w:type="spellEnd"/>
            <w:r w:rsidRPr="006328D3">
              <w:rPr>
                <w:rFonts w:ascii="Arial" w:eastAsia="Times New Roman" w:hAnsi="Arial" w:cs="Arial"/>
                <w:color w:val="000000"/>
                <w:sz w:val="16"/>
                <w:szCs w:val="16"/>
                <w:lang w:eastAsia="es-CO"/>
              </w:rPr>
              <w:t xml:space="preserve"> y </w:t>
            </w:r>
            <w:proofErr w:type="spellStart"/>
            <w:r w:rsidRPr="006328D3">
              <w:rPr>
                <w:rFonts w:ascii="Arial" w:eastAsia="Times New Roman" w:hAnsi="Arial" w:cs="Arial"/>
                <w:color w:val="000000"/>
                <w:sz w:val="16"/>
                <w:szCs w:val="16"/>
                <w:lang w:eastAsia="es-CO"/>
              </w:rPr>
              <w:t>Clostridium</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chauvoei</w:t>
            </w:r>
            <w:proofErr w:type="spellEnd"/>
            <w:r w:rsidRPr="006328D3">
              <w:rPr>
                <w:rFonts w:ascii="Arial" w:eastAsia="Times New Roman" w:hAnsi="Arial" w:cs="Arial"/>
                <w:color w:val="000000"/>
                <w:sz w:val="16"/>
                <w:szCs w:val="16"/>
                <w:lang w:eastAsia="es-CO"/>
              </w:rPr>
              <w:t xml:space="preserve">; así como toxoides igualmente inactivados de </w:t>
            </w:r>
            <w:proofErr w:type="spellStart"/>
            <w:r w:rsidRPr="006328D3">
              <w:rPr>
                <w:rFonts w:ascii="Arial" w:eastAsia="Times New Roman" w:hAnsi="Arial" w:cs="Arial"/>
                <w:color w:val="000000"/>
                <w:sz w:val="16"/>
                <w:szCs w:val="16"/>
                <w:lang w:eastAsia="es-CO"/>
              </w:rPr>
              <w:t>Clostridium</w:t>
            </w:r>
            <w:proofErr w:type="spellEnd"/>
            <w:r w:rsidRPr="006328D3">
              <w:rPr>
                <w:rFonts w:ascii="Arial" w:eastAsia="Times New Roman" w:hAnsi="Arial" w:cs="Arial"/>
                <w:color w:val="000000"/>
                <w:sz w:val="16"/>
                <w:szCs w:val="16"/>
                <w:lang w:eastAsia="es-CO"/>
              </w:rPr>
              <w:t xml:space="preserve"> </w:t>
            </w:r>
            <w:proofErr w:type="spellStart"/>
            <w:r w:rsidRPr="006328D3">
              <w:rPr>
                <w:rFonts w:ascii="Arial" w:eastAsia="Times New Roman" w:hAnsi="Arial" w:cs="Arial"/>
                <w:color w:val="000000"/>
                <w:sz w:val="16"/>
                <w:szCs w:val="16"/>
                <w:lang w:eastAsia="es-CO"/>
              </w:rPr>
              <w:t>septicum</w:t>
            </w:r>
            <w:proofErr w:type="spellEnd"/>
            <w:r w:rsidRPr="006328D3">
              <w:rPr>
                <w:rFonts w:ascii="Arial" w:eastAsia="Times New Roman" w:hAnsi="Arial" w:cs="Arial"/>
                <w:color w:val="000000"/>
                <w:sz w:val="16"/>
                <w:szCs w:val="16"/>
                <w:lang w:eastAsia="es-CO"/>
              </w:rPr>
              <w:t xml:space="preserve">. Por su composición antigénica de dos (2) </w:t>
            </w:r>
            <w:proofErr w:type="spellStart"/>
            <w:r w:rsidRPr="006328D3">
              <w:rPr>
                <w:rFonts w:ascii="Arial" w:eastAsia="Times New Roman" w:hAnsi="Arial" w:cs="Arial"/>
                <w:color w:val="000000"/>
                <w:sz w:val="16"/>
                <w:szCs w:val="16"/>
                <w:lang w:eastAsia="es-CO"/>
              </w:rPr>
              <w:t>bacterinas</w:t>
            </w:r>
            <w:proofErr w:type="spellEnd"/>
            <w:r w:rsidRPr="006328D3">
              <w:rPr>
                <w:rFonts w:ascii="Arial" w:eastAsia="Times New Roman" w:hAnsi="Arial" w:cs="Arial"/>
                <w:color w:val="000000"/>
                <w:sz w:val="16"/>
                <w:szCs w:val="16"/>
                <w:lang w:eastAsia="es-CO"/>
              </w:rPr>
              <w:t xml:space="preserve"> y un (1) toxoide, Bovino, Frascos por 20 y 50 dosis., Aplicar exclusivamente a bovinos y ovinos sanos, 5 ml por vía subcutánea (S. C.), en la tabla del cuello, en la región pre o </w:t>
            </w:r>
            <w:proofErr w:type="spellStart"/>
            <w:r w:rsidRPr="006328D3">
              <w:rPr>
                <w:rFonts w:ascii="Arial" w:eastAsia="Times New Roman" w:hAnsi="Arial" w:cs="Arial"/>
                <w:color w:val="000000"/>
                <w:sz w:val="16"/>
                <w:szCs w:val="16"/>
                <w:lang w:eastAsia="es-CO"/>
              </w:rPr>
              <w:t>pos</w:t>
            </w:r>
            <w:proofErr w:type="spellEnd"/>
            <w:r w:rsidRPr="006328D3">
              <w:rPr>
                <w:rFonts w:ascii="Arial" w:eastAsia="Times New Roman" w:hAnsi="Arial" w:cs="Arial"/>
                <w:color w:val="000000"/>
                <w:sz w:val="16"/>
                <w:szCs w:val="16"/>
                <w:lang w:eastAsia="es-CO"/>
              </w:rPr>
              <w:t xml:space="preserve"> escapular (delante o detrás de la “paleta”) o en la fosa </w:t>
            </w:r>
            <w:proofErr w:type="spellStart"/>
            <w:r w:rsidRPr="006328D3">
              <w:rPr>
                <w:rFonts w:ascii="Arial" w:eastAsia="Times New Roman" w:hAnsi="Arial" w:cs="Arial"/>
                <w:color w:val="000000"/>
                <w:sz w:val="16"/>
                <w:szCs w:val="16"/>
                <w:lang w:eastAsia="es-CO"/>
              </w:rPr>
              <w:t>isquiorrectal</w:t>
            </w:r>
            <w:proofErr w:type="spellEnd"/>
            <w:r w:rsidRPr="006328D3">
              <w:rPr>
                <w:rFonts w:ascii="Arial" w:eastAsia="Times New Roman" w:hAnsi="Arial" w:cs="Arial"/>
                <w:color w:val="000000"/>
                <w:sz w:val="16"/>
                <w:szCs w:val="16"/>
                <w:lang w:eastAsia="es-CO"/>
              </w:rPr>
              <w:t xml:space="preserve"> (FIR)., El  Producto debe  de tener registro ICA vigente,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000000" w:fill="FFFFFF"/>
            <w:vAlign w:val="center"/>
            <w:hideMark/>
          </w:tcPr>
          <w:p w14:paraId="5B1B6E84" w14:textId="3DE050A5"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shd w:val="clear" w:color="000000" w:fill="FFFFFF"/>
          </w:tcPr>
          <w:p w14:paraId="01128CDB"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68B527E" w14:textId="682FC82E" w:rsidTr="00641ED3">
        <w:trPr>
          <w:trHeight w:val="20"/>
        </w:trPr>
        <w:tc>
          <w:tcPr>
            <w:tcW w:w="523" w:type="dxa"/>
            <w:tcBorders>
              <w:top w:val="nil"/>
              <w:left w:val="single" w:sz="8" w:space="0" w:color="000000"/>
              <w:bottom w:val="single" w:sz="4" w:space="0" w:color="000000"/>
              <w:right w:val="single" w:sz="4" w:space="0" w:color="000000"/>
            </w:tcBorders>
            <w:shd w:val="clear" w:color="auto" w:fill="auto"/>
            <w:noWrap/>
            <w:vAlign w:val="center"/>
            <w:hideMark/>
          </w:tcPr>
          <w:p w14:paraId="2A296738" w14:textId="6ACC6D18"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148</w:t>
            </w:r>
          </w:p>
        </w:tc>
        <w:tc>
          <w:tcPr>
            <w:tcW w:w="1537" w:type="dxa"/>
            <w:tcBorders>
              <w:top w:val="nil"/>
              <w:left w:val="nil"/>
              <w:bottom w:val="single" w:sz="4" w:space="0" w:color="000000"/>
              <w:right w:val="single" w:sz="4" w:space="0" w:color="000000"/>
            </w:tcBorders>
            <w:shd w:val="clear" w:color="auto" w:fill="auto"/>
            <w:vAlign w:val="center"/>
            <w:hideMark/>
          </w:tcPr>
          <w:p w14:paraId="11699DB9" w14:textId="7F662C3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Vacunas</w:t>
            </w:r>
          </w:p>
        </w:tc>
        <w:tc>
          <w:tcPr>
            <w:tcW w:w="5697" w:type="dxa"/>
            <w:tcBorders>
              <w:top w:val="nil"/>
              <w:left w:val="nil"/>
              <w:bottom w:val="single" w:sz="4" w:space="0" w:color="000000"/>
              <w:right w:val="nil"/>
            </w:tcBorders>
            <w:shd w:val="clear" w:color="auto" w:fill="auto"/>
            <w:vAlign w:val="center"/>
            <w:hideMark/>
          </w:tcPr>
          <w:p w14:paraId="1BD47589" w14:textId="4DB7809B"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Vacuna contra New </w:t>
            </w:r>
            <w:proofErr w:type="spellStart"/>
            <w:r w:rsidRPr="006328D3">
              <w:rPr>
                <w:rFonts w:ascii="Arial" w:eastAsia="Times New Roman" w:hAnsi="Arial" w:cs="Arial"/>
                <w:color w:val="000000"/>
                <w:sz w:val="16"/>
                <w:szCs w:val="16"/>
                <w:lang w:eastAsia="es-CO"/>
              </w:rPr>
              <w:t>Castle</w:t>
            </w:r>
            <w:proofErr w:type="spellEnd"/>
            <w:r w:rsidRPr="006328D3">
              <w:rPr>
                <w:rFonts w:ascii="Arial" w:eastAsia="Times New Roman" w:hAnsi="Arial" w:cs="Arial"/>
                <w:color w:val="000000"/>
                <w:sz w:val="16"/>
                <w:szCs w:val="16"/>
                <w:lang w:eastAsia="es-CO"/>
              </w:rPr>
              <w:t>,  (Cepa B1) ,  Presentación: Frasco, x 1000 dosis, Con registro ICA vigente y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40ADCC81" w14:textId="516E5F5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0C1F886C"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7B0F7BEA" w14:textId="0FDD0002" w:rsidTr="00641ED3">
        <w:trPr>
          <w:trHeight w:val="20"/>
        </w:trPr>
        <w:tc>
          <w:tcPr>
            <w:tcW w:w="523" w:type="dxa"/>
            <w:tcBorders>
              <w:top w:val="nil"/>
              <w:left w:val="single" w:sz="8" w:space="0" w:color="000000"/>
              <w:bottom w:val="single" w:sz="4" w:space="0" w:color="auto"/>
              <w:right w:val="single" w:sz="4" w:space="0" w:color="000000"/>
            </w:tcBorders>
            <w:shd w:val="clear" w:color="000000" w:fill="FFFFFF"/>
            <w:noWrap/>
            <w:vAlign w:val="center"/>
            <w:hideMark/>
          </w:tcPr>
          <w:p w14:paraId="09E89F9E" w14:textId="08088D1F"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149</w:t>
            </w:r>
          </w:p>
        </w:tc>
        <w:tc>
          <w:tcPr>
            <w:tcW w:w="1537" w:type="dxa"/>
            <w:tcBorders>
              <w:top w:val="nil"/>
              <w:left w:val="nil"/>
              <w:bottom w:val="single" w:sz="4" w:space="0" w:color="auto"/>
              <w:right w:val="single" w:sz="4" w:space="0" w:color="000000"/>
            </w:tcBorders>
            <w:shd w:val="clear" w:color="auto" w:fill="auto"/>
            <w:vAlign w:val="center"/>
            <w:hideMark/>
          </w:tcPr>
          <w:p w14:paraId="3C401CD5" w14:textId="54787B4A"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Vacunas</w:t>
            </w:r>
          </w:p>
        </w:tc>
        <w:tc>
          <w:tcPr>
            <w:tcW w:w="5697" w:type="dxa"/>
            <w:tcBorders>
              <w:top w:val="nil"/>
              <w:left w:val="nil"/>
              <w:bottom w:val="single" w:sz="4" w:space="0" w:color="auto"/>
              <w:right w:val="nil"/>
            </w:tcBorders>
            <w:shd w:val="clear" w:color="auto" w:fill="auto"/>
            <w:vAlign w:val="center"/>
            <w:hideMark/>
          </w:tcPr>
          <w:p w14:paraId="029EE635" w14:textId="0C609CA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Vacuna contra New </w:t>
            </w:r>
            <w:proofErr w:type="spellStart"/>
            <w:r w:rsidRPr="006328D3">
              <w:rPr>
                <w:rFonts w:ascii="Arial" w:eastAsia="Times New Roman" w:hAnsi="Arial" w:cs="Arial"/>
                <w:color w:val="000000"/>
                <w:sz w:val="16"/>
                <w:szCs w:val="16"/>
                <w:lang w:eastAsia="es-CO"/>
              </w:rPr>
              <w:t>Castle</w:t>
            </w:r>
            <w:proofErr w:type="spellEnd"/>
            <w:r w:rsidRPr="006328D3">
              <w:rPr>
                <w:rFonts w:ascii="Arial" w:eastAsia="Times New Roman" w:hAnsi="Arial" w:cs="Arial"/>
                <w:color w:val="000000"/>
                <w:sz w:val="16"/>
                <w:szCs w:val="16"/>
                <w:lang w:eastAsia="es-CO"/>
              </w:rPr>
              <w:t>,   (Cepa La Sota) ,   Presentación: Frasco,  x 1000 dosis , Con registro ICA vigente y  fecha de vencimiento mayor o igual a 1 año al momento de la entrega.</w:t>
            </w:r>
          </w:p>
        </w:tc>
        <w:tc>
          <w:tcPr>
            <w:tcW w:w="938" w:type="dxa"/>
            <w:tcBorders>
              <w:top w:val="nil"/>
              <w:left w:val="single" w:sz="4" w:space="0" w:color="auto"/>
              <w:bottom w:val="single" w:sz="4" w:space="0" w:color="auto"/>
              <w:right w:val="single" w:sz="4" w:space="0" w:color="auto"/>
            </w:tcBorders>
            <w:shd w:val="clear" w:color="auto" w:fill="auto"/>
            <w:vAlign w:val="center"/>
            <w:hideMark/>
          </w:tcPr>
          <w:p w14:paraId="24F23607" w14:textId="2CAF8D2F"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nil"/>
              <w:left w:val="single" w:sz="4" w:space="0" w:color="auto"/>
              <w:bottom w:val="single" w:sz="4" w:space="0" w:color="auto"/>
              <w:right w:val="single" w:sz="4" w:space="0" w:color="auto"/>
            </w:tcBorders>
          </w:tcPr>
          <w:p w14:paraId="2C56059A"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0A51F954" w14:textId="2AC767A6" w:rsidTr="00641ED3">
        <w:trPr>
          <w:trHeight w:val="20"/>
        </w:trPr>
        <w:tc>
          <w:tcPr>
            <w:tcW w:w="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11BAE5" w14:textId="45E351B4"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150</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3B9278" w14:textId="00AE8590"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Varilla plástica con punta de acero para cerca</w:t>
            </w:r>
          </w:p>
        </w:tc>
        <w:tc>
          <w:tcPr>
            <w:tcW w:w="56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6EF709" w14:textId="2732A826"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Composición: Varilla plástica con punta de acero y ocho aisladores incorporados., Necesitan aisladores y disponen de anillos para los cables o cintas. Disponibles para cercas,                crear                cercas                temporales, Blanco y negro, .   , El  Producto debe  de tener registro ICA vigente, fecha de vencimiento mayor o igual a 1 año al momento de la entrega.</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07EE68" w14:textId="314D0C6C"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single" w:sz="4" w:space="0" w:color="auto"/>
              <w:left w:val="single" w:sz="4" w:space="0" w:color="auto"/>
              <w:bottom w:val="single" w:sz="4" w:space="0" w:color="auto"/>
              <w:right w:val="single" w:sz="4" w:space="0" w:color="auto"/>
            </w:tcBorders>
          </w:tcPr>
          <w:p w14:paraId="3EE025F8"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r w:rsidR="00B1270E" w:rsidRPr="00961C7B" w14:paraId="61EF0999" w14:textId="2B594F8E" w:rsidTr="00641ED3">
        <w:trPr>
          <w:trHeight w:val="20"/>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6D46D" w14:textId="4F54FB30" w:rsidR="00B1270E" w:rsidRPr="00961C7B" w:rsidRDefault="00B1270E" w:rsidP="00B1270E">
            <w:pPr>
              <w:spacing w:after="0" w:line="240" w:lineRule="auto"/>
              <w:jc w:val="center"/>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151</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A002F6" w14:textId="3520DD7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Vitaminas</w:t>
            </w:r>
          </w:p>
        </w:tc>
        <w:tc>
          <w:tcPr>
            <w:tcW w:w="56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9E5509" w14:textId="4A969484"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 xml:space="preserve">Complejo B inyectable., Composición:  (Tiamina 10 mg, Riboflavina 3 mg, </w:t>
            </w:r>
            <w:proofErr w:type="spellStart"/>
            <w:r w:rsidRPr="006328D3">
              <w:rPr>
                <w:rFonts w:ascii="Arial" w:eastAsia="Times New Roman" w:hAnsi="Arial" w:cs="Arial"/>
                <w:color w:val="000000"/>
                <w:sz w:val="16"/>
                <w:szCs w:val="16"/>
                <w:lang w:eastAsia="es-CO"/>
              </w:rPr>
              <w:t>Nicotinamida</w:t>
            </w:r>
            <w:proofErr w:type="spellEnd"/>
            <w:r w:rsidRPr="006328D3">
              <w:rPr>
                <w:rFonts w:ascii="Arial" w:eastAsia="Times New Roman" w:hAnsi="Arial" w:cs="Arial"/>
                <w:color w:val="000000"/>
                <w:sz w:val="16"/>
                <w:szCs w:val="16"/>
                <w:lang w:eastAsia="es-CO"/>
              </w:rPr>
              <w:t xml:space="preserve"> 100 mg, Vitamina B12 50 </w:t>
            </w:r>
            <w:proofErr w:type="spellStart"/>
            <w:r w:rsidRPr="006328D3">
              <w:rPr>
                <w:rFonts w:ascii="Arial" w:eastAsia="Times New Roman" w:hAnsi="Arial" w:cs="Arial"/>
                <w:color w:val="000000"/>
                <w:sz w:val="16"/>
                <w:szCs w:val="16"/>
                <w:lang w:eastAsia="es-CO"/>
              </w:rPr>
              <w:t>mcg</w:t>
            </w:r>
            <w:proofErr w:type="spellEnd"/>
            <w:r w:rsidRPr="006328D3">
              <w:rPr>
                <w:rFonts w:ascii="Arial" w:eastAsia="Times New Roman" w:hAnsi="Arial" w:cs="Arial"/>
                <w:color w:val="000000"/>
                <w:sz w:val="16"/>
                <w:szCs w:val="16"/>
                <w:lang w:eastAsia="es-CO"/>
              </w:rPr>
              <w:t xml:space="preserve">, Excipientes </w:t>
            </w:r>
            <w:proofErr w:type="spellStart"/>
            <w:r w:rsidRPr="006328D3">
              <w:rPr>
                <w:rFonts w:ascii="Arial" w:eastAsia="Times New Roman" w:hAnsi="Arial" w:cs="Arial"/>
                <w:color w:val="000000"/>
                <w:sz w:val="16"/>
                <w:szCs w:val="16"/>
                <w:lang w:eastAsia="es-CO"/>
              </w:rPr>
              <w:t>c.s.p</w:t>
            </w:r>
            <w:proofErr w:type="spellEnd"/>
            <w:r w:rsidRPr="006328D3">
              <w:rPr>
                <w:rFonts w:ascii="Arial" w:eastAsia="Times New Roman" w:hAnsi="Arial" w:cs="Arial"/>
                <w:color w:val="000000"/>
                <w:sz w:val="16"/>
                <w:szCs w:val="16"/>
                <w:lang w:eastAsia="es-CO"/>
              </w:rPr>
              <w:t>. 1 ml). , Presentación: Frasco de vidrio color ámbar , por 250 ml, Con registro ICA vigente y  fecha de vencimiento mayor o igual a 1 año al momento de la entrega.</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31008E" w14:textId="76C89EA3" w:rsidR="00B1270E" w:rsidRPr="00961C7B" w:rsidRDefault="00B1270E" w:rsidP="00B1270E">
            <w:pPr>
              <w:spacing w:after="0" w:line="240" w:lineRule="auto"/>
              <w:jc w:val="both"/>
              <w:rPr>
                <w:rFonts w:ascii="Arial" w:eastAsia="Times New Roman" w:hAnsi="Arial" w:cs="Arial"/>
                <w:sz w:val="16"/>
                <w:szCs w:val="16"/>
                <w:lang w:eastAsia="es-CO"/>
              </w:rPr>
            </w:pPr>
            <w:r w:rsidRPr="006328D3">
              <w:rPr>
                <w:rFonts w:ascii="Arial" w:eastAsia="Times New Roman" w:hAnsi="Arial" w:cs="Arial"/>
                <w:color w:val="000000"/>
                <w:sz w:val="16"/>
                <w:szCs w:val="16"/>
                <w:lang w:eastAsia="es-CO"/>
              </w:rPr>
              <w:t>Unidad</w:t>
            </w:r>
          </w:p>
        </w:tc>
        <w:tc>
          <w:tcPr>
            <w:tcW w:w="736" w:type="dxa"/>
            <w:tcBorders>
              <w:top w:val="single" w:sz="4" w:space="0" w:color="auto"/>
              <w:left w:val="single" w:sz="4" w:space="0" w:color="auto"/>
              <w:bottom w:val="single" w:sz="4" w:space="0" w:color="auto"/>
              <w:right w:val="single" w:sz="4" w:space="0" w:color="auto"/>
            </w:tcBorders>
          </w:tcPr>
          <w:p w14:paraId="1C4DC5F7" w14:textId="77777777" w:rsidR="00B1270E" w:rsidRPr="00961C7B" w:rsidRDefault="00B1270E" w:rsidP="00B1270E">
            <w:pPr>
              <w:spacing w:after="0" w:line="240" w:lineRule="auto"/>
              <w:jc w:val="both"/>
              <w:rPr>
                <w:rFonts w:ascii="Arial" w:eastAsia="Times New Roman" w:hAnsi="Arial" w:cs="Arial"/>
                <w:sz w:val="16"/>
                <w:szCs w:val="16"/>
                <w:lang w:eastAsia="es-CO"/>
              </w:rPr>
            </w:pPr>
          </w:p>
        </w:tc>
      </w:tr>
    </w:tbl>
    <w:p w14:paraId="1500D845" w14:textId="2AF84C60" w:rsidR="008F5A7F" w:rsidRDefault="008F5A7F" w:rsidP="00F94D04">
      <w:pPr>
        <w:spacing w:after="0" w:line="240" w:lineRule="auto"/>
      </w:pPr>
    </w:p>
    <w:p w14:paraId="1296D472" w14:textId="3F60DD86" w:rsidR="00532B9C" w:rsidRDefault="00532B9C" w:rsidP="00F94D04">
      <w:pPr>
        <w:spacing w:after="0" w:line="240" w:lineRule="auto"/>
      </w:pPr>
    </w:p>
    <w:tbl>
      <w:tblPr>
        <w:tblW w:w="9346" w:type="dxa"/>
        <w:tblCellMar>
          <w:left w:w="70" w:type="dxa"/>
          <w:right w:w="70" w:type="dxa"/>
        </w:tblCellMar>
        <w:tblLook w:val="04A0" w:firstRow="1" w:lastRow="0" w:firstColumn="1" w:lastColumn="0" w:noHBand="0" w:noVBand="1"/>
      </w:tblPr>
      <w:tblGrid>
        <w:gridCol w:w="475"/>
        <w:gridCol w:w="1137"/>
        <w:gridCol w:w="6175"/>
        <w:gridCol w:w="850"/>
        <w:gridCol w:w="709"/>
      </w:tblGrid>
      <w:tr w:rsidR="00532B9C" w:rsidRPr="00320513" w14:paraId="1F3CE912" w14:textId="4F375750" w:rsidTr="00532B9C">
        <w:trPr>
          <w:trHeight w:val="20"/>
          <w:tblHeader/>
        </w:trPr>
        <w:tc>
          <w:tcPr>
            <w:tcW w:w="8637" w:type="dxa"/>
            <w:gridSpan w:val="4"/>
            <w:tcBorders>
              <w:top w:val="single" w:sz="8" w:space="0" w:color="auto"/>
              <w:left w:val="single" w:sz="8" w:space="0" w:color="auto"/>
              <w:bottom w:val="single" w:sz="8" w:space="0" w:color="auto"/>
              <w:right w:val="nil"/>
            </w:tcBorders>
            <w:shd w:val="clear" w:color="000000" w:fill="BFBFBF"/>
            <w:vAlign w:val="center"/>
            <w:hideMark/>
          </w:tcPr>
          <w:p w14:paraId="0345939F" w14:textId="77777777" w:rsidR="00532B9C" w:rsidRPr="00532B9C" w:rsidRDefault="00532B9C" w:rsidP="00581DB7">
            <w:pPr>
              <w:spacing w:after="0" w:line="240" w:lineRule="auto"/>
              <w:jc w:val="center"/>
              <w:rPr>
                <w:rFonts w:ascii="Arial" w:eastAsia="Times New Roman" w:hAnsi="Arial" w:cs="Arial"/>
                <w:b/>
                <w:bCs/>
                <w:color w:val="000000"/>
                <w:sz w:val="14"/>
                <w:szCs w:val="14"/>
                <w:lang w:eastAsia="es-CO"/>
              </w:rPr>
            </w:pPr>
            <w:r w:rsidRPr="00532B9C">
              <w:rPr>
                <w:rFonts w:ascii="Arial" w:eastAsia="Times New Roman" w:hAnsi="Arial" w:cs="Arial"/>
                <w:b/>
                <w:bCs/>
                <w:color w:val="000000"/>
                <w:sz w:val="14"/>
                <w:szCs w:val="14"/>
                <w:lang w:eastAsia="es-CO"/>
              </w:rPr>
              <w:t xml:space="preserve">LOTE 3 ENVASES Y EMBALAJES  </w:t>
            </w:r>
          </w:p>
        </w:tc>
        <w:tc>
          <w:tcPr>
            <w:tcW w:w="709" w:type="dxa"/>
            <w:tcBorders>
              <w:top w:val="single" w:sz="8" w:space="0" w:color="auto"/>
              <w:left w:val="single" w:sz="8" w:space="0" w:color="auto"/>
              <w:bottom w:val="single" w:sz="8" w:space="0" w:color="auto"/>
              <w:right w:val="nil"/>
            </w:tcBorders>
            <w:shd w:val="clear" w:color="000000" w:fill="BFBFBF"/>
          </w:tcPr>
          <w:p w14:paraId="191D6744" w14:textId="77777777" w:rsidR="00532B9C" w:rsidRPr="00532B9C" w:rsidRDefault="00532B9C" w:rsidP="00581DB7">
            <w:pPr>
              <w:spacing w:after="0" w:line="240" w:lineRule="auto"/>
              <w:jc w:val="center"/>
              <w:rPr>
                <w:rFonts w:ascii="Arial" w:eastAsia="Times New Roman" w:hAnsi="Arial" w:cs="Arial"/>
                <w:b/>
                <w:bCs/>
                <w:color w:val="000000"/>
                <w:sz w:val="14"/>
                <w:szCs w:val="14"/>
                <w:lang w:eastAsia="es-CO"/>
              </w:rPr>
            </w:pPr>
          </w:p>
        </w:tc>
      </w:tr>
      <w:tr w:rsidR="00532B9C" w:rsidRPr="00320513" w14:paraId="66BF9A9B" w14:textId="35CD7052" w:rsidTr="00532B9C">
        <w:trPr>
          <w:trHeight w:val="20"/>
          <w:tblHeader/>
        </w:trPr>
        <w:tc>
          <w:tcPr>
            <w:tcW w:w="0" w:type="auto"/>
            <w:tcBorders>
              <w:top w:val="nil"/>
              <w:left w:val="single" w:sz="8" w:space="0" w:color="auto"/>
              <w:bottom w:val="nil"/>
              <w:right w:val="single" w:sz="8" w:space="0" w:color="auto"/>
            </w:tcBorders>
            <w:shd w:val="clear" w:color="000000" w:fill="BFBFBF"/>
            <w:vAlign w:val="center"/>
            <w:hideMark/>
          </w:tcPr>
          <w:p w14:paraId="7EC62BC0" w14:textId="77777777" w:rsidR="00532B9C" w:rsidRPr="00532B9C" w:rsidRDefault="00532B9C" w:rsidP="00581DB7">
            <w:pPr>
              <w:spacing w:after="0" w:line="240" w:lineRule="auto"/>
              <w:jc w:val="center"/>
              <w:rPr>
                <w:rFonts w:ascii="Arial" w:eastAsia="Times New Roman" w:hAnsi="Arial" w:cs="Arial"/>
                <w:b/>
                <w:bCs/>
                <w:color w:val="000000"/>
                <w:sz w:val="14"/>
                <w:szCs w:val="14"/>
                <w:lang w:eastAsia="es-CO"/>
              </w:rPr>
            </w:pPr>
            <w:r w:rsidRPr="00532B9C">
              <w:rPr>
                <w:rFonts w:ascii="Arial" w:eastAsia="Times New Roman" w:hAnsi="Arial" w:cs="Arial"/>
                <w:b/>
                <w:bCs/>
                <w:color w:val="000000"/>
                <w:sz w:val="14"/>
                <w:szCs w:val="14"/>
                <w:lang w:eastAsia="es-CO"/>
              </w:rPr>
              <w:t>ITEM</w:t>
            </w:r>
          </w:p>
        </w:tc>
        <w:tc>
          <w:tcPr>
            <w:tcW w:w="0" w:type="auto"/>
            <w:tcBorders>
              <w:top w:val="nil"/>
              <w:left w:val="nil"/>
              <w:bottom w:val="nil"/>
              <w:right w:val="single" w:sz="8" w:space="0" w:color="auto"/>
            </w:tcBorders>
            <w:shd w:val="clear" w:color="000000" w:fill="BFBFBF"/>
            <w:vAlign w:val="center"/>
            <w:hideMark/>
          </w:tcPr>
          <w:p w14:paraId="1389639B" w14:textId="77777777" w:rsidR="00532B9C" w:rsidRPr="00532B9C" w:rsidRDefault="00532B9C" w:rsidP="00581DB7">
            <w:pPr>
              <w:spacing w:after="0" w:line="240" w:lineRule="auto"/>
              <w:jc w:val="center"/>
              <w:rPr>
                <w:rFonts w:ascii="Arial" w:eastAsia="Times New Roman" w:hAnsi="Arial" w:cs="Arial"/>
                <w:b/>
                <w:bCs/>
                <w:color w:val="000000"/>
                <w:sz w:val="14"/>
                <w:szCs w:val="14"/>
                <w:lang w:eastAsia="es-CO"/>
              </w:rPr>
            </w:pPr>
            <w:r w:rsidRPr="00532B9C">
              <w:rPr>
                <w:rFonts w:ascii="Arial" w:eastAsia="Times New Roman" w:hAnsi="Arial" w:cs="Arial"/>
                <w:b/>
                <w:bCs/>
                <w:color w:val="000000"/>
                <w:sz w:val="14"/>
                <w:szCs w:val="14"/>
                <w:lang w:eastAsia="es-CO"/>
              </w:rPr>
              <w:t>PRODUCTO</w:t>
            </w:r>
          </w:p>
        </w:tc>
        <w:tc>
          <w:tcPr>
            <w:tcW w:w="6175" w:type="dxa"/>
            <w:tcBorders>
              <w:top w:val="nil"/>
              <w:left w:val="nil"/>
              <w:bottom w:val="nil"/>
              <w:right w:val="single" w:sz="8" w:space="0" w:color="auto"/>
            </w:tcBorders>
            <w:shd w:val="clear" w:color="000000" w:fill="BFBFBF"/>
            <w:noWrap/>
            <w:vAlign w:val="center"/>
            <w:hideMark/>
          </w:tcPr>
          <w:p w14:paraId="18BEF8B8" w14:textId="77777777" w:rsidR="00532B9C" w:rsidRPr="00532B9C" w:rsidRDefault="00532B9C" w:rsidP="00581DB7">
            <w:pPr>
              <w:spacing w:after="0" w:line="240" w:lineRule="auto"/>
              <w:jc w:val="center"/>
              <w:rPr>
                <w:rFonts w:ascii="Arial" w:eastAsia="Times New Roman" w:hAnsi="Arial" w:cs="Arial"/>
                <w:b/>
                <w:bCs/>
                <w:color w:val="000000"/>
                <w:sz w:val="14"/>
                <w:szCs w:val="14"/>
                <w:lang w:eastAsia="es-CO"/>
              </w:rPr>
            </w:pPr>
            <w:r w:rsidRPr="00532B9C">
              <w:rPr>
                <w:rFonts w:ascii="Arial" w:eastAsia="Times New Roman" w:hAnsi="Arial" w:cs="Arial"/>
                <w:b/>
                <w:bCs/>
                <w:color w:val="000000"/>
                <w:sz w:val="14"/>
                <w:szCs w:val="14"/>
                <w:lang w:eastAsia="es-CO"/>
              </w:rPr>
              <w:t>DESCRIPCION DEL BIEN</w:t>
            </w:r>
          </w:p>
        </w:tc>
        <w:tc>
          <w:tcPr>
            <w:tcW w:w="850" w:type="dxa"/>
            <w:tcBorders>
              <w:top w:val="nil"/>
              <w:left w:val="nil"/>
              <w:bottom w:val="nil"/>
              <w:right w:val="single" w:sz="8" w:space="0" w:color="auto"/>
            </w:tcBorders>
            <w:shd w:val="clear" w:color="000000" w:fill="BFBFBF"/>
            <w:noWrap/>
            <w:vAlign w:val="center"/>
            <w:hideMark/>
          </w:tcPr>
          <w:p w14:paraId="7158624A" w14:textId="77777777" w:rsidR="00532B9C" w:rsidRPr="00532B9C" w:rsidRDefault="00532B9C" w:rsidP="00581DB7">
            <w:pPr>
              <w:spacing w:after="0" w:line="240" w:lineRule="auto"/>
              <w:jc w:val="center"/>
              <w:rPr>
                <w:rFonts w:ascii="Arial" w:eastAsia="Times New Roman" w:hAnsi="Arial" w:cs="Arial"/>
                <w:b/>
                <w:bCs/>
                <w:color w:val="000000"/>
                <w:sz w:val="14"/>
                <w:szCs w:val="14"/>
                <w:lang w:eastAsia="es-CO"/>
              </w:rPr>
            </w:pPr>
            <w:r w:rsidRPr="00532B9C">
              <w:rPr>
                <w:rFonts w:ascii="Arial" w:eastAsia="Times New Roman" w:hAnsi="Arial" w:cs="Arial"/>
                <w:b/>
                <w:bCs/>
                <w:color w:val="000000"/>
                <w:sz w:val="14"/>
                <w:szCs w:val="14"/>
                <w:lang w:eastAsia="es-CO"/>
              </w:rPr>
              <w:t>UNIDAD DE MEDIDA</w:t>
            </w:r>
          </w:p>
        </w:tc>
        <w:tc>
          <w:tcPr>
            <w:tcW w:w="709" w:type="dxa"/>
            <w:tcBorders>
              <w:top w:val="nil"/>
              <w:left w:val="nil"/>
              <w:bottom w:val="nil"/>
              <w:right w:val="single" w:sz="8" w:space="0" w:color="auto"/>
            </w:tcBorders>
            <w:shd w:val="clear" w:color="000000" w:fill="BFBFBF"/>
          </w:tcPr>
          <w:p w14:paraId="255AC6E4" w14:textId="107B7DE3" w:rsidR="00532B9C" w:rsidRPr="00532B9C" w:rsidRDefault="00532B9C" w:rsidP="00581DB7">
            <w:pPr>
              <w:spacing w:after="0" w:line="240" w:lineRule="auto"/>
              <w:jc w:val="center"/>
              <w:rPr>
                <w:rFonts w:ascii="Arial" w:eastAsia="Times New Roman" w:hAnsi="Arial" w:cs="Arial"/>
                <w:b/>
                <w:bCs/>
                <w:color w:val="000000"/>
                <w:sz w:val="14"/>
                <w:szCs w:val="14"/>
                <w:lang w:eastAsia="es-CO"/>
              </w:rPr>
            </w:pPr>
            <w:r w:rsidRPr="00532B9C">
              <w:rPr>
                <w:rFonts w:ascii="Arial" w:eastAsia="Times New Roman" w:hAnsi="Arial" w:cs="Arial"/>
                <w:b/>
                <w:bCs/>
                <w:color w:val="000000"/>
                <w:sz w:val="14"/>
                <w:szCs w:val="14"/>
                <w:lang w:eastAsia="es-CO"/>
              </w:rPr>
              <w:t>MARCA</w:t>
            </w:r>
          </w:p>
        </w:tc>
      </w:tr>
      <w:tr w:rsidR="00532B9C" w:rsidRPr="00320513" w14:paraId="649D7DCF" w14:textId="4F4EE346" w:rsidTr="00532B9C">
        <w:trPr>
          <w:trHeight w:val="20"/>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F9B118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1</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5AFC9DD1"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Algodón</w:t>
            </w:r>
          </w:p>
        </w:tc>
        <w:tc>
          <w:tcPr>
            <w:tcW w:w="6175" w:type="dxa"/>
            <w:tcBorders>
              <w:top w:val="single" w:sz="8" w:space="0" w:color="auto"/>
              <w:left w:val="nil"/>
              <w:bottom w:val="single" w:sz="8" w:space="0" w:color="auto"/>
              <w:right w:val="single" w:sz="8" w:space="0" w:color="auto"/>
            </w:tcBorders>
            <w:shd w:val="clear" w:color="auto" w:fill="auto"/>
            <w:vAlign w:val="center"/>
            <w:hideMark/>
          </w:tcPr>
          <w:p w14:paraId="283F4E18"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Rollo de algodón , 500 gramos, caja, Rotulado con nombre del producto, peso, lote de producción y fecha de vencimiento</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1FA3A92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Caja</w:t>
            </w:r>
          </w:p>
        </w:tc>
        <w:tc>
          <w:tcPr>
            <w:tcW w:w="709" w:type="dxa"/>
            <w:tcBorders>
              <w:top w:val="single" w:sz="8" w:space="0" w:color="auto"/>
              <w:left w:val="nil"/>
              <w:bottom w:val="single" w:sz="8" w:space="0" w:color="auto"/>
              <w:right w:val="single" w:sz="8" w:space="0" w:color="auto"/>
            </w:tcBorders>
          </w:tcPr>
          <w:p w14:paraId="2071D76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091A4D7F" w14:textId="32C963B0"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F047F8"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05059970"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Bandeja de </w:t>
            </w:r>
            <w:proofErr w:type="spellStart"/>
            <w:r w:rsidRPr="00320513">
              <w:rPr>
                <w:rFonts w:ascii="Arial" w:eastAsia="Times New Roman" w:hAnsi="Arial" w:cs="Arial"/>
                <w:color w:val="000000"/>
                <w:sz w:val="16"/>
                <w:szCs w:val="16"/>
                <w:lang w:eastAsia="es-CO"/>
              </w:rPr>
              <w:t>Icopor</w:t>
            </w:r>
            <w:proofErr w:type="spellEnd"/>
          </w:p>
        </w:tc>
        <w:tc>
          <w:tcPr>
            <w:tcW w:w="6175" w:type="dxa"/>
            <w:tcBorders>
              <w:top w:val="nil"/>
              <w:left w:val="nil"/>
              <w:bottom w:val="single" w:sz="8" w:space="0" w:color="auto"/>
              <w:right w:val="single" w:sz="8" w:space="0" w:color="auto"/>
            </w:tcBorders>
            <w:shd w:val="clear" w:color="auto" w:fill="auto"/>
            <w:vAlign w:val="center"/>
            <w:hideMark/>
          </w:tcPr>
          <w:p w14:paraId="42DC14D6"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Número 7, Presentación: Paquete, por 500 Unidades, Bandeja Mediana</w:t>
            </w:r>
          </w:p>
        </w:tc>
        <w:tc>
          <w:tcPr>
            <w:tcW w:w="850" w:type="dxa"/>
            <w:tcBorders>
              <w:top w:val="nil"/>
              <w:left w:val="nil"/>
              <w:bottom w:val="single" w:sz="8" w:space="0" w:color="auto"/>
              <w:right w:val="single" w:sz="8" w:space="0" w:color="auto"/>
            </w:tcBorders>
            <w:shd w:val="clear" w:color="auto" w:fill="auto"/>
            <w:vAlign w:val="center"/>
            <w:hideMark/>
          </w:tcPr>
          <w:p w14:paraId="1018239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73021B0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6C49A515" w14:textId="16E5CCB0"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1BBB5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2FEF7112"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Bandeja de </w:t>
            </w:r>
            <w:proofErr w:type="spellStart"/>
            <w:r w:rsidRPr="00320513">
              <w:rPr>
                <w:rFonts w:ascii="Arial" w:eastAsia="Times New Roman" w:hAnsi="Arial" w:cs="Arial"/>
                <w:color w:val="000000"/>
                <w:sz w:val="16"/>
                <w:szCs w:val="16"/>
                <w:lang w:eastAsia="es-CO"/>
              </w:rPr>
              <w:t>Icopor</w:t>
            </w:r>
            <w:proofErr w:type="spellEnd"/>
          </w:p>
        </w:tc>
        <w:tc>
          <w:tcPr>
            <w:tcW w:w="6175" w:type="dxa"/>
            <w:tcBorders>
              <w:top w:val="nil"/>
              <w:left w:val="nil"/>
              <w:bottom w:val="single" w:sz="8" w:space="0" w:color="auto"/>
              <w:right w:val="single" w:sz="8" w:space="0" w:color="auto"/>
            </w:tcBorders>
            <w:shd w:val="clear" w:color="auto" w:fill="auto"/>
            <w:vAlign w:val="center"/>
            <w:hideMark/>
          </w:tcPr>
          <w:p w14:paraId="0FD17F4E"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Número 1 , Presentación: paquete, por 500 Unidades, Bandeja pequeña</w:t>
            </w:r>
          </w:p>
        </w:tc>
        <w:tc>
          <w:tcPr>
            <w:tcW w:w="850" w:type="dxa"/>
            <w:tcBorders>
              <w:top w:val="nil"/>
              <w:left w:val="nil"/>
              <w:bottom w:val="single" w:sz="8" w:space="0" w:color="auto"/>
              <w:right w:val="single" w:sz="8" w:space="0" w:color="auto"/>
            </w:tcBorders>
            <w:shd w:val="clear" w:color="auto" w:fill="auto"/>
            <w:vAlign w:val="center"/>
            <w:hideMark/>
          </w:tcPr>
          <w:p w14:paraId="730D9CE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08EA3928"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0E94C7B3" w14:textId="30E9B308"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4EFC0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4</w:t>
            </w:r>
          </w:p>
        </w:tc>
        <w:tc>
          <w:tcPr>
            <w:tcW w:w="0" w:type="auto"/>
            <w:tcBorders>
              <w:top w:val="nil"/>
              <w:left w:val="nil"/>
              <w:bottom w:val="single" w:sz="8" w:space="0" w:color="auto"/>
              <w:right w:val="single" w:sz="8" w:space="0" w:color="auto"/>
            </w:tcBorders>
            <w:shd w:val="clear" w:color="auto" w:fill="auto"/>
            <w:vAlign w:val="center"/>
            <w:hideMark/>
          </w:tcPr>
          <w:p w14:paraId="5126A96C"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Batidor globo</w:t>
            </w:r>
          </w:p>
        </w:tc>
        <w:tc>
          <w:tcPr>
            <w:tcW w:w="6175" w:type="dxa"/>
            <w:tcBorders>
              <w:top w:val="nil"/>
              <w:left w:val="nil"/>
              <w:bottom w:val="single" w:sz="8" w:space="0" w:color="auto"/>
              <w:right w:val="single" w:sz="8" w:space="0" w:color="auto"/>
            </w:tcBorders>
            <w:shd w:val="clear" w:color="auto" w:fill="auto"/>
            <w:vAlign w:val="center"/>
            <w:hideMark/>
          </w:tcPr>
          <w:p w14:paraId="533E8620"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proofErr w:type="spellStart"/>
            <w:r w:rsidRPr="00320513">
              <w:rPr>
                <w:rFonts w:ascii="Arial" w:eastAsia="Times New Roman" w:hAnsi="Arial" w:cs="Arial"/>
                <w:color w:val="000000"/>
                <w:sz w:val="16"/>
                <w:szCs w:val="16"/>
                <w:lang w:eastAsia="es-CO"/>
              </w:rPr>
              <w:t>Aceroinoxidable</w:t>
            </w:r>
            <w:proofErr w:type="spellEnd"/>
            <w:r w:rsidRPr="00320513">
              <w:rPr>
                <w:rFonts w:ascii="Arial" w:eastAsia="Times New Roman" w:hAnsi="Arial" w:cs="Arial"/>
                <w:color w:val="000000"/>
                <w:sz w:val="16"/>
                <w:szCs w:val="16"/>
                <w:lang w:eastAsia="es-CO"/>
              </w:rPr>
              <w:t>, manual, globo para repostería,  de 8 varillas y 25 cm de longitud</w:t>
            </w:r>
          </w:p>
        </w:tc>
        <w:tc>
          <w:tcPr>
            <w:tcW w:w="850" w:type="dxa"/>
            <w:tcBorders>
              <w:top w:val="nil"/>
              <w:left w:val="nil"/>
              <w:bottom w:val="single" w:sz="8" w:space="0" w:color="auto"/>
              <w:right w:val="single" w:sz="8" w:space="0" w:color="auto"/>
            </w:tcBorders>
            <w:shd w:val="clear" w:color="auto" w:fill="auto"/>
            <w:vAlign w:val="center"/>
            <w:hideMark/>
          </w:tcPr>
          <w:p w14:paraId="20AC571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1086083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252EE648" w14:textId="26BD971C"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BDCB0E"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1823DEA9"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Blonda</w:t>
            </w:r>
          </w:p>
        </w:tc>
        <w:tc>
          <w:tcPr>
            <w:tcW w:w="6175" w:type="dxa"/>
            <w:tcBorders>
              <w:top w:val="nil"/>
              <w:left w:val="nil"/>
              <w:bottom w:val="single" w:sz="8" w:space="0" w:color="auto"/>
              <w:right w:val="single" w:sz="8" w:space="0" w:color="auto"/>
            </w:tcBorders>
            <w:shd w:val="clear" w:color="auto" w:fill="auto"/>
            <w:vAlign w:val="center"/>
            <w:hideMark/>
          </w:tcPr>
          <w:p w14:paraId="3321B590"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Base circular de </w:t>
            </w:r>
            <w:proofErr w:type="spellStart"/>
            <w:r w:rsidRPr="00320513">
              <w:rPr>
                <w:rFonts w:ascii="Arial" w:eastAsia="Times New Roman" w:hAnsi="Arial" w:cs="Arial"/>
                <w:color w:val="000000"/>
                <w:sz w:val="16"/>
                <w:szCs w:val="16"/>
                <w:lang w:eastAsia="es-CO"/>
              </w:rPr>
              <w:t>icopor</w:t>
            </w:r>
            <w:proofErr w:type="spellEnd"/>
            <w:r w:rsidRPr="00320513">
              <w:rPr>
                <w:rFonts w:ascii="Arial" w:eastAsia="Times New Roman" w:hAnsi="Arial" w:cs="Arial"/>
                <w:color w:val="000000"/>
                <w:sz w:val="16"/>
                <w:szCs w:val="16"/>
                <w:lang w:eastAsia="es-CO"/>
              </w:rPr>
              <w:t>,  para torta de 1 libra, Presentación: paquete, 12 unidades</w:t>
            </w:r>
          </w:p>
        </w:tc>
        <w:tc>
          <w:tcPr>
            <w:tcW w:w="850" w:type="dxa"/>
            <w:tcBorders>
              <w:top w:val="nil"/>
              <w:left w:val="nil"/>
              <w:bottom w:val="single" w:sz="8" w:space="0" w:color="auto"/>
              <w:right w:val="single" w:sz="8" w:space="0" w:color="auto"/>
            </w:tcBorders>
            <w:shd w:val="clear" w:color="auto" w:fill="auto"/>
            <w:vAlign w:val="center"/>
            <w:hideMark/>
          </w:tcPr>
          <w:p w14:paraId="2F3F29A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525AC358"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19A687C8" w14:textId="6001F637"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452B7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lastRenderedPageBreak/>
              <w:t>6</w:t>
            </w:r>
          </w:p>
        </w:tc>
        <w:tc>
          <w:tcPr>
            <w:tcW w:w="0" w:type="auto"/>
            <w:tcBorders>
              <w:top w:val="nil"/>
              <w:left w:val="nil"/>
              <w:bottom w:val="single" w:sz="8" w:space="0" w:color="auto"/>
              <w:right w:val="single" w:sz="8" w:space="0" w:color="auto"/>
            </w:tcBorders>
            <w:shd w:val="clear" w:color="auto" w:fill="auto"/>
            <w:vAlign w:val="center"/>
            <w:hideMark/>
          </w:tcPr>
          <w:p w14:paraId="5FA1C08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Bolsa plástica</w:t>
            </w:r>
          </w:p>
        </w:tc>
        <w:tc>
          <w:tcPr>
            <w:tcW w:w="6175" w:type="dxa"/>
            <w:tcBorders>
              <w:top w:val="nil"/>
              <w:left w:val="nil"/>
              <w:bottom w:val="single" w:sz="8" w:space="0" w:color="auto"/>
              <w:right w:val="single" w:sz="8" w:space="0" w:color="auto"/>
            </w:tcBorders>
            <w:shd w:val="clear" w:color="auto" w:fill="auto"/>
            <w:vAlign w:val="center"/>
            <w:hideMark/>
          </w:tcPr>
          <w:p w14:paraId="5B65149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Bolsa con asas 40 x 50 cm,  Alta resistencia, color blanca.,  Unidad de Paquete x 100 </w:t>
            </w:r>
            <w:proofErr w:type="spellStart"/>
            <w:r w:rsidRPr="00320513">
              <w:rPr>
                <w:rFonts w:ascii="Arial" w:eastAsia="Times New Roman" w:hAnsi="Arial" w:cs="Arial"/>
                <w:color w:val="000000"/>
                <w:sz w:val="16"/>
                <w:szCs w:val="16"/>
                <w:lang w:eastAsia="es-CO"/>
              </w:rPr>
              <w:t>und</w:t>
            </w:r>
            <w:proofErr w:type="spellEnd"/>
            <w:r w:rsidRPr="00320513">
              <w:rPr>
                <w:rFonts w:ascii="Arial" w:eastAsia="Times New Roman" w:hAnsi="Arial" w:cs="Arial"/>
                <w:color w:val="000000"/>
                <w:sz w:val="16"/>
                <w:szCs w:val="16"/>
                <w:lang w:eastAsia="es-CO"/>
              </w:rPr>
              <w:t>.</w:t>
            </w:r>
          </w:p>
        </w:tc>
        <w:tc>
          <w:tcPr>
            <w:tcW w:w="850" w:type="dxa"/>
            <w:tcBorders>
              <w:top w:val="nil"/>
              <w:left w:val="nil"/>
              <w:bottom w:val="single" w:sz="8" w:space="0" w:color="auto"/>
              <w:right w:val="single" w:sz="8" w:space="0" w:color="auto"/>
            </w:tcBorders>
            <w:shd w:val="clear" w:color="auto" w:fill="auto"/>
            <w:vAlign w:val="center"/>
            <w:hideMark/>
          </w:tcPr>
          <w:p w14:paraId="4FD42BF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464F897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6919A8D3" w14:textId="1DF6ADE7"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4B3C538"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7</w:t>
            </w:r>
          </w:p>
        </w:tc>
        <w:tc>
          <w:tcPr>
            <w:tcW w:w="0" w:type="auto"/>
            <w:tcBorders>
              <w:top w:val="nil"/>
              <w:left w:val="nil"/>
              <w:bottom w:val="single" w:sz="8" w:space="0" w:color="auto"/>
              <w:right w:val="single" w:sz="8" w:space="0" w:color="auto"/>
            </w:tcBorders>
            <w:shd w:val="clear" w:color="auto" w:fill="auto"/>
            <w:vAlign w:val="center"/>
            <w:hideMark/>
          </w:tcPr>
          <w:p w14:paraId="1FA1CCB6"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Bolsa plástica</w:t>
            </w:r>
          </w:p>
        </w:tc>
        <w:tc>
          <w:tcPr>
            <w:tcW w:w="6175" w:type="dxa"/>
            <w:tcBorders>
              <w:top w:val="nil"/>
              <w:left w:val="nil"/>
              <w:bottom w:val="single" w:sz="8" w:space="0" w:color="auto"/>
              <w:right w:val="single" w:sz="8" w:space="0" w:color="auto"/>
            </w:tcBorders>
            <w:shd w:val="clear" w:color="auto" w:fill="auto"/>
            <w:vAlign w:val="center"/>
            <w:hideMark/>
          </w:tcPr>
          <w:p w14:paraId="1D373404"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Bolsa con  cierre  plastificado hermético  ,   polietileno  de  baja  densidad  de100  micras, para  contacto  con  alimentos Dimensiones     20 x 24, paquete     x     100 unidades</w:t>
            </w:r>
          </w:p>
        </w:tc>
        <w:tc>
          <w:tcPr>
            <w:tcW w:w="850" w:type="dxa"/>
            <w:tcBorders>
              <w:top w:val="nil"/>
              <w:left w:val="nil"/>
              <w:bottom w:val="single" w:sz="8" w:space="0" w:color="auto"/>
              <w:right w:val="single" w:sz="8" w:space="0" w:color="auto"/>
            </w:tcBorders>
            <w:shd w:val="clear" w:color="auto" w:fill="auto"/>
            <w:vAlign w:val="center"/>
            <w:hideMark/>
          </w:tcPr>
          <w:p w14:paraId="69D34562"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1B7A47B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6DFB19BA" w14:textId="077C76DC"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6E99E5"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8</w:t>
            </w:r>
          </w:p>
        </w:tc>
        <w:tc>
          <w:tcPr>
            <w:tcW w:w="0" w:type="auto"/>
            <w:tcBorders>
              <w:top w:val="nil"/>
              <w:left w:val="nil"/>
              <w:bottom w:val="single" w:sz="8" w:space="0" w:color="auto"/>
              <w:right w:val="single" w:sz="8" w:space="0" w:color="auto"/>
            </w:tcBorders>
            <w:shd w:val="clear" w:color="auto" w:fill="auto"/>
            <w:vAlign w:val="center"/>
            <w:hideMark/>
          </w:tcPr>
          <w:p w14:paraId="6612A79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Bolsa plástica</w:t>
            </w:r>
          </w:p>
        </w:tc>
        <w:tc>
          <w:tcPr>
            <w:tcW w:w="6175" w:type="dxa"/>
            <w:tcBorders>
              <w:top w:val="nil"/>
              <w:left w:val="nil"/>
              <w:bottom w:val="single" w:sz="8" w:space="0" w:color="auto"/>
              <w:right w:val="single" w:sz="8" w:space="0" w:color="auto"/>
            </w:tcBorders>
            <w:shd w:val="clear" w:color="auto" w:fill="auto"/>
            <w:vAlign w:val="center"/>
            <w:hideMark/>
          </w:tcPr>
          <w:p w14:paraId="74B4AEBC"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Bolsa con asas 35 x 50 cm,  Alta resistencia, color blanca, Unidad de Paquete x 100 </w:t>
            </w:r>
            <w:proofErr w:type="spellStart"/>
            <w:r w:rsidRPr="00320513">
              <w:rPr>
                <w:rFonts w:ascii="Arial" w:eastAsia="Times New Roman" w:hAnsi="Arial" w:cs="Arial"/>
                <w:color w:val="000000"/>
                <w:sz w:val="16"/>
                <w:szCs w:val="16"/>
                <w:lang w:eastAsia="es-CO"/>
              </w:rPr>
              <w:t>und</w:t>
            </w:r>
            <w:proofErr w:type="spellEnd"/>
            <w:r w:rsidRPr="00320513">
              <w:rPr>
                <w:rFonts w:ascii="Arial" w:eastAsia="Times New Roman" w:hAnsi="Arial" w:cs="Arial"/>
                <w:color w:val="000000"/>
                <w:sz w:val="16"/>
                <w:szCs w:val="16"/>
                <w:lang w:eastAsia="es-CO"/>
              </w:rPr>
              <w:t>.</w:t>
            </w:r>
          </w:p>
        </w:tc>
        <w:tc>
          <w:tcPr>
            <w:tcW w:w="850" w:type="dxa"/>
            <w:tcBorders>
              <w:top w:val="nil"/>
              <w:left w:val="nil"/>
              <w:bottom w:val="single" w:sz="8" w:space="0" w:color="auto"/>
              <w:right w:val="single" w:sz="8" w:space="0" w:color="auto"/>
            </w:tcBorders>
            <w:shd w:val="clear" w:color="auto" w:fill="auto"/>
            <w:vAlign w:val="center"/>
            <w:hideMark/>
          </w:tcPr>
          <w:p w14:paraId="52A062CC"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4CE87F6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755C4A6A" w14:textId="527BEFA0"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516EACE"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9</w:t>
            </w:r>
          </w:p>
        </w:tc>
        <w:tc>
          <w:tcPr>
            <w:tcW w:w="0" w:type="auto"/>
            <w:tcBorders>
              <w:top w:val="nil"/>
              <w:left w:val="nil"/>
              <w:bottom w:val="single" w:sz="8" w:space="0" w:color="auto"/>
              <w:right w:val="single" w:sz="8" w:space="0" w:color="auto"/>
            </w:tcBorders>
            <w:shd w:val="clear" w:color="auto" w:fill="auto"/>
            <w:vAlign w:val="center"/>
            <w:hideMark/>
          </w:tcPr>
          <w:p w14:paraId="6B3AD2F3"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Bolsa Stand up en Papel Kraft con Zipper</w:t>
            </w:r>
          </w:p>
        </w:tc>
        <w:tc>
          <w:tcPr>
            <w:tcW w:w="6175" w:type="dxa"/>
            <w:tcBorders>
              <w:top w:val="nil"/>
              <w:left w:val="nil"/>
              <w:bottom w:val="single" w:sz="8" w:space="0" w:color="auto"/>
              <w:right w:val="single" w:sz="8" w:space="0" w:color="auto"/>
            </w:tcBorders>
            <w:shd w:val="clear" w:color="auto" w:fill="auto"/>
            <w:vAlign w:val="center"/>
            <w:hideMark/>
          </w:tcPr>
          <w:p w14:paraId="4ABBA69E"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Laminado interior metalizado,  Capacidad 1000 gramos, colores: Plateado Mate, Dorado y Blanco, con medidas 230 x 350 x 120 </w:t>
            </w:r>
            <w:proofErr w:type="spellStart"/>
            <w:r w:rsidRPr="00320513">
              <w:rPr>
                <w:rFonts w:ascii="Arial" w:eastAsia="Times New Roman" w:hAnsi="Arial" w:cs="Arial"/>
                <w:color w:val="000000"/>
                <w:sz w:val="16"/>
                <w:szCs w:val="16"/>
                <w:lang w:eastAsia="es-CO"/>
              </w:rPr>
              <w:t>mm.</w:t>
            </w:r>
            <w:proofErr w:type="spellEnd"/>
            <w:r w:rsidRPr="00320513">
              <w:rPr>
                <w:rFonts w:ascii="Arial" w:eastAsia="Times New Roman" w:hAnsi="Arial" w:cs="Arial"/>
                <w:color w:val="000000"/>
                <w:sz w:val="16"/>
                <w:szCs w:val="16"/>
                <w:lang w:eastAsia="es-CO"/>
              </w:rPr>
              <w:t xml:space="preserve"> , paquete por 100 unidades.</w:t>
            </w:r>
          </w:p>
        </w:tc>
        <w:tc>
          <w:tcPr>
            <w:tcW w:w="850" w:type="dxa"/>
            <w:tcBorders>
              <w:top w:val="nil"/>
              <w:left w:val="nil"/>
              <w:bottom w:val="single" w:sz="8" w:space="0" w:color="auto"/>
              <w:right w:val="single" w:sz="8" w:space="0" w:color="auto"/>
            </w:tcBorders>
            <w:shd w:val="clear" w:color="auto" w:fill="auto"/>
            <w:vAlign w:val="center"/>
            <w:hideMark/>
          </w:tcPr>
          <w:p w14:paraId="1BF3DC6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77A4A0E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01F03421" w14:textId="7547F5DF"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09FB845"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10</w:t>
            </w:r>
          </w:p>
        </w:tc>
        <w:tc>
          <w:tcPr>
            <w:tcW w:w="0" w:type="auto"/>
            <w:tcBorders>
              <w:top w:val="nil"/>
              <w:left w:val="nil"/>
              <w:bottom w:val="single" w:sz="8" w:space="0" w:color="auto"/>
              <w:right w:val="single" w:sz="8" w:space="0" w:color="auto"/>
            </w:tcBorders>
            <w:shd w:val="clear" w:color="auto" w:fill="auto"/>
            <w:vAlign w:val="center"/>
            <w:hideMark/>
          </w:tcPr>
          <w:p w14:paraId="3A6D2155"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Bolsa Stand up en Papel Kraft con Zipper</w:t>
            </w:r>
          </w:p>
        </w:tc>
        <w:tc>
          <w:tcPr>
            <w:tcW w:w="6175" w:type="dxa"/>
            <w:tcBorders>
              <w:top w:val="nil"/>
              <w:left w:val="nil"/>
              <w:bottom w:val="single" w:sz="8" w:space="0" w:color="auto"/>
              <w:right w:val="single" w:sz="8" w:space="0" w:color="auto"/>
            </w:tcBorders>
            <w:shd w:val="clear" w:color="auto" w:fill="auto"/>
            <w:vAlign w:val="center"/>
            <w:hideMark/>
          </w:tcPr>
          <w:p w14:paraId="07A493D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Laminado interior metalizado, capacidad 500 gramos , colores: Plateado Mate, Dorado y Blanco, con medidas 190 x 260 x 110 mm,  Presentación paquete por 100 unidades</w:t>
            </w:r>
          </w:p>
        </w:tc>
        <w:tc>
          <w:tcPr>
            <w:tcW w:w="850" w:type="dxa"/>
            <w:tcBorders>
              <w:top w:val="nil"/>
              <w:left w:val="nil"/>
              <w:bottom w:val="single" w:sz="8" w:space="0" w:color="auto"/>
              <w:right w:val="single" w:sz="8" w:space="0" w:color="auto"/>
            </w:tcBorders>
            <w:shd w:val="clear" w:color="auto" w:fill="auto"/>
            <w:vAlign w:val="center"/>
            <w:hideMark/>
          </w:tcPr>
          <w:p w14:paraId="4FC98B42"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64B05B5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6C9669ED" w14:textId="5DF9A6D5"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0C7E9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11</w:t>
            </w:r>
          </w:p>
        </w:tc>
        <w:tc>
          <w:tcPr>
            <w:tcW w:w="0" w:type="auto"/>
            <w:tcBorders>
              <w:top w:val="nil"/>
              <w:left w:val="nil"/>
              <w:bottom w:val="single" w:sz="8" w:space="0" w:color="auto"/>
              <w:right w:val="single" w:sz="8" w:space="0" w:color="auto"/>
            </w:tcBorders>
            <w:shd w:val="clear" w:color="auto" w:fill="auto"/>
            <w:vAlign w:val="center"/>
            <w:hideMark/>
          </w:tcPr>
          <w:p w14:paraId="35619EA8"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Bolsas para empaque al vacío</w:t>
            </w:r>
          </w:p>
        </w:tc>
        <w:tc>
          <w:tcPr>
            <w:tcW w:w="6175" w:type="dxa"/>
            <w:tcBorders>
              <w:top w:val="nil"/>
              <w:left w:val="nil"/>
              <w:bottom w:val="single" w:sz="8" w:space="0" w:color="auto"/>
              <w:right w:val="single" w:sz="8" w:space="0" w:color="auto"/>
            </w:tcBorders>
            <w:shd w:val="clear" w:color="auto" w:fill="auto"/>
            <w:vAlign w:val="center"/>
            <w:hideMark/>
          </w:tcPr>
          <w:p w14:paraId="7D107329"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Flex N 20 X 30, Presentación paquete, 100 unidades  , Para Empacar Alimentos</w:t>
            </w:r>
          </w:p>
        </w:tc>
        <w:tc>
          <w:tcPr>
            <w:tcW w:w="850" w:type="dxa"/>
            <w:tcBorders>
              <w:top w:val="nil"/>
              <w:left w:val="nil"/>
              <w:bottom w:val="single" w:sz="8" w:space="0" w:color="auto"/>
              <w:right w:val="single" w:sz="8" w:space="0" w:color="auto"/>
            </w:tcBorders>
            <w:shd w:val="clear" w:color="auto" w:fill="auto"/>
            <w:vAlign w:val="center"/>
            <w:hideMark/>
          </w:tcPr>
          <w:p w14:paraId="7B1EEDD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4D821EF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104057A1" w14:textId="75B08B86"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6AA4CD"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12</w:t>
            </w:r>
          </w:p>
        </w:tc>
        <w:tc>
          <w:tcPr>
            <w:tcW w:w="0" w:type="auto"/>
            <w:tcBorders>
              <w:top w:val="nil"/>
              <w:left w:val="nil"/>
              <w:bottom w:val="single" w:sz="8" w:space="0" w:color="auto"/>
              <w:right w:val="single" w:sz="8" w:space="0" w:color="auto"/>
            </w:tcBorders>
            <w:shd w:val="clear" w:color="auto" w:fill="auto"/>
            <w:vAlign w:val="center"/>
            <w:hideMark/>
          </w:tcPr>
          <w:p w14:paraId="5341487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Bolsas para empaque de café</w:t>
            </w:r>
          </w:p>
        </w:tc>
        <w:tc>
          <w:tcPr>
            <w:tcW w:w="6175" w:type="dxa"/>
            <w:tcBorders>
              <w:top w:val="nil"/>
              <w:left w:val="nil"/>
              <w:bottom w:val="single" w:sz="8" w:space="0" w:color="auto"/>
              <w:right w:val="single" w:sz="8" w:space="0" w:color="auto"/>
            </w:tcBorders>
            <w:shd w:val="clear" w:color="auto" w:fill="auto"/>
            <w:vAlign w:val="center"/>
            <w:hideMark/>
          </w:tcPr>
          <w:p w14:paraId="0A8661C4"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Línea clásica, 4  PRO  con  </w:t>
            </w:r>
            <w:proofErr w:type="spellStart"/>
            <w:r w:rsidRPr="00320513">
              <w:rPr>
                <w:rFonts w:ascii="Arial" w:eastAsia="Times New Roman" w:hAnsi="Arial" w:cs="Arial"/>
                <w:color w:val="000000"/>
                <w:sz w:val="16"/>
                <w:szCs w:val="16"/>
                <w:lang w:eastAsia="es-CO"/>
              </w:rPr>
              <w:t>peel</w:t>
            </w:r>
            <w:proofErr w:type="spellEnd"/>
            <w:r w:rsidRPr="00320513">
              <w:rPr>
                <w:rFonts w:ascii="Arial" w:eastAsia="Times New Roman" w:hAnsi="Arial" w:cs="Arial"/>
                <w:color w:val="000000"/>
                <w:sz w:val="16"/>
                <w:szCs w:val="16"/>
                <w:lang w:eastAsia="es-CO"/>
              </w:rPr>
              <w:t xml:space="preserve">  </w:t>
            </w:r>
            <w:proofErr w:type="spellStart"/>
            <w:r w:rsidRPr="00320513">
              <w:rPr>
                <w:rFonts w:ascii="Arial" w:eastAsia="Times New Roman" w:hAnsi="Arial" w:cs="Arial"/>
                <w:color w:val="000000"/>
                <w:sz w:val="16"/>
                <w:szCs w:val="16"/>
                <w:lang w:eastAsia="es-CO"/>
              </w:rPr>
              <w:t>Stick</w:t>
            </w:r>
            <w:proofErr w:type="spellEnd"/>
            <w:r w:rsidRPr="00320513">
              <w:rPr>
                <w:rFonts w:ascii="Arial" w:eastAsia="Times New Roman" w:hAnsi="Arial" w:cs="Arial"/>
                <w:color w:val="000000"/>
                <w:sz w:val="16"/>
                <w:szCs w:val="16"/>
                <w:lang w:eastAsia="es-CO"/>
              </w:rPr>
              <w:t>, Con Válvula,  Capacidad 250 gramos, Estampada en policromía diseño SENA frontal y posterior.,  Paquete X 100 unidades</w:t>
            </w:r>
          </w:p>
        </w:tc>
        <w:tc>
          <w:tcPr>
            <w:tcW w:w="850" w:type="dxa"/>
            <w:tcBorders>
              <w:top w:val="nil"/>
              <w:left w:val="nil"/>
              <w:bottom w:val="single" w:sz="8" w:space="0" w:color="auto"/>
              <w:right w:val="single" w:sz="8" w:space="0" w:color="auto"/>
            </w:tcBorders>
            <w:shd w:val="clear" w:color="auto" w:fill="auto"/>
            <w:vAlign w:val="center"/>
            <w:hideMark/>
          </w:tcPr>
          <w:p w14:paraId="60614FD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10E59C5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29A0B08C" w14:textId="762715EC"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6E664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13</w:t>
            </w:r>
          </w:p>
        </w:tc>
        <w:tc>
          <w:tcPr>
            <w:tcW w:w="0" w:type="auto"/>
            <w:tcBorders>
              <w:top w:val="nil"/>
              <w:left w:val="nil"/>
              <w:bottom w:val="single" w:sz="8" w:space="0" w:color="auto"/>
              <w:right w:val="single" w:sz="8" w:space="0" w:color="auto"/>
            </w:tcBorders>
            <w:shd w:val="clear" w:color="auto" w:fill="auto"/>
            <w:vAlign w:val="center"/>
            <w:hideMark/>
          </w:tcPr>
          <w:p w14:paraId="19565A68"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Botella campana </w:t>
            </w:r>
            <w:proofErr w:type="spellStart"/>
            <w:r w:rsidRPr="00320513">
              <w:rPr>
                <w:rFonts w:ascii="Arial" w:eastAsia="Times New Roman" w:hAnsi="Arial" w:cs="Arial"/>
                <w:color w:val="000000"/>
                <w:sz w:val="16"/>
                <w:szCs w:val="16"/>
                <w:lang w:eastAsia="es-CO"/>
              </w:rPr>
              <w:t>boston</w:t>
            </w:r>
            <w:proofErr w:type="spellEnd"/>
            <w:r w:rsidRPr="00320513">
              <w:rPr>
                <w:rFonts w:ascii="Arial" w:eastAsia="Times New Roman" w:hAnsi="Arial" w:cs="Arial"/>
                <w:color w:val="000000"/>
                <w:sz w:val="16"/>
                <w:szCs w:val="16"/>
                <w:lang w:eastAsia="es-CO"/>
              </w:rPr>
              <w:t xml:space="preserve"> para envasar gel </w:t>
            </w:r>
            <w:proofErr w:type="spellStart"/>
            <w:r w:rsidRPr="00320513">
              <w:rPr>
                <w:rFonts w:ascii="Arial" w:eastAsia="Times New Roman" w:hAnsi="Arial" w:cs="Arial"/>
                <w:color w:val="000000"/>
                <w:sz w:val="16"/>
                <w:szCs w:val="16"/>
                <w:lang w:eastAsia="es-CO"/>
              </w:rPr>
              <w:t>antibacterial</w:t>
            </w:r>
            <w:proofErr w:type="spellEnd"/>
            <w:r w:rsidRPr="00320513">
              <w:rPr>
                <w:rFonts w:ascii="Arial" w:eastAsia="Times New Roman" w:hAnsi="Arial" w:cs="Arial"/>
                <w:color w:val="000000"/>
                <w:sz w:val="16"/>
                <w:szCs w:val="16"/>
                <w:lang w:eastAsia="es-CO"/>
              </w:rPr>
              <w:t xml:space="preserve"> por 1000 ml</w:t>
            </w:r>
          </w:p>
        </w:tc>
        <w:tc>
          <w:tcPr>
            <w:tcW w:w="6175" w:type="dxa"/>
            <w:tcBorders>
              <w:top w:val="nil"/>
              <w:left w:val="nil"/>
              <w:bottom w:val="single" w:sz="8" w:space="0" w:color="auto"/>
              <w:right w:val="single" w:sz="8" w:space="0" w:color="auto"/>
            </w:tcBorders>
            <w:shd w:val="clear" w:color="auto" w:fill="auto"/>
            <w:vAlign w:val="center"/>
            <w:hideMark/>
          </w:tcPr>
          <w:p w14:paraId="20D70C7E"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Envase traslucido con válvula dosificadora, litro, Polietileno resistente a golpes., traslúcido.</w:t>
            </w:r>
          </w:p>
        </w:tc>
        <w:tc>
          <w:tcPr>
            <w:tcW w:w="850" w:type="dxa"/>
            <w:tcBorders>
              <w:top w:val="nil"/>
              <w:left w:val="nil"/>
              <w:bottom w:val="single" w:sz="8" w:space="0" w:color="auto"/>
              <w:right w:val="single" w:sz="8" w:space="0" w:color="auto"/>
            </w:tcBorders>
            <w:shd w:val="clear" w:color="auto" w:fill="auto"/>
            <w:vAlign w:val="center"/>
            <w:hideMark/>
          </w:tcPr>
          <w:p w14:paraId="750706E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548108E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0CD25B82" w14:textId="5A536167"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A1C29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14</w:t>
            </w:r>
          </w:p>
        </w:tc>
        <w:tc>
          <w:tcPr>
            <w:tcW w:w="0" w:type="auto"/>
            <w:tcBorders>
              <w:top w:val="nil"/>
              <w:left w:val="nil"/>
              <w:bottom w:val="single" w:sz="8" w:space="0" w:color="auto"/>
              <w:right w:val="single" w:sz="8" w:space="0" w:color="auto"/>
            </w:tcBorders>
            <w:shd w:val="clear" w:color="auto" w:fill="auto"/>
            <w:vAlign w:val="center"/>
            <w:hideMark/>
          </w:tcPr>
          <w:p w14:paraId="1CB35C53"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Botella plástica con dispensador spray manual</w:t>
            </w:r>
          </w:p>
        </w:tc>
        <w:tc>
          <w:tcPr>
            <w:tcW w:w="6175" w:type="dxa"/>
            <w:tcBorders>
              <w:top w:val="nil"/>
              <w:left w:val="nil"/>
              <w:bottom w:val="single" w:sz="8" w:space="0" w:color="auto"/>
              <w:right w:val="single" w:sz="8" w:space="0" w:color="auto"/>
            </w:tcBorders>
            <w:shd w:val="clear" w:color="auto" w:fill="auto"/>
            <w:vAlign w:val="center"/>
            <w:hideMark/>
          </w:tcPr>
          <w:p w14:paraId="27E98F7B"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Botella en polietileno , botella de 2 litros , tapa dispensador con sistema spray , resistente a golpes, con sistema de graduación Spray, </w:t>
            </w:r>
            <w:proofErr w:type="spellStart"/>
            <w:r w:rsidRPr="00320513">
              <w:rPr>
                <w:rFonts w:ascii="Arial" w:eastAsia="Times New Roman" w:hAnsi="Arial" w:cs="Arial"/>
                <w:color w:val="000000"/>
                <w:sz w:val="16"/>
                <w:szCs w:val="16"/>
                <w:lang w:eastAsia="es-CO"/>
              </w:rPr>
              <w:t>stream</w:t>
            </w:r>
            <w:proofErr w:type="spellEnd"/>
            <w:r w:rsidRPr="00320513">
              <w:rPr>
                <w:rFonts w:ascii="Arial" w:eastAsia="Times New Roman" w:hAnsi="Arial" w:cs="Arial"/>
                <w:color w:val="000000"/>
                <w:sz w:val="16"/>
                <w:szCs w:val="16"/>
                <w:lang w:eastAsia="es-CO"/>
              </w:rPr>
              <w:t>, off.</w:t>
            </w:r>
          </w:p>
        </w:tc>
        <w:tc>
          <w:tcPr>
            <w:tcW w:w="850" w:type="dxa"/>
            <w:tcBorders>
              <w:top w:val="nil"/>
              <w:left w:val="nil"/>
              <w:bottom w:val="single" w:sz="8" w:space="0" w:color="auto"/>
              <w:right w:val="single" w:sz="8" w:space="0" w:color="auto"/>
            </w:tcBorders>
            <w:shd w:val="clear" w:color="auto" w:fill="auto"/>
            <w:vAlign w:val="center"/>
            <w:hideMark/>
          </w:tcPr>
          <w:p w14:paraId="4632256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4BCCA47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25159488" w14:textId="0B97AC9C"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0D315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15</w:t>
            </w:r>
          </w:p>
        </w:tc>
        <w:tc>
          <w:tcPr>
            <w:tcW w:w="0" w:type="auto"/>
            <w:tcBorders>
              <w:top w:val="nil"/>
              <w:left w:val="nil"/>
              <w:bottom w:val="single" w:sz="8" w:space="0" w:color="auto"/>
              <w:right w:val="single" w:sz="8" w:space="0" w:color="auto"/>
            </w:tcBorders>
            <w:shd w:val="clear" w:color="auto" w:fill="auto"/>
            <w:vAlign w:val="center"/>
            <w:hideMark/>
          </w:tcPr>
          <w:p w14:paraId="7E2AA966"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Capacillo N 1</w:t>
            </w:r>
          </w:p>
        </w:tc>
        <w:tc>
          <w:tcPr>
            <w:tcW w:w="6175" w:type="dxa"/>
            <w:tcBorders>
              <w:top w:val="nil"/>
              <w:left w:val="nil"/>
              <w:bottom w:val="single" w:sz="8" w:space="0" w:color="auto"/>
              <w:right w:val="single" w:sz="8" w:space="0" w:color="auto"/>
            </w:tcBorders>
            <w:shd w:val="clear" w:color="auto" w:fill="auto"/>
            <w:vAlign w:val="center"/>
            <w:hideMark/>
          </w:tcPr>
          <w:p w14:paraId="45B1A351"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papel  </w:t>
            </w:r>
            <w:proofErr w:type="spellStart"/>
            <w:r w:rsidRPr="00320513">
              <w:rPr>
                <w:rFonts w:ascii="Arial" w:eastAsia="Times New Roman" w:hAnsi="Arial" w:cs="Arial"/>
                <w:color w:val="000000"/>
                <w:sz w:val="16"/>
                <w:szCs w:val="16"/>
                <w:lang w:eastAsia="es-CO"/>
              </w:rPr>
              <w:t>glasinne</w:t>
            </w:r>
            <w:proofErr w:type="spellEnd"/>
            <w:r w:rsidRPr="00320513">
              <w:rPr>
                <w:rFonts w:ascii="Arial" w:eastAsia="Times New Roman" w:hAnsi="Arial" w:cs="Arial"/>
                <w:color w:val="000000"/>
                <w:sz w:val="16"/>
                <w:szCs w:val="16"/>
                <w:lang w:eastAsia="es-CO"/>
              </w:rPr>
              <w:t xml:space="preserve">  ,  grado alimenticio de 40 gr, Paquete surtido , x 1000 unidades</w:t>
            </w:r>
          </w:p>
        </w:tc>
        <w:tc>
          <w:tcPr>
            <w:tcW w:w="850" w:type="dxa"/>
            <w:tcBorders>
              <w:top w:val="nil"/>
              <w:left w:val="nil"/>
              <w:bottom w:val="single" w:sz="8" w:space="0" w:color="auto"/>
              <w:right w:val="single" w:sz="8" w:space="0" w:color="auto"/>
            </w:tcBorders>
            <w:shd w:val="clear" w:color="auto" w:fill="auto"/>
            <w:vAlign w:val="center"/>
            <w:hideMark/>
          </w:tcPr>
          <w:p w14:paraId="4AD33E9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54C5824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456DF834" w14:textId="0BD2C6D6"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7EFDF2D"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16</w:t>
            </w:r>
          </w:p>
        </w:tc>
        <w:tc>
          <w:tcPr>
            <w:tcW w:w="0" w:type="auto"/>
            <w:tcBorders>
              <w:top w:val="nil"/>
              <w:left w:val="nil"/>
              <w:bottom w:val="single" w:sz="8" w:space="0" w:color="auto"/>
              <w:right w:val="single" w:sz="8" w:space="0" w:color="auto"/>
            </w:tcBorders>
            <w:shd w:val="clear" w:color="auto" w:fill="auto"/>
            <w:vAlign w:val="center"/>
            <w:hideMark/>
          </w:tcPr>
          <w:p w14:paraId="58519CE9"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Capacillo N 5</w:t>
            </w:r>
          </w:p>
        </w:tc>
        <w:tc>
          <w:tcPr>
            <w:tcW w:w="6175" w:type="dxa"/>
            <w:tcBorders>
              <w:top w:val="nil"/>
              <w:left w:val="nil"/>
              <w:bottom w:val="single" w:sz="8" w:space="0" w:color="auto"/>
              <w:right w:val="single" w:sz="8" w:space="0" w:color="auto"/>
            </w:tcBorders>
            <w:shd w:val="clear" w:color="auto" w:fill="auto"/>
            <w:vAlign w:val="center"/>
            <w:hideMark/>
          </w:tcPr>
          <w:p w14:paraId="4DFD6F22"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Papel  </w:t>
            </w:r>
            <w:proofErr w:type="spellStart"/>
            <w:r w:rsidRPr="00320513">
              <w:rPr>
                <w:rFonts w:ascii="Arial" w:eastAsia="Times New Roman" w:hAnsi="Arial" w:cs="Arial"/>
                <w:color w:val="000000"/>
                <w:sz w:val="16"/>
                <w:szCs w:val="16"/>
                <w:lang w:eastAsia="es-CO"/>
              </w:rPr>
              <w:t>glasinne</w:t>
            </w:r>
            <w:proofErr w:type="spellEnd"/>
            <w:r w:rsidRPr="00320513">
              <w:rPr>
                <w:rFonts w:ascii="Arial" w:eastAsia="Times New Roman" w:hAnsi="Arial" w:cs="Arial"/>
                <w:color w:val="000000"/>
                <w:sz w:val="16"/>
                <w:szCs w:val="16"/>
                <w:lang w:eastAsia="es-CO"/>
              </w:rPr>
              <w:t xml:space="preserve"> , grado alimenticio de 40 gr, Paquete surtido,  x 1000 unidades</w:t>
            </w:r>
          </w:p>
        </w:tc>
        <w:tc>
          <w:tcPr>
            <w:tcW w:w="850" w:type="dxa"/>
            <w:tcBorders>
              <w:top w:val="nil"/>
              <w:left w:val="nil"/>
              <w:bottom w:val="single" w:sz="8" w:space="0" w:color="auto"/>
              <w:right w:val="single" w:sz="8" w:space="0" w:color="auto"/>
            </w:tcBorders>
            <w:shd w:val="clear" w:color="auto" w:fill="auto"/>
            <w:vAlign w:val="center"/>
            <w:hideMark/>
          </w:tcPr>
          <w:p w14:paraId="0E9D590D"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3022A475"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485682F6" w14:textId="304CC3C0"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D7AA6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17</w:t>
            </w:r>
          </w:p>
        </w:tc>
        <w:tc>
          <w:tcPr>
            <w:tcW w:w="0" w:type="auto"/>
            <w:tcBorders>
              <w:top w:val="nil"/>
              <w:left w:val="nil"/>
              <w:bottom w:val="single" w:sz="8" w:space="0" w:color="auto"/>
              <w:right w:val="single" w:sz="8" w:space="0" w:color="auto"/>
            </w:tcBorders>
            <w:shd w:val="clear" w:color="auto" w:fill="auto"/>
            <w:vAlign w:val="center"/>
            <w:hideMark/>
          </w:tcPr>
          <w:p w14:paraId="3AAFE34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Cepillo </w:t>
            </w:r>
            <w:proofErr w:type="spellStart"/>
            <w:r w:rsidRPr="00320513">
              <w:rPr>
                <w:rFonts w:ascii="Arial" w:eastAsia="Times New Roman" w:hAnsi="Arial" w:cs="Arial"/>
                <w:color w:val="000000"/>
                <w:sz w:val="16"/>
                <w:szCs w:val="16"/>
                <w:lang w:eastAsia="es-CO"/>
              </w:rPr>
              <w:t>plastico</w:t>
            </w:r>
            <w:proofErr w:type="spellEnd"/>
          </w:p>
        </w:tc>
        <w:tc>
          <w:tcPr>
            <w:tcW w:w="6175" w:type="dxa"/>
            <w:tcBorders>
              <w:top w:val="nil"/>
              <w:left w:val="nil"/>
              <w:bottom w:val="single" w:sz="8" w:space="0" w:color="auto"/>
              <w:right w:val="single" w:sz="8" w:space="0" w:color="auto"/>
            </w:tcBorders>
            <w:shd w:val="clear" w:color="auto" w:fill="auto"/>
            <w:vAlign w:val="center"/>
            <w:hideMark/>
          </w:tcPr>
          <w:p w14:paraId="08AF737D"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cepillo plástico con cerdas </w:t>
            </w:r>
            <w:proofErr w:type="spellStart"/>
            <w:r w:rsidRPr="00320513">
              <w:rPr>
                <w:rFonts w:ascii="Arial" w:eastAsia="Times New Roman" w:hAnsi="Arial" w:cs="Arial"/>
                <w:color w:val="000000"/>
                <w:sz w:val="16"/>
                <w:szCs w:val="16"/>
                <w:lang w:eastAsia="es-CO"/>
              </w:rPr>
              <w:t>semi-duras</w:t>
            </w:r>
            <w:proofErr w:type="spellEnd"/>
            <w:r w:rsidRPr="00320513">
              <w:rPr>
                <w:rFonts w:ascii="Arial" w:eastAsia="Times New Roman" w:hAnsi="Arial" w:cs="Arial"/>
                <w:color w:val="000000"/>
                <w:sz w:val="16"/>
                <w:szCs w:val="16"/>
                <w:lang w:eastAsia="es-CO"/>
              </w:rPr>
              <w:t xml:space="preserve"> en poliéster  , cepillo: 25 cm largo,  cerdas: 4 cm , bolsa polietileno, cepillo de mano corto, diseño ergonómico, aseo general</w:t>
            </w:r>
          </w:p>
        </w:tc>
        <w:tc>
          <w:tcPr>
            <w:tcW w:w="850" w:type="dxa"/>
            <w:tcBorders>
              <w:top w:val="nil"/>
              <w:left w:val="nil"/>
              <w:bottom w:val="single" w:sz="8" w:space="0" w:color="auto"/>
              <w:right w:val="single" w:sz="8" w:space="0" w:color="auto"/>
            </w:tcBorders>
            <w:shd w:val="clear" w:color="auto" w:fill="auto"/>
            <w:vAlign w:val="center"/>
            <w:hideMark/>
          </w:tcPr>
          <w:p w14:paraId="4DEE419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0BFE6BB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3772D382" w14:textId="53071726"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EAFA0C"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18</w:t>
            </w:r>
          </w:p>
        </w:tc>
        <w:tc>
          <w:tcPr>
            <w:tcW w:w="0" w:type="auto"/>
            <w:tcBorders>
              <w:top w:val="nil"/>
              <w:left w:val="nil"/>
              <w:bottom w:val="single" w:sz="8" w:space="0" w:color="auto"/>
              <w:right w:val="single" w:sz="8" w:space="0" w:color="auto"/>
            </w:tcBorders>
            <w:shd w:val="clear" w:color="auto" w:fill="auto"/>
            <w:vAlign w:val="center"/>
            <w:hideMark/>
          </w:tcPr>
          <w:p w14:paraId="068780AB"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Cepillo </w:t>
            </w:r>
            <w:proofErr w:type="spellStart"/>
            <w:r w:rsidRPr="00320513">
              <w:rPr>
                <w:rFonts w:ascii="Arial" w:eastAsia="Times New Roman" w:hAnsi="Arial" w:cs="Arial"/>
                <w:color w:val="000000"/>
                <w:sz w:val="16"/>
                <w:szCs w:val="16"/>
                <w:lang w:eastAsia="es-CO"/>
              </w:rPr>
              <w:t>plastico</w:t>
            </w:r>
            <w:proofErr w:type="spellEnd"/>
            <w:r w:rsidRPr="00320513">
              <w:rPr>
                <w:rFonts w:ascii="Arial" w:eastAsia="Times New Roman" w:hAnsi="Arial" w:cs="Arial"/>
                <w:color w:val="000000"/>
                <w:sz w:val="16"/>
                <w:szCs w:val="16"/>
                <w:lang w:eastAsia="es-CO"/>
              </w:rPr>
              <w:t xml:space="preserve"> para manos</w:t>
            </w:r>
          </w:p>
        </w:tc>
        <w:tc>
          <w:tcPr>
            <w:tcW w:w="6175" w:type="dxa"/>
            <w:tcBorders>
              <w:top w:val="nil"/>
              <w:left w:val="nil"/>
              <w:bottom w:val="single" w:sz="8" w:space="0" w:color="auto"/>
              <w:right w:val="single" w:sz="8" w:space="0" w:color="auto"/>
            </w:tcBorders>
            <w:shd w:val="clear" w:color="auto" w:fill="auto"/>
            <w:vAlign w:val="center"/>
            <w:hideMark/>
          </w:tcPr>
          <w:p w14:paraId="175FDF97"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CEPILLO EN POLIPROPILENO Y CERDAS SUAVES, cepillo plástico de mano , bolsa polietileno, CEPILLO PLASTICO para lavado manos y uñas, mango en polipropileno y cerdas suaves.</w:t>
            </w:r>
          </w:p>
        </w:tc>
        <w:tc>
          <w:tcPr>
            <w:tcW w:w="850" w:type="dxa"/>
            <w:tcBorders>
              <w:top w:val="nil"/>
              <w:left w:val="nil"/>
              <w:bottom w:val="single" w:sz="8" w:space="0" w:color="auto"/>
              <w:right w:val="single" w:sz="8" w:space="0" w:color="auto"/>
            </w:tcBorders>
            <w:shd w:val="clear" w:color="auto" w:fill="auto"/>
            <w:vAlign w:val="center"/>
            <w:hideMark/>
          </w:tcPr>
          <w:p w14:paraId="5411519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520FE478"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0E6A9366" w14:textId="53078EF1"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290608"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19</w:t>
            </w:r>
          </w:p>
        </w:tc>
        <w:tc>
          <w:tcPr>
            <w:tcW w:w="0" w:type="auto"/>
            <w:tcBorders>
              <w:top w:val="nil"/>
              <w:left w:val="nil"/>
              <w:bottom w:val="single" w:sz="8" w:space="0" w:color="auto"/>
              <w:right w:val="single" w:sz="8" w:space="0" w:color="auto"/>
            </w:tcBorders>
            <w:shd w:val="clear" w:color="auto" w:fill="auto"/>
            <w:vAlign w:val="center"/>
            <w:hideMark/>
          </w:tcPr>
          <w:p w14:paraId="7FD938A5"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Colador</w:t>
            </w:r>
          </w:p>
        </w:tc>
        <w:tc>
          <w:tcPr>
            <w:tcW w:w="6175" w:type="dxa"/>
            <w:tcBorders>
              <w:top w:val="nil"/>
              <w:left w:val="nil"/>
              <w:bottom w:val="single" w:sz="8" w:space="0" w:color="auto"/>
              <w:right w:val="single" w:sz="8" w:space="0" w:color="auto"/>
            </w:tcBorders>
            <w:shd w:val="clear" w:color="auto" w:fill="auto"/>
            <w:vAlign w:val="center"/>
            <w:hideMark/>
          </w:tcPr>
          <w:p w14:paraId="4B5F06AE"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Malla fina,  material plástico, con diámetro 25 cm, Para uso de cocina.</w:t>
            </w:r>
          </w:p>
        </w:tc>
        <w:tc>
          <w:tcPr>
            <w:tcW w:w="850" w:type="dxa"/>
            <w:tcBorders>
              <w:top w:val="nil"/>
              <w:left w:val="nil"/>
              <w:bottom w:val="single" w:sz="8" w:space="0" w:color="auto"/>
              <w:right w:val="single" w:sz="8" w:space="0" w:color="auto"/>
            </w:tcBorders>
            <w:shd w:val="clear" w:color="auto" w:fill="auto"/>
            <w:vAlign w:val="center"/>
            <w:hideMark/>
          </w:tcPr>
          <w:p w14:paraId="17901B0E"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640398B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78A13CA9" w14:textId="3C246D2C"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A56315"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20</w:t>
            </w:r>
          </w:p>
        </w:tc>
        <w:tc>
          <w:tcPr>
            <w:tcW w:w="0" w:type="auto"/>
            <w:tcBorders>
              <w:top w:val="nil"/>
              <w:left w:val="nil"/>
              <w:bottom w:val="single" w:sz="8" w:space="0" w:color="auto"/>
              <w:right w:val="single" w:sz="8" w:space="0" w:color="auto"/>
            </w:tcBorders>
            <w:shd w:val="clear" w:color="auto" w:fill="auto"/>
            <w:vAlign w:val="center"/>
            <w:hideMark/>
          </w:tcPr>
          <w:p w14:paraId="48D6EADB"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Copa desechable</w:t>
            </w:r>
          </w:p>
        </w:tc>
        <w:tc>
          <w:tcPr>
            <w:tcW w:w="6175" w:type="dxa"/>
            <w:tcBorders>
              <w:top w:val="nil"/>
              <w:left w:val="nil"/>
              <w:bottom w:val="single" w:sz="8" w:space="0" w:color="auto"/>
              <w:right w:val="single" w:sz="8" w:space="0" w:color="auto"/>
            </w:tcBorders>
            <w:shd w:val="clear" w:color="auto" w:fill="auto"/>
            <w:vAlign w:val="center"/>
            <w:hideMark/>
          </w:tcPr>
          <w:p w14:paraId="77FC9F4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Plástica , de 1 Onza, Presentación paquete, X  50 unidades.</w:t>
            </w:r>
          </w:p>
        </w:tc>
        <w:tc>
          <w:tcPr>
            <w:tcW w:w="850" w:type="dxa"/>
            <w:tcBorders>
              <w:top w:val="nil"/>
              <w:left w:val="nil"/>
              <w:bottom w:val="single" w:sz="8" w:space="0" w:color="auto"/>
              <w:right w:val="single" w:sz="8" w:space="0" w:color="auto"/>
            </w:tcBorders>
            <w:shd w:val="clear" w:color="auto" w:fill="auto"/>
            <w:vAlign w:val="center"/>
            <w:hideMark/>
          </w:tcPr>
          <w:p w14:paraId="31788C0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5C7D022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2C0F0973" w14:textId="2667F234"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A1283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21</w:t>
            </w:r>
          </w:p>
        </w:tc>
        <w:tc>
          <w:tcPr>
            <w:tcW w:w="0" w:type="auto"/>
            <w:tcBorders>
              <w:top w:val="nil"/>
              <w:left w:val="nil"/>
              <w:bottom w:val="single" w:sz="8" w:space="0" w:color="auto"/>
              <w:right w:val="single" w:sz="8" w:space="0" w:color="auto"/>
            </w:tcBorders>
            <w:shd w:val="clear" w:color="auto" w:fill="auto"/>
            <w:vAlign w:val="center"/>
            <w:hideMark/>
          </w:tcPr>
          <w:p w14:paraId="2D909388"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Cucharas plásticas</w:t>
            </w:r>
          </w:p>
        </w:tc>
        <w:tc>
          <w:tcPr>
            <w:tcW w:w="6175" w:type="dxa"/>
            <w:tcBorders>
              <w:top w:val="nil"/>
              <w:left w:val="nil"/>
              <w:bottom w:val="single" w:sz="8" w:space="0" w:color="auto"/>
              <w:right w:val="single" w:sz="8" w:space="0" w:color="auto"/>
            </w:tcBorders>
            <w:shd w:val="clear" w:color="auto" w:fill="auto"/>
            <w:vAlign w:val="center"/>
            <w:hideMark/>
          </w:tcPr>
          <w:p w14:paraId="1E78A22C"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Pequeñas  para degustación, Tipo Helado, Longitud: 8 cm. , Paquete X 500 unidades</w:t>
            </w:r>
          </w:p>
        </w:tc>
        <w:tc>
          <w:tcPr>
            <w:tcW w:w="850" w:type="dxa"/>
            <w:tcBorders>
              <w:top w:val="nil"/>
              <w:left w:val="nil"/>
              <w:bottom w:val="single" w:sz="8" w:space="0" w:color="auto"/>
              <w:right w:val="single" w:sz="8" w:space="0" w:color="auto"/>
            </w:tcBorders>
            <w:shd w:val="clear" w:color="auto" w:fill="auto"/>
            <w:vAlign w:val="center"/>
            <w:hideMark/>
          </w:tcPr>
          <w:p w14:paraId="14F23CB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7CC3732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7F5740A6" w14:textId="37F49274"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7EA4EA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22</w:t>
            </w:r>
          </w:p>
        </w:tc>
        <w:tc>
          <w:tcPr>
            <w:tcW w:w="0" w:type="auto"/>
            <w:tcBorders>
              <w:top w:val="nil"/>
              <w:left w:val="nil"/>
              <w:bottom w:val="single" w:sz="8" w:space="0" w:color="auto"/>
              <w:right w:val="single" w:sz="8" w:space="0" w:color="auto"/>
            </w:tcBorders>
            <w:shd w:val="clear" w:color="auto" w:fill="auto"/>
            <w:vAlign w:val="center"/>
            <w:hideMark/>
          </w:tcPr>
          <w:p w14:paraId="52D745C3"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Cuchillo</w:t>
            </w:r>
          </w:p>
        </w:tc>
        <w:tc>
          <w:tcPr>
            <w:tcW w:w="6175" w:type="dxa"/>
            <w:tcBorders>
              <w:top w:val="nil"/>
              <w:left w:val="nil"/>
              <w:bottom w:val="single" w:sz="8" w:space="0" w:color="auto"/>
              <w:right w:val="single" w:sz="8" w:space="0" w:color="auto"/>
            </w:tcBorders>
            <w:shd w:val="clear" w:color="auto" w:fill="auto"/>
            <w:vAlign w:val="center"/>
            <w:hideMark/>
          </w:tcPr>
          <w:p w14:paraId="279C2A6D"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para corte de Pan, de 25 cm, 10",  en acero inoxidable, con mango en polipropileno</w:t>
            </w:r>
          </w:p>
        </w:tc>
        <w:tc>
          <w:tcPr>
            <w:tcW w:w="850" w:type="dxa"/>
            <w:tcBorders>
              <w:top w:val="nil"/>
              <w:left w:val="nil"/>
              <w:bottom w:val="single" w:sz="8" w:space="0" w:color="auto"/>
              <w:right w:val="single" w:sz="8" w:space="0" w:color="auto"/>
            </w:tcBorders>
            <w:shd w:val="clear" w:color="auto" w:fill="auto"/>
            <w:vAlign w:val="center"/>
            <w:hideMark/>
          </w:tcPr>
          <w:p w14:paraId="2D14503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3CA32E3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67DD3829" w14:textId="706B6139"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58103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23</w:t>
            </w:r>
          </w:p>
        </w:tc>
        <w:tc>
          <w:tcPr>
            <w:tcW w:w="0" w:type="auto"/>
            <w:tcBorders>
              <w:top w:val="nil"/>
              <w:left w:val="nil"/>
              <w:bottom w:val="single" w:sz="8" w:space="0" w:color="auto"/>
              <w:right w:val="single" w:sz="8" w:space="0" w:color="auto"/>
            </w:tcBorders>
            <w:shd w:val="clear" w:color="auto" w:fill="auto"/>
            <w:vAlign w:val="center"/>
            <w:hideMark/>
          </w:tcPr>
          <w:p w14:paraId="3A74291D"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Desinfectante a base de amonio cuaternario</w:t>
            </w:r>
          </w:p>
        </w:tc>
        <w:tc>
          <w:tcPr>
            <w:tcW w:w="6175" w:type="dxa"/>
            <w:tcBorders>
              <w:top w:val="nil"/>
              <w:left w:val="nil"/>
              <w:bottom w:val="single" w:sz="8" w:space="0" w:color="auto"/>
              <w:right w:val="single" w:sz="8" w:space="0" w:color="auto"/>
            </w:tcBorders>
            <w:shd w:val="clear" w:color="auto" w:fill="auto"/>
            <w:vAlign w:val="center"/>
            <w:hideMark/>
          </w:tcPr>
          <w:p w14:paraId="155A0A6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DESINFECTANTE,   a   base   de   amonio cuaternario, sanitizante/detergente formulado a partir de compuestos de amonio cuaternario que no requiere prelavado para su aplicación,  litro , embace plástico resistente ,  </w:t>
            </w:r>
            <w:proofErr w:type="spellStart"/>
            <w:r w:rsidRPr="00320513">
              <w:rPr>
                <w:rFonts w:ascii="Arial" w:eastAsia="Times New Roman" w:hAnsi="Arial" w:cs="Arial"/>
                <w:color w:val="000000"/>
                <w:sz w:val="16"/>
                <w:szCs w:val="16"/>
                <w:lang w:eastAsia="es-CO"/>
              </w:rPr>
              <w:t>Esta</w:t>
            </w:r>
            <w:proofErr w:type="spellEnd"/>
            <w:r w:rsidRPr="00320513">
              <w:rPr>
                <w:rFonts w:ascii="Arial" w:eastAsia="Times New Roman" w:hAnsi="Arial" w:cs="Arial"/>
                <w:color w:val="000000"/>
                <w:sz w:val="16"/>
                <w:szCs w:val="16"/>
                <w:lang w:eastAsia="es-CO"/>
              </w:rPr>
              <w:t xml:space="preserve"> diseñado para su uso en superficies como pisos y paredes en instalaciones de preparación y procesamiento de alimentos</w:t>
            </w:r>
          </w:p>
        </w:tc>
        <w:tc>
          <w:tcPr>
            <w:tcW w:w="850" w:type="dxa"/>
            <w:tcBorders>
              <w:top w:val="nil"/>
              <w:left w:val="nil"/>
              <w:bottom w:val="single" w:sz="8" w:space="0" w:color="auto"/>
              <w:right w:val="single" w:sz="8" w:space="0" w:color="auto"/>
            </w:tcBorders>
            <w:shd w:val="clear" w:color="auto" w:fill="auto"/>
            <w:vAlign w:val="center"/>
            <w:hideMark/>
          </w:tcPr>
          <w:p w14:paraId="3A4E45EC"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Litro</w:t>
            </w:r>
          </w:p>
        </w:tc>
        <w:tc>
          <w:tcPr>
            <w:tcW w:w="709" w:type="dxa"/>
            <w:tcBorders>
              <w:top w:val="nil"/>
              <w:left w:val="nil"/>
              <w:bottom w:val="single" w:sz="8" w:space="0" w:color="auto"/>
              <w:right w:val="single" w:sz="8" w:space="0" w:color="auto"/>
            </w:tcBorders>
          </w:tcPr>
          <w:p w14:paraId="627DBDA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3DF5BC75" w14:textId="50911327"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CC07D6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24</w:t>
            </w:r>
          </w:p>
        </w:tc>
        <w:tc>
          <w:tcPr>
            <w:tcW w:w="0" w:type="auto"/>
            <w:tcBorders>
              <w:top w:val="nil"/>
              <w:left w:val="nil"/>
              <w:bottom w:val="single" w:sz="8" w:space="0" w:color="auto"/>
              <w:right w:val="single" w:sz="8" w:space="0" w:color="auto"/>
            </w:tcBorders>
            <w:shd w:val="clear" w:color="auto" w:fill="auto"/>
            <w:vAlign w:val="center"/>
            <w:hideMark/>
          </w:tcPr>
          <w:p w14:paraId="6F97793C"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Desinfectante hipoclorito de sodio</w:t>
            </w:r>
          </w:p>
        </w:tc>
        <w:tc>
          <w:tcPr>
            <w:tcW w:w="6175" w:type="dxa"/>
            <w:tcBorders>
              <w:top w:val="nil"/>
              <w:left w:val="nil"/>
              <w:bottom w:val="single" w:sz="8" w:space="0" w:color="auto"/>
              <w:right w:val="single" w:sz="8" w:space="0" w:color="auto"/>
            </w:tcBorders>
            <w:shd w:val="clear" w:color="auto" w:fill="auto"/>
            <w:vAlign w:val="center"/>
            <w:hideMark/>
          </w:tcPr>
          <w:p w14:paraId="2112E211"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Hipoclorito de sodio al 13%, galón por 4 litros , galón, Rotulado con nombre del producto, peso, lote de producción y fecha de vencimiento</w:t>
            </w:r>
          </w:p>
        </w:tc>
        <w:tc>
          <w:tcPr>
            <w:tcW w:w="850" w:type="dxa"/>
            <w:tcBorders>
              <w:top w:val="nil"/>
              <w:left w:val="nil"/>
              <w:bottom w:val="single" w:sz="8" w:space="0" w:color="auto"/>
              <w:right w:val="single" w:sz="8" w:space="0" w:color="auto"/>
            </w:tcBorders>
            <w:shd w:val="clear" w:color="auto" w:fill="auto"/>
            <w:vAlign w:val="center"/>
            <w:hideMark/>
          </w:tcPr>
          <w:p w14:paraId="6C7775F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6898A1C5"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20B933F1" w14:textId="4F38705D"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4B96A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25</w:t>
            </w:r>
          </w:p>
        </w:tc>
        <w:tc>
          <w:tcPr>
            <w:tcW w:w="0" w:type="auto"/>
            <w:tcBorders>
              <w:top w:val="nil"/>
              <w:left w:val="nil"/>
              <w:bottom w:val="single" w:sz="8" w:space="0" w:color="auto"/>
              <w:right w:val="single" w:sz="8" w:space="0" w:color="auto"/>
            </w:tcBorders>
            <w:shd w:val="clear" w:color="auto" w:fill="auto"/>
            <w:vAlign w:val="center"/>
            <w:hideMark/>
          </w:tcPr>
          <w:p w14:paraId="49DFE082"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Desinfectante para material e instrumental termosensible</w:t>
            </w:r>
          </w:p>
        </w:tc>
        <w:tc>
          <w:tcPr>
            <w:tcW w:w="6175" w:type="dxa"/>
            <w:tcBorders>
              <w:top w:val="nil"/>
              <w:left w:val="nil"/>
              <w:bottom w:val="single" w:sz="8" w:space="0" w:color="auto"/>
              <w:right w:val="single" w:sz="8" w:space="0" w:color="auto"/>
            </w:tcBorders>
            <w:shd w:val="clear" w:color="auto" w:fill="auto"/>
            <w:vAlign w:val="center"/>
            <w:hideMark/>
          </w:tcPr>
          <w:p w14:paraId="2CB4B285"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Desinfectante para materiales e instrumentos , frasco x 1 litro, frasco, Desinfectante de alto nivel bactericida, fungicida, </w:t>
            </w:r>
            <w:proofErr w:type="spellStart"/>
            <w:r w:rsidRPr="00320513">
              <w:rPr>
                <w:rFonts w:ascii="Arial" w:eastAsia="Times New Roman" w:hAnsi="Arial" w:cs="Arial"/>
                <w:color w:val="000000"/>
                <w:sz w:val="16"/>
                <w:szCs w:val="16"/>
                <w:lang w:eastAsia="es-CO"/>
              </w:rPr>
              <w:t>virucida</w:t>
            </w:r>
            <w:proofErr w:type="spellEnd"/>
            <w:r w:rsidRPr="00320513">
              <w:rPr>
                <w:rFonts w:ascii="Arial" w:eastAsia="Times New Roman" w:hAnsi="Arial" w:cs="Arial"/>
                <w:color w:val="000000"/>
                <w:sz w:val="16"/>
                <w:szCs w:val="16"/>
                <w:lang w:eastAsia="es-CO"/>
              </w:rPr>
              <w:t xml:space="preserve">, </w:t>
            </w:r>
            <w:proofErr w:type="spellStart"/>
            <w:r w:rsidRPr="00320513">
              <w:rPr>
                <w:rFonts w:ascii="Arial" w:eastAsia="Times New Roman" w:hAnsi="Arial" w:cs="Arial"/>
                <w:color w:val="000000"/>
                <w:sz w:val="16"/>
                <w:szCs w:val="16"/>
                <w:lang w:eastAsia="es-CO"/>
              </w:rPr>
              <w:t>tuberculicida</w:t>
            </w:r>
            <w:proofErr w:type="spellEnd"/>
            <w:r w:rsidRPr="00320513">
              <w:rPr>
                <w:rFonts w:ascii="Arial" w:eastAsia="Times New Roman" w:hAnsi="Arial" w:cs="Arial"/>
                <w:color w:val="000000"/>
                <w:sz w:val="16"/>
                <w:szCs w:val="16"/>
                <w:lang w:eastAsia="es-CO"/>
              </w:rPr>
              <w:t xml:space="preserve"> y esporicida, principio activo glutaraldehído al 2%, pH alcalino potencializado y tamponado,  Fecha de vencimiento no menor al 2024</w:t>
            </w:r>
          </w:p>
        </w:tc>
        <w:tc>
          <w:tcPr>
            <w:tcW w:w="850" w:type="dxa"/>
            <w:tcBorders>
              <w:top w:val="nil"/>
              <w:left w:val="nil"/>
              <w:bottom w:val="single" w:sz="8" w:space="0" w:color="auto"/>
              <w:right w:val="single" w:sz="8" w:space="0" w:color="auto"/>
            </w:tcBorders>
            <w:shd w:val="clear" w:color="auto" w:fill="auto"/>
            <w:vAlign w:val="center"/>
            <w:hideMark/>
          </w:tcPr>
          <w:p w14:paraId="2B31633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Litro</w:t>
            </w:r>
          </w:p>
        </w:tc>
        <w:tc>
          <w:tcPr>
            <w:tcW w:w="709" w:type="dxa"/>
            <w:tcBorders>
              <w:top w:val="nil"/>
              <w:left w:val="nil"/>
              <w:bottom w:val="single" w:sz="8" w:space="0" w:color="auto"/>
              <w:right w:val="single" w:sz="8" w:space="0" w:color="auto"/>
            </w:tcBorders>
          </w:tcPr>
          <w:p w14:paraId="433B758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0054B94F" w14:textId="26D66093"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0A660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lastRenderedPageBreak/>
              <w:t>26</w:t>
            </w:r>
          </w:p>
        </w:tc>
        <w:tc>
          <w:tcPr>
            <w:tcW w:w="0" w:type="auto"/>
            <w:tcBorders>
              <w:top w:val="nil"/>
              <w:left w:val="nil"/>
              <w:bottom w:val="single" w:sz="8" w:space="0" w:color="auto"/>
              <w:right w:val="single" w:sz="8" w:space="0" w:color="auto"/>
            </w:tcBorders>
            <w:shd w:val="clear" w:color="auto" w:fill="auto"/>
            <w:vAlign w:val="center"/>
            <w:hideMark/>
          </w:tcPr>
          <w:p w14:paraId="35F95E08"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Desinfectante </w:t>
            </w:r>
            <w:proofErr w:type="spellStart"/>
            <w:r w:rsidRPr="00320513">
              <w:rPr>
                <w:rFonts w:ascii="Arial" w:eastAsia="Times New Roman" w:hAnsi="Arial" w:cs="Arial"/>
                <w:color w:val="000000"/>
                <w:sz w:val="16"/>
                <w:szCs w:val="16"/>
                <w:lang w:eastAsia="es-CO"/>
              </w:rPr>
              <w:t>penta</w:t>
            </w:r>
            <w:proofErr w:type="spellEnd"/>
            <w:r w:rsidRPr="00320513">
              <w:rPr>
                <w:rFonts w:ascii="Arial" w:eastAsia="Times New Roman" w:hAnsi="Arial" w:cs="Arial"/>
                <w:color w:val="000000"/>
                <w:sz w:val="16"/>
                <w:szCs w:val="16"/>
                <w:lang w:eastAsia="es-CO"/>
              </w:rPr>
              <w:t xml:space="preserve"> </w:t>
            </w:r>
            <w:proofErr w:type="spellStart"/>
            <w:r w:rsidRPr="00320513">
              <w:rPr>
                <w:rFonts w:ascii="Arial" w:eastAsia="Times New Roman" w:hAnsi="Arial" w:cs="Arial"/>
                <w:color w:val="000000"/>
                <w:sz w:val="16"/>
                <w:szCs w:val="16"/>
                <w:lang w:eastAsia="es-CO"/>
              </w:rPr>
              <w:t>quat</w:t>
            </w:r>
            <w:proofErr w:type="spellEnd"/>
          </w:p>
        </w:tc>
        <w:tc>
          <w:tcPr>
            <w:tcW w:w="6175" w:type="dxa"/>
            <w:tcBorders>
              <w:top w:val="nil"/>
              <w:left w:val="nil"/>
              <w:bottom w:val="single" w:sz="8" w:space="0" w:color="auto"/>
              <w:right w:val="single" w:sz="8" w:space="0" w:color="auto"/>
            </w:tcBorders>
            <w:shd w:val="clear" w:color="auto" w:fill="auto"/>
            <w:vAlign w:val="center"/>
            <w:hideMark/>
          </w:tcPr>
          <w:p w14:paraId="3A992F00"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Frasco desinfectante </w:t>
            </w:r>
            <w:proofErr w:type="spellStart"/>
            <w:r w:rsidRPr="00320513">
              <w:rPr>
                <w:rFonts w:ascii="Arial" w:eastAsia="Times New Roman" w:hAnsi="Arial" w:cs="Arial"/>
                <w:color w:val="000000"/>
                <w:sz w:val="16"/>
                <w:szCs w:val="16"/>
                <w:lang w:eastAsia="es-CO"/>
              </w:rPr>
              <w:t>penta</w:t>
            </w:r>
            <w:proofErr w:type="spellEnd"/>
            <w:r w:rsidRPr="00320513">
              <w:rPr>
                <w:rFonts w:ascii="Arial" w:eastAsia="Times New Roman" w:hAnsi="Arial" w:cs="Arial"/>
                <w:color w:val="000000"/>
                <w:sz w:val="16"/>
                <w:szCs w:val="16"/>
                <w:lang w:eastAsia="es-CO"/>
              </w:rPr>
              <w:t xml:space="preserve"> </w:t>
            </w:r>
            <w:proofErr w:type="spellStart"/>
            <w:r w:rsidRPr="00320513">
              <w:rPr>
                <w:rFonts w:ascii="Arial" w:eastAsia="Times New Roman" w:hAnsi="Arial" w:cs="Arial"/>
                <w:color w:val="000000"/>
                <w:sz w:val="16"/>
                <w:szCs w:val="16"/>
                <w:lang w:eastAsia="es-CO"/>
              </w:rPr>
              <w:t>quat</w:t>
            </w:r>
            <w:proofErr w:type="spellEnd"/>
            <w:r w:rsidRPr="00320513">
              <w:rPr>
                <w:rFonts w:ascii="Arial" w:eastAsia="Times New Roman" w:hAnsi="Arial" w:cs="Arial"/>
                <w:color w:val="000000"/>
                <w:sz w:val="16"/>
                <w:szCs w:val="16"/>
                <w:lang w:eastAsia="es-CO"/>
              </w:rPr>
              <w:t>, frasco x 1 kg , frasco , mezcla sinérgica de sales de amonio cuaternario, quinta generación, desinfección de superficies, equipos y ambientes, Que la fecha de vencimiento o caducidad  sea no menor al año 2024</w:t>
            </w:r>
          </w:p>
        </w:tc>
        <w:tc>
          <w:tcPr>
            <w:tcW w:w="850" w:type="dxa"/>
            <w:tcBorders>
              <w:top w:val="nil"/>
              <w:left w:val="nil"/>
              <w:bottom w:val="single" w:sz="8" w:space="0" w:color="auto"/>
              <w:right w:val="single" w:sz="8" w:space="0" w:color="auto"/>
            </w:tcBorders>
            <w:shd w:val="clear" w:color="auto" w:fill="auto"/>
            <w:vAlign w:val="center"/>
            <w:hideMark/>
          </w:tcPr>
          <w:p w14:paraId="21ACE18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0943B508"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7169ED00" w14:textId="07FB60C4"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55C73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27</w:t>
            </w:r>
          </w:p>
        </w:tc>
        <w:tc>
          <w:tcPr>
            <w:tcW w:w="0" w:type="auto"/>
            <w:tcBorders>
              <w:top w:val="nil"/>
              <w:left w:val="nil"/>
              <w:bottom w:val="single" w:sz="8" w:space="0" w:color="auto"/>
              <w:right w:val="single" w:sz="8" w:space="0" w:color="auto"/>
            </w:tcBorders>
            <w:shd w:val="clear" w:color="auto" w:fill="auto"/>
            <w:vAlign w:val="center"/>
            <w:hideMark/>
          </w:tcPr>
          <w:p w14:paraId="6EC7852E"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Desinfectante </w:t>
            </w:r>
            <w:proofErr w:type="spellStart"/>
            <w:r w:rsidRPr="00320513">
              <w:rPr>
                <w:rFonts w:ascii="Arial" w:eastAsia="Times New Roman" w:hAnsi="Arial" w:cs="Arial"/>
                <w:color w:val="000000"/>
                <w:sz w:val="16"/>
                <w:szCs w:val="16"/>
                <w:lang w:eastAsia="es-CO"/>
              </w:rPr>
              <w:t>quat</w:t>
            </w:r>
            <w:proofErr w:type="spellEnd"/>
            <w:r w:rsidRPr="00320513">
              <w:rPr>
                <w:rFonts w:ascii="Arial" w:eastAsia="Times New Roman" w:hAnsi="Arial" w:cs="Arial"/>
                <w:color w:val="000000"/>
                <w:sz w:val="16"/>
                <w:szCs w:val="16"/>
                <w:lang w:eastAsia="es-CO"/>
              </w:rPr>
              <w:t xml:space="preserve"> block</w:t>
            </w:r>
          </w:p>
        </w:tc>
        <w:tc>
          <w:tcPr>
            <w:tcW w:w="6175" w:type="dxa"/>
            <w:tcBorders>
              <w:top w:val="nil"/>
              <w:left w:val="nil"/>
              <w:bottom w:val="single" w:sz="8" w:space="0" w:color="auto"/>
              <w:right w:val="single" w:sz="8" w:space="0" w:color="auto"/>
            </w:tcBorders>
            <w:shd w:val="clear" w:color="auto" w:fill="auto"/>
            <w:vAlign w:val="center"/>
            <w:hideMark/>
          </w:tcPr>
          <w:p w14:paraId="774D30E4"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Desinfectante con amonios cuaternarios en barra, Barra x 300 gramos, bolsa polietileno de alta densidad , Uso en drenajes, canaletas y bandejas de </w:t>
            </w:r>
            <w:proofErr w:type="spellStart"/>
            <w:r w:rsidRPr="00320513">
              <w:rPr>
                <w:rFonts w:ascii="Arial" w:eastAsia="Times New Roman" w:hAnsi="Arial" w:cs="Arial"/>
                <w:color w:val="000000"/>
                <w:sz w:val="16"/>
                <w:szCs w:val="16"/>
                <w:lang w:eastAsia="es-CO"/>
              </w:rPr>
              <w:t>de</w:t>
            </w:r>
            <w:proofErr w:type="spellEnd"/>
            <w:r w:rsidRPr="00320513">
              <w:rPr>
                <w:rFonts w:ascii="Arial" w:eastAsia="Times New Roman" w:hAnsi="Arial" w:cs="Arial"/>
                <w:color w:val="000000"/>
                <w:sz w:val="16"/>
                <w:szCs w:val="16"/>
                <w:lang w:eastAsia="es-CO"/>
              </w:rPr>
              <w:t xml:space="preserve"> difusores en cuartos fríos</w:t>
            </w:r>
          </w:p>
        </w:tc>
        <w:tc>
          <w:tcPr>
            <w:tcW w:w="850" w:type="dxa"/>
            <w:tcBorders>
              <w:top w:val="nil"/>
              <w:left w:val="nil"/>
              <w:bottom w:val="single" w:sz="8" w:space="0" w:color="auto"/>
              <w:right w:val="single" w:sz="8" w:space="0" w:color="auto"/>
            </w:tcBorders>
            <w:shd w:val="clear" w:color="auto" w:fill="auto"/>
            <w:vAlign w:val="center"/>
            <w:hideMark/>
          </w:tcPr>
          <w:p w14:paraId="67598C58"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51BBE32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0FD330CF" w14:textId="47260F07"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B5FB7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28</w:t>
            </w:r>
          </w:p>
        </w:tc>
        <w:tc>
          <w:tcPr>
            <w:tcW w:w="0" w:type="auto"/>
            <w:tcBorders>
              <w:top w:val="nil"/>
              <w:left w:val="nil"/>
              <w:bottom w:val="single" w:sz="8" w:space="0" w:color="auto"/>
              <w:right w:val="single" w:sz="8" w:space="0" w:color="auto"/>
            </w:tcBorders>
            <w:shd w:val="clear" w:color="auto" w:fill="auto"/>
            <w:vAlign w:val="center"/>
            <w:hideMark/>
          </w:tcPr>
          <w:p w14:paraId="6B7C850D"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Detergente </w:t>
            </w:r>
            <w:proofErr w:type="spellStart"/>
            <w:r w:rsidRPr="00320513">
              <w:rPr>
                <w:rFonts w:ascii="Arial" w:eastAsia="Times New Roman" w:hAnsi="Arial" w:cs="Arial"/>
                <w:color w:val="000000"/>
                <w:sz w:val="16"/>
                <w:szCs w:val="16"/>
                <w:lang w:eastAsia="es-CO"/>
              </w:rPr>
              <w:t>degratec</w:t>
            </w:r>
            <w:proofErr w:type="spellEnd"/>
            <w:r w:rsidRPr="00320513">
              <w:rPr>
                <w:rFonts w:ascii="Arial" w:eastAsia="Times New Roman" w:hAnsi="Arial" w:cs="Arial"/>
                <w:color w:val="000000"/>
                <w:sz w:val="16"/>
                <w:szCs w:val="16"/>
                <w:lang w:eastAsia="es-CO"/>
              </w:rPr>
              <w:t xml:space="preserve"> 21</w:t>
            </w:r>
          </w:p>
        </w:tc>
        <w:tc>
          <w:tcPr>
            <w:tcW w:w="6175" w:type="dxa"/>
            <w:tcBorders>
              <w:top w:val="nil"/>
              <w:left w:val="nil"/>
              <w:bottom w:val="single" w:sz="8" w:space="0" w:color="auto"/>
              <w:right w:val="single" w:sz="8" w:space="0" w:color="auto"/>
            </w:tcBorders>
            <w:shd w:val="clear" w:color="auto" w:fill="auto"/>
            <w:vAlign w:val="center"/>
            <w:hideMark/>
          </w:tcPr>
          <w:p w14:paraId="230943D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Detergente neutro para la industria de alimentos, galón x 3,8 kg , galón , Rotulado con nombre del producto, peso, lote de producción y fecha de vencimiento</w:t>
            </w:r>
          </w:p>
        </w:tc>
        <w:tc>
          <w:tcPr>
            <w:tcW w:w="850" w:type="dxa"/>
            <w:tcBorders>
              <w:top w:val="nil"/>
              <w:left w:val="nil"/>
              <w:bottom w:val="single" w:sz="8" w:space="0" w:color="auto"/>
              <w:right w:val="single" w:sz="8" w:space="0" w:color="auto"/>
            </w:tcBorders>
            <w:shd w:val="clear" w:color="auto" w:fill="auto"/>
            <w:vAlign w:val="center"/>
            <w:hideMark/>
          </w:tcPr>
          <w:p w14:paraId="357CCD0D"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1A1B4B5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2C42B63C" w14:textId="1191F49A"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043AC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29</w:t>
            </w:r>
          </w:p>
        </w:tc>
        <w:tc>
          <w:tcPr>
            <w:tcW w:w="0" w:type="auto"/>
            <w:tcBorders>
              <w:top w:val="nil"/>
              <w:left w:val="nil"/>
              <w:bottom w:val="single" w:sz="8" w:space="0" w:color="auto"/>
              <w:right w:val="single" w:sz="8" w:space="0" w:color="auto"/>
            </w:tcBorders>
            <w:shd w:val="clear" w:color="auto" w:fill="auto"/>
            <w:vAlign w:val="center"/>
            <w:hideMark/>
          </w:tcPr>
          <w:p w14:paraId="2150E73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Detergente industrial</w:t>
            </w:r>
          </w:p>
        </w:tc>
        <w:tc>
          <w:tcPr>
            <w:tcW w:w="6175" w:type="dxa"/>
            <w:tcBorders>
              <w:top w:val="nil"/>
              <w:left w:val="nil"/>
              <w:bottom w:val="single" w:sz="8" w:space="0" w:color="auto"/>
              <w:right w:val="single" w:sz="8" w:space="0" w:color="auto"/>
            </w:tcBorders>
            <w:shd w:val="clear" w:color="auto" w:fill="auto"/>
            <w:vAlign w:val="center"/>
            <w:hideMark/>
          </w:tcPr>
          <w:p w14:paraId="37C34F3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Jabón desengrasante  líquido,  neutro  concentrado para  la  industria  de  alimentos  a  base  de surfactantes,  agente  activo  min  35%  de concentración,      sin      fragancia,      para superficies en acero inoxidable, galón x 3,8 litros , galón , Rotulado con nombre del producto, peso, lote de producción y fecha de vencimiento</w:t>
            </w:r>
          </w:p>
        </w:tc>
        <w:tc>
          <w:tcPr>
            <w:tcW w:w="850" w:type="dxa"/>
            <w:tcBorders>
              <w:top w:val="nil"/>
              <w:left w:val="nil"/>
              <w:bottom w:val="single" w:sz="8" w:space="0" w:color="auto"/>
              <w:right w:val="single" w:sz="8" w:space="0" w:color="auto"/>
            </w:tcBorders>
            <w:shd w:val="clear" w:color="auto" w:fill="auto"/>
            <w:vAlign w:val="center"/>
            <w:hideMark/>
          </w:tcPr>
          <w:p w14:paraId="5AC4000C"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276163B5"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3848F3F1" w14:textId="7D506FD2"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55E88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30</w:t>
            </w:r>
          </w:p>
        </w:tc>
        <w:tc>
          <w:tcPr>
            <w:tcW w:w="0" w:type="auto"/>
            <w:tcBorders>
              <w:top w:val="nil"/>
              <w:left w:val="nil"/>
              <w:bottom w:val="single" w:sz="8" w:space="0" w:color="auto"/>
              <w:right w:val="single" w:sz="8" w:space="0" w:color="auto"/>
            </w:tcBorders>
            <w:shd w:val="clear" w:color="auto" w:fill="auto"/>
            <w:vAlign w:val="center"/>
            <w:hideMark/>
          </w:tcPr>
          <w:p w14:paraId="78C63684"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Dispensador</w:t>
            </w:r>
          </w:p>
        </w:tc>
        <w:tc>
          <w:tcPr>
            <w:tcW w:w="6175" w:type="dxa"/>
            <w:tcBorders>
              <w:top w:val="nil"/>
              <w:left w:val="nil"/>
              <w:bottom w:val="single" w:sz="8" w:space="0" w:color="auto"/>
              <w:right w:val="single" w:sz="8" w:space="0" w:color="auto"/>
            </w:tcBorders>
            <w:shd w:val="clear" w:color="auto" w:fill="auto"/>
            <w:vAlign w:val="center"/>
            <w:hideMark/>
          </w:tcPr>
          <w:p w14:paraId="67265DFC"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Plástico para jabón líquido de manos, fabricado en plástico sólido, capacidad de 900 </w:t>
            </w:r>
            <w:proofErr w:type="spellStart"/>
            <w:r w:rsidRPr="00320513">
              <w:rPr>
                <w:rFonts w:ascii="Arial" w:eastAsia="Times New Roman" w:hAnsi="Arial" w:cs="Arial"/>
                <w:color w:val="000000"/>
                <w:sz w:val="16"/>
                <w:szCs w:val="16"/>
                <w:lang w:eastAsia="es-CO"/>
              </w:rPr>
              <w:t>mL</w:t>
            </w:r>
            <w:proofErr w:type="spellEnd"/>
            <w:r w:rsidRPr="00320513">
              <w:rPr>
                <w:rFonts w:ascii="Arial" w:eastAsia="Times New Roman" w:hAnsi="Arial" w:cs="Arial"/>
                <w:color w:val="000000"/>
                <w:sz w:val="16"/>
                <w:szCs w:val="16"/>
                <w:lang w:eastAsia="es-CO"/>
              </w:rPr>
              <w:t>, alto 15,8 cm. Ancho 11,4 cm. Profundidad 10,1 cm, Con tornillos de instalación.</w:t>
            </w:r>
          </w:p>
        </w:tc>
        <w:tc>
          <w:tcPr>
            <w:tcW w:w="850" w:type="dxa"/>
            <w:tcBorders>
              <w:top w:val="nil"/>
              <w:left w:val="nil"/>
              <w:bottom w:val="single" w:sz="8" w:space="0" w:color="auto"/>
              <w:right w:val="single" w:sz="8" w:space="0" w:color="auto"/>
            </w:tcBorders>
            <w:shd w:val="clear" w:color="auto" w:fill="auto"/>
            <w:vAlign w:val="center"/>
            <w:hideMark/>
          </w:tcPr>
          <w:p w14:paraId="45F08C7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11DECEDE"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2619C661" w14:textId="73C5BE2F"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C3280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31</w:t>
            </w:r>
          </w:p>
        </w:tc>
        <w:tc>
          <w:tcPr>
            <w:tcW w:w="0" w:type="auto"/>
            <w:tcBorders>
              <w:top w:val="nil"/>
              <w:left w:val="nil"/>
              <w:bottom w:val="single" w:sz="8" w:space="0" w:color="auto"/>
              <w:right w:val="single" w:sz="8" w:space="0" w:color="auto"/>
            </w:tcBorders>
            <w:shd w:val="clear" w:color="auto" w:fill="auto"/>
            <w:vAlign w:val="center"/>
            <w:hideMark/>
          </w:tcPr>
          <w:p w14:paraId="16E4BA8B"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Empaque para Torta</w:t>
            </w:r>
          </w:p>
        </w:tc>
        <w:tc>
          <w:tcPr>
            <w:tcW w:w="6175" w:type="dxa"/>
            <w:tcBorders>
              <w:top w:val="nil"/>
              <w:left w:val="nil"/>
              <w:bottom w:val="single" w:sz="8" w:space="0" w:color="auto"/>
              <w:right w:val="single" w:sz="8" w:space="0" w:color="auto"/>
            </w:tcBorders>
            <w:shd w:val="clear" w:color="auto" w:fill="auto"/>
            <w:vAlign w:val="center"/>
            <w:hideMark/>
          </w:tcPr>
          <w:p w14:paraId="5FD519F8"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Base de 32 cm , con domo,  #8, 8 cm de altura x 32 de diámetro., paquete x 50 unidades.</w:t>
            </w:r>
          </w:p>
        </w:tc>
        <w:tc>
          <w:tcPr>
            <w:tcW w:w="850" w:type="dxa"/>
            <w:tcBorders>
              <w:top w:val="nil"/>
              <w:left w:val="nil"/>
              <w:bottom w:val="single" w:sz="8" w:space="0" w:color="auto"/>
              <w:right w:val="single" w:sz="8" w:space="0" w:color="auto"/>
            </w:tcBorders>
            <w:shd w:val="clear" w:color="auto" w:fill="auto"/>
            <w:vAlign w:val="center"/>
            <w:hideMark/>
          </w:tcPr>
          <w:p w14:paraId="0D523722"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041DFE2C"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56EF25E8" w14:textId="30C42648"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DC457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32</w:t>
            </w:r>
          </w:p>
        </w:tc>
        <w:tc>
          <w:tcPr>
            <w:tcW w:w="0" w:type="auto"/>
            <w:tcBorders>
              <w:top w:val="nil"/>
              <w:left w:val="nil"/>
              <w:bottom w:val="single" w:sz="8" w:space="0" w:color="auto"/>
              <w:right w:val="single" w:sz="8" w:space="0" w:color="auto"/>
            </w:tcBorders>
            <w:shd w:val="clear" w:color="auto" w:fill="auto"/>
            <w:vAlign w:val="center"/>
            <w:hideMark/>
          </w:tcPr>
          <w:p w14:paraId="2E61B1FC"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Empaque para Torta</w:t>
            </w:r>
          </w:p>
        </w:tc>
        <w:tc>
          <w:tcPr>
            <w:tcW w:w="6175" w:type="dxa"/>
            <w:tcBorders>
              <w:top w:val="nil"/>
              <w:left w:val="nil"/>
              <w:bottom w:val="single" w:sz="8" w:space="0" w:color="auto"/>
              <w:right w:val="single" w:sz="8" w:space="0" w:color="auto"/>
            </w:tcBorders>
            <w:shd w:val="clear" w:color="auto" w:fill="auto"/>
            <w:vAlign w:val="center"/>
            <w:hideMark/>
          </w:tcPr>
          <w:p w14:paraId="74F5DC85"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Base de 22 cm , con domo , #8, 8 cm de altura x 22 de diámetro, paquete x 50 unidades.</w:t>
            </w:r>
          </w:p>
        </w:tc>
        <w:tc>
          <w:tcPr>
            <w:tcW w:w="850" w:type="dxa"/>
            <w:tcBorders>
              <w:top w:val="nil"/>
              <w:left w:val="nil"/>
              <w:bottom w:val="single" w:sz="8" w:space="0" w:color="auto"/>
              <w:right w:val="single" w:sz="8" w:space="0" w:color="auto"/>
            </w:tcBorders>
            <w:shd w:val="clear" w:color="auto" w:fill="auto"/>
            <w:vAlign w:val="center"/>
            <w:hideMark/>
          </w:tcPr>
          <w:p w14:paraId="1719E19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6FFD739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6C090066" w14:textId="35A221B6"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8E11E5"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33</w:t>
            </w:r>
          </w:p>
        </w:tc>
        <w:tc>
          <w:tcPr>
            <w:tcW w:w="0" w:type="auto"/>
            <w:tcBorders>
              <w:top w:val="nil"/>
              <w:left w:val="nil"/>
              <w:bottom w:val="single" w:sz="8" w:space="0" w:color="auto"/>
              <w:right w:val="single" w:sz="8" w:space="0" w:color="auto"/>
            </w:tcBorders>
            <w:shd w:val="clear" w:color="auto" w:fill="auto"/>
            <w:vAlign w:val="center"/>
            <w:hideMark/>
          </w:tcPr>
          <w:p w14:paraId="78514525"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Empaque para Torta</w:t>
            </w:r>
          </w:p>
        </w:tc>
        <w:tc>
          <w:tcPr>
            <w:tcW w:w="6175" w:type="dxa"/>
            <w:tcBorders>
              <w:top w:val="nil"/>
              <w:left w:val="nil"/>
              <w:bottom w:val="single" w:sz="8" w:space="0" w:color="auto"/>
              <w:right w:val="single" w:sz="8" w:space="0" w:color="auto"/>
            </w:tcBorders>
            <w:shd w:val="clear" w:color="auto" w:fill="auto"/>
            <w:vAlign w:val="center"/>
            <w:hideMark/>
          </w:tcPr>
          <w:p w14:paraId="60D69D2B"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Base de 28 cm , con domo , #8, 8 cm de altura x 28 de diámetro., paquete x 50 unidades.</w:t>
            </w:r>
          </w:p>
        </w:tc>
        <w:tc>
          <w:tcPr>
            <w:tcW w:w="850" w:type="dxa"/>
            <w:tcBorders>
              <w:top w:val="nil"/>
              <w:left w:val="nil"/>
              <w:bottom w:val="single" w:sz="8" w:space="0" w:color="auto"/>
              <w:right w:val="single" w:sz="8" w:space="0" w:color="auto"/>
            </w:tcBorders>
            <w:shd w:val="clear" w:color="auto" w:fill="auto"/>
            <w:vAlign w:val="center"/>
            <w:hideMark/>
          </w:tcPr>
          <w:p w14:paraId="245856DC"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27F40DAC"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4C457CEA" w14:textId="0DB04B06"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61380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34</w:t>
            </w:r>
          </w:p>
        </w:tc>
        <w:tc>
          <w:tcPr>
            <w:tcW w:w="0" w:type="auto"/>
            <w:tcBorders>
              <w:top w:val="nil"/>
              <w:left w:val="nil"/>
              <w:bottom w:val="single" w:sz="8" w:space="0" w:color="auto"/>
              <w:right w:val="single" w:sz="8" w:space="0" w:color="auto"/>
            </w:tcBorders>
            <w:shd w:val="clear" w:color="auto" w:fill="auto"/>
            <w:vAlign w:val="center"/>
            <w:hideMark/>
          </w:tcPr>
          <w:p w14:paraId="1CAF1879"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Empaque para </w:t>
            </w:r>
            <w:proofErr w:type="spellStart"/>
            <w:r w:rsidRPr="00320513">
              <w:rPr>
                <w:rFonts w:ascii="Arial" w:eastAsia="Times New Roman" w:hAnsi="Arial" w:cs="Arial"/>
                <w:color w:val="000000"/>
                <w:sz w:val="16"/>
                <w:szCs w:val="16"/>
                <w:lang w:eastAsia="es-CO"/>
              </w:rPr>
              <w:t>Truffas</w:t>
            </w:r>
            <w:proofErr w:type="spellEnd"/>
            <w:r w:rsidRPr="00320513">
              <w:rPr>
                <w:rFonts w:ascii="Arial" w:eastAsia="Times New Roman" w:hAnsi="Arial" w:cs="Arial"/>
                <w:color w:val="000000"/>
                <w:sz w:val="16"/>
                <w:szCs w:val="16"/>
                <w:lang w:eastAsia="es-CO"/>
              </w:rPr>
              <w:t xml:space="preserve"> de Chocolate</w:t>
            </w:r>
          </w:p>
        </w:tc>
        <w:tc>
          <w:tcPr>
            <w:tcW w:w="6175" w:type="dxa"/>
            <w:tcBorders>
              <w:top w:val="nil"/>
              <w:left w:val="nil"/>
              <w:bottom w:val="single" w:sz="8" w:space="0" w:color="auto"/>
              <w:right w:val="single" w:sz="8" w:space="0" w:color="auto"/>
            </w:tcBorders>
            <w:shd w:val="clear" w:color="auto" w:fill="auto"/>
            <w:vAlign w:val="center"/>
            <w:hideMark/>
          </w:tcPr>
          <w:p w14:paraId="044A88B7"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Caja cartón decorativa,  metalizada por 12 cavidades, ideales para presentar trufas, chocolates, </w:t>
            </w:r>
            <w:proofErr w:type="spellStart"/>
            <w:r w:rsidRPr="00320513">
              <w:rPr>
                <w:rFonts w:ascii="Arial" w:eastAsia="Times New Roman" w:hAnsi="Arial" w:cs="Arial"/>
                <w:color w:val="000000"/>
                <w:sz w:val="16"/>
                <w:szCs w:val="16"/>
                <w:lang w:eastAsia="es-CO"/>
              </w:rPr>
              <w:t>Brigadeiros</w:t>
            </w:r>
            <w:proofErr w:type="spellEnd"/>
            <w:r w:rsidRPr="00320513">
              <w:rPr>
                <w:rFonts w:ascii="Arial" w:eastAsia="Times New Roman" w:hAnsi="Arial" w:cs="Arial"/>
                <w:color w:val="000000"/>
                <w:sz w:val="16"/>
                <w:szCs w:val="16"/>
                <w:lang w:eastAsia="es-CO"/>
              </w:rPr>
              <w:t xml:space="preserve"> o bombones., Cada espacio interior (cavidad) es de 3 alto x 3,5 de ancho. Medidas: 18.4 x 14.4 x 4</w:t>
            </w:r>
          </w:p>
        </w:tc>
        <w:tc>
          <w:tcPr>
            <w:tcW w:w="850" w:type="dxa"/>
            <w:tcBorders>
              <w:top w:val="nil"/>
              <w:left w:val="nil"/>
              <w:bottom w:val="single" w:sz="8" w:space="0" w:color="auto"/>
              <w:right w:val="single" w:sz="8" w:space="0" w:color="auto"/>
            </w:tcBorders>
            <w:shd w:val="clear" w:color="auto" w:fill="auto"/>
            <w:vAlign w:val="center"/>
            <w:hideMark/>
          </w:tcPr>
          <w:p w14:paraId="3A6B9525"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3F3AE67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3B577A5B" w14:textId="5CE85C30"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0D5F9F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35</w:t>
            </w:r>
          </w:p>
        </w:tc>
        <w:tc>
          <w:tcPr>
            <w:tcW w:w="0" w:type="auto"/>
            <w:tcBorders>
              <w:top w:val="nil"/>
              <w:left w:val="nil"/>
              <w:bottom w:val="single" w:sz="8" w:space="0" w:color="auto"/>
              <w:right w:val="single" w:sz="8" w:space="0" w:color="auto"/>
            </w:tcBorders>
            <w:shd w:val="clear" w:color="auto" w:fill="auto"/>
            <w:vAlign w:val="center"/>
            <w:hideMark/>
          </w:tcPr>
          <w:p w14:paraId="4BE46F12"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Empaque para </w:t>
            </w:r>
            <w:proofErr w:type="spellStart"/>
            <w:r w:rsidRPr="00320513">
              <w:rPr>
                <w:rFonts w:ascii="Arial" w:eastAsia="Times New Roman" w:hAnsi="Arial" w:cs="Arial"/>
                <w:color w:val="000000"/>
                <w:sz w:val="16"/>
                <w:szCs w:val="16"/>
                <w:lang w:eastAsia="es-CO"/>
              </w:rPr>
              <w:t>Truffas</w:t>
            </w:r>
            <w:proofErr w:type="spellEnd"/>
            <w:r w:rsidRPr="00320513">
              <w:rPr>
                <w:rFonts w:ascii="Arial" w:eastAsia="Times New Roman" w:hAnsi="Arial" w:cs="Arial"/>
                <w:color w:val="000000"/>
                <w:sz w:val="16"/>
                <w:szCs w:val="16"/>
                <w:lang w:eastAsia="es-CO"/>
              </w:rPr>
              <w:t xml:space="preserve"> de Chocolate</w:t>
            </w:r>
          </w:p>
        </w:tc>
        <w:tc>
          <w:tcPr>
            <w:tcW w:w="6175" w:type="dxa"/>
            <w:tcBorders>
              <w:top w:val="nil"/>
              <w:left w:val="nil"/>
              <w:bottom w:val="single" w:sz="8" w:space="0" w:color="auto"/>
              <w:right w:val="single" w:sz="8" w:space="0" w:color="auto"/>
            </w:tcBorders>
            <w:shd w:val="clear" w:color="auto" w:fill="auto"/>
            <w:vAlign w:val="center"/>
            <w:hideMark/>
          </w:tcPr>
          <w:p w14:paraId="1585F1A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Caja cartón decorativa, metalizada por 6 cavidades, ideales para presentar  trufas, chocolates, </w:t>
            </w:r>
            <w:proofErr w:type="spellStart"/>
            <w:r w:rsidRPr="00320513">
              <w:rPr>
                <w:rFonts w:ascii="Arial" w:eastAsia="Times New Roman" w:hAnsi="Arial" w:cs="Arial"/>
                <w:color w:val="000000"/>
                <w:sz w:val="16"/>
                <w:szCs w:val="16"/>
                <w:lang w:eastAsia="es-CO"/>
              </w:rPr>
              <w:t>Brigadeiros</w:t>
            </w:r>
            <w:proofErr w:type="spellEnd"/>
            <w:r w:rsidRPr="00320513">
              <w:rPr>
                <w:rFonts w:ascii="Arial" w:eastAsia="Times New Roman" w:hAnsi="Arial" w:cs="Arial"/>
                <w:color w:val="000000"/>
                <w:sz w:val="16"/>
                <w:szCs w:val="16"/>
                <w:lang w:eastAsia="es-CO"/>
              </w:rPr>
              <w:t xml:space="preserve"> o bombones. , Cada espacio interior (cavidad) es de 3 alto x 3,5 de ancho. Medidas: 14 x 12 x 3.5</w:t>
            </w:r>
          </w:p>
        </w:tc>
        <w:tc>
          <w:tcPr>
            <w:tcW w:w="850" w:type="dxa"/>
            <w:tcBorders>
              <w:top w:val="nil"/>
              <w:left w:val="nil"/>
              <w:bottom w:val="single" w:sz="8" w:space="0" w:color="auto"/>
              <w:right w:val="single" w:sz="8" w:space="0" w:color="auto"/>
            </w:tcBorders>
            <w:shd w:val="clear" w:color="auto" w:fill="auto"/>
            <w:vAlign w:val="center"/>
            <w:hideMark/>
          </w:tcPr>
          <w:p w14:paraId="4E94BE5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592593C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324B409A" w14:textId="61E41509"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FDD1F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36</w:t>
            </w:r>
          </w:p>
        </w:tc>
        <w:tc>
          <w:tcPr>
            <w:tcW w:w="0" w:type="auto"/>
            <w:tcBorders>
              <w:top w:val="nil"/>
              <w:left w:val="nil"/>
              <w:bottom w:val="single" w:sz="8" w:space="0" w:color="auto"/>
              <w:right w:val="single" w:sz="8" w:space="0" w:color="auto"/>
            </w:tcBorders>
            <w:shd w:val="clear" w:color="auto" w:fill="auto"/>
            <w:vAlign w:val="center"/>
            <w:hideMark/>
          </w:tcPr>
          <w:p w14:paraId="156CF9ED"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Envase</w:t>
            </w:r>
          </w:p>
        </w:tc>
        <w:tc>
          <w:tcPr>
            <w:tcW w:w="6175" w:type="dxa"/>
            <w:tcBorders>
              <w:top w:val="nil"/>
              <w:left w:val="nil"/>
              <w:bottom w:val="single" w:sz="8" w:space="0" w:color="auto"/>
              <w:right w:val="single" w:sz="8" w:space="0" w:color="auto"/>
            </w:tcBorders>
            <w:shd w:val="clear" w:color="auto" w:fill="auto"/>
            <w:vAlign w:val="center"/>
            <w:hideMark/>
          </w:tcPr>
          <w:p w14:paraId="10BCC2FB"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PLASTICO, x 230 ml, tipo PET lechoso, Diseño cuadrado 4 caras. Para bebida personal.</w:t>
            </w:r>
          </w:p>
        </w:tc>
        <w:tc>
          <w:tcPr>
            <w:tcW w:w="850" w:type="dxa"/>
            <w:tcBorders>
              <w:top w:val="nil"/>
              <w:left w:val="nil"/>
              <w:bottom w:val="single" w:sz="8" w:space="0" w:color="auto"/>
              <w:right w:val="single" w:sz="8" w:space="0" w:color="auto"/>
            </w:tcBorders>
            <w:shd w:val="clear" w:color="auto" w:fill="auto"/>
            <w:vAlign w:val="center"/>
            <w:hideMark/>
          </w:tcPr>
          <w:p w14:paraId="3490CE68"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0607F0E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727AAA78" w14:textId="27968E16"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FA1F1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37</w:t>
            </w:r>
          </w:p>
        </w:tc>
        <w:tc>
          <w:tcPr>
            <w:tcW w:w="0" w:type="auto"/>
            <w:tcBorders>
              <w:top w:val="nil"/>
              <w:left w:val="nil"/>
              <w:bottom w:val="single" w:sz="8" w:space="0" w:color="auto"/>
              <w:right w:val="single" w:sz="8" w:space="0" w:color="auto"/>
            </w:tcBorders>
            <w:shd w:val="clear" w:color="auto" w:fill="auto"/>
            <w:vAlign w:val="center"/>
            <w:hideMark/>
          </w:tcPr>
          <w:p w14:paraId="1587E30B"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Envase</w:t>
            </w:r>
          </w:p>
        </w:tc>
        <w:tc>
          <w:tcPr>
            <w:tcW w:w="6175" w:type="dxa"/>
            <w:tcBorders>
              <w:top w:val="nil"/>
              <w:left w:val="nil"/>
              <w:bottom w:val="single" w:sz="8" w:space="0" w:color="auto"/>
              <w:right w:val="single" w:sz="8" w:space="0" w:color="auto"/>
            </w:tcBorders>
            <w:shd w:val="clear" w:color="auto" w:fill="auto"/>
            <w:vAlign w:val="center"/>
            <w:hideMark/>
          </w:tcPr>
          <w:p w14:paraId="191DD21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PLASTICO, x 1000ml, con tapa,  tipo PET lechoso</w:t>
            </w:r>
          </w:p>
        </w:tc>
        <w:tc>
          <w:tcPr>
            <w:tcW w:w="850" w:type="dxa"/>
            <w:tcBorders>
              <w:top w:val="nil"/>
              <w:left w:val="nil"/>
              <w:bottom w:val="single" w:sz="8" w:space="0" w:color="auto"/>
              <w:right w:val="single" w:sz="8" w:space="0" w:color="auto"/>
            </w:tcBorders>
            <w:shd w:val="clear" w:color="auto" w:fill="auto"/>
            <w:vAlign w:val="center"/>
            <w:hideMark/>
          </w:tcPr>
          <w:p w14:paraId="2812C0C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55D5AB1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34291B0C" w14:textId="6B2D718B"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EABA6C"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38</w:t>
            </w:r>
          </w:p>
        </w:tc>
        <w:tc>
          <w:tcPr>
            <w:tcW w:w="0" w:type="auto"/>
            <w:tcBorders>
              <w:top w:val="nil"/>
              <w:left w:val="nil"/>
              <w:bottom w:val="single" w:sz="8" w:space="0" w:color="auto"/>
              <w:right w:val="single" w:sz="8" w:space="0" w:color="auto"/>
            </w:tcBorders>
            <w:shd w:val="clear" w:color="auto" w:fill="auto"/>
            <w:vAlign w:val="center"/>
            <w:hideMark/>
          </w:tcPr>
          <w:p w14:paraId="55FEB2C0"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Envase</w:t>
            </w:r>
          </w:p>
        </w:tc>
        <w:tc>
          <w:tcPr>
            <w:tcW w:w="6175" w:type="dxa"/>
            <w:tcBorders>
              <w:top w:val="nil"/>
              <w:left w:val="nil"/>
              <w:bottom w:val="single" w:sz="8" w:space="0" w:color="auto"/>
              <w:right w:val="single" w:sz="8" w:space="0" w:color="auto"/>
            </w:tcBorders>
            <w:shd w:val="clear" w:color="auto" w:fill="auto"/>
            <w:vAlign w:val="center"/>
            <w:hideMark/>
          </w:tcPr>
          <w:p w14:paraId="271C50B6"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PLASTICO  TARRINA,  para arequipe, 6 Oz, con tapa, Paquete por 25 </w:t>
            </w:r>
            <w:proofErr w:type="spellStart"/>
            <w:r w:rsidRPr="00320513">
              <w:rPr>
                <w:rFonts w:ascii="Arial" w:eastAsia="Times New Roman" w:hAnsi="Arial" w:cs="Arial"/>
                <w:color w:val="000000"/>
                <w:sz w:val="16"/>
                <w:szCs w:val="16"/>
                <w:lang w:eastAsia="es-CO"/>
              </w:rPr>
              <w:t>und</w:t>
            </w:r>
            <w:proofErr w:type="spellEnd"/>
            <w:r w:rsidRPr="00320513">
              <w:rPr>
                <w:rFonts w:ascii="Arial" w:eastAsia="Times New Roman" w:hAnsi="Arial" w:cs="Arial"/>
                <w:color w:val="000000"/>
                <w:sz w:val="16"/>
                <w:szCs w:val="16"/>
                <w:lang w:eastAsia="es-CO"/>
              </w:rPr>
              <w:t>.</w:t>
            </w:r>
          </w:p>
        </w:tc>
        <w:tc>
          <w:tcPr>
            <w:tcW w:w="850" w:type="dxa"/>
            <w:tcBorders>
              <w:top w:val="nil"/>
              <w:left w:val="nil"/>
              <w:bottom w:val="single" w:sz="8" w:space="0" w:color="auto"/>
              <w:right w:val="single" w:sz="8" w:space="0" w:color="auto"/>
            </w:tcBorders>
            <w:shd w:val="clear" w:color="auto" w:fill="auto"/>
            <w:vAlign w:val="center"/>
            <w:hideMark/>
          </w:tcPr>
          <w:p w14:paraId="04510B3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4969CAC5"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1F48FB7D" w14:textId="652A07F0"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FF66D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39</w:t>
            </w:r>
          </w:p>
        </w:tc>
        <w:tc>
          <w:tcPr>
            <w:tcW w:w="0" w:type="auto"/>
            <w:tcBorders>
              <w:top w:val="nil"/>
              <w:left w:val="nil"/>
              <w:bottom w:val="single" w:sz="8" w:space="0" w:color="auto"/>
              <w:right w:val="single" w:sz="8" w:space="0" w:color="auto"/>
            </w:tcBorders>
            <w:shd w:val="clear" w:color="auto" w:fill="auto"/>
            <w:vAlign w:val="center"/>
            <w:hideMark/>
          </w:tcPr>
          <w:p w14:paraId="0C181009"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Envase  </w:t>
            </w:r>
            <w:proofErr w:type="spellStart"/>
            <w:r w:rsidRPr="00320513">
              <w:rPr>
                <w:rFonts w:ascii="Arial" w:eastAsia="Times New Roman" w:hAnsi="Arial" w:cs="Arial"/>
                <w:color w:val="000000"/>
                <w:sz w:val="16"/>
                <w:szCs w:val="16"/>
                <w:lang w:eastAsia="es-CO"/>
              </w:rPr>
              <w:t>plastico</w:t>
            </w:r>
            <w:proofErr w:type="spellEnd"/>
          </w:p>
        </w:tc>
        <w:tc>
          <w:tcPr>
            <w:tcW w:w="6175" w:type="dxa"/>
            <w:tcBorders>
              <w:top w:val="nil"/>
              <w:left w:val="nil"/>
              <w:bottom w:val="single" w:sz="8" w:space="0" w:color="auto"/>
              <w:right w:val="single" w:sz="8" w:space="0" w:color="auto"/>
            </w:tcBorders>
            <w:shd w:val="clear" w:color="auto" w:fill="auto"/>
            <w:vAlign w:val="center"/>
            <w:hideMark/>
          </w:tcPr>
          <w:p w14:paraId="122BCDE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Tipo Néctar, con  tapa, tipo PET,  translucido, X  250  ml</w:t>
            </w:r>
          </w:p>
        </w:tc>
        <w:tc>
          <w:tcPr>
            <w:tcW w:w="850" w:type="dxa"/>
            <w:tcBorders>
              <w:top w:val="nil"/>
              <w:left w:val="nil"/>
              <w:bottom w:val="single" w:sz="8" w:space="0" w:color="auto"/>
              <w:right w:val="single" w:sz="8" w:space="0" w:color="auto"/>
            </w:tcBorders>
            <w:shd w:val="clear" w:color="auto" w:fill="auto"/>
            <w:vAlign w:val="center"/>
            <w:hideMark/>
          </w:tcPr>
          <w:p w14:paraId="358736A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187F782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49087B60" w14:textId="531DFBC6"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E4BB2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40</w:t>
            </w:r>
          </w:p>
        </w:tc>
        <w:tc>
          <w:tcPr>
            <w:tcW w:w="0" w:type="auto"/>
            <w:tcBorders>
              <w:top w:val="nil"/>
              <w:left w:val="nil"/>
              <w:bottom w:val="single" w:sz="8" w:space="0" w:color="auto"/>
              <w:right w:val="single" w:sz="8" w:space="0" w:color="auto"/>
            </w:tcBorders>
            <w:shd w:val="clear" w:color="auto" w:fill="auto"/>
            <w:vAlign w:val="center"/>
            <w:hideMark/>
          </w:tcPr>
          <w:p w14:paraId="5AEDCC92"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Envase de hojalata</w:t>
            </w:r>
          </w:p>
        </w:tc>
        <w:tc>
          <w:tcPr>
            <w:tcW w:w="6175" w:type="dxa"/>
            <w:tcBorders>
              <w:top w:val="nil"/>
              <w:left w:val="nil"/>
              <w:bottom w:val="single" w:sz="8" w:space="0" w:color="auto"/>
              <w:right w:val="single" w:sz="8" w:space="0" w:color="auto"/>
            </w:tcBorders>
            <w:shd w:val="clear" w:color="auto" w:fill="auto"/>
            <w:vAlign w:val="center"/>
            <w:hideMark/>
          </w:tcPr>
          <w:p w14:paraId="6FCDD65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Rectangular, plateada y/o dorada, con tapa para chocolates, Medidas: 17 x 10.5 x 4 cm</w:t>
            </w:r>
          </w:p>
        </w:tc>
        <w:tc>
          <w:tcPr>
            <w:tcW w:w="850" w:type="dxa"/>
            <w:tcBorders>
              <w:top w:val="nil"/>
              <w:left w:val="nil"/>
              <w:bottom w:val="single" w:sz="8" w:space="0" w:color="auto"/>
              <w:right w:val="single" w:sz="8" w:space="0" w:color="auto"/>
            </w:tcBorders>
            <w:shd w:val="clear" w:color="auto" w:fill="auto"/>
            <w:vAlign w:val="center"/>
            <w:hideMark/>
          </w:tcPr>
          <w:p w14:paraId="46A5285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4050BCDC"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3F9AC54F" w14:textId="438B816C"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71E472"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41</w:t>
            </w:r>
          </w:p>
        </w:tc>
        <w:tc>
          <w:tcPr>
            <w:tcW w:w="0" w:type="auto"/>
            <w:tcBorders>
              <w:top w:val="nil"/>
              <w:left w:val="nil"/>
              <w:bottom w:val="single" w:sz="8" w:space="0" w:color="auto"/>
              <w:right w:val="single" w:sz="8" w:space="0" w:color="auto"/>
            </w:tcBorders>
            <w:shd w:val="clear" w:color="auto" w:fill="auto"/>
            <w:vAlign w:val="center"/>
            <w:hideMark/>
          </w:tcPr>
          <w:p w14:paraId="5D55C9B2"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Envase de hojalata</w:t>
            </w:r>
          </w:p>
        </w:tc>
        <w:tc>
          <w:tcPr>
            <w:tcW w:w="6175" w:type="dxa"/>
            <w:tcBorders>
              <w:top w:val="nil"/>
              <w:left w:val="nil"/>
              <w:bottom w:val="single" w:sz="8" w:space="0" w:color="auto"/>
              <w:right w:val="single" w:sz="8" w:space="0" w:color="auto"/>
            </w:tcBorders>
            <w:shd w:val="clear" w:color="auto" w:fill="auto"/>
            <w:vAlign w:val="center"/>
            <w:hideMark/>
          </w:tcPr>
          <w:p w14:paraId="3F279B2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Circular, plateada y/o dorada, con tapa para chocolates, Medidas: Diámetro: 8.5 cm x Altura: 4 cm</w:t>
            </w:r>
          </w:p>
        </w:tc>
        <w:tc>
          <w:tcPr>
            <w:tcW w:w="850" w:type="dxa"/>
            <w:tcBorders>
              <w:top w:val="nil"/>
              <w:left w:val="nil"/>
              <w:bottom w:val="single" w:sz="8" w:space="0" w:color="auto"/>
              <w:right w:val="single" w:sz="8" w:space="0" w:color="auto"/>
            </w:tcBorders>
            <w:shd w:val="clear" w:color="auto" w:fill="auto"/>
            <w:vAlign w:val="center"/>
            <w:hideMark/>
          </w:tcPr>
          <w:p w14:paraId="6D786A8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59F0E24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7AC949A7" w14:textId="291597A2"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9037A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42</w:t>
            </w:r>
          </w:p>
        </w:tc>
        <w:tc>
          <w:tcPr>
            <w:tcW w:w="0" w:type="auto"/>
            <w:tcBorders>
              <w:top w:val="nil"/>
              <w:left w:val="nil"/>
              <w:bottom w:val="single" w:sz="8" w:space="0" w:color="auto"/>
              <w:right w:val="single" w:sz="8" w:space="0" w:color="auto"/>
            </w:tcBorders>
            <w:shd w:val="clear" w:color="auto" w:fill="auto"/>
            <w:vAlign w:val="center"/>
            <w:hideMark/>
          </w:tcPr>
          <w:p w14:paraId="4AB3ADE0"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Envase de vidrio</w:t>
            </w:r>
          </w:p>
        </w:tc>
        <w:tc>
          <w:tcPr>
            <w:tcW w:w="6175" w:type="dxa"/>
            <w:tcBorders>
              <w:top w:val="nil"/>
              <w:left w:val="nil"/>
              <w:bottom w:val="single" w:sz="8" w:space="0" w:color="auto"/>
              <w:right w:val="single" w:sz="8" w:space="0" w:color="auto"/>
            </w:tcBorders>
            <w:shd w:val="clear" w:color="auto" w:fill="auto"/>
            <w:vAlign w:val="center"/>
            <w:hideMark/>
          </w:tcPr>
          <w:p w14:paraId="6A224AA8"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CONSERVA, x  355  </w:t>
            </w:r>
            <w:proofErr w:type="spellStart"/>
            <w:r w:rsidRPr="00320513">
              <w:rPr>
                <w:rFonts w:ascii="Arial" w:eastAsia="Times New Roman" w:hAnsi="Arial" w:cs="Arial"/>
                <w:color w:val="000000"/>
                <w:sz w:val="16"/>
                <w:szCs w:val="16"/>
                <w:lang w:eastAsia="es-CO"/>
              </w:rPr>
              <w:t>cc</w:t>
            </w:r>
            <w:proofErr w:type="spellEnd"/>
            <w:r w:rsidRPr="00320513">
              <w:rPr>
                <w:rFonts w:ascii="Arial" w:eastAsia="Times New Roman" w:hAnsi="Arial" w:cs="Arial"/>
                <w:color w:val="000000"/>
                <w:sz w:val="16"/>
                <w:szCs w:val="16"/>
                <w:lang w:eastAsia="es-CO"/>
              </w:rPr>
              <w:t xml:space="preserve">  con  tapa metálica,,  ref. 3425,  Unidad de Caja x 12 </w:t>
            </w:r>
            <w:proofErr w:type="spellStart"/>
            <w:r w:rsidRPr="00320513">
              <w:rPr>
                <w:rFonts w:ascii="Arial" w:eastAsia="Times New Roman" w:hAnsi="Arial" w:cs="Arial"/>
                <w:color w:val="000000"/>
                <w:sz w:val="16"/>
                <w:szCs w:val="16"/>
                <w:lang w:eastAsia="es-CO"/>
              </w:rPr>
              <w:t>und</w:t>
            </w:r>
            <w:proofErr w:type="spellEnd"/>
            <w:r w:rsidRPr="00320513">
              <w:rPr>
                <w:rFonts w:ascii="Arial" w:eastAsia="Times New Roman" w:hAnsi="Arial" w:cs="Arial"/>
                <w:color w:val="000000"/>
                <w:sz w:val="16"/>
                <w:szCs w:val="16"/>
                <w:lang w:eastAsia="es-CO"/>
              </w:rPr>
              <w:t>.</w:t>
            </w:r>
          </w:p>
        </w:tc>
        <w:tc>
          <w:tcPr>
            <w:tcW w:w="850" w:type="dxa"/>
            <w:tcBorders>
              <w:top w:val="nil"/>
              <w:left w:val="nil"/>
              <w:bottom w:val="single" w:sz="8" w:space="0" w:color="auto"/>
              <w:right w:val="single" w:sz="8" w:space="0" w:color="auto"/>
            </w:tcBorders>
            <w:shd w:val="clear" w:color="auto" w:fill="auto"/>
            <w:vAlign w:val="center"/>
            <w:hideMark/>
          </w:tcPr>
          <w:p w14:paraId="4096F888"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3C66E16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4A2976C9" w14:textId="321376E3"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1B7A1D"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43</w:t>
            </w:r>
          </w:p>
        </w:tc>
        <w:tc>
          <w:tcPr>
            <w:tcW w:w="0" w:type="auto"/>
            <w:tcBorders>
              <w:top w:val="nil"/>
              <w:left w:val="nil"/>
              <w:bottom w:val="single" w:sz="8" w:space="0" w:color="auto"/>
              <w:right w:val="single" w:sz="8" w:space="0" w:color="auto"/>
            </w:tcBorders>
            <w:shd w:val="clear" w:color="auto" w:fill="auto"/>
            <w:vAlign w:val="center"/>
            <w:hideMark/>
          </w:tcPr>
          <w:p w14:paraId="14287A7D"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Envase de vidrio</w:t>
            </w:r>
          </w:p>
        </w:tc>
        <w:tc>
          <w:tcPr>
            <w:tcW w:w="6175" w:type="dxa"/>
            <w:tcBorders>
              <w:top w:val="nil"/>
              <w:left w:val="nil"/>
              <w:bottom w:val="single" w:sz="8" w:space="0" w:color="auto"/>
              <w:right w:val="single" w:sz="8" w:space="0" w:color="auto"/>
            </w:tcBorders>
            <w:shd w:val="clear" w:color="auto" w:fill="auto"/>
            <w:vAlign w:val="center"/>
            <w:hideMark/>
          </w:tcPr>
          <w:p w14:paraId="6FEFB99E"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TIPO COMPOTA, x 130 ml, con  tapa metálica,, dimensiones 68,3 x 57,5 </w:t>
            </w:r>
            <w:proofErr w:type="spellStart"/>
            <w:r w:rsidRPr="00320513">
              <w:rPr>
                <w:rFonts w:ascii="Arial" w:eastAsia="Times New Roman" w:hAnsi="Arial" w:cs="Arial"/>
                <w:color w:val="000000"/>
                <w:sz w:val="16"/>
                <w:szCs w:val="16"/>
                <w:lang w:eastAsia="es-CO"/>
              </w:rPr>
              <w:t>mm.</w:t>
            </w:r>
            <w:proofErr w:type="spellEnd"/>
            <w:r w:rsidRPr="00320513">
              <w:rPr>
                <w:rFonts w:ascii="Arial" w:eastAsia="Times New Roman" w:hAnsi="Arial" w:cs="Arial"/>
                <w:color w:val="000000"/>
                <w:sz w:val="16"/>
                <w:szCs w:val="16"/>
                <w:lang w:eastAsia="es-CO"/>
              </w:rPr>
              <w:t xml:space="preserve">, Unidad de Caja x 24 </w:t>
            </w:r>
            <w:proofErr w:type="spellStart"/>
            <w:r w:rsidRPr="00320513">
              <w:rPr>
                <w:rFonts w:ascii="Arial" w:eastAsia="Times New Roman" w:hAnsi="Arial" w:cs="Arial"/>
                <w:color w:val="000000"/>
                <w:sz w:val="16"/>
                <w:szCs w:val="16"/>
                <w:lang w:eastAsia="es-CO"/>
              </w:rPr>
              <w:t>und</w:t>
            </w:r>
            <w:proofErr w:type="spellEnd"/>
            <w:r w:rsidRPr="00320513">
              <w:rPr>
                <w:rFonts w:ascii="Arial" w:eastAsia="Times New Roman" w:hAnsi="Arial" w:cs="Arial"/>
                <w:color w:val="000000"/>
                <w:sz w:val="16"/>
                <w:szCs w:val="16"/>
                <w:lang w:eastAsia="es-CO"/>
              </w:rPr>
              <w:t>.</w:t>
            </w:r>
          </w:p>
        </w:tc>
        <w:tc>
          <w:tcPr>
            <w:tcW w:w="850" w:type="dxa"/>
            <w:tcBorders>
              <w:top w:val="nil"/>
              <w:left w:val="nil"/>
              <w:bottom w:val="single" w:sz="8" w:space="0" w:color="auto"/>
              <w:right w:val="single" w:sz="8" w:space="0" w:color="auto"/>
            </w:tcBorders>
            <w:shd w:val="clear" w:color="auto" w:fill="auto"/>
            <w:vAlign w:val="center"/>
            <w:hideMark/>
          </w:tcPr>
          <w:p w14:paraId="5AB0C2AE"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Caja</w:t>
            </w:r>
          </w:p>
        </w:tc>
        <w:tc>
          <w:tcPr>
            <w:tcW w:w="709" w:type="dxa"/>
            <w:tcBorders>
              <w:top w:val="nil"/>
              <w:left w:val="nil"/>
              <w:bottom w:val="single" w:sz="8" w:space="0" w:color="auto"/>
              <w:right w:val="single" w:sz="8" w:space="0" w:color="auto"/>
            </w:tcBorders>
          </w:tcPr>
          <w:p w14:paraId="2FC4B6B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2916CA65" w14:textId="5D1059EA"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3BED43D"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44</w:t>
            </w:r>
          </w:p>
        </w:tc>
        <w:tc>
          <w:tcPr>
            <w:tcW w:w="0" w:type="auto"/>
            <w:tcBorders>
              <w:top w:val="nil"/>
              <w:left w:val="nil"/>
              <w:bottom w:val="single" w:sz="8" w:space="0" w:color="auto"/>
              <w:right w:val="single" w:sz="8" w:space="0" w:color="auto"/>
            </w:tcBorders>
            <w:shd w:val="clear" w:color="auto" w:fill="auto"/>
            <w:vAlign w:val="center"/>
            <w:hideMark/>
          </w:tcPr>
          <w:p w14:paraId="3AE0EC1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Envase de vidrio</w:t>
            </w:r>
          </w:p>
        </w:tc>
        <w:tc>
          <w:tcPr>
            <w:tcW w:w="6175" w:type="dxa"/>
            <w:tcBorders>
              <w:top w:val="nil"/>
              <w:left w:val="nil"/>
              <w:bottom w:val="single" w:sz="8" w:space="0" w:color="auto"/>
              <w:right w:val="single" w:sz="8" w:space="0" w:color="auto"/>
            </w:tcBorders>
            <w:shd w:val="clear" w:color="auto" w:fill="auto"/>
            <w:vAlign w:val="center"/>
            <w:hideMark/>
          </w:tcPr>
          <w:p w14:paraId="61CF316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TIPO NECTAR, X 250 </w:t>
            </w:r>
            <w:proofErr w:type="spellStart"/>
            <w:r w:rsidRPr="00320513">
              <w:rPr>
                <w:rFonts w:ascii="Arial" w:eastAsia="Times New Roman" w:hAnsi="Arial" w:cs="Arial"/>
                <w:color w:val="000000"/>
                <w:sz w:val="16"/>
                <w:szCs w:val="16"/>
                <w:lang w:eastAsia="es-CO"/>
              </w:rPr>
              <w:t>cc</w:t>
            </w:r>
            <w:proofErr w:type="spellEnd"/>
            <w:r w:rsidRPr="00320513">
              <w:rPr>
                <w:rFonts w:ascii="Arial" w:eastAsia="Times New Roman" w:hAnsi="Arial" w:cs="Arial"/>
                <w:color w:val="000000"/>
                <w:sz w:val="16"/>
                <w:szCs w:val="16"/>
                <w:lang w:eastAsia="es-CO"/>
              </w:rPr>
              <w:t xml:space="preserve"> con tapa metálica, ref. 3062, Unidad de caja x 24 </w:t>
            </w:r>
            <w:proofErr w:type="spellStart"/>
            <w:r w:rsidRPr="00320513">
              <w:rPr>
                <w:rFonts w:ascii="Arial" w:eastAsia="Times New Roman" w:hAnsi="Arial" w:cs="Arial"/>
                <w:color w:val="000000"/>
                <w:sz w:val="16"/>
                <w:szCs w:val="16"/>
                <w:lang w:eastAsia="es-CO"/>
              </w:rPr>
              <w:t>und</w:t>
            </w:r>
            <w:proofErr w:type="spellEnd"/>
          </w:p>
        </w:tc>
        <w:tc>
          <w:tcPr>
            <w:tcW w:w="850" w:type="dxa"/>
            <w:tcBorders>
              <w:top w:val="nil"/>
              <w:left w:val="nil"/>
              <w:bottom w:val="single" w:sz="8" w:space="0" w:color="auto"/>
              <w:right w:val="single" w:sz="8" w:space="0" w:color="auto"/>
            </w:tcBorders>
            <w:shd w:val="clear" w:color="auto" w:fill="auto"/>
            <w:vAlign w:val="center"/>
            <w:hideMark/>
          </w:tcPr>
          <w:p w14:paraId="64A856CC"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Caja</w:t>
            </w:r>
          </w:p>
        </w:tc>
        <w:tc>
          <w:tcPr>
            <w:tcW w:w="709" w:type="dxa"/>
            <w:tcBorders>
              <w:top w:val="nil"/>
              <w:left w:val="nil"/>
              <w:bottom w:val="single" w:sz="8" w:space="0" w:color="auto"/>
              <w:right w:val="single" w:sz="8" w:space="0" w:color="auto"/>
            </w:tcBorders>
          </w:tcPr>
          <w:p w14:paraId="575653B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3746E976" w14:textId="22980893"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5F48F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45</w:t>
            </w:r>
          </w:p>
        </w:tc>
        <w:tc>
          <w:tcPr>
            <w:tcW w:w="0" w:type="auto"/>
            <w:tcBorders>
              <w:top w:val="nil"/>
              <w:left w:val="nil"/>
              <w:bottom w:val="single" w:sz="8" w:space="0" w:color="auto"/>
              <w:right w:val="single" w:sz="8" w:space="0" w:color="auto"/>
            </w:tcBorders>
            <w:shd w:val="clear" w:color="auto" w:fill="auto"/>
            <w:vAlign w:val="center"/>
            <w:hideMark/>
          </w:tcPr>
          <w:p w14:paraId="647E7E52"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Envase de vidrio</w:t>
            </w:r>
          </w:p>
        </w:tc>
        <w:tc>
          <w:tcPr>
            <w:tcW w:w="6175" w:type="dxa"/>
            <w:tcBorders>
              <w:top w:val="nil"/>
              <w:left w:val="nil"/>
              <w:bottom w:val="single" w:sz="8" w:space="0" w:color="auto"/>
              <w:right w:val="single" w:sz="8" w:space="0" w:color="auto"/>
            </w:tcBorders>
            <w:shd w:val="clear" w:color="auto" w:fill="auto"/>
            <w:vAlign w:val="center"/>
            <w:hideMark/>
          </w:tcPr>
          <w:p w14:paraId="63C10D24"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CONSERVA, x  500  </w:t>
            </w:r>
            <w:proofErr w:type="spellStart"/>
            <w:r w:rsidRPr="00320513">
              <w:rPr>
                <w:rFonts w:ascii="Arial" w:eastAsia="Times New Roman" w:hAnsi="Arial" w:cs="Arial"/>
                <w:color w:val="000000"/>
                <w:sz w:val="16"/>
                <w:szCs w:val="16"/>
                <w:lang w:eastAsia="es-CO"/>
              </w:rPr>
              <w:t>cc</w:t>
            </w:r>
            <w:proofErr w:type="spellEnd"/>
            <w:r w:rsidRPr="00320513">
              <w:rPr>
                <w:rFonts w:ascii="Arial" w:eastAsia="Times New Roman" w:hAnsi="Arial" w:cs="Arial"/>
                <w:color w:val="000000"/>
                <w:sz w:val="16"/>
                <w:szCs w:val="16"/>
                <w:lang w:eastAsia="es-CO"/>
              </w:rPr>
              <w:t xml:space="preserve"> con  tapa metálica, ref. 3369,  Unidad de Caja x 24 </w:t>
            </w:r>
            <w:proofErr w:type="spellStart"/>
            <w:r w:rsidRPr="00320513">
              <w:rPr>
                <w:rFonts w:ascii="Arial" w:eastAsia="Times New Roman" w:hAnsi="Arial" w:cs="Arial"/>
                <w:color w:val="000000"/>
                <w:sz w:val="16"/>
                <w:szCs w:val="16"/>
                <w:lang w:eastAsia="es-CO"/>
              </w:rPr>
              <w:t>Und</w:t>
            </w:r>
            <w:proofErr w:type="spellEnd"/>
            <w:r w:rsidRPr="00320513">
              <w:rPr>
                <w:rFonts w:ascii="Arial" w:eastAsia="Times New Roman" w:hAnsi="Arial" w:cs="Arial"/>
                <w:color w:val="000000"/>
                <w:sz w:val="16"/>
                <w:szCs w:val="16"/>
                <w:lang w:eastAsia="es-CO"/>
              </w:rPr>
              <w:t>.</w:t>
            </w:r>
          </w:p>
        </w:tc>
        <w:tc>
          <w:tcPr>
            <w:tcW w:w="850" w:type="dxa"/>
            <w:tcBorders>
              <w:top w:val="nil"/>
              <w:left w:val="nil"/>
              <w:bottom w:val="single" w:sz="8" w:space="0" w:color="auto"/>
              <w:right w:val="single" w:sz="8" w:space="0" w:color="auto"/>
            </w:tcBorders>
            <w:shd w:val="clear" w:color="auto" w:fill="auto"/>
            <w:vAlign w:val="center"/>
            <w:hideMark/>
          </w:tcPr>
          <w:p w14:paraId="002219DD"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3D8DAEA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1E9E5B19" w14:textId="027161FC"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67713DC"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46</w:t>
            </w:r>
          </w:p>
        </w:tc>
        <w:tc>
          <w:tcPr>
            <w:tcW w:w="0" w:type="auto"/>
            <w:tcBorders>
              <w:top w:val="nil"/>
              <w:left w:val="nil"/>
              <w:bottom w:val="single" w:sz="8" w:space="0" w:color="auto"/>
              <w:right w:val="single" w:sz="8" w:space="0" w:color="auto"/>
            </w:tcBorders>
            <w:shd w:val="clear" w:color="auto" w:fill="auto"/>
            <w:vAlign w:val="center"/>
            <w:hideMark/>
          </w:tcPr>
          <w:p w14:paraId="1141A56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Envase </w:t>
            </w:r>
            <w:proofErr w:type="spellStart"/>
            <w:r w:rsidRPr="00320513">
              <w:rPr>
                <w:rFonts w:ascii="Arial" w:eastAsia="Times New Roman" w:hAnsi="Arial" w:cs="Arial"/>
                <w:color w:val="000000"/>
                <w:sz w:val="16"/>
                <w:szCs w:val="16"/>
                <w:lang w:eastAsia="es-CO"/>
              </w:rPr>
              <w:t>plastico</w:t>
            </w:r>
            <w:proofErr w:type="spellEnd"/>
          </w:p>
        </w:tc>
        <w:tc>
          <w:tcPr>
            <w:tcW w:w="6175" w:type="dxa"/>
            <w:tcBorders>
              <w:top w:val="nil"/>
              <w:left w:val="nil"/>
              <w:bottom w:val="single" w:sz="8" w:space="0" w:color="auto"/>
              <w:right w:val="single" w:sz="8" w:space="0" w:color="auto"/>
            </w:tcBorders>
            <w:shd w:val="clear" w:color="auto" w:fill="auto"/>
            <w:vAlign w:val="center"/>
            <w:hideMark/>
          </w:tcPr>
          <w:p w14:paraId="1E7443E1"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Cuadrado </w:t>
            </w:r>
            <w:proofErr w:type="spellStart"/>
            <w:r w:rsidRPr="00320513">
              <w:rPr>
                <w:rFonts w:ascii="Arial" w:eastAsia="Times New Roman" w:hAnsi="Arial" w:cs="Arial"/>
                <w:color w:val="000000"/>
                <w:sz w:val="16"/>
                <w:szCs w:val="16"/>
                <w:lang w:eastAsia="es-CO"/>
              </w:rPr>
              <w:t>Pet</w:t>
            </w:r>
            <w:proofErr w:type="spellEnd"/>
            <w:r w:rsidRPr="00320513">
              <w:rPr>
                <w:rFonts w:ascii="Arial" w:eastAsia="Times New Roman" w:hAnsi="Arial" w:cs="Arial"/>
                <w:color w:val="000000"/>
                <w:sz w:val="16"/>
                <w:szCs w:val="16"/>
                <w:lang w:eastAsia="es-CO"/>
              </w:rPr>
              <w:t xml:space="preserve">, Traslucido SELLO   PLUS,  X   200   </w:t>
            </w:r>
            <w:proofErr w:type="spellStart"/>
            <w:r w:rsidRPr="00320513">
              <w:rPr>
                <w:rFonts w:ascii="Arial" w:eastAsia="Times New Roman" w:hAnsi="Arial" w:cs="Arial"/>
                <w:color w:val="000000"/>
                <w:sz w:val="16"/>
                <w:szCs w:val="16"/>
                <w:lang w:eastAsia="es-CO"/>
              </w:rPr>
              <w:t>Cc.</w:t>
            </w:r>
            <w:proofErr w:type="spellEnd"/>
            <w:r w:rsidRPr="00320513">
              <w:rPr>
                <w:rFonts w:ascii="Arial" w:eastAsia="Times New Roman" w:hAnsi="Arial" w:cs="Arial"/>
                <w:color w:val="000000"/>
                <w:sz w:val="16"/>
                <w:szCs w:val="16"/>
                <w:lang w:eastAsia="es-CO"/>
              </w:rPr>
              <w:t>, Con   Tapa PAQUETE X 100 UNID.</w:t>
            </w:r>
          </w:p>
        </w:tc>
        <w:tc>
          <w:tcPr>
            <w:tcW w:w="850" w:type="dxa"/>
            <w:tcBorders>
              <w:top w:val="nil"/>
              <w:left w:val="nil"/>
              <w:bottom w:val="single" w:sz="8" w:space="0" w:color="auto"/>
              <w:right w:val="single" w:sz="8" w:space="0" w:color="auto"/>
            </w:tcBorders>
            <w:shd w:val="clear" w:color="auto" w:fill="auto"/>
            <w:vAlign w:val="center"/>
            <w:hideMark/>
          </w:tcPr>
          <w:p w14:paraId="6D5CDD3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52C8A41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14B195F6" w14:textId="2EA32CE7"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C198DD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47</w:t>
            </w:r>
          </w:p>
        </w:tc>
        <w:tc>
          <w:tcPr>
            <w:tcW w:w="0" w:type="auto"/>
            <w:tcBorders>
              <w:top w:val="nil"/>
              <w:left w:val="nil"/>
              <w:bottom w:val="single" w:sz="8" w:space="0" w:color="auto"/>
              <w:right w:val="single" w:sz="8" w:space="0" w:color="auto"/>
            </w:tcBorders>
            <w:shd w:val="clear" w:color="auto" w:fill="auto"/>
            <w:vAlign w:val="center"/>
            <w:hideMark/>
          </w:tcPr>
          <w:p w14:paraId="3B63876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proofErr w:type="spellStart"/>
            <w:r w:rsidRPr="00320513">
              <w:rPr>
                <w:rFonts w:ascii="Arial" w:eastAsia="Times New Roman" w:hAnsi="Arial" w:cs="Arial"/>
                <w:color w:val="000000"/>
                <w:sz w:val="16"/>
                <w:szCs w:val="16"/>
                <w:lang w:eastAsia="es-CO"/>
              </w:rPr>
              <w:t>Escobillon</w:t>
            </w:r>
            <w:proofErr w:type="spellEnd"/>
            <w:r w:rsidRPr="00320513">
              <w:rPr>
                <w:rFonts w:ascii="Arial" w:eastAsia="Times New Roman" w:hAnsi="Arial" w:cs="Arial"/>
                <w:color w:val="000000"/>
                <w:sz w:val="16"/>
                <w:szCs w:val="16"/>
                <w:lang w:eastAsia="es-CO"/>
              </w:rPr>
              <w:t xml:space="preserve"> de limpieza o churrusco para </w:t>
            </w:r>
            <w:proofErr w:type="spellStart"/>
            <w:r w:rsidRPr="00320513">
              <w:rPr>
                <w:rFonts w:ascii="Arial" w:eastAsia="Times New Roman" w:hAnsi="Arial" w:cs="Arial"/>
                <w:color w:val="000000"/>
                <w:sz w:val="16"/>
                <w:szCs w:val="16"/>
                <w:lang w:eastAsia="es-CO"/>
              </w:rPr>
              <w:t>erlenmeyer</w:t>
            </w:r>
            <w:proofErr w:type="spellEnd"/>
            <w:r w:rsidRPr="00320513">
              <w:rPr>
                <w:rFonts w:ascii="Arial" w:eastAsia="Times New Roman" w:hAnsi="Arial" w:cs="Arial"/>
                <w:color w:val="000000"/>
                <w:sz w:val="16"/>
                <w:szCs w:val="16"/>
                <w:lang w:eastAsia="es-CO"/>
              </w:rPr>
              <w:t xml:space="preserve"> de 250ml</w:t>
            </w:r>
          </w:p>
        </w:tc>
        <w:tc>
          <w:tcPr>
            <w:tcW w:w="6175" w:type="dxa"/>
            <w:tcBorders>
              <w:top w:val="nil"/>
              <w:left w:val="nil"/>
              <w:bottom w:val="single" w:sz="8" w:space="0" w:color="auto"/>
              <w:right w:val="single" w:sz="8" w:space="0" w:color="auto"/>
            </w:tcBorders>
            <w:shd w:val="clear" w:color="auto" w:fill="auto"/>
            <w:vAlign w:val="center"/>
            <w:hideMark/>
          </w:tcPr>
          <w:p w14:paraId="744EAF38"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Cerdas y alambre, 250 Ml, dimensiones: 280x160x70mm, bolsa polietileno,  dimensiones: 280x160x70mm, material: cerdas y alambre</w:t>
            </w:r>
          </w:p>
        </w:tc>
        <w:tc>
          <w:tcPr>
            <w:tcW w:w="850" w:type="dxa"/>
            <w:tcBorders>
              <w:top w:val="nil"/>
              <w:left w:val="nil"/>
              <w:bottom w:val="single" w:sz="8" w:space="0" w:color="auto"/>
              <w:right w:val="single" w:sz="8" w:space="0" w:color="auto"/>
            </w:tcBorders>
            <w:shd w:val="clear" w:color="auto" w:fill="auto"/>
            <w:vAlign w:val="center"/>
            <w:hideMark/>
          </w:tcPr>
          <w:p w14:paraId="09A4DCA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44FE5C4E"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25F9E75C" w14:textId="722CFEEC"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D2C70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48</w:t>
            </w:r>
          </w:p>
        </w:tc>
        <w:tc>
          <w:tcPr>
            <w:tcW w:w="0" w:type="auto"/>
            <w:tcBorders>
              <w:top w:val="nil"/>
              <w:left w:val="nil"/>
              <w:bottom w:val="single" w:sz="8" w:space="0" w:color="auto"/>
              <w:right w:val="single" w:sz="8" w:space="0" w:color="auto"/>
            </w:tcBorders>
            <w:shd w:val="clear" w:color="auto" w:fill="auto"/>
            <w:vAlign w:val="center"/>
            <w:hideMark/>
          </w:tcPr>
          <w:p w14:paraId="602AF88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proofErr w:type="spellStart"/>
            <w:r w:rsidRPr="00320513">
              <w:rPr>
                <w:rFonts w:ascii="Arial" w:eastAsia="Times New Roman" w:hAnsi="Arial" w:cs="Arial"/>
                <w:color w:val="000000"/>
                <w:sz w:val="16"/>
                <w:szCs w:val="16"/>
                <w:lang w:eastAsia="es-CO"/>
              </w:rPr>
              <w:t>Escobillon</w:t>
            </w:r>
            <w:proofErr w:type="spellEnd"/>
            <w:r w:rsidRPr="00320513">
              <w:rPr>
                <w:rFonts w:ascii="Arial" w:eastAsia="Times New Roman" w:hAnsi="Arial" w:cs="Arial"/>
                <w:color w:val="000000"/>
                <w:sz w:val="16"/>
                <w:szCs w:val="16"/>
                <w:lang w:eastAsia="es-CO"/>
              </w:rPr>
              <w:t xml:space="preserve"> de limpieza o churrusco para pipeta de 1 y 2 ml</w:t>
            </w:r>
          </w:p>
        </w:tc>
        <w:tc>
          <w:tcPr>
            <w:tcW w:w="6175" w:type="dxa"/>
            <w:tcBorders>
              <w:top w:val="nil"/>
              <w:left w:val="nil"/>
              <w:bottom w:val="single" w:sz="8" w:space="0" w:color="auto"/>
              <w:right w:val="single" w:sz="8" w:space="0" w:color="auto"/>
            </w:tcBorders>
            <w:shd w:val="clear" w:color="auto" w:fill="auto"/>
            <w:vAlign w:val="center"/>
            <w:hideMark/>
          </w:tcPr>
          <w:p w14:paraId="6B8DB699"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Construido en cerda y alambre,  diámetro 4 mm, 18 cm de longitud, largo total 45 cm., bolsa polietileno, construido en cerda y alambre, diámetro 4 mm, 18 cm de longitud, largo total 45 cm.</w:t>
            </w:r>
          </w:p>
        </w:tc>
        <w:tc>
          <w:tcPr>
            <w:tcW w:w="850" w:type="dxa"/>
            <w:tcBorders>
              <w:top w:val="nil"/>
              <w:left w:val="nil"/>
              <w:bottom w:val="single" w:sz="8" w:space="0" w:color="auto"/>
              <w:right w:val="single" w:sz="8" w:space="0" w:color="auto"/>
            </w:tcBorders>
            <w:shd w:val="clear" w:color="auto" w:fill="auto"/>
            <w:vAlign w:val="center"/>
            <w:hideMark/>
          </w:tcPr>
          <w:p w14:paraId="36A2FE1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433C8B9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39308C80" w14:textId="11EAF12C"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2D80B2"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lastRenderedPageBreak/>
              <w:t>49</w:t>
            </w:r>
          </w:p>
        </w:tc>
        <w:tc>
          <w:tcPr>
            <w:tcW w:w="0" w:type="auto"/>
            <w:tcBorders>
              <w:top w:val="nil"/>
              <w:left w:val="nil"/>
              <w:bottom w:val="single" w:sz="8" w:space="0" w:color="auto"/>
              <w:right w:val="single" w:sz="8" w:space="0" w:color="auto"/>
            </w:tcBorders>
            <w:shd w:val="clear" w:color="auto" w:fill="auto"/>
            <w:vAlign w:val="center"/>
            <w:hideMark/>
          </w:tcPr>
          <w:p w14:paraId="0FAF296C"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proofErr w:type="spellStart"/>
            <w:r w:rsidRPr="00320513">
              <w:rPr>
                <w:rFonts w:ascii="Arial" w:eastAsia="Times New Roman" w:hAnsi="Arial" w:cs="Arial"/>
                <w:color w:val="000000"/>
                <w:sz w:val="16"/>
                <w:szCs w:val="16"/>
                <w:lang w:eastAsia="es-CO"/>
              </w:rPr>
              <w:t>Escobillon</w:t>
            </w:r>
            <w:proofErr w:type="spellEnd"/>
            <w:r w:rsidRPr="00320513">
              <w:rPr>
                <w:rFonts w:ascii="Arial" w:eastAsia="Times New Roman" w:hAnsi="Arial" w:cs="Arial"/>
                <w:color w:val="000000"/>
                <w:sz w:val="16"/>
                <w:szCs w:val="16"/>
                <w:lang w:eastAsia="es-CO"/>
              </w:rPr>
              <w:t xml:space="preserve"> de limpieza o churrusco para pipeta de 10 ml</w:t>
            </w:r>
          </w:p>
        </w:tc>
        <w:tc>
          <w:tcPr>
            <w:tcW w:w="6175" w:type="dxa"/>
            <w:tcBorders>
              <w:top w:val="nil"/>
              <w:left w:val="nil"/>
              <w:bottom w:val="single" w:sz="8" w:space="0" w:color="auto"/>
              <w:right w:val="single" w:sz="8" w:space="0" w:color="auto"/>
            </w:tcBorders>
            <w:shd w:val="clear" w:color="auto" w:fill="auto"/>
            <w:vAlign w:val="center"/>
            <w:hideMark/>
          </w:tcPr>
          <w:p w14:paraId="4DD4D858"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Construido en cerdas y alambre, Dimensiones: 430x180x20mm, bolsa polietileno, Dimensiones: 430x180x20mm, construido en cerdas y alambre</w:t>
            </w:r>
          </w:p>
        </w:tc>
        <w:tc>
          <w:tcPr>
            <w:tcW w:w="850" w:type="dxa"/>
            <w:tcBorders>
              <w:top w:val="nil"/>
              <w:left w:val="nil"/>
              <w:bottom w:val="single" w:sz="8" w:space="0" w:color="auto"/>
              <w:right w:val="single" w:sz="8" w:space="0" w:color="auto"/>
            </w:tcBorders>
            <w:shd w:val="clear" w:color="auto" w:fill="auto"/>
            <w:vAlign w:val="center"/>
            <w:hideMark/>
          </w:tcPr>
          <w:p w14:paraId="797C861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7D32EB1D"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053E85A3" w14:textId="27C68844"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8ADF3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50</w:t>
            </w:r>
          </w:p>
        </w:tc>
        <w:tc>
          <w:tcPr>
            <w:tcW w:w="0" w:type="auto"/>
            <w:tcBorders>
              <w:top w:val="nil"/>
              <w:left w:val="nil"/>
              <w:bottom w:val="single" w:sz="8" w:space="0" w:color="auto"/>
              <w:right w:val="single" w:sz="8" w:space="0" w:color="auto"/>
            </w:tcBorders>
            <w:shd w:val="clear" w:color="auto" w:fill="auto"/>
            <w:vAlign w:val="center"/>
            <w:hideMark/>
          </w:tcPr>
          <w:p w14:paraId="68A33812"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proofErr w:type="spellStart"/>
            <w:r w:rsidRPr="00320513">
              <w:rPr>
                <w:rFonts w:ascii="Arial" w:eastAsia="Times New Roman" w:hAnsi="Arial" w:cs="Arial"/>
                <w:color w:val="000000"/>
                <w:sz w:val="16"/>
                <w:szCs w:val="16"/>
                <w:lang w:eastAsia="es-CO"/>
              </w:rPr>
              <w:t>Escobillon</w:t>
            </w:r>
            <w:proofErr w:type="spellEnd"/>
            <w:r w:rsidRPr="00320513">
              <w:rPr>
                <w:rFonts w:ascii="Arial" w:eastAsia="Times New Roman" w:hAnsi="Arial" w:cs="Arial"/>
                <w:color w:val="000000"/>
                <w:sz w:val="16"/>
                <w:szCs w:val="16"/>
                <w:lang w:eastAsia="es-CO"/>
              </w:rPr>
              <w:t xml:space="preserve"> de limpieza o churrusco para probeta de 500ml</w:t>
            </w:r>
          </w:p>
        </w:tc>
        <w:tc>
          <w:tcPr>
            <w:tcW w:w="6175" w:type="dxa"/>
            <w:tcBorders>
              <w:top w:val="nil"/>
              <w:left w:val="nil"/>
              <w:bottom w:val="single" w:sz="8" w:space="0" w:color="auto"/>
              <w:right w:val="single" w:sz="8" w:space="0" w:color="auto"/>
            </w:tcBorders>
            <w:shd w:val="clear" w:color="auto" w:fill="auto"/>
            <w:vAlign w:val="center"/>
            <w:hideMark/>
          </w:tcPr>
          <w:p w14:paraId="58AAEF9E"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Cerdas y alambre,  dimensiones: 450x200x55mm, bolsa polietileno, dimensiones: 450x200x55mm, material: cerdas y alambre</w:t>
            </w:r>
          </w:p>
        </w:tc>
        <w:tc>
          <w:tcPr>
            <w:tcW w:w="850" w:type="dxa"/>
            <w:tcBorders>
              <w:top w:val="nil"/>
              <w:left w:val="nil"/>
              <w:bottom w:val="single" w:sz="8" w:space="0" w:color="auto"/>
              <w:right w:val="single" w:sz="8" w:space="0" w:color="auto"/>
            </w:tcBorders>
            <w:shd w:val="clear" w:color="auto" w:fill="auto"/>
            <w:vAlign w:val="center"/>
            <w:hideMark/>
          </w:tcPr>
          <w:p w14:paraId="30B75B8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066665C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111E2AD5" w14:textId="3B8DCDD8"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9977E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51</w:t>
            </w:r>
          </w:p>
        </w:tc>
        <w:tc>
          <w:tcPr>
            <w:tcW w:w="0" w:type="auto"/>
            <w:tcBorders>
              <w:top w:val="nil"/>
              <w:left w:val="nil"/>
              <w:bottom w:val="single" w:sz="8" w:space="0" w:color="auto"/>
              <w:right w:val="single" w:sz="8" w:space="0" w:color="auto"/>
            </w:tcBorders>
            <w:shd w:val="clear" w:color="auto" w:fill="auto"/>
            <w:vAlign w:val="center"/>
            <w:hideMark/>
          </w:tcPr>
          <w:p w14:paraId="7C99FA3C"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proofErr w:type="spellStart"/>
            <w:r w:rsidRPr="00320513">
              <w:rPr>
                <w:rFonts w:ascii="Arial" w:eastAsia="Times New Roman" w:hAnsi="Arial" w:cs="Arial"/>
                <w:color w:val="000000"/>
                <w:sz w:val="16"/>
                <w:szCs w:val="16"/>
                <w:lang w:eastAsia="es-CO"/>
              </w:rPr>
              <w:t>Escobillon</w:t>
            </w:r>
            <w:proofErr w:type="spellEnd"/>
            <w:r w:rsidRPr="00320513">
              <w:rPr>
                <w:rFonts w:ascii="Arial" w:eastAsia="Times New Roman" w:hAnsi="Arial" w:cs="Arial"/>
                <w:color w:val="000000"/>
                <w:sz w:val="16"/>
                <w:szCs w:val="16"/>
                <w:lang w:eastAsia="es-CO"/>
              </w:rPr>
              <w:t xml:space="preserve"> de limpieza o churrusco para tubo de ensayo</w:t>
            </w:r>
          </w:p>
        </w:tc>
        <w:tc>
          <w:tcPr>
            <w:tcW w:w="6175" w:type="dxa"/>
            <w:tcBorders>
              <w:top w:val="nil"/>
              <w:left w:val="nil"/>
              <w:bottom w:val="single" w:sz="8" w:space="0" w:color="auto"/>
              <w:right w:val="single" w:sz="8" w:space="0" w:color="auto"/>
            </w:tcBorders>
            <w:shd w:val="clear" w:color="auto" w:fill="auto"/>
            <w:vAlign w:val="center"/>
            <w:hideMark/>
          </w:tcPr>
          <w:p w14:paraId="3A21D2C6"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Cerdas y alambre, dimensiones: 200x90x20mm, bolsa polietileno, dimensiones: 200x90x20mm, material: cerdas y alambre</w:t>
            </w:r>
          </w:p>
        </w:tc>
        <w:tc>
          <w:tcPr>
            <w:tcW w:w="850" w:type="dxa"/>
            <w:tcBorders>
              <w:top w:val="nil"/>
              <w:left w:val="nil"/>
              <w:bottom w:val="single" w:sz="8" w:space="0" w:color="auto"/>
              <w:right w:val="single" w:sz="8" w:space="0" w:color="auto"/>
            </w:tcBorders>
            <w:shd w:val="clear" w:color="auto" w:fill="auto"/>
            <w:vAlign w:val="center"/>
            <w:hideMark/>
          </w:tcPr>
          <w:p w14:paraId="3E9FBCE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4A1EBA9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672A3B8F" w14:textId="3460434A"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5DE31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52</w:t>
            </w:r>
          </w:p>
        </w:tc>
        <w:tc>
          <w:tcPr>
            <w:tcW w:w="0" w:type="auto"/>
            <w:tcBorders>
              <w:top w:val="nil"/>
              <w:left w:val="nil"/>
              <w:bottom w:val="single" w:sz="8" w:space="0" w:color="auto"/>
              <w:right w:val="single" w:sz="8" w:space="0" w:color="auto"/>
            </w:tcBorders>
            <w:shd w:val="clear" w:color="auto" w:fill="auto"/>
            <w:vAlign w:val="center"/>
            <w:hideMark/>
          </w:tcPr>
          <w:p w14:paraId="25DE3F5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proofErr w:type="spellStart"/>
            <w:r w:rsidRPr="00320513">
              <w:rPr>
                <w:rFonts w:ascii="Arial" w:eastAsia="Times New Roman" w:hAnsi="Arial" w:cs="Arial"/>
                <w:color w:val="000000"/>
                <w:sz w:val="16"/>
                <w:szCs w:val="16"/>
                <w:lang w:eastAsia="es-CO"/>
              </w:rPr>
              <w:t>Escobillon</w:t>
            </w:r>
            <w:proofErr w:type="spellEnd"/>
            <w:r w:rsidRPr="00320513">
              <w:rPr>
                <w:rFonts w:ascii="Arial" w:eastAsia="Times New Roman" w:hAnsi="Arial" w:cs="Arial"/>
                <w:color w:val="000000"/>
                <w:sz w:val="16"/>
                <w:szCs w:val="16"/>
                <w:lang w:eastAsia="es-CO"/>
              </w:rPr>
              <w:t xml:space="preserve"> de limpieza o churrusco para vaso precipitado 250 ml</w:t>
            </w:r>
          </w:p>
        </w:tc>
        <w:tc>
          <w:tcPr>
            <w:tcW w:w="6175" w:type="dxa"/>
            <w:tcBorders>
              <w:top w:val="nil"/>
              <w:left w:val="nil"/>
              <w:bottom w:val="single" w:sz="8" w:space="0" w:color="auto"/>
              <w:right w:val="single" w:sz="8" w:space="0" w:color="auto"/>
            </w:tcBorders>
            <w:shd w:val="clear" w:color="auto" w:fill="auto"/>
            <w:vAlign w:val="center"/>
            <w:hideMark/>
          </w:tcPr>
          <w:p w14:paraId="5A31308B"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Cerdas y alambre, dimensiones: 230x110x70mm, bolsa polietileno, dimensiones: 230x110x70mm, material: cerdas y alambre</w:t>
            </w:r>
          </w:p>
        </w:tc>
        <w:tc>
          <w:tcPr>
            <w:tcW w:w="850" w:type="dxa"/>
            <w:tcBorders>
              <w:top w:val="nil"/>
              <w:left w:val="nil"/>
              <w:bottom w:val="single" w:sz="8" w:space="0" w:color="auto"/>
              <w:right w:val="single" w:sz="8" w:space="0" w:color="auto"/>
            </w:tcBorders>
            <w:shd w:val="clear" w:color="auto" w:fill="auto"/>
            <w:vAlign w:val="center"/>
            <w:hideMark/>
          </w:tcPr>
          <w:p w14:paraId="2C201DF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6C022AF2"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76E21DF2" w14:textId="11499C18"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3BCAF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53</w:t>
            </w:r>
          </w:p>
        </w:tc>
        <w:tc>
          <w:tcPr>
            <w:tcW w:w="0" w:type="auto"/>
            <w:tcBorders>
              <w:top w:val="nil"/>
              <w:left w:val="nil"/>
              <w:bottom w:val="single" w:sz="8" w:space="0" w:color="auto"/>
              <w:right w:val="single" w:sz="8" w:space="0" w:color="auto"/>
            </w:tcBorders>
            <w:shd w:val="clear" w:color="auto" w:fill="auto"/>
            <w:vAlign w:val="center"/>
            <w:hideMark/>
          </w:tcPr>
          <w:p w14:paraId="42E57244"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Espátula cortante</w:t>
            </w:r>
          </w:p>
        </w:tc>
        <w:tc>
          <w:tcPr>
            <w:tcW w:w="6175" w:type="dxa"/>
            <w:tcBorders>
              <w:top w:val="nil"/>
              <w:left w:val="nil"/>
              <w:bottom w:val="single" w:sz="8" w:space="0" w:color="auto"/>
              <w:right w:val="single" w:sz="8" w:space="0" w:color="auto"/>
            </w:tcBorders>
            <w:shd w:val="clear" w:color="auto" w:fill="auto"/>
            <w:vAlign w:val="center"/>
            <w:hideMark/>
          </w:tcPr>
          <w:p w14:paraId="775D7810"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Para chocolatería, acero inoxidable, 25 cm, Mango  plástico rígido</w:t>
            </w:r>
          </w:p>
        </w:tc>
        <w:tc>
          <w:tcPr>
            <w:tcW w:w="850" w:type="dxa"/>
            <w:tcBorders>
              <w:top w:val="nil"/>
              <w:left w:val="nil"/>
              <w:bottom w:val="single" w:sz="8" w:space="0" w:color="auto"/>
              <w:right w:val="single" w:sz="8" w:space="0" w:color="auto"/>
            </w:tcBorders>
            <w:shd w:val="clear" w:color="auto" w:fill="auto"/>
            <w:vAlign w:val="center"/>
            <w:hideMark/>
          </w:tcPr>
          <w:p w14:paraId="57D3E41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4FF611D2"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1458A41A" w14:textId="610B49EC"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A3B3B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54</w:t>
            </w:r>
          </w:p>
        </w:tc>
        <w:tc>
          <w:tcPr>
            <w:tcW w:w="0" w:type="auto"/>
            <w:tcBorders>
              <w:top w:val="nil"/>
              <w:left w:val="nil"/>
              <w:bottom w:val="single" w:sz="8" w:space="0" w:color="auto"/>
              <w:right w:val="single" w:sz="8" w:space="0" w:color="auto"/>
            </w:tcBorders>
            <w:shd w:val="clear" w:color="auto" w:fill="auto"/>
            <w:vAlign w:val="center"/>
            <w:hideMark/>
          </w:tcPr>
          <w:p w14:paraId="3232556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Esponja</w:t>
            </w:r>
          </w:p>
        </w:tc>
        <w:tc>
          <w:tcPr>
            <w:tcW w:w="6175" w:type="dxa"/>
            <w:tcBorders>
              <w:top w:val="nil"/>
              <w:left w:val="nil"/>
              <w:bottom w:val="single" w:sz="8" w:space="0" w:color="auto"/>
              <w:right w:val="single" w:sz="8" w:space="0" w:color="auto"/>
            </w:tcBorders>
            <w:shd w:val="clear" w:color="auto" w:fill="auto"/>
            <w:vAlign w:val="center"/>
            <w:hideMark/>
          </w:tcPr>
          <w:p w14:paraId="5003867E"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Fibra plástica, topo </w:t>
            </w:r>
            <w:proofErr w:type="spellStart"/>
            <w:r w:rsidRPr="00320513">
              <w:rPr>
                <w:rFonts w:ascii="Arial" w:eastAsia="Times New Roman" w:hAnsi="Arial" w:cs="Arial"/>
                <w:color w:val="000000"/>
                <w:sz w:val="16"/>
                <w:szCs w:val="16"/>
                <w:lang w:eastAsia="es-CO"/>
              </w:rPr>
              <w:t>sabra</w:t>
            </w:r>
            <w:proofErr w:type="spellEnd"/>
            <w:r w:rsidRPr="00320513">
              <w:rPr>
                <w:rFonts w:ascii="Arial" w:eastAsia="Times New Roman" w:hAnsi="Arial" w:cs="Arial"/>
                <w:color w:val="000000"/>
                <w:sz w:val="16"/>
                <w:szCs w:val="16"/>
                <w:lang w:eastAsia="es-CO"/>
              </w:rPr>
              <w:t xml:space="preserve"> , unidad de rollo x 33 m, rollo,  fibra plástica unidad de rollo x 33 m tipo </w:t>
            </w:r>
            <w:proofErr w:type="spellStart"/>
            <w:r w:rsidRPr="00320513">
              <w:rPr>
                <w:rFonts w:ascii="Arial" w:eastAsia="Times New Roman" w:hAnsi="Arial" w:cs="Arial"/>
                <w:color w:val="000000"/>
                <w:sz w:val="16"/>
                <w:szCs w:val="16"/>
                <w:lang w:eastAsia="es-CO"/>
              </w:rPr>
              <w:t>sabra</w:t>
            </w:r>
            <w:proofErr w:type="spellEnd"/>
            <w:r w:rsidRPr="00320513">
              <w:rPr>
                <w:rFonts w:ascii="Arial" w:eastAsia="Times New Roman" w:hAnsi="Arial" w:cs="Arial"/>
                <w:color w:val="000000"/>
                <w:sz w:val="16"/>
                <w:szCs w:val="16"/>
                <w:lang w:eastAsia="es-CO"/>
              </w:rPr>
              <w:t>.</w:t>
            </w:r>
          </w:p>
        </w:tc>
        <w:tc>
          <w:tcPr>
            <w:tcW w:w="850" w:type="dxa"/>
            <w:tcBorders>
              <w:top w:val="nil"/>
              <w:left w:val="nil"/>
              <w:bottom w:val="single" w:sz="8" w:space="0" w:color="auto"/>
              <w:right w:val="single" w:sz="8" w:space="0" w:color="auto"/>
            </w:tcBorders>
            <w:shd w:val="clear" w:color="auto" w:fill="auto"/>
            <w:vAlign w:val="center"/>
            <w:hideMark/>
          </w:tcPr>
          <w:p w14:paraId="324B787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091FC5B8"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079D872A" w14:textId="32A5FB36"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9C487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55</w:t>
            </w:r>
          </w:p>
        </w:tc>
        <w:tc>
          <w:tcPr>
            <w:tcW w:w="0" w:type="auto"/>
            <w:tcBorders>
              <w:top w:val="nil"/>
              <w:left w:val="nil"/>
              <w:bottom w:val="single" w:sz="8" w:space="0" w:color="auto"/>
              <w:right w:val="single" w:sz="8" w:space="0" w:color="auto"/>
            </w:tcBorders>
            <w:shd w:val="clear" w:color="auto" w:fill="auto"/>
            <w:vAlign w:val="center"/>
            <w:hideMark/>
          </w:tcPr>
          <w:p w14:paraId="3195FBD1"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Etiquetas plastificadas</w:t>
            </w:r>
          </w:p>
        </w:tc>
        <w:tc>
          <w:tcPr>
            <w:tcW w:w="6175" w:type="dxa"/>
            <w:tcBorders>
              <w:top w:val="nil"/>
              <w:left w:val="nil"/>
              <w:bottom w:val="single" w:sz="8" w:space="0" w:color="auto"/>
              <w:right w:val="single" w:sz="8" w:space="0" w:color="auto"/>
            </w:tcBorders>
            <w:shd w:val="clear" w:color="auto" w:fill="auto"/>
            <w:vAlign w:val="center"/>
            <w:hideMark/>
          </w:tcPr>
          <w:p w14:paraId="61EA45E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Auto adherible, de papel      y      Recubierto plastificado, térmica   para   productos   en refrigeración, policromía con logos  y diseños SENA ,  para diferentes productos, incluye ajustes y apoyo en edición., Tamaños: 12 x 3,5 x 4 cm; y  12x 6 x 4 cm y demás tamaños requeridos.</w:t>
            </w:r>
          </w:p>
        </w:tc>
        <w:tc>
          <w:tcPr>
            <w:tcW w:w="850" w:type="dxa"/>
            <w:tcBorders>
              <w:top w:val="nil"/>
              <w:left w:val="nil"/>
              <w:bottom w:val="single" w:sz="8" w:space="0" w:color="auto"/>
              <w:right w:val="single" w:sz="8" w:space="0" w:color="auto"/>
            </w:tcBorders>
            <w:shd w:val="clear" w:color="auto" w:fill="auto"/>
            <w:vAlign w:val="center"/>
            <w:hideMark/>
          </w:tcPr>
          <w:p w14:paraId="7389C6D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24A30AB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7DC72A3A" w14:textId="7EB46B14"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1570922"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56</w:t>
            </w:r>
          </w:p>
        </w:tc>
        <w:tc>
          <w:tcPr>
            <w:tcW w:w="0" w:type="auto"/>
            <w:tcBorders>
              <w:top w:val="nil"/>
              <w:left w:val="nil"/>
              <w:bottom w:val="single" w:sz="8" w:space="0" w:color="auto"/>
              <w:right w:val="single" w:sz="8" w:space="0" w:color="auto"/>
            </w:tcBorders>
            <w:shd w:val="clear" w:color="auto" w:fill="auto"/>
            <w:vAlign w:val="center"/>
            <w:hideMark/>
          </w:tcPr>
          <w:p w14:paraId="43064401"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proofErr w:type="spellStart"/>
            <w:r w:rsidRPr="00320513">
              <w:rPr>
                <w:rFonts w:ascii="Arial" w:eastAsia="Times New Roman" w:hAnsi="Arial" w:cs="Arial"/>
                <w:color w:val="000000"/>
                <w:sz w:val="16"/>
                <w:szCs w:val="16"/>
                <w:lang w:eastAsia="es-CO"/>
              </w:rPr>
              <w:t>Eucida</w:t>
            </w:r>
            <w:proofErr w:type="spellEnd"/>
          </w:p>
        </w:tc>
        <w:tc>
          <w:tcPr>
            <w:tcW w:w="6175" w:type="dxa"/>
            <w:tcBorders>
              <w:top w:val="nil"/>
              <w:left w:val="nil"/>
              <w:bottom w:val="single" w:sz="8" w:space="0" w:color="auto"/>
              <w:right w:val="single" w:sz="8" w:space="0" w:color="auto"/>
            </w:tcBorders>
            <w:shd w:val="clear" w:color="auto" w:fill="auto"/>
            <w:vAlign w:val="center"/>
            <w:hideMark/>
          </w:tcPr>
          <w:p w14:paraId="626BAE5B"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Solución detergente, desinfectante para superficies y equipos de laboratorio, frasco x 750 ml , frasco,  Sustancia activa: cloruro de amonio cuaternario de quinta generación. Acción bactericida, fungicida y </w:t>
            </w:r>
            <w:proofErr w:type="spellStart"/>
            <w:r w:rsidRPr="00320513">
              <w:rPr>
                <w:rFonts w:ascii="Arial" w:eastAsia="Times New Roman" w:hAnsi="Arial" w:cs="Arial"/>
                <w:color w:val="000000"/>
                <w:sz w:val="16"/>
                <w:szCs w:val="16"/>
                <w:lang w:eastAsia="es-CO"/>
              </w:rPr>
              <w:t>virucida</w:t>
            </w:r>
            <w:proofErr w:type="spellEnd"/>
            <w:r w:rsidRPr="00320513">
              <w:rPr>
                <w:rFonts w:ascii="Arial" w:eastAsia="Times New Roman" w:hAnsi="Arial" w:cs="Arial"/>
                <w:color w:val="000000"/>
                <w:sz w:val="16"/>
                <w:szCs w:val="16"/>
                <w:lang w:eastAsia="es-CO"/>
              </w:rPr>
              <w:t>, libre de aldehídos, no requiere enjuague, biodegradable. , Que la fecha de vencimiento o caducidad  sea no menor al año 2024</w:t>
            </w:r>
          </w:p>
        </w:tc>
        <w:tc>
          <w:tcPr>
            <w:tcW w:w="850" w:type="dxa"/>
            <w:tcBorders>
              <w:top w:val="nil"/>
              <w:left w:val="nil"/>
              <w:bottom w:val="single" w:sz="8" w:space="0" w:color="auto"/>
              <w:right w:val="single" w:sz="8" w:space="0" w:color="auto"/>
            </w:tcBorders>
            <w:shd w:val="clear" w:color="auto" w:fill="auto"/>
            <w:vAlign w:val="center"/>
            <w:hideMark/>
          </w:tcPr>
          <w:p w14:paraId="580CCAA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6A7CE835"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3F33F213" w14:textId="105A7833"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ABF0CC"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57</w:t>
            </w:r>
          </w:p>
        </w:tc>
        <w:tc>
          <w:tcPr>
            <w:tcW w:w="0" w:type="auto"/>
            <w:tcBorders>
              <w:top w:val="nil"/>
              <w:left w:val="nil"/>
              <w:bottom w:val="single" w:sz="8" w:space="0" w:color="auto"/>
              <w:right w:val="single" w:sz="8" w:space="0" w:color="auto"/>
            </w:tcBorders>
            <w:shd w:val="clear" w:color="auto" w:fill="auto"/>
            <w:vAlign w:val="center"/>
            <w:hideMark/>
          </w:tcPr>
          <w:p w14:paraId="4B41BA85"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Filtro de papel </w:t>
            </w:r>
            <w:proofErr w:type="spellStart"/>
            <w:r w:rsidRPr="00320513">
              <w:rPr>
                <w:rFonts w:ascii="Arial" w:eastAsia="Times New Roman" w:hAnsi="Arial" w:cs="Arial"/>
                <w:color w:val="000000"/>
                <w:sz w:val="16"/>
                <w:szCs w:val="16"/>
                <w:lang w:eastAsia="es-CO"/>
              </w:rPr>
              <w:t>chemex</w:t>
            </w:r>
            <w:proofErr w:type="spellEnd"/>
          </w:p>
        </w:tc>
        <w:tc>
          <w:tcPr>
            <w:tcW w:w="6175" w:type="dxa"/>
            <w:tcBorders>
              <w:top w:val="nil"/>
              <w:left w:val="nil"/>
              <w:bottom w:val="single" w:sz="8" w:space="0" w:color="auto"/>
              <w:right w:val="single" w:sz="8" w:space="0" w:color="auto"/>
            </w:tcBorders>
            <w:shd w:val="clear" w:color="auto" w:fill="auto"/>
            <w:vAlign w:val="center"/>
            <w:hideMark/>
          </w:tcPr>
          <w:p w14:paraId="339D562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Filtros cónicos de papel grueso color blanco, desechables, para cafetera </w:t>
            </w:r>
            <w:proofErr w:type="spellStart"/>
            <w:r w:rsidRPr="00320513">
              <w:rPr>
                <w:rFonts w:ascii="Arial" w:eastAsia="Times New Roman" w:hAnsi="Arial" w:cs="Arial"/>
                <w:color w:val="000000"/>
                <w:sz w:val="16"/>
                <w:szCs w:val="16"/>
                <w:lang w:eastAsia="es-CO"/>
              </w:rPr>
              <w:t>Chemex</w:t>
            </w:r>
            <w:proofErr w:type="spellEnd"/>
            <w:r w:rsidRPr="00320513">
              <w:rPr>
                <w:rFonts w:ascii="Arial" w:eastAsia="Times New Roman" w:hAnsi="Arial" w:cs="Arial"/>
                <w:color w:val="000000"/>
                <w:sz w:val="16"/>
                <w:szCs w:val="16"/>
                <w:lang w:eastAsia="es-CO"/>
              </w:rPr>
              <w:t xml:space="preserve"> de 6 tazas, caja por 100  unidades.</w:t>
            </w:r>
          </w:p>
        </w:tc>
        <w:tc>
          <w:tcPr>
            <w:tcW w:w="850" w:type="dxa"/>
            <w:tcBorders>
              <w:top w:val="nil"/>
              <w:left w:val="nil"/>
              <w:bottom w:val="single" w:sz="8" w:space="0" w:color="auto"/>
              <w:right w:val="single" w:sz="8" w:space="0" w:color="auto"/>
            </w:tcBorders>
            <w:shd w:val="clear" w:color="auto" w:fill="auto"/>
            <w:vAlign w:val="center"/>
            <w:hideMark/>
          </w:tcPr>
          <w:p w14:paraId="3600290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Caja</w:t>
            </w:r>
          </w:p>
        </w:tc>
        <w:tc>
          <w:tcPr>
            <w:tcW w:w="709" w:type="dxa"/>
            <w:tcBorders>
              <w:top w:val="nil"/>
              <w:left w:val="nil"/>
              <w:bottom w:val="single" w:sz="8" w:space="0" w:color="auto"/>
              <w:right w:val="single" w:sz="8" w:space="0" w:color="auto"/>
            </w:tcBorders>
          </w:tcPr>
          <w:p w14:paraId="79C1E4E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166C1DC4" w14:textId="2F32155A"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DAA3A2"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58</w:t>
            </w:r>
          </w:p>
        </w:tc>
        <w:tc>
          <w:tcPr>
            <w:tcW w:w="0" w:type="auto"/>
            <w:tcBorders>
              <w:top w:val="nil"/>
              <w:left w:val="nil"/>
              <w:bottom w:val="single" w:sz="8" w:space="0" w:color="auto"/>
              <w:right w:val="single" w:sz="8" w:space="0" w:color="auto"/>
            </w:tcBorders>
            <w:shd w:val="clear" w:color="auto" w:fill="auto"/>
            <w:vAlign w:val="center"/>
            <w:hideMark/>
          </w:tcPr>
          <w:p w14:paraId="4CC46ACC"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Filtro de papel </w:t>
            </w:r>
            <w:proofErr w:type="spellStart"/>
            <w:r w:rsidRPr="00320513">
              <w:rPr>
                <w:rFonts w:ascii="Arial" w:eastAsia="Times New Roman" w:hAnsi="Arial" w:cs="Arial"/>
                <w:color w:val="000000"/>
                <w:sz w:val="16"/>
                <w:szCs w:val="16"/>
                <w:lang w:eastAsia="es-CO"/>
              </w:rPr>
              <w:t>chemex</w:t>
            </w:r>
            <w:proofErr w:type="spellEnd"/>
          </w:p>
        </w:tc>
        <w:tc>
          <w:tcPr>
            <w:tcW w:w="6175" w:type="dxa"/>
            <w:tcBorders>
              <w:top w:val="nil"/>
              <w:left w:val="nil"/>
              <w:bottom w:val="single" w:sz="8" w:space="0" w:color="auto"/>
              <w:right w:val="single" w:sz="8" w:space="0" w:color="auto"/>
            </w:tcBorders>
            <w:shd w:val="clear" w:color="auto" w:fill="auto"/>
            <w:vAlign w:val="center"/>
            <w:hideMark/>
          </w:tcPr>
          <w:p w14:paraId="2641F1F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Filtros cónicos de papel grueso color blanco, desechables, para cafetera </w:t>
            </w:r>
            <w:proofErr w:type="spellStart"/>
            <w:r w:rsidRPr="00320513">
              <w:rPr>
                <w:rFonts w:ascii="Arial" w:eastAsia="Times New Roman" w:hAnsi="Arial" w:cs="Arial"/>
                <w:color w:val="000000"/>
                <w:sz w:val="16"/>
                <w:szCs w:val="16"/>
                <w:lang w:eastAsia="es-CO"/>
              </w:rPr>
              <w:t>Chemex</w:t>
            </w:r>
            <w:proofErr w:type="spellEnd"/>
            <w:r w:rsidRPr="00320513">
              <w:rPr>
                <w:rFonts w:ascii="Arial" w:eastAsia="Times New Roman" w:hAnsi="Arial" w:cs="Arial"/>
                <w:color w:val="000000"/>
                <w:sz w:val="16"/>
                <w:szCs w:val="16"/>
                <w:lang w:eastAsia="es-CO"/>
              </w:rPr>
              <w:t xml:space="preserve"> de 3 tazas, caja por 100  unidades.</w:t>
            </w:r>
          </w:p>
        </w:tc>
        <w:tc>
          <w:tcPr>
            <w:tcW w:w="850" w:type="dxa"/>
            <w:tcBorders>
              <w:top w:val="nil"/>
              <w:left w:val="nil"/>
              <w:bottom w:val="single" w:sz="8" w:space="0" w:color="auto"/>
              <w:right w:val="single" w:sz="8" w:space="0" w:color="auto"/>
            </w:tcBorders>
            <w:shd w:val="clear" w:color="auto" w:fill="auto"/>
            <w:vAlign w:val="center"/>
            <w:hideMark/>
          </w:tcPr>
          <w:p w14:paraId="4AED8DF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Caja</w:t>
            </w:r>
          </w:p>
        </w:tc>
        <w:tc>
          <w:tcPr>
            <w:tcW w:w="709" w:type="dxa"/>
            <w:tcBorders>
              <w:top w:val="nil"/>
              <w:left w:val="nil"/>
              <w:bottom w:val="single" w:sz="8" w:space="0" w:color="auto"/>
              <w:right w:val="single" w:sz="8" w:space="0" w:color="auto"/>
            </w:tcBorders>
          </w:tcPr>
          <w:p w14:paraId="2F69F7D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0F952931" w14:textId="0BBE5A17"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CBEA44C"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59</w:t>
            </w:r>
          </w:p>
        </w:tc>
        <w:tc>
          <w:tcPr>
            <w:tcW w:w="0" w:type="auto"/>
            <w:tcBorders>
              <w:top w:val="nil"/>
              <w:left w:val="nil"/>
              <w:bottom w:val="single" w:sz="8" w:space="0" w:color="auto"/>
              <w:right w:val="single" w:sz="8" w:space="0" w:color="auto"/>
            </w:tcBorders>
            <w:shd w:val="clear" w:color="auto" w:fill="auto"/>
            <w:vAlign w:val="center"/>
            <w:hideMark/>
          </w:tcPr>
          <w:p w14:paraId="48B1C503"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Filtro plástico</w:t>
            </w:r>
          </w:p>
        </w:tc>
        <w:tc>
          <w:tcPr>
            <w:tcW w:w="6175" w:type="dxa"/>
            <w:tcBorders>
              <w:top w:val="nil"/>
              <w:left w:val="nil"/>
              <w:bottom w:val="single" w:sz="8" w:space="0" w:color="auto"/>
              <w:right w:val="single" w:sz="8" w:space="0" w:color="auto"/>
            </w:tcBorders>
            <w:shd w:val="clear" w:color="auto" w:fill="auto"/>
            <w:vAlign w:val="center"/>
            <w:hideMark/>
          </w:tcPr>
          <w:p w14:paraId="66DFCFE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Colador  para leche, redondo,  blanco de 30 cm, con 3 repuestos de filtro</w:t>
            </w:r>
          </w:p>
        </w:tc>
        <w:tc>
          <w:tcPr>
            <w:tcW w:w="850" w:type="dxa"/>
            <w:tcBorders>
              <w:top w:val="nil"/>
              <w:left w:val="nil"/>
              <w:bottom w:val="single" w:sz="8" w:space="0" w:color="auto"/>
              <w:right w:val="single" w:sz="8" w:space="0" w:color="auto"/>
            </w:tcBorders>
            <w:shd w:val="clear" w:color="auto" w:fill="auto"/>
            <w:vAlign w:val="center"/>
            <w:hideMark/>
          </w:tcPr>
          <w:p w14:paraId="33383D5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2092E20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20568350" w14:textId="52C37656"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859EB5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60</w:t>
            </w:r>
          </w:p>
        </w:tc>
        <w:tc>
          <w:tcPr>
            <w:tcW w:w="0" w:type="auto"/>
            <w:tcBorders>
              <w:top w:val="nil"/>
              <w:left w:val="nil"/>
              <w:bottom w:val="single" w:sz="8" w:space="0" w:color="auto"/>
              <w:right w:val="single" w:sz="8" w:space="0" w:color="auto"/>
            </w:tcBorders>
            <w:shd w:val="clear" w:color="auto" w:fill="auto"/>
            <w:vAlign w:val="center"/>
            <w:hideMark/>
          </w:tcPr>
          <w:p w14:paraId="5CA5EE00"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Frasco  de  vidrio</w:t>
            </w:r>
          </w:p>
        </w:tc>
        <w:tc>
          <w:tcPr>
            <w:tcW w:w="6175" w:type="dxa"/>
            <w:tcBorders>
              <w:top w:val="nil"/>
              <w:left w:val="nil"/>
              <w:bottom w:val="single" w:sz="8" w:space="0" w:color="auto"/>
              <w:right w:val="single" w:sz="8" w:space="0" w:color="auto"/>
            </w:tcBorders>
            <w:shd w:val="clear" w:color="auto" w:fill="auto"/>
            <w:vAlign w:val="center"/>
            <w:hideMark/>
          </w:tcPr>
          <w:p w14:paraId="64A852D6"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Tamaño 4000  </w:t>
            </w:r>
            <w:proofErr w:type="spellStart"/>
            <w:r w:rsidRPr="00320513">
              <w:rPr>
                <w:rFonts w:ascii="Arial" w:eastAsia="Times New Roman" w:hAnsi="Arial" w:cs="Arial"/>
                <w:color w:val="000000"/>
                <w:sz w:val="16"/>
                <w:szCs w:val="16"/>
                <w:lang w:eastAsia="es-CO"/>
              </w:rPr>
              <w:t>cc</w:t>
            </w:r>
            <w:proofErr w:type="spellEnd"/>
            <w:r w:rsidRPr="00320513">
              <w:rPr>
                <w:rFonts w:ascii="Arial" w:eastAsia="Times New Roman" w:hAnsi="Arial" w:cs="Arial"/>
                <w:color w:val="000000"/>
                <w:sz w:val="16"/>
                <w:szCs w:val="16"/>
                <w:lang w:eastAsia="es-CO"/>
              </w:rPr>
              <w:t>, con  tapa plástica, ref. 1266, caja x 4 Unidades</w:t>
            </w:r>
          </w:p>
        </w:tc>
        <w:tc>
          <w:tcPr>
            <w:tcW w:w="850" w:type="dxa"/>
            <w:tcBorders>
              <w:top w:val="nil"/>
              <w:left w:val="nil"/>
              <w:bottom w:val="single" w:sz="8" w:space="0" w:color="auto"/>
              <w:right w:val="single" w:sz="8" w:space="0" w:color="auto"/>
            </w:tcBorders>
            <w:shd w:val="clear" w:color="auto" w:fill="auto"/>
            <w:vAlign w:val="center"/>
            <w:hideMark/>
          </w:tcPr>
          <w:p w14:paraId="287EB79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Caja</w:t>
            </w:r>
          </w:p>
        </w:tc>
        <w:tc>
          <w:tcPr>
            <w:tcW w:w="709" w:type="dxa"/>
            <w:tcBorders>
              <w:top w:val="nil"/>
              <w:left w:val="nil"/>
              <w:bottom w:val="single" w:sz="8" w:space="0" w:color="auto"/>
              <w:right w:val="single" w:sz="8" w:space="0" w:color="auto"/>
            </w:tcBorders>
          </w:tcPr>
          <w:p w14:paraId="2F9FA0C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215517F8" w14:textId="3E6A7A6C"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F84AE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61</w:t>
            </w:r>
          </w:p>
        </w:tc>
        <w:tc>
          <w:tcPr>
            <w:tcW w:w="0" w:type="auto"/>
            <w:tcBorders>
              <w:top w:val="nil"/>
              <w:left w:val="nil"/>
              <w:bottom w:val="single" w:sz="8" w:space="0" w:color="auto"/>
              <w:right w:val="single" w:sz="8" w:space="0" w:color="auto"/>
            </w:tcBorders>
            <w:shd w:val="clear" w:color="auto" w:fill="auto"/>
            <w:vAlign w:val="center"/>
            <w:hideMark/>
          </w:tcPr>
          <w:p w14:paraId="1D5EA4FD"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Gel </w:t>
            </w:r>
            <w:proofErr w:type="spellStart"/>
            <w:r w:rsidRPr="00320513">
              <w:rPr>
                <w:rFonts w:ascii="Arial" w:eastAsia="Times New Roman" w:hAnsi="Arial" w:cs="Arial"/>
                <w:color w:val="000000"/>
                <w:sz w:val="16"/>
                <w:szCs w:val="16"/>
                <w:lang w:eastAsia="es-CO"/>
              </w:rPr>
              <w:t>antibacterial</w:t>
            </w:r>
            <w:proofErr w:type="spellEnd"/>
          </w:p>
        </w:tc>
        <w:tc>
          <w:tcPr>
            <w:tcW w:w="6175" w:type="dxa"/>
            <w:tcBorders>
              <w:top w:val="nil"/>
              <w:left w:val="nil"/>
              <w:bottom w:val="single" w:sz="8" w:space="0" w:color="auto"/>
              <w:right w:val="single" w:sz="8" w:space="0" w:color="auto"/>
            </w:tcBorders>
            <w:shd w:val="clear" w:color="auto" w:fill="auto"/>
            <w:vAlign w:val="center"/>
            <w:hideMark/>
          </w:tcPr>
          <w:p w14:paraId="52EC374E"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Para manos a base de alcoholes a 70%, no requiere enjuagues, Frasco por 1 Litro,  con tapa dispensadora reguladora, logra eficaz sanitización de manos, ideal para manipuladores de alimentos</w:t>
            </w:r>
          </w:p>
        </w:tc>
        <w:tc>
          <w:tcPr>
            <w:tcW w:w="850" w:type="dxa"/>
            <w:tcBorders>
              <w:top w:val="nil"/>
              <w:left w:val="nil"/>
              <w:bottom w:val="single" w:sz="8" w:space="0" w:color="auto"/>
              <w:right w:val="single" w:sz="8" w:space="0" w:color="auto"/>
            </w:tcBorders>
            <w:shd w:val="clear" w:color="auto" w:fill="auto"/>
            <w:vAlign w:val="center"/>
            <w:hideMark/>
          </w:tcPr>
          <w:p w14:paraId="4B128A6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Litro</w:t>
            </w:r>
          </w:p>
        </w:tc>
        <w:tc>
          <w:tcPr>
            <w:tcW w:w="709" w:type="dxa"/>
            <w:tcBorders>
              <w:top w:val="nil"/>
              <w:left w:val="nil"/>
              <w:bottom w:val="single" w:sz="8" w:space="0" w:color="auto"/>
              <w:right w:val="single" w:sz="8" w:space="0" w:color="auto"/>
            </w:tcBorders>
          </w:tcPr>
          <w:p w14:paraId="15E74DE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40E42474" w14:textId="330AB749"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854A8D"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62</w:t>
            </w:r>
          </w:p>
        </w:tc>
        <w:tc>
          <w:tcPr>
            <w:tcW w:w="0" w:type="auto"/>
            <w:tcBorders>
              <w:top w:val="nil"/>
              <w:left w:val="nil"/>
              <w:bottom w:val="single" w:sz="8" w:space="0" w:color="auto"/>
              <w:right w:val="single" w:sz="8" w:space="0" w:color="auto"/>
            </w:tcBorders>
            <w:shd w:val="clear" w:color="auto" w:fill="auto"/>
            <w:vAlign w:val="center"/>
            <w:hideMark/>
          </w:tcPr>
          <w:p w14:paraId="0C89EBAD"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Jabón de manos desinfectante</w:t>
            </w:r>
          </w:p>
        </w:tc>
        <w:tc>
          <w:tcPr>
            <w:tcW w:w="6175" w:type="dxa"/>
            <w:tcBorders>
              <w:top w:val="nil"/>
              <w:left w:val="nil"/>
              <w:bottom w:val="single" w:sz="8" w:space="0" w:color="auto"/>
              <w:right w:val="single" w:sz="8" w:space="0" w:color="auto"/>
            </w:tcBorders>
            <w:shd w:val="clear" w:color="auto" w:fill="auto"/>
            <w:vAlign w:val="center"/>
            <w:hideMark/>
          </w:tcPr>
          <w:p w14:paraId="22230745"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Jabón de manos desinfectante, de amplio espectro en la actividad antimicrobiana, galón x 4 litros , galón,  eficaz contra bacterias </w:t>
            </w:r>
            <w:proofErr w:type="spellStart"/>
            <w:r w:rsidRPr="00320513">
              <w:rPr>
                <w:rFonts w:ascii="Arial" w:eastAsia="Times New Roman" w:hAnsi="Arial" w:cs="Arial"/>
                <w:color w:val="000000"/>
                <w:sz w:val="16"/>
                <w:szCs w:val="16"/>
                <w:lang w:eastAsia="es-CO"/>
              </w:rPr>
              <w:t>gram</w:t>
            </w:r>
            <w:proofErr w:type="spellEnd"/>
            <w:r w:rsidRPr="00320513">
              <w:rPr>
                <w:rFonts w:ascii="Arial" w:eastAsia="Times New Roman" w:hAnsi="Arial" w:cs="Arial"/>
                <w:color w:val="000000"/>
                <w:sz w:val="16"/>
                <w:szCs w:val="16"/>
                <w:lang w:eastAsia="es-CO"/>
              </w:rPr>
              <w:t xml:space="preserve"> positivas y </w:t>
            </w:r>
            <w:proofErr w:type="spellStart"/>
            <w:r w:rsidRPr="00320513">
              <w:rPr>
                <w:rFonts w:ascii="Arial" w:eastAsia="Times New Roman" w:hAnsi="Arial" w:cs="Arial"/>
                <w:color w:val="000000"/>
                <w:sz w:val="16"/>
                <w:szCs w:val="16"/>
                <w:lang w:eastAsia="es-CO"/>
              </w:rPr>
              <w:t>gram</w:t>
            </w:r>
            <w:proofErr w:type="spellEnd"/>
            <w:r w:rsidRPr="00320513">
              <w:rPr>
                <w:rFonts w:ascii="Arial" w:eastAsia="Times New Roman" w:hAnsi="Arial" w:cs="Arial"/>
                <w:color w:val="000000"/>
                <w:sz w:val="16"/>
                <w:szCs w:val="16"/>
                <w:lang w:eastAsia="es-CO"/>
              </w:rPr>
              <w:t xml:space="preserve"> negativas, además de actuar como fungicida, ideal para manipulación de alimentos</w:t>
            </w:r>
          </w:p>
        </w:tc>
        <w:tc>
          <w:tcPr>
            <w:tcW w:w="850" w:type="dxa"/>
            <w:tcBorders>
              <w:top w:val="nil"/>
              <w:left w:val="nil"/>
              <w:bottom w:val="single" w:sz="8" w:space="0" w:color="auto"/>
              <w:right w:val="single" w:sz="8" w:space="0" w:color="auto"/>
            </w:tcBorders>
            <w:shd w:val="clear" w:color="auto" w:fill="auto"/>
            <w:vAlign w:val="center"/>
            <w:hideMark/>
          </w:tcPr>
          <w:p w14:paraId="34DA971E"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3D263D4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7C97560F" w14:textId="04BEA094"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5745B8"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63</w:t>
            </w:r>
          </w:p>
        </w:tc>
        <w:tc>
          <w:tcPr>
            <w:tcW w:w="0" w:type="auto"/>
            <w:tcBorders>
              <w:top w:val="nil"/>
              <w:left w:val="nil"/>
              <w:bottom w:val="single" w:sz="8" w:space="0" w:color="auto"/>
              <w:right w:val="single" w:sz="8" w:space="0" w:color="auto"/>
            </w:tcBorders>
            <w:shd w:val="clear" w:color="auto" w:fill="auto"/>
            <w:vAlign w:val="center"/>
            <w:hideMark/>
          </w:tcPr>
          <w:p w14:paraId="2E1A5393"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Jarra plástica</w:t>
            </w:r>
          </w:p>
        </w:tc>
        <w:tc>
          <w:tcPr>
            <w:tcW w:w="6175" w:type="dxa"/>
            <w:tcBorders>
              <w:top w:val="nil"/>
              <w:left w:val="nil"/>
              <w:bottom w:val="single" w:sz="8" w:space="0" w:color="auto"/>
              <w:right w:val="single" w:sz="8" w:space="0" w:color="auto"/>
            </w:tcBorders>
            <w:shd w:val="clear" w:color="auto" w:fill="auto"/>
            <w:vAlign w:val="center"/>
            <w:hideMark/>
          </w:tcPr>
          <w:p w14:paraId="4304FCED"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Redonda, graduada, con tapa de, medidas L:21,0 x A: 15,0x Al: 22,0 (aproximadamente), Plástico libre de BPA, capacidad de 2L</w:t>
            </w:r>
          </w:p>
        </w:tc>
        <w:tc>
          <w:tcPr>
            <w:tcW w:w="850" w:type="dxa"/>
            <w:tcBorders>
              <w:top w:val="nil"/>
              <w:left w:val="nil"/>
              <w:bottom w:val="single" w:sz="8" w:space="0" w:color="auto"/>
              <w:right w:val="single" w:sz="8" w:space="0" w:color="auto"/>
            </w:tcBorders>
            <w:shd w:val="clear" w:color="auto" w:fill="auto"/>
            <w:vAlign w:val="center"/>
            <w:hideMark/>
          </w:tcPr>
          <w:p w14:paraId="3167F7B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2022F6D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30F24D4F" w14:textId="737F25C6"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4CD863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64</w:t>
            </w:r>
          </w:p>
        </w:tc>
        <w:tc>
          <w:tcPr>
            <w:tcW w:w="0" w:type="auto"/>
            <w:tcBorders>
              <w:top w:val="nil"/>
              <w:left w:val="nil"/>
              <w:bottom w:val="single" w:sz="8" w:space="0" w:color="auto"/>
              <w:right w:val="single" w:sz="8" w:space="0" w:color="auto"/>
            </w:tcBorders>
            <w:shd w:val="clear" w:color="auto" w:fill="auto"/>
            <w:vAlign w:val="center"/>
            <w:hideMark/>
          </w:tcPr>
          <w:p w14:paraId="6BA1F2AB"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Jarra plástica</w:t>
            </w:r>
          </w:p>
        </w:tc>
        <w:tc>
          <w:tcPr>
            <w:tcW w:w="6175" w:type="dxa"/>
            <w:tcBorders>
              <w:top w:val="nil"/>
              <w:left w:val="nil"/>
              <w:bottom w:val="single" w:sz="8" w:space="0" w:color="auto"/>
              <w:right w:val="single" w:sz="8" w:space="0" w:color="auto"/>
            </w:tcBorders>
            <w:shd w:val="clear" w:color="auto" w:fill="auto"/>
            <w:vAlign w:val="center"/>
            <w:hideMark/>
          </w:tcPr>
          <w:p w14:paraId="3EE78767"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Graduada, con tapa de, Diámetro 11,3 aproximadamente., Plástico libre de BPA, capacidad de 1L</w:t>
            </w:r>
          </w:p>
        </w:tc>
        <w:tc>
          <w:tcPr>
            <w:tcW w:w="850" w:type="dxa"/>
            <w:tcBorders>
              <w:top w:val="nil"/>
              <w:left w:val="nil"/>
              <w:bottom w:val="single" w:sz="8" w:space="0" w:color="auto"/>
              <w:right w:val="single" w:sz="8" w:space="0" w:color="auto"/>
            </w:tcBorders>
            <w:shd w:val="clear" w:color="auto" w:fill="auto"/>
            <w:vAlign w:val="center"/>
            <w:hideMark/>
          </w:tcPr>
          <w:p w14:paraId="534248DE"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6FD913C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7BBACB36" w14:textId="7F7FE7A4"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8C8F5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65</w:t>
            </w:r>
          </w:p>
        </w:tc>
        <w:tc>
          <w:tcPr>
            <w:tcW w:w="0" w:type="auto"/>
            <w:tcBorders>
              <w:top w:val="nil"/>
              <w:left w:val="nil"/>
              <w:bottom w:val="single" w:sz="8" w:space="0" w:color="auto"/>
              <w:right w:val="single" w:sz="8" w:space="0" w:color="auto"/>
            </w:tcBorders>
            <w:shd w:val="clear" w:color="auto" w:fill="auto"/>
            <w:vAlign w:val="center"/>
            <w:hideMark/>
          </w:tcPr>
          <w:p w14:paraId="5D62D211"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Lienzo</w:t>
            </w:r>
          </w:p>
        </w:tc>
        <w:tc>
          <w:tcPr>
            <w:tcW w:w="6175" w:type="dxa"/>
            <w:tcBorders>
              <w:top w:val="nil"/>
              <w:left w:val="nil"/>
              <w:bottom w:val="single" w:sz="8" w:space="0" w:color="auto"/>
              <w:right w:val="single" w:sz="8" w:space="0" w:color="auto"/>
            </w:tcBorders>
            <w:shd w:val="clear" w:color="auto" w:fill="auto"/>
            <w:vAlign w:val="center"/>
            <w:hideMark/>
          </w:tcPr>
          <w:p w14:paraId="3321C67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Tela de algodón para escurrir y filtrar alimento, paño para filtrar, para quesería,  1x1 m.</w:t>
            </w:r>
          </w:p>
        </w:tc>
        <w:tc>
          <w:tcPr>
            <w:tcW w:w="850" w:type="dxa"/>
            <w:tcBorders>
              <w:top w:val="nil"/>
              <w:left w:val="nil"/>
              <w:bottom w:val="single" w:sz="8" w:space="0" w:color="auto"/>
              <w:right w:val="single" w:sz="8" w:space="0" w:color="auto"/>
            </w:tcBorders>
            <w:shd w:val="clear" w:color="auto" w:fill="auto"/>
            <w:vAlign w:val="center"/>
            <w:hideMark/>
          </w:tcPr>
          <w:p w14:paraId="31C8B45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68E68692"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0D637EBE" w14:textId="19D8F4A3"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812C882"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66</w:t>
            </w:r>
          </w:p>
        </w:tc>
        <w:tc>
          <w:tcPr>
            <w:tcW w:w="0" w:type="auto"/>
            <w:tcBorders>
              <w:top w:val="nil"/>
              <w:left w:val="nil"/>
              <w:bottom w:val="single" w:sz="8" w:space="0" w:color="auto"/>
              <w:right w:val="single" w:sz="8" w:space="0" w:color="auto"/>
            </w:tcBorders>
            <w:shd w:val="clear" w:color="auto" w:fill="auto"/>
            <w:vAlign w:val="center"/>
            <w:hideMark/>
          </w:tcPr>
          <w:p w14:paraId="13A300A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proofErr w:type="spellStart"/>
            <w:r w:rsidRPr="00320513">
              <w:rPr>
                <w:rFonts w:ascii="Arial" w:eastAsia="Times New Roman" w:hAnsi="Arial" w:cs="Arial"/>
                <w:color w:val="000000"/>
                <w:sz w:val="16"/>
                <w:szCs w:val="16"/>
                <w:lang w:eastAsia="es-CO"/>
              </w:rPr>
              <w:t>Limpion</w:t>
            </w:r>
            <w:proofErr w:type="spellEnd"/>
            <w:r w:rsidRPr="00320513">
              <w:rPr>
                <w:rFonts w:ascii="Arial" w:eastAsia="Times New Roman" w:hAnsi="Arial" w:cs="Arial"/>
                <w:color w:val="000000"/>
                <w:sz w:val="16"/>
                <w:szCs w:val="16"/>
                <w:lang w:eastAsia="es-CO"/>
              </w:rPr>
              <w:t xml:space="preserve">   industrial</w:t>
            </w:r>
          </w:p>
        </w:tc>
        <w:tc>
          <w:tcPr>
            <w:tcW w:w="6175" w:type="dxa"/>
            <w:tcBorders>
              <w:top w:val="nil"/>
              <w:left w:val="nil"/>
              <w:bottom w:val="single" w:sz="8" w:space="0" w:color="auto"/>
              <w:right w:val="single" w:sz="8" w:space="0" w:color="auto"/>
            </w:tcBorders>
            <w:shd w:val="clear" w:color="auto" w:fill="auto"/>
            <w:vAlign w:val="center"/>
            <w:hideMark/>
          </w:tcPr>
          <w:p w14:paraId="6F5D40A3"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Tipo </w:t>
            </w:r>
            <w:proofErr w:type="spellStart"/>
            <w:r w:rsidRPr="00320513">
              <w:rPr>
                <w:rFonts w:ascii="Arial" w:eastAsia="Times New Roman" w:hAnsi="Arial" w:cs="Arial"/>
                <w:color w:val="000000"/>
                <w:sz w:val="16"/>
                <w:szCs w:val="16"/>
                <w:lang w:eastAsia="es-CO"/>
              </w:rPr>
              <w:t>Airflex</w:t>
            </w:r>
            <w:proofErr w:type="spellEnd"/>
            <w:r w:rsidRPr="00320513">
              <w:rPr>
                <w:rFonts w:ascii="Arial" w:eastAsia="Times New Roman" w:hAnsi="Arial" w:cs="Arial"/>
                <w:color w:val="000000"/>
                <w:sz w:val="16"/>
                <w:szCs w:val="16"/>
                <w:lang w:eastAsia="es-CO"/>
              </w:rPr>
              <w:t xml:space="preserve"> por rollo de Hoja doble pre cortada,  rollo de 550m, Hoja doble pre cortada 2500 hojas, 25 x 25 cm, rollo,  tipo  </w:t>
            </w:r>
            <w:proofErr w:type="spellStart"/>
            <w:r w:rsidRPr="00320513">
              <w:rPr>
                <w:rFonts w:ascii="Arial" w:eastAsia="Times New Roman" w:hAnsi="Arial" w:cs="Arial"/>
                <w:color w:val="000000"/>
                <w:sz w:val="16"/>
                <w:szCs w:val="16"/>
                <w:lang w:eastAsia="es-CO"/>
              </w:rPr>
              <w:t>Airflex</w:t>
            </w:r>
            <w:proofErr w:type="spellEnd"/>
            <w:r w:rsidRPr="00320513">
              <w:rPr>
                <w:rFonts w:ascii="Arial" w:eastAsia="Times New Roman" w:hAnsi="Arial" w:cs="Arial"/>
                <w:color w:val="000000"/>
                <w:sz w:val="16"/>
                <w:szCs w:val="16"/>
                <w:lang w:eastAsia="es-CO"/>
              </w:rPr>
              <w:t xml:space="preserve">  x  rollo  de  550m. Hoja doble pre cortada 2500 hojas, 25 x 25 cm.</w:t>
            </w:r>
          </w:p>
        </w:tc>
        <w:tc>
          <w:tcPr>
            <w:tcW w:w="850" w:type="dxa"/>
            <w:tcBorders>
              <w:top w:val="nil"/>
              <w:left w:val="nil"/>
              <w:bottom w:val="single" w:sz="8" w:space="0" w:color="auto"/>
              <w:right w:val="single" w:sz="8" w:space="0" w:color="auto"/>
            </w:tcBorders>
            <w:shd w:val="clear" w:color="auto" w:fill="auto"/>
            <w:vAlign w:val="center"/>
            <w:hideMark/>
          </w:tcPr>
          <w:p w14:paraId="6785A6F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332DD64D"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30CC9D52" w14:textId="08ACFAB6"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D02022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67</w:t>
            </w:r>
          </w:p>
        </w:tc>
        <w:tc>
          <w:tcPr>
            <w:tcW w:w="0" w:type="auto"/>
            <w:tcBorders>
              <w:top w:val="nil"/>
              <w:left w:val="nil"/>
              <w:bottom w:val="single" w:sz="8" w:space="0" w:color="auto"/>
              <w:right w:val="single" w:sz="8" w:space="0" w:color="auto"/>
            </w:tcBorders>
            <w:shd w:val="clear" w:color="auto" w:fill="auto"/>
            <w:vAlign w:val="center"/>
            <w:hideMark/>
          </w:tcPr>
          <w:p w14:paraId="1119AF25"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Manga pastelera</w:t>
            </w:r>
          </w:p>
        </w:tc>
        <w:tc>
          <w:tcPr>
            <w:tcW w:w="6175" w:type="dxa"/>
            <w:tcBorders>
              <w:top w:val="nil"/>
              <w:left w:val="nil"/>
              <w:bottom w:val="single" w:sz="8" w:space="0" w:color="auto"/>
              <w:right w:val="single" w:sz="8" w:space="0" w:color="auto"/>
            </w:tcBorders>
            <w:shd w:val="clear" w:color="auto" w:fill="auto"/>
            <w:vAlign w:val="center"/>
            <w:hideMark/>
          </w:tcPr>
          <w:p w14:paraId="2160E686"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Mangas desechables plásticas por rollo de 30.5 cm, con muchos usos en decoraciones de pastelería repostería y cocina , puede usarlos en pasteles, tortas, </w:t>
            </w:r>
            <w:r w:rsidRPr="00320513">
              <w:rPr>
                <w:rFonts w:ascii="Arial" w:eastAsia="Times New Roman" w:hAnsi="Arial" w:cs="Arial"/>
                <w:color w:val="000000"/>
                <w:sz w:val="16"/>
                <w:szCs w:val="16"/>
                <w:lang w:eastAsia="es-CO"/>
              </w:rPr>
              <w:lastRenderedPageBreak/>
              <w:t xml:space="preserve">galletas y </w:t>
            </w:r>
            <w:proofErr w:type="spellStart"/>
            <w:r w:rsidRPr="00320513">
              <w:rPr>
                <w:rFonts w:ascii="Arial" w:eastAsia="Times New Roman" w:hAnsi="Arial" w:cs="Arial"/>
                <w:color w:val="000000"/>
                <w:sz w:val="16"/>
                <w:szCs w:val="16"/>
                <w:lang w:eastAsia="es-CO"/>
              </w:rPr>
              <w:t>cupcakes</w:t>
            </w:r>
            <w:proofErr w:type="spellEnd"/>
            <w:r w:rsidRPr="00320513">
              <w:rPr>
                <w:rFonts w:ascii="Arial" w:eastAsia="Times New Roman" w:hAnsi="Arial" w:cs="Arial"/>
                <w:color w:val="000000"/>
                <w:sz w:val="16"/>
                <w:szCs w:val="16"/>
                <w:lang w:eastAsia="es-CO"/>
              </w:rPr>
              <w:t>. de material resistente., Manga desechable 12 pulgadas (30 Cm.), caja por 100  unidades.</w:t>
            </w:r>
          </w:p>
        </w:tc>
        <w:tc>
          <w:tcPr>
            <w:tcW w:w="850" w:type="dxa"/>
            <w:tcBorders>
              <w:top w:val="nil"/>
              <w:left w:val="nil"/>
              <w:bottom w:val="single" w:sz="8" w:space="0" w:color="auto"/>
              <w:right w:val="single" w:sz="8" w:space="0" w:color="auto"/>
            </w:tcBorders>
            <w:shd w:val="clear" w:color="auto" w:fill="auto"/>
            <w:vAlign w:val="center"/>
            <w:hideMark/>
          </w:tcPr>
          <w:p w14:paraId="1D78727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lastRenderedPageBreak/>
              <w:t>Caja</w:t>
            </w:r>
          </w:p>
        </w:tc>
        <w:tc>
          <w:tcPr>
            <w:tcW w:w="709" w:type="dxa"/>
            <w:tcBorders>
              <w:top w:val="nil"/>
              <w:left w:val="nil"/>
              <w:bottom w:val="single" w:sz="8" w:space="0" w:color="auto"/>
              <w:right w:val="single" w:sz="8" w:space="0" w:color="auto"/>
            </w:tcBorders>
          </w:tcPr>
          <w:p w14:paraId="6F1AD96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31FFAC8A" w14:textId="3DE95AB2"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BC14F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68</w:t>
            </w:r>
          </w:p>
        </w:tc>
        <w:tc>
          <w:tcPr>
            <w:tcW w:w="0" w:type="auto"/>
            <w:tcBorders>
              <w:top w:val="nil"/>
              <w:left w:val="nil"/>
              <w:bottom w:val="single" w:sz="8" w:space="0" w:color="auto"/>
              <w:right w:val="single" w:sz="8" w:space="0" w:color="auto"/>
            </w:tcBorders>
            <w:shd w:val="clear" w:color="auto" w:fill="auto"/>
            <w:vAlign w:val="center"/>
            <w:hideMark/>
          </w:tcPr>
          <w:p w14:paraId="2E7C9707"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Neutralizado de olores </w:t>
            </w:r>
            <w:proofErr w:type="spellStart"/>
            <w:r w:rsidRPr="00320513">
              <w:rPr>
                <w:rFonts w:ascii="Arial" w:eastAsia="Times New Roman" w:hAnsi="Arial" w:cs="Arial"/>
                <w:color w:val="000000"/>
                <w:sz w:val="16"/>
                <w:szCs w:val="16"/>
                <w:lang w:eastAsia="es-CO"/>
              </w:rPr>
              <w:t>odor</w:t>
            </w:r>
            <w:proofErr w:type="spellEnd"/>
            <w:r w:rsidRPr="00320513">
              <w:rPr>
                <w:rFonts w:ascii="Arial" w:eastAsia="Times New Roman" w:hAnsi="Arial" w:cs="Arial"/>
                <w:color w:val="000000"/>
                <w:sz w:val="16"/>
                <w:szCs w:val="16"/>
                <w:lang w:eastAsia="es-CO"/>
              </w:rPr>
              <w:t xml:space="preserve"> off</w:t>
            </w:r>
          </w:p>
        </w:tc>
        <w:tc>
          <w:tcPr>
            <w:tcW w:w="6175" w:type="dxa"/>
            <w:tcBorders>
              <w:top w:val="nil"/>
              <w:left w:val="nil"/>
              <w:bottom w:val="single" w:sz="8" w:space="0" w:color="auto"/>
              <w:right w:val="single" w:sz="8" w:space="0" w:color="auto"/>
            </w:tcBorders>
            <w:shd w:val="clear" w:color="auto" w:fill="auto"/>
            <w:vAlign w:val="center"/>
            <w:hideMark/>
          </w:tcPr>
          <w:p w14:paraId="7CBABED5"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Producto para neutralizar olores fuertes, galón x 4 kg, galón , Rotulado con nombre del producto, peso, lote de producción y fecha de vencimiento</w:t>
            </w:r>
          </w:p>
        </w:tc>
        <w:tc>
          <w:tcPr>
            <w:tcW w:w="850" w:type="dxa"/>
            <w:tcBorders>
              <w:top w:val="nil"/>
              <w:left w:val="nil"/>
              <w:bottom w:val="single" w:sz="8" w:space="0" w:color="auto"/>
              <w:right w:val="single" w:sz="8" w:space="0" w:color="auto"/>
            </w:tcBorders>
            <w:shd w:val="clear" w:color="auto" w:fill="auto"/>
            <w:vAlign w:val="center"/>
            <w:hideMark/>
          </w:tcPr>
          <w:p w14:paraId="2337E2AC"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3C492D6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21DA5110" w14:textId="6DF4C01C"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8AEB9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69</w:t>
            </w:r>
          </w:p>
        </w:tc>
        <w:tc>
          <w:tcPr>
            <w:tcW w:w="0" w:type="auto"/>
            <w:tcBorders>
              <w:top w:val="nil"/>
              <w:left w:val="nil"/>
              <w:bottom w:val="single" w:sz="8" w:space="0" w:color="auto"/>
              <w:right w:val="single" w:sz="8" w:space="0" w:color="auto"/>
            </w:tcBorders>
            <w:shd w:val="clear" w:color="auto" w:fill="auto"/>
            <w:vAlign w:val="center"/>
            <w:hideMark/>
          </w:tcPr>
          <w:p w14:paraId="447E0329"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Palillos</w:t>
            </w:r>
          </w:p>
        </w:tc>
        <w:tc>
          <w:tcPr>
            <w:tcW w:w="6175" w:type="dxa"/>
            <w:tcBorders>
              <w:top w:val="nil"/>
              <w:left w:val="nil"/>
              <w:bottom w:val="single" w:sz="8" w:space="0" w:color="auto"/>
              <w:right w:val="single" w:sz="8" w:space="0" w:color="auto"/>
            </w:tcBorders>
            <w:shd w:val="clear" w:color="auto" w:fill="auto"/>
            <w:vAlign w:val="center"/>
            <w:hideMark/>
          </w:tcPr>
          <w:p w14:paraId="314C11E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Material  en madera  delgados,  redondos  doble  punta., Tamaño  5  cm,  caja  x  100  </w:t>
            </w:r>
            <w:proofErr w:type="spellStart"/>
            <w:r w:rsidRPr="00320513">
              <w:rPr>
                <w:rFonts w:ascii="Arial" w:eastAsia="Times New Roman" w:hAnsi="Arial" w:cs="Arial"/>
                <w:color w:val="000000"/>
                <w:sz w:val="16"/>
                <w:szCs w:val="16"/>
                <w:lang w:eastAsia="es-CO"/>
              </w:rPr>
              <w:t>und</w:t>
            </w:r>
            <w:proofErr w:type="spellEnd"/>
            <w:r w:rsidRPr="00320513">
              <w:rPr>
                <w:rFonts w:ascii="Arial" w:eastAsia="Times New Roman" w:hAnsi="Arial" w:cs="Arial"/>
                <w:color w:val="000000"/>
                <w:sz w:val="16"/>
                <w:szCs w:val="16"/>
                <w:lang w:eastAsia="es-CO"/>
              </w:rPr>
              <w:t>.  Paquete  x 12 cajas.</w:t>
            </w:r>
          </w:p>
        </w:tc>
        <w:tc>
          <w:tcPr>
            <w:tcW w:w="850" w:type="dxa"/>
            <w:tcBorders>
              <w:top w:val="nil"/>
              <w:left w:val="nil"/>
              <w:bottom w:val="single" w:sz="8" w:space="0" w:color="auto"/>
              <w:right w:val="single" w:sz="8" w:space="0" w:color="auto"/>
            </w:tcBorders>
            <w:shd w:val="clear" w:color="auto" w:fill="auto"/>
            <w:vAlign w:val="center"/>
            <w:hideMark/>
          </w:tcPr>
          <w:p w14:paraId="4E58059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617AD46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65C386E6" w14:textId="57181042"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648DEE"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70</w:t>
            </w:r>
          </w:p>
        </w:tc>
        <w:tc>
          <w:tcPr>
            <w:tcW w:w="0" w:type="auto"/>
            <w:tcBorders>
              <w:top w:val="nil"/>
              <w:left w:val="nil"/>
              <w:bottom w:val="single" w:sz="8" w:space="0" w:color="auto"/>
              <w:right w:val="single" w:sz="8" w:space="0" w:color="auto"/>
            </w:tcBorders>
            <w:shd w:val="clear" w:color="auto" w:fill="auto"/>
            <w:vAlign w:val="center"/>
            <w:hideMark/>
          </w:tcPr>
          <w:p w14:paraId="5FA5C95D"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Palo para pinchos</w:t>
            </w:r>
          </w:p>
        </w:tc>
        <w:tc>
          <w:tcPr>
            <w:tcW w:w="6175" w:type="dxa"/>
            <w:tcBorders>
              <w:top w:val="nil"/>
              <w:left w:val="nil"/>
              <w:bottom w:val="single" w:sz="8" w:space="0" w:color="auto"/>
              <w:right w:val="single" w:sz="8" w:space="0" w:color="auto"/>
            </w:tcBorders>
            <w:shd w:val="clear" w:color="auto" w:fill="auto"/>
            <w:vAlign w:val="center"/>
            <w:hideMark/>
          </w:tcPr>
          <w:p w14:paraId="762ACFD2"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En bambú, de 30 cm, paquete, x 100 unidades</w:t>
            </w:r>
          </w:p>
        </w:tc>
        <w:tc>
          <w:tcPr>
            <w:tcW w:w="850" w:type="dxa"/>
            <w:tcBorders>
              <w:top w:val="nil"/>
              <w:left w:val="nil"/>
              <w:bottom w:val="single" w:sz="8" w:space="0" w:color="auto"/>
              <w:right w:val="single" w:sz="8" w:space="0" w:color="auto"/>
            </w:tcBorders>
            <w:shd w:val="clear" w:color="auto" w:fill="auto"/>
            <w:vAlign w:val="center"/>
            <w:hideMark/>
          </w:tcPr>
          <w:p w14:paraId="63739FB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51349BAD"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72FDD51C" w14:textId="0C683E33"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91B07B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71</w:t>
            </w:r>
          </w:p>
        </w:tc>
        <w:tc>
          <w:tcPr>
            <w:tcW w:w="0" w:type="auto"/>
            <w:tcBorders>
              <w:top w:val="nil"/>
              <w:left w:val="nil"/>
              <w:bottom w:val="single" w:sz="8" w:space="0" w:color="auto"/>
              <w:right w:val="single" w:sz="8" w:space="0" w:color="auto"/>
            </w:tcBorders>
            <w:shd w:val="clear" w:color="auto" w:fill="auto"/>
            <w:vAlign w:val="center"/>
            <w:hideMark/>
          </w:tcPr>
          <w:p w14:paraId="3D03A902"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Paño de limpieza </w:t>
            </w:r>
            <w:proofErr w:type="spellStart"/>
            <w:r w:rsidRPr="00320513">
              <w:rPr>
                <w:rFonts w:ascii="Arial" w:eastAsia="Times New Roman" w:hAnsi="Arial" w:cs="Arial"/>
                <w:color w:val="000000"/>
                <w:sz w:val="16"/>
                <w:szCs w:val="16"/>
                <w:lang w:eastAsia="es-CO"/>
              </w:rPr>
              <w:t>wypall</w:t>
            </w:r>
            <w:proofErr w:type="spellEnd"/>
            <w:r w:rsidRPr="00320513">
              <w:rPr>
                <w:rFonts w:ascii="Arial" w:eastAsia="Times New Roman" w:hAnsi="Arial" w:cs="Arial"/>
                <w:color w:val="000000"/>
                <w:sz w:val="16"/>
                <w:szCs w:val="16"/>
                <w:lang w:eastAsia="es-CO"/>
              </w:rPr>
              <w:t xml:space="preserve"> x 60 jumbo roll</w:t>
            </w:r>
          </w:p>
        </w:tc>
        <w:tc>
          <w:tcPr>
            <w:tcW w:w="6175" w:type="dxa"/>
            <w:tcBorders>
              <w:top w:val="nil"/>
              <w:left w:val="nil"/>
              <w:bottom w:val="single" w:sz="8" w:space="0" w:color="auto"/>
              <w:right w:val="single" w:sz="8" w:space="0" w:color="auto"/>
            </w:tcBorders>
            <w:shd w:val="clear" w:color="auto" w:fill="auto"/>
            <w:vAlign w:val="center"/>
            <w:hideMark/>
          </w:tcPr>
          <w:p w14:paraId="50778E0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Rollo de paños, rollo de 300 m x 890 paños 34 x 25 cm, rollo, Fecha de vencimiento no menor al 2024 CONCENTRACION</w:t>
            </w:r>
          </w:p>
        </w:tc>
        <w:tc>
          <w:tcPr>
            <w:tcW w:w="850" w:type="dxa"/>
            <w:tcBorders>
              <w:top w:val="nil"/>
              <w:left w:val="nil"/>
              <w:bottom w:val="single" w:sz="8" w:space="0" w:color="auto"/>
              <w:right w:val="single" w:sz="8" w:space="0" w:color="auto"/>
            </w:tcBorders>
            <w:shd w:val="clear" w:color="auto" w:fill="auto"/>
            <w:vAlign w:val="center"/>
            <w:hideMark/>
          </w:tcPr>
          <w:p w14:paraId="1590E715"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1626D0A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09A1F9F8" w14:textId="5E239587"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E5942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72</w:t>
            </w:r>
          </w:p>
        </w:tc>
        <w:tc>
          <w:tcPr>
            <w:tcW w:w="0" w:type="auto"/>
            <w:tcBorders>
              <w:top w:val="nil"/>
              <w:left w:val="nil"/>
              <w:bottom w:val="single" w:sz="8" w:space="0" w:color="auto"/>
              <w:right w:val="single" w:sz="8" w:space="0" w:color="auto"/>
            </w:tcBorders>
            <w:shd w:val="clear" w:color="auto" w:fill="auto"/>
            <w:vAlign w:val="center"/>
            <w:hideMark/>
          </w:tcPr>
          <w:p w14:paraId="18705A55"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Paño de limpieza x 80 </w:t>
            </w:r>
            <w:proofErr w:type="spellStart"/>
            <w:r w:rsidRPr="00320513">
              <w:rPr>
                <w:rFonts w:ascii="Arial" w:eastAsia="Times New Roman" w:hAnsi="Arial" w:cs="Arial"/>
                <w:color w:val="000000"/>
                <w:sz w:val="16"/>
                <w:szCs w:val="16"/>
                <w:lang w:eastAsia="es-CO"/>
              </w:rPr>
              <w:t>antibacterial</w:t>
            </w:r>
            <w:proofErr w:type="spellEnd"/>
            <w:r w:rsidRPr="00320513">
              <w:rPr>
                <w:rFonts w:ascii="Arial" w:eastAsia="Times New Roman" w:hAnsi="Arial" w:cs="Arial"/>
                <w:color w:val="000000"/>
                <w:sz w:val="16"/>
                <w:szCs w:val="16"/>
                <w:lang w:eastAsia="es-CO"/>
              </w:rPr>
              <w:t xml:space="preserve"> plus</w:t>
            </w:r>
          </w:p>
        </w:tc>
        <w:tc>
          <w:tcPr>
            <w:tcW w:w="6175" w:type="dxa"/>
            <w:tcBorders>
              <w:top w:val="nil"/>
              <w:left w:val="nil"/>
              <w:bottom w:val="single" w:sz="8" w:space="0" w:color="auto"/>
              <w:right w:val="single" w:sz="8" w:space="0" w:color="auto"/>
            </w:tcBorders>
            <w:shd w:val="clear" w:color="auto" w:fill="auto"/>
            <w:vAlign w:val="center"/>
            <w:hideMark/>
          </w:tcPr>
          <w:p w14:paraId="29462607"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Paño de limpieza </w:t>
            </w:r>
            <w:proofErr w:type="spellStart"/>
            <w:r w:rsidRPr="00320513">
              <w:rPr>
                <w:rFonts w:ascii="Arial" w:eastAsia="Times New Roman" w:hAnsi="Arial" w:cs="Arial"/>
                <w:color w:val="000000"/>
                <w:sz w:val="16"/>
                <w:szCs w:val="16"/>
                <w:lang w:eastAsia="es-CO"/>
              </w:rPr>
              <w:t>antibacterial</w:t>
            </w:r>
            <w:proofErr w:type="spellEnd"/>
            <w:r w:rsidRPr="00320513">
              <w:rPr>
                <w:rFonts w:ascii="Arial" w:eastAsia="Times New Roman" w:hAnsi="Arial" w:cs="Arial"/>
                <w:color w:val="000000"/>
                <w:sz w:val="16"/>
                <w:szCs w:val="16"/>
                <w:lang w:eastAsia="es-CO"/>
              </w:rPr>
              <w:t>, Unidad de rollo x 80 paños 42 x 28 cm, rollo, Fecha de vencimiento no menor al 2024 CONCENTRACION</w:t>
            </w:r>
          </w:p>
        </w:tc>
        <w:tc>
          <w:tcPr>
            <w:tcW w:w="850" w:type="dxa"/>
            <w:tcBorders>
              <w:top w:val="nil"/>
              <w:left w:val="nil"/>
              <w:bottom w:val="single" w:sz="8" w:space="0" w:color="auto"/>
              <w:right w:val="single" w:sz="8" w:space="0" w:color="auto"/>
            </w:tcBorders>
            <w:shd w:val="clear" w:color="auto" w:fill="auto"/>
            <w:vAlign w:val="center"/>
            <w:hideMark/>
          </w:tcPr>
          <w:p w14:paraId="032DA86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162C34D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31B00E80" w14:textId="223C762D"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FF595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73</w:t>
            </w:r>
          </w:p>
        </w:tc>
        <w:tc>
          <w:tcPr>
            <w:tcW w:w="0" w:type="auto"/>
            <w:tcBorders>
              <w:top w:val="nil"/>
              <w:left w:val="nil"/>
              <w:bottom w:val="single" w:sz="8" w:space="0" w:color="auto"/>
              <w:right w:val="single" w:sz="8" w:space="0" w:color="auto"/>
            </w:tcBorders>
            <w:shd w:val="clear" w:color="auto" w:fill="auto"/>
            <w:vAlign w:val="center"/>
            <w:hideMark/>
          </w:tcPr>
          <w:p w14:paraId="50124811"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Paños   de   limpieza</w:t>
            </w:r>
          </w:p>
        </w:tc>
        <w:tc>
          <w:tcPr>
            <w:tcW w:w="6175" w:type="dxa"/>
            <w:tcBorders>
              <w:top w:val="nil"/>
              <w:left w:val="nil"/>
              <w:bottom w:val="single" w:sz="8" w:space="0" w:color="auto"/>
              <w:right w:val="single" w:sz="8" w:space="0" w:color="auto"/>
            </w:tcBorders>
            <w:shd w:val="clear" w:color="auto" w:fill="auto"/>
            <w:vAlign w:val="center"/>
            <w:hideMark/>
          </w:tcPr>
          <w:p w14:paraId="686381FD"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Paño de limpieza desechables recortadas, rollo  jumbo por 100  Metros triple hoja para cocina, rollo  jumbo X 100 Metros triple hoja para cocina, rollo, lavable, material desechable</w:t>
            </w:r>
          </w:p>
        </w:tc>
        <w:tc>
          <w:tcPr>
            <w:tcW w:w="850" w:type="dxa"/>
            <w:tcBorders>
              <w:top w:val="nil"/>
              <w:left w:val="nil"/>
              <w:bottom w:val="single" w:sz="8" w:space="0" w:color="auto"/>
              <w:right w:val="single" w:sz="8" w:space="0" w:color="auto"/>
            </w:tcBorders>
            <w:shd w:val="clear" w:color="auto" w:fill="auto"/>
            <w:vAlign w:val="center"/>
            <w:hideMark/>
          </w:tcPr>
          <w:p w14:paraId="4C7EA5E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048E7332"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372485A7" w14:textId="5EEE826D"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290E1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74</w:t>
            </w:r>
          </w:p>
        </w:tc>
        <w:tc>
          <w:tcPr>
            <w:tcW w:w="0" w:type="auto"/>
            <w:tcBorders>
              <w:top w:val="nil"/>
              <w:left w:val="nil"/>
              <w:bottom w:val="single" w:sz="8" w:space="0" w:color="auto"/>
              <w:right w:val="single" w:sz="8" w:space="0" w:color="auto"/>
            </w:tcBorders>
            <w:shd w:val="clear" w:color="auto" w:fill="auto"/>
            <w:vAlign w:val="center"/>
            <w:hideMark/>
          </w:tcPr>
          <w:p w14:paraId="240DFD58"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Papel</w:t>
            </w:r>
          </w:p>
        </w:tc>
        <w:tc>
          <w:tcPr>
            <w:tcW w:w="6175" w:type="dxa"/>
            <w:tcBorders>
              <w:top w:val="nil"/>
              <w:left w:val="nil"/>
              <w:bottom w:val="single" w:sz="8" w:space="0" w:color="auto"/>
              <w:right w:val="single" w:sz="8" w:space="0" w:color="auto"/>
            </w:tcBorders>
            <w:shd w:val="clear" w:color="auto" w:fill="auto"/>
            <w:vAlign w:val="center"/>
            <w:hideMark/>
          </w:tcPr>
          <w:p w14:paraId="47BCD7E9"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PARAFINADO, rollo, en bolsa, X 300 metros</w:t>
            </w:r>
          </w:p>
        </w:tc>
        <w:tc>
          <w:tcPr>
            <w:tcW w:w="850" w:type="dxa"/>
            <w:tcBorders>
              <w:top w:val="nil"/>
              <w:left w:val="nil"/>
              <w:bottom w:val="single" w:sz="8" w:space="0" w:color="auto"/>
              <w:right w:val="single" w:sz="8" w:space="0" w:color="auto"/>
            </w:tcBorders>
            <w:shd w:val="clear" w:color="auto" w:fill="auto"/>
            <w:vAlign w:val="center"/>
            <w:hideMark/>
          </w:tcPr>
          <w:p w14:paraId="32B3CF4D"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7F0E751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56E279FE" w14:textId="3DAB6A29"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2838D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75</w:t>
            </w:r>
          </w:p>
        </w:tc>
        <w:tc>
          <w:tcPr>
            <w:tcW w:w="0" w:type="auto"/>
            <w:tcBorders>
              <w:top w:val="nil"/>
              <w:left w:val="nil"/>
              <w:bottom w:val="single" w:sz="8" w:space="0" w:color="auto"/>
              <w:right w:val="single" w:sz="8" w:space="0" w:color="auto"/>
            </w:tcBorders>
            <w:shd w:val="clear" w:color="auto" w:fill="auto"/>
            <w:vAlign w:val="center"/>
            <w:hideMark/>
          </w:tcPr>
          <w:p w14:paraId="1519CD3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Papel</w:t>
            </w:r>
          </w:p>
        </w:tc>
        <w:tc>
          <w:tcPr>
            <w:tcW w:w="6175" w:type="dxa"/>
            <w:tcBorders>
              <w:top w:val="nil"/>
              <w:left w:val="nil"/>
              <w:bottom w:val="single" w:sz="8" w:space="0" w:color="auto"/>
              <w:right w:val="single" w:sz="8" w:space="0" w:color="auto"/>
            </w:tcBorders>
            <w:shd w:val="clear" w:color="auto" w:fill="auto"/>
            <w:vAlign w:val="center"/>
            <w:hideMark/>
          </w:tcPr>
          <w:p w14:paraId="19E2EF3B"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CRISTAFLEX, </w:t>
            </w:r>
            <w:proofErr w:type="spellStart"/>
            <w:r w:rsidRPr="00320513">
              <w:rPr>
                <w:rFonts w:ascii="Arial" w:eastAsia="Times New Roman" w:hAnsi="Arial" w:cs="Arial"/>
                <w:color w:val="000000"/>
                <w:sz w:val="16"/>
                <w:szCs w:val="16"/>
                <w:lang w:eastAsia="es-CO"/>
              </w:rPr>
              <w:t>vinipel</w:t>
            </w:r>
            <w:proofErr w:type="spellEnd"/>
            <w:r w:rsidRPr="00320513">
              <w:rPr>
                <w:rFonts w:ascii="Arial" w:eastAsia="Times New Roman" w:hAnsi="Arial" w:cs="Arial"/>
                <w:color w:val="000000"/>
                <w:sz w:val="16"/>
                <w:szCs w:val="16"/>
                <w:lang w:eastAsia="es-CO"/>
              </w:rPr>
              <w:t>, en bolsa, x 300 metros</w:t>
            </w:r>
          </w:p>
        </w:tc>
        <w:tc>
          <w:tcPr>
            <w:tcW w:w="850" w:type="dxa"/>
            <w:tcBorders>
              <w:top w:val="nil"/>
              <w:left w:val="nil"/>
              <w:bottom w:val="single" w:sz="8" w:space="0" w:color="auto"/>
              <w:right w:val="single" w:sz="8" w:space="0" w:color="auto"/>
            </w:tcBorders>
            <w:shd w:val="clear" w:color="auto" w:fill="auto"/>
            <w:vAlign w:val="center"/>
            <w:hideMark/>
          </w:tcPr>
          <w:p w14:paraId="3200770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7414847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605DF7BE" w14:textId="2F024969"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6EDF3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76</w:t>
            </w:r>
          </w:p>
        </w:tc>
        <w:tc>
          <w:tcPr>
            <w:tcW w:w="0" w:type="auto"/>
            <w:tcBorders>
              <w:top w:val="nil"/>
              <w:left w:val="nil"/>
              <w:bottom w:val="single" w:sz="8" w:space="0" w:color="auto"/>
              <w:right w:val="single" w:sz="8" w:space="0" w:color="auto"/>
            </w:tcBorders>
            <w:shd w:val="clear" w:color="auto" w:fill="auto"/>
            <w:vAlign w:val="center"/>
            <w:hideMark/>
          </w:tcPr>
          <w:p w14:paraId="3D750D14"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Papel</w:t>
            </w:r>
          </w:p>
        </w:tc>
        <w:tc>
          <w:tcPr>
            <w:tcW w:w="6175" w:type="dxa"/>
            <w:tcBorders>
              <w:top w:val="nil"/>
              <w:left w:val="nil"/>
              <w:bottom w:val="single" w:sz="8" w:space="0" w:color="auto"/>
              <w:right w:val="single" w:sz="8" w:space="0" w:color="auto"/>
            </w:tcBorders>
            <w:shd w:val="clear" w:color="auto" w:fill="auto"/>
            <w:vAlign w:val="center"/>
            <w:hideMark/>
          </w:tcPr>
          <w:p w14:paraId="4E838D89"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ALUMINIO, x 40 metros, en bolsa, rotulada</w:t>
            </w:r>
          </w:p>
        </w:tc>
        <w:tc>
          <w:tcPr>
            <w:tcW w:w="850" w:type="dxa"/>
            <w:tcBorders>
              <w:top w:val="nil"/>
              <w:left w:val="nil"/>
              <w:bottom w:val="single" w:sz="8" w:space="0" w:color="auto"/>
              <w:right w:val="single" w:sz="8" w:space="0" w:color="auto"/>
            </w:tcBorders>
            <w:shd w:val="clear" w:color="auto" w:fill="auto"/>
            <w:vAlign w:val="center"/>
            <w:hideMark/>
          </w:tcPr>
          <w:p w14:paraId="27D98F5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05C71CA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62982A2E" w14:textId="566886FB"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F611C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77</w:t>
            </w:r>
          </w:p>
        </w:tc>
        <w:tc>
          <w:tcPr>
            <w:tcW w:w="0" w:type="auto"/>
            <w:tcBorders>
              <w:top w:val="nil"/>
              <w:left w:val="nil"/>
              <w:bottom w:val="single" w:sz="8" w:space="0" w:color="auto"/>
              <w:right w:val="single" w:sz="8" w:space="0" w:color="auto"/>
            </w:tcBorders>
            <w:shd w:val="clear" w:color="auto" w:fill="auto"/>
            <w:vAlign w:val="center"/>
            <w:hideMark/>
          </w:tcPr>
          <w:p w14:paraId="6E14223B"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proofErr w:type="spellStart"/>
            <w:r w:rsidRPr="00320513">
              <w:rPr>
                <w:rFonts w:ascii="Arial" w:eastAsia="Times New Roman" w:hAnsi="Arial" w:cs="Arial"/>
                <w:color w:val="000000"/>
                <w:sz w:val="16"/>
                <w:szCs w:val="16"/>
                <w:lang w:eastAsia="es-CO"/>
              </w:rPr>
              <w:t>Rotulos</w:t>
            </w:r>
            <w:proofErr w:type="spellEnd"/>
          </w:p>
        </w:tc>
        <w:tc>
          <w:tcPr>
            <w:tcW w:w="6175" w:type="dxa"/>
            <w:tcBorders>
              <w:top w:val="nil"/>
              <w:left w:val="nil"/>
              <w:bottom w:val="single" w:sz="8" w:space="0" w:color="auto"/>
              <w:right w:val="single" w:sz="8" w:space="0" w:color="auto"/>
            </w:tcBorders>
            <w:shd w:val="clear" w:color="auto" w:fill="auto"/>
            <w:vAlign w:val="center"/>
            <w:hideMark/>
          </w:tcPr>
          <w:p w14:paraId="15721AB6" w14:textId="22D89325" w:rsidR="00532B9C" w:rsidRPr="00320513" w:rsidRDefault="00F23255" w:rsidP="00581DB7">
            <w:pPr>
              <w:spacing w:after="0" w:line="240" w:lineRule="auto"/>
              <w:jc w:val="both"/>
              <w:rPr>
                <w:rFonts w:ascii="Arial" w:eastAsia="Times New Roman" w:hAnsi="Arial" w:cs="Arial"/>
                <w:color w:val="000000"/>
                <w:sz w:val="16"/>
                <w:szCs w:val="16"/>
                <w:lang w:eastAsia="es-CO"/>
              </w:rPr>
            </w:pPr>
            <w:r w:rsidRPr="00D37D86">
              <w:rPr>
                <w:rFonts w:ascii="Arial" w:eastAsia="Times New Roman" w:hAnsi="Arial" w:cs="Arial"/>
                <w:color w:val="000000"/>
                <w:sz w:val="16"/>
                <w:szCs w:val="16"/>
                <w:lang w:eastAsia="es-CO"/>
              </w:rPr>
              <w:t>Para identificación de producto, resistentes       a       humedad       y temperatura , para      alimentos refrigerados,  x    paquetes    de    100 unidades</w:t>
            </w:r>
            <w:r>
              <w:rPr>
                <w:rFonts w:ascii="Arial" w:eastAsia="Times New Roman" w:hAnsi="Arial" w:cs="Arial"/>
                <w:color w:val="000000"/>
                <w:sz w:val="16"/>
                <w:szCs w:val="16"/>
                <w:lang w:eastAsia="es-CO"/>
              </w:rPr>
              <w:t xml:space="preserve"> en tamaños de 10 x 7 cm, impresos en adhesivo de seguridad, policromía 4x0, plastificados y refilados.  </w:t>
            </w:r>
          </w:p>
        </w:tc>
        <w:tc>
          <w:tcPr>
            <w:tcW w:w="850" w:type="dxa"/>
            <w:tcBorders>
              <w:top w:val="nil"/>
              <w:left w:val="nil"/>
              <w:bottom w:val="single" w:sz="8" w:space="0" w:color="auto"/>
              <w:right w:val="single" w:sz="8" w:space="0" w:color="auto"/>
            </w:tcBorders>
            <w:shd w:val="clear" w:color="auto" w:fill="auto"/>
            <w:vAlign w:val="center"/>
            <w:hideMark/>
          </w:tcPr>
          <w:p w14:paraId="5577738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030F3C8E"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0BEA12C3" w14:textId="11F21B64"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9717A2"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78</w:t>
            </w:r>
          </w:p>
        </w:tc>
        <w:tc>
          <w:tcPr>
            <w:tcW w:w="0" w:type="auto"/>
            <w:tcBorders>
              <w:top w:val="nil"/>
              <w:left w:val="nil"/>
              <w:bottom w:val="single" w:sz="8" w:space="0" w:color="auto"/>
              <w:right w:val="single" w:sz="8" w:space="0" w:color="auto"/>
            </w:tcBorders>
            <w:shd w:val="clear" w:color="auto" w:fill="auto"/>
            <w:vAlign w:val="center"/>
            <w:hideMark/>
          </w:tcPr>
          <w:p w14:paraId="79724B0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Servilletas</w:t>
            </w:r>
          </w:p>
        </w:tc>
        <w:tc>
          <w:tcPr>
            <w:tcW w:w="6175" w:type="dxa"/>
            <w:tcBorders>
              <w:top w:val="nil"/>
              <w:left w:val="nil"/>
              <w:bottom w:val="single" w:sz="8" w:space="0" w:color="auto"/>
              <w:right w:val="single" w:sz="8" w:space="0" w:color="auto"/>
            </w:tcBorders>
            <w:shd w:val="clear" w:color="auto" w:fill="auto"/>
            <w:vAlign w:val="center"/>
            <w:hideMark/>
          </w:tcPr>
          <w:p w14:paraId="30B67AE9"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Papel, sin cortar, en bolsa, X 200 UND</w:t>
            </w:r>
          </w:p>
        </w:tc>
        <w:tc>
          <w:tcPr>
            <w:tcW w:w="850" w:type="dxa"/>
            <w:tcBorders>
              <w:top w:val="nil"/>
              <w:left w:val="nil"/>
              <w:bottom w:val="single" w:sz="8" w:space="0" w:color="auto"/>
              <w:right w:val="single" w:sz="8" w:space="0" w:color="auto"/>
            </w:tcBorders>
            <w:shd w:val="clear" w:color="auto" w:fill="auto"/>
            <w:vAlign w:val="center"/>
            <w:hideMark/>
          </w:tcPr>
          <w:p w14:paraId="6395FBCF"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101194D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2D50C35F" w14:textId="4703C13D"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DDE7F2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79</w:t>
            </w:r>
          </w:p>
        </w:tc>
        <w:tc>
          <w:tcPr>
            <w:tcW w:w="0" w:type="auto"/>
            <w:tcBorders>
              <w:top w:val="nil"/>
              <w:left w:val="nil"/>
              <w:bottom w:val="single" w:sz="8" w:space="0" w:color="auto"/>
              <w:right w:val="single" w:sz="8" w:space="0" w:color="auto"/>
            </w:tcBorders>
            <w:shd w:val="clear" w:color="auto" w:fill="auto"/>
            <w:vAlign w:val="center"/>
            <w:hideMark/>
          </w:tcPr>
          <w:p w14:paraId="4BC103D6"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Tego 51</w:t>
            </w:r>
          </w:p>
        </w:tc>
        <w:tc>
          <w:tcPr>
            <w:tcW w:w="6175" w:type="dxa"/>
            <w:tcBorders>
              <w:top w:val="nil"/>
              <w:left w:val="nil"/>
              <w:bottom w:val="single" w:sz="8" w:space="0" w:color="auto"/>
              <w:right w:val="single" w:sz="8" w:space="0" w:color="auto"/>
            </w:tcBorders>
            <w:shd w:val="clear" w:color="auto" w:fill="auto"/>
            <w:vAlign w:val="center"/>
            <w:hideMark/>
          </w:tcPr>
          <w:p w14:paraId="46BD0E92"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Detergente enzimático desinfectante industrial  , galón por 5 litros, galón, Que la fecha de vencimiento o caducidad  sea no menor al año 2024</w:t>
            </w:r>
          </w:p>
        </w:tc>
        <w:tc>
          <w:tcPr>
            <w:tcW w:w="850" w:type="dxa"/>
            <w:tcBorders>
              <w:top w:val="nil"/>
              <w:left w:val="nil"/>
              <w:bottom w:val="single" w:sz="8" w:space="0" w:color="auto"/>
              <w:right w:val="single" w:sz="8" w:space="0" w:color="auto"/>
            </w:tcBorders>
            <w:shd w:val="clear" w:color="auto" w:fill="auto"/>
            <w:noWrap/>
            <w:vAlign w:val="center"/>
            <w:hideMark/>
          </w:tcPr>
          <w:p w14:paraId="5DE4CB1B"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76190D5C"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0C897267" w14:textId="2A81BDB3"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63D0F5"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80</w:t>
            </w:r>
          </w:p>
        </w:tc>
        <w:tc>
          <w:tcPr>
            <w:tcW w:w="0" w:type="auto"/>
            <w:tcBorders>
              <w:top w:val="nil"/>
              <w:left w:val="nil"/>
              <w:bottom w:val="single" w:sz="8" w:space="0" w:color="auto"/>
              <w:right w:val="single" w:sz="8" w:space="0" w:color="auto"/>
            </w:tcBorders>
            <w:shd w:val="clear" w:color="auto" w:fill="auto"/>
            <w:vAlign w:val="center"/>
            <w:hideMark/>
          </w:tcPr>
          <w:p w14:paraId="2653F862"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Termómetro</w:t>
            </w:r>
          </w:p>
        </w:tc>
        <w:tc>
          <w:tcPr>
            <w:tcW w:w="6175" w:type="dxa"/>
            <w:tcBorders>
              <w:top w:val="nil"/>
              <w:left w:val="nil"/>
              <w:bottom w:val="single" w:sz="8" w:space="0" w:color="auto"/>
              <w:right w:val="single" w:sz="8" w:space="0" w:color="auto"/>
            </w:tcBorders>
            <w:shd w:val="clear" w:color="auto" w:fill="auto"/>
            <w:vAlign w:val="center"/>
            <w:hideMark/>
          </w:tcPr>
          <w:p w14:paraId="7E6C95F9" w14:textId="3362C20A"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Análogo , de Punzón , para uso en alimentos , de Diámetro 21 cm (aproximado) temperatura  -10  a  110°C,</w:t>
            </w:r>
            <w:r w:rsidR="004545BD">
              <w:rPr>
                <w:rFonts w:ascii="Arial" w:eastAsia="Times New Roman" w:hAnsi="Arial" w:cs="Arial"/>
                <w:color w:val="000000"/>
                <w:sz w:val="16"/>
                <w:szCs w:val="16"/>
                <w:lang w:eastAsia="es-CO"/>
              </w:rPr>
              <w:t>r</w:t>
            </w:r>
          </w:p>
        </w:tc>
        <w:tc>
          <w:tcPr>
            <w:tcW w:w="850" w:type="dxa"/>
            <w:tcBorders>
              <w:top w:val="nil"/>
              <w:left w:val="nil"/>
              <w:bottom w:val="single" w:sz="8" w:space="0" w:color="auto"/>
              <w:right w:val="single" w:sz="8" w:space="0" w:color="auto"/>
            </w:tcBorders>
            <w:shd w:val="clear" w:color="auto" w:fill="auto"/>
            <w:vAlign w:val="center"/>
            <w:hideMark/>
          </w:tcPr>
          <w:p w14:paraId="26C2718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4E573C8A"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7C334B59" w14:textId="6C2F7466"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F69BA8"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81</w:t>
            </w:r>
          </w:p>
        </w:tc>
        <w:tc>
          <w:tcPr>
            <w:tcW w:w="0" w:type="auto"/>
            <w:tcBorders>
              <w:top w:val="nil"/>
              <w:left w:val="nil"/>
              <w:bottom w:val="single" w:sz="8" w:space="0" w:color="auto"/>
              <w:right w:val="single" w:sz="8" w:space="0" w:color="auto"/>
            </w:tcBorders>
            <w:shd w:val="clear" w:color="auto" w:fill="auto"/>
            <w:vAlign w:val="center"/>
            <w:hideMark/>
          </w:tcPr>
          <w:p w14:paraId="02BE4564"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Toalla sanitizante tipo </w:t>
            </w:r>
            <w:proofErr w:type="spellStart"/>
            <w:r w:rsidRPr="00320513">
              <w:rPr>
                <w:rFonts w:ascii="Arial" w:eastAsia="Times New Roman" w:hAnsi="Arial" w:cs="Arial"/>
                <w:color w:val="000000"/>
                <w:sz w:val="16"/>
                <w:szCs w:val="16"/>
                <w:lang w:eastAsia="es-CO"/>
              </w:rPr>
              <w:t>sani</w:t>
            </w:r>
            <w:proofErr w:type="spellEnd"/>
            <w:r w:rsidRPr="00320513">
              <w:rPr>
                <w:rFonts w:ascii="Arial" w:eastAsia="Times New Roman" w:hAnsi="Arial" w:cs="Arial"/>
                <w:color w:val="000000"/>
                <w:sz w:val="16"/>
                <w:szCs w:val="16"/>
                <w:lang w:eastAsia="es-CO"/>
              </w:rPr>
              <w:t xml:space="preserve"> </w:t>
            </w:r>
            <w:proofErr w:type="spellStart"/>
            <w:r w:rsidRPr="00320513">
              <w:rPr>
                <w:rFonts w:ascii="Arial" w:eastAsia="Times New Roman" w:hAnsi="Arial" w:cs="Arial"/>
                <w:color w:val="000000"/>
                <w:sz w:val="16"/>
                <w:szCs w:val="16"/>
                <w:lang w:eastAsia="es-CO"/>
              </w:rPr>
              <w:t>wipe</w:t>
            </w:r>
            <w:proofErr w:type="spellEnd"/>
          </w:p>
        </w:tc>
        <w:tc>
          <w:tcPr>
            <w:tcW w:w="6175" w:type="dxa"/>
            <w:tcBorders>
              <w:top w:val="nil"/>
              <w:left w:val="nil"/>
              <w:bottom w:val="single" w:sz="8" w:space="0" w:color="auto"/>
              <w:right w:val="single" w:sz="8" w:space="0" w:color="auto"/>
            </w:tcBorders>
            <w:shd w:val="clear" w:color="auto" w:fill="auto"/>
            <w:vAlign w:val="center"/>
            <w:hideMark/>
          </w:tcPr>
          <w:p w14:paraId="5878BA22"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Toalla húmeda sanitizante, desechable,  Frasco x 160 hojas, frasco,  Especial para superficies secas, balanzas, empacadoras, tableros eléctricos, interruptores, laboratorios.</w:t>
            </w:r>
          </w:p>
        </w:tc>
        <w:tc>
          <w:tcPr>
            <w:tcW w:w="850" w:type="dxa"/>
            <w:tcBorders>
              <w:top w:val="nil"/>
              <w:left w:val="nil"/>
              <w:bottom w:val="single" w:sz="8" w:space="0" w:color="auto"/>
              <w:right w:val="single" w:sz="8" w:space="0" w:color="auto"/>
            </w:tcBorders>
            <w:shd w:val="clear" w:color="auto" w:fill="auto"/>
            <w:vAlign w:val="center"/>
            <w:hideMark/>
          </w:tcPr>
          <w:p w14:paraId="2A899C0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Unidad</w:t>
            </w:r>
          </w:p>
        </w:tc>
        <w:tc>
          <w:tcPr>
            <w:tcW w:w="709" w:type="dxa"/>
            <w:tcBorders>
              <w:top w:val="nil"/>
              <w:left w:val="nil"/>
              <w:bottom w:val="single" w:sz="8" w:space="0" w:color="auto"/>
              <w:right w:val="single" w:sz="8" w:space="0" w:color="auto"/>
            </w:tcBorders>
          </w:tcPr>
          <w:p w14:paraId="7391603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051F4ED6" w14:textId="0B30B45F"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DE85E0"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82</w:t>
            </w:r>
          </w:p>
        </w:tc>
        <w:tc>
          <w:tcPr>
            <w:tcW w:w="0" w:type="auto"/>
            <w:tcBorders>
              <w:top w:val="nil"/>
              <w:left w:val="nil"/>
              <w:bottom w:val="single" w:sz="8" w:space="0" w:color="auto"/>
              <w:right w:val="single" w:sz="8" w:space="0" w:color="auto"/>
            </w:tcBorders>
            <w:shd w:val="clear" w:color="auto" w:fill="auto"/>
            <w:vAlign w:val="center"/>
            <w:hideMark/>
          </w:tcPr>
          <w:p w14:paraId="31C2B59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Vasos</w:t>
            </w:r>
          </w:p>
        </w:tc>
        <w:tc>
          <w:tcPr>
            <w:tcW w:w="6175" w:type="dxa"/>
            <w:tcBorders>
              <w:top w:val="nil"/>
              <w:left w:val="nil"/>
              <w:bottom w:val="single" w:sz="8" w:space="0" w:color="auto"/>
              <w:right w:val="single" w:sz="8" w:space="0" w:color="auto"/>
            </w:tcBorders>
            <w:shd w:val="clear" w:color="auto" w:fill="auto"/>
            <w:vAlign w:val="center"/>
            <w:hideMark/>
          </w:tcPr>
          <w:p w14:paraId="15BE6709"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DESECHABLE,  plástico PP traslucido,  Para bebidas jugos, </w:t>
            </w:r>
            <w:proofErr w:type="spellStart"/>
            <w:r w:rsidRPr="00320513">
              <w:rPr>
                <w:rFonts w:ascii="Arial" w:eastAsia="Times New Roman" w:hAnsi="Arial" w:cs="Arial"/>
                <w:color w:val="000000"/>
                <w:sz w:val="16"/>
                <w:szCs w:val="16"/>
                <w:lang w:eastAsia="es-CO"/>
              </w:rPr>
              <w:t>smoothies</w:t>
            </w:r>
            <w:proofErr w:type="spellEnd"/>
            <w:r w:rsidRPr="00320513">
              <w:rPr>
                <w:rFonts w:ascii="Arial" w:eastAsia="Times New Roman" w:hAnsi="Arial" w:cs="Arial"/>
                <w:color w:val="000000"/>
                <w:sz w:val="16"/>
                <w:szCs w:val="16"/>
                <w:lang w:eastAsia="es-CO"/>
              </w:rPr>
              <w:t xml:space="preserve">, granizados, con tapa domo de  16 </w:t>
            </w:r>
            <w:proofErr w:type="spellStart"/>
            <w:r w:rsidRPr="00320513">
              <w:rPr>
                <w:rFonts w:ascii="Arial" w:eastAsia="Times New Roman" w:hAnsi="Arial" w:cs="Arial"/>
                <w:color w:val="000000"/>
                <w:sz w:val="16"/>
                <w:szCs w:val="16"/>
                <w:lang w:eastAsia="es-CO"/>
              </w:rPr>
              <w:t>onz</w:t>
            </w:r>
            <w:proofErr w:type="spellEnd"/>
            <w:r w:rsidRPr="00320513">
              <w:rPr>
                <w:rFonts w:ascii="Arial" w:eastAsia="Times New Roman" w:hAnsi="Arial" w:cs="Arial"/>
                <w:color w:val="000000"/>
                <w:sz w:val="16"/>
                <w:szCs w:val="16"/>
                <w:lang w:eastAsia="es-CO"/>
              </w:rPr>
              <w:t>,, paquete x 50 unidades</w:t>
            </w:r>
          </w:p>
        </w:tc>
        <w:tc>
          <w:tcPr>
            <w:tcW w:w="850" w:type="dxa"/>
            <w:tcBorders>
              <w:top w:val="nil"/>
              <w:left w:val="nil"/>
              <w:bottom w:val="single" w:sz="8" w:space="0" w:color="auto"/>
              <w:right w:val="single" w:sz="8" w:space="0" w:color="auto"/>
            </w:tcBorders>
            <w:shd w:val="clear" w:color="auto" w:fill="auto"/>
            <w:vAlign w:val="center"/>
            <w:hideMark/>
          </w:tcPr>
          <w:p w14:paraId="448388AE"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66846777"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40846CAD" w14:textId="2768FC44"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201022"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83</w:t>
            </w:r>
          </w:p>
        </w:tc>
        <w:tc>
          <w:tcPr>
            <w:tcW w:w="0" w:type="auto"/>
            <w:tcBorders>
              <w:top w:val="nil"/>
              <w:left w:val="nil"/>
              <w:bottom w:val="single" w:sz="8" w:space="0" w:color="auto"/>
              <w:right w:val="single" w:sz="8" w:space="0" w:color="auto"/>
            </w:tcBorders>
            <w:shd w:val="clear" w:color="auto" w:fill="auto"/>
            <w:vAlign w:val="center"/>
            <w:hideMark/>
          </w:tcPr>
          <w:p w14:paraId="72179827"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Vasos</w:t>
            </w:r>
          </w:p>
        </w:tc>
        <w:tc>
          <w:tcPr>
            <w:tcW w:w="6175" w:type="dxa"/>
            <w:tcBorders>
              <w:top w:val="nil"/>
              <w:left w:val="nil"/>
              <w:bottom w:val="single" w:sz="8" w:space="0" w:color="auto"/>
              <w:right w:val="single" w:sz="8" w:space="0" w:color="auto"/>
            </w:tcBorders>
            <w:shd w:val="clear" w:color="auto" w:fill="auto"/>
            <w:vAlign w:val="center"/>
            <w:hideMark/>
          </w:tcPr>
          <w:p w14:paraId="0E350C07"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DESECHABLE, plástico transparente  de  7 </w:t>
            </w:r>
            <w:proofErr w:type="spellStart"/>
            <w:r w:rsidRPr="00320513">
              <w:rPr>
                <w:rFonts w:ascii="Arial" w:eastAsia="Times New Roman" w:hAnsi="Arial" w:cs="Arial"/>
                <w:color w:val="000000"/>
                <w:sz w:val="16"/>
                <w:szCs w:val="16"/>
                <w:lang w:eastAsia="es-CO"/>
              </w:rPr>
              <w:t>onz</w:t>
            </w:r>
            <w:proofErr w:type="spellEnd"/>
            <w:r w:rsidRPr="00320513">
              <w:rPr>
                <w:rFonts w:ascii="Arial" w:eastAsia="Times New Roman" w:hAnsi="Arial" w:cs="Arial"/>
                <w:color w:val="000000"/>
                <w:sz w:val="16"/>
                <w:szCs w:val="16"/>
                <w:lang w:eastAsia="es-CO"/>
              </w:rPr>
              <w:t>, en bolsa, paquete x 50 unidades.</w:t>
            </w:r>
          </w:p>
        </w:tc>
        <w:tc>
          <w:tcPr>
            <w:tcW w:w="850" w:type="dxa"/>
            <w:tcBorders>
              <w:top w:val="nil"/>
              <w:left w:val="nil"/>
              <w:bottom w:val="single" w:sz="8" w:space="0" w:color="auto"/>
              <w:right w:val="single" w:sz="8" w:space="0" w:color="auto"/>
            </w:tcBorders>
            <w:shd w:val="clear" w:color="auto" w:fill="auto"/>
            <w:vAlign w:val="center"/>
            <w:hideMark/>
          </w:tcPr>
          <w:p w14:paraId="241B25C3"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01A272B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445F68D0" w14:textId="1263E6CC"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34A0396"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84</w:t>
            </w:r>
          </w:p>
        </w:tc>
        <w:tc>
          <w:tcPr>
            <w:tcW w:w="0" w:type="auto"/>
            <w:tcBorders>
              <w:top w:val="nil"/>
              <w:left w:val="nil"/>
              <w:bottom w:val="single" w:sz="8" w:space="0" w:color="auto"/>
              <w:right w:val="single" w:sz="8" w:space="0" w:color="auto"/>
            </w:tcBorders>
            <w:shd w:val="clear" w:color="auto" w:fill="auto"/>
            <w:vAlign w:val="center"/>
            <w:hideMark/>
          </w:tcPr>
          <w:p w14:paraId="39786A0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Vasos</w:t>
            </w:r>
          </w:p>
        </w:tc>
        <w:tc>
          <w:tcPr>
            <w:tcW w:w="6175" w:type="dxa"/>
            <w:tcBorders>
              <w:top w:val="nil"/>
              <w:left w:val="nil"/>
              <w:bottom w:val="single" w:sz="8" w:space="0" w:color="auto"/>
              <w:right w:val="single" w:sz="8" w:space="0" w:color="auto"/>
            </w:tcBorders>
            <w:shd w:val="clear" w:color="auto" w:fill="auto"/>
            <w:vAlign w:val="center"/>
            <w:hideMark/>
          </w:tcPr>
          <w:p w14:paraId="5B898FBF"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 xml:space="preserve">DESECHABLE, plástico transparentes, de 12 </w:t>
            </w:r>
            <w:proofErr w:type="spellStart"/>
            <w:r w:rsidRPr="00320513">
              <w:rPr>
                <w:rFonts w:ascii="Arial" w:eastAsia="Times New Roman" w:hAnsi="Arial" w:cs="Arial"/>
                <w:color w:val="000000"/>
                <w:sz w:val="16"/>
                <w:szCs w:val="16"/>
                <w:lang w:eastAsia="es-CO"/>
              </w:rPr>
              <w:t>onz</w:t>
            </w:r>
            <w:proofErr w:type="spellEnd"/>
            <w:r w:rsidRPr="00320513">
              <w:rPr>
                <w:rFonts w:ascii="Arial" w:eastAsia="Times New Roman" w:hAnsi="Arial" w:cs="Arial"/>
                <w:color w:val="000000"/>
                <w:sz w:val="16"/>
                <w:szCs w:val="16"/>
                <w:lang w:eastAsia="es-CO"/>
              </w:rPr>
              <w:t>, paquete x 50 unidades.</w:t>
            </w:r>
          </w:p>
        </w:tc>
        <w:tc>
          <w:tcPr>
            <w:tcW w:w="850" w:type="dxa"/>
            <w:tcBorders>
              <w:top w:val="nil"/>
              <w:left w:val="nil"/>
              <w:bottom w:val="single" w:sz="8" w:space="0" w:color="auto"/>
              <w:right w:val="single" w:sz="8" w:space="0" w:color="auto"/>
            </w:tcBorders>
            <w:shd w:val="clear" w:color="auto" w:fill="auto"/>
            <w:vAlign w:val="center"/>
            <w:hideMark/>
          </w:tcPr>
          <w:p w14:paraId="475C8B7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1D99D144"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r w:rsidR="00532B9C" w:rsidRPr="00320513" w14:paraId="2AB7BA65" w14:textId="1DDFD73F" w:rsidTr="00532B9C">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44D4D2"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85</w:t>
            </w:r>
          </w:p>
        </w:tc>
        <w:tc>
          <w:tcPr>
            <w:tcW w:w="0" w:type="auto"/>
            <w:tcBorders>
              <w:top w:val="nil"/>
              <w:left w:val="nil"/>
              <w:bottom w:val="single" w:sz="8" w:space="0" w:color="auto"/>
              <w:right w:val="single" w:sz="8" w:space="0" w:color="auto"/>
            </w:tcBorders>
            <w:shd w:val="clear" w:color="auto" w:fill="auto"/>
            <w:vAlign w:val="center"/>
            <w:hideMark/>
          </w:tcPr>
          <w:p w14:paraId="3AA54D4A"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Vasos</w:t>
            </w:r>
          </w:p>
        </w:tc>
        <w:tc>
          <w:tcPr>
            <w:tcW w:w="6175" w:type="dxa"/>
            <w:tcBorders>
              <w:top w:val="nil"/>
              <w:left w:val="nil"/>
              <w:bottom w:val="single" w:sz="8" w:space="0" w:color="auto"/>
              <w:right w:val="single" w:sz="8" w:space="0" w:color="auto"/>
            </w:tcBorders>
            <w:shd w:val="clear" w:color="auto" w:fill="auto"/>
            <w:vAlign w:val="center"/>
            <w:hideMark/>
          </w:tcPr>
          <w:p w14:paraId="7292D0EB" w14:textId="77777777" w:rsidR="00532B9C" w:rsidRPr="00320513" w:rsidRDefault="00532B9C" w:rsidP="00581DB7">
            <w:pPr>
              <w:spacing w:after="0" w:line="240" w:lineRule="auto"/>
              <w:jc w:val="both"/>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CARTON, color blanco, capacidad de 4 Oz,, para bebidas    de    café, Unidad de paquete X 100 unidades.</w:t>
            </w:r>
          </w:p>
        </w:tc>
        <w:tc>
          <w:tcPr>
            <w:tcW w:w="850" w:type="dxa"/>
            <w:tcBorders>
              <w:top w:val="nil"/>
              <w:left w:val="nil"/>
              <w:bottom w:val="single" w:sz="8" w:space="0" w:color="auto"/>
              <w:right w:val="single" w:sz="8" w:space="0" w:color="auto"/>
            </w:tcBorders>
            <w:shd w:val="clear" w:color="auto" w:fill="auto"/>
            <w:vAlign w:val="center"/>
            <w:hideMark/>
          </w:tcPr>
          <w:p w14:paraId="0565BAB1"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r w:rsidRPr="00320513">
              <w:rPr>
                <w:rFonts w:ascii="Arial" w:eastAsia="Times New Roman" w:hAnsi="Arial" w:cs="Arial"/>
                <w:color w:val="000000"/>
                <w:sz w:val="16"/>
                <w:szCs w:val="16"/>
                <w:lang w:eastAsia="es-CO"/>
              </w:rPr>
              <w:t>Paquete</w:t>
            </w:r>
          </w:p>
        </w:tc>
        <w:tc>
          <w:tcPr>
            <w:tcW w:w="709" w:type="dxa"/>
            <w:tcBorders>
              <w:top w:val="nil"/>
              <w:left w:val="nil"/>
              <w:bottom w:val="single" w:sz="8" w:space="0" w:color="auto"/>
              <w:right w:val="single" w:sz="8" w:space="0" w:color="auto"/>
            </w:tcBorders>
          </w:tcPr>
          <w:p w14:paraId="2F5151B9" w14:textId="77777777" w:rsidR="00532B9C" w:rsidRPr="00320513" w:rsidRDefault="00532B9C" w:rsidP="00581DB7">
            <w:pPr>
              <w:spacing w:after="0" w:line="240" w:lineRule="auto"/>
              <w:jc w:val="center"/>
              <w:rPr>
                <w:rFonts w:ascii="Arial" w:eastAsia="Times New Roman" w:hAnsi="Arial" w:cs="Arial"/>
                <w:color w:val="000000"/>
                <w:sz w:val="16"/>
                <w:szCs w:val="16"/>
                <w:lang w:eastAsia="es-CO"/>
              </w:rPr>
            </w:pPr>
          </w:p>
        </w:tc>
      </w:tr>
    </w:tbl>
    <w:p w14:paraId="021F3BCB" w14:textId="7686C5C5" w:rsidR="00532B9C" w:rsidRDefault="00532B9C" w:rsidP="00F94D04">
      <w:pPr>
        <w:spacing w:after="0" w:line="240" w:lineRule="auto"/>
      </w:pPr>
    </w:p>
    <w:p w14:paraId="2B5E04B6" w14:textId="50E7948E" w:rsidR="002372D0" w:rsidRDefault="002372D0" w:rsidP="00F94D04">
      <w:pPr>
        <w:spacing w:after="0" w:line="240" w:lineRule="auto"/>
      </w:pPr>
    </w:p>
    <w:tbl>
      <w:tblPr>
        <w:tblW w:w="9346" w:type="dxa"/>
        <w:tblLayout w:type="fixed"/>
        <w:tblCellMar>
          <w:left w:w="70" w:type="dxa"/>
          <w:right w:w="70" w:type="dxa"/>
        </w:tblCellMar>
        <w:tblLook w:val="04A0" w:firstRow="1" w:lastRow="0" w:firstColumn="1" w:lastColumn="0" w:noHBand="0" w:noVBand="1"/>
      </w:tblPr>
      <w:tblGrid>
        <w:gridCol w:w="475"/>
        <w:gridCol w:w="1075"/>
        <w:gridCol w:w="6224"/>
        <w:gridCol w:w="863"/>
        <w:gridCol w:w="709"/>
      </w:tblGrid>
      <w:tr w:rsidR="002372D0" w:rsidRPr="00201DE4" w14:paraId="5F9C0901" w14:textId="47CD9F19" w:rsidTr="00970966">
        <w:trPr>
          <w:trHeight w:val="20"/>
          <w:tblHeader/>
        </w:trPr>
        <w:tc>
          <w:tcPr>
            <w:tcW w:w="9346" w:type="dxa"/>
            <w:gridSpan w:val="5"/>
            <w:tcBorders>
              <w:top w:val="single" w:sz="8" w:space="0" w:color="auto"/>
              <w:left w:val="single" w:sz="8" w:space="0" w:color="auto"/>
              <w:bottom w:val="single" w:sz="8" w:space="0" w:color="auto"/>
              <w:right w:val="nil"/>
            </w:tcBorders>
            <w:shd w:val="clear" w:color="000000" w:fill="BFBFBF"/>
            <w:vAlign w:val="center"/>
            <w:hideMark/>
          </w:tcPr>
          <w:p w14:paraId="365D4D16" w14:textId="2233891D" w:rsidR="002372D0" w:rsidRPr="00970966" w:rsidRDefault="002372D0" w:rsidP="00581DB7">
            <w:pPr>
              <w:spacing w:after="0" w:line="240" w:lineRule="auto"/>
              <w:jc w:val="center"/>
              <w:rPr>
                <w:rFonts w:ascii="Arial" w:eastAsia="Times New Roman" w:hAnsi="Arial" w:cs="Arial"/>
                <w:b/>
                <w:bCs/>
                <w:color w:val="000000"/>
                <w:sz w:val="14"/>
                <w:szCs w:val="14"/>
                <w:lang w:eastAsia="es-CO"/>
              </w:rPr>
            </w:pPr>
            <w:r w:rsidRPr="00970966">
              <w:rPr>
                <w:rFonts w:ascii="Arial" w:eastAsia="Times New Roman" w:hAnsi="Arial" w:cs="Arial"/>
                <w:b/>
                <w:bCs/>
                <w:color w:val="000000"/>
                <w:sz w:val="14"/>
                <w:szCs w:val="14"/>
                <w:lang w:eastAsia="es-CO"/>
              </w:rPr>
              <w:t>LOTE 4 ADITIVOS</w:t>
            </w:r>
          </w:p>
        </w:tc>
      </w:tr>
      <w:tr w:rsidR="002372D0" w:rsidRPr="00201DE4" w14:paraId="14A4E05B" w14:textId="1C4E5F10" w:rsidTr="00970966">
        <w:trPr>
          <w:trHeight w:val="20"/>
          <w:tblHeader/>
        </w:trPr>
        <w:tc>
          <w:tcPr>
            <w:tcW w:w="475" w:type="dxa"/>
            <w:tcBorders>
              <w:top w:val="nil"/>
              <w:left w:val="single" w:sz="8" w:space="0" w:color="auto"/>
              <w:bottom w:val="nil"/>
              <w:right w:val="single" w:sz="8" w:space="0" w:color="auto"/>
            </w:tcBorders>
            <w:shd w:val="clear" w:color="000000" w:fill="BFBFBF"/>
            <w:vAlign w:val="center"/>
            <w:hideMark/>
          </w:tcPr>
          <w:p w14:paraId="001267AC" w14:textId="77777777" w:rsidR="002372D0" w:rsidRPr="00970966" w:rsidRDefault="002372D0" w:rsidP="00581DB7">
            <w:pPr>
              <w:spacing w:after="0" w:line="240" w:lineRule="auto"/>
              <w:jc w:val="center"/>
              <w:rPr>
                <w:rFonts w:ascii="Arial" w:eastAsia="Times New Roman" w:hAnsi="Arial" w:cs="Arial"/>
                <w:b/>
                <w:bCs/>
                <w:color w:val="000000"/>
                <w:sz w:val="14"/>
                <w:szCs w:val="14"/>
                <w:lang w:eastAsia="es-CO"/>
              </w:rPr>
            </w:pPr>
            <w:r w:rsidRPr="00970966">
              <w:rPr>
                <w:rFonts w:ascii="Arial" w:eastAsia="Times New Roman" w:hAnsi="Arial" w:cs="Arial"/>
                <w:b/>
                <w:bCs/>
                <w:color w:val="000000"/>
                <w:sz w:val="14"/>
                <w:szCs w:val="14"/>
                <w:lang w:eastAsia="es-CO"/>
              </w:rPr>
              <w:t>ITEM</w:t>
            </w:r>
          </w:p>
        </w:tc>
        <w:tc>
          <w:tcPr>
            <w:tcW w:w="1075" w:type="dxa"/>
            <w:tcBorders>
              <w:top w:val="nil"/>
              <w:left w:val="nil"/>
              <w:bottom w:val="nil"/>
              <w:right w:val="single" w:sz="8" w:space="0" w:color="auto"/>
            </w:tcBorders>
            <w:shd w:val="clear" w:color="000000" w:fill="BFBFBF"/>
            <w:vAlign w:val="center"/>
            <w:hideMark/>
          </w:tcPr>
          <w:p w14:paraId="5D1FF212" w14:textId="77777777" w:rsidR="002372D0" w:rsidRPr="00970966" w:rsidRDefault="002372D0" w:rsidP="00581DB7">
            <w:pPr>
              <w:spacing w:after="0" w:line="240" w:lineRule="auto"/>
              <w:jc w:val="center"/>
              <w:rPr>
                <w:rFonts w:ascii="Arial" w:eastAsia="Times New Roman" w:hAnsi="Arial" w:cs="Arial"/>
                <w:b/>
                <w:bCs/>
                <w:color w:val="000000"/>
                <w:sz w:val="14"/>
                <w:szCs w:val="14"/>
                <w:lang w:eastAsia="es-CO"/>
              </w:rPr>
            </w:pPr>
            <w:r w:rsidRPr="00970966">
              <w:rPr>
                <w:rFonts w:ascii="Arial" w:eastAsia="Times New Roman" w:hAnsi="Arial" w:cs="Arial"/>
                <w:b/>
                <w:bCs/>
                <w:color w:val="000000"/>
                <w:sz w:val="14"/>
                <w:szCs w:val="14"/>
                <w:lang w:eastAsia="es-CO"/>
              </w:rPr>
              <w:t>PRODUCTO</w:t>
            </w:r>
          </w:p>
        </w:tc>
        <w:tc>
          <w:tcPr>
            <w:tcW w:w="6224" w:type="dxa"/>
            <w:tcBorders>
              <w:top w:val="nil"/>
              <w:left w:val="nil"/>
              <w:bottom w:val="nil"/>
              <w:right w:val="single" w:sz="8" w:space="0" w:color="auto"/>
            </w:tcBorders>
            <w:shd w:val="clear" w:color="000000" w:fill="BFBFBF"/>
            <w:noWrap/>
            <w:vAlign w:val="center"/>
            <w:hideMark/>
          </w:tcPr>
          <w:p w14:paraId="2D968C69" w14:textId="77777777" w:rsidR="002372D0" w:rsidRPr="00970966" w:rsidRDefault="002372D0" w:rsidP="00581DB7">
            <w:pPr>
              <w:spacing w:after="0" w:line="240" w:lineRule="auto"/>
              <w:jc w:val="center"/>
              <w:rPr>
                <w:rFonts w:ascii="Arial" w:eastAsia="Times New Roman" w:hAnsi="Arial" w:cs="Arial"/>
                <w:b/>
                <w:bCs/>
                <w:color w:val="000000"/>
                <w:sz w:val="14"/>
                <w:szCs w:val="14"/>
                <w:lang w:eastAsia="es-CO"/>
              </w:rPr>
            </w:pPr>
            <w:r w:rsidRPr="00970966">
              <w:rPr>
                <w:rFonts w:ascii="Arial" w:eastAsia="Times New Roman" w:hAnsi="Arial" w:cs="Arial"/>
                <w:b/>
                <w:bCs/>
                <w:color w:val="000000"/>
                <w:sz w:val="14"/>
                <w:szCs w:val="14"/>
                <w:lang w:eastAsia="es-CO"/>
              </w:rPr>
              <w:t>DESCRIPCION DEL BIEN</w:t>
            </w:r>
          </w:p>
        </w:tc>
        <w:tc>
          <w:tcPr>
            <w:tcW w:w="863" w:type="dxa"/>
            <w:tcBorders>
              <w:top w:val="nil"/>
              <w:left w:val="nil"/>
              <w:bottom w:val="nil"/>
              <w:right w:val="single" w:sz="8" w:space="0" w:color="auto"/>
            </w:tcBorders>
            <w:shd w:val="clear" w:color="000000" w:fill="BFBFBF"/>
            <w:noWrap/>
            <w:vAlign w:val="center"/>
            <w:hideMark/>
          </w:tcPr>
          <w:p w14:paraId="03956087" w14:textId="77777777" w:rsidR="002372D0" w:rsidRPr="00970966" w:rsidRDefault="002372D0" w:rsidP="00581DB7">
            <w:pPr>
              <w:spacing w:after="0" w:line="240" w:lineRule="auto"/>
              <w:jc w:val="center"/>
              <w:rPr>
                <w:rFonts w:ascii="Arial" w:eastAsia="Times New Roman" w:hAnsi="Arial" w:cs="Arial"/>
                <w:b/>
                <w:bCs/>
                <w:color w:val="000000"/>
                <w:sz w:val="14"/>
                <w:szCs w:val="14"/>
                <w:lang w:eastAsia="es-CO"/>
              </w:rPr>
            </w:pPr>
            <w:r w:rsidRPr="00970966">
              <w:rPr>
                <w:rFonts w:ascii="Arial" w:eastAsia="Times New Roman" w:hAnsi="Arial" w:cs="Arial"/>
                <w:b/>
                <w:bCs/>
                <w:color w:val="000000"/>
                <w:sz w:val="14"/>
                <w:szCs w:val="14"/>
                <w:lang w:eastAsia="es-CO"/>
              </w:rPr>
              <w:t>UNIDAD DE MEDIDA</w:t>
            </w:r>
          </w:p>
        </w:tc>
        <w:tc>
          <w:tcPr>
            <w:tcW w:w="709" w:type="dxa"/>
            <w:tcBorders>
              <w:top w:val="nil"/>
              <w:left w:val="nil"/>
              <w:bottom w:val="nil"/>
              <w:right w:val="single" w:sz="8" w:space="0" w:color="auto"/>
            </w:tcBorders>
            <w:shd w:val="clear" w:color="000000" w:fill="BFBFBF"/>
          </w:tcPr>
          <w:p w14:paraId="05A1BB50" w14:textId="5D2C26C9" w:rsidR="002372D0" w:rsidRPr="00970966" w:rsidRDefault="00970966" w:rsidP="00581DB7">
            <w:pPr>
              <w:spacing w:after="0" w:line="240" w:lineRule="auto"/>
              <w:jc w:val="center"/>
              <w:rPr>
                <w:rFonts w:ascii="Arial" w:eastAsia="Times New Roman" w:hAnsi="Arial" w:cs="Arial"/>
                <w:b/>
                <w:bCs/>
                <w:color w:val="000000"/>
                <w:sz w:val="14"/>
                <w:szCs w:val="14"/>
                <w:lang w:eastAsia="es-CO"/>
              </w:rPr>
            </w:pPr>
            <w:r w:rsidRPr="00970966">
              <w:rPr>
                <w:rFonts w:ascii="Arial" w:eastAsia="Times New Roman" w:hAnsi="Arial" w:cs="Arial"/>
                <w:b/>
                <w:bCs/>
                <w:color w:val="000000"/>
                <w:sz w:val="14"/>
                <w:szCs w:val="14"/>
                <w:lang w:eastAsia="es-CO"/>
              </w:rPr>
              <w:t>MARCA</w:t>
            </w:r>
          </w:p>
        </w:tc>
      </w:tr>
      <w:tr w:rsidR="002372D0" w:rsidRPr="00201DE4" w14:paraId="7416C59B" w14:textId="52D6CCFD" w:rsidTr="00970966">
        <w:trPr>
          <w:trHeight w:val="20"/>
        </w:trPr>
        <w:tc>
          <w:tcPr>
            <w:tcW w:w="475"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43FB73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1</w:t>
            </w:r>
          </w:p>
        </w:tc>
        <w:tc>
          <w:tcPr>
            <w:tcW w:w="1075" w:type="dxa"/>
            <w:tcBorders>
              <w:top w:val="single" w:sz="8" w:space="0" w:color="000000"/>
              <w:left w:val="nil"/>
              <w:bottom w:val="single" w:sz="8" w:space="0" w:color="000000"/>
              <w:right w:val="single" w:sz="8" w:space="0" w:color="000000"/>
            </w:tcBorders>
            <w:shd w:val="clear" w:color="auto" w:fill="auto"/>
            <w:vAlign w:val="center"/>
            <w:hideMark/>
          </w:tcPr>
          <w:p w14:paraId="6B645646"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Aceite   hidrogenado</w:t>
            </w:r>
          </w:p>
        </w:tc>
        <w:tc>
          <w:tcPr>
            <w:tcW w:w="6224" w:type="dxa"/>
            <w:tcBorders>
              <w:top w:val="single" w:sz="8" w:space="0" w:color="000000"/>
              <w:left w:val="nil"/>
              <w:bottom w:val="single" w:sz="8" w:space="0" w:color="000000"/>
              <w:right w:val="nil"/>
            </w:tcBorders>
            <w:shd w:val="clear" w:color="auto" w:fill="auto"/>
            <w:vAlign w:val="center"/>
            <w:hideMark/>
          </w:tcPr>
          <w:p w14:paraId="034EBC76"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Antiespumante grado alimentario, silicona.  Presentación frasco plástico con tapa x 1000 g., Presentación frasco x 1000ml, Frasco Plástico con tapa, antiespumante grado alimentario</w:t>
            </w:r>
          </w:p>
        </w:tc>
        <w:tc>
          <w:tcPr>
            <w:tcW w:w="86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EA0A63F"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Botella</w:t>
            </w:r>
          </w:p>
        </w:tc>
        <w:tc>
          <w:tcPr>
            <w:tcW w:w="709" w:type="dxa"/>
            <w:tcBorders>
              <w:top w:val="single" w:sz="8" w:space="0" w:color="auto"/>
              <w:left w:val="single" w:sz="8" w:space="0" w:color="auto"/>
              <w:bottom w:val="single" w:sz="8" w:space="0" w:color="auto"/>
              <w:right w:val="single" w:sz="8" w:space="0" w:color="auto"/>
            </w:tcBorders>
          </w:tcPr>
          <w:p w14:paraId="1582F80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5AF1EC03" w14:textId="185F1C0D"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28A7D2DB"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2</w:t>
            </w:r>
          </w:p>
        </w:tc>
        <w:tc>
          <w:tcPr>
            <w:tcW w:w="1075" w:type="dxa"/>
            <w:tcBorders>
              <w:top w:val="nil"/>
              <w:left w:val="nil"/>
              <w:bottom w:val="single" w:sz="8" w:space="0" w:color="000000"/>
              <w:right w:val="single" w:sz="8" w:space="0" w:color="000000"/>
            </w:tcBorders>
            <w:shd w:val="clear" w:color="auto" w:fill="auto"/>
            <w:vAlign w:val="center"/>
            <w:hideMark/>
          </w:tcPr>
          <w:p w14:paraId="4950E5AA"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Acidímetro</w:t>
            </w:r>
          </w:p>
        </w:tc>
        <w:tc>
          <w:tcPr>
            <w:tcW w:w="6224" w:type="dxa"/>
            <w:tcBorders>
              <w:top w:val="nil"/>
              <w:left w:val="nil"/>
              <w:bottom w:val="single" w:sz="8" w:space="0" w:color="000000"/>
              <w:right w:val="nil"/>
            </w:tcBorders>
            <w:shd w:val="clear" w:color="auto" w:fill="auto"/>
            <w:vAlign w:val="center"/>
            <w:hideMark/>
          </w:tcPr>
          <w:p w14:paraId="3F8776E3"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Frasco  pipeteador  plástico de 500 ml, indicador de acidez  para leche y derivados lácteos. Acidímetro escala   </w:t>
            </w:r>
            <w:proofErr w:type="spellStart"/>
            <w:r w:rsidRPr="00201DE4">
              <w:rPr>
                <w:rFonts w:ascii="Arial" w:eastAsia="Times New Roman" w:hAnsi="Arial" w:cs="Arial"/>
                <w:color w:val="000000"/>
                <w:sz w:val="16"/>
                <w:szCs w:val="16"/>
                <w:lang w:eastAsia="es-CO"/>
              </w:rPr>
              <w:t>Dornic</w:t>
            </w:r>
            <w:proofErr w:type="spellEnd"/>
            <w:r w:rsidRPr="00201DE4">
              <w:rPr>
                <w:rFonts w:ascii="Arial" w:eastAsia="Times New Roman" w:hAnsi="Arial" w:cs="Arial"/>
                <w:color w:val="000000"/>
                <w:sz w:val="16"/>
                <w:szCs w:val="16"/>
                <w:lang w:eastAsia="es-CO"/>
              </w:rPr>
              <w:t xml:space="preserve">    0-100ºD,  bureta  de vidrio, sistema de dosificación., Indicador de Acidez, </w:t>
            </w:r>
            <w:proofErr w:type="spellStart"/>
            <w:r w:rsidRPr="00201DE4">
              <w:rPr>
                <w:rFonts w:ascii="Arial" w:eastAsia="Times New Roman" w:hAnsi="Arial" w:cs="Arial"/>
                <w:color w:val="000000"/>
                <w:sz w:val="16"/>
                <w:szCs w:val="16"/>
                <w:lang w:eastAsia="es-CO"/>
              </w:rPr>
              <w:t>Plastico</w:t>
            </w:r>
            <w:proofErr w:type="spellEnd"/>
            <w:r w:rsidRPr="00201DE4">
              <w:rPr>
                <w:rFonts w:ascii="Arial" w:eastAsia="Times New Roman" w:hAnsi="Arial" w:cs="Arial"/>
                <w:color w:val="000000"/>
                <w:sz w:val="16"/>
                <w:szCs w:val="16"/>
                <w:lang w:eastAsia="es-CO"/>
              </w:rPr>
              <w:t xml:space="preserve"> , x 500 ml</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4AE8AAE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13C3CE0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074787FA" w14:textId="208FA33E"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0DF8057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3</w:t>
            </w:r>
          </w:p>
        </w:tc>
        <w:tc>
          <w:tcPr>
            <w:tcW w:w="1075" w:type="dxa"/>
            <w:tcBorders>
              <w:top w:val="nil"/>
              <w:left w:val="nil"/>
              <w:bottom w:val="single" w:sz="8" w:space="0" w:color="000000"/>
              <w:right w:val="single" w:sz="8" w:space="0" w:color="000000"/>
            </w:tcBorders>
            <w:shd w:val="clear" w:color="auto" w:fill="auto"/>
            <w:vAlign w:val="center"/>
            <w:hideMark/>
          </w:tcPr>
          <w:p w14:paraId="7EF72A14"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Ácido  ascórbico</w:t>
            </w:r>
          </w:p>
        </w:tc>
        <w:tc>
          <w:tcPr>
            <w:tcW w:w="6224" w:type="dxa"/>
            <w:tcBorders>
              <w:top w:val="nil"/>
              <w:left w:val="nil"/>
              <w:bottom w:val="single" w:sz="8" w:space="0" w:color="000000"/>
              <w:right w:val="nil"/>
            </w:tcBorders>
            <w:shd w:val="clear" w:color="auto" w:fill="auto"/>
            <w:vAlign w:val="center"/>
            <w:hideMark/>
          </w:tcPr>
          <w:p w14:paraId="6B163EC5"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Producto sólido, para uso en la industria de alimentos.  Pureza mínima del 99%,  envasado en bolsas de polietileno, sellado herméticamente, Rotulada con el nombre del producto, productor y/o envasador, peso, lote de producción, fecha de vencimiento superior a doce meses, Pureza 99%, Empaque bolsa de Polietileno - sellado herméticamente ,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4F72EEFF"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417652A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2A3E4615" w14:textId="3FF054F9"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5E38456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lastRenderedPageBreak/>
              <w:t>4</w:t>
            </w:r>
          </w:p>
        </w:tc>
        <w:tc>
          <w:tcPr>
            <w:tcW w:w="1075" w:type="dxa"/>
            <w:tcBorders>
              <w:top w:val="nil"/>
              <w:left w:val="nil"/>
              <w:bottom w:val="single" w:sz="8" w:space="0" w:color="000000"/>
              <w:right w:val="single" w:sz="8" w:space="0" w:color="000000"/>
            </w:tcBorders>
            <w:shd w:val="clear" w:color="auto" w:fill="auto"/>
            <w:vAlign w:val="center"/>
            <w:hideMark/>
          </w:tcPr>
          <w:p w14:paraId="2FCB7A7A"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Ácido cítrico</w:t>
            </w:r>
          </w:p>
        </w:tc>
        <w:tc>
          <w:tcPr>
            <w:tcW w:w="6224" w:type="dxa"/>
            <w:tcBorders>
              <w:top w:val="nil"/>
              <w:left w:val="nil"/>
              <w:bottom w:val="single" w:sz="8" w:space="0" w:color="000000"/>
              <w:right w:val="nil"/>
            </w:tcBorders>
            <w:shd w:val="clear" w:color="auto" w:fill="auto"/>
            <w:vAlign w:val="center"/>
            <w:hideMark/>
          </w:tcPr>
          <w:p w14:paraId="2C26700A"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producto sólido, para uso en la industria de alimentos.  Pureza mínima del 99%,  envasado en bolsas de polietileno, sellado herméticamente, Rotulada con el nombre del producto, productor y/o envasador, peso, lote de producción, fecha de vencimiento superior a doce meses, presentación -solido, Pureza del 99%,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59A501AE"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01F899B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5C1234FF" w14:textId="55DDF253"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32134D40"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5</w:t>
            </w:r>
          </w:p>
        </w:tc>
        <w:tc>
          <w:tcPr>
            <w:tcW w:w="1075" w:type="dxa"/>
            <w:tcBorders>
              <w:top w:val="nil"/>
              <w:left w:val="nil"/>
              <w:bottom w:val="single" w:sz="8" w:space="0" w:color="000000"/>
              <w:right w:val="single" w:sz="8" w:space="0" w:color="000000"/>
            </w:tcBorders>
            <w:shd w:val="clear" w:color="auto" w:fill="auto"/>
            <w:vAlign w:val="center"/>
            <w:hideMark/>
          </w:tcPr>
          <w:p w14:paraId="29875DE1"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Ácido láctico</w:t>
            </w:r>
          </w:p>
        </w:tc>
        <w:tc>
          <w:tcPr>
            <w:tcW w:w="6224" w:type="dxa"/>
            <w:tcBorders>
              <w:top w:val="nil"/>
              <w:left w:val="nil"/>
              <w:bottom w:val="single" w:sz="8" w:space="0" w:color="000000"/>
              <w:right w:val="nil"/>
            </w:tcBorders>
            <w:shd w:val="clear" w:color="auto" w:fill="auto"/>
            <w:vAlign w:val="center"/>
            <w:hideMark/>
          </w:tcPr>
          <w:p w14:paraId="49293B1B"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producto líquido, para uso en la industria de alimentos. , Pureza mínima del 99%,  envasado enfrasco de polipropileno,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4DCD67C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Litro</w:t>
            </w:r>
          </w:p>
        </w:tc>
        <w:tc>
          <w:tcPr>
            <w:tcW w:w="709" w:type="dxa"/>
            <w:tcBorders>
              <w:top w:val="nil"/>
              <w:left w:val="single" w:sz="8" w:space="0" w:color="auto"/>
              <w:bottom w:val="single" w:sz="8" w:space="0" w:color="auto"/>
              <w:right w:val="single" w:sz="8" w:space="0" w:color="auto"/>
            </w:tcBorders>
          </w:tcPr>
          <w:p w14:paraId="3EA64C9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759093D7" w14:textId="642B7211"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41880B54"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6</w:t>
            </w:r>
          </w:p>
        </w:tc>
        <w:tc>
          <w:tcPr>
            <w:tcW w:w="1075" w:type="dxa"/>
            <w:tcBorders>
              <w:top w:val="nil"/>
              <w:left w:val="nil"/>
              <w:bottom w:val="single" w:sz="8" w:space="0" w:color="000000"/>
              <w:right w:val="single" w:sz="8" w:space="0" w:color="000000"/>
            </w:tcBorders>
            <w:shd w:val="clear" w:color="auto" w:fill="auto"/>
            <w:vAlign w:val="center"/>
            <w:hideMark/>
          </w:tcPr>
          <w:p w14:paraId="1B27768D"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Ácido sórbico. Pureza mínima del 99%</w:t>
            </w:r>
          </w:p>
        </w:tc>
        <w:tc>
          <w:tcPr>
            <w:tcW w:w="6224" w:type="dxa"/>
            <w:tcBorders>
              <w:top w:val="nil"/>
              <w:left w:val="nil"/>
              <w:bottom w:val="single" w:sz="8" w:space="0" w:color="000000"/>
              <w:right w:val="nil"/>
            </w:tcBorders>
            <w:shd w:val="clear" w:color="auto" w:fill="auto"/>
            <w:vAlign w:val="center"/>
            <w:hideMark/>
          </w:tcPr>
          <w:p w14:paraId="53FBBB50"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Producto sólido, para uso en la industria de alimentos.  , kilogramo, envasado en bolsas de polietileno,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7B4DDFD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71C3E418"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29921173" w14:textId="20B921C4"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4684986A"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7</w:t>
            </w:r>
          </w:p>
        </w:tc>
        <w:tc>
          <w:tcPr>
            <w:tcW w:w="1075" w:type="dxa"/>
            <w:tcBorders>
              <w:top w:val="nil"/>
              <w:left w:val="nil"/>
              <w:bottom w:val="single" w:sz="8" w:space="0" w:color="000000"/>
              <w:right w:val="single" w:sz="8" w:space="0" w:color="000000"/>
            </w:tcBorders>
            <w:shd w:val="clear" w:color="auto" w:fill="auto"/>
            <w:vAlign w:val="center"/>
            <w:hideMark/>
          </w:tcPr>
          <w:p w14:paraId="67D7F758"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Benzoato de sodio</w:t>
            </w:r>
          </w:p>
        </w:tc>
        <w:tc>
          <w:tcPr>
            <w:tcW w:w="6224" w:type="dxa"/>
            <w:tcBorders>
              <w:top w:val="nil"/>
              <w:left w:val="nil"/>
              <w:bottom w:val="single" w:sz="8" w:space="0" w:color="000000"/>
              <w:right w:val="nil"/>
            </w:tcBorders>
            <w:shd w:val="clear" w:color="auto" w:fill="auto"/>
            <w:vAlign w:val="center"/>
            <w:hideMark/>
          </w:tcPr>
          <w:p w14:paraId="6338C6D4"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Producto sólido, para uso en la industria de alimentos.  Pureza mínima del 99%,  envasado en bolsas de polietileno, sellado herméticamente. Rotulado con el nombre del producto, productor y/o envasador, peso, lote de producción, fecha de vencimiento superior a doce meses, presentación -solido, Pureza del 99%,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1430A76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79511FB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7B7B704F" w14:textId="5F378564"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63B4411E"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8</w:t>
            </w:r>
          </w:p>
        </w:tc>
        <w:tc>
          <w:tcPr>
            <w:tcW w:w="1075" w:type="dxa"/>
            <w:tcBorders>
              <w:top w:val="nil"/>
              <w:left w:val="nil"/>
              <w:bottom w:val="single" w:sz="8" w:space="0" w:color="000000"/>
              <w:right w:val="single" w:sz="8" w:space="0" w:color="000000"/>
            </w:tcBorders>
            <w:shd w:val="clear" w:color="auto" w:fill="auto"/>
            <w:vAlign w:val="center"/>
            <w:hideMark/>
          </w:tcPr>
          <w:p w14:paraId="1532FBA9"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Bicarbonato      de      sodio</w:t>
            </w:r>
          </w:p>
        </w:tc>
        <w:tc>
          <w:tcPr>
            <w:tcW w:w="6224" w:type="dxa"/>
            <w:tcBorders>
              <w:top w:val="nil"/>
              <w:left w:val="nil"/>
              <w:bottom w:val="single" w:sz="8" w:space="0" w:color="000000"/>
              <w:right w:val="nil"/>
            </w:tcBorders>
            <w:shd w:val="clear" w:color="auto" w:fill="auto"/>
            <w:vAlign w:val="center"/>
            <w:hideMark/>
          </w:tcPr>
          <w:p w14:paraId="5FED3B1D"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Producto sólido, para uso en la industria de alimentos.  Pureza mínima del 99%,  envasado en bolsas de polietileno, sellado herméticamente, Rotulada con el nombre del producto, productor y/o envasador, peso, lote de producción, fecha de vencimiento superior a doce meses, Pureza 99%, Empaque bolsa de Polietileno - sellado herméticamente ,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2B01B4A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700526B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1F6752B9" w14:textId="4587B639"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49906F2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9</w:t>
            </w:r>
          </w:p>
        </w:tc>
        <w:tc>
          <w:tcPr>
            <w:tcW w:w="1075" w:type="dxa"/>
            <w:tcBorders>
              <w:top w:val="nil"/>
              <w:left w:val="nil"/>
              <w:bottom w:val="single" w:sz="8" w:space="0" w:color="000000"/>
              <w:right w:val="single" w:sz="8" w:space="0" w:color="000000"/>
            </w:tcBorders>
            <w:shd w:val="clear" w:color="auto" w:fill="auto"/>
            <w:vAlign w:val="center"/>
            <w:hideMark/>
          </w:tcPr>
          <w:p w14:paraId="4504E6BC"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Carbonato  de sodio</w:t>
            </w:r>
          </w:p>
        </w:tc>
        <w:tc>
          <w:tcPr>
            <w:tcW w:w="6224" w:type="dxa"/>
            <w:tcBorders>
              <w:top w:val="nil"/>
              <w:left w:val="nil"/>
              <w:bottom w:val="single" w:sz="8" w:space="0" w:color="000000"/>
              <w:right w:val="nil"/>
            </w:tcBorders>
            <w:shd w:val="clear" w:color="auto" w:fill="auto"/>
            <w:vAlign w:val="center"/>
            <w:hideMark/>
          </w:tcPr>
          <w:p w14:paraId="6814A3A5"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Producto sólido, para uso en la industria de alimentos.  Pureza mínima del 99%,  envasado en bolsas de polietileno, sellado herméticamente. Rotulado con el nombre del producto, productor y/o envasador, peso, lote de producción, fecha de vencimiento superior a doce meses, Pureza 99%, Empaque bolsa de Polietileno - sellado herméticamente ,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7AD6D99D"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02668998"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1B83F45D" w14:textId="5794B265"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59DD524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10</w:t>
            </w:r>
          </w:p>
        </w:tc>
        <w:tc>
          <w:tcPr>
            <w:tcW w:w="1075" w:type="dxa"/>
            <w:tcBorders>
              <w:top w:val="nil"/>
              <w:left w:val="nil"/>
              <w:bottom w:val="single" w:sz="8" w:space="0" w:color="000000"/>
              <w:right w:val="single" w:sz="8" w:space="0" w:color="000000"/>
            </w:tcBorders>
            <w:shd w:val="clear" w:color="auto" w:fill="auto"/>
            <w:vAlign w:val="center"/>
            <w:hideMark/>
          </w:tcPr>
          <w:p w14:paraId="1AA979A8" w14:textId="77777777" w:rsidR="002372D0" w:rsidRPr="00201DE4" w:rsidRDefault="002372D0" w:rsidP="00581DB7">
            <w:pPr>
              <w:spacing w:after="0" w:line="240" w:lineRule="auto"/>
              <w:rPr>
                <w:rFonts w:ascii="Arial" w:eastAsia="Times New Roman" w:hAnsi="Arial" w:cs="Arial"/>
                <w:color w:val="000000"/>
                <w:sz w:val="16"/>
                <w:szCs w:val="16"/>
                <w:lang w:eastAsia="es-CO"/>
              </w:rPr>
            </w:pPr>
            <w:proofErr w:type="spellStart"/>
            <w:r w:rsidRPr="00201DE4">
              <w:rPr>
                <w:rFonts w:ascii="Arial" w:eastAsia="Times New Roman" w:hAnsi="Arial" w:cs="Arial"/>
                <w:color w:val="000000"/>
                <w:sz w:val="16"/>
                <w:szCs w:val="16"/>
                <w:lang w:eastAsia="es-CO"/>
              </w:rPr>
              <w:t>Carragenina</w:t>
            </w:r>
            <w:proofErr w:type="spellEnd"/>
          </w:p>
        </w:tc>
        <w:tc>
          <w:tcPr>
            <w:tcW w:w="6224" w:type="dxa"/>
            <w:tcBorders>
              <w:top w:val="nil"/>
              <w:left w:val="nil"/>
              <w:bottom w:val="single" w:sz="8" w:space="0" w:color="000000"/>
              <w:right w:val="nil"/>
            </w:tcBorders>
            <w:shd w:val="clear" w:color="auto" w:fill="auto"/>
            <w:vAlign w:val="center"/>
            <w:hideMark/>
          </w:tcPr>
          <w:p w14:paraId="72ACE70A"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Producto sólido, para uso en la industria de alimentos.  Pureza mínima del 99%,  envasado en bolsas de polietileno, sellado herméticamente, Rotulada con el nombre del producto, productor y/o envasador, peso, lote de producción, fecha de vencimiento superior a doce meses, Pureza 99%, Empaque bolsa de Polietileno - sellado herméticamente ,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6E284FA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7E8CC3F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4DF89651" w14:textId="6348BBE3"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304246AA"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11</w:t>
            </w:r>
          </w:p>
        </w:tc>
        <w:tc>
          <w:tcPr>
            <w:tcW w:w="1075" w:type="dxa"/>
            <w:tcBorders>
              <w:top w:val="nil"/>
              <w:left w:val="nil"/>
              <w:bottom w:val="single" w:sz="8" w:space="0" w:color="000000"/>
              <w:right w:val="single" w:sz="8" w:space="0" w:color="000000"/>
            </w:tcBorders>
            <w:shd w:val="clear" w:color="auto" w:fill="auto"/>
            <w:vAlign w:val="center"/>
            <w:hideMark/>
          </w:tcPr>
          <w:p w14:paraId="799DA80B"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Citrato de sodio</w:t>
            </w:r>
          </w:p>
        </w:tc>
        <w:tc>
          <w:tcPr>
            <w:tcW w:w="6224" w:type="dxa"/>
            <w:tcBorders>
              <w:top w:val="nil"/>
              <w:left w:val="nil"/>
              <w:bottom w:val="single" w:sz="8" w:space="0" w:color="000000"/>
              <w:right w:val="nil"/>
            </w:tcBorders>
            <w:shd w:val="clear" w:color="auto" w:fill="auto"/>
            <w:vAlign w:val="center"/>
            <w:hideMark/>
          </w:tcPr>
          <w:p w14:paraId="3044A85B"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Producto sólido, para uso en la industria de alimentos.  Pureza mínima del 99%,  envasado en bolsas de polietileno, sellado herméticamente, Rotulada con el nombre del producto, productor y/o envasador, peso, lote de producción, fecha de vencimiento superior a doce meses, Pureza 99%, Empaque bolsa de Polietileno - sellado herméticamente ,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54FB765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785CE58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622244BD" w14:textId="38F83F7D"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54AB74A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12</w:t>
            </w:r>
          </w:p>
        </w:tc>
        <w:tc>
          <w:tcPr>
            <w:tcW w:w="1075" w:type="dxa"/>
            <w:tcBorders>
              <w:top w:val="nil"/>
              <w:left w:val="nil"/>
              <w:bottom w:val="single" w:sz="8" w:space="0" w:color="000000"/>
              <w:right w:val="single" w:sz="8" w:space="0" w:color="000000"/>
            </w:tcBorders>
            <w:shd w:val="clear" w:color="auto" w:fill="auto"/>
            <w:vAlign w:val="center"/>
            <w:hideMark/>
          </w:tcPr>
          <w:p w14:paraId="50A7BCC1"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CLARIFICANTE en hervido </w:t>
            </w:r>
            <w:proofErr w:type="spellStart"/>
            <w:r w:rsidRPr="00201DE4">
              <w:rPr>
                <w:rFonts w:ascii="Arial" w:eastAsia="Times New Roman" w:hAnsi="Arial" w:cs="Arial"/>
                <w:color w:val="000000"/>
                <w:sz w:val="16"/>
                <w:szCs w:val="16"/>
                <w:lang w:eastAsia="es-CO"/>
              </w:rPr>
              <w:t>Whirfloc</w:t>
            </w:r>
            <w:proofErr w:type="spellEnd"/>
            <w:r w:rsidRPr="00201DE4">
              <w:rPr>
                <w:rFonts w:ascii="Arial" w:eastAsia="Times New Roman" w:hAnsi="Arial" w:cs="Arial"/>
                <w:color w:val="000000"/>
                <w:sz w:val="16"/>
                <w:szCs w:val="16"/>
                <w:lang w:eastAsia="es-CO"/>
              </w:rPr>
              <w:t>,  para cervecería</w:t>
            </w:r>
          </w:p>
        </w:tc>
        <w:tc>
          <w:tcPr>
            <w:tcW w:w="6224" w:type="dxa"/>
            <w:tcBorders>
              <w:top w:val="nil"/>
              <w:left w:val="nil"/>
              <w:bottom w:val="single" w:sz="8" w:space="0" w:color="000000"/>
              <w:right w:val="nil"/>
            </w:tcBorders>
            <w:shd w:val="clear" w:color="auto" w:fill="auto"/>
            <w:vAlign w:val="center"/>
            <w:hideMark/>
          </w:tcPr>
          <w:p w14:paraId="4E0122E3"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proofErr w:type="spellStart"/>
            <w:r w:rsidRPr="00201DE4">
              <w:rPr>
                <w:rFonts w:ascii="Arial" w:eastAsia="Times New Roman" w:hAnsi="Arial" w:cs="Arial"/>
                <w:color w:val="000000"/>
                <w:sz w:val="16"/>
                <w:szCs w:val="16"/>
                <w:lang w:eastAsia="es-CO"/>
              </w:rPr>
              <w:t>Carragenina</w:t>
            </w:r>
            <w:proofErr w:type="spellEnd"/>
            <w:r w:rsidRPr="00201DE4">
              <w:rPr>
                <w:rFonts w:ascii="Arial" w:eastAsia="Times New Roman" w:hAnsi="Arial" w:cs="Arial"/>
                <w:color w:val="000000"/>
                <w:sz w:val="16"/>
                <w:szCs w:val="16"/>
                <w:lang w:eastAsia="es-CO"/>
              </w:rPr>
              <w:t xml:space="preserve"> de alto peso molecular, extraído de algas marinas - musgo irlandés. , Bolsa x 1 Kg., Envasado en bolsa flexible,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1CA4321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26A87375"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66679B1E" w14:textId="7F1587DF"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57B4033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13</w:t>
            </w:r>
          </w:p>
        </w:tc>
        <w:tc>
          <w:tcPr>
            <w:tcW w:w="1075" w:type="dxa"/>
            <w:tcBorders>
              <w:top w:val="nil"/>
              <w:left w:val="nil"/>
              <w:bottom w:val="single" w:sz="8" w:space="0" w:color="000000"/>
              <w:right w:val="single" w:sz="8" w:space="0" w:color="000000"/>
            </w:tcBorders>
            <w:shd w:val="clear" w:color="auto" w:fill="auto"/>
            <w:vAlign w:val="center"/>
            <w:hideMark/>
          </w:tcPr>
          <w:p w14:paraId="2FEB444C"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CLARIFICANTE en maduración </w:t>
            </w:r>
            <w:proofErr w:type="spellStart"/>
            <w:r w:rsidRPr="00201DE4">
              <w:rPr>
                <w:rFonts w:ascii="Arial" w:eastAsia="Times New Roman" w:hAnsi="Arial" w:cs="Arial"/>
                <w:color w:val="000000"/>
                <w:sz w:val="16"/>
                <w:szCs w:val="16"/>
                <w:lang w:eastAsia="es-CO"/>
              </w:rPr>
              <w:t>Biofine</w:t>
            </w:r>
            <w:proofErr w:type="spellEnd"/>
            <w:r w:rsidRPr="00201DE4">
              <w:rPr>
                <w:rFonts w:ascii="Arial" w:eastAsia="Times New Roman" w:hAnsi="Arial" w:cs="Arial"/>
                <w:color w:val="000000"/>
                <w:sz w:val="16"/>
                <w:szCs w:val="16"/>
                <w:lang w:eastAsia="es-CO"/>
              </w:rPr>
              <w:t xml:space="preserve"> Clear A3,  para cervecería</w:t>
            </w:r>
          </w:p>
        </w:tc>
        <w:tc>
          <w:tcPr>
            <w:tcW w:w="6224" w:type="dxa"/>
            <w:tcBorders>
              <w:top w:val="nil"/>
              <w:left w:val="nil"/>
              <w:bottom w:val="single" w:sz="8" w:space="0" w:color="000000"/>
              <w:right w:val="nil"/>
            </w:tcBorders>
            <w:shd w:val="clear" w:color="auto" w:fill="auto"/>
            <w:vAlign w:val="center"/>
            <w:hideMark/>
          </w:tcPr>
          <w:p w14:paraId="6FA7D4C0"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Líquido, Litro, Envasado en frasco de polipropileno,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1499ABF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780A6354"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76AC0632" w14:textId="0D3BD958"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2FB6AD0F"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14</w:t>
            </w:r>
          </w:p>
        </w:tc>
        <w:tc>
          <w:tcPr>
            <w:tcW w:w="1075" w:type="dxa"/>
            <w:tcBorders>
              <w:top w:val="nil"/>
              <w:left w:val="nil"/>
              <w:bottom w:val="single" w:sz="8" w:space="0" w:color="000000"/>
              <w:right w:val="single" w:sz="8" w:space="0" w:color="000000"/>
            </w:tcBorders>
            <w:shd w:val="clear" w:color="auto" w:fill="auto"/>
            <w:vAlign w:val="center"/>
            <w:hideMark/>
          </w:tcPr>
          <w:p w14:paraId="0E19E627"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Cloruro de  calcio</w:t>
            </w:r>
          </w:p>
        </w:tc>
        <w:tc>
          <w:tcPr>
            <w:tcW w:w="6224" w:type="dxa"/>
            <w:tcBorders>
              <w:top w:val="nil"/>
              <w:left w:val="nil"/>
              <w:bottom w:val="single" w:sz="8" w:space="0" w:color="000000"/>
              <w:right w:val="nil"/>
            </w:tcBorders>
            <w:shd w:val="clear" w:color="auto" w:fill="auto"/>
            <w:vAlign w:val="center"/>
            <w:hideMark/>
          </w:tcPr>
          <w:p w14:paraId="129F2782"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Producto sólido, para uso en la industria de alimentos.  Pureza mínima del 99%,  envasado en bolsas de polietileno, sellado herméticamente, Rotulada con el nombre del producto, productor y/o envasador, peso, lote de producción, fecha de vencimiento superior a doce meses, presentación -solido, Pureza del 99%,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7EBB68AF"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4C0DABB5"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084928BC" w14:textId="37D3A35B"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4076997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15</w:t>
            </w:r>
          </w:p>
        </w:tc>
        <w:tc>
          <w:tcPr>
            <w:tcW w:w="1075" w:type="dxa"/>
            <w:tcBorders>
              <w:top w:val="nil"/>
              <w:left w:val="nil"/>
              <w:bottom w:val="single" w:sz="8" w:space="0" w:color="000000"/>
              <w:right w:val="single" w:sz="8" w:space="0" w:color="000000"/>
            </w:tcBorders>
            <w:shd w:val="clear" w:color="auto" w:fill="auto"/>
            <w:vAlign w:val="center"/>
            <w:hideMark/>
          </w:tcPr>
          <w:p w14:paraId="20EB047D" w14:textId="77777777" w:rsidR="002372D0" w:rsidRPr="00201DE4" w:rsidRDefault="002372D0" w:rsidP="00581DB7">
            <w:pPr>
              <w:spacing w:after="0" w:line="240" w:lineRule="auto"/>
              <w:rPr>
                <w:rFonts w:ascii="Arial" w:eastAsia="Times New Roman" w:hAnsi="Arial" w:cs="Arial"/>
                <w:color w:val="000000"/>
                <w:sz w:val="16"/>
                <w:szCs w:val="16"/>
                <w:lang w:eastAsia="es-CO"/>
              </w:rPr>
            </w:pPr>
            <w:proofErr w:type="spellStart"/>
            <w:r w:rsidRPr="00201DE4">
              <w:rPr>
                <w:rFonts w:ascii="Arial" w:eastAsia="Times New Roman" w:hAnsi="Arial" w:cs="Arial"/>
                <w:color w:val="000000"/>
                <w:sz w:val="16"/>
                <w:szCs w:val="16"/>
                <w:lang w:eastAsia="es-CO"/>
              </w:rPr>
              <w:t>Cmc</w:t>
            </w:r>
            <w:proofErr w:type="spellEnd"/>
          </w:p>
        </w:tc>
        <w:tc>
          <w:tcPr>
            <w:tcW w:w="6224" w:type="dxa"/>
            <w:tcBorders>
              <w:top w:val="nil"/>
              <w:left w:val="nil"/>
              <w:bottom w:val="single" w:sz="8" w:space="0" w:color="000000"/>
              <w:right w:val="nil"/>
            </w:tcBorders>
            <w:shd w:val="clear" w:color="auto" w:fill="auto"/>
            <w:vAlign w:val="center"/>
            <w:hideMark/>
          </w:tcPr>
          <w:p w14:paraId="7317EC19"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CARBOXI    METIL    CELULOSA, producto sólido, para uso en la industria de alimentos.  Pureza mínima del 99%,  envasado en bolsas de polietileno, sellado herméticamente. Rotulado con el nombre del producto, productor y/o envasador, peso, </w:t>
            </w:r>
            <w:r w:rsidRPr="00201DE4">
              <w:rPr>
                <w:rFonts w:ascii="Arial" w:eastAsia="Times New Roman" w:hAnsi="Arial" w:cs="Arial"/>
                <w:color w:val="000000"/>
                <w:sz w:val="16"/>
                <w:szCs w:val="16"/>
                <w:lang w:eastAsia="es-CO"/>
              </w:rPr>
              <w:lastRenderedPageBreak/>
              <w:t>lote de producción, fecha de vencimiento superior a doce meses; cumplir con la , Pureza 99%, Empaque bolsa de Polietileno - sellado herméticamente ,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77C9803A"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lastRenderedPageBreak/>
              <w:t>Kilogramo</w:t>
            </w:r>
          </w:p>
        </w:tc>
        <w:tc>
          <w:tcPr>
            <w:tcW w:w="709" w:type="dxa"/>
            <w:tcBorders>
              <w:top w:val="nil"/>
              <w:left w:val="single" w:sz="8" w:space="0" w:color="auto"/>
              <w:bottom w:val="single" w:sz="8" w:space="0" w:color="auto"/>
              <w:right w:val="single" w:sz="8" w:space="0" w:color="auto"/>
            </w:tcBorders>
          </w:tcPr>
          <w:p w14:paraId="4D2EBD0A"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55F906D8" w14:textId="7592A7D4"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79AC6AEB"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16</w:t>
            </w:r>
          </w:p>
        </w:tc>
        <w:tc>
          <w:tcPr>
            <w:tcW w:w="1075" w:type="dxa"/>
            <w:tcBorders>
              <w:top w:val="nil"/>
              <w:left w:val="nil"/>
              <w:bottom w:val="single" w:sz="8" w:space="0" w:color="000000"/>
              <w:right w:val="single" w:sz="8" w:space="0" w:color="000000"/>
            </w:tcBorders>
            <w:shd w:val="clear" w:color="auto" w:fill="auto"/>
            <w:vAlign w:val="center"/>
            <w:hideMark/>
          </w:tcPr>
          <w:p w14:paraId="668EA32B"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Color caramelo</w:t>
            </w:r>
          </w:p>
        </w:tc>
        <w:tc>
          <w:tcPr>
            <w:tcW w:w="6224" w:type="dxa"/>
            <w:tcBorders>
              <w:top w:val="nil"/>
              <w:left w:val="nil"/>
              <w:bottom w:val="single" w:sz="8" w:space="0" w:color="000000"/>
              <w:right w:val="nil"/>
            </w:tcBorders>
            <w:shd w:val="clear" w:color="auto" w:fill="auto"/>
            <w:vAlign w:val="center"/>
            <w:hideMark/>
          </w:tcPr>
          <w:p w14:paraId="091694BF"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Grado alimentario, Frasco de vidrio por 650 g. Vida útil 12 meses., Presentación frasco x 650ml, frasco de vidrio , grado alimenticio</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42551AF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163D5A7E"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36FC1C66" w14:textId="1507BBC9"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4D88696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17</w:t>
            </w:r>
          </w:p>
        </w:tc>
        <w:tc>
          <w:tcPr>
            <w:tcW w:w="1075" w:type="dxa"/>
            <w:tcBorders>
              <w:top w:val="nil"/>
              <w:left w:val="nil"/>
              <w:bottom w:val="single" w:sz="8" w:space="0" w:color="000000"/>
              <w:right w:val="single" w:sz="8" w:space="0" w:color="000000"/>
            </w:tcBorders>
            <w:shd w:val="clear" w:color="auto" w:fill="auto"/>
            <w:vAlign w:val="center"/>
            <w:hideMark/>
          </w:tcPr>
          <w:p w14:paraId="053F9113"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Colorante</w:t>
            </w:r>
          </w:p>
        </w:tc>
        <w:tc>
          <w:tcPr>
            <w:tcW w:w="6224" w:type="dxa"/>
            <w:tcBorders>
              <w:top w:val="nil"/>
              <w:left w:val="nil"/>
              <w:bottom w:val="single" w:sz="8" w:space="0" w:color="000000"/>
              <w:right w:val="nil"/>
            </w:tcBorders>
            <w:shd w:val="clear" w:color="auto" w:fill="auto"/>
            <w:vAlign w:val="center"/>
            <w:hideMark/>
          </w:tcPr>
          <w:p w14:paraId="72AD296A"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Grado alimentario en Spray metalizado, frasco x 100 ml, colores surtidos. para chocolatería En frasco de 100 ml., Espray-Metalizado, grado alimentario, Chocolatería- Repostería</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781ACB74"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64BBCB9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4D0ED73B" w14:textId="29EE8675"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00DA474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18</w:t>
            </w:r>
          </w:p>
        </w:tc>
        <w:tc>
          <w:tcPr>
            <w:tcW w:w="1075" w:type="dxa"/>
            <w:tcBorders>
              <w:top w:val="nil"/>
              <w:left w:val="nil"/>
              <w:bottom w:val="single" w:sz="8" w:space="0" w:color="000000"/>
              <w:right w:val="single" w:sz="8" w:space="0" w:color="000000"/>
            </w:tcBorders>
            <w:shd w:val="clear" w:color="auto" w:fill="auto"/>
            <w:vAlign w:val="center"/>
            <w:hideMark/>
          </w:tcPr>
          <w:p w14:paraId="50EC460E"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Colorante</w:t>
            </w:r>
          </w:p>
        </w:tc>
        <w:tc>
          <w:tcPr>
            <w:tcW w:w="6224" w:type="dxa"/>
            <w:tcBorders>
              <w:top w:val="nil"/>
              <w:left w:val="nil"/>
              <w:bottom w:val="single" w:sz="8" w:space="0" w:color="000000"/>
              <w:right w:val="nil"/>
            </w:tcBorders>
            <w:shd w:val="clear" w:color="auto" w:fill="auto"/>
            <w:vAlign w:val="center"/>
            <w:hideMark/>
          </w:tcPr>
          <w:p w14:paraId="13485ED5"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LIQUIDO LIPOSOLUBLE, Chocolatería y Confitería , colores surtidos , FRASCO x 55 g</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5A6AC4DA"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3EA8F33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09F931C9" w14:textId="39D16E72"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4D63CBD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19</w:t>
            </w:r>
          </w:p>
        </w:tc>
        <w:tc>
          <w:tcPr>
            <w:tcW w:w="1075" w:type="dxa"/>
            <w:tcBorders>
              <w:top w:val="nil"/>
              <w:left w:val="nil"/>
              <w:bottom w:val="single" w:sz="8" w:space="0" w:color="000000"/>
              <w:right w:val="single" w:sz="8" w:space="0" w:color="000000"/>
            </w:tcBorders>
            <w:shd w:val="clear" w:color="auto" w:fill="auto"/>
            <w:vAlign w:val="center"/>
            <w:hideMark/>
          </w:tcPr>
          <w:p w14:paraId="088F2BE2"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Colorante</w:t>
            </w:r>
          </w:p>
        </w:tc>
        <w:tc>
          <w:tcPr>
            <w:tcW w:w="6224" w:type="dxa"/>
            <w:tcBorders>
              <w:top w:val="nil"/>
              <w:left w:val="nil"/>
              <w:bottom w:val="single" w:sz="8" w:space="0" w:color="000000"/>
              <w:right w:val="nil"/>
            </w:tcBorders>
            <w:shd w:val="clear" w:color="auto" w:fill="auto"/>
            <w:vAlign w:val="center"/>
            <w:hideMark/>
          </w:tcPr>
          <w:p w14:paraId="7793227D"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Grado alimentario en polvo para aplicación con pincel, frasco x 25 gr, colores surtidos. Para chocolatería y repostería., Colorante para Chocolatería, uso pincel, Repostería</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629F07C0"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3286CC0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044A5DD2" w14:textId="5F07E989"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37F7A81D"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20</w:t>
            </w:r>
          </w:p>
        </w:tc>
        <w:tc>
          <w:tcPr>
            <w:tcW w:w="1075" w:type="dxa"/>
            <w:tcBorders>
              <w:top w:val="nil"/>
              <w:left w:val="nil"/>
              <w:bottom w:val="single" w:sz="8" w:space="0" w:color="000000"/>
              <w:right w:val="single" w:sz="8" w:space="0" w:color="000000"/>
            </w:tcBorders>
            <w:shd w:val="clear" w:color="auto" w:fill="auto"/>
            <w:vAlign w:val="center"/>
            <w:hideMark/>
          </w:tcPr>
          <w:p w14:paraId="32F92DF0"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Colorante</w:t>
            </w:r>
          </w:p>
        </w:tc>
        <w:tc>
          <w:tcPr>
            <w:tcW w:w="6224" w:type="dxa"/>
            <w:tcBorders>
              <w:top w:val="nil"/>
              <w:left w:val="nil"/>
              <w:bottom w:val="single" w:sz="8" w:space="0" w:color="000000"/>
              <w:right w:val="nil"/>
            </w:tcBorders>
            <w:shd w:val="clear" w:color="auto" w:fill="auto"/>
            <w:vAlign w:val="center"/>
            <w:hideMark/>
          </w:tcPr>
          <w:p w14:paraId="1C641C04"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HIDROSOLUBLES , PASTELERIA Y REPOSTERIA, Frasco gotero de 12 ml , colores surtidos (negro, rojo, naranja, rosado, amarillo, azul, verde, café).</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4793986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4D971C6A"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652C785C" w14:textId="599D67A7"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33FDEFD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21</w:t>
            </w:r>
          </w:p>
        </w:tc>
        <w:tc>
          <w:tcPr>
            <w:tcW w:w="1075" w:type="dxa"/>
            <w:tcBorders>
              <w:top w:val="nil"/>
              <w:left w:val="nil"/>
              <w:bottom w:val="single" w:sz="8" w:space="0" w:color="000000"/>
              <w:right w:val="single" w:sz="8" w:space="0" w:color="000000"/>
            </w:tcBorders>
            <w:shd w:val="clear" w:color="auto" w:fill="auto"/>
            <w:vAlign w:val="center"/>
            <w:hideMark/>
          </w:tcPr>
          <w:p w14:paraId="2FE61D69"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Condimento</w:t>
            </w:r>
          </w:p>
        </w:tc>
        <w:tc>
          <w:tcPr>
            <w:tcW w:w="6224" w:type="dxa"/>
            <w:tcBorders>
              <w:top w:val="nil"/>
              <w:left w:val="nil"/>
              <w:bottom w:val="single" w:sz="8" w:space="0" w:color="000000"/>
              <w:right w:val="nil"/>
            </w:tcBorders>
            <w:shd w:val="clear" w:color="auto" w:fill="auto"/>
            <w:vAlign w:val="center"/>
            <w:hideMark/>
          </w:tcPr>
          <w:p w14:paraId="2A0321FB"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GALANTINA ,  impreso  en  su  exterior  y  sello hermético.  Etiqueta  con  la  información  del fabricante  con  el  registro  INVIMA, envase flexible metalizado, Presentación  x 1000g</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553B760B"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069E4870"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457AEAE4" w14:textId="6F2F6CD3"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76123EA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22</w:t>
            </w:r>
          </w:p>
        </w:tc>
        <w:tc>
          <w:tcPr>
            <w:tcW w:w="1075" w:type="dxa"/>
            <w:tcBorders>
              <w:top w:val="nil"/>
              <w:left w:val="nil"/>
              <w:bottom w:val="single" w:sz="8" w:space="0" w:color="000000"/>
              <w:right w:val="single" w:sz="8" w:space="0" w:color="000000"/>
            </w:tcBorders>
            <w:shd w:val="clear" w:color="auto" w:fill="auto"/>
            <w:vAlign w:val="center"/>
            <w:hideMark/>
          </w:tcPr>
          <w:p w14:paraId="34F9A531"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Condimento</w:t>
            </w:r>
          </w:p>
        </w:tc>
        <w:tc>
          <w:tcPr>
            <w:tcW w:w="6224" w:type="dxa"/>
            <w:tcBorders>
              <w:top w:val="nil"/>
              <w:left w:val="nil"/>
              <w:bottom w:val="single" w:sz="8" w:space="0" w:color="000000"/>
              <w:right w:val="nil"/>
            </w:tcBorders>
            <w:shd w:val="clear" w:color="auto" w:fill="auto"/>
            <w:vAlign w:val="center"/>
            <w:hideMark/>
          </w:tcPr>
          <w:p w14:paraId="684328A2"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SABORIZANTE    POLLO,  impreso  en  su  exterior  y  sello hermético.  Etiqueta  con  la  información  del fabricante  con  el  registro  INVIMA,  lote  y fecha de vencimiento., envase flexible metalizado, Presentación x 1000g</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737AB4E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096ECF35"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30A9823A" w14:textId="3D1C174B"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1792191A"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23</w:t>
            </w:r>
          </w:p>
        </w:tc>
        <w:tc>
          <w:tcPr>
            <w:tcW w:w="1075" w:type="dxa"/>
            <w:tcBorders>
              <w:top w:val="nil"/>
              <w:left w:val="nil"/>
              <w:bottom w:val="single" w:sz="8" w:space="0" w:color="000000"/>
              <w:right w:val="single" w:sz="8" w:space="0" w:color="000000"/>
            </w:tcBorders>
            <w:shd w:val="clear" w:color="auto" w:fill="auto"/>
            <w:vAlign w:val="center"/>
            <w:hideMark/>
          </w:tcPr>
          <w:p w14:paraId="5AD9BFFA"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Condimento</w:t>
            </w:r>
          </w:p>
        </w:tc>
        <w:tc>
          <w:tcPr>
            <w:tcW w:w="6224" w:type="dxa"/>
            <w:tcBorders>
              <w:top w:val="nil"/>
              <w:left w:val="nil"/>
              <w:bottom w:val="single" w:sz="8" w:space="0" w:color="000000"/>
              <w:right w:val="nil"/>
            </w:tcBorders>
            <w:shd w:val="clear" w:color="auto" w:fill="auto"/>
            <w:vAlign w:val="center"/>
            <w:hideMark/>
          </w:tcPr>
          <w:p w14:paraId="6EA6C93C"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HUMO  LIQUIDO, Etiqueta con la información del fabricante  con  el  registro  INVIMA,  lote  y fecha de vencimiento, Presentación x 1000ml, grado alimenticio</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0F8306D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Litro</w:t>
            </w:r>
          </w:p>
        </w:tc>
        <w:tc>
          <w:tcPr>
            <w:tcW w:w="709" w:type="dxa"/>
            <w:tcBorders>
              <w:top w:val="nil"/>
              <w:left w:val="single" w:sz="8" w:space="0" w:color="auto"/>
              <w:bottom w:val="single" w:sz="8" w:space="0" w:color="auto"/>
              <w:right w:val="single" w:sz="8" w:space="0" w:color="auto"/>
            </w:tcBorders>
          </w:tcPr>
          <w:p w14:paraId="79B66EB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35466AB3" w14:textId="3B996CC7"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71F5C00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24</w:t>
            </w:r>
          </w:p>
        </w:tc>
        <w:tc>
          <w:tcPr>
            <w:tcW w:w="1075" w:type="dxa"/>
            <w:tcBorders>
              <w:top w:val="nil"/>
              <w:left w:val="nil"/>
              <w:bottom w:val="single" w:sz="8" w:space="0" w:color="000000"/>
              <w:right w:val="single" w:sz="8" w:space="0" w:color="000000"/>
            </w:tcBorders>
            <w:shd w:val="clear" w:color="auto" w:fill="auto"/>
            <w:vAlign w:val="center"/>
            <w:hideMark/>
          </w:tcPr>
          <w:p w14:paraId="7BD518B8"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Condimento</w:t>
            </w:r>
          </w:p>
        </w:tc>
        <w:tc>
          <w:tcPr>
            <w:tcW w:w="6224" w:type="dxa"/>
            <w:tcBorders>
              <w:top w:val="nil"/>
              <w:left w:val="nil"/>
              <w:bottom w:val="single" w:sz="8" w:space="0" w:color="000000"/>
              <w:right w:val="nil"/>
            </w:tcBorders>
            <w:shd w:val="clear" w:color="auto" w:fill="auto"/>
            <w:vAlign w:val="center"/>
            <w:hideMark/>
          </w:tcPr>
          <w:p w14:paraId="392249FF"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CEBOLLA,  impreso  en  su  exterior  y  sello hermético.  Etiqueta  con  la  información  del fabricante  con  el  registro  INVIMA, envase flexible metalizado, Presentación  x 1000g</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737D9EEA"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07EEDAF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7122549E" w14:textId="4AC130A7"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697819E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25</w:t>
            </w:r>
          </w:p>
        </w:tc>
        <w:tc>
          <w:tcPr>
            <w:tcW w:w="1075" w:type="dxa"/>
            <w:tcBorders>
              <w:top w:val="nil"/>
              <w:left w:val="nil"/>
              <w:bottom w:val="single" w:sz="8" w:space="0" w:color="000000"/>
              <w:right w:val="single" w:sz="8" w:space="0" w:color="000000"/>
            </w:tcBorders>
            <w:shd w:val="clear" w:color="auto" w:fill="auto"/>
            <w:vAlign w:val="center"/>
            <w:hideMark/>
          </w:tcPr>
          <w:p w14:paraId="3F85F088"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Condimento  chorizo</w:t>
            </w:r>
          </w:p>
        </w:tc>
        <w:tc>
          <w:tcPr>
            <w:tcW w:w="6224" w:type="dxa"/>
            <w:tcBorders>
              <w:top w:val="nil"/>
              <w:left w:val="nil"/>
              <w:bottom w:val="single" w:sz="8" w:space="0" w:color="000000"/>
              <w:right w:val="nil"/>
            </w:tcBorders>
            <w:shd w:val="clear" w:color="auto" w:fill="auto"/>
            <w:vAlign w:val="center"/>
            <w:hideMark/>
          </w:tcPr>
          <w:p w14:paraId="10696DCC"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Impreso  en  su  exterior  y  sello hermético.  Etiqueta  con  la  información  del fabricante  con  el  registro  INVIMA,  lote  y fecha de vencimiento. , Presentación x 1000g, envase flexible metalizado, grado alimenticio</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37A5DD2A"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70744F75"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6FDC0270" w14:textId="2C51FB4D"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4D1532B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26</w:t>
            </w:r>
          </w:p>
        </w:tc>
        <w:tc>
          <w:tcPr>
            <w:tcW w:w="1075" w:type="dxa"/>
            <w:tcBorders>
              <w:top w:val="nil"/>
              <w:left w:val="nil"/>
              <w:bottom w:val="single" w:sz="8" w:space="0" w:color="000000"/>
              <w:right w:val="single" w:sz="8" w:space="0" w:color="000000"/>
            </w:tcBorders>
            <w:shd w:val="clear" w:color="auto" w:fill="auto"/>
            <w:vAlign w:val="center"/>
            <w:hideMark/>
          </w:tcPr>
          <w:p w14:paraId="4147D0D4"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Condimento  longaniza</w:t>
            </w:r>
          </w:p>
        </w:tc>
        <w:tc>
          <w:tcPr>
            <w:tcW w:w="6224" w:type="dxa"/>
            <w:tcBorders>
              <w:top w:val="nil"/>
              <w:left w:val="nil"/>
              <w:bottom w:val="single" w:sz="8" w:space="0" w:color="000000"/>
              <w:right w:val="nil"/>
            </w:tcBorders>
            <w:shd w:val="clear" w:color="auto" w:fill="auto"/>
            <w:vAlign w:val="center"/>
            <w:hideMark/>
          </w:tcPr>
          <w:p w14:paraId="7B2324E3"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Impreso  en  su  exterior  y  sello hermético.  Etiqueta  con  la  información  del fabricante  con  el  registro  INVIMA,  lote  y fecha de vencimiento., Presentación x 1000g, envase flexible metalizado, grado alimenticio</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0E4B0A6F"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60228FAA"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190A0682" w14:textId="70777125"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665672C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27</w:t>
            </w:r>
          </w:p>
        </w:tc>
        <w:tc>
          <w:tcPr>
            <w:tcW w:w="1075" w:type="dxa"/>
            <w:tcBorders>
              <w:top w:val="nil"/>
              <w:left w:val="nil"/>
              <w:bottom w:val="single" w:sz="8" w:space="0" w:color="000000"/>
              <w:right w:val="single" w:sz="8" w:space="0" w:color="000000"/>
            </w:tcBorders>
            <w:shd w:val="clear" w:color="auto" w:fill="auto"/>
            <w:vAlign w:val="center"/>
            <w:hideMark/>
          </w:tcPr>
          <w:p w14:paraId="1D7E324F"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Condimento ajo</w:t>
            </w:r>
          </w:p>
        </w:tc>
        <w:tc>
          <w:tcPr>
            <w:tcW w:w="6224" w:type="dxa"/>
            <w:tcBorders>
              <w:top w:val="nil"/>
              <w:left w:val="nil"/>
              <w:bottom w:val="single" w:sz="8" w:space="0" w:color="000000"/>
              <w:right w:val="nil"/>
            </w:tcBorders>
            <w:shd w:val="clear" w:color="auto" w:fill="auto"/>
            <w:vAlign w:val="center"/>
            <w:hideMark/>
          </w:tcPr>
          <w:p w14:paraId="0D5CB766"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En polvo deshidratado y cumplir con el registro INVIMA vigente, con lote y fecha de vencimiento., Presentación x 1000g, Empaque bolsa de Polietileno - sellado herméticamente ,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38F48E7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313C8504"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7546E3CA" w14:textId="3DC87397"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30A8613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28</w:t>
            </w:r>
          </w:p>
        </w:tc>
        <w:tc>
          <w:tcPr>
            <w:tcW w:w="1075" w:type="dxa"/>
            <w:tcBorders>
              <w:top w:val="nil"/>
              <w:left w:val="nil"/>
              <w:bottom w:val="single" w:sz="8" w:space="0" w:color="000000"/>
              <w:right w:val="single" w:sz="8" w:space="0" w:color="000000"/>
            </w:tcBorders>
            <w:shd w:val="clear" w:color="auto" w:fill="auto"/>
            <w:vAlign w:val="center"/>
            <w:hideMark/>
          </w:tcPr>
          <w:p w14:paraId="46A5AF4E"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Condimento butifarra</w:t>
            </w:r>
          </w:p>
        </w:tc>
        <w:tc>
          <w:tcPr>
            <w:tcW w:w="6224" w:type="dxa"/>
            <w:tcBorders>
              <w:top w:val="nil"/>
              <w:left w:val="nil"/>
              <w:bottom w:val="single" w:sz="8" w:space="0" w:color="000000"/>
              <w:right w:val="nil"/>
            </w:tcBorders>
            <w:shd w:val="clear" w:color="auto" w:fill="auto"/>
            <w:vAlign w:val="center"/>
            <w:hideMark/>
          </w:tcPr>
          <w:p w14:paraId="5D430BA4"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Impreso  en  su  exterior  y  sello hermético.  Etiqueta  con  la  información  del fabricante  con  el  registro  INVIMA,  lote  y fecha de vencimiento. , envase flexible metalizado, Presentación x 1000g</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7022774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4E07360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6F8B8CA9" w14:textId="02D9B473"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3B9DA61B"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29</w:t>
            </w:r>
          </w:p>
        </w:tc>
        <w:tc>
          <w:tcPr>
            <w:tcW w:w="1075" w:type="dxa"/>
            <w:tcBorders>
              <w:top w:val="nil"/>
              <w:left w:val="nil"/>
              <w:bottom w:val="single" w:sz="8" w:space="0" w:color="000000"/>
              <w:right w:val="single" w:sz="8" w:space="0" w:color="000000"/>
            </w:tcBorders>
            <w:shd w:val="clear" w:color="auto" w:fill="auto"/>
            <w:vAlign w:val="center"/>
            <w:hideMark/>
          </w:tcPr>
          <w:p w14:paraId="29FA3F0A"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Condimento </w:t>
            </w:r>
            <w:proofErr w:type="spellStart"/>
            <w:r w:rsidRPr="00201DE4">
              <w:rPr>
                <w:rFonts w:ascii="Arial" w:eastAsia="Times New Roman" w:hAnsi="Arial" w:cs="Arial"/>
                <w:color w:val="000000"/>
                <w:sz w:val="16"/>
                <w:szCs w:val="16"/>
                <w:lang w:eastAsia="es-CO"/>
              </w:rPr>
              <w:t>cabano</w:t>
            </w:r>
            <w:proofErr w:type="spellEnd"/>
          </w:p>
        </w:tc>
        <w:tc>
          <w:tcPr>
            <w:tcW w:w="6224" w:type="dxa"/>
            <w:tcBorders>
              <w:top w:val="nil"/>
              <w:left w:val="nil"/>
              <w:bottom w:val="single" w:sz="8" w:space="0" w:color="000000"/>
              <w:right w:val="nil"/>
            </w:tcBorders>
            <w:shd w:val="clear" w:color="auto" w:fill="auto"/>
            <w:vAlign w:val="center"/>
            <w:hideMark/>
          </w:tcPr>
          <w:p w14:paraId="00512553"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Envase flexible metalizado  impreso  en  su  exterior  y  sello hermético,  Etiqueta  con  la  información  del fabricante  con  el  registro  INVIMA, lote  y fecha de vencimiento., Presentación X 1000 g</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4411879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74EC5174"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71C59837" w14:textId="1EB6772C"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57A031B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30</w:t>
            </w:r>
          </w:p>
        </w:tc>
        <w:tc>
          <w:tcPr>
            <w:tcW w:w="1075" w:type="dxa"/>
            <w:tcBorders>
              <w:top w:val="nil"/>
              <w:left w:val="nil"/>
              <w:bottom w:val="single" w:sz="8" w:space="0" w:color="000000"/>
              <w:right w:val="single" w:sz="8" w:space="0" w:color="000000"/>
            </w:tcBorders>
            <w:shd w:val="clear" w:color="auto" w:fill="auto"/>
            <w:vAlign w:val="center"/>
            <w:hideMark/>
          </w:tcPr>
          <w:p w14:paraId="379F4EB5"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Condimento galantina</w:t>
            </w:r>
          </w:p>
        </w:tc>
        <w:tc>
          <w:tcPr>
            <w:tcW w:w="6224" w:type="dxa"/>
            <w:tcBorders>
              <w:top w:val="nil"/>
              <w:left w:val="nil"/>
              <w:bottom w:val="single" w:sz="8" w:space="0" w:color="000000"/>
              <w:right w:val="nil"/>
            </w:tcBorders>
            <w:shd w:val="clear" w:color="auto" w:fill="auto"/>
            <w:vAlign w:val="center"/>
            <w:hideMark/>
          </w:tcPr>
          <w:p w14:paraId="759B55CF"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envase flexible metalizado  impreso  en  su  exterior  y  sello hermético.,  Etiqueta  con  la  información  del fabricante  con  el  registro  INVIMA,, lote  y fecha de vencimiento., Presentación x 1000 g</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6337E128"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5906A33B"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2FB8F07A" w14:textId="7A1459D7"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446D6A45"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31</w:t>
            </w:r>
          </w:p>
        </w:tc>
        <w:tc>
          <w:tcPr>
            <w:tcW w:w="1075" w:type="dxa"/>
            <w:tcBorders>
              <w:top w:val="nil"/>
              <w:left w:val="nil"/>
              <w:bottom w:val="single" w:sz="8" w:space="0" w:color="000000"/>
              <w:right w:val="single" w:sz="8" w:space="0" w:color="000000"/>
            </w:tcBorders>
            <w:shd w:val="clear" w:color="auto" w:fill="auto"/>
            <w:vAlign w:val="center"/>
            <w:hideMark/>
          </w:tcPr>
          <w:p w14:paraId="3492AF4F"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Condimento Génova</w:t>
            </w:r>
          </w:p>
        </w:tc>
        <w:tc>
          <w:tcPr>
            <w:tcW w:w="6224" w:type="dxa"/>
            <w:tcBorders>
              <w:top w:val="nil"/>
              <w:left w:val="nil"/>
              <w:bottom w:val="single" w:sz="8" w:space="0" w:color="000000"/>
              <w:right w:val="nil"/>
            </w:tcBorders>
            <w:shd w:val="clear" w:color="auto" w:fill="auto"/>
            <w:vAlign w:val="center"/>
            <w:hideMark/>
          </w:tcPr>
          <w:p w14:paraId="7A5C4628"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Impreso  en  su  exterior  y  sello hermético.  Etiqueta  con  la  información  del fabricante  con  el  registro  INVIMA, envase flexible metalizado, Presentación  x 1000g</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40FC724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79C77C98"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46E434F1" w14:textId="6A1EB8DF"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64EE344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32</w:t>
            </w:r>
          </w:p>
        </w:tc>
        <w:tc>
          <w:tcPr>
            <w:tcW w:w="1075" w:type="dxa"/>
            <w:tcBorders>
              <w:top w:val="nil"/>
              <w:left w:val="nil"/>
              <w:bottom w:val="single" w:sz="8" w:space="0" w:color="000000"/>
              <w:right w:val="nil"/>
            </w:tcBorders>
            <w:shd w:val="clear" w:color="auto" w:fill="auto"/>
            <w:vAlign w:val="center"/>
            <w:hideMark/>
          </w:tcPr>
          <w:p w14:paraId="2157D42B"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Condimento hamburguesa</w:t>
            </w:r>
          </w:p>
        </w:tc>
        <w:tc>
          <w:tcPr>
            <w:tcW w:w="6224" w:type="dxa"/>
            <w:tcBorders>
              <w:top w:val="nil"/>
              <w:left w:val="single" w:sz="8" w:space="0" w:color="000000"/>
              <w:bottom w:val="single" w:sz="8" w:space="0" w:color="000000"/>
              <w:right w:val="nil"/>
            </w:tcBorders>
            <w:shd w:val="clear" w:color="auto" w:fill="auto"/>
            <w:vAlign w:val="center"/>
            <w:hideMark/>
          </w:tcPr>
          <w:p w14:paraId="417349B1"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Impreso  en  su  exterior  y  sello hermético.  Etiqueta  con  la  información  del fabricante  con  el  registro  INVIMA,  lote  y fecha de vencimiento. , Presentación x 1000g, envase flexible metalizado, grado alimenticio</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7EDEDD7E"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37A723A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5B341901" w14:textId="26C99E50"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3BCFD94B"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33</w:t>
            </w:r>
          </w:p>
        </w:tc>
        <w:tc>
          <w:tcPr>
            <w:tcW w:w="1075" w:type="dxa"/>
            <w:tcBorders>
              <w:top w:val="nil"/>
              <w:left w:val="nil"/>
              <w:bottom w:val="single" w:sz="8" w:space="0" w:color="000000"/>
              <w:right w:val="nil"/>
            </w:tcBorders>
            <w:shd w:val="clear" w:color="auto" w:fill="auto"/>
            <w:vAlign w:val="center"/>
            <w:hideMark/>
          </w:tcPr>
          <w:p w14:paraId="2FCFE09F"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Condimento jamón</w:t>
            </w:r>
          </w:p>
        </w:tc>
        <w:tc>
          <w:tcPr>
            <w:tcW w:w="6224" w:type="dxa"/>
            <w:tcBorders>
              <w:top w:val="nil"/>
              <w:left w:val="single" w:sz="8" w:space="0" w:color="000000"/>
              <w:bottom w:val="single" w:sz="8" w:space="0" w:color="000000"/>
              <w:right w:val="nil"/>
            </w:tcBorders>
            <w:shd w:val="clear" w:color="auto" w:fill="auto"/>
            <w:vAlign w:val="center"/>
            <w:hideMark/>
          </w:tcPr>
          <w:p w14:paraId="54E90D73"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Impreso  en  su  exterior  y  sello hermético.  Etiqueta  con  la  información  del fabricante  con  el  registro  INVIMA, envase flexible metalizado, Presentación  x 1000g</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0BB5DEE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1FCB214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0B67E116" w14:textId="021F494C"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78B02F3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34</w:t>
            </w:r>
          </w:p>
        </w:tc>
        <w:tc>
          <w:tcPr>
            <w:tcW w:w="1075" w:type="dxa"/>
            <w:tcBorders>
              <w:top w:val="nil"/>
              <w:left w:val="nil"/>
              <w:bottom w:val="single" w:sz="8" w:space="0" w:color="000000"/>
              <w:right w:val="nil"/>
            </w:tcBorders>
            <w:shd w:val="clear" w:color="auto" w:fill="auto"/>
            <w:vAlign w:val="center"/>
            <w:hideMark/>
          </w:tcPr>
          <w:p w14:paraId="1A0FB0B0"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Condimento paprika</w:t>
            </w:r>
          </w:p>
        </w:tc>
        <w:tc>
          <w:tcPr>
            <w:tcW w:w="6224" w:type="dxa"/>
            <w:tcBorders>
              <w:top w:val="nil"/>
              <w:left w:val="single" w:sz="8" w:space="0" w:color="000000"/>
              <w:bottom w:val="single" w:sz="8" w:space="0" w:color="000000"/>
              <w:right w:val="nil"/>
            </w:tcBorders>
            <w:shd w:val="clear" w:color="auto" w:fill="auto"/>
            <w:vAlign w:val="center"/>
            <w:hideMark/>
          </w:tcPr>
          <w:p w14:paraId="66FA1ED6"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Impreso  en  su  exterior  y  sello hermético.  Etiqueta  con  la  información  del fabricante  con  el  registro  INVIMA,  con lote y fecha de vencimiento., envase flexible metalizado, Presentación  x 1000g</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247DDBD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054B892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72E964F4" w14:textId="71C15103"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2B32C6E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35</w:t>
            </w:r>
          </w:p>
        </w:tc>
        <w:tc>
          <w:tcPr>
            <w:tcW w:w="1075" w:type="dxa"/>
            <w:tcBorders>
              <w:top w:val="nil"/>
              <w:left w:val="nil"/>
              <w:bottom w:val="single" w:sz="8" w:space="0" w:color="000000"/>
              <w:right w:val="single" w:sz="8" w:space="0" w:color="000000"/>
            </w:tcBorders>
            <w:shd w:val="clear" w:color="auto" w:fill="auto"/>
            <w:vAlign w:val="center"/>
            <w:hideMark/>
          </w:tcPr>
          <w:p w14:paraId="5604A74A"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Condimento salchichón</w:t>
            </w:r>
          </w:p>
        </w:tc>
        <w:tc>
          <w:tcPr>
            <w:tcW w:w="6224" w:type="dxa"/>
            <w:tcBorders>
              <w:top w:val="nil"/>
              <w:left w:val="nil"/>
              <w:bottom w:val="single" w:sz="8" w:space="0" w:color="000000"/>
              <w:right w:val="nil"/>
            </w:tcBorders>
            <w:shd w:val="clear" w:color="auto" w:fill="auto"/>
            <w:vAlign w:val="center"/>
            <w:hideMark/>
          </w:tcPr>
          <w:p w14:paraId="0B929DE6"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Impreso  en  su  exterior  y  sello hermético.  Etiqueta  con  la  información  del fabricante  con  el  registro  INVIMA,  lote  y fecha de vencimiento., envase flexible metalizado, Presentación x 1000g</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12C0362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204DD98D"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7AE13B50" w14:textId="76306CB4"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7ED2E41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lastRenderedPageBreak/>
              <w:t>36</w:t>
            </w:r>
          </w:p>
        </w:tc>
        <w:tc>
          <w:tcPr>
            <w:tcW w:w="1075" w:type="dxa"/>
            <w:tcBorders>
              <w:top w:val="nil"/>
              <w:left w:val="nil"/>
              <w:bottom w:val="single" w:sz="8" w:space="0" w:color="000000"/>
              <w:right w:val="single" w:sz="8" w:space="0" w:color="000000"/>
            </w:tcBorders>
            <w:shd w:val="clear" w:color="auto" w:fill="auto"/>
            <w:vAlign w:val="center"/>
            <w:hideMark/>
          </w:tcPr>
          <w:p w14:paraId="7B854581"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Cuajo liquido</w:t>
            </w:r>
          </w:p>
        </w:tc>
        <w:tc>
          <w:tcPr>
            <w:tcW w:w="6224" w:type="dxa"/>
            <w:tcBorders>
              <w:top w:val="nil"/>
              <w:left w:val="nil"/>
              <w:bottom w:val="single" w:sz="8" w:space="0" w:color="000000"/>
              <w:right w:val="nil"/>
            </w:tcBorders>
            <w:shd w:val="clear" w:color="auto" w:fill="auto"/>
            <w:vAlign w:val="center"/>
            <w:hideMark/>
          </w:tcPr>
          <w:p w14:paraId="42C86F82"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ENZIMA COAGULANTE , con fuerza de cuajado de 1 </w:t>
            </w:r>
            <w:proofErr w:type="spellStart"/>
            <w:r w:rsidRPr="00201DE4">
              <w:rPr>
                <w:rFonts w:ascii="Arial" w:eastAsia="Times New Roman" w:hAnsi="Arial" w:cs="Arial"/>
                <w:color w:val="000000"/>
                <w:sz w:val="16"/>
                <w:szCs w:val="16"/>
                <w:lang w:eastAsia="es-CO"/>
              </w:rPr>
              <w:t>cc</w:t>
            </w:r>
            <w:proofErr w:type="spellEnd"/>
            <w:r w:rsidRPr="00201DE4">
              <w:rPr>
                <w:rFonts w:ascii="Arial" w:eastAsia="Times New Roman" w:hAnsi="Arial" w:cs="Arial"/>
                <w:color w:val="000000"/>
                <w:sz w:val="16"/>
                <w:szCs w:val="16"/>
                <w:lang w:eastAsia="es-CO"/>
              </w:rPr>
              <w:t xml:space="preserve"> para 20L Etiqueta con la información  del  fabricante  con  el  registro INVIMA, lote y fecha de vencimiento., Envase plástico, Presentación  x 500ml</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1E6A9BA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Litro</w:t>
            </w:r>
          </w:p>
        </w:tc>
        <w:tc>
          <w:tcPr>
            <w:tcW w:w="709" w:type="dxa"/>
            <w:tcBorders>
              <w:top w:val="nil"/>
              <w:left w:val="single" w:sz="8" w:space="0" w:color="auto"/>
              <w:bottom w:val="single" w:sz="8" w:space="0" w:color="auto"/>
              <w:right w:val="single" w:sz="8" w:space="0" w:color="auto"/>
            </w:tcBorders>
          </w:tcPr>
          <w:p w14:paraId="3AC731E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5D7DB835" w14:textId="2529816B"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2DAD655F"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37</w:t>
            </w:r>
          </w:p>
        </w:tc>
        <w:tc>
          <w:tcPr>
            <w:tcW w:w="1075" w:type="dxa"/>
            <w:tcBorders>
              <w:top w:val="nil"/>
              <w:left w:val="nil"/>
              <w:bottom w:val="single" w:sz="8" w:space="0" w:color="000000"/>
              <w:right w:val="single" w:sz="8" w:space="0" w:color="000000"/>
            </w:tcBorders>
            <w:shd w:val="clear" w:color="auto" w:fill="auto"/>
            <w:vAlign w:val="center"/>
            <w:hideMark/>
          </w:tcPr>
          <w:p w14:paraId="7016CA58"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Cultivo láctico</w:t>
            </w:r>
          </w:p>
        </w:tc>
        <w:tc>
          <w:tcPr>
            <w:tcW w:w="6224" w:type="dxa"/>
            <w:tcBorders>
              <w:top w:val="nil"/>
              <w:left w:val="nil"/>
              <w:bottom w:val="single" w:sz="8" w:space="0" w:color="000000"/>
              <w:right w:val="nil"/>
            </w:tcBorders>
            <w:shd w:val="clear" w:color="auto" w:fill="auto"/>
            <w:vAlign w:val="center"/>
            <w:hideMark/>
          </w:tcPr>
          <w:p w14:paraId="355D9432"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liofilizado para PETTIE SUISE, Envase flexible metalizado, sobre x 7 gramos , Lácteos</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620B1050"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44569F1E"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1D897C40" w14:textId="61FAE1F3"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3B10BFB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38</w:t>
            </w:r>
          </w:p>
        </w:tc>
        <w:tc>
          <w:tcPr>
            <w:tcW w:w="1075" w:type="dxa"/>
            <w:tcBorders>
              <w:top w:val="nil"/>
              <w:left w:val="nil"/>
              <w:bottom w:val="single" w:sz="8" w:space="0" w:color="000000"/>
              <w:right w:val="single" w:sz="8" w:space="0" w:color="000000"/>
            </w:tcBorders>
            <w:shd w:val="clear" w:color="auto" w:fill="auto"/>
            <w:vAlign w:val="center"/>
            <w:hideMark/>
          </w:tcPr>
          <w:p w14:paraId="0C97AFFE"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Cultivos lácticos</w:t>
            </w:r>
          </w:p>
        </w:tc>
        <w:tc>
          <w:tcPr>
            <w:tcW w:w="6224" w:type="dxa"/>
            <w:tcBorders>
              <w:top w:val="nil"/>
              <w:left w:val="nil"/>
              <w:bottom w:val="single" w:sz="8" w:space="0" w:color="000000"/>
              <w:right w:val="nil"/>
            </w:tcBorders>
            <w:shd w:val="clear" w:color="auto" w:fill="auto"/>
            <w:vAlign w:val="center"/>
            <w:hideMark/>
          </w:tcPr>
          <w:p w14:paraId="324754F4"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liofilizado  para Kumis,  Sobre con 7  gramos., cultivo liofilizado -Kumis, envase flexible metalizado, Sobre x 7gr (</w:t>
            </w:r>
            <w:proofErr w:type="spellStart"/>
            <w:r w:rsidRPr="00201DE4">
              <w:rPr>
                <w:rFonts w:ascii="Arial" w:eastAsia="Times New Roman" w:hAnsi="Arial" w:cs="Arial"/>
                <w:color w:val="000000"/>
                <w:sz w:val="16"/>
                <w:szCs w:val="16"/>
                <w:lang w:eastAsia="es-CO"/>
              </w:rPr>
              <w:t>aprox</w:t>
            </w:r>
            <w:proofErr w:type="spellEnd"/>
            <w:r w:rsidRPr="00201DE4">
              <w:rPr>
                <w:rFonts w:ascii="Arial" w:eastAsia="Times New Roman" w:hAnsi="Arial" w:cs="Arial"/>
                <w:color w:val="000000"/>
                <w:sz w:val="16"/>
                <w:szCs w:val="16"/>
                <w:lang w:eastAsia="es-CO"/>
              </w:rPr>
              <w:t>)</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7592D88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70BB16C5"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1ABB0C3E" w14:textId="2F971BA8"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3E70688F"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39</w:t>
            </w:r>
          </w:p>
        </w:tc>
        <w:tc>
          <w:tcPr>
            <w:tcW w:w="1075" w:type="dxa"/>
            <w:tcBorders>
              <w:top w:val="nil"/>
              <w:left w:val="nil"/>
              <w:bottom w:val="single" w:sz="8" w:space="0" w:color="000000"/>
              <w:right w:val="single" w:sz="8" w:space="0" w:color="000000"/>
            </w:tcBorders>
            <w:shd w:val="clear" w:color="auto" w:fill="auto"/>
            <w:vAlign w:val="center"/>
            <w:hideMark/>
          </w:tcPr>
          <w:p w14:paraId="79681076"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Cultivos lácticos</w:t>
            </w:r>
          </w:p>
        </w:tc>
        <w:tc>
          <w:tcPr>
            <w:tcW w:w="6224" w:type="dxa"/>
            <w:tcBorders>
              <w:top w:val="nil"/>
              <w:left w:val="nil"/>
              <w:bottom w:val="single" w:sz="8" w:space="0" w:color="000000"/>
              <w:right w:val="nil"/>
            </w:tcBorders>
            <w:shd w:val="clear" w:color="auto" w:fill="auto"/>
            <w:vAlign w:val="center"/>
            <w:hideMark/>
          </w:tcPr>
          <w:p w14:paraId="284C68E4"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cultivo liofilizado para Yogur, Envase Flexible metalizado, sobre x 7 gr (</w:t>
            </w:r>
            <w:proofErr w:type="spellStart"/>
            <w:r w:rsidRPr="00201DE4">
              <w:rPr>
                <w:rFonts w:ascii="Arial" w:eastAsia="Times New Roman" w:hAnsi="Arial" w:cs="Arial"/>
                <w:color w:val="000000"/>
                <w:sz w:val="16"/>
                <w:szCs w:val="16"/>
                <w:lang w:eastAsia="es-CO"/>
              </w:rPr>
              <w:t>aprox</w:t>
            </w:r>
            <w:proofErr w:type="spellEnd"/>
            <w:r w:rsidRPr="00201DE4">
              <w:rPr>
                <w:rFonts w:ascii="Arial" w:eastAsia="Times New Roman" w:hAnsi="Arial" w:cs="Arial"/>
                <w:color w:val="000000"/>
                <w:sz w:val="16"/>
                <w:szCs w:val="16"/>
                <w:lang w:eastAsia="es-CO"/>
              </w:rPr>
              <w:t>),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1660CD9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530CD5B8"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5F61F6CC" w14:textId="30B8008D"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14D174D4"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40</w:t>
            </w:r>
          </w:p>
        </w:tc>
        <w:tc>
          <w:tcPr>
            <w:tcW w:w="1075" w:type="dxa"/>
            <w:tcBorders>
              <w:top w:val="nil"/>
              <w:left w:val="nil"/>
              <w:bottom w:val="single" w:sz="8" w:space="0" w:color="000000"/>
              <w:right w:val="single" w:sz="8" w:space="0" w:color="000000"/>
            </w:tcBorders>
            <w:shd w:val="clear" w:color="auto" w:fill="auto"/>
            <w:vAlign w:val="center"/>
            <w:hideMark/>
          </w:tcPr>
          <w:p w14:paraId="427B9560" w14:textId="77777777" w:rsidR="002372D0" w:rsidRPr="00201DE4" w:rsidRDefault="002372D0" w:rsidP="00581DB7">
            <w:pPr>
              <w:spacing w:after="0" w:line="240" w:lineRule="auto"/>
              <w:rPr>
                <w:rFonts w:ascii="Arial" w:eastAsia="Times New Roman" w:hAnsi="Arial" w:cs="Arial"/>
                <w:color w:val="000000"/>
                <w:sz w:val="16"/>
                <w:szCs w:val="16"/>
                <w:lang w:eastAsia="es-CO"/>
              </w:rPr>
            </w:pPr>
            <w:proofErr w:type="spellStart"/>
            <w:r w:rsidRPr="00201DE4">
              <w:rPr>
                <w:rFonts w:ascii="Arial" w:eastAsia="Times New Roman" w:hAnsi="Arial" w:cs="Arial"/>
                <w:color w:val="000000"/>
                <w:sz w:val="16"/>
                <w:szCs w:val="16"/>
                <w:lang w:eastAsia="es-CO"/>
              </w:rPr>
              <w:t>Eritorbato</w:t>
            </w:r>
            <w:proofErr w:type="spellEnd"/>
          </w:p>
        </w:tc>
        <w:tc>
          <w:tcPr>
            <w:tcW w:w="6224" w:type="dxa"/>
            <w:tcBorders>
              <w:top w:val="nil"/>
              <w:left w:val="nil"/>
              <w:bottom w:val="single" w:sz="8" w:space="0" w:color="000000"/>
              <w:right w:val="nil"/>
            </w:tcBorders>
            <w:shd w:val="clear" w:color="auto" w:fill="auto"/>
            <w:vAlign w:val="center"/>
            <w:hideMark/>
          </w:tcPr>
          <w:p w14:paraId="1A1E4BBC"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de  sodio  producto sólido, para uso en la industria de alimentos.  Pureza mínima del 99%,  envasado en bolsas de polietileno, sellado herméticamente. Rotulado con el nombre del producto, productor y/o envasador, peso, lote de producción, fecha de vencimiento superior a doce meses, Pureza 99%, Empaque bolsa de Polietileno - sellado herméticamente , grado alimenticio</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174C263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1DF9F405"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292738E0" w14:textId="305E2FDB"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4C45D78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41</w:t>
            </w:r>
          </w:p>
        </w:tc>
        <w:tc>
          <w:tcPr>
            <w:tcW w:w="1075" w:type="dxa"/>
            <w:tcBorders>
              <w:top w:val="nil"/>
              <w:left w:val="nil"/>
              <w:bottom w:val="single" w:sz="8" w:space="0" w:color="000000"/>
              <w:right w:val="single" w:sz="8" w:space="0" w:color="000000"/>
            </w:tcBorders>
            <w:shd w:val="clear" w:color="auto" w:fill="auto"/>
            <w:vAlign w:val="center"/>
            <w:hideMark/>
          </w:tcPr>
          <w:p w14:paraId="2E69898B"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Esencia de Mantequilla</w:t>
            </w:r>
          </w:p>
        </w:tc>
        <w:tc>
          <w:tcPr>
            <w:tcW w:w="6224" w:type="dxa"/>
            <w:tcBorders>
              <w:top w:val="nil"/>
              <w:left w:val="nil"/>
              <w:bottom w:val="single" w:sz="8" w:space="0" w:color="000000"/>
              <w:right w:val="nil"/>
            </w:tcBorders>
            <w:shd w:val="clear" w:color="auto" w:fill="auto"/>
            <w:vAlign w:val="center"/>
            <w:hideMark/>
          </w:tcPr>
          <w:p w14:paraId="21CE61E1"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Saborizante artificial para alimentos, utilizado en panadería, galletería, bizcochería y heladería., vida útil mayor a 12 meses., Frasco de 500 cm³</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058DBA0D"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285EA214"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7532CA60" w14:textId="7C2A36F1"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60BDAD0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42</w:t>
            </w:r>
          </w:p>
        </w:tc>
        <w:tc>
          <w:tcPr>
            <w:tcW w:w="1075" w:type="dxa"/>
            <w:tcBorders>
              <w:top w:val="nil"/>
              <w:left w:val="nil"/>
              <w:bottom w:val="single" w:sz="8" w:space="0" w:color="000000"/>
              <w:right w:val="single" w:sz="8" w:space="0" w:color="000000"/>
            </w:tcBorders>
            <w:shd w:val="clear" w:color="auto" w:fill="auto"/>
            <w:vAlign w:val="center"/>
            <w:hideMark/>
          </w:tcPr>
          <w:p w14:paraId="67A40CEE"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Esencia de maracuyá</w:t>
            </w:r>
          </w:p>
        </w:tc>
        <w:tc>
          <w:tcPr>
            <w:tcW w:w="6224" w:type="dxa"/>
            <w:tcBorders>
              <w:top w:val="nil"/>
              <w:left w:val="nil"/>
              <w:bottom w:val="single" w:sz="8" w:space="0" w:color="000000"/>
              <w:right w:val="nil"/>
            </w:tcBorders>
            <w:shd w:val="clear" w:color="auto" w:fill="auto"/>
            <w:vAlign w:val="center"/>
            <w:hideMark/>
          </w:tcPr>
          <w:p w14:paraId="1B90FE6C"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líquido, litro, Envase de vidrio, vencimiento mínimo de 12 meses</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247D47A8"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Litro</w:t>
            </w:r>
          </w:p>
        </w:tc>
        <w:tc>
          <w:tcPr>
            <w:tcW w:w="709" w:type="dxa"/>
            <w:tcBorders>
              <w:top w:val="nil"/>
              <w:left w:val="single" w:sz="8" w:space="0" w:color="auto"/>
              <w:bottom w:val="single" w:sz="8" w:space="0" w:color="auto"/>
              <w:right w:val="single" w:sz="8" w:space="0" w:color="auto"/>
            </w:tcBorders>
          </w:tcPr>
          <w:p w14:paraId="7A8AC87D"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32C0824B" w14:textId="089B3A9B"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388AB69E"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43</w:t>
            </w:r>
          </w:p>
        </w:tc>
        <w:tc>
          <w:tcPr>
            <w:tcW w:w="1075" w:type="dxa"/>
            <w:tcBorders>
              <w:top w:val="nil"/>
              <w:left w:val="nil"/>
              <w:bottom w:val="single" w:sz="8" w:space="0" w:color="000000"/>
              <w:right w:val="nil"/>
            </w:tcBorders>
            <w:shd w:val="clear" w:color="auto" w:fill="auto"/>
            <w:vAlign w:val="center"/>
            <w:hideMark/>
          </w:tcPr>
          <w:p w14:paraId="3C8C9B0C"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Esencia de Naranja</w:t>
            </w:r>
          </w:p>
        </w:tc>
        <w:tc>
          <w:tcPr>
            <w:tcW w:w="6224" w:type="dxa"/>
            <w:tcBorders>
              <w:top w:val="nil"/>
              <w:left w:val="single" w:sz="8" w:space="0" w:color="000000"/>
              <w:bottom w:val="single" w:sz="8" w:space="0" w:color="000000"/>
              <w:right w:val="nil"/>
            </w:tcBorders>
            <w:shd w:val="clear" w:color="auto" w:fill="auto"/>
            <w:vAlign w:val="center"/>
            <w:hideMark/>
          </w:tcPr>
          <w:p w14:paraId="7924F86B"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Líquido, 500 ml, envase plástico, vencimiento mínimo 12 meses</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1A5B11A4"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4623FD1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5A311601" w14:textId="1CA5FB4E"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1E533630"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44</w:t>
            </w:r>
          </w:p>
        </w:tc>
        <w:tc>
          <w:tcPr>
            <w:tcW w:w="1075" w:type="dxa"/>
            <w:tcBorders>
              <w:top w:val="nil"/>
              <w:left w:val="nil"/>
              <w:bottom w:val="single" w:sz="8" w:space="0" w:color="000000"/>
              <w:right w:val="nil"/>
            </w:tcBorders>
            <w:shd w:val="clear" w:color="auto" w:fill="auto"/>
            <w:vAlign w:val="center"/>
            <w:hideMark/>
          </w:tcPr>
          <w:p w14:paraId="79529917"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Esencia de vainilla</w:t>
            </w:r>
          </w:p>
        </w:tc>
        <w:tc>
          <w:tcPr>
            <w:tcW w:w="6224" w:type="dxa"/>
            <w:tcBorders>
              <w:top w:val="nil"/>
              <w:left w:val="single" w:sz="8" w:space="0" w:color="000000"/>
              <w:bottom w:val="single" w:sz="8" w:space="0" w:color="000000"/>
              <w:right w:val="nil"/>
            </w:tcBorders>
            <w:shd w:val="clear" w:color="auto" w:fill="auto"/>
            <w:vAlign w:val="center"/>
            <w:hideMark/>
          </w:tcPr>
          <w:p w14:paraId="70C7F666"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Líquido, 500 ml, Envase plástico, vencimiento mínimo de 12 meses</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4244886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26A6976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1CB8010A" w14:textId="44BFB608"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28260E9D"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45</w:t>
            </w:r>
          </w:p>
        </w:tc>
        <w:tc>
          <w:tcPr>
            <w:tcW w:w="1075" w:type="dxa"/>
            <w:tcBorders>
              <w:top w:val="nil"/>
              <w:left w:val="nil"/>
              <w:bottom w:val="single" w:sz="8" w:space="0" w:color="000000"/>
              <w:right w:val="nil"/>
            </w:tcBorders>
            <w:shd w:val="clear" w:color="auto" w:fill="auto"/>
            <w:vAlign w:val="center"/>
            <w:hideMark/>
          </w:tcPr>
          <w:p w14:paraId="570B663D"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Especias  nuez moscada entera a granel</w:t>
            </w:r>
          </w:p>
        </w:tc>
        <w:tc>
          <w:tcPr>
            <w:tcW w:w="6224" w:type="dxa"/>
            <w:tcBorders>
              <w:top w:val="nil"/>
              <w:left w:val="single" w:sz="8" w:space="0" w:color="000000"/>
              <w:bottom w:val="single" w:sz="8" w:space="0" w:color="000000"/>
              <w:right w:val="nil"/>
            </w:tcBorders>
            <w:shd w:val="clear" w:color="auto" w:fill="auto"/>
            <w:vAlign w:val="center"/>
            <w:hideMark/>
          </w:tcPr>
          <w:p w14:paraId="6B5E1DC1"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sólido, 500 gramos, bolsa flexible, vencimiento mínimo 12 meses</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14A86F0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Libra </w:t>
            </w:r>
          </w:p>
        </w:tc>
        <w:tc>
          <w:tcPr>
            <w:tcW w:w="709" w:type="dxa"/>
            <w:tcBorders>
              <w:top w:val="nil"/>
              <w:left w:val="single" w:sz="8" w:space="0" w:color="auto"/>
              <w:bottom w:val="single" w:sz="8" w:space="0" w:color="auto"/>
              <w:right w:val="single" w:sz="8" w:space="0" w:color="auto"/>
            </w:tcBorders>
          </w:tcPr>
          <w:p w14:paraId="09B72C0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74448316" w14:textId="07A49CC8"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5A0C978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46</w:t>
            </w:r>
          </w:p>
        </w:tc>
        <w:tc>
          <w:tcPr>
            <w:tcW w:w="1075" w:type="dxa"/>
            <w:tcBorders>
              <w:top w:val="nil"/>
              <w:left w:val="nil"/>
              <w:bottom w:val="single" w:sz="8" w:space="0" w:color="000000"/>
              <w:right w:val="nil"/>
            </w:tcBorders>
            <w:shd w:val="clear" w:color="auto" w:fill="auto"/>
            <w:vAlign w:val="center"/>
            <w:hideMark/>
          </w:tcPr>
          <w:p w14:paraId="301DE70B"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Especias canela astilla granel</w:t>
            </w:r>
          </w:p>
        </w:tc>
        <w:tc>
          <w:tcPr>
            <w:tcW w:w="6224" w:type="dxa"/>
            <w:tcBorders>
              <w:top w:val="nil"/>
              <w:left w:val="single" w:sz="8" w:space="0" w:color="000000"/>
              <w:bottom w:val="single" w:sz="8" w:space="0" w:color="000000"/>
              <w:right w:val="nil"/>
            </w:tcBorders>
            <w:shd w:val="clear" w:color="auto" w:fill="auto"/>
            <w:vAlign w:val="center"/>
            <w:hideMark/>
          </w:tcPr>
          <w:p w14:paraId="0635520A"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sólido, 500 gramos, bolsa flexible, vencimiento mínimo de 12 meses</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4698F03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Libra</w:t>
            </w:r>
          </w:p>
        </w:tc>
        <w:tc>
          <w:tcPr>
            <w:tcW w:w="709" w:type="dxa"/>
            <w:tcBorders>
              <w:top w:val="nil"/>
              <w:left w:val="single" w:sz="8" w:space="0" w:color="auto"/>
              <w:bottom w:val="single" w:sz="8" w:space="0" w:color="auto"/>
              <w:right w:val="single" w:sz="8" w:space="0" w:color="auto"/>
            </w:tcBorders>
          </w:tcPr>
          <w:p w14:paraId="511F5AE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7F51B59D" w14:textId="1EB21BC5"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0365CEAB"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47</w:t>
            </w:r>
          </w:p>
        </w:tc>
        <w:tc>
          <w:tcPr>
            <w:tcW w:w="1075" w:type="dxa"/>
            <w:tcBorders>
              <w:top w:val="nil"/>
              <w:left w:val="nil"/>
              <w:bottom w:val="single" w:sz="8" w:space="0" w:color="000000"/>
              <w:right w:val="nil"/>
            </w:tcBorders>
            <w:shd w:val="clear" w:color="auto" w:fill="auto"/>
            <w:vAlign w:val="center"/>
            <w:hideMark/>
          </w:tcPr>
          <w:p w14:paraId="73B62A58"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Especias clavos de olor entero a granel</w:t>
            </w:r>
          </w:p>
        </w:tc>
        <w:tc>
          <w:tcPr>
            <w:tcW w:w="6224" w:type="dxa"/>
            <w:tcBorders>
              <w:top w:val="nil"/>
              <w:left w:val="single" w:sz="8" w:space="0" w:color="000000"/>
              <w:bottom w:val="single" w:sz="8" w:space="0" w:color="000000"/>
              <w:right w:val="nil"/>
            </w:tcBorders>
            <w:shd w:val="clear" w:color="auto" w:fill="auto"/>
            <w:vAlign w:val="center"/>
            <w:hideMark/>
          </w:tcPr>
          <w:p w14:paraId="2E8362F6"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sólido, 500 gramos, Envase flexible , Vencimiento mínimo 12 meses</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01784DEA"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Libra </w:t>
            </w:r>
          </w:p>
        </w:tc>
        <w:tc>
          <w:tcPr>
            <w:tcW w:w="709" w:type="dxa"/>
            <w:tcBorders>
              <w:top w:val="nil"/>
              <w:left w:val="single" w:sz="8" w:space="0" w:color="auto"/>
              <w:bottom w:val="single" w:sz="8" w:space="0" w:color="auto"/>
              <w:right w:val="single" w:sz="8" w:space="0" w:color="auto"/>
            </w:tcBorders>
          </w:tcPr>
          <w:p w14:paraId="31E0111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4500F8F2" w14:textId="09F8E481"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7CB13D4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48</w:t>
            </w:r>
          </w:p>
        </w:tc>
        <w:tc>
          <w:tcPr>
            <w:tcW w:w="1075" w:type="dxa"/>
            <w:tcBorders>
              <w:top w:val="nil"/>
              <w:left w:val="nil"/>
              <w:bottom w:val="single" w:sz="8" w:space="0" w:color="000000"/>
              <w:right w:val="nil"/>
            </w:tcBorders>
            <w:shd w:val="clear" w:color="auto" w:fill="auto"/>
            <w:vAlign w:val="center"/>
            <w:hideMark/>
          </w:tcPr>
          <w:p w14:paraId="36897C54"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Especias nuez moscada en polvo</w:t>
            </w:r>
          </w:p>
        </w:tc>
        <w:tc>
          <w:tcPr>
            <w:tcW w:w="6224" w:type="dxa"/>
            <w:tcBorders>
              <w:top w:val="nil"/>
              <w:left w:val="single" w:sz="8" w:space="0" w:color="000000"/>
              <w:bottom w:val="single" w:sz="8" w:space="0" w:color="000000"/>
              <w:right w:val="nil"/>
            </w:tcBorders>
            <w:shd w:val="clear" w:color="auto" w:fill="auto"/>
            <w:vAlign w:val="center"/>
            <w:hideMark/>
          </w:tcPr>
          <w:p w14:paraId="537375C3"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Polvo, 500 gramos, bolsa flexible, vencimiento mínimo 12 meses</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0F798C1D"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Libra</w:t>
            </w:r>
          </w:p>
        </w:tc>
        <w:tc>
          <w:tcPr>
            <w:tcW w:w="709" w:type="dxa"/>
            <w:tcBorders>
              <w:top w:val="nil"/>
              <w:left w:val="single" w:sz="8" w:space="0" w:color="auto"/>
              <w:bottom w:val="single" w:sz="8" w:space="0" w:color="auto"/>
              <w:right w:val="single" w:sz="8" w:space="0" w:color="auto"/>
            </w:tcBorders>
          </w:tcPr>
          <w:p w14:paraId="2C62D81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48E604A3" w14:textId="63F6A5BD"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515B2F8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49</w:t>
            </w:r>
          </w:p>
        </w:tc>
        <w:tc>
          <w:tcPr>
            <w:tcW w:w="1075" w:type="dxa"/>
            <w:tcBorders>
              <w:top w:val="nil"/>
              <w:left w:val="nil"/>
              <w:bottom w:val="single" w:sz="8" w:space="0" w:color="000000"/>
              <w:right w:val="nil"/>
            </w:tcBorders>
            <w:shd w:val="clear" w:color="auto" w:fill="auto"/>
            <w:vAlign w:val="center"/>
            <w:hideMark/>
          </w:tcPr>
          <w:p w14:paraId="323B6985" w14:textId="77777777" w:rsidR="002372D0" w:rsidRPr="00201DE4" w:rsidRDefault="002372D0" w:rsidP="00581DB7">
            <w:pPr>
              <w:spacing w:after="0" w:line="240" w:lineRule="auto"/>
              <w:rPr>
                <w:rFonts w:ascii="Arial" w:eastAsia="Times New Roman" w:hAnsi="Arial" w:cs="Arial"/>
                <w:color w:val="000000"/>
                <w:sz w:val="16"/>
                <w:szCs w:val="16"/>
                <w:lang w:eastAsia="es-CO"/>
              </w:rPr>
            </w:pPr>
            <w:proofErr w:type="spellStart"/>
            <w:r w:rsidRPr="00201DE4">
              <w:rPr>
                <w:rFonts w:ascii="Arial" w:eastAsia="Times New Roman" w:hAnsi="Arial" w:cs="Arial"/>
                <w:color w:val="000000"/>
                <w:sz w:val="16"/>
                <w:szCs w:val="16"/>
                <w:lang w:eastAsia="es-CO"/>
              </w:rPr>
              <w:t>Fenolftaleina</w:t>
            </w:r>
            <w:proofErr w:type="spellEnd"/>
          </w:p>
        </w:tc>
        <w:tc>
          <w:tcPr>
            <w:tcW w:w="6224" w:type="dxa"/>
            <w:tcBorders>
              <w:top w:val="nil"/>
              <w:left w:val="single" w:sz="8" w:space="0" w:color="000000"/>
              <w:bottom w:val="single" w:sz="8" w:space="0" w:color="000000"/>
              <w:right w:val="nil"/>
            </w:tcBorders>
            <w:shd w:val="clear" w:color="auto" w:fill="auto"/>
            <w:vAlign w:val="center"/>
            <w:hideMark/>
          </w:tcPr>
          <w:p w14:paraId="2C4BE97C"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al 2%, frasco Líquido, 100 ml, Envase plástico, gotero, vencimiento mínimo 12 meses</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77490F8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08413EB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0859E075" w14:textId="640D98EC"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3B4CC37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50</w:t>
            </w:r>
          </w:p>
        </w:tc>
        <w:tc>
          <w:tcPr>
            <w:tcW w:w="1075" w:type="dxa"/>
            <w:tcBorders>
              <w:top w:val="nil"/>
              <w:left w:val="nil"/>
              <w:bottom w:val="single" w:sz="8" w:space="0" w:color="000000"/>
              <w:right w:val="nil"/>
            </w:tcBorders>
            <w:shd w:val="clear" w:color="auto" w:fill="auto"/>
            <w:vAlign w:val="center"/>
            <w:hideMark/>
          </w:tcPr>
          <w:p w14:paraId="0AF2CB47"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Fosfato</w:t>
            </w:r>
          </w:p>
        </w:tc>
        <w:tc>
          <w:tcPr>
            <w:tcW w:w="6224" w:type="dxa"/>
            <w:tcBorders>
              <w:top w:val="nil"/>
              <w:left w:val="single" w:sz="8" w:space="0" w:color="000000"/>
              <w:bottom w:val="single" w:sz="8" w:space="0" w:color="000000"/>
              <w:right w:val="nil"/>
            </w:tcBorders>
            <w:shd w:val="clear" w:color="auto" w:fill="auto"/>
            <w:vAlign w:val="center"/>
            <w:hideMark/>
          </w:tcPr>
          <w:p w14:paraId="1F6D149F"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proofErr w:type="spellStart"/>
            <w:r w:rsidRPr="00201DE4">
              <w:rPr>
                <w:rFonts w:ascii="Arial" w:eastAsia="Times New Roman" w:hAnsi="Arial" w:cs="Arial"/>
                <w:color w:val="000000"/>
                <w:sz w:val="16"/>
                <w:szCs w:val="16"/>
                <w:lang w:eastAsia="es-CO"/>
              </w:rPr>
              <w:t>tripolifosfato</w:t>
            </w:r>
            <w:proofErr w:type="spellEnd"/>
            <w:r w:rsidRPr="00201DE4">
              <w:rPr>
                <w:rFonts w:ascii="Arial" w:eastAsia="Times New Roman" w:hAnsi="Arial" w:cs="Arial"/>
                <w:color w:val="000000"/>
                <w:sz w:val="16"/>
                <w:szCs w:val="16"/>
                <w:lang w:eastAsia="es-CO"/>
              </w:rPr>
              <w:t xml:space="preserve"> de sodio. Producto sólido, para uso en la industria de alimentos.  Pureza mínima del 90%. Polvo blanco, kilogramo, bolsas de polietileno,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36BCE99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78B094A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4232B985" w14:textId="438535B6"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7B04AE7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51</w:t>
            </w:r>
          </w:p>
        </w:tc>
        <w:tc>
          <w:tcPr>
            <w:tcW w:w="1075" w:type="dxa"/>
            <w:tcBorders>
              <w:top w:val="nil"/>
              <w:left w:val="nil"/>
              <w:bottom w:val="single" w:sz="8" w:space="0" w:color="000000"/>
              <w:right w:val="nil"/>
            </w:tcBorders>
            <w:shd w:val="clear" w:color="auto" w:fill="auto"/>
            <w:vAlign w:val="center"/>
            <w:hideMark/>
          </w:tcPr>
          <w:p w14:paraId="7DA6BDE9"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Gelatina sin sabor</w:t>
            </w:r>
          </w:p>
        </w:tc>
        <w:tc>
          <w:tcPr>
            <w:tcW w:w="6224" w:type="dxa"/>
            <w:tcBorders>
              <w:top w:val="nil"/>
              <w:left w:val="single" w:sz="8" w:space="0" w:color="000000"/>
              <w:bottom w:val="single" w:sz="8" w:space="0" w:color="000000"/>
              <w:right w:val="nil"/>
            </w:tcBorders>
            <w:shd w:val="clear" w:color="auto" w:fill="auto"/>
            <w:vAlign w:val="center"/>
            <w:hideMark/>
          </w:tcPr>
          <w:p w14:paraId="00D07F05"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tipo A. Producto sólido, para uso en la industria de alimentos.  Pureza mínima del 90%.Polvo, kilogramo, envasado en bolsas de polietileno,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59A5A188"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686A6440"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645BF431" w14:textId="730D514E"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2F0403D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52</w:t>
            </w:r>
          </w:p>
        </w:tc>
        <w:tc>
          <w:tcPr>
            <w:tcW w:w="1075" w:type="dxa"/>
            <w:tcBorders>
              <w:top w:val="nil"/>
              <w:left w:val="nil"/>
              <w:bottom w:val="single" w:sz="8" w:space="0" w:color="000000"/>
              <w:right w:val="nil"/>
            </w:tcBorders>
            <w:shd w:val="clear" w:color="auto" w:fill="auto"/>
            <w:vAlign w:val="center"/>
            <w:hideMark/>
          </w:tcPr>
          <w:p w14:paraId="48138DB1"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Gelatina sin sabor</w:t>
            </w:r>
          </w:p>
        </w:tc>
        <w:tc>
          <w:tcPr>
            <w:tcW w:w="6224" w:type="dxa"/>
            <w:tcBorders>
              <w:top w:val="nil"/>
              <w:left w:val="single" w:sz="8" w:space="0" w:color="000000"/>
              <w:bottom w:val="single" w:sz="8" w:space="0" w:color="000000"/>
              <w:right w:val="nil"/>
            </w:tcBorders>
            <w:shd w:val="clear" w:color="auto" w:fill="auto"/>
            <w:vAlign w:val="center"/>
            <w:hideMark/>
          </w:tcPr>
          <w:p w14:paraId="312FA98D"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tipo C. Producto sólido, para uso en la industria de alimentos.  Pureza mínima del 90%.Polvo, kilogramo, envasado en bolsas de polietileno,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0C884F6E"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60F50DF4"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1F82C785" w14:textId="4B0DDF03"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36B3F5B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53</w:t>
            </w:r>
          </w:p>
        </w:tc>
        <w:tc>
          <w:tcPr>
            <w:tcW w:w="1075" w:type="dxa"/>
            <w:tcBorders>
              <w:top w:val="nil"/>
              <w:left w:val="nil"/>
              <w:bottom w:val="single" w:sz="8" w:space="0" w:color="000000"/>
              <w:right w:val="nil"/>
            </w:tcBorders>
            <w:shd w:val="clear" w:color="auto" w:fill="auto"/>
            <w:vAlign w:val="center"/>
            <w:hideMark/>
          </w:tcPr>
          <w:p w14:paraId="30E60EE6"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Glicerina</w:t>
            </w:r>
          </w:p>
        </w:tc>
        <w:tc>
          <w:tcPr>
            <w:tcW w:w="6224" w:type="dxa"/>
            <w:tcBorders>
              <w:top w:val="nil"/>
              <w:left w:val="single" w:sz="8" w:space="0" w:color="000000"/>
              <w:bottom w:val="single" w:sz="8" w:space="0" w:color="000000"/>
              <w:right w:val="nil"/>
            </w:tcBorders>
            <w:shd w:val="clear" w:color="auto" w:fill="auto"/>
            <w:vAlign w:val="center"/>
            <w:hideMark/>
          </w:tcPr>
          <w:p w14:paraId="04D667D9"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Líquido viscoso transparente, higroscópico de sabor dulce. Soluble en agua, etanol y acetona. Grado alimentario. liquido viscoso., 500 gramos, Envasado en frasco recipiente plástico x 500 g., Rotulado con el nombre del producto, productor y/o </w:t>
            </w:r>
            <w:r w:rsidRPr="00201DE4">
              <w:rPr>
                <w:rFonts w:ascii="Arial" w:eastAsia="Times New Roman" w:hAnsi="Arial" w:cs="Arial"/>
                <w:color w:val="000000"/>
                <w:sz w:val="16"/>
                <w:szCs w:val="16"/>
                <w:lang w:eastAsia="es-CO"/>
              </w:rPr>
              <w:lastRenderedPageBreak/>
              <w:t>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305A9E9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lastRenderedPageBreak/>
              <w:t>Unidad</w:t>
            </w:r>
          </w:p>
        </w:tc>
        <w:tc>
          <w:tcPr>
            <w:tcW w:w="709" w:type="dxa"/>
            <w:tcBorders>
              <w:top w:val="nil"/>
              <w:left w:val="single" w:sz="8" w:space="0" w:color="auto"/>
              <w:bottom w:val="single" w:sz="8" w:space="0" w:color="auto"/>
              <w:right w:val="single" w:sz="8" w:space="0" w:color="auto"/>
            </w:tcBorders>
          </w:tcPr>
          <w:p w14:paraId="6E3145D0"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79934B1E" w14:textId="4F844FD2"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772D09C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54</w:t>
            </w:r>
          </w:p>
        </w:tc>
        <w:tc>
          <w:tcPr>
            <w:tcW w:w="1075" w:type="dxa"/>
            <w:tcBorders>
              <w:top w:val="nil"/>
              <w:left w:val="nil"/>
              <w:bottom w:val="single" w:sz="8" w:space="0" w:color="000000"/>
              <w:right w:val="single" w:sz="8" w:space="0" w:color="000000"/>
            </w:tcBorders>
            <w:shd w:val="clear" w:color="auto" w:fill="auto"/>
            <w:vAlign w:val="center"/>
            <w:hideMark/>
          </w:tcPr>
          <w:p w14:paraId="15DD675F"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Glucosa  jarabe de maíz</w:t>
            </w:r>
          </w:p>
        </w:tc>
        <w:tc>
          <w:tcPr>
            <w:tcW w:w="6224" w:type="dxa"/>
            <w:tcBorders>
              <w:top w:val="nil"/>
              <w:left w:val="nil"/>
              <w:bottom w:val="single" w:sz="8" w:space="0" w:color="000000"/>
              <w:right w:val="nil"/>
            </w:tcBorders>
            <w:shd w:val="clear" w:color="auto" w:fill="auto"/>
            <w:vAlign w:val="center"/>
            <w:hideMark/>
          </w:tcPr>
          <w:p w14:paraId="69D36B05"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Líquido espeso, incoloro o amarillento. Soluble en agua y glicerina. Ligeramente soluble en alcohol., 500 gramos, Envase hermético, vencimiento mínimo 12 meses</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6EBD91E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21F708F4"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0DE26C47" w14:textId="6A691795"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22B5B60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55</w:t>
            </w:r>
          </w:p>
        </w:tc>
        <w:tc>
          <w:tcPr>
            <w:tcW w:w="1075" w:type="dxa"/>
            <w:tcBorders>
              <w:top w:val="nil"/>
              <w:left w:val="nil"/>
              <w:bottom w:val="single" w:sz="8" w:space="0" w:color="000000"/>
              <w:right w:val="single" w:sz="8" w:space="0" w:color="000000"/>
            </w:tcBorders>
            <w:shd w:val="clear" w:color="auto" w:fill="auto"/>
            <w:vAlign w:val="center"/>
            <w:hideMark/>
          </w:tcPr>
          <w:p w14:paraId="30144B29"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Goma</w:t>
            </w:r>
          </w:p>
        </w:tc>
        <w:tc>
          <w:tcPr>
            <w:tcW w:w="6224" w:type="dxa"/>
            <w:tcBorders>
              <w:top w:val="nil"/>
              <w:left w:val="nil"/>
              <w:bottom w:val="single" w:sz="8" w:space="0" w:color="000000"/>
              <w:right w:val="nil"/>
            </w:tcBorders>
            <w:shd w:val="clear" w:color="auto" w:fill="auto"/>
            <w:vAlign w:val="center"/>
            <w:hideMark/>
          </w:tcPr>
          <w:p w14:paraId="159434F8"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proofErr w:type="spellStart"/>
            <w:r w:rsidRPr="00201DE4">
              <w:rPr>
                <w:rFonts w:ascii="Arial" w:eastAsia="Times New Roman" w:hAnsi="Arial" w:cs="Arial"/>
                <w:color w:val="000000"/>
                <w:sz w:val="16"/>
                <w:szCs w:val="16"/>
                <w:lang w:eastAsia="es-CO"/>
              </w:rPr>
              <w:t>Guar</w:t>
            </w:r>
            <w:proofErr w:type="spellEnd"/>
            <w:r w:rsidRPr="00201DE4">
              <w:rPr>
                <w:rFonts w:ascii="Arial" w:eastAsia="Times New Roman" w:hAnsi="Arial" w:cs="Arial"/>
                <w:color w:val="000000"/>
                <w:sz w:val="16"/>
                <w:szCs w:val="16"/>
                <w:lang w:eastAsia="es-CO"/>
              </w:rPr>
              <w:t xml:space="preserve"> o </w:t>
            </w:r>
            <w:proofErr w:type="spellStart"/>
            <w:r w:rsidRPr="00201DE4">
              <w:rPr>
                <w:rFonts w:ascii="Arial" w:eastAsia="Times New Roman" w:hAnsi="Arial" w:cs="Arial"/>
                <w:color w:val="000000"/>
                <w:sz w:val="16"/>
                <w:szCs w:val="16"/>
                <w:lang w:eastAsia="es-CO"/>
              </w:rPr>
              <w:t>xantan</w:t>
            </w:r>
            <w:proofErr w:type="spellEnd"/>
            <w:r w:rsidRPr="00201DE4">
              <w:rPr>
                <w:rFonts w:ascii="Arial" w:eastAsia="Times New Roman" w:hAnsi="Arial" w:cs="Arial"/>
                <w:color w:val="000000"/>
                <w:sz w:val="16"/>
                <w:szCs w:val="16"/>
                <w:lang w:eastAsia="es-CO"/>
              </w:rPr>
              <w:t xml:space="preserve">  Producto sólido, para uso en la industria de alimentos.  Pureza mínima del 90%Polvo, kilogramo, envasado en bolsas de polietileno,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71C0D61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5CBAAD75"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09FC39D4" w14:textId="2B683B32"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4260A88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56</w:t>
            </w:r>
          </w:p>
        </w:tc>
        <w:tc>
          <w:tcPr>
            <w:tcW w:w="1075" w:type="dxa"/>
            <w:tcBorders>
              <w:top w:val="nil"/>
              <w:left w:val="nil"/>
              <w:bottom w:val="single" w:sz="8" w:space="0" w:color="000000"/>
              <w:right w:val="single" w:sz="8" w:space="0" w:color="000000"/>
            </w:tcBorders>
            <w:shd w:val="clear" w:color="auto" w:fill="auto"/>
            <w:vAlign w:val="center"/>
            <w:hideMark/>
          </w:tcPr>
          <w:p w14:paraId="112EEB03"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Hidróxido de sodio</w:t>
            </w:r>
          </w:p>
        </w:tc>
        <w:tc>
          <w:tcPr>
            <w:tcW w:w="6224" w:type="dxa"/>
            <w:tcBorders>
              <w:top w:val="nil"/>
              <w:left w:val="nil"/>
              <w:bottom w:val="single" w:sz="8" w:space="0" w:color="000000"/>
              <w:right w:val="nil"/>
            </w:tcBorders>
            <w:shd w:val="clear" w:color="auto" w:fill="auto"/>
            <w:vAlign w:val="center"/>
            <w:hideMark/>
          </w:tcPr>
          <w:p w14:paraId="4FFA97FF"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Solución a concentración  0,1  N Líquido transparente, Litro, Envase plástico,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5BA5FD88"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Litro</w:t>
            </w:r>
          </w:p>
        </w:tc>
        <w:tc>
          <w:tcPr>
            <w:tcW w:w="709" w:type="dxa"/>
            <w:tcBorders>
              <w:top w:val="nil"/>
              <w:left w:val="single" w:sz="8" w:space="0" w:color="auto"/>
              <w:bottom w:val="single" w:sz="8" w:space="0" w:color="auto"/>
              <w:right w:val="single" w:sz="8" w:space="0" w:color="auto"/>
            </w:tcBorders>
          </w:tcPr>
          <w:p w14:paraId="58B3A95E"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5B450C62" w14:textId="3E976E83"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2C433150"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57</w:t>
            </w:r>
          </w:p>
        </w:tc>
        <w:tc>
          <w:tcPr>
            <w:tcW w:w="1075" w:type="dxa"/>
            <w:tcBorders>
              <w:top w:val="nil"/>
              <w:left w:val="nil"/>
              <w:bottom w:val="single" w:sz="8" w:space="0" w:color="000000"/>
              <w:right w:val="single" w:sz="8" w:space="0" w:color="000000"/>
            </w:tcBorders>
            <w:shd w:val="clear" w:color="auto" w:fill="auto"/>
            <w:vAlign w:val="center"/>
            <w:hideMark/>
          </w:tcPr>
          <w:p w14:paraId="28C7A5DA"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Hilo  </w:t>
            </w:r>
            <w:proofErr w:type="spellStart"/>
            <w:r w:rsidRPr="00201DE4">
              <w:rPr>
                <w:rFonts w:ascii="Arial" w:eastAsia="Times New Roman" w:hAnsi="Arial" w:cs="Arial"/>
                <w:color w:val="000000"/>
                <w:sz w:val="16"/>
                <w:szCs w:val="16"/>
                <w:lang w:eastAsia="es-CO"/>
              </w:rPr>
              <w:t>calabres</w:t>
            </w:r>
            <w:proofErr w:type="spellEnd"/>
          </w:p>
        </w:tc>
        <w:tc>
          <w:tcPr>
            <w:tcW w:w="6224" w:type="dxa"/>
            <w:tcBorders>
              <w:top w:val="nil"/>
              <w:left w:val="nil"/>
              <w:bottom w:val="single" w:sz="8" w:space="0" w:color="000000"/>
              <w:right w:val="nil"/>
            </w:tcBorders>
            <w:shd w:val="clear" w:color="auto" w:fill="auto"/>
            <w:vAlign w:val="center"/>
            <w:hideMark/>
          </w:tcPr>
          <w:p w14:paraId="0E32633B"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Sólido, rollo x kilogramo, Bolsa, Empaque adecuado que lo proteja de los factores externos.</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3E15896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527767C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77148FBD" w14:textId="3F55F898"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02F8EEE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58</w:t>
            </w:r>
          </w:p>
        </w:tc>
        <w:tc>
          <w:tcPr>
            <w:tcW w:w="1075" w:type="dxa"/>
            <w:tcBorders>
              <w:top w:val="nil"/>
              <w:left w:val="nil"/>
              <w:bottom w:val="single" w:sz="8" w:space="0" w:color="000000"/>
              <w:right w:val="single" w:sz="8" w:space="0" w:color="000000"/>
            </w:tcBorders>
            <w:shd w:val="clear" w:color="auto" w:fill="auto"/>
            <w:vAlign w:val="center"/>
            <w:hideMark/>
          </w:tcPr>
          <w:p w14:paraId="22F1216E"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Kit para cervecería</w:t>
            </w:r>
          </w:p>
        </w:tc>
        <w:tc>
          <w:tcPr>
            <w:tcW w:w="6224" w:type="dxa"/>
            <w:tcBorders>
              <w:top w:val="nil"/>
              <w:left w:val="nil"/>
              <w:bottom w:val="single" w:sz="8" w:space="0" w:color="000000"/>
              <w:right w:val="nil"/>
            </w:tcBorders>
            <w:shd w:val="clear" w:color="auto" w:fill="auto"/>
            <w:vAlign w:val="center"/>
            <w:hideMark/>
          </w:tcPr>
          <w:p w14:paraId="179C3DD3"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Debe contener malta Pilsen, malta  caramelo,  malta   chocolate, lúpulo </w:t>
            </w:r>
            <w:proofErr w:type="spellStart"/>
            <w:r w:rsidRPr="00201DE4">
              <w:rPr>
                <w:rFonts w:ascii="Arial" w:eastAsia="Times New Roman" w:hAnsi="Arial" w:cs="Arial"/>
                <w:color w:val="000000"/>
                <w:sz w:val="16"/>
                <w:szCs w:val="16"/>
                <w:lang w:eastAsia="es-CO"/>
              </w:rPr>
              <w:t>cascade</w:t>
            </w:r>
            <w:proofErr w:type="spellEnd"/>
            <w:r w:rsidRPr="00201DE4">
              <w:rPr>
                <w:rFonts w:ascii="Arial" w:eastAsia="Times New Roman" w:hAnsi="Arial" w:cs="Arial"/>
                <w:color w:val="000000"/>
                <w:sz w:val="16"/>
                <w:szCs w:val="16"/>
                <w:lang w:eastAsia="es-CO"/>
              </w:rPr>
              <w:t xml:space="preserve"> 7% AA, levadura tipo ale de poder alcohólico 6% </w:t>
            </w:r>
            <w:proofErr w:type="spellStart"/>
            <w:r w:rsidRPr="00201DE4">
              <w:rPr>
                <w:rFonts w:ascii="Arial" w:eastAsia="Times New Roman" w:hAnsi="Arial" w:cs="Arial"/>
                <w:color w:val="000000"/>
                <w:sz w:val="16"/>
                <w:szCs w:val="16"/>
                <w:lang w:eastAsia="es-CO"/>
              </w:rPr>
              <w:t>Alc</w:t>
            </w:r>
            <w:proofErr w:type="spellEnd"/>
            <w:r w:rsidRPr="00201DE4">
              <w:rPr>
                <w:rFonts w:ascii="Arial" w:eastAsia="Times New Roman" w:hAnsi="Arial" w:cs="Arial"/>
                <w:color w:val="000000"/>
                <w:sz w:val="16"/>
                <w:szCs w:val="16"/>
                <w:lang w:eastAsia="es-CO"/>
              </w:rPr>
              <w:t>/</w:t>
            </w:r>
            <w:proofErr w:type="spellStart"/>
            <w:r w:rsidRPr="00201DE4">
              <w:rPr>
                <w:rFonts w:ascii="Arial" w:eastAsia="Times New Roman" w:hAnsi="Arial" w:cs="Arial"/>
                <w:color w:val="000000"/>
                <w:sz w:val="16"/>
                <w:szCs w:val="16"/>
                <w:lang w:eastAsia="es-CO"/>
              </w:rPr>
              <w:t>vol</w:t>
            </w:r>
            <w:proofErr w:type="spellEnd"/>
            <w:r w:rsidRPr="00201DE4">
              <w:rPr>
                <w:rFonts w:ascii="Arial" w:eastAsia="Times New Roman" w:hAnsi="Arial" w:cs="Arial"/>
                <w:color w:val="000000"/>
                <w:sz w:val="16"/>
                <w:szCs w:val="16"/>
                <w:lang w:eastAsia="es-CO"/>
              </w:rPr>
              <w:t>, kit por unidad, Envase flexible, sellado hermético., Rotulado con el nombre del producto, productor y/o envasador, peso, lote de producción, fecha de vencimiento superior a doce meses; cumplir con la Resolución 2606 de 2009 y la NTC 1582., REVISAR CODIGO ALMACEN</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5FFC8F5B"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602EA4FA"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35232223" w14:textId="7F239AA0"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6ADB454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59</w:t>
            </w:r>
          </w:p>
        </w:tc>
        <w:tc>
          <w:tcPr>
            <w:tcW w:w="1075" w:type="dxa"/>
            <w:tcBorders>
              <w:top w:val="nil"/>
              <w:left w:val="nil"/>
              <w:bottom w:val="single" w:sz="8" w:space="0" w:color="000000"/>
              <w:right w:val="nil"/>
            </w:tcBorders>
            <w:shd w:val="clear" w:color="auto" w:fill="auto"/>
            <w:vAlign w:val="center"/>
            <w:hideMark/>
          </w:tcPr>
          <w:p w14:paraId="78FD0210"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Lactato de sodio</w:t>
            </w:r>
          </w:p>
        </w:tc>
        <w:tc>
          <w:tcPr>
            <w:tcW w:w="6224" w:type="dxa"/>
            <w:tcBorders>
              <w:top w:val="nil"/>
              <w:left w:val="single" w:sz="8" w:space="0" w:color="000000"/>
              <w:bottom w:val="single" w:sz="8" w:space="0" w:color="000000"/>
              <w:right w:val="nil"/>
            </w:tcBorders>
            <w:shd w:val="clear" w:color="auto" w:fill="auto"/>
            <w:vAlign w:val="center"/>
            <w:hideMark/>
          </w:tcPr>
          <w:p w14:paraId="1D452137"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Producto líquido, para uso en la industria de alimentos.  Pureza mínima del 90%Líquido, litro, Envase plástico,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0018092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Litro</w:t>
            </w:r>
          </w:p>
        </w:tc>
        <w:tc>
          <w:tcPr>
            <w:tcW w:w="709" w:type="dxa"/>
            <w:tcBorders>
              <w:top w:val="nil"/>
              <w:left w:val="single" w:sz="8" w:space="0" w:color="auto"/>
              <w:bottom w:val="single" w:sz="8" w:space="0" w:color="auto"/>
              <w:right w:val="single" w:sz="8" w:space="0" w:color="auto"/>
            </w:tcBorders>
          </w:tcPr>
          <w:p w14:paraId="13EFD5ED"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3FCD9D90" w14:textId="0998CCC4"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1FE168D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60</w:t>
            </w:r>
          </w:p>
        </w:tc>
        <w:tc>
          <w:tcPr>
            <w:tcW w:w="1075" w:type="dxa"/>
            <w:tcBorders>
              <w:top w:val="nil"/>
              <w:left w:val="nil"/>
              <w:bottom w:val="single" w:sz="8" w:space="0" w:color="000000"/>
              <w:right w:val="nil"/>
            </w:tcBorders>
            <w:shd w:val="clear" w:color="auto" w:fill="auto"/>
            <w:vAlign w:val="center"/>
            <w:hideMark/>
          </w:tcPr>
          <w:p w14:paraId="257EE1B6"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Levadura </w:t>
            </w:r>
          </w:p>
        </w:tc>
        <w:tc>
          <w:tcPr>
            <w:tcW w:w="6224" w:type="dxa"/>
            <w:tcBorders>
              <w:top w:val="nil"/>
              <w:left w:val="single" w:sz="8" w:space="0" w:color="000000"/>
              <w:bottom w:val="single" w:sz="8" w:space="0" w:color="000000"/>
              <w:right w:val="nil"/>
            </w:tcBorders>
            <w:shd w:val="clear" w:color="auto" w:fill="auto"/>
            <w:vAlign w:val="center"/>
            <w:hideMark/>
          </w:tcPr>
          <w:p w14:paraId="0FA5B70C"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Levadura liofilizada  </w:t>
            </w:r>
            <w:proofErr w:type="spellStart"/>
            <w:r w:rsidRPr="00201DE4">
              <w:rPr>
                <w:rFonts w:ascii="Arial" w:eastAsia="Times New Roman" w:hAnsi="Arial" w:cs="Arial"/>
                <w:color w:val="000000"/>
                <w:sz w:val="16"/>
                <w:szCs w:val="16"/>
                <w:lang w:eastAsia="es-CO"/>
              </w:rPr>
              <w:t>Saccharomyces</w:t>
            </w:r>
            <w:proofErr w:type="spellEnd"/>
            <w:r w:rsidRPr="00201DE4">
              <w:rPr>
                <w:rFonts w:ascii="Arial" w:eastAsia="Times New Roman" w:hAnsi="Arial" w:cs="Arial"/>
                <w:color w:val="000000"/>
                <w:sz w:val="16"/>
                <w:szCs w:val="16"/>
                <w:lang w:eastAsia="es-CO"/>
              </w:rPr>
              <w:t xml:space="preserve">     </w:t>
            </w:r>
            <w:proofErr w:type="spellStart"/>
            <w:r w:rsidRPr="00201DE4">
              <w:rPr>
                <w:rFonts w:ascii="Arial" w:eastAsia="Times New Roman" w:hAnsi="Arial" w:cs="Arial"/>
                <w:color w:val="000000"/>
                <w:sz w:val="16"/>
                <w:szCs w:val="16"/>
                <w:lang w:eastAsia="es-CO"/>
              </w:rPr>
              <w:t>Bayanus</w:t>
            </w:r>
            <w:proofErr w:type="spellEnd"/>
            <w:r w:rsidRPr="00201DE4">
              <w:rPr>
                <w:rFonts w:ascii="Arial" w:eastAsia="Times New Roman" w:hAnsi="Arial" w:cs="Arial"/>
                <w:color w:val="000000"/>
                <w:sz w:val="16"/>
                <w:szCs w:val="16"/>
                <w:lang w:eastAsia="es-CO"/>
              </w:rPr>
              <w:t xml:space="preserve"> agente emulsionante  E491. Cepa VR44 con características </w:t>
            </w:r>
            <w:proofErr w:type="spellStart"/>
            <w:r w:rsidRPr="00201DE4">
              <w:rPr>
                <w:rFonts w:ascii="Arial" w:eastAsia="Times New Roman" w:hAnsi="Arial" w:cs="Arial"/>
                <w:color w:val="000000"/>
                <w:sz w:val="16"/>
                <w:szCs w:val="16"/>
                <w:lang w:eastAsia="es-CO"/>
              </w:rPr>
              <w:t>Killer</w:t>
            </w:r>
            <w:proofErr w:type="spellEnd"/>
            <w:r w:rsidRPr="00201DE4">
              <w:rPr>
                <w:rFonts w:ascii="Arial" w:eastAsia="Times New Roman" w:hAnsi="Arial" w:cs="Arial"/>
                <w:color w:val="000000"/>
                <w:sz w:val="16"/>
                <w:szCs w:val="16"/>
                <w:lang w:eastAsia="es-CO"/>
              </w:rPr>
              <w:t xml:space="preserve">, levadura enológica, poder alcohólico de 19% </w:t>
            </w:r>
            <w:proofErr w:type="spellStart"/>
            <w:r w:rsidRPr="00201DE4">
              <w:rPr>
                <w:rFonts w:ascii="Arial" w:eastAsia="Times New Roman" w:hAnsi="Arial" w:cs="Arial"/>
                <w:color w:val="000000"/>
                <w:sz w:val="16"/>
                <w:szCs w:val="16"/>
                <w:lang w:eastAsia="es-CO"/>
              </w:rPr>
              <w:t>Alc</w:t>
            </w:r>
            <w:proofErr w:type="spellEnd"/>
            <w:r w:rsidRPr="00201DE4">
              <w:rPr>
                <w:rFonts w:ascii="Arial" w:eastAsia="Times New Roman" w:hAnsi="Arial" w:cs="Arial"/>
                <w:color w:val="000000"/>
                <w:sz w:val="16"/>
                <w:szCs w:val="16"/>
                <w:lang w:eastAsia="es-CO"/>
              </w:rPr>
              <w:t>./Vol., 500 gramos, Caja,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636BF61D"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Libra</w:t>
            </w:r>
          </w:p>
        </w:tc>
        <w:tc>
          <w:tcPr>
            <w:tcW w:w="709" w:type="dxa"/>
            <w:tcBorders>
              <w:top w:val="nil"/>
              <w:left w:val="single" w:sz="8" w:space="0" w:color="auto"/>
              <w:bottom w:val="single" w:sz="8" w:space="0" w:color="auto"/>
              <w:right w:val="single" w:sz="8" w:space="0" w:color="auto"/>
            </w:tcBorders>
          </w:tcPr>
          <w:p w14:paraId="45F43FB0"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2C3F1D7D" w14:textId="067F3308"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4E226DC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61</w:t>
            </w:r>
          </w:p>
        </w:tc>
        <w:tc>
          <w:tcPr>
            <w:tcW w:w="1075" w:type="dxa"/>
            <w:tcBorders>
              <w:top w:val="nil"/>
              <w:left w:val="nil"/>
              <w:bottom w:val="single" w:sz="8" w:space="0" w:color="000000"/>
              <w:right w:val="nil"/>
            </w:tcBorders>
            <w:shd w:val="clear" w:color="auto" w:fill="auto"/>
            <w:vAlign w:val="center"/>
            <w:hideMark/>
          </w:tcPr>
          <w:p w14:paraId="19DA9502"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Levadura  </w:t>
            </w:r>
          </w:p>
        </w:tc>
        <w:tc>
          <w:tcPr>
            <w:tcW w:w="6224" w:type="dxa"/>
            <w:tcBorders>
              <w:top w:val="nil"/>
              <w:left w:val="single" w:sz="8" w:space="0" w:color="000000"/>
              <w:bottom w:val="single" w:sz="8" w:space="0" w:color="000000"/>
              <w:right w:val="nil"/>
            </w:tcBorders>
            <w:shd w:val="clear" w:color="auto" w:fill="auto"/>
            <w:vAlign w:val="center"/>
            <w:hideMark/>
          </w:tcPr>
          <w:p w14:paraId="71933129"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Levadura  liofilizada </w:t>
            </w:r>
            <w:proofErr w:type="spellStart"/>
            <w:r w:rsidRPr="00201DE4">
              <w:rPr>
                <w:rFonts w:ascii="Arial" w:eastAsia="Times New Roman" w:hAnsi="Arial" w:cs="Arial"/>
                <w:color w:val="000000"/>
                <w:sz w:val="16"/>
                <w:szCs w:val="16"/>
                <w:lang w:eastAsia="es-CO"/>
              </w:rPr>
              <w:t>Saccharomyces</w:t>
            </w:r>
            <w:proofErr w:type="spellEnd"/>
            <w:r w:rsidRPr="00201DE4">
              <w:rPr>
                <w:rFonts w:ascii="Arial" w:eastAsia="Times New Roman" w:hAnsi="Arial" w:cs="Arial"/>
                <w:color w:val="000000"/>
                <w:sz w:val="16"/>
                <w:szCs w:val="16"/>
                <w:lang w:eastAsia="es-CO"/>
              </w:rPr>
              <w:t xml:space="preserve"> </w:t>
            </w:r>
            <w:proofErr w:type="spellStart"/>
            <w:r w:rsidRPr="00201DE4">
              <w:rPr>
                <w:rFonts w:ascii="Arial" w:eastAsia="Times New Roman" w:hAnsi="Arial" w:cs="Arial"/>
                <w:color w:val="000000"/>
                <w:sz w:val="16"/>
                <w:szCs w:val="16"/>
                <w:lang w:eastAsia="es-CO"/>
              </w:rPr>
              <w:t>bayanus</w:t>
            </w:r>
            <w:proofErr w:type="spellEnd"/>
            <w:r w:rsidRPr="00201DE4">
              <w:rPr>
                <w:rFonts w:ascii="Arial" w:eastAsia="Times New Roman" w:hAnsi="Arial" w:cs="Arial"/>
                <w:color w:val="000000"/>
                <w:sz w:val="16"/>
                <w:szCs w:val="16"/>
                <w:lang w:eastAsia="es-CO"/>
              </w:rPr>
              <w:t xml:space="preserve"> agente emulsionante </w:t>
            </w:r>
            <w:proofErr w:type="spellStart"/>
            <w:r w:rsidRPr="00201DE4">
              <w:rPr>
                <w:rFonts w:ascii="Arial" w:eastAsia="Times New Roman" w:hAnsi="Arial" w:cs="Arial"/>
                <w:color w:val="000000"/>
                <w:sz w:val="16"/>
                <w:szCs w:val="16"/>
                <w:lang w:eastAsia="es-CO"/>
              </w:rPr>
              <w:t>monoesterato</w:t>
            </w:r>
            <w:proofErr w:type="spellEnd"/>
            <w:r w:rsidRPr="00201DE4">
              <w:rPr>
                <w:rFonts w:ascii="Arial" w:eastAsia="Times New Roman" w:hAnsi="Arial" w:cs="Arial"/>
                <w:color w:val="000000"/>
                <w:sz w:val="16"/>
                <w:szCs w:val="16"/>
                <w:lang w:eastAsia="es-CO"/>
              </w:rPr>
              <w:t xml:space="preserve"> de </w:t>
            </w:r>
            <w:proofErr w:type="spellStart"/>
            <w:r w:rsidRPr="00201DE4">
              <w:rPr>
                <w:rFonts w:ascii="Arial" w:eastAsia="Times New Roman" w:hAnsi="Arial" w:cs="Arial"/>
                <w:color w:val="000000"/>
                <w:sz w:val="16"/>
                <w:szCs w:val="16"/>
                <w:lang w:eastAsia="es-CO"/>
              </w:rPr>
              <w:t>sorbitán</w:t>
            </w:r>
            <w:proofErr w:type="spellEnd"/>
            <w:r w:rsidRPr="00201DE4">
              <w:rPr>
                <w:rFonts w:ascii="Arial" w:eastAsia="Times New Roman" w:hAnsi="Arial" w:cs="Arial"/>
                <w:color w:val="000000"/>
                <w:sz w:val="16"/>
                <w:szCs w:val="16"/>
                <w:lang w:eastAsia="es-CO"/>
              </w:rPr>
              <w:t xml:space="preserve"> E491. Para todos tipos de sidra, aún bajo condiciones difíciles de fermentación., 500 gramos, Caja,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36D1DE04"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Libra</w:t>
            </w:r>
          </w:p>
        </w:tc>
        <w:tc>
          <w:tcPr>
            <w:tcW w:w="709" w:type="dxa"/>
            <w:tcBorders>
              <w:top w:val="nil"/>
              <w:left w:val="single" w:sz="8" w:space="0" w:color="auto"/>
              <w:bottom w:val="single" w:sz="8" w:space="0" w:color="auto"/>
              <w:right w:val="single" w:sz="8" w:space="0" w:color="auto"/>
            </w:tcBorders>
          </w:tcPr>
          <w:p w14:paraId="58D5658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3CB21633" w14:textId="3546093A"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0C5B1CAE"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62</w:t>
            </w:r>
          </w:p>
        </w:tc>
        <w:tc>
          <w:tcPr>
            <w:tcW w:w="1075" w:type="dxa"/>
            <w:tcBorders>
              <w:top w:val="nil"/>
              <w:left w:val="nil"/>
              <w:bottom w:val="single" w:sz="8" w:space="0" w:color="000000"/>
              <w:right w:val="nil"/>
            </w:tcBorders>
            <w:shd w:val="clear" w:color="auto" w:fill="auto"/>
            <w:vAlign w:val="center"/>
            <w:hideMark/>
          </w:tcPr>
          <w:p w14:paraId="1E67F1A4"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LEVADURA </w:t>
            </w:r>
            <w:proofErr w:type="spellStart"/>
            <w:r w:rsidRPr="00201DE4">
              <w:rPr>
                <w:rFonts w:ascii="Arial" w:eastAsia="Times New Roman" w:hAnsi="Arial" w:cs="Arial"/>
                <w:color w:val="000000"/>
                <w:sz w:val="16"/>
                <w:szCs w:val="16"/>
                <w:lang w:eastAsia="es-CO"/>
              </w:rPr>
              <w:t>safale</w:t>
            </w:r>
            <w:proofErr w:type="spellEnd"/>
            <w:r w:rsidRPr="00201DE4">
              <w:rPr>
                <w:rFonts w:ascii="Arial" w:eastAsia="Times New Roman" w:hAnsi="Arial" w:cs="Arial"/>
                <w:color w:val="000000"/>
                <w:sz w:val="16"/>
                <w:szCs w:val="16"/>
                <w:lang w:eastAsia="es-CO"/>
              </w:rPr>
              <w:t xml:space="preserve"> S 04</w:t>
            </w:r>
          </w:p>
        </w:tc>
        <w:tc>
          <w:tcPr>
            <w:tcW w:w="6224" w:type="dxa"/>
            <w:tcBorders>
              <w:top w:val="nil"/>
              <w:left w:val="single" w:sz="8" w:space="0" w:color="000000"/>
              <w:bottom w:val="single" w:sz="8" w:space="0" w:color="000000"/>
              <w:right w:val="nil"/>
            </w:tcBorders>
            <w:shd w:val="clear" w:color="auto" w:fill="auto"/>
            <w:vAlign w:val="center"/>
            <w:hideMark/>
          </w:tcPr>
          <w:p w14:paraId="14ADDD6C"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Levadura liofilizada </w:t>
            </w:r>
            <w:proofErr w:type="spellStart"/>
            <w:r w:rsidRPr="00201DE4">
              <w:rPr>
                <w:rFonts w:ascii="Arial" w:eastAsia="Times New Roman" w:hAnsi="Arial" w:cs="Arial"/>
                <w:color w:val="000000"/>
                <w:sz w:val="16"/>
                <w:szCs w:val="16"/>
                <w:lang w:eastAsia="es-CO"/>
              </w:rPr>
              <w:t>Saccharomyces</w:t>
            </w:r>
            <w:proofErr w:type="spellEnd"/>
            <w:r w:rsidRPr="00201DE4">
              <w:rPr>
                <w:rFonts w:ascii="Arial" w:eastAsia="Times New Roman" w:hAnsi="Arial" w:cs="Arial"/>
                <w:color w:val="000000"/>
                <w:sz w:val="16"/>
                <w:szCs w:val="16"/>
                <w:lang w:eastAsia="es-CO"/>
              </w:rPr>
              <w:t xml:space="preserve"> </w:t>
            </w:r>
            <w:proofErr w:type="spellStart"/>
            <w:r w:rsidRPr="00201DE4">
              <w:rPr>
                <w:rFonts w:ascii="Arial" w:eastAsia="Times New Roman" w:hAnsi="Arial" w:cs="Arial"/>
                <w:color w:val="000000"/>
                <w:sz w:val="16"/>
                <w:szCs w:val="16"/>
                <w:lang w:eastAsia="es-CO"/>
              </w:rPr>
              <w:t>cerevisiae</w:t>
            </w:r>
            <w:proofErr w:type="spellEnd"/>
            <w:r w:rsidRPr="00201DE4">
              <w:rPr>
                <w:rFonts w:ascii="Arial" w:eastAsia="Times New Roman" w:hAnsi="Arial" w:cs="Arial"/>
                <w:color w:val="000000"/>
                <w:sz w:val="16"/>
                <w:szCs w:val="16"/>
                <w:lang w:eastAsia="es-CO"/>
              </w:rPr>
              <w:t>, agente emulsionante E491. Para cervecería, 500 gramos, Envasado en bolsa flexible,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6D143E9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Libra</w:t>
            </w:r>
          </w:p>
        </w:tc>
        <w:tc>
          <w:tcPr>
            <w:tcW w:w="709" w:type="dxa"/>
            <w:tcBorders>
              <w:top w:val="nil"/>
              <w:left w:val="single" w:sz="8" w:space="0" w:color="auto"/>
              <w:bottom w:val="single" w:sz="8" w:space="0" w:color="auto"/>
              <w:right w:val="single" w:sz="8" w:space="0" w:color="auto"/>
            </w:tcBorders>
          </w:tcPr>
          <w:p w14:paraId="5ADCB40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298C02AF" w14:textId="1D11C7B9"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170A795F"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63</w:t>
            </w:r>
          </w:p>
        </w:tc>
        <w:tc>
          <w:tcPr>
            <w:tcW w:w="1075" w:type="dxa"/>
            <w:tcBorders>
              <w:top w:val="nil"/>
              <w:left w:val="nil"/>
              <w:bottom w:val="single" w:sz="8" w:space="0" w:color="000000"/>
              <w:right w:val="nil"/>
            </w:tcBorders>
            <w:shd w:val="clear" w:color="auto" w:fill="auto"/>
            <w:vAlign w:val="center"/>
            <w:hideMark/>
          </w:tcPr>
          <w:p w14:paraId="07DEF8FF"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LEVADURA </w:t>
            </w:r>
            <w:proofErr w:type="spellStart"/>
            <w:r w:rsidRPr="00201DE4">
              <w:rPr>
                <w:rFonts w:ascii="Arial" w:eastAsia="Times New Roman" w:hAnsi="Arial" w:cs="Arial"/>
                <w:color w:val="000000"/>
                <w:sz w:val="16"/>
                <w:szCs w:val="16"/>
                <w:lang w:eastAsia="es-CO"/>
              </w:rPr>
              <w:t>safale</w:t>
            </w:r>
            <w:proofErr w:type="spellEnd"/>
            <w:r w:rsidRPr="00201DE4">
              <w:rPr>
                <w:rFonts w:ascii="Arial" w:eastAsia="Times New Roman" w:hAnsi="Arial" w:cs="Arial"/>
                <w:color w:val="000000"/>
                <w:sz w:val="16"/>
                <w:szCs w:val="16"/>
                <w:lang w:eastAsia="es-CO"/>
              </w:rPr>
              <w:t xml:space="preserve"> US 05</w:t>
            </w:r>
          </w:p>
        </w:tc>
        <w:tc>
          <w:tcPr>
            <w:tcW w:w="6224" w:type="dxa"/>
            <w:tcBorders>
              <w:top w:val="nil"/>
              <w:left w:val="single" w:sz="8" w:space="0" w:color="000000"/>
              <w:bottom w:val="single" w:sz="8" w:space="0" w:color="000000"/>
              <w:right w:val="nil"/>
            </w:tcBorders>
            <w:shd w:val="clear" w:color="auto" w:fill="auto"/>
            <w:vAlign w:val="center"/>
            <w:hideMark/>
          </w:tcPr>
          <w:p w14:paraId="10030D0E"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Levadura </w:t>
            </w:r>
            <w:proofErr w:type="spellStart"/>
            <w:r w:rsidRPr="00201DE4">
              <w:rPr>
                <w:rFonts w:ascii="Arial" w:eastAsia="Times New Roman" w:hAnsi="Arial" w:cs="Arial"/>
                <w:color w:val="000000"/>
                <w:sz w:val="16"/>
                <w:szCs w:val="16"/>
                <w:lang w:eastAsia="es-CO"/>
              </w:rPr>
              <w:t>liofilizadaSaccharomyces</w:t>
            </w:r>
            <w:proofErr w:type="spellEnd"/>
            <w:r w:rsidRPr="00201DE4">
              <w:rPr>
                <w:rFonts w:ascii="Arial" w:eastAsia="Times New Roman" w:hAnsi="Arial" w:cs="Arial"/>
                <w:color w:val="000000"/>
                <w:sz w:val="16"/>
                <w:szCs w:val="16"/>
                <w:lang w:eastAsia="es-CO"/>
              </w:rPr>
              <w:t xml:space="preserve"> </w:t>
            </w:r>
            <w:proofErr w:type="spellStart"/>
            <w:r w:rsidRPr="00201DE4">
              <w:rPr>
                <w:rFonts w:ascii="Arial" w:eastAsia="Times New Roman" w:hAnsi="Arial" w:cs="Arial"/>
                <w:color w:val="000000"/>
                <w:sz w:val="16"/>
                <w:szCs w:val="16"/>
                <w:lang w:eastAsia="es-CO"/>
              </w:rPr>
              <w:t>cerevisiae</w:t>
            </w:r>
            <w:proofErr w:type="spellEnd"/>
            <w:r w:rsidRPr="00201DE4">
              <w:rPr>
                <w:rFonts w:ascii="Arial" w:eastAsia="Times New Roman" w:hAnsi="Arial" w:cs="Arial"/>
                <w:color w:val="000000"/>
                <w:sz w:val="16"/>
                <w:szCs w:val="16"/>
                <w:lang w:eastAsia="es-CO"/>
              </w:rPr>
              <w:t>, agente emulsionante E491 Para cervecería, 500 gramos, Envasado en bolsa flexible,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6018915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Libra</w:t>
            </w:r>
          </w:p>
        </w:tc>
        <w:tc>
          <w:tcPr>
            <w:tcW w:w="709" w:type="dxa"/>
            <w:tcBorders>
              <w:top w:val="nil"/>
              <w:left w:val="single" w:sz="8" w:space="0" w:color="auto"/>
              <w:bottom w:val="single" w:sz="8" w:space="0" w:color="auto"/>
              <w:right w:val="single" w:sz="8" w:space="0" w:color="auto"/>
            </w:tcBorders>
          </w:tcPr>
          <w:p w14:paraId="4E27D5A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088D5574" w14:textId="24EEDB20"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7B4FABC4"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64</w:t>
            </w:r>
          </w:p>
        </w:tc>
        <w:tc>
          <w:tcPr>
            <w:tcW w:w="1075" w:type="dxa"/>
            <w:tcBorders>
              <w:top w:val="nil"/>
              <w:left w:val="nil"/>
              <w:bottom w:val="single" w:sz="8" w:space="0" w:color="000000"/>
              <w:right w:val="nil"/>
            </w:tcBorders>
            <w:shd w:val="clear" w:color="auto" w:fill="auto"/>
            <w:vAlign w:val="center"/>
            <w:hideMark/>
          </w:tcPr>
          <w:p w14:paraId="3A7D873F" w14:textId="77777777" w:rsidR="002372D0" w:rsidRPr="00201DE4" w:rsidRDefault="002372D0" w:rsidP="00581DB7">
            <w:pPr>
              <w:spacing w:after="0" w:line="240" w:lineRule="auto"/>
              <w:rPr>
                <w:rFonts w:ascii="Arial" w:eastAsia="Times New Roman" w:hAnsi="Arial" w:cs="Arial"/>
                <w:color w:val="000000"/>
                <w:sz w:val="16"/>
                <w:szCs w:val="16"/>
                <w:lang w:eastAsia="es-CO"/>
              </w:rPr>
            </w:pPr>
            <w:proofErr w:type="spellStart"/>
            <w:r w:rsidRPr="00201DE4">
              <w:rPr>
                <w:rFonts w:ascii="Arial" w:eastAsia="Times New Roman" w:hAnsi="Arial" w:cs="Arial"/>
                <w:color w:val="000000"/>
                <w:sz w:val="16"/>
                <w:szCs w:val="16"/>
                <w:lang w:eastAsia="es-CO"/>
              </w:rPr>
              <w:t>Lupulo</w:t>
            </w:r>
            <w:proofErr w:type="spellEnd"/>
            <w:r w:rsidRPr="00201DE4">
              <w:rPr>
                <w:rFonts w:ascii="Arial" w:eastAsia="Times New Roman" w:hAnsi="Arial" w:cs="Arial"/>
                <w:color w:val="000000"/>
                <w:sz w:val="16"/>
                <w:szCs w:val="16"/>
                <w:lang w:eastAsia="es-CO"/>
              </w:rPr>
              <w:t xml:space="preserve"> </w:t>
            </w:r>
            <w:proofErr w:type="spellStart"/>
            <w:r w:rsidRPr="00201DE4">
              <w:rPr>
                <w:rFonts w:ascii="Arial" w:eastAsia="Times New Roman" w:hAnsi="Arial" w:cs="Arial"/>
                <w:color w:val="000000"/>
                <w:sz w:val="16"/>
                <w:szCs w:val="16"/>
                <w:lang w:eastAsia="es-CO"/>
              </w:rPr>
              <w:t>cascade</w:t>
            </w:r>
            <w:proofErr w:type="spellEnd"/>
            <w:r w:rsidRPr="00201DE4">
              <w:rPr>
                <w:rFonts w:ascii="Arial" w:eastAsia="Times New Roman" w:hAnsi="Arial" w:cs="Arial"/>
                <w:color w:val="000000"/>
                <w:sz w:val="16"/>
                <w:szCs w:val="16"/>
                <w:lang w:eastAsia="es-CO"/>
              </w:rPr>
              <w:t xml:space="preserve"> </w:t>
            </w:r>
          </w:p>
        </w:tc>
        <w:tc>
          <w:tcPr>
            <w:tcW w:w="6224" w:type="dxa"/>
            <w:tcBorders>
              <w:top w:val="nil"/>
              <w:left w:val="single" w:sz="8" w:space="0" w:color="000000"/>
              <w:bottom w:val="single" w:sz="8" w:space="0" w:color="000000"/>
              <w:right w:val="nil"/>
            </w:tcBorders>
            <w:shd w:val="clear" w:color="auto" w:fill="auto"/>
            <w:vAlign w:val="center"/>
            <w:hideMark/>
          </w:tcPr>
          <w:p w14:paraId="7CBA5E44"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Sólido </w:t>
            </w:r>
            <w:proofErr w:type="spellStart"/>
            <w:r w:rsidRPr="00201DE4">
              <w:rPr>
                <w:rFonts w:ascii="Arial" w:eastAsia="Times New Roman" w:hAnsi="Arial" w:cs="Arial"/>
                <w:color w:val="000000"/>
                <w:sz w:val="16"/>
                <w:szCs w:val="16"/>
                <w:lang w:eastAsia="es-CO"/>
              </w:rPr>
              <w:t>peletizado</w:t>
            </w:r>
            <w:proofErr w:type="spellEnd"/>
            <w:r w:rsidRPr="00201DE4">
              <w:rPr>
                <w:rFonts w:ascii="Arial" w:eastAsia="Times New Roman" w:hAnsi="Arial" w:cs="Arial"/>
                <w:color w:val="000000"/>
                <w:sz w:val="16"/>
                <w:szCs w:val="16"/>
                <w:lang w:eastAsia="es-CO"/>
              </w:rPr>
              <w:t>, 500 gramos, Envasado en bolsa flexible,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14BF4381"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Libra</w:t>
            </w:r>
          </w:p>
        </w:tc>
        <w:tc>
          <w:tcPr>
            <w:tcW w:w="709" w:type="dxa"/>
            <w:tcBorders>
              <w:top w:val="nil"/>
              <w:left w:val="single" w:sz="8" w:space="0" w:color="auto"/>
              <w:bottom w:val="single" w:sz="8" w:space="0" w:color="auto"/>
              <w:right w:val="single" w:sz="8" w:space="0" w:color="auto"/>
            </w:tcBorders>
          </w:tcPr>
          <w:p w14:paraId="7A59312A"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29A89CE6" w14:textId="2BE530BF"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3113EF5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65</w:t>
            </w:r>
          </w:p>
        </w:tc>
        <w:tc>
          <w:tcPr>
            <w:tcW w:w="1075" w:type="dxa"/>
            <w:tcBorders>
              <w:top w:val="nil"/>
              <w:left w:val="nil"/>
              <w:bottom w:val="single" w:sz="8" w:space="0" w:color="000000"/>
              <w:right w:val="nil"/>
            </w:tcBorders>
            <w:shd w:val="clear" w:color="auto" w:fill="auto"/>
            <w:vAlign w:val="center"/>
            <w:hideMark/>
          </w:tcPr>
          <w:p w14:paraId="64D2099D" w14:textId="77777777" w:rsidR="002372D0" w:rsidRPr="00201DE4" w:rsidRDefault="002372D0" w:rsidP="00581DB7">
            <w:pPr>
              <w:spacing w:after="0" w:line="240" w:lineRule="auto"/>
              <w:rPr>
                <w:rFonts w:ascii="Arial" w:eastAsia="Times New Roman" w:hAnsi="Arial" w:cs="Arial"/>
                <w:color w:val="000000"/>
                <w:sz w:val="16"/>
                <w:szCs w:val="16"/>
                <w:lang w:eastAsia="es-CO"/>
              </w:rPr>
            </w:pPr>
            <w:proofErr w:type="spellStart"/>
            <w:r w:rsidRPr="00201DE4">
              <w:rPr>
                <w:rFonts w:ascii="Arial" w:eastAsia="Times New Roman" w:hAnsi="Arial" w:cs="Arial"/>
                <w:color w:val="000000"/>
                <w:sz w:val="16"/>
                <w:szCs w:val="16"/>
                <w:lang w:eastAsia="es-CO"/>
              </w:rPr>
              <w:t>Lupulo</w:t>
            </w:r>
            <w:proofErr w:type="spellEnd"/>
            <w:r w:rsidRPr="00201DE4">
              <w:rPr>
                <w:rFonts w:ascii="Arial" w:eastAsia="Times New Roman" w:hAnsi="Arial" w:cs="Arial"/>
                <w:color w:val="000000"/>
                <w:sz w:val="16"/>
                <w:szCs w:val="16"/>
                <w:lang w:eastAsia="es-CO"/>
              </w:rPr>
              <w:t xml:space="preserve"> magnum </w:t>
            </w:r>
          </w:p>
        </w:tc>
        <w:tc>
          <w:tcPr>
            <w:tcW w:w="6224" w:type="dxa"/>
            <w:tcBorders>
              <w:top w:val="nil"/>
              <w:left w:val="single" w:sz="8" w:space="0" w:color="000000"/>
              <w:bottom w:val="single" w:sz="8" w:space="0" w:color="000000"/>
              <w:right w:val="nil"/>
            </w:tcBorders>
            <w:shd w:val="clear" w:color="auto" w:fill="auto"/>
            <w:vAlign w:val="center"/>
            <w:hideMark/>
          </w:tcPr>
          <w:p w14:paraId="68C7B588"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Sólido </w:t>
            </w:r>
            <w:proofErr w:type="spellStart"/>
            <w:r w:rsidRPr="00201DE4">
              <w:rPr>
                <w:rFonts w:ascii="Arial" w:eastAsia="Times New Roman" w:hAnsi="Arial" w:cs="Arial"/>
                <w:color w:val="000000"/>
                <w:sz w:val="16"/>
                <w:szCs w:val="16"/>
                <w:lang w:eastAsia="es-CO"/>
              </w:rPr>
              <w:t>peletizado</w:t>
            </w:r>
            <w:proofErr w:type="spellEnd"/>
            <w:r w:rsidRPr="00201DE4">
              <w:rPr>
                <w:rFonts w:ascii="Arial" w:eastAsia="Times New Roman" w:hAnsi="Arial" w:cs="Arial"/>
                <w:color w:val="000000"/>
                <w:sz w:val="16"/>
                <w:szCs w:val="16"/>
                <w:lang w:eastAsia="es-CO"/>
              </w:rPr>
              <w:t>, 500 gramos, Envasado en bolsa flexible,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508C1904"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Libra </w:t>
            </w:r>
          </w:p>
        </w:tc>
        <w:tc>
          <w:tcPr>
            <w:tcW w:w="709" w:type="dxa"/>
            <w:tcBorders>
              <w:top w:val="nil"/>
              <w:left w:val="single" w:sz="8" w:space="0" w:color="auto"/>
              <w:bottom w:val="single" w:sz="8" w:space="0" w:color="auto"/>
              <w:right w:val="single" w:sz="8" w:space="0" w:color="auto"/>
            </w:tcBorders>
          </w:tcPr>
          <w:p w14:paraId="128BD46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264D15B6" w14:textId="5F0D015D"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4497F35A"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66</w:t>
            </w:r>
          </w:p>
        </w:tc>
        <w:tc>
          <w:tcPr>
            <w:tcW w:w="1075" w:type="dxa"/>
            <w:tcBorders>
              <w:top w:val="nil"/>
              <w:left w:val="nil"/>
              <w:bottom w:val="single" w:sz="8" w:space="0" w:color="000000"/>
              <w:right w:val="single" w:sz="8" w:space="0" w:color="000000"/>
            </w:tcBorders>
            <w:shd w:val="clear" w:color="auto" w:fill="auto"/>
            <w:vAlign w:val="center"/>
            <w:hideMark/>
          </w:tcPr>
          <w:p w14:paraId="145FAEB2" w14:textId="77777777" w:rsidR="002372D0" w:rsidRPr="00201DE4" w:rsidRDefault="002372D0" w:rsidP="00581DB7">
            <w:pPr>
              <w:spacing w:after="0" w:line="240" w:lineRule="auto"/>
              <w:rPr>
                <w:rFonts w:ascii="Arial" w:eastAsia="Times New Roman" w:hAnsi="Arial" w:cs="Arial"/>
                <w:color w:val="000000"/>
                <w:sz w:val="16"/>
                <w:szCs w:val="16"/>
                <w:lang w:eastAsia="es-CO"/>
              </w:rPr>
            </w:pPr>
            <w:proofErr w:type="spellStart"/>
            <w:r w:rsidRPr="00201DE4">
              <w:rPr>
                <w:rFonts w:ascii="Arial" w:eastAsia="Times New Roman" w:hAnsi="Arial" w:cs="Arial"/>
                <w:color w:val="000000"/>
                <w:sz w:val="16"/>
                <w:szCs w:val="16"/>
                <w:lang w:eastAsia="es-CO"/>
              </w:rPr>
              <w:t>Lupulo</w:t>
            </w:r>
            <w:proofErr w:type="spellEnd"/>
            <w:r w:rsidRPr="00201DE4">
              <w:rPr>
                <w:rFonts w:ascii="Arial" w:eastAsia="Times New Roman" w:hAnsi="Arial" w:cs="Arial"/>
                <w:color w:val="000000"/>
                <w:sz w:val="16"/>
                <w:szCs w:val="16"/>
                <w:lang w:eastAsia="es-CO"/>
              </w:rPr>
              <w:t xml:space="preserve"> perle </w:t>
            </w:r>
          </w:p>
        </w:tc>
        <w:tc>
          <w:tcPr>
            <w:tcW w:w="6224" w:type="dxa"/>
            <w:tcBorders>
              <w:top w:val="nil"/>
              <w:left w:val="nil"/>
              <w:bottom w:val="single" w:sz="8" w:space="0" w:color="000000"/>
              <w:right w:val="nil"/>
            </w:tcBorders>
            <w:shd w:val="clear" w:color="auto" w:fill="auto"/>
            <w:vAlign w:val="center"/>
            <w:hideMark/>
          </w:tcPr>
          <w:p w14:paraId="35BDA4D4"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Sólido </w:t>
            </w:r>
            <w:proofErr w:type="spellStart"/>
            <w:r w:rsidRPr="00201DE4">
              <w:rPr>
                <w:rFonts w:ascii="Arial" w:eastAsia="Times New Roman" w:hAnsi="Arial" w:cs="Arial"/>
                <w:color w:val="000000"/>
                <w:sz w:val="16"/>
                <w:szCs w:val="16"/>
                <w:lang w:eastAsia="es-CO"/>
              </w:rPr>
              <w:t>peletizado</w:t>
            </w:r>
            <w:proofErr w:type="spellEnd"/>
            <w:r w:rsidRPr="00201DE4">
              <w:rPr>
                <w:rFonts w:ascii="Arial" w:eastAsia="Times New Roman" w:hAnsi="Arial" w:cs="Arial"/>
                <w:color w:val="000000"/>
                <w:sz w:val="16"/>
                <w:szCs w:val="16"/>
                <w:lang w:eastAsia="es-CO"/>
              </w:rPr>
              <w:t>, 500 gramos, Envasado en bolsa flexible,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47691B6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Libra</w:t>
            </w:r>
          </w:p>
        </w:tc>
        <w:tc>
          <w:tcPr>
            <w:tcW w:w="709" w:type="dxa"/>
            <w:tcBorders>
              <w:top w:val="nil"/>
              <w:left w:val="single" w:sz="8" w:space="0" w:color="auto"/>
              <w:bottom w:val="single" w:sz="8" w:space="0" w:color="auto"/>
              <w:right w:val="single" w:sz="8" w:space="0" w:color="auto"/>
            </w:tcBorders>
          </w:tcPr>
          <w:p w14:paraId="10FA2C7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00196955" w14:textId="705D6C8A"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7646B20B"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lastRenderedPageBreak/>
              <w:t>67</w:t>
            </w:r>
          </w:p>
        </w:tc>
        <w:tc>
          <w:tcPr>
            <w:tcW w:w="1075" w:type="dxa"/>
            <w:tcBorders>
              <w:top w:val="nil"/>
              <w:left w:val="nil"/>
              <w:bottom w:val="single" w:sz="8" w:space="0" w:color="000000"/>
              <w:right w:val="single" w:sz="8" w:space="0" w:color="000000"/>
            </w:tcBorders>
            <w:shd w:val="clear" w:color="auto" w:fill="auto"/>
            <w:vAlign w:val="center"/>
            <w:hideMark/>
          </w:tcPr>
          <w:p w14:paraId="1129426A"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Nitral</w:t>
            </w:r>
          </w:p>
        </w:tc>
        <w:tc>
          <w:tcPr>
            <w:tcW w:w="6224" w:type="dxa"/>
            <w:tcBorders>
              <w:top w:val="nil"/>
              <w:left w:val="nil"/>
              <w:bottom w:val="single" w:sz="8" w:space="0" w:color="000000"/>
              <w:right w:val="nil"/>
            </w:tcBorders>
            <w:shd w:val="clear" w:color="auto" w:fill="auto"/>
            <w:vAlign w:val="center"/>
            <w:hideMark/>
          </w:tcPr>
          <w:p w14:paraId="76E59E11"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Sal </w:t>
            </w:r>
            <w:proofErr w:type="spellStart"/>
            <w:r w:rsidRPr="00201DE4">
              <w:rPr>
                <w:rFonts w:ascii="Arial" w:eastAsia="Times New Roman" w:hAnsi="Arial" w:cs="Arial"/>
                <w:color w:val="000000"/>
                <w:sz w:val="16"/>
                <w:szCs w:val="16"/>
                <w:lang w:eastAsia="es-CO"/>
              </w:rPr>
              <w:t>curante</w:t>
            </w:r>
            <w:proofErr w:type="spellEnd"/>
            <w:r w:rsidRPr="00201DE4">
              <w:rPr>
                <w:rFonts w:ascii="Arial" w:eastAsia="Times New Roman" w:hAnsi="Arial" w:cs="Arial"/>
                <w:color w:val="000000"/>
                <w:sz w:val="16"/>
                <w:szCs w:val="16"/>
                <w:lang w:eastAsia="es-CO"/>
              </w:rPr>
              <w:t xml:space="preserve"> al 20%. Mezcla homogénea de partículas finas, color rosado, olor inodoro. Producto sólido, para uso en la industria de alimentos, 500 gramos, envasado en bolsas de polietileno,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61EDEFE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Libra</w:t>
            </w:r>
          </w:p>
        </w:tc>
        <w:tc>
          <w:tcPr>
            <w:tcW w:w="709" w:type="dxa"/>
            <w:tcBorders>
              <w:top w:val="nil"/>
              <w:left w:val="single" w:sz="8" w:space="0" w:color="auto"/>
              <w:bottom w:val="single" w:sz="8" w:space="0" w:color="auto"/>
              <w:right w:val="single" w:sz="8" w:space="0" w:color="auto"/>
            </w:tcBorders>
          </w:tcPr>
          <w:p w14:paraId="4B19D61B"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62928C88" w14:textId="2D6DD26D"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69EA916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68</w:t>
            </w:r>
          </w:p>
        </w:tc>
        <w:tc>
          <w:tcPr>
            <w:tcW w:w="1075" w:type="dxa"/>
            <w:tcBorders>
              <w:top w:val="nil"/>
              <w:left w:val="nil"/>
              <w:bottom w:val="single" w:sz="8" w:space="0" w:color="000000"/>
              <w:right w:val="single" w:sz="8" w:space="0" w:color="000000"/>
            </w:tcBorders>
            <w:shd w:val="clear" w:color="auto" w:fill="auto"/>
            <w:vAlign w:val="center"/>
            <w:hideMark/>
          </w:tcPr>
          <w:p w14:paraId="66D83C96"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Pectina cítrica  </w:t>
            </w:r>
          </w:p>
        </w:tc>
        <w:tc>
          <w:tcPr>
            <w:tcW w:w="6224" w:type="dxa"/>
            <w:tcBorders>
              <w:top w:val="nil"/>
              <w:left w:val="nil"/>
              <w:bottom w:val="single" w:sz="8" w:space="0" w:color="000000"/>
              <w:right w:val="nil"/>
            </w:tcBorders>
            <w:shd w:val="clear" w:color="auto" w:fill="auto"/>
            <w:vAlign w:val="center"/>
            <w:hideMark/>
          </w:tcPr>
          <w:p w14:paraId="109921C2"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Acción lenta, Polvo color blanco crema. Producto sólido, para uso en la industria de alimentos.  Pureza mínima del 90%, kilogramo, envasado en bolsas de polietileno,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5DB0CC18"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692E637B"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5126C4CA" w14:textId="43ED4F61"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2B26391D"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69</w:t>
            </w:r>
          </w:p>
        </w:tc>
        <w:tc>
          <w:tcPr>
            <w:tcW w:w="1075" w:type="dxa"/>
            <w:tcBorders>
              <w:top w:val="nil"/>
              <w:left w:val="nil"/>
              <w:bottom w:val="single" w:sz="8" w:space="0" w:color="000000"/>
              <w:right w:val="single" w:sz="8" w:space="0" w:color="000000"/>
            </w:tcBorders>
            <w:shd w:val="clear" w:color="auto" w:fill="auto"/>
            <w:vAlign w:val="center"/>
            <w:hideMark/>
          </w:tcPr>
          <w:p w14:paraId="7469E31A"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Proteína     vegetal</w:t>
            </w:r>
          </w:p>
        </w:tc>
        <w:tc>
          <w:tcPr>
            <w:tcW w:w="6224" w:type="dxa"/>
            <w:tcBorders>
              <w:top w:val="nil"/>
              <w:left w:val="nil"/>
              <w:bottom w:val="single" w:sz="8" w:space="0" w:color="000000"/>
              <w:right w:val="nil"/>
            </w:tcBorders>
            <w:shd w:val="clear" w:color="auto" w:fill="auto"/>
            <w:vAlign w:val="center"/>
            <w:hideMark/>
          </w:tcPr>
          <w:p w14:paraId="1D3A46EC"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TEXTURIZADA, 70% Soya  texturizada  es  un  concentrado de   proteína.   Producto sólido, para uso en la industria de alimentos,, kilogramo, envasado en bolsas de polietileno,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5FBF838E"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020B040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1EA6BD5A" w14:textId="1148E035"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575849EE"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70</w:t>
            </w:r>
          </w:p>
        </w:tc>
        <w:tc>
          <w:tcPr>
            <w:tcW w:w="1075" w:type="dxa"/>
            <w:tcBorders>
              <w:top w:val="nil"/>
              <w:left w:val="nil"/>
              <w:bottom w:val="single" w:sz="8" w:space="0" w:color="000000"/>
              <w:right w:val="single" w:sz="8" w:space="0" w:color="000000"/>
            </w:tcBorders>
            <w:shd w:val="clear" w:color="auto" w:fill="auto"/>
            <w:vAlign w:val="center"/>
            <w:hideMark/>
          </w:tcPr>
          <w:p w14:paraId="7119136A"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Sabor  a  melocotón</w:t>
            </w:r>
          </w:p>
        </w:tc>
        <w:tc>
          <w:tcPr>
            <w:tcW w:w="6224" w:type="dxa"/>
            <w:tcBorders>
              <w:top w:val="nil"/>
              <w:left w:val="nil"/>
              <w:bottom w:val="single" w:sz="8" w:space="0" w:color="000000"/>
              <w:right w:val="nil"/>
            </w:tcBorders>
            <w:shd w:val="clear" w:color="auto" w:fill="auto"/>
            <w:vAlign w:val="center"/>
            <w:hideMark/>
          </w:tcPr>
          <w:p w14:paraId="6A0AAF2F"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Producto líquido, para uso en la industria de alimentos., litro, Envasado en frasco de polipropileno,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36EF8AA5"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Litro</w:t>
            </w:r>
          </w:p>
        </w:tc>
        <w:tc>
          <w:tcPr>
            <w:tcW w:w="709" w:type="dxa"/>
            <w:tcBorders>
              <w:top w:val="nil"/>
              <w:left w:val="single" w:sz="8" w:space="0" w:color="auto"/>
              <w:bottom w:val="single" w:sz="8" w:space="0" w:color="auto"/>
              <w:right w:val="single" w:sz="8" w:space="0" w:color="auto"/>
            </w:tcBorders>
          </w:tcPr>
          <w:p w14:paraId="33CDF944"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6E06587E" w14:textId="7E6A7C3A"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7DBADE4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71</w:t>
            </w:r>
          </w:p>
        </w:tc>
        <w:tc>
          <w:tcPr>
            <w:tcW w:w="1075" w:type="dxa"/>
            <w:tcBorders>
              <w:top w:val="nil"/>
              <w:left w:val="nil"/>
              <w:bottom w:val="single" w:sz="8" w:space="0" w:color="000000"/>
              <w:right w:val="single" w:sz="8" w:space="0" w:color="000000"/>
            </w:tcBorders>
            <w:shd w:val="clear" w:color="auto" w:fill="auto"/>
            <w:vAlign w:val="center"/>
            <w:hideMark/>
          </w:tcPr>
          <w:p w14:paraId="04EDB5DE"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Sabor a café</w:t>
            </w:r>
          </w:p>
        </w:tc>
        <w:tc>
          <w:tcPr>
            <w:tcW w:w="6224" w:type="dxa"/>
            <w:tcBorders>
              <w:top w:val="nil"/>
              <w:left w:val="nil"/>
              <w:bottom w:val="single" w:sz="8" w:space="0" w:color="000000"/>
              <w:right w:val="nil"/>
            </w:tcBorders>
            <w:shd w:val="clear" w:color="auto" w:fill="auto"/>
            <w:vAlign w:val="center"/>
            <w:hideMark/>
          </w:tcPr>
          <w:p w14:paraId="2E66AD23"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Producto líquido, para uso en la industria de alimentos., litro, Envasado en frasco de polipropileno,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340CE6FD"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Litro</w:t>
            </w:r>
          </w:p>
        </w:tc>
        <w:tc>
          <w:tcPr>
            <w:tcW w:w="709" w:type="dxa"/>
            <w:tcBorders>
              <w:top w:val="nil"/>
              <w:left w:val="single" w:sz="8" w:space="0" w:color="auto"/>
              <w:bottom w:val="single" w:sz="8" w:space="0" w:color="auto"/>
              <w:right w:val="single" w:sz="8" w:space="0" w:color="auto"/>
            </w:tcBorders>
          </w:tcPr>
          <w:p w14:paraId="562CB0E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21B22969" w14:textId="7DFAC04A"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047DB8C9"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72</w:t>
            </w:r>
          </w:p>
        </w:tc>
        <w:tc>
          <w:tcPr>
            <w:tcW w:w="1075" w:type="dxa"/>
            <w:tcBorders>
              <w:top w:val="nil"/>
              <w:left w:val="nil"/>
              <w:bottom w:val="single" w:sz="8" w:space="0" w:color="000000"/>
              <w:right w:val="single" w:sz="8" w:space="0" w:color="000000"/>
            </w:tcBorders>
            <w:shd w:val="clear" w:color="auto" w:fill="auto"/>
            <w:vAlign w:val="center"/>
            <w:hideMark/>
          </w:tcPr>
          <w:p w14:paraId="6626B6C8"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Sabor a fresa</w:t>
            </w:r>
          </w:p>
        </w:tc>
        <w:tc>
          <w:tcPr>
            <w:tcW w:w="6224" w:type="dxa"/>
            <w:tcBorders>
              <w:top w:val="nil"/>
              <w:left w:val="nil"/>
              <w:bottom w:val="single" w:sz="8" w:space="0" w:color="000000"/>
              <w:right w:val="nil"/>
            </w:tcBorders>
            <w:shd w:val="clear" w:color="auto" w:fill="auto"/>
            <w:vAlign w:val="center"/>
            <w:hideMark/>
          </w:tcPr>
          <w:p w14:paraId="763F0699"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Producto líquido, para uso en la industria de alimentos., litro, Envasado en frasco de polipropileno,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6AED03A8"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Litro</w:t>
            </w:r>
          </w:p>
        </w:tc>
        <w:tc>
          <w:tcPr>
            <w:tcW w:w="709" w:type="dxa"/>
            <w:tcBorders>
              <w:top w:val="nil"/>
              <w:left w:val="single" w:sz="8" w:space="0" w:color="auto"/>
              <w:bottom w:val="single" w:sz="8" w:space="0" w:color="auto"/>
              <w:right w:val="single" w:sz="8" w:space="0" w:color="auto"/>
            </w:tcBorders>
          </w:tcPr>
          <w:p w14:paraId="17AFCF5F"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5DE8776A" w14:textId="28135A26"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4AEB71D8"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73</w:t>
            </w:r>
          </w:p>
        </w:tc>
        <w:tc>
          <w:tcPr>
            <w:tcW w:w="1075" w:type="dxa"/>
            <w:tcBorders>
              <w:top w:val="nil"/>
              <w:left w:val="nil"/>
              <w:bottom w:val="single" w:sz="8" w:space="0" w:color="000000"/>
              <w:right w:val="single" w:sz="8" w:space="0" w:color="000000"/>
            </w:tcBorders>
            <w:shd w:val="clear" w:color="auto" w:fill="auto"/>
            <w:vAlign w:val="center"/>
            <w:hideMark/>
          </w:tcPr>
          <w:p w14:paraId="457B36FF"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Soda caustica</w:t>
            </w:r>
          </w:p>
        </w:tc>
        <w:tc>
          <w:tcPr>
            <w:tcW w:w="6224" w:type="dxa"/>
            <w:tcBorders>
              <w:top w:val="nil"/>
              <w:left w:val="nil"/>
              <w:bottom w:val="single" w:sz="8" w:space="0" w:color="000000"/>
              <w:right w:val="nil"/>
            </w:tcBorders>
            <w:shd w:val="clear" w:color="auto" w:fill="auto"/>
            <w:vAlign w:val="center"/>
            <w:hideMark/>
          </w:tcPr>
          <w:p w14:paraId="22F9B213"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Hidróxido de sodio en escamas Sólido, pureza mínima del 90%, kilogramo, Empacado en frasco plástico, rotulado con el nombre del producto, productor y/o empacador, peso, lote de producción, fecha de vencimiento. Entregar ficha técnica.</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603149C8"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09761AA8"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1F338FBA" w14:textId="6C6E0921"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3A39FDB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74</w:t>
            </w:r>
          </w:p>
        </w:tc>
        <w:tc>
          <w:tcPr>
            <w:tcW w:w="1075" w:type="dxa"/>
            <w:tcBorders>
              <w:top w:val="nil"/>
              <w:left w:val="nil"/>
              <w:bottom w:val="single" w:sz="8" w:space="0" w:color="000000"/>
              <w:right w:val="single" w:sz="8" w:space="0" w:color="000000"/>
            </w:tcBorders>
            <w:shd w:val="clear" w:color="auto" w:fill="auto"/>
            <w:vAlign w:val="center"/>
            <w:hideMark/>
          </w:tcPr>
          <w:p w14:paraId="5DC73802"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Sorbato de potasio</w:t>
            </w:r>
          </w:p>
        </w:tc>
        <w:tc>
          <w:tcPr>
            <w:tcW w:w="6224" w:type="dxa"/>
            <w:tcBorders>
              <w:top w:val="nil"/>
              <w:left w:val="nil"/>
              <w:bottom w:val="single" w:sz="8" w:space="0" w:color="000000"/>
              <w:right w:val="nil"/>
            </w:tcBorders>
            <w:shd w:val="clear" w:color="auto" w:fill="auto"/>
            <w:vAlign w:val="center"/>
            <w:hideMark/>
          </w:tcPr>
          <w:p w14:paraId="3EBC9F76"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Producto sólido, para uso en la industria de alimentos.  Pureza mínima del 90%, kilogramo, envasado en bolsas de polietileno, sellado herméticamente., Rotulado con el nombre del producto, productor y/o envasador, peso, lote de producción, fecha de vencimiento superior a doce meses; cumplir con la Resolución 2606 de 2009 y la NTC 1582.</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653E399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Kilogramo</w:t>
            </w:r>
          </w:p>
        </w:tc>
        <w:tc>
          <w:tcPr>
            <w:tcW w:w="709" w:type="dxa"/>
            <w:tcBorders>
              <w:top w:val="nil"/>
              <w:left w:val="single" w:sz="8" w:space="0" w:color="auto"/>
              <w:bottom w:val="single" w:sz="8" w:space="0" w:color="auto"/>
              <w:right w:val="single" w:sz="8" w:space="0" w:color="auto"/>
            </w:tcBorders>
          </w:tcPr>
          <w:p w14:paraId="54612415"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63D6D78A" w14:textId="6F90B3D9"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181D8573"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75</w:t>
            </w:r>
          </w:p>
        </w:tc>
        <w:tc>
          <w:tcPr>
            <w:tcW w:w="1075" w:type="dxa"/>
            <w:tcBorders>
              <w:top w:val="nil"/>
              <w:left w:val="nil"/>
              <w:bottom w:val="single" w:sz="8" w:space="0" w:color="000000"/>
              <w:right w:val="single" w:sz="8" w:space="0" w:color="000000"/>
            </w:tcBorders>
            <w:shd w:val="clear" w:color="auto" w:fill="auto"/>
            <w:vAlign w:val="center"/>
            <w:hideMark/>
          </w:tcPr>
          <w:p w14:paraId="3F954D11"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Tripa cerdo salada</w:t>
            </w:r>
          </w:p>
        </w:tc>
        <w:tc>
          <w:tcPr>
            <w:tcW w:w="6224" w:type="dxa"/>
            <w:tcBorders>
              <w:top w:val="nil"/>
              <w:left w:val="nil"/>
              <w:bottom w:val="single" w:sz="8" w:space="0" w:color="000000"/>
              <w:right w:val="nil"/>
            </w:tcBorders>
            <w:shd w:val="clear" w:color="auto" w:fill="auto"/>
            <w:vAlign w:val="center"/>
            <w:hideMark/>
          </w:tcPr>
          <w:p w14:paraId="5DBA592B"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Calibrada chorizo x 90 m tramo largo. Madeja x 90 metros. Conservada en sal, Calibrada., Envasado en bolsa con cierre plastificado, que garantice hermeticidad., Producto fresco.</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50FBB83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Unidad</w:t>
            </w:r>
          </w:p>
        </w:tc>
        <w:tc>
          <w:tcPr>
            <w:tcW w:w="709" w:type="dxa"/>
            <w:tcBorders>
              <w:top w:val="nil"/>
              <w:left w:val="single" w:sz="8" w:space="0" w:color="auto"/>
              <w:bottom w:val="single" w:sz="8" w:space="0" w:color="auto"/>
              <w:right w:val="single" w:sz="8" w:space="0" w:color="auto"/>
            </w:tcBorders>
          </w:tcPr>
          <w:p w14:paraId="1D508D9C"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54C584BB" w14:textId="72D49408"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4417C6DD"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76</w:t>
            </w:r>
          </w:p>
        </w:tc>
        <w:tc>
          <w:tcPr>
            <w:tcW w:w="1075" w:type="dxa"/>
            <w:tcBorders>
              <w:top w:val="nil"/>
              <w:left w:val="nil"/>
              <w:bottom w:val="single" w:sz="8" w:space="0" w:color="000000"/>
              <w:right w:val="single" w:sz="8" w:space="0" w:color="000000"/>
            </w:tcBorders>
            <w:shd w:val="clear" w:color="auto" w:fill="auto"/>
            <w:vAlign w:val="center"/>
            <w:hideMark/>
          </w:tcPr>
          <w:p w14:paraId="5F34DE2E"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Tripa sintética </w:t>
            </w:r>
          </w:p>
        </w:tc>
        <w:tc>
          <w:tcPr>
            <w:tcW w:w="6224" w:type="dxa"/>
            <w:tcBorders>
              <w:top w:val="nil"/>
              <w:left w:val="nil"/>
              <w:bottom w:val="single" w:sz="8" w:space="0" w:color="000000"/>
              <w:right w:val="nil"/>
            </w:tcBorders>
            <w:shd w:val="clear" w:color="auto" w:fill="auto"/>
            <w:vAlign w:val="center"/>
            <w:hideMark/>
          </w:tcPr>
          <w:p w14:paraId="0A3C7902"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Funda fibrosa para </w:t>
            </w:r>
            <w:proofErr w:type="spellStart"/>
            <w:r w:rsidRPr="00201DE4">
              <w:rPr>
                <w:rFonts w:ascii="Arial" w:eastAsia="Times New Roman" w:hAnsi="Arial" w:cs="Arial"/>
                <w:color w:val="000000"/>
                <w:sz w:val="16"/>
                <w:szCs w:val="16"/>
                <w:lang w:eastAsia="es-CO"/>
              </w:rPr>
              <w:t>cábano</w:t>
            </w:r>
            <w:proofErr w:type="spellEnd"/>
            <w:r w:rsidRPr="00201DE4">
              <w:rPr>
                <w:rFonts w:ascii="Arial" w:eastAsia="Times New Roman" w:hAnsi="Arial" w:cs="Arial"/>
                <w:color w:val="000000"/>
                <w:sz w:val="16"/>
                <w:szCs w:val="16"/>
                <w:lang w:eastAsia="es-CO"/>
              </w:rPr>
              <w:t xml:space="preserve">, metro, Bolsa polietileno con cierre plastificado hermético., Diámetro adecuado para embutir </w:t>
            </w:r>
            <w:proofErr w:type="spellStart"/>
            <w:r w:rsidRPr="00201DE4">
              <w:rPr>
                <w:rFonts w:ascii="Arial" w:eastAsia="Times New Roman" w:hAnsi="Arial" w:cs="Arial"/>
                <w:color w:val="000000"/>
                <w:sz w:val="16"/>
                <w:szCs w:val="16"/>
                <w:lang w:eastAsia="es-CO"/>
              </w:rPr>
              <w:t>cábano</w:t>
            </w:r>
            <w:proofErr w:type="spellEnd"/>
            <w:r w:rsidRPr="00201DE4">
              <w:rPr>
                <w:rFonts w:ascii="Arial" w:eastAsia="Times New Roman" w:hAnsi="Arial" w:cs="Arial"/>
                <w:color w:val="000000"/>
                <w:sz w:val="16"/>
                <w:szCs w:val="16"/>
                <w:lang w:eastAsia="es-CO"/>
              </w:rPr>
              <w:t>.</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4CFB0397"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Metro</w:t>
            </w:r>
          </w:p>
        </w:tc>
        <w:tc>
          <w:tcPr>
            <w:tcW w:w="709" w:type="dxa"/>
            <w:tcBorders>
              <w:top w:val="nil"/>
              <w:left w:val="single" w:sz="8" w:space="0" w:color="auto"/>
              <w:bottom w:val="single" w:sz="8" w:space="0" w:color="auto"/>
              <w:right w:val="single" w:sz="8" w:space="0" w:color="auto"/>
            </w:tcBorders>
          </w:tcPr>
          <w:p w14:paraId="603FEBCB"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3B2357FB" w14:textId="3A8BA088"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3881E1B6"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77</w:t>
            </w:r>
          </w:p>
        </w:tc>
        <w:tc>
          <w:tcPr>
            <w:tcW w:w="1075" w:type="dxa"/>
            <w:tcBorders>
              <w:top w:val="nil"/>
              <w:left w:val="nil"/>
              <w:bottom w:val="single" w:sz="8" w:space="0" w:color="000000"/>
              <w:right w:val="single" w:sz="8" w:space="0" w:color="000000"/>
            </w:tcBorders>
            <w:shd w:val="clear" w:color="auto" w:fill="auto"/>
            <w:vAlign w:val="center"/>
            <w:hideMark/>
          </w:tcPr>
          <w:p w14:paraId="69BCCC8B"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Tripa sintética </w:t>
            </w:r>
          </w:p>
        </w:tc>
        <w:tc>
          <w:tcPr>
            <w:tcW w:w="6224" w:type="dxa"/>
            <w:tcBorders>
              <w:top w:val="nil"/>
              <w:left w:val="nil"/>
              <w:bottom w:val="single" w:sz="8" w:space="0" w:color="000000"/>
              <w:right w:val="nil"/>
            </w:tcBorders>
            <w:shd w:val="clear" w:color="auto" w:fill="auto"/>
            <w:vAlign w:val="center"/>
            <w:hideMark/>
          </w:tcPr>
          <w:p w14:paraId="0AFFF100"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Funda fibrosa para chorizo </w:t>
            </w:r>
            <w:proofErr w:type="spellStart"/>
            <w:r w:rsidRPr="00201DE4">
              <w:rPr>
                <w:rFonts w:ascii="Arial" w:eastAsia="Times New Roman" w:hAnsi="Arial" w:cs="Arial"/>
                <w:color w:val="000000"/>
                <w:sz w:val="16"/>
                <w:szCs w:val="16"/>
                <w:lang w:eastAsia="es-CO"/>
              </w:rPr>
              <w:t>coria</w:t>
            </w:r>
            <w:proofErr w:type="spellEnd"/>
            <w:r w:rsidRPr="00201DE4">
              <w:rPr>
                <w:rFonts w:ascii="Arial" w:eastAsia="Times New Roman" w:hAnsi="Arial" w:cs="Arial"/>
                <w:color w:val="000000"/>
                <w:sz w:val="16"/>
                <w:szCs w:val="16"/>
                <w:lang w:eastAsia="es-CO"/>
              </w:rPr>
              <w:t>, metro, Bolsa polietileno con cierre plastificado hermético., Diámetro adecuado para embutir chorizo</w:t>
            </w:r>
          </w:p>
        </w:tc>
        <w:tc>
          <w:tcPr>
            <w:tcW w:w="863" w:type="dxa"/>
            <w:tcBorders>
              <w:top w:val="nil"/>
              <w:left w:val="single" w:sz="8" w:space="0" w:color="auto"/>
              <w:bottom w:val="single" w:sz="8" w:space="0" w:color="auto"/>
              <w:right w:val="single" w:sz="8" w:space="0" w:color="auto"/>
            </w:tcBorders>
            <w:shd w:val="clear" w:color="auto" w:fill="auto"/>
            <w:noWrap/>
            <w:vAlign w:val="center"/>
            <w:hideMark/>
          </w:tcPr>
          <w:p w14:paraId="17CD542F"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Metro</w:t>
            </w:r>
          </w:p>
        </w:tc>
        <w:tc>
          <w:tcPr>
            <w:tcW w:w="709" w:type="dxa"/>
            <w:tcBorders>
              <w:top w:val="nil"/>
              <w:left w:val="single" w:sz="8" w:space="0" w:color="auto"/>
              <w:bottom w:val="single" w:sz="8" w:space="0" w:color="auto"/>
              <w:right w:val="single" w:sz="8" w:space="0" w:color="auto"/>
            </w:tcBorders>
          </w:tcPr>
          <w:p w14:paraId="199A47EB"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6CF4DCC8" w14:textId="437E6784"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55F307E8"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78</w:t>
            </w:r>
          </w:p>
        </w:tc>
        <w:tc>
          <w:tcPr>
            <w:tcW w:w="1075" w:type="dxa"/>
            <w:tcBorders>
              <w:top w:val="nil"/>
              <w:left w:val="nil"/>
              <w:bottom w:val="single" w:sz="8" w:space="0" w:color="000000"/>
              <w:right w:val="single" w:sz="8" w:space="0" w:color="000000"/>
            </w:tcBorders>
            <w:shd w:val="clear" w:color="auto" w:fill="auto"/>
            <w:vAlign w:val="center"/>
            <w:hideMark/>
          </w:tcPr>
          <w:p w14:paraId="6783334F"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Tripa sintética </w:t>
            </w:r>
          </w:p>
        </w:tc>
        <w:tc>
          <w:tcPr>
            <w:tcW w:w="6224" w:type="dxa"/>
            <w:tcBorders>
              <w:top w:val="nil"/>
              <w:left w:val="nil"/>
              <w:bottom w:val="single" w:sz="8" w:space="0" w:color="000000"/>
              <w:right w:val="nil"/>
            </w:tcBorders>
            <w:shd w:val="clear" w:color="auto" w:fill="auto"/>
            <w:vAlign w:val="center"/>
            <w:hideMark/>
          </w:tcPr>
          <w:p w14:paraId="2F544A59"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Funda fibrosa para salchichón, metro, Bolsa polietileno con cierre plastificado hermético., Diámetro adecuado para embutir salchichón</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4FB4FA58"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Metro</w:t>
            </w:r>
          </w:p>
        </w:tc>
        <w:tc>
          <w:tcPr>
            <w:tcW w:w="709" w:type="dxa"/>
            <w:tcBorders>
              <w:top w:val="nil"/>
              <w:left w:val="single" w:sz="8" w:space="0" w:color="auto"/>
              <w:bottom w:val="single" w:sz="8" w:space="0" w:color="auto"/>
              <w:right w:val="single" w:sz="8" w:space="0" w:color="auto"/>
            </w:tcBorders>
          </w:tcPr>
          <w:p w14:paraId="635618EE"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r w:rsidR="002372D0" w:rsidRPr="00201DE4" w14:paraId="33A72DA1" w14:textId="2675D47D" w:rsidTr="00970966">
        <w:trPr>
          <w:trHeight w:val="20"/>
        </w:trPr>
        <w:tc>
          <w:tcPr>
            <w:tcW w:w="475" w:type="dxa"/>
            <w:tcBorders>
              <w:top w:val="nil"/>
              <w:left w:val="single" w:sz="8" w:space="0" w:color="000000"/>
              <w:bottom w:val="single" w:sz="8" w:space="0" w:color="000000"/>
              <w:right w:val="single" w:sz="8" w:space="0" w:color="000000"/>
            </w:tcBorders>
            <w:shd w:val="clear" w:color="auto" w:fill="auto"/>
            <w:noWrap/>
            <w:vAlign w:val="center"/>
            <w:hideMark/>
          </w:tcPr>
          <w:p w14:paraId="08C6C43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79</w:t>
            </w:r>
          </w:p>
        </w:tc>
        <w:tc>
          <w:tcPr>
            <w:tcW w:w="1075" w:type="dxa"/>
            <w:tcBorders>
              <w:top w:val="nil"/>
              <w:left w:val="nil"/>
              <w:bottom w:val="single" w:sz="8" w:space="0" w:color="000000"/>
              <w:right w:val="single" w:sz="8" w:space="0" w:color="000000"/>
            </w:tcBorders>
            <w:shd w:val="clear" w:color="auto" w:fill="auto"/>
            <w:vAlign w:val="center"/>
            <w:hideMark/>
          </w:tcPr>
          <w:p w14:paraId="4C61560E" w14:textId="77777777" w:rsidR="002372D0" w:rsidRPr="00201DE4" w:rsidRDefault="002372D0" w:rsidP="00581DB7">
            <w:pPr>
              <w:spacing w:after="0" w:line="240" w:lineRule="auto"/>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 xml:space="preserve">Tripa sintética </w:t>
            </w:r>
          </w:p>
        </w:tc>
        <w:tc>
          <w:tcPr>
            <w:tcW w:w="6224" w:type="dxa"/>
            <w:tcBorders>
              <w:top w:val="nil"/>
              <w:left w:val="nil"/>
              <w:bottom w:val="single" w:sz="8" w:space="0" w:color="000000"/>
              <w:right w:val="nil"/>
            </w:tcBorders>
            <w:shd w:val="clear" w:color="auto" w:fill="auto"/>
            <w:vAlign w:val="center"/>
            <w:hideMark/>
          </w:tcPr>
          <w:p w14:paraId="4D2F3126" w14:textId="77777777" w:rsidR="002372D0" w:rsidRPr="00201DE4" w:rsidRDefault="002372D0" w:rsidP="00581DB7">
            <w:pPr>
              <w:spacing w:after="0" w:line="240" w:lineRule="auto"/>
              <w:jc w:val="both"/>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Poliamida para galantina , metro, Bolsa polietileno con cierre plastificado hermético., Diámetro adecuado para embutir galantina</w:t>
            </w:r>
          </w:p>
        </w:tc>
        <w:tc>
          <w:tcPr>
            <w:tcW w:w="863" w:type="dxa"/>
            <w:tcBorders>
              <w:top w:val="nil"/>
              <w:left w:val="single" w:sz="8" w:space="0" w:color="auto"/>
              <w:bottom w:val="single" w:sz="8" w:space="0" w:color="auto"/>
              <w:right w:val="single" w:sz="8" w:space="0" w:color="auto"/>
            </w:tcBorders>
            <w:shd w:val="clear" w:color="auto" w:fill="auto"/>
            <w:vAlign w:val="center"/>
            <w:hideMark/>
          </w:tcPr>
          <w:p w14:paraId="267D6562"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r w:rsidRPr="00201DE4">
              <w:rPr>
                <w:rFonts w:ascii="Arial" w:eastAsia="Times New Roman" w:hAnsi="Arial" w:cs="Arial"/>
                <w:color w:val="000000"/>
                <w:sz w:val="16"/>
                <w:szCs w:val="16"/>
                <w:lang w:eastAsia="es-CO"/>
              </w:rPr>
              <w:t>Metro</w:t>
            </w:r>
          </w:p>
        </w:tc>
        <w:tc>
          <w:tcPr>
            <w:tcW w:w="709" w:type="dxa"/>
            <w:tcBorders>
              <w:top w:val="nil"/>
              <w:left w:val="single" w:sz="8" w:space="0" w:color="auto"/>
              <w:bottom w:val="single" w:sz="8" w:space="0" w:color="auto"/>
              <w:right w:val="single" w:sz="8" w:space="0" w:color="auto"/>
            </w:tcBorders>
          </w:tcPr>
          <w:p w14:paraId="11659714" w14:textId="77777777" w:rsidR="002372D0" w:rsidRPr="00201DE4" w:rsidRDefault="002372D0" w:rsidP="00581DB7">
            <w:pPr>
              <w:spacing w:after="0" w:line="240" w:lineRule="auto"/>
              <w:jc w:val="center"/>
              <w:rPr>
                <w:rFonts w:ascii="Arial" w:eastAsia="Times New Roman" w:hAnsi="Arial" w:cs="Arial"/>
                <w:color w:val="000000"/>
                <w:sz w:val="16"/>
                <w:szCs w:val="16"/>
                <w:lang w:eastAsia="es-CO"/>
              </w:rPr>
            </w:pPr>
          </w:p>
        </w:tc>
      </w:tr>
    </w:tbl>
    <w:p w14:paraId="5F3AEEA4" w14:textId="77777777" w:rsidR="002372D0" w:rsidRDefault="002372D0" w:rsidP="00F94D04">
      <w:pPr>
        <w:spacing w:after="0" w:line="240" w:lineRule="auto"/>
      </w:pPr>
    </w:p>
    <w:p w14:paraId="6316DBF7" w14:textId="77777777" w:rsidR="002E2029" w:rsidRDefault="002E2029" w:rsidP="002E2029">
      <w:pPr>
        <w:autoSpaceDE w:val="0"/>
        <w:autoSpaceDN w:val="0"/>
        <w:adjustRightInd w:val="0"/>
        <w:spacing w:after="0" w:line="240" w:lineRule="auto"/>
        <w:jc w:val="both"/>
        <w:rPr>
          <w:rFonts w:ascii="Arial" w:hAnsi="Arial" w:cs="Arial"/>
          <w:b/>
          <w:bCs/>
          <w:color w:val="000000"/>
        </w:rPr>
      </w:pPr>
      <w:r w:rsidRPr="005B65D7">
        <w:rPr>
          <w:rFonts w:ascii="Arial" w:hAnsi="Arial" w:cs="Arial"/>
          <w:b/>
          <w:bCs/>
          <w:color w:val="000000"/>
        </w:rPr>
        <w:t>LAS PROPUESTAS DEBEN SER DILIGENCIADAS ESPECIFICANDO LAS CARACTERÍSTICAS TÉCNICAS REQUERIDAS POR LA ENTIDAD SEÑALADAS ANTERIORMENTE, AL IGUAL QUE UNA (1) MARCA Y/O REFERENCIA (UN NÚMERO, UN DATO, UN NOMBRE, QUE PERMITIRÁ LA POSTERIOR LOCALIZACIÓN DEL MISMO</w:t>
      </w:r>
      <w:r w:rsidRPr="005B65D7">
        <w:rPr>
          <w:rFonts w:ascii="Arial" w:hAnsi="Arial" w:cs="Arial"/>
          <w:color w:val="000000"/>
        </w:rPr>
        <w:t xml:space="preserve">) </w:t>
      </w:r>
      <w:r w:rsidRPr="005B65D7">
        <w:rPr>
          <w:rFonts w:ascii="Arial" w:hAnsi="Arial" w:cs="Arial"/>
          <w:b/>
          <w:bCs/>
          <w:color w:val="000000"/>
        </w:rPr>
        <w:t xml:space="preserve">EN CASO CONTRARIO ESTABLECER LOS ÍTEMS EN DONDE NO SE APLIQUE. SU NO DETERMINACIÓN SERÁ DE RECHAZO DE LA PROPUESTA. </w:t>
      </w:r>
    </w:p>
    <w:p w14:paraId="7F0185D1" w14:textId="77777777" w:rsidR="002E2029" w:rsidRDefault="002E2029" w:rsidP="002E2029">
      <w:pPr>
        <w:autoSpaceDE w:val="0"/>
        <w:autoSpaceDN w:val="0"/>
        <w:adjustRightInd w:val="0"/>
        <w:spacing w:after="0" w:line="240" w:lineRule="auto"/>
        <w:jc w:val="both"/>
        <w:rPr>
          <w:rFonts w:ascii="Arial" w:hAnsi="Arial" w:cs="Arial"/>
          <w:bCs/>
          <w:color w:val="000000"/>
          <w:lang w:eastAsia="es-CO"/>
        </w:rPr>
      </w:pPr>
    </w:p>
    <w:p w14:paraId="7877A320" w14:textId="77777777" w:rsidR="002E2029" w:rsidRPr="0025475F" w:rsidRDefault="002E2029" w:rsidP="002E2029">
      <w:pPr>
        <w:autoSpaceDE w:val="0"/>
        <w:autoSpaceDN w:val="0"/>
        <w:adjustRightInd w:val="0"/>
        <w:spacing w:after="0" w:line="240" w:lineRule="auto"/>
        <w:jc w:val="both"/>
        <w:rPr>
          <w:rFonts w:ascii="Arial" w:eastAsiaTheme="minorEastAsia" w:hAnsi="Arial" w:cs="Arial"/>
          <w:color w:val="000000"/>
          <w:lang w:eastAsia="es-ES"/>
        </w:rPr>
      </w:pPr>
      <w:r>
        <w:rPr>
          <w:rFonts w:ascii="Arial" w:eastAsiaTheme="minorEastAsia" w:hAnsi="Arial" w:cs="Arial"/>
          <w:color w:val="000000"/>
          <w:lang w:eastAsia="es-ES"/>
        </w:rPr>
        <w:lastRenderedPageBreak/>
        <w:t xml:space="preserve">Nota: Para el lote 1 Agrícola: </w:t>
      </w:r>
      <w:r w:rsidRPr="0025475F">
        <w:rPr>
          <w:rFonts w:ascii="Arial" w:eastAsiaTheme="minorEastAsia" w:hAnsi="Arial" w:cs="Arial"/>
          <w:color w:val="000000"/>
          <w:lang w:eastAsia="es-ES"/>
        </w:rPr>
        <w:t>Para efectos de identificar la marca que se va a ofertar, los elementos deben estar debidamente registrados para tales fines en los listados de insumos agrícolas con registro de venta en Colombia, los cuales son publicados por el Instituto Colombiana Agropecuario (ICA).</w:t>
      </w:r>
    </w:p>
    <w:p w14:paraId="48C8576B" w14:textId="2644F9CB" w:rsidR="00335A91" w:rsidRDefault="00335A91" w:rsidP="00335A91">
      <w:pPr>
        <w:autoSpaceDE w:val="0"/>
        <w:autoSpaceDN w:val="0"/>
        <w:adjustRightInd w:val="0"/>
        <w:spacing w:after="0" w:line="240" w:lineRule="auto"/>
        <w:jc w:val="both"/>
        <w:rPr>
          <w:rFonts w:ascii="Arial" w:hAnsi="Arial" w:cs="Arial"/>
          <w:b/>
          <w:bCs/>
          <w:color w:val="000000"/>
        </w:rPr>
      </w:pPr>
      <w:r w:rsidRPr="005B65D7">
        <w:rPr>
          <w:rFonts w:ascii="Arial" w:hAnsi="Arial" w:cs="Arial"/>
          <w:b/>
          <w:bCs/>
          <w:color w:val="000000"/>
        </w:rPr>
        <w:t xml:space="preserve"> </w:t>
      </w:r>
    </w:p>
    <w:p w14:paraId="73B79901" w14:textId="77777777" w:rsidR="00014365" w:rsidRPr="00CF6DEA" w:rsidRDefault="00014365" w:rsidP="00014365">
      <w:pPr>
        <w:spacing w:line="240" w:lineRule="auto"/>
        <w:rPr>
          <w:rFonts w:asciiTheme="minorHAnsi" w:hAnsiTheme="minorHAnsi" w:cstheme="minorHAnsi"/>
          <w:sz w:val="20"/>
          <w:szCs w:val="20"/>
        </w:rPr>
      </w:pPr>
    </w:p>
    <w:p w14:paraId="5D1FEDDB" w14:textId="77777777" w:rsidR="00014365" w:rsidRDefault="00014365" w:rsidP="00014365">
      <w:pPr>
        <w:adjustRightInd w:val="0"/>
        <w:spacing w:line="240" w:lineRule="auto"/>
        <w:ind w:right="-1"/>
        <w:jc w:val="center"/>
        <w:rPr>
          <w:rFonts w:ascii="Arial Narrow" w:hAnsi="Arial Narrow" w:cstheme="minorHAnsi"/>
          <w:b/>
          <w:sz w:val="18"/>
          <w:szCs w:val="18"/>
        </w:rPr>
      </w:pPr>
      <w:r w:rsidRPr="009F7162">
        <w:rPr>
          <w:rFonts w:ascii="Arial Narrow" w:hAnsi="Arial Narrow" w:cstheme="minorHAnsi"/>
          <w:b/>
          <w:sz w:val="18"/>
          <w:szCs w:val="18"/>
        </w:rPr>
        <w:t>Firma Representante Legal</w:t>
      </w:r>
    </w:p>
    <w:p w14:paraId="6C680C5C" w14:textId="23144ECE" w:rsidR="00014365" w:rsidRPr="009F7162" w:rsidRDefault="00014365" w:rsidP="00014365">
      <w:pPr>
        <w:adjustRightInd w:val="0"/>
        <w:spacing w:line="240" w:lineRule="auto"/>
        <w:ind w:right="-1"/>
        <w:jc w:val="center"/>
        <w:rPr>
          <w:rFonts w:ascii="Arial Narrow" w:hAnsi="Arial Narrow" w:cstheme="minorHAnsi"/>
          <w:b/>
          <w:sz w:val="18"/>
          <w:szCs w:val="18"/>
        </w:rPr>
      </w:pPr>
      <w:r w:rsidRPr="009F7162">
        <w:rPr>
          <w:rFonts w:ascii="Arial Narrow" w:hAnsi="Arial Narrow" w:cstheme="minorHAnsi"/>
          <w:b/>
          <w:sz w:val="18"/>
          <w:szCs w:val="18"/>
        </w:rPr>
        <w:t>_________________________</w:t>
      </w:r>
    </w:p>
    <w:p w14:paraId="6EAF1A28" w14:textId="77777777" w:rsidR="00014365" w:rsidRPr="009F7162" w:rsidRDefault="00014365" w:rsidP="00014365">
      <w:pPr>
        <w:adjustRightInd w:val="0"/>
        <w:spacing w:line="240" w:lineRule="auto"/>
        <w:ind w:right="-1"/>
        <w:jc w:val="center"/>
        <w:rPr>
          <w:rFonts w:ascii="Arial Narrow" w:hAnsi="Arial Narrow" w:cstheme="minorHAnsi"/>
          <w:b/>
          <w:sz w:val="18"/>
          <w:szCs w:val="18"/>
        </w:rPr>
      </w:pPr>
      <w:r w:rsidRPr="009F7162">
        <w:rPr>
          <w:rFonts w:ascii="Arial Narrow" w:hAnsi="Arial Narrow" w:cstheme="minorHAnsi"/>
          <w:b/>
          <w:sz w:val="18"/>
          <w:szCs w:val="18"/>
        </w:rPr>
        <w:t>Nombre Representante Legal</w:t>
      </w:r>
    </w:p>
    <w:p w14:paraId="21FFF71B" w14:textId="098113E4" w:rsidR="00014365" w:rsidRDefault="00014365" w:rsidP="00F94D04">
      <w:pPr>
        <w:spacing w:after="0" w:line="240" w:lineRule="auto"/>
      </w:pPr>
    </w:p>
    <w:p w14:paraId="37E4B56B" w14:textId="5C10AE6C" w:rsidR="00270B5B" w:rsidRDefault="00270B5B" w:rsidP="00F94D04">
      <w:pPr>
        <w:spacing w:after="0" w:line="240" w:lineRule="auto"/>
      </w:pPr>
    </w:p>
    <w:p w14:paraId="07005C4D" w14:textId="33E19B23" w:rsidR="00270B5B" w:rsidRDefault="00270B5B" w:rsidP="00F94D04">
      <w:pPr>
        <w:spacing w:after="0" w:line="240" w:lineRule="auto"/>
      </w:pPr>
    </w:p>
    <w:p w14:paraId="71096B26" w14:textId="11607E0E" w:rsidR="00270B5B" w:rsidRDefault="00270B5B" w:rsidP="00F94D04">
      <w:pPr>
        <w:spacing w:after="0" w:line="240" w:lineRule="auto"/>
      </w:pPr>
    </w:p>
    <w:p w14:paraId="3DD08C45" w14:textId="04A1FADA" w:rsidR="00270B5B" w:rsidRDefault="00270B5B" w:rsidP="00F94D04">
      <w:pPr>
        <w:spacing w:after="0" w:line="240" w:lineRule="auto"/>
      </w:pPr>
    </w:p>
    <w:p w14:paraId="64F66420" w14:textId="77777777" w:rsidR="00270B5B" w:rsidRPr="002D67EB" w:rsidRDefault="00270B5B" w:rsidP="00270B5B">
      <w:pPr>
        <w:spacing w:after="0" w:line="240" w:lineRule="auto"/>
        <w:jc w:val="center"/>
      </w:pPr>
    </w:p>
    <w:sectPr w:rsidR="00270B5B" w:rsidRPr="002D67EB"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529389" w14:textId="77777777" w:rsidR="00ED7653" w:rsidRDefault="00ED7653" w:rsidP="001A74F0">
      <w:pPr>
        <w:spacing w:after="0" w:line="240" w:lineRule="auto"/>
      </w:pPr>
      <w:r>
        <w:separator/>
      </w:r>
    </w:p>
  </w:endnote>
  <w:endnote w:type="continuationSeparator" w:id="0">
    <w:p w14:paraId="358099F9" w14:textId="77777777" w:rsidR="00ED7653" w:rsidRDefault="00ED765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874C5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19C44156" w:rsidR="00A15A42" w:rsidRPr="00A15A42" w:rsidRDefault="00874C5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D965C7" w14:textId="77777777" w:rsidR="00ED7653" w:rsidRDefault="00ED7653" w:rsidP="001A74F0">
      <w:pPr>
        <w:spacing w:after="0" w:line="240" w:lineRule="auto"/>
      </w:pPr>
      <w:r>
        <w:separator/>
      </w:r>
    </w:p>
  </w:footnote>
  <w:footnote w:type="continuationSeparator" w:id="0">
    <w:p w14:paraId="60D1B93B" w14:textId="77777777" w:rsidR="00ED7653" w:rsidRDefault="00ED765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874C5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768A0A6A"/>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28605FF2"/>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4F2CB39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1506DD04"/>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CF9C0F9C"/>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9005BC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3A2BE9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A124A32"/>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F32CBFC"/>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18ACF00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ECC5F7A"/>
    <w:multiLevelType w:val="multilevel"/>
    <w:tmpl w:val="59B4AF54"/>
    <w:lvl w:ilvl="0">
      <w:start w:val="2"/>
      <w:numFmt w:val="lowerLetter"/>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1DE1B95"/>
    <w:multiLevelType w:val="multilevel"/>
    <w:tmpl w:val="580A001D"/>
    <w:styleLink w:val="Estilo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7B37183"/>
    <w:multiLevelType w:val="multilevel"/>
    <w:tmpl w:val="1B500DB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8D12C6C"/>
    <w:multiLevelType w:val="multilevel"/>
    <w:tmpl w:val="B7FA9C16"/>
    <w:lvl w:ilvl="0">
      <w:start w:val="15"/>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93B3417"/>
    <w:multiLevelType w:val="multilevel"/>
    <w:tmpl w:val="40CC36D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EEE4796"/>
    <w:multiLevelType w:val="hybridMultilevel"/>
    <w:tmpl w:val="AAC8359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2EF5406"/>
    <w:multiLevelType w:val="multilevel"/>
    <w:tmpl w:val="6B063F38"/>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3925D0F"/>
    <w:multiLevelType w:val="multilevel"/>
    <w:tmpl w:val="386CF3DA"/>
    <w:lvl w:ilvl="0">
      <w:start w:val="1"/>
      <w:numFmt w:val="decimal"/>
      <w:lvlText w:val="%1."/>
      <w:lvlJc w:val="left"/>
      <w:pPr>
        <w:ind w:left="720" w:hanging="360"/>
      </w:pPr>
      <w:rPr>
        <w:rFonts w:hint="default"/>
        <w:b/>
      </w:rPr>
    </w:lvl>
    <w:lvl w:ilvl="1">
      <w:start w:val="1"/>
      <w:numFmt w:val="decimal"/>
      <w:lvlText w:val="%2."/>
      <w:lvlJc w:val="left"/>
      <w:pPr>
        <w:ind w:left="720" w:hanging="360"/>
      </w:pPr>
      <w:rPr>
        <w:rFonts w:hint="default"/>
        <w:b/>
        <w:bCs w:val="0"/>
        <w:sz w:val="22"/>
        <w:szCs w:val="22"/>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5FE438F"/>
    <w:multiLevelType w:val="hybridMultilevel"/>
    <w:tmpl w:val="991EAF2C"/>
    <w:lvl w:ilvl="0" w:tplc="DC984500">
      <w:start w:val="1"/>
      <w:numFmt w:val="lowerLetter"/>
      <w:lvlText w:val="%1)"/>
      <w:lvlJc w:val="left"/>
      <w:pPr>
        <w:ind w:left="720" w:hanging="360"/>
      </w:pPr>
      <w:rPr>
        <w:rFonts w:ascii="Arial" w:hAnsi="Arial" w:cs="Aria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7AA5C4D"/>
    <w:multiLevelType w:val="multilevel"/>
    <w:tmpl w:val="8A80EE6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E48454D"/>
    <w:multiLevelType w:val="hybridMultilevel"/>
    <w:tmpl w:val="E0F47092"/>
    <w:lvl w:ilvl="0" w:tplc="0C0A000F">
      <w:start w:val="4"/>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B56216B"/>
    <w:multiLevelType w:val="multilevel"/>
    <w:tmpl w:val="3E2CA9BC"/>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1407428"/>
    <w:multiLevelType w:val="multilevel"/>
    <w:tmpl w:val="E078DA0A"/>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D56027"/>
    <w:multiLevelType w:val="hybridMultilevel"/>
    <w:tmpl w:val="0C4866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C964D5F"/>
    <w:multiLevelType w:val="multilevel"/>
    <w:tmpl w:val="DBBEBEE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FAB2C67"/>
    <w:multiLevelType w:val="multilevel"/>
    <w:tmpl w:val="4612B63C"/>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2862F9D"/>
    <w:multiLevelType w:val="hybridMultilevel"/>
    <w:tmpl w:val="C76ACB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39121F0"/>
    <w:multiLevelType w:val="hybridMultilevel"/>
    <w:tmpl w:val="45D46D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D640CF3"/>
    <w:multiLevelType w:val="multilevel"/>
    <w:tmpl w:val="1A6CFC38"/>
    <w:lvl w:ilvl="0">
      <w:start w:val="1"/>
      <w:numFmt w:val="lowerLetter"/>
      <w:lvlText w:val="%1."/>
      <w:lvlJc w:val="left"/>
      <w:pPr>
        <w:tabs>
          <w:tab w:val="num" w:pos="720"/>
        </w:tabs>
        <w:ind w:left="720" w:hanging="360"/>
      </w:pPr>
      <w:rPr>
        <w:b/>
      </w:rPr>
    </w:lvl>
    <w:lvl w:ilvl="1">
      <w:start w:val="5"/>
      <w:numFmt w:val="decimal"/>
      <w:lvlText w:val="%2."/>
      <w:lvlJc w:val="left"/>
      <w:pPr>
        <w:ind w:left="1440" w:hanging="360"/>
      </w:pPr>
      <w:rPr>
        <w:rFonts w:hint="default"/>
        <w:b/>
      </w:rPr>
    </w:lvl>
    <w:lvl w:ilvl="2">
      <w:start w:val="23"/>
      <w:numFmt w:val="decimal"/>
      <w:lvlText w:val="%3"/>
      <w:lvlJc w:val="left"/>
      <w:pPr>
        <w:ind w:left="2160" w:hanging="360"/>
      </w:pPr>
      <w:rPr>
        <w:rFonts w:hint="default"/>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D8C0955"/>
    <w:multiLevelType w:val="multilevel"/>
    <w:tmpl w:val="50F2BBD8"/>
    <w:lvl w:ilvl="0">
      <w:start w:val="1"/>
      <w:numFmt w:val="decimal"/>
      <w:lvlText w:val="%1."/>
      <w:lvlJc w:val="left"/>
      <w:pPr>
        <w:ind w:left="720" w:hanging="360"/>
      </w:pPr>
      <w:rPr>
        <w:rFonts w:ascii="Arial Narrow" w:eastAsia="Times New Roman" w:hAnsi="Arial Narrow" w:cs="Arial"/>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65F1E50"/>
    <w:multiLevelType w:val="hybridMultilevel"/>
    <w:tmpl w:val="BAE80820"/>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682431"/>
    <w:multiLevelType w:val="multilevel"/>
    <w:tmpl w:val="62D4C6F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A2A0FBA"/>
    <w:multiLevelType w:val="multilevel"/>
    <w:tmpl w:val="D884DF74"/>
    <w:lvl w:ilvl="0">
      <w:start w:val="2"/>
      <w:numFmt w:val="decimal"/>
      <w:lvlText w:val="%1"/>
      <w:lvlJc w:val="left"/>
      <w:pPr>
        <w:ind w:left="405" w:hanging="405"/>
      </w:pPr>
      <w:rPr>
        <w:rFonts w:hint="default"/>
        <w:b/>
      </w:rPr>
    </w:lvl>
    <w:lvl w:ilvl="1">
      <w:start w:val="3"/>
      <w:numFmt w:val="decimal"/>
      <w:lvlText w:val="%1.%2"/>
      <w:lvlJc w:val="left"/>
      <w:pPr>
        <w:ind w:left="405" w:hanging="405"/>
      </w:pPr>
      <w:rPr>
        <w:rFonts w:hint="default"/>
        <w:b/>
        <w:color w:val="auto"/>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color w:val="FF0000"/>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3" w15:restartNumberingAfterBreak="0">
    <w:nsid w:val="6ABA3386"/>
    <w:multiLevelType w:val="hybridMultilevel"/>
    <w:tmpl w:val="5D40EC1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9C2956"/>
    <w:multiLevelType w:val="hybridMultilevel"/>
    <w:tmpl w:val="C986AE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6C12645"/>
    <w:multiLevelType w:val="hybridMultilevel"/>
    <w:tmpl w:val="DCCE806C"/>
    <w:lvl w:ilvl="0" w:tplc="240A001B">
      <w:start w:val="1"/>
      <w:numFmt w:val="lowerRoman"/>
      <w:lvlText w:val="%1."/>
      <w:lvlJc w:val="right"/>
      <w:pPr>
        <w:ind w:left="720" w:hanging="360"/>
      </w:pPr>
      <w:rPr>
        <w:b w:val="0"/>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7CFF0F98"/>
    <w:multiLevelType w:val="multilevel"/>
    <w:tmpl w:val="72080B0C"/>
    <w:lvl w:ilvl="0">
      <w:start w:val="9"/>
      <w:numFmt w:val="decimal"/>
      <w:lvlText w:val="%1"/>
      <w:lvlJc w:val="left"/>
      <w:pPr>
        <w:ind w:left="435" w:hanging="435"/>
      </w:pPr>
      <w:rPr>
        <w:rFonts w:hint="default"/>
        <w:b/>
        <w:bCs/>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1"/>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7"/>
  </w:num>
  <w:num w:numId="13">
    <w:abstractNumId w:val="34"/>
  </w:num>
  <w:num w:numId="14">
    <w:abstractNumId w:val="20"/>
  </w:num>
  <w:num w:numId="15">
    <w:abstractNumId w:val="28"/>
  </w:num>
  <w:num w:numId="16">
    <w:abstractNumId w:val="10"/>
  </w:num>
  <w:num w:numId="17">
    <w:abstractNumId w:val="19"/>
  </w:num>
  <w:num w:numId="18">
    <w:abstractNumId w:val="13"/>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18"/>
  </w:num>
  <w:num w:numId="24">
    <w:abstractNumId w:val="23"/>
  </w:num>
  <w:num w:numId="25">
    <w:abstractNumId w:val="21"/>
  </w:num>
  <w:num w:numId="26">
    <w:abstractNumId w:val="30"/>
  </w:num>
  <w:num w:numId="27">
    <w:abstractNumId w:val="29"/>
  </w:num>
  <w:num w:numId="28">
    <w:abstractNumId w:val="32"/>
  </w:num>
  <w:num w:numId="29">
    <w:abstractNumId w:val="14"/>
  </w:num>
  <w:num w:numId="30">
    <w:abstractNumId w:val="24"/>
  </w:num>
  <w:num w:numId="31">
    <w:abstractNumId w:val="22"/>
  </w:num>
  <w:num w:numId="32">
    <w:abstractNumId w:val="12"/>
  </w:num>
  <w:num w:numId="33">
    <w:abstractNumId w:val="31"/>
  </w:num>
  <w:num w:numId="34">
    <w:abstractNumId w:val="16"/>
  </w:num>
  <w:num w:numId="35">
    <w:abstractNumId w:val="25"/>
  </w:num>
  <w:num w:numId="36">
    <w:abstractNumId w:val="26"/>
  </w:num>
  <w:num w:numId="37">
    <w:abstractNumId w:val="15"/>
  </w:num>
  <w:num w:numId="38">
    <w:abstractNumId w:val="3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4365"/>
    <w:rsid w:val="000266D7"/>
    <w:rsid w:val="00030AE0"/>
    <w:rsid w:val="00037FFE"/>
    <w:rsid w:val="000715C5"/>
    <w:rsid w:val="000724C1"/>
    <w:rsid w:val="00075006"/>
    <w:rsid w:val="00091A2E"/>
    <w:rsid w:val="00096EFC"/>
    <w:rsid w:val="000C070C"/>
    <w:rsid w:val="000C1FF1"/>
    <w:rsid w:val="000C3EDF"/>
    <w:rsid w:val="00114AEC"/>
    <w:rsid w:val="00115DB7"/>
    <w:rsid w:val="001207EC"/>
    <w:rsid w:val="0017667A"/>
    <w:rsid w:val="00184D13"/>
    <w:rsid w:val="001A6548"/>
    <w:rsid w:val="001A74F0"/>
    <w:rsid w:val="001D259E"/>
    <w:rsid w:val="001E5CA9"/>
    <w:rsid w:val="002372D0"/>
    <w:rsid w:val="00237DC2"/>
    <w:rsid w:val="00242FE7"/>
    <w:rsid w:val="00261E0B"/>
    <w:rsid w:val="00270B5B"/>
    <w:rsid w:val="0029071C"/>
    <w:rsid w:val="002D67EB"/>
    <w:rsid w:val="002E2029"/>
    <w:rsid w:val="002F56E8"/>
    <w:rsid w:val="0030675A"/>
    <w:rsid w:val="003271BC"/>
    <w:rsid w:val="00331DDB"/>
    <w:rsid w:val="00335A91"/>
    <w:rsid w:val="00352EF2"/>
    <w:rsid w:val="00366335"/>
    <w:rsid w:val="00380F24"/>
    <w:rsid w:val="00384F85"/>
    <w:rsid w:val="00392254"/>
    <w:rsid w:val="003956D9"/>
    <w:rsid w:val="00395A34"/>
    <w:rsid w:val="003A1B93"/>
    <w:rsid w:val="003A6750"/>
    <w:rsid w:val="003B110D"/>
    <w:rsid w:val="003B6DE2"/>
    <w:rsid w:val="003D27EB"/>
    <w:rsid w:val="003D41EE"/>
    <w:rsid w:val="003F6E39"/>
    <w:rsid w:val="0041765B"/>
    <w:rsid w:val="00417A95"/>
    <w:rsid w:val="0042368D"/>
    <w:rsid w:val="00433946"/>
    <w:rsid w:val="00435AF8"/>
    <w:rsid w:val="0044645D"/>
    <w:rsid w:val="004545BD"/>
    <w:rsid w:val="004658BE"/>
    <w:rsid w:val="004B47B4"/>
    <w:rsid w:val="004C3480"/>
    <w:rsid w:val="004C6C8D"/>
    <w:rsid w:val="00511546"/>
    <w:rsid w:val="005207C9"/>
    <w:rsid w:val="0052670E"/>
    <w:rsid w:val="0053134F"/>
    <w:rsid w:val="00532B9C"/>
    <w:rsid w:val="00537FE7"/>
    <w:rsid w:val="0054095C"/>
    <w:rsid w:val="00574850"/>
    <w:rsid w:val="00580191"/>
    <w:rsid w:val="00583DA2"/>
    <w:rsid w:val="0058429B"/>
    <w:rsid w:val="0058760C"/>
    <w:rsid w:val="005911F4"/>
    <w:rsid w:val="005949A7"/>
    <w:rsid w:val="005A1A61"/>
    <w:rsid w:val="005A3734"/>
    <w:rsid w:val="005C4749"/>
    <w:rsid w:val="005E5140"/>
    <w:rsid w:val="005E62A2"/>
    <w:rsid w:val="005F1109"/>
    <w:rsid w:val="00603773"/>
    <w:rsid w:val="00633BEF"/>
    <w:rsid w:val="0064012F"/>
    <w:rsid w:val="00641471"/>
    <w:rsid w:val="00657330"/>
    <w:rsid w:val="0067026F"/>
    <w:rsid w:val="00671F45"/>
    <w:rsid w:val="00685FBC"/>
    <w:rsid w:val="006A05BA"/>
    <w:rsid w:val="006A2D47"/>
    <w:rsid w:val="006B63E3"/>
    <w:rsid w:val="006E1A51"/>
    <w:rsid w:val="006E3978"/>
    <w:rsid w:val="006F3640"/>
    <w:rsid w:val="006F3821"/>
    <w:rsid w:val="0073001F"/>
    <w:rsid w:val="00740151"/>
    <w:rsid w:val="00745870"/>
    <w:rsid w:val="00745B31"/>
    <w:rsid w:val="0075241D"/>
    <w:rsid w:val="007A237D"/>
    <w:rsid w:val="007A57F9"/>
    <w:rsid w:val="007B56C1"/>
    <w:rsid w:val="007E27CB"/>
    <w:rsid w:val="007E7E14"/>
    <w:rsid w:val="00812C92"/>
    <w:rsid w:val="00815841"/>
    <w:rsid w:val="00817370"/>
    <w:rsid w:val="0081757D"/>
    <w:rsid w:val="00821888"/>
    <w:rsid w:val="00827CA8"/>
    <w:rsid w:val="00832D79"/>
    <w:rsid w:val="00874C54"/>
    <w:rsid w:val="00877662"/>
    <w:rsid w:val="00880BA8"/>
    <w:rsid w:val="008B4294"/>
    <w:rsid w:val="008C45B3"/>
    <w:rsid w:val="008D647D"/>
    <w:rsid w:val="008E2283"/>
    <w:rsid w:val="008E4BFA"/>
    <w:rsid w:val="008F3E8B"/>
    <w:rsid w:val="008F5A7F"/>
    <w:rsid w:val="00926E9C"/>
    <w:rsid w:val="00932A24"/>
    <w:rsid w:val="00936216"/>
    <w:rsid w:val="00936990"/>
    <w:rsid w:val="00946F32"/>
    <w:rsid w:val="0096518A"/>
    <w:rsid w:val="00970966"/>
    <w:rsid w:val="00972A86"/>
    <w:rsid w:val="00983C98"/>
    <w:rsid w:val="00985661"/>
    <w:rsid w:val="009A6C4C"/>
    <w:rsid w:val="009B48D7"/>
    <w:rsid w:val="009C10E4"/>
    <w:rsid w:val="00A04641"/>
    <w:rsid w:val="00A15A42"/>
    <w:rsid w:val="00A51AD9"/>
    <w:rsid w:val="00A7439D"/>
    <w:rsid w:val="00A97A77"/>
    <w:rsid w:val="00AA2937"/>
    <w:rsid w:val="00AB0A03"/>
    <w:rsid w:val="00AE1C21"/>
    <w:rsid w:val="00B1270E"/>
    <w:rsid w:val="00B70BF2"/>
    <w:rsid w:val="00B87091"/>
    <w:rsid w:val="00B90248"/>
    <w:rsid w:val="00B95250"/>
    <w:rsid w:val="00BA3FD2"/>
    <w:rsid w:val="00BB20FB"/>
    <w:rsid w:val="00BB4039"/>
    <w:rsid w:val="00BC3EBF"/>
    <w:rsid w:val="00BE18B2"/>
    <w:rsid w:val="00BE3432"/>
    <w:rsid w:val="00C07381"/>
    <w:rsid w:val="00C127EE"/>
    <w:rsid w:val="00C12AD2"/>
    <w:rsid w:val="00C253A0"/>
    <w:rsid w:val="00C669C8"/>
    <w:rsid w:val="00C762DB"/>
    <w:rsid w:val="00C83A3F"/>
    <w:rsid w:val="00C86F3C"/>
    <w:rsid w:val="00C91F7D"/>
    <w:rsid w:val="00C94A83"/>
    <w:rsid w:val="00C968E6"/>
    <w:rsid w:val="00CA4049"/>
    <w:rsid w:val="00CA4FBC"/>
    <w:rsid w:val="00CC4301"/>
    <w:rsid w:val="00CE5C22"/>
    <w:rsid w:val="00D123B6"/>
    <w:rsid w:val="00D3202C"/>
    <w:rsid w:val="00D471AF"/>
    <w:rsid w:val="00D533DD"/>
    <w:rsid w:val="00D53A48"/>
    <w:rsid w:val="00D71412"/>
    <w:rsid w:val="00D7748B"/>
    <w:rsid w:val="00DA7FED"/>
    <w:rsid w:val="00DC1D2D"/>
    <w:rsid w:val="00DC39A3"/>
    <w:rsid w:val="00DD209B"/>
    <w:rsid w:val="00DE5034"/>
    <w:rsid w:val="00E13462"/>
    <w:rsid w:val="00E2171C"/>
    <w:rsid w:val="00E34BBD"/>
    <w:rsid w:val="00E61FB6"/>
    <w:rsid w:val="00E65576"/>
    <w:rsid w:val="00E708E4"/>
    <w:rsid w:val="00E81C37"/>
    <w:rsid w:val="00E82952"/>
    <w:rsid w:val="00E90CE9"/>
    <w:rsid w:val="00E92F8B"/>
    <w:rsid w:val="00E949B1"/>
    <w:rsid w:val="00ED6D30"/>
    <w:rsid w:val="00ED7653"/>
    <w:rsid w:val="00EE747D"/>
    <w:rsid w:val="00EF5EEF"/>
    <w:rsid w:val="00F00C8F"/>
    <w:rsid w:val="00F03A97"/>
    <w:rsid w:val="00F170BC"/>
    <w:rsid w:val="00F23255"/>
    <w:rsid w:val="00F26A53"/>
    <w:rsid w:val="00F44475"/>
    <w:rsid w:val="00F501DA"/>
    <w:rsid w:val="00F53498"/>
    <w:rsid w:val="00F56B9B"/>
    <w:rsid w:val="00F666DF"/>
    <w:rsid w:val="00F811F3"/>
    <w:rsid w:val="00F94D04"/>
    <w:rsid w:val="00FA615B"/>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8C1152DE-BEAB-4D81-82EB-7F7C3EBB0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qFormat/>
    <w:rsid w:val="00F03A97"/>
    <w:pPr>
      <w:keepNext/>
      <w:spacing w:before="240" w:after="60" w:line="240" w:lineRule="auto"/>
      <w:outlineLvl w:val="3"/>
    </w:pPr>
    <w:rPr>
      <w:rFonts w:eastAsia="Times New Roman"/>
      <w:b/>
      <w:bCs/>
      <w:sz w:val="28"/>
      <w:szCs w:val="28"/>
      <w:lang w:val="es-ES" w:eastAsia="es-ES"/>
    </w:rPr>
  </w:style>
  <w:style w:type="paragraph" w:styleId="Ttulo5">
    <w:name w:val="heading 5"/>
    <w:basedOn w:val="Normal"/>
    <w:next w:val="Normal"/>
    <w:link w:val="Ttulo5Car"/>
    <w:semiHidden/>
    <w:unhideWhenUsed/>
    <w:qFormat/>
    <w:rsid w:val="00F03A97"/>
    <w:pPr>
      <w:spacing w:before="240" w:after="60" w:line="240" w:lineRule="auto"/>
      <w:outlineLvl w:val="4"/>
    </w:pPr>
    <w:rPr>
      <w:rFonts w:eastAsia="Times New Roman"/>
      <w:b/>
      <w:bCs/>
      <w:i/>
      <w:iCs/>
      <w:sz w:val="26"/>
      <w:szCs w:val="26"/>
      <w:lang w:val="es-ES" w:eastAsia="es-ES"/>
    </w:rPr>
  </w:style>
  <w:style w:type="paragraph" w:styleId="Ttulo6">
    <w:name w:val="heading 6"/>
    <w:basedOn w:val="Normal"/>
    <w:next w:val="Normal"/>
    <w:link w:val="Ttulo6Car"/>
    <w:semiHidden/>
    <w:unhideWhenUsed/>
    <w:qFormat/>
    <w:rsid w:val="00F03A97"/>
    <w:pPr>
      <w:spacing w:before="240" w:after="60" w:line="240" w:lineRule="auto"/>
      <w:outlineLvl w:val="5"/>
    </w:pPr>
    <w:rPr>
      <w:rFonts w:eastAsia="Times New Roman"/>
      <w:b/>
      <w:bCs/>
      <w:lang w:val="es-ES" w:eastAsia="es-ES"/>
    </w:rPr>
  </w:style>
  <w:style w:type="paragraph" w:styleId="Ttulo7">
    <w:name w:val="heading 7"/>
    <w:basedOn w:val="Normal"/>
    <w:next w:val="Normal"/>
    <w:link w:val="Ttulo7Car"/>
    <w:semiHidden/>
    <w:unhideWhenUsed/>
    <w:qFormat/>
    <w:rsid w:val="00F03A97"/>
    <w:pPr>
      <w:spacing w:before="240" w:after="60" w:line="240" w:lineRule="auto"/>
      <w:outlineLvl w:val="6"/>
    </w:pPr>
    <w:rPr>
      <w:rFonts w:eastAsia="Times New Roman"/>
      <w:sz w:val="24"/>
      <w:szCs w:val="24"/>
      <w:lang w:val="es-ES" w:eastAsia="es-ES"/>
    </w:rPr>
  </w:style>
  <w:style w:type="paragraph" w:styleId="Ttulo8">
    <w:name w:val="heading 8"/>
    <w:basedOn w:val="Normal"/>
    <w:next w:val="Normal"/>
    <w:link w:val="Ttulo8Car"/>
    <w:semiHidden/>
    <w:unhideWhenUsed/>
    <w:qFormat/>
    <w:rsid w:val="00F03A97"/>
    <w:pPr>
      <w:spacing w:before="240" w:after="60" w:line="240" w:lineRule="auto"/>
      <w:outlineLvl w:val="7"/>
    </w:pPr>
    <w:rPr>
      <w:rFonts w:eastAsia="Times New Roman"/>
      <w:i/>
      <w:iCs/>
      <w:sz w:val="24"/>
      <w:szCs w:val="24"/>
      <w:lang w:val="es-ES" w:eastAsia="es-ES"/>
    </w:rPr>
  </w:style>
  <w:style w:type="paragraph" w:styleId="Ttulo9">
    <w:name w:val="heading 9"/>
    <w:basedOn w:val="Normal"/>
    <w:next w:val="Normal"/>
    <w:link w:val="Ttulo9Car"/>
    <w:semiHidden/>
    <w:unhideWhenUsed/>
    <w:qFormat/>
    <w:rsid w:val="00F03A97"/>
    <w:pPr>
      <w:spacing w:before="240" w:after="60" w:line="240" w:lineRule="auto"/>
      <w:outlineLvl w:val="8"/>
    </w:pPr>
    <w:rPr>
      <w:rFonts w:ascii="Calibri Light" w:eastAsia="Times New Roman" w:hAnsi="Calibri Light"/>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VIÑETA,List,lp1"/>
    <w:basedOn w:val="Normal"/>
    <w:link w:val="PrrafodelistaCar"/>
    <w:qFormat/>
    <w:rsid w:val="001A74F0"/>
    <w:pPr>
      <w:ind w:left="720"/>
      <w:contextualSpacing/>
    </w:pPr>
  </w:style>
  <w:style w:type="paragraph" w:styleId="Textodeglobo">
    <w:name w:val="Balloon Text"/>
    <w:basedOn w:val="Normal"/>
    <w:link w:val="TextodegloboCar"/>
    <w:uiPriority w:val="99"/>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rsid w:val="001A6548"/>
    <w:rPr>
      <w:rFonts w:ascii="Calibri" w:eastAsiaTheme="minorHAnsi" w:hAnsi="Calibri"/>
      <w:sz w:val="22"/>
      <w:szCs w:val="21"/>
      <w:lang w:eastAsia="en-US"/>
    </w:rPr>
  </w:style>
  <w:style w:type="character" w:customStyle="1" w:styleId="Ttulo1Car">
    <w:name w:val="Título 1 Car"/>
    <w:basedOn w:val="Fuentedeprrafopredeter"/>
    <w:link w:val="Ttulo1"/>
    <w:rsid w:val="00115DB7"/>
    <w:rPr>
      <w:rFonts w:ascii="Arial" w:eastAsia="Calibri" w:hAnsi="Arial" w:cs="Arial"/>
      <w:sz w:val="22"/>
      <w:lang w:eastAsia="en-US"/>
    </w:rPr>
  </w:style>
  <w:style w:type="character" w:customStyle="1" w:styleId="Ttulo2Car">
    <w:name w:val="Título 2 Car"/>
    <w:basedOn w:val="Fuentedeprrafopredeter"/>
    <w:link w:val="Ttulo2"/>
    <w:rsid w:val="0096518A"/>
    <w:rPr>
      <w:rFonts w:ascii="Calibri" w:eastAsia="Calibri" w:hAnsi="Calibri" w:cs="Arial"/>
      <w:b/>
      <w:color w:val="FF6C00"/>
      <w:lang w:eastAsia="en-US"/>
    </w:rPr>
  </w:style>
  <w:style w:type="paragraph" w:styleId="TDC1">
    <w:name w:val="toc 1"/>
    <w:basedOn w:val="Normal"/>
    <w:next w:val="Normal"/>
    <w:autoRedefine/>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nhideWhenUsed/>
    <w:rsid w:val="00F56B9B"/>
    <w:pPr>
      <w:spacing w:after="100"/>
      <w:ind w:left="220"/>
    </w:pPr>
  </w:style>
  <w:style w:type="paragraph" w:styleId="Descripcin">
    <w:name w:val="caption"/>
    <w:basedOn w:val="Normal"/>
    <w:next w:val="Normal"/>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rsid w:val="00DA7FED"/>
    <w:rPr>
      <w:rFonts w:ascii="Calibri" w:eastAsia="Calibri" w:hAnsi="Calibri" w:cs="Times New Roman"/>
      <w:sz w:val="20"/>
      <w:szCs w:val="20"/>
      <w:lang w:eastAsia="en-US"/>
    </w:rPr>
  </w:style>
  <w:style w:type="character" w:styleId="Refdenotaalpie">
    <w:name w:val="footnote reference"/>
    <w:basedOn w:val="Fuentedeprrafopredeter"/>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unhideWhenUsed/>
    <w:rsid w:val="005911F4"/>
    <w:rPr>
      <w:color w:val="800080" w:themeColor="followedHyperlink"/>
      <w:u w:val="single"/>
    </w:rPr>
  </w:style>
  <w:style w:type="paragraph" w:styleId="Saludo">
    <w:name w:val="Salutation"/>
    <w:basedOn w:val="Normal"/>
    <w:next w:val="Normal"/>
    <w:link w:val="SaludoCar"/>
    <w:unhideWhenUsed/>
    <w:rsid w:val="007A57F9"/>
  </w:style>
  <w:style w:type="character" w:customStyle="1" w:styleId="SaludoCar">
    <w:name w:val="Saludo Car"/>
    <w:basedOn w:val="Fuentedeprrafopredeter"/>
    <w:link w:val="Saludo"/>
    <w:rsid w:val="007A57F9"/>
    <w:rPr>
      <w:rFonts w:ascii="Calibri" w:eastAsia="Calibri" w:hAnsi="Calibri" w:cs="Times New Roman"/>
      <w:sz w:val="22"/>
      <w:szCs w:val="22"/>
      <w:lang w:eastAsia="en-US"/>
    </w:rPr>
  </w:style>
  <w:style w:type="paragraph" w:styleId="Textoindependiente">
    <w:name w:val="Body Text"/>
    <w:aliases w:val="Texto independiente Car Car"/>
    <w:basedOn w:val="Normal"/>
    <w:link w:val="TextoindependienteCar"/>
    <w:uiPriority w:val="99"/>
    <w:unhideWhenUsed/>
    <w:rsid w:val="007A57F9"/>
    <w:pPr>
      <w:spacing w:after="120"/>
    </w:pPr>
  </w:style>
  <w:style w:type="character" w:customStyle="1" w:styleId="TextoindependienteCar">
    <w:name w:val="Texto independiente Car"/>
    <w:aliases w:val="Texto independiente Car Car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nhideWhenUsed/>
    <w:rsid w:val="007A57F9"/>
    <w:pPr>
      <w:spacing w:after="120"/>
      <w:ind w:left="283"/>
    </w:pPr>
  </w:style>
  <w:style w:type="character" w:customStyle="1" w:styleId="SangradetextonormalCar">
    <w:name w:val="Sangría de texto normal Car"/>
    <w:basedOn w:val="Fuentedeprrafopredeter"/>
    <w:link w:val="Sangradetextonormal"/>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rsid w:val="007A57F9"/>
    <w:rPr>
      <w:rFonts w:ascii="Calibri" w:eastAsia="Calibri" w:hAnsi="Calibri" w:cs="Times New Roman"/>
      <w:sz w:val="22"/>
      <w:szCs w:val="22"/>
      <w:lang w:eastAsia="en-US"/>
    </w:rPr>
  </w:style>
  <w:style w:type="paragraph" w:styleId="TDC3">
    <w:name w:val="toc 3"/>
    <w:basedOn w:val="Normal"/>
    <w:next w:val="Normal"/>
    <w:autoRedefine/>
    <w:unhideWhenUsed/>
    <w:rsid w:val="007A57F9"/>
    <w:pPr>
      <w:spacing w:after="100"/>
      <w:ind w:left="440"/>
    </w:pPr>
  </w:style>
  <w:style w:type="paragraph" w:styleId="Tabladeilustraciones">
    <w:name w:val="table of figures"/>
    <w:basedOn w:val="Normal"/>
    <w:next w:val="Normal"/>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styleId="Textoindependiente2">
    <w:name w:val="Body Text 2"/>
    <w:basedOn w:val="Normal"/>
    <w:link w:val="Textoindependiente2Car"/>
    <w:uiPriority w:val="99"/>
    <w:rsid w:val="00C253A0"/>
    <w:pPr>
      <w:autoSpaceDE w:val="0"/>
      <w:autoSpaceDN w:val="0"/>
      <w:spacing w:after="120"/>
    </w:pPr>
    <w:rPr>
      <w:rFonts w:ascii="Times New Roman" w:eastAsia="Times New Roman" w:hAnsi="Times New Roman"/>
      <w:sz w:val="24"/>
      <w:szCs w:val="24"/>
      <w:lang w:val="es-ES_tradnl" w:eastAsia="es-ES"/>
    </w:rPr>
  </w:style>
  <w:style w:type="character" w:customStyle="1" w:styleId="Textoindependiente2Car">
    <w:name w:val="Texto independiente 2 Car"/>
    <w:basedOn w:val="Fuentedeprrafopredeter"/>
    <w:link w:val="Textoindependiente2"/>
    <w:uiPriority w:val="99"/>
    <w:rsid w:val="00C253A0"/>
    <w:rPr>
      <w:rFonts w:ascii="Times New Roman" w:eastAsia="Times New Roman" w:hAnsi="Times New Roman" w:cs="Times New Roman"/>
      <w:lang w:val="es-ES_tradnl"/>
    </w:rPr>
  </w:style>
  <w:style w:type="character" w:customStyle="1" w:styleId="Ttulo4Car">
    <w:name w:val="Título 4 Car"/>
    <w:basedOn w:val="Fuentedeprrafopredeter"/>
    <w:link w:val="Ttulo4"/>
    <w:rsid w:val="00F03A97"/>
    <w:rPr>
      <w:rFonts w:ascii="Calibri" w:eastAsia="Times New Roman" w:hAnsi="Calibri" w:cs="Times New Roman"/>
      <w:b/>
      <w:bCs/>
      <w:sz w:val="28"/>
      <w:szCs w:val="28"/>
      <w:lang w:val="es-ES"/>
    </w:rPr>
  </w:style>
  <w:style w:type="character" w:customStyle="1" w:styleId="Ttulo5Car">
    <w:name w:val="Título 5 Car"/>
    <w:basedOn w:val="Fuentedeprrafopredeter"/>
    <w:link w:val="Ttulo5"/>
    <w:semiHidden/>
    <w:rsid w:val="00F03A97"/>
    <w:rPr>
      <w:rFonts w:ascii="Calibri" w:eastAsia="Times New Roman" w:hAnsi="Calibri" w:cs="Times New Roman"/>
      <w:b/>
      <w:bCs/>
      <w:i/>
      <w:iCs/>
      <w:sz w:val="26"/>
      <w:szCs w:val="26"/>
      <w:lang w:val="es-ES"/>
    </w:rPr>
  </w:style>
  <w:style w:type="character" w:customStyle="1" w:styleId="Ttulo6Car">
    <w:name w:val="Título 6 Car"/>
    <w:basedOn w:val="Fuentedeprrafopredeter"/>
    <w:link w:val="Ttulo6"/>
    <w:semiHidden/>
    <w:rsid w:val="00F03A97"/>
    <w:rPr>
      <w:rFonts w:ascii="Calibri" w:eastAsia="Times New Roman" w:hAnsi="Calibri" w:cs="Times New Roman"/>
      <w:b/>
      <w:bCs/>
      <w:sz w:val="22"/>
      <w:szCs w:val="22"/>
      <w:lang w:val="es-ES"/>
    </w:rPr>
  </w:style>
  <w:style w:type="character" w:customStyle="1" w:styleId="Ttulo7Car">
    <w:name w:val="Título 7 Car"/>
    <w:basedOn w:val="Fuentedeprrafopredeter"/>
    <w:link w:val="Ttulo7"/>
    <w:semiHidden/>
    <w:rsid w:val="00F03A97"/>
    <w:rPr>
      <w:rFonts w:ascii="Calibri" w:eastAsia="Times New Roman" w:hAnsi="Calibri" w:cs="Times New Roman"/>
      <w:lang w:val="es-ES"/>
    </w:rPr>
  </w:style>
  <w:style w:type="character" w:customStyle="1" w:styleId="Ttulo8Car">
    <w:name w:val="Título 8 Car"/>
    <w:basedOn w:val="Fuentedeprrafopredeter"/>
    <w:link w:val="Ttulo8"/>
    <w:semiHidden/>
    <w:rsid w:val="00F03A97"/>
    <w:rPr>
      <w:rFonts w:ascii="Calibri" w:eastAsia="Times New Roman" w:hAnsi="Calibri" w:cs="Times New Roman"/>
      <w:i/>
      <w:iCs/>
      <w:lang w:val="es-ES"/>
    </w:rPr>
  </w:style>
  <w:style w:type="character" w:customStyle="1" w:styleId="Ttulo9Car">
    <w:name w:val="Título 9 Car"/>
    <w:basedOn w:val="Fuentedeprrafopredeter"/>
    <w:link w:val="Ttulo9"/>
    <w:semiHidden/>
    <w:rsid w:val="00F03A97"/>
    <w:rPr>
      <w:rFonts w:ascii="Calibri Light" w:eastAsia="Times New Roman" w:hAnsi="Calibri Light" w:cs="Times New Roman"/>
      <w:sz w:val="22"/>
      <w:szCs w:val="22"/>
      <w:lang w:val="es-ES"/>
    </w:rPr>
  </w:style>
  <w:style w:type="character" w:styleId="Refdecomentario">
    <w:name w:val="annotation reference"/>
    <w:basedOn w:val="Fuentedeprrafopredeter"/>
    <w:unhideWhenUsed/>
    <w:rsid w:val="00F03A97"/>
    <w:rPr>
      <w:sz w:val="16"/>
      <w:szCs w:val="16"/>
    </w:rPr>
  </w:style>
  <w:style w:type="paragraph" w:styleId="Textocomentario">
    <w:name w:val="annotation text"/>
    <w:basedOn w:val="Normal"/>
    <w:link w:val="TextocomentarioCar"/>
    <w:unhideWhenUsed/>
    <w:rsid w:val="00F03A97"/>
    <w:pPr>
      <w:spacing w:after="20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rsid w:val="00F03A97"/>
    <w:rPr>
      <w:rFonts w:ascii="Cambria" w:eastAsia="Cambria" w:hAnsi="Cambria" w:cs="Times New Roman"/>
      <w:sz w:val="20"/>
      <w:szCs w:val="20"/>
      <w:lang w:val="es-ES_tradnl" w:eastAsia="en-US"/>
    </w:rPr>
  </w:style>
  <w:style w:type="paragraph" w:styleId="Asuntodelcomentario">
    <w:name w:val="annotation subject"/>
    <w:basedOn w:val="Textocomentario"/>
    <w:next w:val="Textocomentario"/>
    <w:link w:val="AsuntodelcomentarioCar"/>
    <w:unhideWhenUsed/>
    <w:rsid w:val="00F03A97"/>
    <w:rPr>
      <w:b/>
      <w:bCs/>
    </w:rPr>
  </w:style>
  <w:style w:type="character" w:customStyle="1" w:styleId="AsuntodelcomentarioCar">
    <w:name w:val="Asunto del comentario Car"/>
    <w:basedOn w:val="TextocomentarioCar"/>
    <w:link w:val="Asuntodelcomentario"/>
    <w:rsid w:val="00F03A97"/>
    <w:rPr>
      <w:rFonts w:ascii="Cambria" w:eastAsia="Cambria" w:hAnsi="Cambria" w:cs="Times New Roman"/>
      <w:b/>
      <w:bCs/>
      <w:sz w:val="20"/>
      <w:szCs w:val="20"/>
      <w:lang w:val="es-ES_tradnl" w:eastAsia="en-US"/>
    </w:rPr>
  </w:style>
  <w:style w:type="paragraph" w:customStyle="1" w:styleId="Default">
    <w:name w:val="Default"/>
    <w:rsid w:val="00F03A97"/>
    <w:pPr>
      <w:autoSpaceDE w:val="0"/>
      <w:autoSpaceDN w:val="0"/>
      <w:adjustRightInd w:val="0"/>
      <w:spacing w:after="0" w:line="240" w:lineRule="auto"/>
    </w:pPr>
    <w:rPr>
      <w:rFonts w:ascii="Arial" w:eastAsia="Times New Roman" w:hAnsi="Arial" w:cs="Arial"/>
      <w:color w:val="000000"/>
      <w:lang w:val="es-ES"/>
    </w:rPr>
  </w:style>
  <w:style w:type="character" w:customStyle="1" w:styleId="A9">
    <w:name w:val="A9"/>
    <w:rsid w:val="00F03A97"/>
    <w:rPr>
      <w:color w:val="000000"/>
      <w:sz w:val="19"/>
      <w:szCs w:val="19"/>
    </w:rPr>
  </w:style>
  <w:style w:type="paragraph" w:styleId="Textoindependiente3">
    <w:name w:val="Body Text 3"/>
    <w:basedOn w:val="Normal"/>
    <w:link w:val="Textoindependiente3Car"/>
    <w:uiPriority w:val="99"/>
    <w:unhideWhenUsed/>
    <w:rsid w:val="00F03A97"/>
    <w:pPr>
      <w:spacing w:after="120" w:line="240" w:lineRule="auto"/>
    </w:pPr>
    <w:rPr>
      <w:rFonts w:ascii="Cambria" w:eastAsia="Cambria" w:hAnsi="Cambria"/>
      <w:sz w:val="16"/>
      <w:szCs w:val="16"/>
      <w:lang w:val="es-ES_tradnl"/>
    </w:rPr>
  </w:style>
  <w:style w:type="character" w:customStyle="1" w:styleId="Textoindependiente3Car">
    <w:name w:val="Texto independiente 3 Car"/>
    <w:basedOn w:val="Fuentedeprrafopredeter"/>
    <w:link w:val="Textoindependiente3"/>
    <w:uiPriority w:val="99"/>
    <w:rsid w:val="00F03A97"/>
    <w:rPr>
      <w:rFonts w:ascii="Cambria" w:eastAsia="Cambria" w:hAnsi="Cambria" w:cs="Times New Roman"/>
      <w:sz w:val="16"/>
      <w:szCs w:val="16"/>
      <w:lang w:val="es-ES_tradnl" w:eastAsia="en-US"/>
    </w:rPr>
  </w:style>
  <w:style w:type="table" w:customStyle="1" w:styleId="TableNormal">
    <w:name w:val="Table Normal"/>
    <w:uiPriority w:val="2"/>
    <w:semiHidden/>
    <w:unhideWhenUsed/>
    <w:qFormat/>
    <w:rsid w:val="00F03A97"/>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3A97"/>
    <w:pPr>
      <w:widowControl w:val="0"/>
      <w:autoSpaceDE w:val="0"/>
      <w:autoSpaceDN w:val="0"/>
      <w:spacing w:after="0" w:line="240" w:lineRule="auto"/>
    </w:pPr>
    <w:rPr>
      <w:rFonts w:ascii="Tahoma" w:eastAsia="Tahoma" w:hAnsi="Tahoma" w:cs="Tahoma"/>
      <w:lang w:eastAsia="es-CO" w:bidi="es-CO"/>
    </w:rPr>
  </w:style>
  <w:style w:type="character" w:styleId="Textodelmarcadordeposicin">
    <w:name w:val="Placeholder Text"/>
    <w:basedOn w:val="Fuentedeprrafopredeter"/>
    <w:uiPriority w:val="99"/>
    <w:semiHidden/>
    <w:rsid w:val="00F03A97"/>
    <w:rPr>
      <w:color w:val="808080"/>
    </w:rPr>
  </w:style>
  <w:style w:type="character" w:customStyle="1" w:styleId="Mencinsinresolver2">
    <w:name w:val="Mención sin resolver2"/>
    <w:basedOn w:val="Fuentedeprrafopredeter"/>
    <w:uiPriority w:val="99"/>
    <w:semiHidden/>
    <w:unhideWhenUsed/>
    <w:rsid w:val="00F03A97"/>
    <w:rPr>
      <w:color w:val="605E5C"/>
      <w:shd w:val="clear" w:color="auto" w:fill="E1DFDD"/>
    </w:rPr>
  </w:style>
  <w:style w:type="character" w:customStyle="1" w:styleId="vortalspan">
    <w:name w:val="vortalspan"/>
    <w:basedOn w:val="Fuentedeprrafopredeter"/>
    <w:rsid w:val="00F03A97"/>
  </w:style>
  <w:style w:type="character" w:styleId="Mencinsinresolver">
    <w:name w:val="Unresolved Mention"/>
    <w:basedOn w:val="Fuentedeprrafopredeter"/>
    <w:uiPriority w:val="99"/>
    <w:semiHidden/>
    <w:unhideWhenUsed/>
    <w:rsid w:val="00F03A97"/>
    <w:rPr>
      <w:color w:val="605E5C"/>
      <w:shd w:val="clear" w:color="auto" w:fill="E1DFDD"/>
    </w:rPr>
  </w:style>
  <w:style w:type="paragraph" w:customStyle="1" w:styleId="CarCarCarCar">
    <w:name w:val="Car Car Car Car"/>
    <w:basedOn w:val="Normal"/>
    <w:rsid w:val="00F03A97"/>
    <w:pPr>
      <w:spacing w:line="240" w:lineRule="exact"/>
    </w:pPr>
    <w:rPr>
      <w:rFonts w:ascii="Verdana" w:eastAsia="Times New Roman" w:hAnsi="Verdana"/>
      <w:sz w:val="20"/>
      <w:szCs w:val="20"/>
      <w:lang w:val="es-ES"/>
    </w:rPr>
  </w:style>
  <w:style w:type="character" w:customStyle="1" w:styleId="MDIAZT">
    <w:name w:val="MDIAZT"/>
    <w:semiHidden/>
    <w:rsid w:val="00F03A97"/>
    <w:rPr>
      <w:rFonts w:ascii="Arial" w:hAnsi="Arial" w:cs="Arial"/>
      <w:color w:val="000080"/>
      <w:sz w:val="20"/>
      <w:szCs w:val="20"/>
    </w:rPr>
  </w:style>
  <w:style w:type="paragraph" w:styleId="Sangra3detindependiente">
    <w:name w:val="Body Text Indent 3"/>
    <w:basedOn w:val="Normal"/>
    <w:link w:val="Sangra3detindependienteCar"/>
    <w:rsid w:val="00F03A97"/>
    <w:pPr>
      <w:spacing w:after="120" w:line="240" w:lineRule="auto"/>
      <w:ind w:left="283"/>
    </w:pPr>
    <w:rPr>
      <w:rFonts w:ascii="Arial" w:eastAsia="Times New Roman" w:hAnsi="Arial" w:cs="Arial"/>
      <w:sz w:val="16"/>
      <w:szCs w:val="16"/>
      <w:lang w:val="es-ES" w:eastAsia="es-ES"/>
    </w:rPr>
  </w:style>
  <w:style w:type="character" w:customStyle="1" w:styleId="Sangra3detindependienteCar">
    <w:name w:val="Sangría 3 de t. independiente Car"/>
    <w:basedOn w:val="Fuentedeprrafopredeter"/>
    <w:link w:val="Sangra3detindependiente"/>
    <w:rsid w:val="00F03A97"/>
    <w:rPr>
      <w:rFonts w:ascii="Arial" w:eastAsia="Times New Roman" w:hAnsi="Arial" w:cs="Arial"/>
      <w:sz w:val="16"/>
      <w:szCs w:val="16"/>
      <w:lang w:val="es-ES"/>
    </w:rPr>
  </w:style>
  <w:style w:type="paragraph" w:customStyle="1" w:styleId="03Cuerpo">
    <w:name w:val="03Cuerpo"/>
    <w:basedOn w:val="Normal"/>
    <w:rsid w:val="00F03A97"/>
    <w:pPr>
      <w:overflowPunct w:val="0"/>
      <w:autoSpaceDE w:val="0"/>
      <w:autoSpaceDN w:val="0"/>
      <w:spacing w:after="0" w:line="240" w:lineRule="atLeast"/>
      <w:ind w:firstLine="454"/>
      <w:jc w:val="both"/>
    </w:pPr>
    <w:rPr>
      <w:rFonts w:ascii="Book Antiqua" w:hAnsi="Book Antiqua"/>
      <w:lang w:val="es-ES" w:eastAsia="es-ES"/>
    </w:rPr>
  </w:style>
  <w:style w:type="character" w:styleId="Textoennegrita">
    <w:name w:val="Strong"/>
    <w:uiPriority w:val="22"/>
    <w:qFormat/>
    <w:rsid w:val="00F03A97"/>
    <w:rPr>
      <w:b/>
      <w:bCs/>
    </w:rPr>
  </w:style>
  <w:style w:type="paragraph" w:styleId="Revisin">
    <w:name w:val="Revision"/>
    <w:hidden/>
    <w:uiPriority w:val="99"/>
    <w:semiHidden/>
    <w:rsid w:val="00F03A97"/>
    <w:pPr>
      <w:spacing w:after="0" w:line="240" w:lineRule="auto"/>
    </w:pPr>
    <w:rPr>
      <w:rFonts w:ascii="Arial" w:eastAsia="Times New Roman" w:hAnsi="Arial" w:cs="Arial"/>
      <w:lang w:val="es-ES"/>
    </w:rPr>
  </w:style>
  <w:style w:type="paragraph" w:customStyle="1" w:styleId="MINUTAS">
    <w:name w:val="MINUTAS"/>
    <w:rsid w:val="00F03A97"/>
    <w:pPr>
      <w:spacing w:before="170" w:after="0" w:line="240" w:lineRule="auto"/>
      <w:ind w:left="170" w:right="170"/>
      <w:jc w:val="both"/>
    </w:pPr>
    <w:rPr>
      <w:rFonts w:ascii="Helvetica" w:eastAsia="Times New Roman" w:hAnsi="Helvetica" w:cs="Times New Roman"/>
      <w:sz w:val="20"/>
      <w:szCs w:val="20"/>
      <w:lang w:val="en-US"/>
    </w:rPr>
  </w:style>
  <w:style w:type="paragraph" w:customStyle="1" w:styleId="Prrafodelista1">
    <w:name w:val="Párrafo de lista1"/>
    <w:basedOn w:val="Normal"/>
    <w:qFormat/>
    <w:rsid w:val="00F03A97"/>
    <w:pPr>
      <w:spacing w:after="0" w:line="240" w:lineRule="auto"/>
      <w:ind w:left="708"/>
      <w:jc w:val="both"/>
    </w:pPr>
    <w:rPr>
      <w:rFonts w:ascii="Arial" w:eastAsia="Times New Roman" w:hAnsi="Arial" w:cs="Arial"/>
      <w:sz w:val="24"/>
      <w:szCs w:val="24"/>
      <w:lang w:val="es-ES"/>
    </w:rPr>
  </w:style>
  <w:style w:type="paragraph" w:customStyle="1" w:styleId="Textoindependiente22">
    <w:name w:val="Texto independiente 22"/>
    <w:basedOn w:val="Normal"/>
    <w:rsid w:val="00F03A97"/>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customStyle="1" w:styleId="font5">
    <w:name w:val="font5"/>
    <w:basedOn w:val="Normal"/>
    <w:rsid w:val="00F03A97"/>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6">
    <w:name w:val="font6"/>
    <w:basedOn w:val="Normal"/>
    <w:rsid w:val="00F03A97"/>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70">
    <w:name w:val="xl70"/>
    <w:basedOn w:val="Normal"/>
    <w:rsid w:val="00F03A97"/>
    <w:pPr>
      <w:spacing w:before="100" w:beforeAutospacing="1" w:after="100" w:afterAutospacing="1" w:line="240" w:lineRule="auto"/>
    </w:pPr>
    <w:rPr>
      <w:rFonts w:ascii="Arial" w:eastAsia="Times New Roman" w:hAnsi="Arial" w:cs="Arial"/>
      <w:i/>
      <w:iCs/>
      <w:sz w:val="16"/>
      <w:szCs w:val="16"/>
      <w:lang w:eastAsia="es-CO"/>
    </w:rPr>
  </w:style>
  <w:style w:type="paragraph" w:customStyle="1" w:styleId="xl71">
    <w:name w:val="xl71"/>
    <w:basedOn w:val="Normal"/>
    <w:rsid w:val="00F03A97"/>
    <w:pPr>
      <w:spacing w:before="100" w:beforeAutospacing="1" w:after="100" w:afterAutospacing="1" w:line="240" w:lineRule="auto"/>
    </w:pPr>
    <w:rPr>
      <w:rFonts w:ascii="Arial" w:eastAsia="Times New Roman" w:hAnsi="Arial" w:cs="Arial"/>
      <w:sz w:val="20"/>
      <w:szCs w:val="20"/>
      <w:lang w:eastAsia="es-CO"/>
    </w:rPr>
  </w:style>
  <w:style w:type="paragraph" w:customStyle="1" w:styleId="xl72">
    <w:name w:val="xl72"/>
    <w:basedOn w:val="Normal"/>
    <w:rsid w:val="00F03A97"/>
    <w:pPr>
      <w:spacing w:before="100" w:beforeAutospacing="1" w:after="100" w:afterAutospacing="1" w:line="240" w:lineRule="auto"/>
    </w:pPr>
    <w:rPr>
      <w:rFonts w:ascii="Arial" w:eastAsia="Times New Roman" w:hAnsi="Arial" w:cs="Arial"/>
      <w:sz w:val="20"/>
      <w:szCs w:val="20"/>
      <w:lang w:eastAsia="es-CO"/>
    </w:rPr>
  </w:style>
  <w:style w:type="paragraph" w:customStyle="1" w:styleId="xl73">
    <w:name w:val="xl73"/>
    <w:basedOn w:val="Normal"/>
    <w:rsid w:val="00F03A9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74">
    <w:name w:val="xl74"/>
    <w:basedOn w:val="Normal"/>
    <w:rsid w:val="00F03A9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75">
    <w:name w:val="xl75"/>
    <w:basedOn w:val="Normal"/>
    <w:rsid w:val="00F03A97"/>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6">
    <w:name w:val="xl76"/>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7">
    <w:name w:val="xl77"/>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8">
    <w:name w:val="xl78"/>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79">
    <w:name w:val="xl79"/>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0">
    <w:name w:val="xl80"/>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1">
    <w:name w:val="xl81"/>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2">
    <w:name w:val="xl82"/>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4">
    <w:name w:val="xl84"/>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222222"/>
      <w:sz w:val="20"/>
      <w:szCs w:val="20"/>
      <w:lang w:eastAsia="es-CO"/>
    </w:rPr>
  </w:style>
  <w:style w:type="paragraph" w:customStyle="1" w:styleId="xl85">
    <w:name w:val="xl85"/>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6">
    <w:name w:val="xl86"/>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
    <w:name w:val="xl87"/>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8">
    <w:name w:val="xl88"/>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89">
    <w:name w:val="xl89"/>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90">
    <w:name w:val="xl90"/>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1">
    <w:name w:val="xl91"/>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2">
    <w:name w:val="xl92"/>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93">
    <w:name w:val="xl93"/>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4">
    <w:name w:val="xl94"/>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95">
    <w:name w:val="xl95"/>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6">
    <w:name w:val="xl96"/>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97">
    <w:name w:val="xl97"/>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98">
    <w:name w:val="xl98"/>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9">
    <w:name w:val="xl99"/>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00">
    <w:name w:val="xl100"/>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1">
    <w:name w:val="xl101"/>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eastAsia="es-CO"/>
    </w:rPr>
  </w:style>
  <w:style w:type="paragraph" w:customStyle="1" w:styleId="xl102">
    <w:name w:val="xl102"/>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03">
    <w:name w:val="xl103"/>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04">
    <w:name w:val="xl104"/>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05">
    <w:name w:val="xl105"/>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6">
    <w:name w:val="xl106"/>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07">
    <w:name w:val="xl107"/>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8">
    <w:name w:val="xl108"/>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9">
    <w:name w:val="xl109"/>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10">
    <w:name w:val="xl110"/>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11">
    <w:name w:val="xl111"/>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12">
    <w:name w:val="xl112"/>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lang w:eastAsia="es-CO"/>
    </w:rPr>
  </w:style>
  <w:style w:type="paragraph" w:customStyle="1" w:styleId="xl113">
    <w:name w:val="xl113"/>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14">
    <w:name w:val="xl114"/>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222222"/>
      <w:sz w:val="20"/>
      <w:szCs w:val="20"/>
      <w:lang w:eastAsia="es-CO"/>
    </w:rPr>
  </w:style>
  <w:style w:type="paragraph" w:customStyle="1" w:styleId="xl115">
    <w:name w:val="xl115"/>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16">
    <w:name w:val="xl116"/>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17">
    <w:name w:val="xl117"/>
    <w:basedOn w:val="Normal"/>
    <w:rsid w:val="00F03A97"/>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8">
    <w:name w:val="xl118"/>
    <w:basedOn w:val="Normal"/>
    <w:rsid w:val="00F03A97"/>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0">
    <w:name w:val="xl120"/>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1">
    <w:name w:val="xl121"/>
    <w:basedOn w:val="Normal"/>
    <w:rsid w:val="00F03A97"/>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2">
    <w:name w:val="xl122"/>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23">
    <w:name w:val="xl123"/>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4">
    <w:name w:val="xl124"/>
    <w:basedOn w:val="Normal"/>
    <w:rsid w:val="00F03A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25">
    <w:name w:val="xl125"/>
    <w:basedOn w:val="Normal"/>
    <w:rsid w:val="00F03A97"/>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6">
    <w:name w:val="xl126"/>
    <w:basedOn w:val="Normal"/>
    <w:rsid w:val="00F03A97"/>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27">
    <w:name w:val="xl127"/>
    <w:basedOn w:val="Normal"/>
    <w:rsid w:val="00F03A97"/>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8">
    <w:name w:val="xl128"/>
    <w:basedOn w:val="Normal"/>
    <w:rsid w:val="00F03A9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129">
    <w:name w:val="xl129"/>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0">
    <w:name w:val="xl130"/>
    <w:basedOn w:val="Normal"/>
    <w:rsid w:val="00F03A97"/>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1">
    <w:name w:val="xl131"/>
    <w:basedOn w:val="Normal"/>
    <w:rsid w:val="00F03A97"/>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2">
    <w:name w:val="xl132"/>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3">
    <w:name w:val="xl133"/>
    <w:basedOn w:val="Normal"/>
    <w:rsid w:val="00F03A97"/>
    <w:pPr>
      <w:pBdr>
        <w:top w:val="single" w:sz="4" w:space="0" w:color="auto"/>
        <w:bottom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4">
    <w:name w:val="xl134"/>
    <w:basedOn w:val="Normal"/>
    <w:rsid w:val="00F03A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19">
    <w:name w:val="xl119"/>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222222"/>
      <w:sz w:val="20"/>
      <w:szCs w:val="20"/>
      <w:lang w:eastAsia="es-CO"/>
    </w:rPr>
  </w:style>
  <w:style w:type="paragraph" w:customStyle="1" w:styleId="ecxmsonormal">
    <w:name w:val="ecxmsonormal"/>
    <w:basedOn w:val="Normal"/>
    <w:rsid w:val="00F03A9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rafodelista2">
    <w:name w:val="Párrafo de lista2"/>
    <w:basedOn w:val="Normal"/>
    <w:qFormat/>
    <w:rsid w:val="00F03A97"/>
    <w:pPr>
      <w:spacing w:after="0" w:line="240" w:lineRule="auto"/>
      <w:ind w:left="708"/>
    </w:pPr>
    <w:rPr>
      <w:rFonts w:ascii="Times New Roman" w:eastAsia="Times New Roman" w:hAnsi="Times New Roman"/>
      <w:sz w:val="20"/>
      <w:szCs w:val="20"/>
      <w:lang w:val="es-ES" w:eastAsia="es-ES"/>
    </w:rPr>
  </w:style>
  <w:style w:type="character" w:customStyle="1" w:styleId="apple-converted-space">
    <w:name w:val="apple-converted-space"/>
    <w:rsid w:val="00F03A97"/>
  </w:style>
  <w:style w:type="paragraph" w:customStyle="1" w:styleId="Estilo">
    <w:name w:val="Estilo"/>
    <w:rsid w:val="00F03A97"/>
    <w:pPr>
      <w:widowControl w:val="0"/>
      <w:autoSpaceDE w:val="0"/>
      <w:autoSpaceDN w:val="0"/>
      <w:adjustRightInd w:val="0"/>
      <w:spacing w:after="0" w:line="240" w:lineRule="auto"/>
    </w:pPr>
    <w:rPr>
      <w:rFonts w:ascii="Arial" w:eastAsia="Times New Roman" w:hAnsi="Arial" w:cs="Arial"/>
      <w:lang w:eastAsia="es-CO"/>
    </w:rPr>
  </w:style>
  <w:style w:type="paragraph" w:styleId="NormalWeb">
    <w:name w:val="Normal (Web)"/>
    <w:basedOn w:val="Normal"/>
    <w:uiPriority w:val="99"/>
    <w:unhideWhenUsed/>
    <w:rsid w:val="00F03A97"/>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arCarCharChar">
    <w:name w:val="Car Car Char Char"/>
    <w:basedOn w:val="Normal"/>
    <w:rsid w:val="00F03A97"/>
    <w:pPr>
      <w:spacing w:line="240" w:lineRule="exact"/>
    </w:pPr>
    <w:rPr>
      <w:rFonts w:ascii="Verdana" w:eastAsia="Times New Roman" w:hAnsi="Verdana" w:cs="Verdana"/>
      <w:sz w:val="20"/>
      <w:szCs w:val="20"/>
      <w:lang w:val="es-ES"/>
    </w:rPr>
  </w:style>
  <w:style w:type="character" w:styleId="nfasis">
    <w:name w:val="Emphasis"/>
    <w:uiPriority w:val="20"/>
    <w:qFormat/>
    <w:rsid w:val="00F03A97"/>
    <w:rPr>
      <w:i/>
      <w:iCs/>
    </w:rPr>
  </w:style>
  <w:style w:type="character" w:customStyle="1" w:styleId="Cuerpodeltexto">
    <w:name w:val="Cuerpo del texto_"/>
    <w:rsid w:val="00F03A97"/>
    <w:rPr>
      <w:rFonts w:ascii="Microsoft Sans Serif" w:eastAsia="Microsoft Sans Serif" w:hAnsi="Microsoft Sans Serif" w:cs="Microsoft Sans Serif"/>
      <w:b w:val="0"/>
      <w:bCs w:val="0"/>
      <w:i w:val="0"/>
      <w:iCs w:val="0"/>
      <w:smallCaps w:val="0"/>
      <w:strike w:val="0"/>
      <w:sz w:val="20"/>
      <w:szCs w:val="20"/>
      <w:u w:val="none"/>
    </w:rPr>
  </w:style>
  <w:style w:type="character" w:customStyle="1" w:styleId="Cuerpodeltexto10">
    <w:name w:val="Cuerpo del texto + 10"/>
    <w:aliases w:val="5 pto,Negrita"/>
    <w:rsid w:val="00F03A97"/>
    <w:rPr>
      <w:rFonts w:ascii="Microsoft Sans Serif" w:eastAsia="Microsoft Sans Serif" w:hAnsi="Microsoft Sans Serif" w:cs="Microsoft Sans Serif"/>
      <w:b/>
      <w:bCs/>
      <w:i w:val="0"/>
      <w:iCs w:val="0"/>
      <w:smallCaps w:val="0"/>
      <w:strike w:val="0"/>
      <w:color w:val="000000"/>
      <w:spacing w:val="0"/>
      <w:w w:val="100"/>
      <w:position w:val="0"/>
      <w:sz w:val="21"/>
      <w:szCs w:val="21"/>
      <w:u w:val="none"/>
      <w:lang w:val="es-ES"/>
    </w:rPr>
  </w:style>
  <w:style w:type="character" w:customStyle="1" w:styleId="Cuerpodeltexto0">
    <w:name w:val="Cuerpo del texto"/>
    <w:rsid w:val="00F03A97"/>
    <w:rPr>
      <w:rFonts w:ascii="Microsoft Sans Serif" w:eastAsia="Microsoft Sans Serif" w:hAnsi="Microsoft Sans Serif" w:cs="Microsoft Sans Serif"/>
      <w:b w:val="0"/>
      <w:bCs w:val="0"/>
      <w:i w:val="0"/>
      <w:iCs w:val="0"/>
      <w:smallCaps w:val="0"/>
      <w:strike w:val="0"/>
      <w:color w:val="000000"/>
      <w:spacing w:val="0"/>
      <w:w w:val="100"/>
      <w:position w:val="0"/>
      <w:sz w:val="20"/>
      <w:szCs w:val="20"/>
      <w:u w:val="none"/>
      <w:lang w:val="es-ES"/>
    </w:rPr>
  </w:style>
  <w:style w:type="paragraph" w:customStyle="1" w:styleId="CM42">
    <w:name w:val="CM42"/>
    <w:basedOn w:val="Default"/>
    <w:next w:val="Default"/>
    <w:uiPriority w:val="99"/>
    <w:rsid w:val="00F03A97"/>
    <w:rPr>
      <w:color w:val="auto"/>
      <w:lang w:val="es-CO" w:eastAsia="es-CO"/>
    </w:rPr>
  </w:style>
  <w:style w:type="character" w:customStyle="1" w:styleId="yiv6858699618">
    <w:name w:val="yiv6858699618"/>
    <w:rsid w:val="00F03A97"/>
  </w:style>
  <w:style w:type="character" w:customStyle="1" w:styleId="CuerpodeltextoPalatinoLinotype">
    <w:name w:val="Cuerpo del texto + Palatino Linotype"/>
    <w:rsid w:val="00F03A97"/>
    <w:rPr>
      <w:rFonts w:ascii="Palatino Linotype" w:eastAsia="Palatino Linotype" w:hAnsi="Palatino Linotype" w:cs="Palatino Linotype"/>
      <w:b w:val="0"/>
      <w:bCs w:val="0"/>
      <w:i w:val="0"/>
      <w:iCs w:val="0"/>
      <w:smallCaps w:val="0"/>
      <w:strike w:val="0"/>
      <w:spacing w:val="0"/>
      <w:sz w:val="20"/>
      <w:szCs w:val="20"/>
      <w:u w:val="none"/>
    </w:rPr>
  </w:style>
  <w:style w:type="paragraph" w:customStyle="1" w:styleId="xl135">
    <w:name w:val="xl135"/>
    <w:basedOn w:val="Normal"/>
    <w:rsid w:val="00F03A97"/>
    <w:pPr>
      <w:spacing w:before="100" w:beforeAutospacing="1" w:after="100" w:afterAutospacing="1" w:line="240" w:lineRule="auto"/>
      <w:jc w:val="center"/>
    </w:pPr>
    <w:rPr>
      <w:rFonts w:ascii="Arial" w:eastAsia="Times New Roman" w:hAnsi="Arial" w:cs="Arial"/>
      <w:sz w:val="16"/>
      <w:szCs w:val="16"/>
      <w:lang w:val="es-419" w:eastAsia="es-419"/>
    </w:rPr>
  </w:style>
  <w:style w:type="paragraph" w:customStyle="1" w:styleId="xl136">
    <w:name w:val="xl136"/>
    <w:basedOn w:val="Normal"/>
    <w:rsid w:val="00F03A97"/>
    <w:pPr>
      <w:spacing w:before="100" w:beforeAutospacing="1" w:after="100" w:afterAutospacing="1" w:line="240" w:lineRule="auto"/>
    </w:pPr>
    <w:rPr>
      <w:rFonts w:ascii="Arial" w:eastAsia="Times New Roman" w:hAnsi="Arial" w:cs="Arial"/>
      <w:sz w:val="16"/>
      <w:szCs w:val="16"/>
      <w:lang w:val="es-419" w:eastAsia="es-419"/>
    </w:rPr>
  </w:style>
  <w:style w:type="numbering" w:customStyle="1" w:styleId="Estilo1">
    <w:name w:val="Estilo1"/>
    <w:uiPriority w:val="99"/>
    <w:rsid w:val="00F03A97"/>
    <w:pPr>
      <w:numPr>
        <w:numId w:val="1"/>
      </w:numPr>
    </w:pPr>
  </w:style>
  <w:style w:type="character" w:styleId="Nmerodelnea">
    <w:name w:val="line number"/>
    <w:rsid w:val="00F03A97"/>
  </w:style>
  <w:style w:type="paragraph" w:customStyle="1" w:styleId="font7">
    <w:name w:val="font7"/>
    <w:basedOn w:val="Normal"/>
    <w:rsid w:val="00F03A97"/>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8">
    <w:name w:val="font8"/>
    <w:basedOn w:val="Normal"/>
    <w:rsid w:val="00F03A97"/>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9">
    <w:name w:val="font9"/>
    <w:basedOn w:val="Normal"/>
    <w:rsid w:val="00F03A97"/>
    <w:pPr>
      <w:spacing w:before="100" w:beforeAutospacing="1" w:after="100" w:afterAutospacing="1" w:line="240" w:lineRule="auto"/>
    </w:pPr>
    <w:rPr>
      <w:rFonts w:eastAsia="Times New Roman"/>
      <w:sz w:val="20"/>
      <w:szCs w:val="20"/>
      <w:lang w:eastAsia="es-CO"/>
    </w:rPr>
  </w:style>
  <w:style w:type="paragraph" w:customStyle="1" w:styleId="epigraph">
    <w:name w:val="epigraph"/>
    <w:basedOn w:val="Normal"/>
    <w:rsid w:val="00F03A97"/>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msonormal">
    <w:name w:val="x_msonormal"/>
    <w:basedOn w:val="Normal"/>
    <w:rsid w:val="00F03A9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estilo2">
    <w:name w:val="estilo2"/>
    <w:basedOn w:val="Normal"/>
    <w:rsid w:val="00F03A9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estilo10">
    <w:name w:val="estilo1"/>
    <w:basedOn w:val="Normal"/>
    <w:rsid w:val="00F03A97"/>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Sinlista1">
    <w:name w:val="Sin lista1"/>
    <w:next w:val="Sinlista"/>
    <w:uiPriority w:val="99"/>
    <w:semiHidden/>
    <w:unhideWhenUsed/>
    <w:rsid w:val="00F03A97"/>
  </w:style>
  <w:style w:type="table" w:styleId="Tablabsica3">
    <w:name w:val="Table Simple 3"/>
    <w:basedOn w:val="Tablanormal"/>
    <w:rsid w:val="00F03A97"/>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vistosa2">
    <w:name w:val="Table Colorful 2"/>
    <w:basedOn w:val="Tablanormal"/>
    <w:rsid w:val="00F03A97"/>
    <w:pPr>
      <w:spacing w:after="0" w:line="240" w:lineRule="auto"/>
    </w:pPr>
    <w:rPr>
      <w:rFonts w:ascii="Times New Roman" w:eastAsia="Times New Roman" w:hAnsi="Times New Roman" w:cs="Times New Roman"/>
      <w:sz w:val="20"/>
      <w:szCs w:val="20"/>
      <w:lang w:eastAsia="es-C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normal3">
    <w:name w:val="Plain Table 3"/>
    <w:basedOn w:val="Tablanormal"/>
    <w:uiPriority w:val="43"/>
    <w:rsid w:val="00F03A97"/>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Cuadrculadetabla4">
    <w:name w:val="Table Grid 4"/>
    <w:basedOn w:val="Tablanormal"/>
    <w:rsid w:val="00F03A97"/>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customStyle="1" w:styleId="subtitulos">
    <w:name w:val="subtitulos"/>
    <w:basedOn w:val="Normal"/>
    <w:rsid w:val="00F03A9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70">
    <w:name w:val="font_7"/>
    <w:basedOn w:val="Normal"/>
    <w:rsid w:val="00F03A97"/>
    <w:pPr>
      <w:spacing w:before="100" w:beforeAutospacing="1" w:after="100" w:afterAutospacing="1" w:line="240" w:lineRule="auto"/>
    </w:pPr>
    <w:rPr>
      <w:rFonts w:ascii="Times New Roman" w:eastAsia="Times New Roman" w:hAnsi="Times New Roman"/>
      <w:sz w:val="24"/>
      <w:szCs w:val="24"/>
      <w:lang w:eastAsia="es-CO"/>
    </w:rPr>
  </w:style>
  <w:style w:type="paragraph" w:styleId="Bibliografa">
    <w:name w:val="Bibliography"/>
    <w:basedOn w:val="Normal"/>
    <w:next w:val="Normal"/>
    <w:uiPriority w:val="37"/>
    <w:semiHidden/>
    <w:unhideWhenUsed/>
    <w:rsid w:val="00F03A97"/>
    <w:pPr>
      <w:spacing w:after="0" w:line="240" w:lineRule="auto"/>
    </w:pPr>
    <w:rPr>
      <w:rFonts w:ascii="Arial" w:eastAsia="Times New Roman" w:hAnsi="Arial" w:cs="Arial"/>
      <w:sz w:val="24"/>
      <w:szCs w:val="24"/>
      <w:lang w:val="es-ES" w:eastAsia="es-ES"/>
    </w:rPr>
  </w:style>
  <w:style w:type="paragraph" w:styleId="Cierre">
    <w:name w:val="Closing"/>
    <w:basedOn w:val="Normal"/>
    <w:link w:val="CierreCar"/>
    <w:rsid w:val="00F03A97"/>
    <w:pPr>
      <w:spacing w:after="0" w:line="240" w:lineRule="auto"/>
      <w:ind w:left="4252"/>
    </w:pPr>
    <w:rPr>
      <w:rFonts w:ascii="Arial" w:eastAsia="Times New Roman" w:hAnsi="Arial" w:cs="Arial"/>
      <w:sz w:val="24"/>
      <w:szCs w:val="24"/>
      <w:lang w:val="es-ES" w:eastAsia="es-ES"/>
    </w:rPr>
  </w:style>
  <w:style w:type="character" w:customStyle="1" w:styleId="CierreCar">
    <w:name w:val="Cierre Car"/>
    <w:basedOn w:val="Fuentedeprrafopredeter"/>
    <w:link w:val="Cierre"/>
    <w:rsid w:val="00F03A97"/>
    <w:rPr>
      <w:rFonts w:ascii="Arial" w:eastAsia="Times New Roman" w:hAnsi="Arial" w:cs="Arial"/>
      <w:lang w:val="es-ES"/>
    </w:rPr>
  </w:style>
  <w:style w:type="paragraph" w:styleId="Cita">
    <w:name w:val="Quote"/>
    <w:basedOn w:val="Normal"/>
    <w:next w:val="Normal"/>
    <w:link w:val="CitaCar"/>
    <w:uiPriority w:val="29"/>
    <w:qFormat/>
    <w:rsid w:val="00F03A97"/>
    <w:pPr>
      <w:spacing w:before="200" w:line="240" w:lineRule="auto"/>
      <w:ind w:left="864" w:right="864"/>
      <w:jc w:val="center"/>
    </w:pPr>
    <w:rPr>
      <w:rFonts w:ascii="Arial" w:eastAsia="Times New Roman" w:hAnsi="Arial" w:cs="Arial"/>
      <w:i/>
      <w:iCs/>
      <w:color w:val="404040"/>
      <w:sz w:val="24"/>
      <w:szCs w:val="24"/>
      <w:lang w:val="es-ES" w:eastAsia="es-ES"/>
    </w:rPr>
  </w:style>
  <w:style w:type="character" w:customStyle="1" w:styleId="CitaCar">
    <w:name w:val="Cita Car"/>
    <w:basedOn w:val="Fuentedeprrafopredeter"/>
    <w:link w:val="Cita"/>
    <w:uiPriority w:val="29"/>
    <w:rsid w:val="00F03A97"/>
    <w:rPr>
      <w:rFonts w:ascii="Arial" w:eastAsia="Times New Roman" w:hAnsi="Arial" w:cs="Arial"/>
      <w:i/>
      <w:iCs/>
      <w:color w:val="404040"/>
      <w:lang w:val="es-ES"/>
    </w:rPr>
  </w:style>
  <w:style w:type="paragraph" w:styleId="Citadestacada">
    <w:name w:val="Intense Quote"/>
    <w:basedOn w:val="Normal"/>
    <w:next w:val="Normal"/>
    <w:link w:val="CitadestacadaCar"/>
    <w:uiPriority w:val="30"/>
    <w:qFormat/>
    <w:rsid w:val="00F03A97"/>
    <w:pPr>
      <w:pBdr>
        <w:top w:val="single" w:sz="4" w:space="10" w:color="4472C4"/>
        <w:bottom w:val="single" w:sz="4" w:space="10" w:color="4472C4"/>
      </w:pBdr>
      <w:spacing w:before="360" w:after="360" w:line="240" w:lineRule="auto"/>
      <w:ind w:left="864" w:right="864"/>
      <w:jc w:val="center"/>
    </w:pPr>
    <w:rPr>
      <w:rFonts w:ascii="Arial" w:eastAsia="Times New Roman" w:hAnsi="Arial" w:cs="Arial"/>
      <w:i/>
      <w:iCs/>
      <w:color w:val="4472C4"/>
      <w:sz w:val="24"/>
      <w:szCs w:val="24"/>
      <w:lang w:val="es-ES" w:eastAsia="es-ES"/>
    </w:rPr>
  </w:style>
  <w:style w:type="character" w:customStyle="1" w:styleId="CitadestacadaCar">
    <w:name w:val="Cita destacada Car"/>
    <w:basedOn w:val="Fuentedeprrafopredeter"/>
    <w:link w:val="Citadestacada"/>
    <w:uiPriority w:val="30"/>
    <w:rsid w:val="00F03A97"/>
    <w:rPr>
      <w:rFonts w:ascii="Arial" w:eastAsia="Times New Roman" w:hAnsi="Arial" w:cs="Arial"/>
      <w:i/>
      <w:iCs/>
      <w:color w:val="4472C4"/>
      <w:lang w:val="es-ES"/>
    </w:rPr>
  </w:style>
  <w:style w:type="paragraph" w:styleId="Continuarlista">
    <w:name w:val="List Continue"/>
    <w:basedOn w:val="Normal"/>
    <w:rsid w:val="00F03A97"/>
    <w:pPr>
      <w:spacing w:after="120" w:line="240" w:lineRule="auto"/>
      <w:ind w:left="283"/>
      <w:contextualSpacing/>
    </w:pPr>
    <w:rPr>
      <w:rFonts w:ascii="Arial" w:eastAsia="Times New Roman" w:hAnsi="Arial" w:cs="Arial"/>
      <w:sz w:val="24"/>
      <w:szCs w:val="24"/>
      <w:lang w:val="es-ES" w:eastAsia="es-ES"/>
    </w:rPr>
  </w:style>
  <w:style w:type="paragraph" w:styleId="Continuarlista2">
    <w:name w:val="List Continue 2"/>
    <w:basedOn w:val="Normal"/>
    <w:rsid w:val="00F03A97"/>
    <w:pPr>
      <w:spacing w:after="120" w:line="240" w:lineRule="auto"/>
      <w:ind w:left="566"/>
      <w:contextualSpacing/>
    </w:pPr>
    <w:rPr>
      <w:rFonts w:ascii="Arial" w:eastAsia="Times New Roman" w:hAnsi="Arial" w:cs="Arial"/>
      <w:sz w:val="24"/>
      <w:szCs w:val="24"/>
      <w:lang w:val="es-ES" w:eastAsia="es-ES"/>
    </w:rPr>
  </w:style>
  <w:style w:type="paragraph" w:styleId="Continuarlista3">
    <w:name w:val="List Continue 3"/>
    <w:basedOn w:val="Normal"/>
    <w:rsid w:val="00F03A97"/>
    <w:pPr>
      <w:spacing w:after="120" w:line="240" w:lineRule="auto"/>
      <w:ind w:left="849"/>
      <w:contextualSpacing/>
    </w:pPr>
    <w:rPr>
      <w:rFonts w:ascii="Arial" w:eastAsia="Times New Roman" w:hAnsi="Arial" w:cs="Arial"/>
      <w:sz w:val="24"/>
      <w:szCs w:val="24"/>
      <w:lang w:val="es-ES" w:eastAsia="es-ES"/>
    </w:rPr>
  </w:style>
  <w:style w:type="paragraph" w:styleId="Continuarlista4">
    <w:name w:val="List Continue 4"/>
    <w:basedOn w:val="Normal"/>
    <w:rsid w:val="00F03A97"/>
    <w:pPr>
      <w:spacing w:after="120" w:line="240" w:lineRule="auto"/>
      <w:ind w:left="1132"/>
      <w:contextualSpacing/>
    </w:pPr>
    <w:rPr>
      <w:rFonts w:ascii="Arial" w:eastAsia="Times New Roman" w:hAnsi="Arial" w:cs="Arial"/>
      <w:sz w:val="24"/>
      <w:szCs w:val="24"/>
      <w:lang w:val="es-ES" w:eastAsia="es-ES"/>
    </w:rPr>
  </w:style>
  <w:style w:type="paragraph" w:styleId="Continuarlista5">
    <w:name w:val="List Continue 5"/>
    <w:basedOn w:val="Normal"/>
    <w:rsid w:val="00F03A97"/>
    <w:pPr>
      <w:spacing w:after="120" w:line="240" w:lineRule="auto"/>
      <w:ind w:left="1415"/>
      <w:contextualSpacing/>
    </w:pPr>
    <w:rPr>
      <w:rFonts w:ascii="Arial" w:eastAsia="Times New Roman" w:hAnsi="Arial" w:cs="Arial"/>
      <w:sz w:val="24"/>
      <w:szCs w:val="24"/>
      <w:lang w:val="es-ES" w:eastAsia="es-ES"/>
    </w:rPr>
  </w:style>
  <w:style w:type="paragraph" w:styleId="DireccinHTML">
    <w:name w:val="HTML Address"/>
    <w:basedOn w:val="Normal"/>
    <w:link w:val="DireccinHTMLCar"/>
    <w:rsid w:val="00F03A97"/>
    <w:pPr>
      <w:spacing w:after="0" w:line="240" w:lineRule="auto"/>
    </w:pPr>
    <w:rPr>
      <w:rFonts w:ascii="Arial" w:eastAsia="Times New Roman" w:hAnsi="Arial" w:cs="Arial"/>
      <w:i/>
      <w:iCs/>
      <w:sz w:val="24"/>
      <w:szCs w:val="24"/>
      <w:lang w:val="es-ES" w:eastAsia="es-ES"/>
    </w:rPr>
  </w:style>
  <w:style w:type="character" w:customStyle="1" w:styleId="DireccinHTMLCar">
    <w:name w:val="Dirección HTML Car"/>
    <w:basedOn w:val="Fuentedeprrafopredeter"/>
    <w:link w:val="DireccinHTML"/>
    <w:rsid w:val="00F03A97"/>
    <w:rPr>
      <w:rFonts w:ascii="Arial" w:eastAsia="Times New Roman" w:hAnsi="Arial" w:cs="Arial"/>
      <w:i/>
      <w:iCs/>
      <w:lang w:val="es-ES"/>
    </w:rPr>
  </w:style>
  <w:style w:type="paragraph" w:styleId="Direccinsobre">
    <w:name w:val="envelope address"/>
    <w:basedOn w:val="Normal"/>
    <w:rsid w:val="00F03A97"/>
    <w:pPr>
      <w:framePr w:w="7920" w:h="1980" w:hRule="exact" w:hSpace="141" w:wrap="auto" w:hAnchor="page" w:xAlign="center" w:yAlign="bottom"/>
      <w:spacing w:after="0" w:line="240" w:lineRule="auto"/>
      <w:ind w:left="2880"/>
    </w:pPr>
    <w:rPr>
      <w:rFonts w:ascii="Calibri Light" w:eastAsia="Times New Roman" w:hAnsi="Calibri Light"/>
      <w:sz w:val="24"/>
      <w:szCs w:val="24"/>
      <w:lang w:val="es-ES" w:eastAsia="es-ES"/>
    </w:rPr>
  </w:style>
  <w:style w:type="paragraph" w:styleId="Encabezadodelista">
    <w:name w:val="toa heading"/>
    <w:basedOn w:val="Normal"/>
    <w:next w:val="Normal"/>
    <w:rsid w:val="00F03A97"/>
    <w:pPr>
      <w:spacing w:before="120" w:after="0" w:line="240" w:lineRule="auto"/>
    </w:pPr>
    <w:rPr>
      <w:rFonts w:ascii="Calibri Light" w:eastAsia="Times New Roman" w:hAnsi="Calibri Light"/>
      <w:b/>
      <w:bCs/>
      <w:sz w:val="24"/>
      <w:szCs w:val="24"/>
      <w:lang w:val="es-ES" w:eastAsia="es-ES"/>
    </w:rPr>
  </w:style>
  <w:style w:type="paragraph" w:styleId="Encabezadodemensaje">
    <w:name w:val="Message Header"/>
    <w:basedOn w:val="Normal"/>
    <w:link w:val="EncabezadodemensajeCar"/>
    <w:rsid w:val="00F03A9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libri Light" w:eastAsia="Times New Roman" w:hAnsi="Calibri Light"/>
      <w:sz w:val="24"/>
      <w:szCs w:val="24"/>
      <w:lang w:val="es-ES" w:eastAsia="es-ES"/>
    </w:rPr>
  </w:style>
  <w:style w:type="character" w:customStyle="1" w:styleId="EncabezadodemensajeCar">
    <w:name w:val="Encabezado de mensaje Car"/>
    <w:basedOn w:val="Fuentedeprrafopredeter"/>
    <w:link w:val="Encabezadodemensaje"/>
    <w:rsid w:val="00F03A97"/>
    <w:rPr>
      <w:rFonts w:ascii="Calibri Light" w:eastAsia="Times New Roman" w:hAnsi="Calibri Light" w:cs="Times New Roman"/>
      <w:shd w:val="pct20" w:color="auto" w:fill="auto"/>
      <w:lang w:val="es-ES"/>
    </w:rPr>
  </w:style>
  <w:style w:type="paragraph" w:styleId="Encabezadodenota">
    <w:name w:val="Note Heading"/>
    <w:basedOn w:val="Normal"/>
    <w:next w:val="Normal"/>
    <w:link w:val="EncabezadodenotaCar"/>
    <w:rsid w:val="00F03A97"/>
    <w:pPr>
      <w:spacing w:after="0" w:line="240" w:lineRule="auto"/>
    </w:pPr>
    <w:rPr>
      <w:rFonts w:ascii="Arial" w:eastAsia="Times New Roman" w:hAnsi="Arial" w:cs="Arial"/>
      <w:sz w:val="24"/>
      <w:szCs w:val="24"/>
      <w:lang w:val="es-ES" w:eastAsia="es-ES"/>
    </w:rPr>
  </w:style>
  <w:style w:type="character" w:customStyle="1" w:styleId="EncabezadodenotaCar">
    <w:name w:val="Encabezado de nota Car"/>
    <w:basedOn w:val="Fuentedeprrafopredeter"/>
    <w:link w:val="Encabezadodenota"/>
    <w:rsid w:val="00F03A97"/>
    <w:rPr>
      <w:rFonts w:ascii="Arial" w:eastAsia="Times New Roman" w:hAnsi="Arial" w:cs="Arial"/>
      <w:lang w:val="es-ES"/>
    </w:rPr>
  </w:style>
  <w:style w:type="paragraph" w:styleId="Fecha">
    <w:name w:val="Date"/>
    <w:basedOn w:val="Normal"/>
    <w:next w:val="Normal"/>
    <w:link w:val="FechaCar"/>
    <w:rsid w:val="00F03A97"/>
    <w:pPr>
      <w:spacing w:after="0" w:line="240" w:lineRule="auto"/>
    </w:pPr>
    <w:rPr>
      <w:rFonts w:ascii="Arial" w:eastAsia="Times New Roman" w:hAnsi="Arial" w:cs="Arial"/>
      <w:sz w:val="24"/>
      <w:szCs w:val="24"/>
      <w:lang w:val="es-ES" w:eastAsia="es-ES"/>
    </w:rPr>
  </w:style>
  <w:style w:type="character" w:customStyle="1" w:styleId="FechaCar">
    <w:name w:val="Fecha Car"/>
    <w:basedOn w:val="Fuentedeprrafopredeter"/>
    <w:link w:val="Fecha"/>
    <w:rsid w:val="00F03A97"/>
    <w:rPr>
      <w:rFonts w:ascii="Arial" w:eastAsia="Times New Roman" w:hAnsi="Arial" w:cs="Arial"/>
      <w:lang w:val="es-ES"/>
    </w:rPr>
  </w:style>
  <w:style w:type="paragraph" w:styleId="Firma">
    <w:name w:val="Signature"/>
    <w:basedOn w:val="Normal"/>
    <w:link w:val="FirmaCar"/>
    <w:rsid w:val="00F03A97"/>
    <w:pPr>
      <w:spacing w:after="0" w:line="240" w:lineRule="auto"/>
      <w:ind w:left="4252"/>
    </w:pPr>
    <w:rPr>
      <w:rFonts w:ascii="Arial" w:eastAsia="Times New Roman" w:hAnsi="Arial" w:cs="Arial"/>
      <w:sz w:val="24"/>
      <w:szCs w:val="24"/>
      <w:lang w:val="es-ES" w:eastAsia="es-ES"/>
    </w:rPr>
  </w:style>
  <w:style w:type="character" w:customStyle="1" w:styleId="FirmaCar">
    <w:name w:val="Firma Car"/>
    <w:basedOn w:val="Fuentedeprrafopredeter"/>
    <w:link w:val="Firma"/>
    <w:rsid w:val="00F03A97"/>
    <w:rPr>
      <w:rFonts w:ascii="Arial" w:eastAsia="Times New Roman" w:hAnsi="Arial" w:cs="Arial"/>
      <w:lang w:val="es-ES"/>
    </w:rPr>
  </w:style>
  <w:style w:type="paragraph" w:styleId="Firmadecorreoelectrnico">
    <w:name w:val="E-mail Signature"/>
    <w:basedOn w:val="Normal"/>
    <w:link w:val="FirmadecorreoelectrnicoCar"/>
    <w:rsid w:val="00F03A97"/>
    <w:pPr>
      <w:spacing w:after="0" w:line="240" w:lineRule="auto"/>
    </w:pPr>
    <w:rPr>
      <w:rFonts w:ascii="Arial" w:eastAsia="Times New Roman" w:hAnsi="Arial" w:cs="Arial"/>
      <w:sz w:val="24"/>
      <w:szCs w:val="24"/>
      <w:lang w:val="es-ES" w:eastAsia="es-ES"/>
    </w:rPr>
  </w:style>
  <w:style w:type="character" w:customStyle="1" w:styleId="FirmadecorreoelectrnicoCar">
    <w:name w:val="Firma de correo electrónico Car"/>
    <w:basedOn w:val="Fuentedeprrafopredeter"/>
    <w:link w:val="Firmadecorreoelectrnico"/>
    <w:rsid w:val="00F03A97"/>
    <w:rPr>
      <w:rFonts w:ascii="Arial" w:eastAsia="Times New Roman" w:hAnsi="Arial" w:cs="Arial"/>
      <w:lang w:val="es-ES"/>
    </w:rPr>
  </w:style>
  <w:style w:type="paragraph" w:styleId="HTMLconformatoprevio">
    <w:name w:val="HTML Preformatted"/>
    <w:basedOn w:val="Normal"/>
    <w:link w:val="HTMLconformatoprevioCar"/>
    <w:rsid w:val="00F03A97"/>
    <w:pPr>
      <w:spacing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rsid w:val="00F03A97"/>
    <w:rPr>
      <w:rFonts w:ascii="Courier New" w:eastAsia="Times New Roman" w:hAnsi="Courier New" w:cs="Courier New"/>
      <w:sz w:val="20"/>
      <w:szCs w:val="20"/>
      <w:lang w:val="es-ES"/>
    </w:rPr>
  </w:style>
  <w:style w:type="paragraph" w:styleId="ndice1">
    <w:name w:val="index 1"/>
    <w:basedOn w:val="Normal"/>
    <w:next w:val="Normal"/>
    <w:autoRedefine/>
    <w:rsid w:val="00F03A97"/>
    <w:pPr>
      <w:spacing w:after="0" w:line="240" w:lineRule="auto"/>
      <w:ind w:left="240" w:hanging="240"/>
    </w:pPr>
    <w:rPr>
      <w:rFonts w:ascii="Arial" w:eastAsia="Times New Roman" w:hAnsi="Arial" w:cs="Arial"/>
      <w:sz w:val="24"/>
      <w:szCs w:val="24"/>
      <w:lang w:val="es-ES" w:eastAsia="es-ES"/>
    </w:rPr>
  </w:style>
  <w:style w:type="paragraph" w:styleId="ndice2">
    <w:name w:val="index 2"/>
    <w:basedOn w:val="Normal"/>
    <w:next w:val="Normal"/>
    <w:autoRedefine/>
    <w:rsid w:val="00F03A97"/>
    <w:pPr>
      <w:spacing w:after="0" w:line="240" w:lineRule="auto"/>
      <w:ind w:left="480" w:hanging="240"/>
    </w:pPr>
    <w:rPr>
      <w:rFonts w:ascii="Arial" w:eastAsia="Times New Roman" w:hAnsi="Arial" w:cs="Arial"/>
      <w:sz w:val="24"/>
      <w:szCs w:val="24"/>
      <w:lang w:val="es-ES" w:eastAsia="es-ES"/>
    </w:rPr>
  </w:style>
  <w:style w:type="paragraph" w:styleId="ndice3">
    <w:name w:val="index 3"/>
    <w:basedOn w:val="Normal"/>
    <w:next w:val="Normal"/>
    <w:autoRedefine/>
    <w:rsid w:val="00F03A97"/>
    <w:pPr>
      <w:spacing w:after="0" w:line="240" w:lineRule="auto"/>
      <w:ind w:left="720" w:hanging="240"/>
    </w:pPr>
    <w:rPr>
      <w:rFonts w:ascii="Arial" w:eastAsia="Times New Roman" w:hAnsi="Arial" w:cs="Arial"/>
      <w:sz w:val="24"/>
      <w:szCs w:val="24"/>
      <w:lang w:val="es-ES" w:eastAsia="es-ES"/>
    </w:rPr>
  </w:style>
  <w:style w:type="paragraph" w:styleId="ndice4">
    <w:name w:val="index 4"/>
    <w:basedOn w:val="Normal"/>
    <w:next w:val="Normal"/>
    <w:autoRedefine/>
    <w:rsid w:val="00F03A97"/>
    <w:pPr>
      <w:spacing w:after="0" w:line="240" w:lineRule="auto"/>
      <w:ind w:left="960" w:hanging="240"/>
    </w:pPr>
    <w:rPr>
      <w:rFonts w:ascii="Arial" w:eastAsia="Times New Roman" w:hAnsi="Arial" w:cs="Arial"/>
      <w:sz w:val="24"/>
      <w:szCs w:val="24"/>
      <w:lang w:val="es-ES" w:eastAsia="es-ES"/>
    </w:rPr>
  </w:style>
  <w:style w:type="paragraph" w:styleId="ndice5">
    <w:name w:val="index 5"/>
    <w:basedOn w:val="Normal"/>
    <w:next w:val="Normal"/>
    <w:autoRedefine/>
    <w:rsid w:val="00F03A97"/>
    <w:pPr>
      <w:spacing w:after="0" w:line="240" w:lineRule="auto"/>
      <w:ind w:left="1200" w:hanging="240"/>
    </w:pPr>
    <w:rPr>
      <w:rFonts w:ascii="Arial" w:eastAsia="Times New Roman" w:hAnsi="Arial" w:cs="Arial"/>
      <w:sz w:val="24"/>
      <w:szCs w:val="24"/>
      <w:lang w:val="es-ES" w:eastAsia="es-ES"/>
    </w:rPr>
  </w:style>
  <w:style w:type="paragraph" w:styleId="ndice6">
    <w:name w:val="index 6"/>
    <w:basedOn w:val="Normal"/>
    <w:next w:val="Normal"/>
    <w:autoRedefine/>
    <w:rsid w:val="00F03A97"/>
    <w:pPr>
      <w:spacing w:after="0" w:line="240" w:lineRule="auto"/>
      <w:ind w:left="1440" w:hanging="240"/>
    </w:pPr>
    <w:rPr>
      <w:rFonts w:ascii="Arial" w:eastAsia="Times New Roman" w:hAnsi="Arial" w:cs="Arial"/>
      <w:sz w:val="24"/>
      <w:szCs w:val="24"/>
      <w:lang w:val="es-ES" w:eastAsia="es-ES"/>
    </w:rPr>
  </w:style>
  <w:style w:type="paragraph" w:styleId="ndice7">
    <w:name w:val="index 7"/>
    <w:basedOn w:val="Normal"/>
    <w:next w:val="Normal"/>
    <w:autoRedefine/>
    <w:rsid w:val="00F03A97"/>
    <w:pPr>
      <w:spacing w:after="0" w:line="240" w:lineRule="auto"/>
      <w:ind w:left="1680" w:hanging="240"/>
    </w:pPr>
    <w:rPr>
      <w:rFonts w:ascii="Arial" w:eastAsia="Times New Roman" w:hAnsi="Arial" w:cs="Arial"/>
      <w:sz w:val="24"/>
      <w:szCs w:val="24"/>
      <w:lang w:val="es-ES" w:eastAsia="es-ES"/>
    </w:rPr>
  </w:style>
  <w:style w:type="paragraph" w:styleId="ndice8">
    <w:name w:val="index 8"/>
    <w:basedOn w:val="Normal"/>
    <w:next w:val="Normal"/>
    <w:autoRedefine/>
    <w:rsid w:val="00F03A97"/>
    <w:pPr>
      <w:spacing w:after="0" w:line="240" w:lineRule="auto"/>
      <w:ind w:left="1920" w:hanging="240"/>
    </w:pPr>
    <w:rPr>
      <w:rFonts w:ascii="Arial" w:eastAsia="Times New Roman" w:hAnsi="Arial" w:cs="Arial"/>
      <w:sz w:val="24"/>
      <w:szCs w:val="24"/>
      <w:lang w:val="es-ES" w:eastAsia="es-ES"/>
    </w:rPr>
  </w:style>
  <w:style w:type="paragraph" w:styleId="ndice9">
    <w:name w:val="index 9"/>
    <w:basedOn w:val="Normal"/>
    <w:next w:val="Normal"/>
    <w:autoRedefine/>
    <w:rsid w:val="00F03A97"/>
    <w:pPr>
      <w:spacing w:after="0" w:line="240" w:lineRule="auto"/>
      <w:ind w:left="2160" w:hanging="240"/>
    </w:pPr>
    <w:rPr>
      <w:rFonts w:ascii="Arial" w:eastAsia="Times New Roman" w:hAnsi="Arial" w:cs="Arial"/>
      <w:sz w:val="24"/>
      <w:szCs w:val="24"/>
      <w:lang w:val="es-ES" w:eastAsia="es-ES"/>
    </w:rPr>
  </w:style>
  <w:style w:type="paragraph" w:styleId="Lista">
    <w:name w:val="List"/>
    <w:basedOn w:val="Normal"/>
    <w:rsid w:val="00F03A97"/>
    <w:pPr>
      <w:spacing w:after="0" w:line="240" w:lineRule="auto"/>
      <w:ind w:left="283" w:hanging="283"/>
      <w:contextualSpacing/>
    </w:pPr>
    <w:rPr>
      <w:rFonts w:ascii="Arial" w:eastAsia="Times New Roman" w:hAnsi="Arial" w:cs="Arial"/>
      <w:sz w:val="24"/>
      <w:szCs w:val="24"/>
      <w:lang w:val="es-ES" w:eastAsia="es-ES"/>
    </w:rPr>
  </w:style>
  <w:style w:type="paragraph" w:styleId="Lista2">
    <w:name w:val="List 2"/>
    <w:basedOn w:val="Normal"/>
    <w:rsid w:val="00F03A97"/>
    <w:pPr>
      <w:spacing w:after="0" w:line="240" w:lineRule="auto"/>
      <w:ind w:left="566" w:hanging="283"/>
      <w:contextualSpacing/>
    </w:pPr>
    <w:rPr>
      <w:rFonts w:ascii="Arial" w:eastAsia="Times New Roman" w:hAnsi="Arial" w:cs="Arial"/>
      <w:sz w:val="24"/>
      <w:szCs w:val="24"/>
      <w:lang w:val="es-ES" w:eastAsia="es-ES"/>
    </w:rPr>
  </w:style>
  <w:style w:type="paragraph" w:styleId="Lista3">
    <w:name w:val="List 3"/>
    <w:basedOn w:val="Normal"/>
    <w:rsid w:val="00F03A97"/>
    <w:pPr>
      <w:spacing w:after="0" w:line="240" w:lineRule="auto"/>
      <w:ind w:left="849" w:hanging="283"/>
      <w:contextualSpacing/>
    </w:pPr>
    <w:rPr>
      <w:rFonts w:ascii="Arial" w:eastAsia="Times New Roman" w:hAnsi="Arial" w:cs="Arial"/>
      <w:sz w:val="24"/>
      <w:szCs w:val="24"/>
      <w:lang w:val="es-ES" w:eastAsia="es-ES"/>
    </w:rPr>
  </w:style>
  <w:style w:type="paragraph" w:styleId="Lista4">
    <w:name w:val="List 4"/>
    <w:basedOn w:val="Normal"/>
    <w:rsid w:val="00F03A97"/>
    <w:pPr>
      <w:spacing w:after="0" w:line="240" w:lineRule="auto"/>
      <w:ind w:left="1132" w:hanging="283"/>
      <w:contextualSpacing/>
    </w:pPr>
    <w:rPr>
      <w:rFonts w:ascii="Arial" w:eastAsia="Times New Roman" w:hAnsi="Arial" w:cs="Arial"/>
      <w:sz w:val="24"/>
      <w:szCs w:val="24"/>
      <w:lang w:val="es-ES" w:eastAsia="es-ES"/>
    </w:rPr>
  </w:style>
  <w:style w:type="paragraph" w:styleId="Lista5">
    <w:name w:val="List 5"/>
    <w:basedOn w:val="Normal"/>
    <w:rsid w:val="00F03A97"/>
    <w:pPr>
      <w:spacing w:after="0" w:line="240" w:lineRule="auto"/>
      <w:ind w:left="1415" w:hanging="283"/>
      <w:contextualSpacing/>
    </w:pPr>
    <w:rPr>
      <w:rFonts w:ascii="Arial" w:eastAsia="Times New Roman" w:hAnsi="Arial" w:cs="Arial"/>
      <w:sz w:val="24"/>
      <w:szCs w:val="24"/>
      <w:lang w:val="es-ES" w:eastAsia="es-ES"/>
    </w:rPr>
  </w:style>
  <w:style w:type="paragraph" w:styleId="Listaconnmeros">
    <w:name w:val="List Number"/>
    <w:basedOn w:val="Normal"/>
    <w:rsid w:val="00F03A97"/>
    <w:pPr>
      <w:numPr>
        <w:numId w:val="2"/>
      </w:numPr>
      <w:spacing w:after="0" w:line="240" w:lineRule="auto"/>
      <w:contextualSpacing/>
    </w:pPr>
    <w:rPr>
      <w:rFonts w:ascii="Arial" w:eastAsia="Times New Roman" w:hAnsi="Arial" w:cs="Arial"/>
      <w:sz w:val="24"/>
      <w:szCs w:val="24"/>
      <w:lang w:val="es-ES" w:eastAsia="es-ES"/>
    </w:rPr>
  </w:style>
  <w:style w:type="paragraph" w:styleId="Listaconnmeros2">
    <w:name w:val="List Number 2"/>
    <w:basedOn w:val="Normal"/>
    <w:rsid w:val="00F03A97"/>
    <w:pPr>
      <w:numPr>
        <w:numId w:val="3"/>
      </w:numPr>
      <w:spacing w:after="0" w:line="240" w:lineRule="auto"/>
      <w:contextualSpacing/>
    </w:pPr>
    <w:rPr>
      <w:rFonts w:ascii="Arial" w:eastAsia="Times New Roman" w:hAnsi="Arial" w:cs="Arial"/>
      <w:sz w:val="24"/>
      <w:szCs w:val="24"/>
      <w:lang w:val="es-ES" w:eastAsia="es-ES"/>
    </w:rPr>
  </w:style>
  <w:style w:type="paragraph" w:styleId="Listaconnmeros3">
    <w:name w:val="List Number 3"/>
    <w:basedOn w:val="Normal"/>
    <w:rsid w:val="00F03A97"/>
    <w:pPr>
      <w:numPr>
        <w:numId w:val="4"/>
      </w:numPr>
      <w:spacing w:after="0" w:line="240" w:lineRule="auto"/>
      <w:contextualSpacing/>
    </w:pPr>
    <w:rPr>
      <w:rFonts w:ascii="Arial" w:eastAsia="Times New Roman" w:hAnsi="Arial" w:cs="Arial"/>
      <w:sz w:val="24"/>
      <w:szCs w:val="24"/>
      <w:lang w:val="es-ES" w:eastAsia="es-ES"/>
    </w:rPr>
  </w:style>
  <w:style w:type="paragraph" w:styleId="Listaconnmeros4">
    <w:name w:val="List Number 4"/>
    <w:basedOn w:val="Normal"/>
    <w:rsid w:val="00F03A97"/>
    <w:pPr>
      <w:numPr>
        <w:numId w:val="5"/>
      </w:numPr>
      <w:spacing w:after="0" w:line="240" w:lineRule="auto"/>
      <w:contextualSpacing/>
    </w:pPr>
    <w:rPr>
      <w:rFonts w:ascii="Arial" w:eastAsia="Times New Roman" w:hAnsi="Arial" w:cs="Arial"/>
      <w:sz w:val="24"/>
      <w:szCs w:val="24"/>
      <w:lang w:val="es-ES" w:eastAsia="es-ES"/>
    </w:rPr>
  </w:style>
  <w:style w:type="paragraph" w:styleId="Listaconnmeros5">
    <w:name w:val="List Number 5"/>
    <w:basedOn w:val="Normal"/>
    <w:rsid w:val="00F03A97"/>
    <w:pPr>
      <w:numPr>
        <w:numId w:val="6"/>
      </w:numPr>
      <w:spacing w:after="0" w:line="240" w:lineRule="auto"/>
      <w:contextualSpacing/>
    </w:pPr>
    <w:rPr>
      <w:rFonts w:ascii="Arial" w:eastAsia="Times New Roman" w:hAnsi="Arial" w:cs="Arial"/>
      <w:sz w:val="24"/>
      <w:szCs w:val="24"/>
      <w:lang w:val="es-ES" w:eastAsia="es-ES"/>
    </w:rPr>
  </w:style>
  <w:style w:type="paragraph" w:styleId="Listaconvietas">
    <w:name w:val="List Bullet"/>
    <w:basedOn w:val="Normal"/>
    <w:rsid w:val="00F03A97"/>
    <w:pPr>
      <w:numPr>
        <w:numId w:val="7"/>
      </w:numPr>
      <w:spacing w:after="0" w:line="240" w:lineRule="auto"/>
      <w:contextualSpacing/>
    </w:pPr>
    <w:rPr>
      <w:rFonts w:ascii="Arial" w:eastAsia="Times New Roman" w:hAnsi="Arial" w:cs="Arial"/>
      <w:sz w:val="24"/>
      <w:szCs w:val="24"/>
      <w:lang w:val="es-ES" w:eastAsia="es-ES"/>
    </w:rPr>
  </w:style>
  <w:style w:type="paragraph" w:styleId="Listaconvietas2">
    <w:name w:val="List Bullet 2"/>
    <w:basedOn w:val="Normal"/>
    <w:rsid w:val="00F03A97"/>
    <w:pPr>
      <w:numPr>
        <w:numId w:val="8"/>
      </w:numPr>
      <w:spacing w:after="0" w:line="240" w:lineRule="auto"/>
      <w:contextualSpacing/>
    </w:pPr>
    <w:rPr>
      <w:rFonts w:ascii="Arial" w:eastAsia="Times New Roman" w:hAnsi="Arial" w:cs="Arial"/>
      <w:sz w:val="24"/>
      <w:szCs w:val="24"/>
      <w:lang w:val="es-ES" w:eastAsia="es-ES"/>
    </w:rPr>
  </w:style>
  <w:style w:type="paragraph" w:styleId="Listaconvietas3">
    <w:name w:val="List Bullet 3"/>
    <w:basedOn w:val="Normal"/>
    <w:rsid w:val="00F03A97"/>
    <w:pPr>
      <w:numPr>
        <w:numId w:val="9"/>
      </w:numPr>
      <w:spacing w:after="0" w:line="240" w:lineRule="auto"/>
      <w:contextualSpacing/>
    </w:pPr>
    <w:rPr>
      <w:rFonts w:ascii="Arial" w:eastAsia="Times New Roman" w:hAnsi="Arial" w:cs="Arial"/>
      <w:sz w:val="24"/>
      <w:szCs w:val="24"/>
      <w:lang w:val="es-ES" w:eastAsia="es-ES"/>
    </w:rPr>
  </w:style>
  <w:style w:type="paragraph" w:styleId="Listaconvietas4">
    <w:name w:val="List Bullet 4"/>
    <w:basedOn w:val="Normal"/>
    <w:rsid w:val="00F03A97"/>
    <w:pPr>
      <w:numPr>
        <w:numId w:val="10"/>
      </w:numPr>
      <w:spacing w:after="0" w:line="240" w:lineRule="auto"/>
      <w:contextualSpacing/>
    </w:pPr>
    <w:rPr>
      <w:rFonts w:ascii="Arial" w:eastAsia="Times New Roman" w:hAnsi="Arial" w:cs="Arial"/>
      <w:sz w:val="24"/>
      <w:szCs w:val="24"/>
      <w:lang w:val="es-ES" w:eastAsia="es-ES"/>
    </w:rPr>
  </w:style>
  <w:style w:type="paragraph" w:styleId="Listaconvietas5">
    <w:name w:val="List Bullet 5"/>
    <w:basedOn w:val="Normal"/>
    <w:rsid w:val="00F03A97"/>
    <w:pPr>
      <w:numPr>
        <w:numId w:val="11"/>
      </w:numPr>
      <w:spacing w:after="0" w:line="240" w:lineRule="auto"/>
      <w:contextualSpacing/>
    </w:pPr>
    <w:rPr>
      <w:rFonts w:ascii="Arial" w:eastAsia="Times New Roman" w:hAnsi="Arial" w:cs="Arial"/>
      <w:sz w:val="24"/>
      <w:szCs w:val="24"/>
      <w:lang w:val="es-ES" w:eastAsia="es-ES"/>
    </w:rPr>
  </w:style>
  <w:style w:type="paragraph" w:styleId="Mapadeldocumento">
    <w:name w:val="Document Map"/>
    <w:basedOn w:val="Normal"/>
    <w:link w:val="MapadeldocumentoCar"/>
    <w:rsid w:val="00F03A97"/>
    <w:pPr>
      <w:spacing w:after="0" w:line="240" w:lineRule="auto"/>
    </w:pPr>
    <w:rPr>
      <w:rFonts w:ascii="Segoe UI" w:eastAsia="Times New Roman" w:hAnsi="Segoe UI" w:cs="Segoe UI"/>
      <w:sz w:val="16"/>
      <w:szCs w:val="16"/>
      <w:lang w:val="es-ES" w:eastAsia="es-ES"/>
    </w:rPr>
  </w:style>
  <w:style w:type="character" w:customStyle="1" w:styleId="MapadeldocumentoCar">
    <w:name w:val="Mapa del documento Car"/>
    <w:basedOn w:val="Fuentedeprrafopredeter"/>
    <w:link w:val="Mapadeldocumento"/>
    <w:rsid w:val="00F03A97"/>
    <w:rPr>
      <w:rFonts w:ascii="Segoe UI" w:eastAsia="Times New Roman" w:hAnsi="Segoe UI" w:cs="Segoe UI"/>
      <w:sz w:val="16"/>
      <w:szCs w:val="16"/>
      <w:lang w:val="es-ES"/>
    </w:rPr>
  </w:style>
  <w:style w:type="paragraph" w:styleId="Remitedesobre">
    <w:name w:val="envelope return"/>
    <w:basedOn w:val="Normal"/>
    <w:rsid w:val="00F03A97"/>
    <w:pPr>
      <w:spacing w:after="0" w:line="240" w:lineRule="auto"/>
    </w:pPr>
    <w:rPr>
      <w:rFonts w:ascii="Calibri Light" w:eastAsia="Times New Roman" w:hAnsi="Calibri Light"/>
      <w:sz w:val="20"/>
      <w:szCs w:val="20"/>
      <w:lang w:val="es-ES" w:eastAsia="es-ES"/>
    </w:rPr>
  </w:style>
  <w:style w:type="paragraph" w:styleId="Sangra2detindependiente">
    <w:name w:val="Body Text Indent 2"/>
    <w:basedOn w:val="Normal"/>
    <w:link w:val="Sangra2detindependienteCar"/>
    <w:rsid w:val="00F03A97"/>
    <w:pPr>
      <w:spacing w:after="120"/>
      <w:ind w:left="283"/>
    </w:pPr>
    <w:rPr>
      <w:rFonts w:ascii="Arial" w:eastAsia="Times New Roman" w:hAnsi="Arial" w:cs="Arial"/>
      <w:sz w:val="24"/>
      <w:szCs w:val="24"/>
      <w:lang w:val="es-ES" w:eastAsia="es-ES"/>
    </w:rPr>
  </w:style>
  <w:style w:type="character" w:customStyle="1" w:styleId="Sangra2detindependienteCar">
    <w:name w:val="Sangría 2 de t. independiente Car"/>
    <w:basedOn w:val="Fuentedeprrafopredeter"/>
    <w:link w:val="Sangra2detindependiente"/>
    <w:rsid w:val="00F03A97"/>
    <w:rPr>
      <w:rFonts w:ascii="Arial" w:eastAsia="Times New Roman" w:hAnsi="Arial" w:cs="Arial"/>
      <w:lang w:val="es-ES"/>
    </w:rPr>
  </w:style>
  <w:style w:type="paragraph" w:styleId="Sangranormal">
    <w:name w:val="Normal Indent"/>
    <w:basedOn w:val="Normal"/>
    <w:rsid w:val="00F03A97"/>
    <w:pPr>
      <w:spacing w:after="0" w:line="240" w:lineRule="auto"/>
      <w:ind w:left="708"/>
    </w:pPr>
    <w:rPr>
      <w:rFonts w:ascii="Arial" w:eastAsia="Times New Roman" w:hAnsi="Arial" w:cs="Arial"/>
      <w:sz w:val="24"/>
      <w:szCs w:val="24"/>
      <w:lang w:val="es-ES" w:eastAsia="es-ES"/>
    </w:rPr>
  </w:style>
  <w:style w:type="paragraph" w:styleId="Subttulo">
    <w:name w:val="Subtitle"/>
    <w:basedOn w:val="Normal"/>
    <w:next w:val="Normal"/>
    <w:link w:val="SubttuloCar"/>
    <w:qFormat/>
    <w:rsid w:val="00F03A97"/>
    <w:pPr>
      <w:spacing w:after="60" w:line="240" w:lineRule="auto"/>
      <w:jc w:val="center"/>
      <w:outlineLvl w:val="1"/>
    </w:pPr>
    <w:rPr>
      <w:rFonts w:ascii="Calibri Light" w:eastAsia="Times New Roman" w:hAnsi="Calibri Light"/>
      <w:sz w:val="24"/>
      <w:szCs w:val="24"/>
      <w:lang w:val="es-ES" w:eastAsia="es-ES"/>
    </w:rPr>
  </w:style>
  <w:style w:type="character" w:customStyle="1" w:styleId="SubttuloCar">
    <w:name w:val="Subtítulo Car"/>
    <w:basedOn w:val="Fuentedeprrafopredeter"/>
    <w:link w:val="Subttulo"/>
    <w:rsid w:val="00F03A97"/>
    <w:rPr>
      <w:rFonts w:ascii="Calibri Light" w:eastAsia="Times New Roman" w:hAnsi="Calibri Light" w:cs="Times New Roman"/>
      <w:lang w:val="es-ES"/>
    </w:rPr>
  </w:style>
  <w:style w:type="paragraph" w:styleId="TDC4">
    <w:name w:val="toc 4"/>
    <w:basedOn w:val="Normal"/>
    <w:next w:val="Normal"/>
    <w:autoRedefine/>
    <w:rsid w:val="00F03A97"/>
    <w:pPr>
      <w:spacing w:after="0" w:line="240" w:lineRule="auto"/>
      <w:ind w:left="720"/>
    </w:pPr>
    <w:rPr>
      <w:rFonts w:ascii="Arial" w:eastAsia="Times New Roman" w:hAnsi="Arial" w:cs="Arial"/>
      <w:sz w:val="24"/>
      <w:szCs w:val="24"/>
      <w:lang w:val="es-ES" w:eastAsia="es-ES"/>
    </w:rPr>
  </w:style>
  <w:style w:type="paragraph" w:styleId="TDC5">
    <w:name w:val="toc 5"/>
    <w:basedOn w:val="Normal"/>
    <w:next w:val="Normal"/>
    <w:autoRedefine/>
    <w:rsid w:val="00F03A97"/>
    <w:pPr>
      <w:spacing w:after="0" w:line="240" w:lineRule="auto"/>
      <w:ind w:left="960"/>
    </w:pPr>
    <w:rPr>
      <w:rFonts w:ascii="Arial" w:eastAsia="Times New Roman" w:hAnsi="Arial" w:cs="Arial"/>
      <w:sz w:val="24"/>
      <w:szCs w:val="24"/>
      <w:lang w:val="es-ES" w:eastAsia="es-ES"/>
    </w:rPr>
  </w:style>
  <w:style w:type="paragraph" w:styleId="TDC6">
    <w:name w:val="toc 6"/>
    <w:basedOn w:val="Normal"/>
    <w:next w:val="Normal"/>
    <w:autoRedefine/>
    <w:rsid w:val="00F03A97"/>
    <w:pPr>
      <w:spacing w:after="0" w:line="240" w:lineRule="auto"/>
      <w:ind w:left="1200"/>
    </w:pPr>
    <w:rPr>
      <w:rFonts w:ascii="Arial" w:eastAsia="Times New Roman" w:hAnsi="Arial" w:cs="Arial"/>
      <w:sz w:val="24"/>
      <w:szCs w:val="24"/>
      <w:lang w:val="es-ES" w:eastAsia="es-ES"/>
    </w:rPr>
  </w:style>
  <w:style w:type="paragraph" w:styleId="TDC7">
    <w:name w:val="toc 7"/>
    <w:basedOn w:val="Normal"/>
    <w:next w:val="Normal"/>
    <w:autoRedefine/>
    <w:rsid w:val="00F03A97"/>
    <w:pPr>
      <w:spacing w:after="0" w:line="240" w:lineRule="auto"/>
      <w:ind w:left="1440"/>
    </w:pPr>
    <w:rPr>
      <w:rFonts w:ascii="Arial" w:eastAsia="Times New Roman" w:hAnsi="Arial" w:cs="Arial"/>
      <w:sz w:val="24"/>
      <w:szCs w:val="24"/>
      <w:lang w:val="es-ES" w:eastAsia="es-ES"/>
    </w:rPr>
  </w:style>
  <w:style w:type="paragraph" w:styleId="TDC8">
    <w:name w:val="toc 8"/>
    <w:basedOn w:val="Normal"/>
    <w:next w:val="Normal"/>
    <w:autoRedefine/>
    <w:rsid w:val="00F03A97"/>
    <w:pPr>
      <w:spacing w:after="0" w:line="240" w:lineRule="auto"/>
      <w:ind w:left="1680"/>
    </w:pPr>
    <w:rPr>
      <w:rFonts w:ascii="Arial" w:eastAsia="Times New Roman" w:hAnsi="Arial" w:cs="Arial"/>
      <w:sz w:val="24"/>
      <w:szCs w:val="24"/>
      <w:lang w:val="es-ES" w:eastAsia="es-ES"/>
    </w:rPr>
  </w:style>
  <w:style w:type="paragraph" w:styleId="TDC9">
    <w:name w:val="toc 9"/>
    <w:basedOn w:val="Normal"/>
    <w:next w:val="Normal"/>
    <w:autoRedefine/>
    <w:rsid w:val="00F03A97"/>
    <w:pPr>
      <w:spacing w:after="0" w:line="240" w:lineRule="auto"/>
      <w:ind w:left="1920"/>
    </w:pPr>
    <w:rPr>
      <w:rFonts w:ascii="Arial" w:eastAsia="Times New Roman" w:hAnsi="Arial" w:cs="Arial"/>
      <w:sz w:val="24"/>
      <w:szCs w:val="24"/>
      <w:lang w:val="es-ES" w:eastAsia="es-ES"/>
    </w:rPr>
  </w:style>
  <w:style w:type="paragraph" w:styleId="Textoconsangra">
    <w:name w:val="table of authorities"/>
    <w:basedOn w:val="Normal"/>
    <w:next w:val="Normal"/>
    <w:rsid w:val="00F03A97"/>
    <w:pPr>
      <w:spacing w:after="0" w:line="240" w:lineRule="auto"/>
      <w:ind w:left="240" w:hanging="240"/>
    </w:pPr>
    <w:rPr>
      <w:rFonts w:ascii="Arial" w:eastAsia="Times New Roman" w:hAnsi="Arial" w:cs="Arial"/>
      <w:sz w:val="24"/>
      <w:szCs w:val="24"/>
      <w:lang w:val="es-ES" w:eastAsia="es-ES"/>
    </w:rPr>
  </w:style>
  <w:style w:type="paragraph" w:styleId="Textodebloque">
    <w:name w:val="Block Text"/>
    <w:basedOn w:val="Normal"/>
    <w:rsid w:val="00F03A97"/>
    <w:pPr>
      <w:spacing w:after="120" w:line="240" w:lineRule="auto"/>
      <w:ind w:left="1440" w:right="1440"/>
    </w:pPr>
    <w:rPr>
      <w:rFonts w:ascii="Arial" w:eastAsia="Times New Roman" w:hAnsi="Arial" w:cs="Arial"/>
      <w:sz w:val="24"/>
      <w:szCs w:val="24"/>
      <w:lang w:val="es-ES" w:eastAsia="es-ES"/>
    </w:rPr>
  </w:style>
  <w:style w:type="paragraph" w:styleId="Textoindependienteprimerasangra">
    <w:name w:val="Body Text First Indent"/>
    <w:basedOn w:val="Textoindependiente"/>
    <w:link w:val="TextoindependienteprimerasangraCar"/>
    <w:rsid w:val="00F03A97"/>
    <w:pPr>
      <w:spacing w:line="240" w:lineRule="auto"/>
      <w:ind w:firstLine="210"/>
    </w:pPr>
    <w:rPr>
      <w:rFonts w:ascii="Arial" w:eastAsia="Times New Roman" w:hAnsi="Arial" w:cs="Arial"/>
      <w:sz w:val="24"/>
      <w:szCs w:val="24"/>
      <w:lang w:val="es-ES" w:eastAsia="es-ES"/>
    </w:rPr>
  </w:style>
  <w:style w:type="character" w:customStyle="1" w:styleId="TextoindependienteprimerasangraCar">
    <w:name w:val="Texto independiente primera sangría Car"/>
    <w:basedOn w:val="TextoindependienteCar"/>
    <w:link w:val="Textoindependienteprimerasangra"/>
    <w:rsid w:val="00F03A97"/>
    <w:rPr>
      <w:rFonts w:ascii="Arial" w:eastAsia="Times New Roman" w:hAnsi="Arial" w:cs="Arial"/>
      <w:sz w:val="22"/>
      <w:szCs w:val="22"/>
      <w:lang w:val="es-ES" w:eastAsia="en-US"/>
    </w:rPr>
  </w:style>
  <w:style w:type="paragraph" w:styleId="Textomacro">
    <w:name w:val="macro"/>
    <w:link w:val="TextomacroCar"/>
    <w:rsid w:val="00F03A9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rPr>
  </w:style>
  <w:style w:type="character" w:customStyle="1" w:styleId="TextomacroCar">
    <w:name w:val="Texto macro Car"/>
    <w:basedOn w:val="Fuentedeprrafopredeter"/>
    <w:link w:val="Textomacro"/>
    <w:rsid w:val="00F03A97"/>
    <w:rPr>
      <w:rFonts w:ascii="Courier New" w:eastAsia="Times New Roman" w:hAnsi="Courier New" w:cs="Courier New"/>
      <w:sz w:val="20"/>
      <w:szCs w:val="20"/>
      <w:lang w:val="es-ES"/>
    </w:rPr>
  </w:style>
  <w:style w:type="paragraph" w:styleId="Textonotaalfinal">
    <w:name w:val="endnote text"/>
    <w:basedOn w:val="Normal"/>
    <w:link w:val="TextonotaalfinalCar"/>
    <w:rsid w:val="00F03A97"/>
    <w:pPr>
      <w:spacing w:after="0" w:line="240" w:lineRule="auto"/>
    </w:pPr>
    <w:rPr>
      <w:rFonts w:ascii="Arial" w:eastAsia="Times New Roman" w:hAnsi="Arial" w:cs="Arial"/>
      <w:sz w:val="20"/>
      <w:szCs w:val="20"/>
      <w:lang w:val="es-ES" w:eastAsia="es-ES"/>
    </w:rPr>
  </w:style>
  <w:style w:type="character" w:customStyle="1" w:styleId="TextonotaalfinalCar">
    <w:name w:val="Texto nota al final Car"/>
    <w:basedOn w:val="Fuentedeprrafopredeter"/>
    <w:link w:val="Textonotaalfinal"/>
    <w:rsid w:val="00F03A97"/>
    <w:rPr>
      <w:rFonts w:ascii="Arial" w:eastAsia="Times New Roman" w:hAnsi="Arial" w:cs="Arial"/>
      <w:sz w:val="20"/>
      <w:szCs w:val="20"/>
      <w:lang w:val="es-ES"/>
    </w:rPr>
  </w:style>
  <w:style w:type="paragraph" w:styleId="Ttulo">
    <w:name w:val="Title"/>
    <w:basedOn w:val="Normal"/>
    <w:next w:val="Normal"/>
    <w:link w:val="TtuloCar"/>
    <w:qFormat/>
    <w:rsid w:val="00F03A97"/>
    <w:pPr>
      <w:spacing w:before="240" w:after="60" w:line="240" w:lineRule="auto"/>
      <w:jc w:val="center"/>
      <w:outlineLvl w:val="0"/>
    </w:pPr>
    <w:rPr>
      <w:rFonts w:ascii="Calibri Light" w:eastAsia="Times New Roman" w:hAnsi="Calibri Light"/>
      <w:b/>
      <w:bCs/>
      <w:kern w:val="28"/>
      <w:sz w:val="32"/>
      <w:szCs w:val="32"/>
      <w:lang w:val="es-ES" w:eastAsia="es-ES"/>
    </w:rPr>
  </w:style>
  <w:style w:type="character" w:customStyle="1" w:styleId="TtuloCar">
    <w:name w:val="Título Car"/>
    <w:basedOn w:val="Fuentedeprrafopredeter"/>
    <w:link w:val="Ttulo"/>
    <w:rsid w:val="00F03A97"/>
    <w:rPr>
      <w:rFonts w:ascii="Calibri Light" w:eastAsia="Times New Roman" w:hAnsi="Calibri Light" w:cs="Times New Roman"/>
      <w:b/>
      <w:bCs/>
      <w:kern w:val="28"/>
      <w:sz w:val="32"/>
      <w:szCs w:val="32"/>
      <w:lang w:val="es-ES"/>
    </w:rPr>
  </w:style>
  <w:style w:type="paragraph" w:styleId="Ttulodendice">
    <w:name w:val="index heading"/>
    <w:basedOn w:val="Normal"/>
    <w:next w:val="ndice1"/>
    <w:rsid w:val="00F03A97"/>
    <w:pPr>
      <w:spacing w:after="0" w:line="240" w:lineRule="auto"/>
    </w:pPr>
    <w:rPr>
      <w:rFonts w:ascii="Calibri Light" w:eastAsia="Times New Roman" w:hAnsi="Calibri Light"/>
      <w:b/>
      <w:bCs/>
      <w:sz w:val="24"/>
      <w:szCs w:val="24"/>
      <w:lang w:val="es-ES" w:eastAsia="es-ES"/>
    </w:rPr>
  </w:style>
  <w:style w:type="paragraph" w:styleId="TtuloTDC">
    <w:name w:val="TOC Heading"/>
    <w:basedOn w:val="Ttulo1"/>
    <w:next w:val="Normal"/>
    <w:uiPriority w:val="39"/>
    <w:semiHidden/>
    <w:unhideWhenUsed/>
    <w:qFormat/>
    <w:rsid w:val="00F03A97"/>
    <w:pPr>
      <w:keepNext/>
      <w:spacing w:before="240" w:after="60" w:line="240" w:lineRule="auto"/>
      <w:jc w:val="left"/>
      <w:outlineLvl w:val="9"/>
    </w:pPr>
    <w:rPr>
      <w:rFonts w:ascii="Calibri Light" w:eastAsia="Times New Roman" w:hAnsi="Calibri Light" w:cs="Times New Roman"/>
      <w:b/>
      <w:bCs/>
      <w:kern w:val="32"/>
      <w:sz w:val="32"/>
      <w:szCs w:val="32"/>
      <w:lang w:val="es-ES" w:eastAsia="es-ES"/>
    </w:rPr>
  </w:style>
  <w:style w:type="paragraph" w:customStyle="1" w:styleId="font1">
    <w:name w:val="font1"/>
    <w:basedOn w:val="Normal"/>
    <w:rsid w:val="00F03A97"/>
    <w:pPr>
      <w:spacing w:before="100" w:beforeAutospacing="1" w:after="100" w:afterAutospacing="1" w:line="240" w:lineRule="auto"/>
    </w:pPr>
    <w:rPr>
      <w:rFonts w:eastAsia="Times New Roman" w:cs="Calibri"/>
      <w:color w:val="000000"/>
      <w:lang w:eastAsia="es-CO"/>
    </w:rPr>
  </w:style>
  <w:style w:type="paragraph" w:customStyle="1" w:styleId="xl137">
    <w:name w:val="xl137"/>
    <w:basedOn w:val="Normal"/>
    <w:rsid w:val="00F03A97"/>
    <w:pPr>
      <w:pBdr>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38">
    <w:name w:val="xl138"/>
    <w:basedOn w:val="Normal"/>
    <w:rsid w:val="00F03A97"/>
    <w:pPr>
      <w:pBdr>
        <w:bottom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39">
    <w:name w:val="xl139"/>
    <w:basedOn w:val="Normal"/>
    <w:rsid w:val="00F03A97"/>
    <w:pPr>
      <w:pBdr>
        <w:bottom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40">
    <w:name w:val="xl140"/>
    <w:basedOn w:val="Normal"/>
    <w:rsid w:val="00F03A97"/>
    <w:pPr>
      <w:pBdr>
        <w:left w:val="single" w:sz="4" w:space="0" w:color="000000"/>
        <w:bottom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1">
    <w:name w:val="xl141"/>
    <w:basedOn w:val="Normal"/>
    <w:rsid w:val="00F03A97"/>
    <w:pPr>
      <w:pBdr>
        <w:bottom w:val="single" w:sz="4" w:space="0" w:color="000000"/>
      </w:pBdr>
      <w:shd w:val="clear" w:color="000000" w:fill="FFFFFF"/>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42">
    <w:name w:val="xl142"/>
    <w:basedOn w:val="Normal"/>
    <w:rsid w:val="00F03A97"/>
    <w:pPr>
      <w:pBdr>
        <w:left w:val="single" w:sz="4" w:space="0" w:color="000000"/>
        <w:bottom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43">
    <w:name w:val="xl143"/>
    <w:basedOn w:val="Normal"/>
    <w:rsid w:val="00F03A97"/>
    <w:pPr>
      <w:pBdr>
        <w:left w:val="single" w:sz="4" w:space="0" w:color="000000"/>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
    <w:name w:val="xl144"/>
    <w:basedOn w:val="Normal"/>
    <w:rsid w:val="00F03A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5">
    <w:name w:val="xl145"/>
    <w:basedOn w:val="Normal"/>
    <w:rsid w:val="00F03A97"/>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6">
    <w:name w:val="xl146"/>
    <w:basedOn w:val="Normal"/>
    <w:rsid w:val="00F03A97"/>
    <w:pPr>
      <w:pBdr>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7">
    <w:name w:val="xl147"/>
    <w:basedOn w:val="Normal"/>
    <w:rsid w:val="00F03A97"/>
    <w:pPr>
      <w:pBdr>
        <w:left w:val="single" w:sz="4" w:space="0" w:color="000000"/>
        <w:bottom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8">
    <w:name w:val="xl148"/>
    <w:basedOn w:val="Normal"/>
    <w:rsid w:val="00F03A9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9">
    <w:name w:val="xl149"/>
    <w:basedOn w:val="Normal"/>
    <w:rsid w:val="00F03A9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0">
    <w:name w:val="xl150"/>
    <w:basedOn w:val="Normal"/>
    <w:rsid w:val="00F03A97"/>
    <w:pPr>
      <w:pBdr>
        <w:left w:val="single" w:sz="4" w:space="0" w:color="000000"/>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51">
    <w:name w:val="xl151"/>
    <w:basedOn w:val="Normal"/>
    <w:rsid w:val="00F03A97"/>
    <w:pPr>
      <w:pBdr>
        <w:top w:val="single" w:sz="4" w:space="0" w:color="000000"/>
        <w:left w:val="single" w:sz="8"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152">
    <w:name w:val="xl152"/>
    <w:basedOn w:val="Normal"/>
    <w:rsid w:val="00F03A97"/>
    <w:pPr>
      <w:pBdr>
        <w:bottom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53">
    <w:name w:val="xl153"/>
    <w:basedOn w:val="Normal"/>
    <w:rsid w:val="00F03A97"/>
    <w:pPr>
      <w:pBdr>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54">
    <w:name w:val="xl154"/>
    <w:basedOn w:val="Normal"/>
    <w:rsid w:val="00F03A97"/>
    <w:pPr>
      <w:pBdr>
        <w:left w:val="single" w:sz="4" w:space="0" w:color="000000"/>
        <w:bottom w:val="single" w:sz="4" w:space="0" w:color="000000"/>
      </w:pBdr>
      <w:shd w:val="clear" w:color="000000" w:fill="FFFFFF"/>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55">
    <w:name w:val="xl155"/>
    <w:basedOn w:val="Normal"/>
    <w:rsid w:val="00F03A97"/>
    <w:pPr>
      <w:pBdr>
        <w:left w:val="single" w:sz="4" w:space="0" w:color="000000"/>
        <w:bottom w:val="single" w:sz="4" w:space="0" w:color="000000"/>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6">
    <w:name w:val="xl156"/>
    <w:basedOn w:val="Normal"/>
    <w:rsid w:val="00F03A97"/>
    <w:pPr>
      <w:pBdr>
        <w:bottom w:val="single" w:sz="4" w:space="0" w:color="000000"/>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57">
    <w:name w:val="xl157"/>
    <w:basedOn w:val="Normal"/>
    <w:rsid w:val="00F03A97"/>
    <w:pPr>
      <w:pBdr>
        <w:bottom w:val="single" w:sz="4" w:space="0" w:color="000000"/>
        <w:right w:val="single" w:sz="4" w:space="0" w:color="000000"/>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58">
    <w:name w:val="xl158"/>
    <w:basedOn w:val="Normal"/>
    <w:rsid w:val="00F03A97"/>
    <w:pPr>
      <w:pBdr>
        <w:left w:val="single" w:sz="4" w:space="0" w:color="000000"/>
        <w:bottom w:val="single" w:sz="4" w:space="0" w:color="000000"/>
        <w:right w:val="single" w:sz="4" w:space="0" w:color="000000"/>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59">
    <w:name w:val="xl159"/>
    <w:basedOn w:val="Normal"/>
    <w:rsid w:val="00F03A97"/>
    <w:pPr>
      <w:pBdr>
        <w:top w:val="single" w:sz="4" w:space="0" w:color="000000"/>
        <w:left w:val="single" w:sz="8" w:space="0" w:color="000000"/>
        <w:bottom w:val="single" w:sz="4" w:space="0" w:color="000000"/>
        <w:right w:val="single" w:sz="4" w:space="0" w:color="000000"/>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60">
    <w:name w:val="xl160"/>
    <w:basedOn w:val="Normal"/>
    <w:rsid w:val="00F03A97"/>
    <w:pPr>
      <w:pBdr>
        <w:bottom w:val="single" w:sz="4" w:space="0" w:color="000000"/>
      </w:pBdr>
      <w:spacing w:before="100" w:beforeAutospacing="1" w:after="100" w:afterAutospacing="1" w:line="240" w:lineRule="auto"/>
      <w:textAlignment w:val="top"/>
    </w:pPr>
    <w:rPr>
      <w:rFonts w:ascii="Times New Roman" w:eastAsia="Times New Roman" w:hAnsi="Times New Roman"/>
      <w:color w:val="000000"/>
      <w:sz w:val="24"/>
      <w:szCs w:val="24"/>
      <w:lang w:eastAsia="es-CO"/>
    </w:rPr>
  </w:style>
  <w:style w:type="paragraph" w:customStyle="1" w:styleId="xl161">
    <w:name w:val="xl161"/>
    <w:basedOn w:val="Normal"/>
    <w:rsid w:val="00F03A97"/>
    <w:pPr>
      <w:pBdr>
        <w:left w:val="single" w:sz="4" w:space="0" w:color="000000"/>
        <w:bottom w:val="single" w:sz="4" w:space="0" w:color="000000"/>
      </w:pBdr>
      <w:spacing w:before="100" w:beforeAutospacing="1" w:after="100" w:afterAutospacing="1" w:line="240" w:lineRule="auto"/>
      <w:textAlignment w:val="top"/>
    </w:pPr>
    <w:rPr>
      <w:rFonts w:ascii="Times New Roman" w:eastAsia="Times New Roman" w:hAnsi="Times New Roman"/>
      <w:color w:val="000000"/>
      <w:sz w:val="24"/>
      <w:szCs w:val="24"/>
      <w:lang w:eastAsia="es-CO"/>
    </w:rPr>
  </w:style>
  <w:style w:type="paragraph" w:customStyle="1" w:styleId="xl162">
    <w:name w:val="xl162"/>
    <w:basedOn w:val="Normal"/>
    <w:rsid w:val="00F03A97"/>
    <w:pPr>
      <w:pBdr>
        <w:top w:val="single" w:sz="4" w:space="0" w:color="000000"/>
        <w:left w:val="single" w:sz="4" w:space="0" w:color="000000"/>
        <w:bottom w:val="single" w:sz="4" w:space="0" w:color="000000"/>
        <w:right w:val="single" w:sz="4" w:space="0" w:color="000000"/>
      </w:pBdr>
      <w:shd w:val="clear" w:color="000000" w:fill="FF0000"/>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63">
    <w:name w:val="xl163"/>
    <w:basedOn w:val="Normal"/>
    <w:rsid w:val="00F03A97"/>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64">
    <w:name w:val="xl164"/>
    <w:basedOn w:val="Normal"/>
    <w:rsid w:val="00F03A9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65">
    <w:name w:val="xl165"/>
    <w:basedOn w:val="Normal"/>
    <w:rsid w:val="00F03A97"/>
    <w:pPr>
      <w:pBdr>
        <w:top w:val="single" w:sz="4" w:space="0" w:color="000000"/>
        <w:bottom w:val="single" w:sz="4" w:space="0" w:color="000000"/>
        <w:right w:val="single" w:sz="4" w:space="0" w:color="000000"/>
      </w:pBdr>
      <w:shd w:val="clear" w:color="000000" w:fill="FF0000"/>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66">
    <w:name w:val="xl166"/>
    <w:basedOn w:val="Normal"/>
    <w:rsid w:val="00F03A97"/>
    <w:pPr>
      <w:pBdr>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67">
    <w:name w:val="xl167"/>
    <w:basedOn w:val="Normal"/>
    <w:rsid w:val="00F03A97"/>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68">
    <w:name w:val="xl168"/>
    <w:basedOn w:val="Normal"/>
    <w:rsid w:val="00F03A97"/>
    <w:pPr>
      <w:pBdr>
        <w:top w:val="single" w:sz="4" w:space="0" w:color="000000"/>
        <w:bottom w:val="single" w:sz="4" w:space="0" w:color="000000"/>
      </w:pBdr>
      <w:shd w:val="clear" w:color="000000" w:fill="FF0000"/>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69">
    <w:name w:val="xl169"/>
    <w:basedOn w:val="Normal"/>
    <w:rsid w:val="00F03A97"/>
    <w:pPr>
      <w:pBdr>
        <w:bottom w:val="single" w:sz="4" w:space="0" w:color="000000"/>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70">
    <w:name w:val="xl170"/>
    <w:basedOn w:val="Normal"/>
    <w:rsid w:val="00F03A97"/>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71">
    <w:name w:val="xl171"/>
    <w:basedOn w:val="Normal"/>
    <w:rsid w:val="00F03A9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72">
    <w:name w:val="xl172"/>
    <w:basedOn w:val="Normal"/>
    <w:rsid w:val="00F03A9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3">
    <w:name w:val="xl173"/>
    <w:basedOn w:val="Normal"/>
    <w:rsid w:val="00F03A97"/>
    <w:pPr>
      <w:pBdr>
        <w:top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74">
    <w:name w:val="xl174"/>
    <w:basedOn w:val="Normal"/>
    <w:rsid w:val="00F03A97"/>
    <w:pPr>
      <w:pBdr>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75">
    <w:name w:val="xl175"/>
    <w:basedOn w:val="Normal"/>
    <w:rsid w:val="00F03A97"/>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76">
    <w:name w:val="xl176"/>
    <w:basedOn w:val="Normal"/>
    <w:rsid w:val="00F03A97"/>
    <w:pPr>
      <w:pBdr>
        <w:bottom w:val="single" w:sz="4" w:space="0" w:color="000000"/>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77">
    <w:name w:val="xl177"/>
    <w:basedOn w:val="Normal"/>
    <w:rsid w:val="00F03A97"/>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78">
    <w:name w:val="xl178"/>
    <w:basedOn w:val="Normal"/>
    <w:rsid w:val="00F03A9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9">
    <w:name w:val="xl179"/>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3"/>
      <w:szCs w:val="13"/>
      <w:lang w:eastAsia="es-CO"/>
    </w:rPr>
  </w:style>
  <w:style w:type="paragraph" w:customStyle="1" w:styleId="xl180">
    <w:name w:val="xl180"/>
    <w:basedOn w:val="Normal"/>
    <w:rsid w:val="00F03A9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1">
    <w:name w:val="xl181"/>
    <w:basedOn w:val="Normal"/>
    <w:rsid w:val="00F03A9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2">
    <w:name w:val="xl182"/>
    <w:basedOn w:val="Normal"/>
    <w:rsid w:val="00F03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3"/>
      <w:szCs w:val="13"/>
      <w:lang w:eastAsia="es-CO"/>
    </w:rPr>
  </w:style>
  <w:style w:type="paragraph" w:customStyle="1" w:styleId="xl183">
    <w:name w:val="xl183"/>
    <w:basedOn w:val="Normal"/>
    <w:rsid w:val="00F03A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4">
    <w:name w:val="xl184"/>
    <w:basedOn w:val="Normal"/>
    <w:rsid w:val="00F03A9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5">
    <w:name w:val="xl185"/>
    <w:basedOn w:val="Normal"/>
    <w:rsid w:val="00F03A9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86">
    <w:name w:val="xl186"/>
    <w:basedOn w:val="Normal"/>
    <w:rsid w:val="00F03A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7">
    <w:name w:val="xl187"/>
    <w:basedOn w:val="Normal"/>
    <w:rsid w:val="00F03A9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88">
    <w:name w:val="xl188"/>
    <w:basedOn w:val="Normal"/>
    <w:rsid w:val="00F03A9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9">
    <w:name w:val="xl189"/>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90">
    <w:name w:val="xl190"/>
    <w:basedOn w:val="Normal"/>
    <w:rsid w:val="00F03A9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91">
    <w:name w:val="xl191"/>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2">
    <w:name w:val="xl192"/>
    <w:basedOn w:val="Normal"/>
    <w:rsid w:val="00F03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193">
    <w:name w:val="xl193"/>
    <w:basedOn w:val="Normal"/>
    <w:rsid w:val="00F03A9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94">
    <w:name w:val="xl194"/>
    <w:basedOn w:val="Normal"/>
    <w:rsid w:val="00F03A97"/>
    <w:pPr>
      <w:pBdr>
        <w:top w:val="single" w:sz="4" w:space="0" w:color="auto"/>
        <w:left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95">
    <w:name w:val="xl195"/>
    <w:basedOn w:val="Normal"/>
    <w:rsid w:val="00F03A97"/>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96">
    <w:name w:val="xl196"/>
    <w:basedOn w:val="Normal"/>
    <w:rsid w:val="00F03A9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97">
    <w:name w:val="xl197"/>
    <w:basedOn w:val="Normal"/>
    <w:rsid w:val="00F03A97"/>
    <w:pPr>
      <w:pBdr>
        <w:bottom w:val="single" w:sz="4" w:space="0" w:color="000000"/>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98">
    <w:name w:val="xl198"/>
    <w:basedOn w:val="Normal"/>
    <w:rsid w:val="00F03A97"/>
    <w:pPr>
      <w:pBdr>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99">
    <w:name w:val="xl199"/>
    <w:basedOn w:val="Normal"/>
    <w:rsid w:val="00F03A97"/>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200">
    <w:name w:val="xl200"/>
    <w:basedOn w:val="Normal"/>
    <w:rsid w:val="00F03A9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
    <w:name w:val="xl201"/>
    <w:basedOn w:val="Normal"/>
    <w:rsid w:val="00F03A97"/>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02">
    <w:name w:val="xl202"/>
    <w:basedOn w:val="Normal"/>
    <w:rsid w:val="00F03A97"/>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203">
    <w:name w:val="xl203"/>
    <w:basedOn w:val="Normal"/>
    <w:rsid w:val="00F03A9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4">
    <w:name w:val="xl204"/>
    <w:basedOn w:val="Normal"/>
    <w:rsid w:val="00F03A97"/>
    <w:pPr>
      <w:pBdr>
        <w:top w:val="single" w:sz="4" w:space="0" w:color="auto"/>
        <w:left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05">
    <w:name w:val="xl205"/>
    <w:basedOn w:val="Normal"/>
    <w:rsid w:val="00F03A9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rsid w:val="00F03A97"/>
    <w:pPr>
      <w:pBdr>
        <w:bottom w:val="single" w:sz="4" w:space="0" w:color="000000"/>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207">
    <w:name w:val="xl207"/>
    <w:basedOn w:val="Normal"/>
    <w:rsid w:val="00F03A9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8">
    <w:name w:val="xl208"/>
    <w:basedOn w:val="Normal"/>
    <w:rsid w:val="00F03A9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9">
    <w:name w:val="xl209"/>
    <w:basedOn w:val="Normal"/>
    <w:rsid w:val="00F03A9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b/>
      <w:bCs/>
      <w:color w:val="000000"/>
      <w:sz w:val="13"/>
      <w:szCs w:val="13"/>
      <w:lang w:eastAsia="es-CO"/>
    </w:rPr>
  </w:style>
  <w:style w:type="paragraph" w:customStyle="1" w:styleId="xl210">
    <w:name w:val="xl210"/>
    <w:basedOn w:val="Normal"/>
    <w:rsid w:val="00F03A97"/>
    <w:pPr>
      <w:pBdr>
        <w:top w:val="single" w:sz="4" w:space="0" w:color="auto"/>
        <w:left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rsid w:val="00F03A97"/>
    <w:pPr>
      <w:pBdr>
        <w:bottom w:val="single" w:sz="4" w:space="0" w:color="000000"/>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212">
    <w:name w:val="xl212"/>
    <w:basedOn w:val="Normal"/>
    <w:rsid w:val="00F03A97"/>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00B3"/>
    <w:rsid w:val="001F45FF"/>
    <w:rsid w:val="0033727B"/>
    <w:rsid w:val="003526EF"/>
    <w:rsid w:val="00367691"/>
    <w:rsid w:val="004210E3"/>
    <w:rsid w:val="008407BD"/>
    <w:rsid w:val="00924FDA"/>
    <w:rsid w:val="009E6A90"/>
    <w:rsid w:val="009F078E"/>
    <w:rsid w:val="00A8087D"/>
    <w:rsid w:val="00AF205E"/>
    <w:rsid w:val="00B96D21"/>
    <w:rsid w:val="00BE46C2"/>
    <w:rsid w:val="00C05850"/>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F8AB9BD-0285-4FB5-A38A-91A79F5AD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33</Pages>
  <Words>18949</Words>
  <Characters>104223</Characters>
  <Application>Microsoft Office Word</Application>
  <DocSecurity>0</DocSecurity>
  <Lines>868</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Erika Yasmin Puentes Lemus</cp:lastModifiedBy>
  <cp:revision>28</cp:revision>
  <dcterms:created xsi:type="dcterms:W3CDTF">2021-03-19T09:49:00Z</dcterms:created>
  <dcterms:modified xsi:type="dcterms:W3CDTF">2021-05-20T20:12:00Z</dcterms:modified>
</cp:coreProperties>
</file>