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3A5" w:rsidRPr="006A454B" w:rsidRDefault="000E13A5" w:rsidP="000E13A5">
      <w:pPr>
        <w:jc w:val="center"/>
        <w:rPr>
          <w:rFonts w:ascii="Arial Narrow" w:hAnsi="Arial Narrow" w:cs="Arial,Bold"/>
          <w:b/>
          <w:bCs/>
          <w:sz w:val="21"/>
          <w:szCs w:val="21"/>
          <w:lang w:val="es-CO"/>
        </w:rPr>
      </w:pPr>
      <w:bookmarkStart w:id="0" w:name="_GoBack"/>
      <w:bookmarkEnd w:id="0"/>
      <w:r w:rsidRPr="006A454B">
        <w:rPr>
          <w:rFonts w:ascii="Arial Narrow" w:hAnsi="Arial Narrow" w:cs="Arial,Bold"/>
          <w:b/>
          <w:bCs/>
          <w:sz w:val="21"/>
          <w:szCs w:val="21"/>
          <w:lang w:val="es-CO"/>
        </w:rPr>
        <w:t>FORMATO DE ESTUDIOS PREVIOS</w:t>
      </w:r>
    </w:p>
    <w:p w:rsidR="000E13A5" w:rsidRPr="006A454B" w:rsidRDefault="000E13A5" w:rsidP="000E13A5">
      <w:pPr>
        <w:jc w:val="center"/>
        <w:rPr>
          <w:rFonts w:ascii="Arial Narrow" w:hAnsi="Arial Narrow"/>
          <w:sz w:val="21"/>
          <w:szCs w:val="21"/>
          <w:lang w:val="es-CO"/>
        </w:rPr>
      </w:pPr>
    </w:p>
    <w:tbl>
      <w:tblPr>
        <w:tblStyle w:val="Tablaconcuadrcula"/>
        <w:tblW w:w="10207" w:type="dxa"/>
        <w:tblInd w:w="-431" w:type="dxa"/>
        <w:tblLook w:val="04A0"/>
      </w:tblPr>
      <w:tblGrid>
        <w:gridCol w:w="4689"/>
        <w:gridCol w:w="1691"/>
        <w:gridCol w:w="855"/>
        <w:gridCol w:w="2972"/>
      </w:tblGrid>
      <w:tr w:rsidR="00137E9D" w:rsidRPr="006A454B" w:rsidTr="00877347">
        <w:tc>
          <w:tcPr>
            <w:tcW w:w="10207" w:type="dxa"/>
            <w:gridSpan w:val="4"/>
            <w:shd w:val="clear" w:color="auto" w:fill="auto"/>
          </w:tcPr>
          <w:p w:rsidR="00137E9D" w:rsidRPr="006A454B" w:rsidRDefault="00137E9D" w:rsidP="0056031C">
            <w:pPr>
              <w:rPr>
                <w:rFonts w:ascii="Arial Narrow" w:hAnsi="Arial Narrow" w:cs="Times New Roman"/>
                <w:sz w:val="21"/>
                <w:szCs w:val="21"/>
                <w:lang w:val="es-CO"/>
              </w:rPr>
            </w:pPr>
            <w:bookmarkStart w:id="1" w:name="_Hlk47115963"/>
            <w:r w:rsidRPr="006A454B">
              <w:rPr>
                <w:rFonts w:ascii="Arial Narrow" w:eastAsia="ArialNarrow,Bold" w:hAnsi="Arial Narrow" w:cs="Times New Roman"/>
                <w:b/>
                <w:bCs/>
                <w:sz w:val="21"/>
                <w:szCs w:val="21"/>
                <w:lang w:val="es-CO"/>
              </w:rPr>
              <w:t>DATOS GENERALES DE LA CONTRATACION</w:t>
            </w:r>
          </w:p>
        </w:tc>
      </w:tr>
      <w:tr w:rsidR="00137E9D" w:rsidRPr="006A454B" w:rsidTr="00877347">
        <w:trPr>
          <w:trHeight w:val="638"/>
        </w:trPr>
        <w:tc>
          <w:tcPr>
            <w:tcW w:w="4689" w:type="dxa"/>
            <w:vMerge w:val="restart"/>
            <w:shd w:val="clear" w:color="auto" w:fill="auto"/>
          </w:tcPr>
          <w:p w:rsidR="00137E9D" w:rsidRPr="006A454B" w:rsidRDefault="00137E9D" w:rsidP="0056031C">
            <w:pPr>
              <w:rPr>
                <w:rFonts w:ascii="Arial Narrow" w:hAnsi="Arial Narrow" w:cs="Times New Roman"/>
                <w:sz w:val="21"/>
                <w:szCs w:val="21"/>
                <w:lang w:val="es-CO"/>
              </w:rPr>
            </w:pPr>
            <w:r w:rsidRPr="006A454B">
              <w:rPr>
                <w:rFonts w:ascii="Arial Narrow" w:eastAsia="ArialNarrow,Bold" w:hAnsi="Arial Narrow" w:cs="Times New Roman"/>
                <w:bCs/>
                <w:sz w:val="21"/>
                <w:szCs w:val="21"/>
                <w:lang w:val="es-CO"/>
              </w:rPr>
              <w:br/>
            </w:r>
            <w:r w:rsidRPr="006A454B">
              <w:rPr>
                <w:rFonts w:ascii="Arial Narrow" w:eastAsia="ArialNarrow,Bold" w:hAnsi="Arial Narrow" w:cs="Times New Roman"/>
                <w:bCs/>
                <w:sz w:val="21"/>
                <w:szCs w:val="21"/>
                <w:lang w:val="es-CO"/>
              </w:rPr>
              <w:br/>
              <w:t>Plan Anual de Adquisiciones</w:t>
            </w:r>
          </w:p>
        </w:tc>
        <w:tc>
          <w:tcPr>
            <w:tcW w:w="1691" w:type="dxa"/>
            <w:shd w:val="clear" w:color="auto" w:fill="auto"/>
          </w:tcPr>
          <w:p w:rsidR="00137E9D" w:rsidRPr="006A454B" w:rsidRDefault="00137E9D" w:rsidP="0056031C">
            <w:pPr>
              <w:rPr>
                <w:rFonts w:ascii="Arial Narrow" w:hAnsi="Arial Narrow" w:cs="Times New Roman"/>
                <w:sz w:val="21"/>
                <w:szCs w:val="21"/>
                <w:lang w:val="es-CO"/>
              </w:rPr>
            </w:pPr>
          </w:p>
          <w:p w:rsidR="00137E9D" w:rsidRPr="006A454B" w:rsidRDefault="00137E9D" w:rsidP="0056031C">
            <w:pPr>
              <w:rPr>
                <w:rFonts w:ascii="Arial Narrow" w:hAnsi="Arial Narrow" w:cs="Times New Roman"/>
                <w:sz w:val="21"/>
                <w:szCs w:val="21"/>
                <w:lang w:val="es-CO"/>
              </w:rPr>
            </w:pPr>
            <w:r w:rsidRPr="006A454B">
              <w:rPr>
                <w:rFonts w:ascii="Arial Narrow" w:eastAsia="ArialNarrow,Bold" w:hAnsi="Arial Narrow" w:cs="Times New Roman"/>
                <w:bCs/>
                <w:sz w:val="21"/>
                <w:szCs w:val="21"/>
                <w:lang w:val="es-CO"/>
              </w:rPr>
              <w:t>No. Plan de Adquisiciones</w:t>
            </w:r>
          </w:p>
          <w:p w:rsidR="00137E9D" w:rsidRPr="006A454B" w:rsidRDefault="00137E9D" w:rsidP="0056031C">
            <w:pPr>
              <w:rPr>
                <w:rFonts w:ascii="Arial Narrow" w:hAnsi="Arial Narrow" w:cs="Times New Roman"/>
                <w:sz w:val="21"/>
                <w:szCs w:val="21"/>
                <w:lang w:val="es-CO"/>
              </w:rPr>
            </w:pPr>
          </w:p>
        </w:tc>
        <w:tc>
          <w:tcPr>
            <w:tcW w:w="3827" w:type="dxa"/>
            <w:gridSpan w:val="2"/>
            <w:shd w:val="clear" w:color="auto" w:fill="auto"/>
          </w:tcPr>
          <w:p w:rsidR="00137E9D" w:rsidRPr="006A454B" w:rsidRDefault="00137E9D" w:rsidP="0056031C">
            <w:pPr>
              <w:rPr>
                <w:rFonts w:ascii="Arial Narrow" w:hAnsi="Arial Narrow" w:cs="Times New Roman"/>
                <w:sz w:val="21"/>
                <w:szCs w:val="21"/>
                <w:lang w:val="es-CO"/>
              </w:rPr>
            </w:pPr>
          </w:p>
          <w:p w:rsidR="00137E9D" w:rsidRPr="006A454B" w:rsidRDefault="00137E9D" w:rsidP="0056031C">
            <w:pPr>
              <w:rPr>
                <w:rFonts w:ascii="Arial Narrow" w:hAnsi="Arial Narrow" w:cs="Times New Roman"/>
                <w:sz w:val="21"/>
                <w:szCs w:val="21"/>
                <w:lang w:val="es-CO"/>
              </w:rPr>
            </w:pPr>
          </w:p>
        </w:tc>
      </w:tr>
      <w:tr w:rsidR="00137E9D" w:rsidRPr="006A454B" w:rsidTr="00877347">
        <w:trPr>
          <w:trHeight w:val="327"/>
        </w:trPr>
        <w:tc>
          <w:tcPr>
            <w:tcW w:w="4689" w:type="dxa"/>
            <w:vMerge/>
            <w:shd w:val="clear" w:color="auto" w:fill="auto"/>
          </w:tcPr>
          <w:p w:rsidR="00137E9D" w:rsidRPr="006A454B" w:rsidRDefault="00137E9D" w:rsidP="0056031C">
            <w:pPr>
              <w:rPr>
                <w:rFonts w:ascii="Arial Narrow" w:eastAsia="ArialNarrow,Bold" w:hAnsi="Arial Narrow" w:cs="Times New Roman"/>
                <w:bCs/>
                <w:sz w:val="21"/>
                <w:szCs w:val="21"/>
                <w:lang w:val="es-CO"/>
              </w:rPr>
            </w:pPr>
          </w:p>
        </w:tc>
        <w:tc>
          <w:tcPr>
            <w:tcW w:w="1691" w:type="dxa"/>
            <w:shd w:val="clear" w:color="auto" w:fill="auto"/>
          </w:tcPr>
          <w:p w:rsidR="00137E9D" w:rsidRPr="006A454B" w:rsidRDefault="00137E9D" w:rsidP="0056031C">
            <w:pPr>
              <w:rPr>
                <w:rFonts w:ascii="Arial Narrow" w:hAnsi="Arial Narrow" w:cs="Times New Roman"/>
                <w:sz w:val="21"/>
                <w:szCs w:val="21"/>
                <w:lang w:val="es-CO"/>
              </w:rPr>
            </w:pPr>
            <w:r w:rsidRPr="006A454B">
              <w:rPr>
                <w:rFonts w:ascii="Arial Narrow" w:eastAsia="ArialNarrow,Bold" w:hAnsi="Arial Narrow" w:cs="Times New Roman"/>
                <w:bCs/>
                <w:sz w:val="21"/>
                <w:szCs w:val="21"/>
                <w:lang w:val="es-CO"/>
              </w:rPr>
              <w:t>Consecutivo</w:t>
            </w:r>
          </w:p>
        </w:tc>
        <w:tc>
          <w:tcPr>
            <w:tcW w:w="3827" w:type="dxa"/>
            <w:gridSpan w:val="2"/>
            <w:shd w:val="clear" w:color="auto" w:fill="auto"/>
          </w:tcPr>
          <w:p w:rsidR="00137E9D" w:rsidRPr="006A454B" w:rsidRDefault="00137E9D" w:rsidP="0056031C">
            <w:pPr>
              <w:rPr>
                <w:rFonts w:ascii="Arial Narrow" w:hAnsi="Arial Narrow" w:cs="Times New Roman"/>
                <w:sz w:val="21"/>
                <w:szCs w:val="21"/>
                <w:lang w:val="es-CO"/>
              </w:rPr>
            </w:pPr>
          </w:p>
        </w:tc>
      </w:tr>
      <w:tr w:rsidR="00137E9D" w:rsidRPr="006A454B" w:rsidTr="00877347">
        <w:tc>
          <w:tcPr>
            <w:tcW w:w="4689" w:type="dxa"/>
            <w:shd w:val="clear" w:color="auto" w:fill="auto"/>
          </w:tcPr>
          <w:p w:rsidR="00137E9D" w:rsidRPr="006A454B" w:rsidRDefault="00137E9D" w:rsidP="0056031C">
            <w:pPr>
              <w:autoSpaceDE w:val="0"/>
              <w:autoSpaceDN w:val="0"/>
              <w:adjustRightInd w:val="0"/>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Nombre de Proyecto o de la Necesidad que se incluyó en el Plan Anual de Adquisiciones</w:t>
            </w:r>
          </w:p>
        </w:tc>
        <w:tc>
          <w:tcPr>
            <w:tcW w:w="5518" w:type="dxa"/>
            <w:gridSpan w:val="3"/>
            <w:shd w:val="clear" w:color="auto" w:fill="auto"/>
          </w:tcPr>
          <w:p w:rsidR="00137E9D" w:rsidRPr="006A454B" w:rsidRDefault="00C712B8" w:rsidP="001461CB">
            <w:pPr>
              <w:jc w:val="both"/>
              <w:rPr>
                <w:rFonts w:ascii="Arial Narrow" w:hAnsi="Arial Narrow" w:cs="Times New Roman"/>
                <w:sz w:val="21"/>
                <w:szCs w:val="21"/>
                <w:lang w:val="es-CO"/>
              </w:rPr>
            </w:pPr>
            <w:r w:rsidRPr="006A454B">
              <w:rPr>
                <w:rFonts w:ascii="Arial Narrow" w:hAnsi="Arial Narrow" w:cs="Arial"/>
                <w:b/>
                <w:sz w:val="21"/>
                <w:szCs w:val="21"/>
              </w:rPr>
              <w:t>DISEÑO E IMPLEMENTACION DE PLAN DE MEDIOS, PARA LA DIVULGACION  DE ACTIVIDADES Y ESTRATEGIA PEDAGOGICA ACERCA  DEL PLAN DE VACUNACION CONTRA EL COVID -19, DE ACUERDO A LOS LINEAMIENTOS EMTITIDOS POR  EL MINISTERIO DE SALUD Y PROTECCION SOCIAL, EN EL DEPARTAMENTO DE LA GUAJIRA</w:t>
            </w:r>
          </w:p>
        </w:tc>
      </w:tr>
      <w:tr w:rsidR="00137E9D" w:rsidRPr="006A454B" w:rsidTr="00877347">
        <w:tc>
          <w:tcPr>
            <w:tcW w:w="4689" w:type="dxa"/>
            <w:shd w:val="clear" w:color="auto" w:fill="auto"/>
          </w:tcPr>
          <w:p w:rsidR="00137E9D" w:rsidRPr="006A454B" w:rsidRDefault="00137E9D" w:rsidP="0056031C">
            <w:pPr>
              <w:autoSpaceDE w:val="0"/>
              <w:autoSpaceDN w:val="0"/>
              <w:adjustRightInd w:val="0"/>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Código BPIN No.</w:t>
            </w:r>
          </w:p>
        </w:tc>
        <w:tc>
          <w:tcPr>
            <w:tcW w:w="5518" w:type="dxa"/>
            <w:gridSpan w:val="3"/>
            <w:shd w:val="clear" w:color="auto" w:fill="auto"/>
          </w:tcPr>
          <w:p w:rsidR="00137E9D" w:rsidRPr="006A454B" w:rsidRDefault="00490FC1" w:rsidP="0056031C">
            <w:pPr>
              <w:rPr>
                <w:rFonts w:ascii="Arial Narrow" w:hAnsi="Arial Narrow" w:cs="Times New Roman"/>
                <w:sz w:val="21"/>
                <w:szCs w:val="21"/>
                <w:lang w:val="es-CO"/>
              </w:rPr>
            </w:pPr>
            <w:r w:rsidRPr="006A454B">
              <w:rPr>
                <w:rFonts w:ascii="Arial Narrow" w:hAnsi="Arial Narrow" w:cs="Times New Roman"/>
                <w:sz w:val="21"/>
                <w:szCs w:val="21"/>
                <w:lang w:val="es-CO"/>
              </w:rPr>
              <w:t>2021002440030</w:t>
            </w:r>
          </w:p>
        </w:tc>
      </w:tr>
      <w:tr w:rsidR="00137E9D" w:rsidRPr="006A454B" w:rsidTr="00877347">
        <w:tc>
          <w:tcPr>
            <w:tcW w:w="4689" w:type="dxa"/>
            <w:shd w:val="clear" w:color="auto" w:fill="auto"/>
          </w:tcPr>
          <w:p w:rsidR="00137E9D" w:rsidRPr="006A454B" w:rsidRDefault="00137E9D" w:rsidP="0056031C">
            <w:pPr>
              <w:autoSpaceDE w:val="0"/>
              <w:autoSpaceDN w:val="0"/>
              <w:adjustRightInd w:val="0"/>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Programa Plan de Desarrollo</w:t>
            </w:r>
          </w:p>
        </w:tc>
        <w:tc>
          <w:tcPr>
            <w:tcW w:w="5518" w:type="dxa"/>
            <w:gridSpan w:val="3"/>
            <w:shd w:val="clear" w:color="auto" w:fill="auto"/>
          </w:tcPr>
          <w:p w:rsidR="00137E9D" w:rsidRPr="006A454B" w:rsidRDefault="00137E9D" w:rsidP="0056031C">
            <w:pPr>
              <w:rPr>
                <w:rFonts w:ascii="Arial Narrow" w:hAnsi="Arial Narrow" w:cs="Times New Roman"/>
                <w:sz w:val="21"/>
                <w:szCs w:val="21"/>
                <w:lang w:val="es-CO"/>
              </w:rPr>
            </w:pPr>
            <w:r w:rsidRPr="006A454B">
              <w:rPr>
                <w:rFonts w:ascii="Arial Narrow" w:hAnsi="Arial Narrow"/>
                <w:b/>
                <w:sz w:val="21"/>
                <w:szCs w:val="21"/>
                <w:lang w:val="es-CO"/>
              </w:rPr>
              <w:t>UNIDOS POR EL CAMBIO</w:t>
            </w:r>
          </w:p>
        </w:tc>
      </w:tr>
      <w:tr w:rsidR="00137E9D" w:rsidRPr="006A454B" w:rsidTr="00877347">
        <w:tc>
          <w:tcPr>
            <w:tcW w:w="4689" w:type="dxa"/>
            <w:shd w:val="clear" w:color="auto" w:fill="auto"/>
          </w:tcPr>
          <w:p w:rsidR="00137E9D" w:rsidRPr="006A454B" w:rsidRDefault="00137E9D" w:rsidP="0056031C">
            <w:pPr>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 xml:space="preserve">CDP No. </w:t>
            </w:r>
          </w:p>
        </w:tc>
        <w:tc>
          <w:tcPr>
            <w:tcW w:w="5518" w:type="dxa"/>
            <w:gridSpan w:val="3"/>
            <w:shd w:val="clear" w:color="auto" w:fill="auto"/>
          </w:tcPr>
          <w:p w:rsidR="00137E9D" w:rsidRPr="006A454B" w:rsidRDefault="00640750" w:rsidP="00640750">
            <w:pPr>
              <w:rPr>
                <w:rFonts w:ascii="Arial Narrow" w:hAnsi="Arial Narrow" w:cs="Times New Roman"/>
                <w:sz w:val="21"/>
                <w:szCs w:val="21"/>
                <w:lang w:val="es-CO"/>
              </w:rPr>
            </w:pPr>
            <w:r w:rsidRPr="006A454B">
              <w:rPr>
                <w:rFonts w:ascii="Arial Narrow" w:hAnsi="Arial Narrow" w:cs="Times New Roman"/>
                <w:sz w:val="21"/>
                <w:szCs w:val="21"/>
                <w:lang w:val="es-CO"/>
              </w:rPr>
              <w:t>292</w:t>
            </w:r>
            <w:r w:rsidR="00137E9D" w:rsidRPr="006A454B">
              <w:rPr>
                <w:rFonts w:ascii="Arial Narrow" w:hAnsi="Arial Narrow" w:cs="Times New Roman"/>
                <w:sz w:val="21"/>
                <w:szCs w:val="21"/>
                <w:lang w:val="es-CO"/>
              </w:rPr>
              <w:t xml:space="preserve"> del</w:t>
            </w:r>
            <w:r w:rsidRPr="006A454B">
              <w:rPr>
                <w:rFonts w:ascii="Arial Narrow" w:hAnsi="Arial Narrow" w:cs="Times New Roman"/>
                <w:sz w:val="21"/>
                <w:szCs w:val="21"/>
                <w:lang w:val="es-CO"/>
              </w:rPr>
              <w:t>17 de marzo de 2021</w:t>
            </w:r>
          </w:p>
        </w:tc>
      </w:tr>
      <w:tr w:rsidR="00137E9D" w:rsidRPr="006A454B" w:rsidTr="00877347">
        <w:tc>
          <w:tcPr>
            <w:tcW w:w="4689" w:type="dxa"/>
            <w:shd w:val="clear" w:color="auto" w:fill="auto"/>
          </w:tcPr>
          <w:p w:rsidR="00137E9D" w:rsidRPr="006A454B" w:rsidRDefault="00137E9D" w:rsidP="0056031C">
            <w:pPr>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Catalogo del Gasto:</w:t>
            </w:r>
          </w:p>
        </w:tc>
        <w:tc>
          <w:tcPr>
            <w:tcW w:w="5518" w:type="dxa"/>
            <w:gridSpan w:val="3"/>
            <w:shd w:val="clear" w:color="auto" w:fill="auto"/>
          </w:tcPr>
          <w:p w:rsidR="00137E9D" w:rsidRPr="006A454B" w:rsidRDefault="00640750" w:rsidP="00640750">
            <w:pPr>
              <w:rPr>
                <w:rFonts w:ascii="Arial Narrow" w:hAnsi="Arial Narrow" w:cs="Times New Roman"/>
                <w:sz w:val="21"/>
                <w:szCs w:val="21"/>
                <w:lang w:val="es-CO"/>
              </w:rPr>
            </w:pPr>
            <w:r w:rsidRPr="006A454B">
              <w:rPr>
                <w:rFonts w:ascii="Arial Narrow" w:hAnsi="Arial Narrow" w:cs="Times New Roman"/>
                <w:sz w:val="21"/>
                <w:szCs w:val="21"/>
                <w:lang w:val="es-CO"/>
              </w:rPr>
              <w:t>05-3.17.03.007.</w:t>
            </w:r>
            <w:r w:rsidR="00137E9D" w:rsidRPr="006A454B">
              <w:rPr>
                <w:rFonts w:ascii="Arial Narrow" w:hAnsi="Arial Narrow" w:cs="Times New Roman"/>
                <w:sz w:val="21"/>
                <w:szCs w:val="21"/>
                <w:lang w:val="es-CO"/>
              </w:rPr>
              <w:t>001-</w:t>
            </w:r>
            <w:r w:rsidRPr="006A454B">
              <w:rPr>
                <w:rFonts w:ascii="Arial Narrow" w:hAnsi="Arial Narrow" w:cs="Times New Roman"/>
                <w:sz w:val="21"/>
                <w:szCs w:val="21"/>
                <w:lang w:val="es-CO"/>
              </w:rPr>
              <w:t>07.-257</w:t>
            </w:r>
          </w:p>
        </w:tc>
      </w:tr>
      <w:tr w:rsidR="00137E9D" w:rsidRPr="006A454B" w:rsidTr="00877347">
        <w:tc>
          <w:tcPr>
            <w:tcW w:w="4689" w:type="dxa"/>
            <w:shd w:val="clear" w:color="auto" w:fill="auto"/>
          </w:tcPr>
          <w:p w:rsidR="00137E9D" w:rsidRPr="006A454B" w:rsidRDefault="00137E9D" w:rsidP="0056031C">
            <w:pPr>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Unidad /subunidad ejecutora:</w:t>
            </w:r>
          </w:p>
        </w:tc>
        <w:tc>
          <w:tcPr>
            <w:tcW w:w="5518" w:type="dxa"/>
            <w:gridSpan w:val="3"/>
            <w:shd w:val="clear" w:color="auto" w:fill="auto"/>
          </w:tcPr>
          <w:p w:rsidR="00137E9D" w:rsidRPr="006A454B" w:rsidRDefault="00137E9D" w:rsidP="00640750">
            <w:pPr>
              <w:rPr>
                <w:rFonts w:ascii="Arial Narrow" w:hAnsi="Arial Narrow" w:cs="Times New Roman"/>
                <w:sz w:val="21"/>
                <w:szCs w:val="21"/>
                <w:lang w:val="es-CO"/>
              </w:rPr>
            </w:pPr>
            <w:r w:rsidRPr="006A454B">
              <w:rPr>
                <w:rFonts w:ascii="Arial Narrow" w:hAnsi="Arial Narrow" w:cs="Times New Roman"/>
                <w:sz w:val="21"/>
                <w:szCs w:val="21"/>
                <w:lang w:val="es-CO"/>
              </w:rPr>
              <w:t>02-44000</w:t>
            </w:r>
            <w:r w:rsidR="00640750" w:rsidRPr="006A454B">
              <w:rPr>
                <w:rFonts w:ascii="Arial Narrow" w:hAnsi="Arial Narrow" w:cs="Times New Roman"/>
                <w:sz w:val="21"/>
                <w:szCs w:val="21"/>
                <w:lang w:val="es-CO"/>
              </w:rPr>
              <w:t xml:space="preserve">30 </w:t>
            </w:r>
            <w:r w:rsidRPr="006A454B">
              <w:rPr>
                <w:rFonts w:ascii="Arial Narrow" w:hAnsi="Arial Narrow" w:cs="Times New Roman"/>
                <w:sz w:val="21"/>
                <w:szCs w:val="21"/>
                <w:lang w:val="es-CO"/>
              </w:rPr>
              <w:t>Departamento de La Guajira</w:t>
            </w:r>
          </w:p>
        </w:tc>
      </w:tr>
      <w:tr w:rsidR="00137E9D" w:rsidRPr="006A454B" w:rsidTr="00877347">
        <w:tc>
          <w:tcPr>
            <w:tcW w:w="4689" w:type="dxa"/>
            <w:shd w:val="clear" w:color="auto" w:fill="auto"/>
          </w:tcPr>
          <w:p w:rsidR="00137E9D" w:rsidRPr="006A454B" w:rsidRDefault="00137E9D" w:rsidP="0056031C">
            <w:pPr>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 xml:space="preserve">Prespuesto: </w:t>
            </w:r>
          </w:p>
        </w:tc>
        <w:tc>
          <w:tcPr>
            <w:tcW w:w="5518" w:type="dxa"/>
            <w:gridSpan w:val="3"/>
            <w:shd w:val="clear" w:color="auto" w:fill="auto"/>
          </w:tcPr>
          <w:p w:rsidR="00137E9D" w:rsidRPr="006A454B" w:rsidRDefault="00243346" w:rsidP="0056031C">
            <w:pPr>
              <w:rPr>
                <w:rFonts w:ascii="Arial Narrow" w:hAnsi="Arial Narrow" w:cs="Times New Roman"/>
                <w:sz w:val="21"/>
                <w:szCs w:val="21"/>
                <w:lang w:val="es-CO"/>
              </w:rPr>
            </w:pPr>
            <w:r w:rsidRPr="006A454B">
              <w:rPr>
                <w:rFonts w:ascii="Arial Narrow" w:hAnsi="Arial Narrow" w:cs="Times New Roman"/>
                <w:sz w:val="21"/>
                <w:szCs w:val="21"/>
                <w:lang w:val="es-CO"/>
              </w:rPr>
              <w:t>2021</w:t>
            </w:r>
          </w:p>
        </w:tc>
      </w:tr>
      <w:tr w:rsidR="00137E9D" w:rsidRPr="006A454B" w:rsidTr="00877347">
        <w:tc>
          <w:tcPr>
            <w:tcW w:w="4689" w:type="dxa"/>
            <w:shd w:val="clear" w:color="auto" w:fill="auto"/>
          </w:tcPr>
          <w:p w:rsidR="00137E9D" w:rsidRPr="006A454B" w:rsidRDefault="00137E9D" w:rsidP="0056031C">
            <w:pPr>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Valor:</w:t>
            </w:r>
          </w:p>
        </w:tc>
        <w:tc>
          <w:tcPr>
            <w:tcW w:w="5518" w:type="dxa"/>
            <w:gridSpan w:val="3"/>
            <w:shd w:val="clear" w:color="auto" w:fill="auto"/>
          </w:tcPr>
          <w:p w:rsidR="00137E9D" w:rsidRPr="006A454B" w:rsidRDefault="00137E9D" w:rsidP="0056031C">
            <w:pPr>
              <w:rPr>
                <w:rFonts w:ascii="Arial Narrow" w:hAnsi="Arial Narrow" w:cs="Times New Roman"/>
                <w:sz w:val="21"/>
                <w:szCs w:val="21"/>
                <w:lang w:val="es-CO"/>
              </w:rPr>
            </w:pPr>
            <w:r w:rsidRPr="006A454B">
              <w:rPr>
                <w:rFonts w:ascii="Arial Narrow" w:hAnsi="Arial Narrow" w:cs="Times New Roman"/>
                <w:sz w:val="21"/>
                <w:szCs w:val="21"/>
                <w:lang w:val="es-CO"/>
              </w:rPr>
              <w:t>$</w:t>
            </w:r>
            <w:r w:rsidR="00640750" w:rsidRPr="006A454B">
              <w:rPr>
                <w:rFonts w:ascii="Arial Narrow" w:hAnsi="Arial Narrow" w:cs="Times New Roman"/>
                <w:sz w:val="21"/>
                <w:szCs w:val="21"/>
                <w:lang w:val="es-CO"/>
              </w:rPr>
              <w:t>2.192.353.000.00</w:t>
            </w:r>
          </w:p>
        </w:tc>
      </w:tr>
      <w:tr w:rsidR="00137E9D" w:rsidRPr="006A454B" w:rsidTr="00877347">
        <w:tc>
          <w:tcPr>
            <w:tcW w:w="10207" w:type="dxa"/>
            <w:gridSpan w:val="4"/>
            <w:shd w:val="clear" w:color="auto" w:fill="auto"/>
          </w:tcPr>
          <w:p w:rsidR="00137E9D" w:rsidRPr="006A454B" w:rsidRDefault="00137E9D" w:rsidP="0056031C">
            <w:pPr>
              <w:rPr>
                <w:rFonts w:ascii="Arial Narrow" w:hAnsi="Arial Narrow" w:cs="Times New Roman"/>
                <w:b/>
                <w:sz w:val="21"/>
                <w:szCs w:val="21"/>
                <w:lang w:val="es-CO"/>
              </w:rPr>
            </w:pPr>
            <w:r w:rsidRPr="006A454B">
              <w:rPr>
                <w:rFonts w:ascii="Arial Narrow" w:eastAsia="ArialNarrow,Bold" w:hAnsi="Arial Narrow" w:cs="Times New Roman"/>
                <w:b/>
                <w:bCs/>
                <w:sz w:val="21"/>
                <w:szCs w:val="21"/>
                <w:lang w:val="es-CO"/>
              </w:rPr>
              <w:t>DATOS DE LA CONTRATACION</w:t>
            </w:r>
          </w:p>
        </w:tc>
      </w:tr>
      <w:tr w:rsidR="00137E9D" w:rsidRPr="006A454B" w:rsidTr="00877347">
        <w:tc>
          <w:tcPr>
            <w:tcW w:w="4689" w:type="dxa"/>
            <w:shd w:val="clear" w:color="auto" w:fill="auto"/>
          </w:tcPr>
          <w:p w:rsidR="00137E9D" w:rsidRPr="006A454B" w:rsidRDefault="00137E9D" w:rsidP="0056031C">
            <w:pPr>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Fecha de elaboración del estudio previo: (dd/mm/aaaa)</w:t>
            </w:r>
          </w:p>
        </w:tc>
        <w:tc>
          <w:tcPr>
            <w:tcW w:w="5518" w:type="dxa"/>
            <w:gridSpan w:val="3"/>
            <w:shd w:val="clear" w:color="auto" w:fill="auto"/>
          </w:tcPr>
          <w:p w:rsidR="00137E9D" w:rsidRPr="006A454B" w:rsidRDefault="00877347" w:rsidP="0056031C">
            <w:pPr>
              <w:rPr>
                <w:rFonts w:ascii="Arial Narrow" w:eastAsia="ArialNarrow,Bold" w:hAnsi="Arial Narrow" w:cs="Times New Roman"/>
                <w:bCs/>
                <w:sz w:val="21"/>
                <w:szCs w:val="21"/>
                <w:lang w:val="es-CO"/>
              </w:rPr>
            </w:pPr>
            <w:r>
              <w:rPr>
                <w:rFonts w:ascii="Arial Narrow" w:eastAsia="ArialNarrow,Bold" w:hAnsi="Arial Narrow" w:cs="Times New Roman"/>
                <w:bCs/>
                <w:sz w:val="21"/>
                <w:szCs w:val="21"/>
                <w:lang w:val="es-CO"/>
              </w:rPr>
              <w:t>abril de 2021</w:t>
            </w:r>
          </w:p>
        </w:tc>
      </w:tr>
      <w:tr w:rsidR="00137E9D" w:rsidRPr="006A454B" w:rsidTr="00877347">
        <w:tc>
          <w:tcPr>
            <w:tcW w:w="4689" w:type="dxa"/>
            <w:shd w:val="clear" w:color="auto" w:fill="auto"/>
          </w:tcPr>
          <w:p w:rsidR="00137E9D" w:rsidRPr="006A454B" w:rsidRDefault="00137E9D" w:rsidP="0056031C">
            <w:pPr>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Nombre del funcionario que diligencia el estudio previo:</w:t>
            </w:r>
          </w:p>
        </w:tc>
        <w:tc>
          <w:tcPr>
            <w:tcW w:w="5518" w:type="dxa"/>
            <w:gridSpan w:val="3"/>
            <w:shd w:val="clear" w:color="auto" w:fill="auto"/>
          </w:tcPr>
          <w:p w:rsidR="00137E9D" w:rsidRPr="006A454B" w:rsidRDefault="00877347" w:rsidP="0056031C">
            <w:pPr>
              <w:rPr>
                <w:rFonts w:ascii="Arial Narrow" w:eastAsia="ArialNarrow,Bold" w:hAnsi="Arial Narrow" w:cs="Times New Roman"/>
                <w:bCs/>
                <w:sz w:val="21"/>
                <w:szCs w:val="21"/>
                <w:lang w:val="es-CO"/>
              </w:rPr>
            </w:pPr>
            <w:r>
              <w:rPr>
                <w:rFonts w:ascii="Arial Narrow" w:eastAsia="ArialNarrow,Bold" w:hAnsi="Arial Narrow" w:cs="Times New Roman"/>
                <w:bCs/>
                <w:sz w:val="21"/>
                <w:szCs w:val="21"/>
                <w:lang w:val="es-CO"/>
              </w:rPr>
              <w:t>Armando Pulido Fajardo</w:t>
            </w:r>
          </w:p>
        </w:tc>
      </w:tr>
      <w:tr w:rsidR="00137E9D" w:rsidRPr="006A454B" w:rsidTr="00877347">
        <w:tc>
          <w:tcPr>
            <w:tcW w:w="4689" w:type="dxa"/>
            <w:shd w:val="clear" w:color="auto" w:fill="auto"/>
          </w:tcPr>
          <w:p w:rsidR="00137E9D" w:rsidRPr="006A454B" w:rsidRDefault="00137E9D" w:rsidP="0056031C">
            <w:pPr>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Dependencia solicitante:</w:t>
            </w:r>
          </w:p>
        </w:tc>
        <w:tc>
          <w:tcPr>
            <w:tcW w:w="5518" w:type="dxa"/>
            <w:gridSpan w:val="3"/>
            <w:shd w:val="clear" w:color="auto" w:fill="auto"/>
          </w:tcPr>
          <w:p w:rsidR="00137E9D" w:rsidRPr="006A454B" w:rsidRDefault="00877347" w:rsidP="00877347">
            <w:pPr>
              <w:rPr>
                <w:rFonts w:ascii="Arial Narrow" w:eastAsia="ArialNarrow,Bold" w:hAnsi="Arial Narrow" w:cs="Times New Roman"/>
                <w:bCs/>
                <w:sz w:val="21"/>
                <w:szCs w:val="21"/>
                <w:lang w:val="es-CO"/>
              </w:rPr>
            </w:pPr>
            <w:r>
              <w:rPr>
                <w:rFonts w:ascii="Arial Narrow" w:eastAsia="ArialNarrow,Bold" w:hAnsi="Arial Narrow" w:cs="Times New Roman"/>
                <w:bCs/>
                <w:sz w:val="21"/>
                <w:szCs w:val="21"/>
                <w:lang w:val="es-CO"/>
              </w:rPr>
              <w:t xml:space="preserve">Director Técnico de Seguridad Social </w:t>
            </w:r>
          </w:p>
        </w:tc>
      </w:tr>
      <w:tr w:rsidR="00137E9D" w:rsidRPr="006A454B" w:rsidTr="00877347">
        <w:tc>
          <w:tcPr>
            <w:tcW w:w="4689" w:type="dxa"/>
            <w:shd w:val="clear" w:color="auto" w:fill="auto"/>
          </w:tcPr>
          <w:p w:rsidR="00137E9D" w:rsidRPr="006A454B" w:rsidRDefault="00137E9D" w:rsidP="0056031C">
            <w:pPr>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Tipo de Contrato:</w:t>
            </w:r>
          </w:p>
        </w:tc>
        <w:tc>
          <w:tcPr>
            <w:tcW w:w="2546" w:type="dxa"/>
            <w:gridSpan w:val="2"/>
            <w:shd w:val="clear" w:color="auto" w:fill="auto"/>
          </w:tcPr>
          <w:p w:rsidR="00137E9D" w:rsidRPr="006A454B" w:rsidRDefault="00877347" w:rsidP="00877347">
            <w:pPr>
              <w:ind w:left="708" w:hanging="708"/>
              <w:rPr>
                <w:rFonts w:ascii="Arial Narrow" w:eastAsia="ArialNarrow,Bold" w:hAnsi="Arial Narrow" w:cs="Times New Roman"/>
                <w:bCs/>
                <w:sz w:val="21"/>
                <w:szCs w:val="21"/>
                <w:lang w:val="es-CO"/>
              </w:rPr>
            </w:pPr>
            <w:r>
              <w:rPr>
                <w:rFonts w:ascii="Arial Narrow" w:eastAsia="ArialNarrow,Bold" w:hAnsi="Arial Narrow" w:cs="Times New Roman"/>
                <w:bCs/>
                <w:sz w:val="21"/>
                <w:szCs w:val="21"/>
                <w:lang w:val="es-CO"/>
              </w:rPr>
              <w:t>Prestación de Servicios</w:t>
            </w:r>
          </w:p>
        </w:tc>
        <w:tc>
          <w:tcPr>
            <w:tcW w:w="2972" w:type="dxa"/>
            <w:shd w:val="clear" w:color="auto" w:fill="auto"/>
          </w:tcPr>
          <w:p w:rsidR="00137E9D" w:rsidRPr="006A454B" w:rsidRDefault="00137E9D" w:rsidP="0056031C">
            <w:pPr>
              <w:rPr>
                <w:rFonts w:ascii="Arial Narrow" w:eastAsia="ArialNarrow,Bold" w:hAnsi="Arial Narrow" w:cs="Times New Roman"/>
                <w:bCs/>
                <w:sz w:val="21"/>
                <w:szCs w:val="21"/>
                <w:lang w:val="es-CO"/>
              </w:rPr>
            </w:pPr>
            <w:r w:rsidRPr="006A454B">
              <w:rPr>
                <w:rFonts w:ascii="Arial Narrow" w:eastAsia="ArialNarrow,Bold" w:hAnsi="Arial Narrow" w:cs="Times New Roman"/>
                <w:bCs/>
                <w:sz w:val="21"/>
                <w:szCs w:val="21"/>
                <w:lang w:val="es-CO"/>
              </w:rPr>
              <w:t>Otro:</w:t>
            </w:r>
          </w:p>
        </w:tc>
      </w:tr>
      <w:bookmarkEnd w:id="1"/>
    </w:tbl>
    <w:p w:rsidR="00137E9D" w:rsidRPr="006A454B" w:rsidRDefault="00137E9D" w:rsidP="000E13A5">
      <w:pPr>
        <w:tabs>
          <w:tab w:val="left" w:pos="1988"/>
        </w:tabs>
        <w:spacing w:line="276" w:lineRule="auto"/>
        <w:jc w:val="both"/>
        <w:rPr>
          <w:rFonts w:ascii="Arial Narrow" w:hAnsi="Arial Narrow" w:cs="Arial"/>
          <w:sz w:val="21"/>
          <w:szCs w:val="21"/>
          <w:lang w:val="es-CO"/>
        </w:rPr>
      </w:pPr>
    </w:p>
    <w:tbl>
      <w:tblPr>
        <w:tblStyle w:val="Tablaconcuadrcula"/>
        <w:tblW w:w="5758" w:type="pct"/>
        <w:tblInd w:w="-431" w:type="dxa"/>
        <w:tblLayout w:type="fixed"/>
        <w:tblLook w:val="01E0"/>
      </w:tblPr>
      <w:tblGrid>
        <w:gridCol w:w="2049"/>
        <w:gridCol w:w="3994"/>
        <w:gridCol w:w="4386"/>
      </w:tblGrid>
      <w:tr w:rsidR="000E13A5" w:rsidRPr="006A454B" w:rsidTr="006A454B">
        <w:trPr>
          <w:trHeight w:val="593"/>
        </w:trPr>
        <w:tc>
          <w:tcPr>
            <w:tcW w:w="5000" w:type="pct"/>
            <w:gridSpan w:val="3"/>
          </w:tcPr>
          <w:p w:rsidR="000E13A5" w:rsidRPr="006A454B" w:rsidRDefault="000E13A5" w:rsidP="007F55BD">
            <w:pPr>
              <w:widowControl w:val="0"/>
              <w:autoSpaceDE w:val="0"/>
              <w:autoSpaceDN w:val="0"/>
              <w:ind w:left="167" w:right="187"/>
              <w:jc w:val="center"/>
              <w:rPr>
                <w:rFonts w:ascii="Arial Narrow" w:eastAsia="Arial" w:hAnsi="Arial Narrow" w:cs="Arial"/>
                <w:sz w:val="21"/>
                <w:szCs w:val="21"/>
                <w:lang w:val="es-CO" w:eastAsia="es-MX" w:bidi="es-MX"/>
              </w:rPr>
            </w:pPr>
            <w:r w:rsidRPr="006A454B">
              <w:rPr>
                <w:rFonts w:ascii="Arial Narrow" w:eastAsia="ArialNarrow,Bold" w:hAnsi="Arial Narrow" w:cs="ArialNarrow,Bold"/>
                <w:b/>
                <w:bCs/>
                <w:sz w:val="21"/>
                <w:szCs w:val="21"/>
                <w:lang w:val="es-CO"/>
              </w:rPr>
              <w:t>ELEMENTOS DEL ESTUDIO (Decreto 1082 de 2015 SECCION 2. SUBSECCION 1. PLANEACION Artículo 2.2.1.1.2.1.1.)</w:t>
            </w:r>
            <w:r w:rsidR="00F72B39" w:rsidRPr="006A454B">
              <w:rPr>
                <w:rFonts w:ascii="Arial Narrow" w:eastAsia="ArialNarrow,Bold" w:hAnsi="Arial Narrow" w:cs="ArialNarrow,Bold"/>
                <w:b/>
                <w:bCs/>
                <w:sz w:val="21"/>
                <w:szCs w:val="21"/>
                <w:lang w:val="es-CO"/>
              </w:rPr>
              <w:t>.</w:t>
            </w:r>
          </w:p>
        </w:tc>
      </w:tr>
      <w:tr w:rsidR="000E13A5" w:rsidRPr="006A454B" w:rsidTr="006A454B">
        <w:trPr>
          <w:trHeight w:val="567"/>
        </w:trPr>
        <w:tc>
          <w:tcPr>
            <w:tcW w:w="982" w:type="pct"/>
          </w:tcPr>
          <w:p w:rsidR="000E13A5" w:rsidRPr="006A454B" w:rsidRDefault="000E13A5" w:rsidP="007F55BD">
            <w:pPr>
              <w:autoSpaceDE w:val="0"/>
              <w:autoSpaceDN w:val="0"/>
              <w:adjustRightInd w:val="0"/>
              <w:jc w:val="both"/>
              <w:rPr>
                <w:rFonts w:ascii="Arial Narrow" w:eastAsia="ArialNarrow,Bold" w:hAnsi="Arial Narrow" w:cs="ArialNarrow,Bold"/>
                <w:b/>
                <w:bCs/>
                <w:sz w:val="21"/>
                <w:szCs w:val="21"/>
                <w:lang w:val="es-CO"/>
              </w:rPr>
            </w:pPr>
            <w:r w:rsidRPr="006A454B">
              <w:rPr>
                <w:rFonts w:ascii="Arial Narrow" w:eastAsia="ArialNarrow,Bold" w:hAnsi="Arial Narrow" w:cs="ArialNarrow,Bold"/>
                <w:b/>
                <w:bCs/>
                <w:sz w:val="21"/>
                <w:szCs w:val="21"/>
                <w:lang w:val="es-CO"/>
              </w:rPr>
              <w:t>Descripción de la necesidad que se pretende satisfacer con el proceso de contratación</w:t>
            </w:r>
          </w:p>
        </w:tc>
        <w:tc>
          <w:tcPr>
            <w:tcW w:w="4018" w:type="pct"/>
            <w:gridSpan w:val="2"/>
          </w:tcPr>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La Constitución Política prevé en el artículo 2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rsidR="00E14488" w:rsidRPr="006A454B" w:rsidRDefault="00E14488" w:rsidP="007F55BD">
            <w:pPr>
              <w:jc w:val="both"/>
              <w:rPr>
                <w:rFonts w:ascii="Arial Narrow" w:hAnsi="Arial Narrow"/>
                <w:sz w:val="21"/>
                <w:szCs w:val="21"/>
                <w:lang w:val="es-CO"/>
              </w:rPr>
            </w:pPr>
          </w:p>
          <w:p w:rsidR="00E14488" w:rsidRPr="006A454B" w:rsidRDefault="00E14488" w:rsidP="007F55BD">
            <w:pPr>
              <w:jc w:val="both"/>
              <w:rPr>
                <w:rFonts w:ascii="Arial Narrow" w:hAnsi="Arial Narrow"/>
                <w:sz w:val="21"/>
                <w:szCs w:val="21"/>
                <w:lang w:val="es-CO"/>
              </w:rPr>
            </w:pPr>
            <w:r w:rsidRPr="006A454B">
              <w:rPr>
                <w:rFonts w:ascii="Arial Narrow" w:hAnsi="Arial Narrow"/>
                <w:sz w:val="21"/>
                <w:szCs w:val="21"/>
                <w:lang w:val="es-CO"/>
              </w:rPr>
              <w:t>Que de conformidad con el artículo 49 de la Constitución Política, modificado por el Acto Legislativo 2 de 2009, "La atención de la salud y el saneamiento ambiental son servicios públicos a cargo del Estado. Se garantiza a todas las personas el acceso a los servicios de promoción, protección y recuperación de la salud. Corresponde al Estado organizar, dirigir y reglamentar la prestación de servicios de salud a los habitantes y de saneamiento ambiental conforme a los principios de eficiencia, universalidad y solidaridad".</w:t>
            </w:r>
          </w:p>
          <w:p w:rsidR="00E14488" w:rsidRPr="006A454B" w:rsidRDefault="00E14488" w:rsidP="007F55BD">
            <w:pPr>
              <w:jc w:val="both"/>
              <w:rPr>
                <w:rFonts w:ascii="Arial Narrow" w:hAnsi="Arial Narrow"/>
                <w:sz w:val="21"/>
                <w:szCs w:val="21"/>
                <w:lang w:val="es-CO"/>
              </w:rPr>
            </w:pPr>
          </w:p>
          <w:p w:rsidR="00E14488" w:rsidRPr="006A454B" w:rsidRDefault="00E14488" w:rsidP="007F55BD">
            <w:pPr>
              <w:jc w:val="both"/>
              <w:rPr>
                <w:rFonts w:ascii="Arial Narrow" w:hAnsi="Arial Narrow"/>
                <w:sz w:val="21"/>
                <w:szCs w:val="21"/>
                <w:lang w:val="es-CO"/>
              </w:rPr>
            </w:pPr>
            <w:r w:rsidRPr="006A454B">
              <w:rPr>
                <w:rFonts w:ascii="Arial Narrow" w:hAnsi="Arial Narrow"/>
                <w:sz w:val="21"/>
                <w:szCs w:val="21"/>
                <w:lang w:val="es-CO"/>
              </w:rPr>
              <w:t>Que el artículo 2 de la Ley Estatutaria 1751 de 2015 "Por medio de la cual se regula el derecho fundamental a la salud y se dictan otras disposiciones" establece que el derecho fundamental a la salud es autónomo e irrenunciable en lo individual y en lo colectivo, de tal manera que son titulares del derecho a la salud no sólo los individuos, sino también los sujetos colectivos, anudándose al concepto de salud pública.</w:t>
            </w:r>
          </w:p>
          <w:p w:rsidR="00E14488" w:rsidRPr="006A454B" w:rsidRDefault="00E14488" w:rsidP="007F55BD">
            <w:pPr>
              <w:jc w:val="both"/>
              <w:rPr>
                <w:rFonts w:ascii="Arial Narrow" w:hAnsi="Arial Narrow"/>
                <w:sz w:val="21"/>
                <w:szCs w:val="21"/>
                <w:lang w:val="es-CO"/>
              </w:rPr>
            </w:pPr>
          </w:p>
          <w:p w:rsidR="00E14488" w:rsidRPr="006A454B" w:rsidRDefault="00E14488" w:rsidP="007F55BD">
            <w:pPr>
              <w:jc w:val="both"/>
              <w:rPr>
                <w:rFonts w:ascii="Arial Narrow" w:hAnsi="Arial Narrow"/>
                <w:sz w:val="21"/>
                <w:szCs w:val="21"/>
                <w:lang w:val="es-CO"/>
              </w:rPr>
            </w:pPr>
            <w:r w:rsidRPr="006A454B">
              <w:rPr>
                <w:rFonts w:ascii="Arial Narrow" w:hAnsi="Arial Narrow"/>
                <w:sz w:val="21"/>
                <w:szCs w:val="21"/>
                <w:lang w:val="es-CO"/>
              </w:rPr>
              <w:t xml:space="preserve">Que el artículo 6 de la </w:t>
            </w:r>
            <w:r w:rsidR="001949B3" w:rsidRPr="006A454B">
              <w:rPr>
                <w:rFonts w:ascii="Arial Narrow" w:hAnsi="Arial Narrow"/>
                <w:sz w:val="21"/>
                <w:szCs w:val="21"/>
                <w:lang w:val="es-CO"/>
              </w:rPr>
              <w:t xml:space="preserve">misma </w:t>
            </w:r>
            <w:r w:rsidRPr="006A454B">
              <w:rPr>
                <w:rFonts w:ascii="Arial Narrow" w:hAnsi="Arial Narrow"/>
                <w:sz w:val="21"/>
                <w:szCs w:val="21"/>
                <w:lang w:val="es-CO"/>
              </w:rPr>
              <w:t>Ley Estatutaria 1751 de 2015, se define el elemento de accesibilidad, conforme al cual los servicios y tecnologías de salud deben ser accesibles a todos, en condiciones de igualdad. Que sobre la aplicación del derecho a la igualdad en el ámbito de la salud pública, y más específicamente en el de vacunación, la Corte Constitucional cuando analizó la constitucionalidad de la Ley 1626 de 2013 "Por medio de la cual se garantiza la vacunación gratuita y obligatoria a la población colombiana objeto de la misma, se adoptan medidas integrales para la prevención del cáncer cérvico uterino y se dictan otras disposiciones" en la Sentencia C-350 de 2017 sostuvo que "dado que los cuestionamientos recaen sobre una de las facetas del derecho a la igualdad sustancial, relativa a la igualdad en los resultados, y específicamente en el acceso de bienes</w:t>
            </w:r>
            <w:r w:rsidR="00357456" w:rsidRPr="006A454B">
              <w:rPr>
                <w:rFonts w:ascii="Arial Narrow" w:hAnsi="Arial Narrow"/>
                <w:sz w:val="21"/>
                <w:szCs w:val="21"/>
                <w:lang w:val="es-CO"/>
              </w:rPr>
              <w:t xml:space="preserve"> sociales y en la satisfacción de las necesidades básicas, la medida legislativa debe ser valorada, no a la luz de los estándares del derecho a la igualdad formal o ante el derecho positivo, ni tampoco a la luz de los estándares de la faceta prestacional e individual del derecho a la salud, sino a la luz de los estándares del derecho a la igualdad material".</w:t>
            </w:r>
          </w:p>
          <w:p w:rsidR="006C113F" w:rsidRPr="006A454B" w:rsidRDefault="006C113F" w:rsidP="007F55BD">
            <w:pPr>
              <w:jc w:val="both"/>
              <w:rPr>
                <w:rFonts w:ascii="Arial Narrow" w:hAnsi="Arial Narrow"/>
                <w:sz w:val="21"/>
                <w:szCs w:val="21"/>
                <w:highlight w:val="yellow"/>
                <w:lang w:val="es-CO"/>
              </w:rPr>
            </w:pPr>
          </w:p>
          <w:p w:rsidR="001949B3" w:rsidRPr="006A454B" w:rsidRDefault="001949B3" w:rsidP="001949B3">
            <w:pPr>
              <w:jc w:val="both"/>
              <w:rPr>
                <w:rFonts w:ascii="Arial Narrow" w:hAnsi="Arial Narrow"/>
                <w:sz w:val="21"/>
                <w:szCs w:val="21"/>
                <w:lang w:val="es-CO"/>
              </w:rPr>
            </w:pPr>
            <w:r w:rsidRPr="006A454B">
              <w:rPr>
                <w:rFonts w:ascii="Arial Narrow" w:hAnsi="Arial Narrow"/>
                <w:sz w:val="21"/>
                <w:szCs w:val="21"/>
                <w:lang w:val="es-CO"/>
              </w:rPr>
              <w:t xml:space="preserve">Que el 6 de marzo de 2020, se confirmó el primer caso de coronavirus (COVID-19) en la República de Colombia, de esta manera, dentro de la fase de contención, el 25 de marzo del año en curso, el Presidente de La Republica ordenó en todo el territorio Nacional, asilamiento preventivo obligatorio, con el </w:t>
            </w:r>
            <w:r w:rsidRPr="006A454B">
              <w:rPr>
                <w:rFonts w:ascii="Arial Narrow" w:hAnsi="Arial Narrow"/>
                <w:sz w:val="21"/>
                <w:szCs w:val="21"/>
                <w:lang w:val="es-CO"/>
              </w:rPr>
              <w:lastRenderedPageBreak/>
              <w:t>fin de evitar la propagación y aparición de casos.</w:t>
            </w:r>
          </w:p>
          <w:p w:rsidR="001949B3" w:rsidRPr="006A454B" w:rsidRDefault="001949B3" w:rsidP="001949B3">
            <w:pPr>
              <w:jc w:val="both"/>
              <w:rPr>
                <w:rFonts w:ascii="Arial Narrow" w:hAnsi="Arial Narrow"/>
                <w:sz w:val="21"/>
                <w:szCs w:val="21"/>
                <w:lang w:val="es-CO"/>
              </w:rPr>
            </w:pPr>
          </w:p>
          <w:p w:rsidR="001949B3" w:rsidRPr="006A454B" w:rsidRDefault="001949B3" w:rsidP="001949B3">
            <w:pPr>
              <w:jc w:val="both"/>
              <w:rPr>
                <w:rFonts w:ascii="Arial Narrow" w:hAnsi="Arial Narrow"/>
                <w:sz w:val="21"/>
                <w:szCs w:val="21"/>
                <w:lang w:val="es-CO"/>
              </w:rPr>
            </w:pPr>
            <w:r w:rsidRPr="006A454B">
              <w:rPr>
                <w:rFonts w:ascii="Arial Narrow" w:hAnsi="Arial Narrow"/>
                <w:sz w:val="21"/>
                <w:szCs w:val="21"/>
                <w:lang w:val="es-CO"/>
              </w:rPr>
              <w:t>La Organización Mundial de la Salud informó la ocurrencia de casos de infección respiratoria aguda grave (IRAG) causada por un nuevo coronavirus (SARG-CoV-2) en Wuhan (China) desde la última semana de diciembre de 2019, y el pasado 30 de enero de 2020 la misma OMS generó alerta mundial, informado que es inminente la propagación del virus en todo el mundo.</w:t>
            </w:r>
          </w:p>
          <w:p w:rsidR="001949B3" w:rsidRPr="006A454B" w:rsidRDefault="001949B3" w:rsidP="001949B3">
            <w:pPr>
              <w:jc w:val="both"/>
              <w:rPr>
                <w:rFonts w:ascii="Arial Narrow" w:hAnsi="Arial Narrow"/>
                <w:sz w:val="21"/>
                <w:szCs w:val="21"/>
                <w:lang w:val="es-CO"/>
              </w:rPr>
            </w:pPr>
          </w:p>
          <w:p w:rsidR="001949B3" w:rsidRPr="006A454B" w:rsidRDefault="001949B3" w:rsidP="001949B3">
            <w:pPr>
              <w:jc w:val="both"/>
              <w:rPr>
                <w:rFonts w:ascii="Arial Narrow" w:hAnsi="Arial Narrow"/>
                <w:sz w:val="21"/>
                <w:szCs w:val="21"/>
                <w:lang w:val="es-CO"/>
              </w:rPr>
            </w:pPr>
            <w:r w:rsidRPr="006A454B">
              <w:rPr>
                <w:rFonts w:ascii="Arial Narrow" w:hAnsi="Arial Narrow"/>
                <w:sz w:val="21"/>
                <w:szCs w:val="21"/>
                <w:lang w:val="es-CO"/>
              </w:rPr>
              <w:t>Que la organización mundial de la Salud, en rueda de prensa del día once (11) de marzo de 2020, declaró la infección del COVID-19 (CORONAVIRUS) como pandemia con alto riesgo para la salud humana, emergencia de salud pública de importancia internacional.</w:t>
            </w:r>
          </w:p>
          <w:p w:rsidR="001949B3" w:rsidRPr="006A454B" w:rsidRDefault="001949B3" w:rsidP="001949B3">
            <w:pPr>
              <w:jc w:val="both"/>
              <w:rPr>
                <w:rFonts w:ascii="Arial Narrow" w:hAnsi="Arial Narrow"/>
                <w:sz w:val="21"/>
                <w:szCs w:val="21"/>
                <w:lang w:val="es-CO"/>
              </w:rPr>
            </w:pPr>
            <w:r w:rsidRPr="006A454B">
              <w:rPr>
                <w:rFonts w:ascii="Arial Narrow" w:hAnsi="Arial Narrow"/>
                <w:sz w:val="21"/>
                <w:szCs w:val="21"/>
                <w:lang w:val="es-CO"/>
              </w:rPr>
              <w:t>Que el Ministerio de Salud y Protección Social, a través de la Resolución N° 380 de 10 de marzo de 2020 adoptó las medidas preventivas sanitarias en el país, por causa del coronavirus (COVID-19).</w:t>
            </w:r>
          </w:p>
          <w:p w:rsidR="001949B3" w:rsidRPr="006A454B" w:rsidRDefault="001949B3" w:rsidP="001949B3">
            <w:pPr>
              <w:jc w:val="both"/>
              <w:rPr>
                <w:rFonts w:ascii="Arial Narrow" w:hAnsi="Arial Narrow"/>
                <w:sz w:val="21"/>
                <w:szCs w:val="21"/>
                <w:lang w:val="es-CO"/>
              </w:rPr>
            </w:pPr>
          </w:p>
          <w:p w:rsidR="001949B3" w:rsidRPr="006A454B" w:rsidRDefault="001949B3" w:rsidP="001949B3">
            <w:pPr>
              <w:jc w:val="both"/>
              <w:rPr>
                <w:rFonts w:ascii="Arial Narrow" w:hAnsi="Arial Narrow" w:cs="Arial Narrow"/>
                <w:sz w:val="21"/>
                <w:szCs w:val="21"/>
                <w:lang w:val="es-CO"/>
              </w:rPr>
            </w:pPr>
            <w:r w:rsidRPr="006A454B">
              <w:rPr>
                <w:rFonts w:ascii="Arial Narrow" w:hAnsi="Arial Narrow" w:cs="Arial Narrow"/>
                <w:sz w:val="21"/>
                <w:szCs w:val="21"/>
                <w:lang w:val="es-CO"/>
              </w:rPr>
              <w:t>Con la Resolución 385 del 12 de marzo de 2020 expedido por el Ministerio de Salud y Protección Social, teniendo en cuenta que “el COVID 19 tiene un comportamiento similar a los coronavirus del Síndrome Respiratorio de Oriente Medio (MERS) y el Síndrome Respiratorio Agudo Grave (SARS)...” que, “a la fecha, no existe un medicamento, tratamiento o vacuna para hacer frente al virus…”, y que “... la OMS declaró el 11 de marzo de los corrientes que el brote de COVID-19 es una pandemia…”, dicho Ministerio declaró la emergencia sanitaria por causa del COVID-19 y estableció las medidas para hacer frente al virus. Así mismo, la Presidencia de la República, a través del Decreto 417 del 17 de marzo de 2020 declaró Estado de Emergencia Económica, Social y Ecológica en todo el territorio Nacional.</w:t>
            </w:r>
          </w:p>
          <w:p w:rsidR="006C113F" w:rsidRPr="006A454B" w:rsidRDefault="006C113F" w:rsidP="007F55BD">
            <w:pPr>
              <w:jc w:val="both"/>
              <w:rPr>
                <w:rFonts w:ascii="Arial Narrow" w:hAnsi="Arial Narrow"/>
                <w:sz w:val="21"/>
                <w:szCs w:val="21"/>
                <w:highlight w:val="yellow"/>
                <w:lang w:val="es-CO"/>
              </w:rPr>
            </w:pPr>
          </w:p>
          <w:p w:rsidR="001949B3" w:rsidRPr="006A454B" w:rsidRDefault="001949B3" w:rsidP="007F55BD">
            <w:pPr>
              <w:jc w:val="both"/>
              <w:rPr>
                <w:rFonts w:ascii="Arial Narrow" w:hAnsi="Arial Narrow"/>
                <w:sz w:val="21"/>
                <w:szCs w:val="21"/>
                <w:lang w:val="es-CO"/>
              </w:rPr>
            </w:pPr>
            <w:r w:rsidRPr="006A454B">
              <w:rPr>
                <w:rFonts w:ascii="Arial Narrow" w:hAnsi="Arial Narrow"/>
                <w:sz w:val="21"/>
                <w:szCs w:val="21"/>
                <w:lang w:val="es-CO"/>
              </w:rPr>
              <w:t>El 9 de noviembre de 2020, expertos en Derechos Humanos de la Organización de las Naciones Unidas profirieron una declaración en la que resaltaron el valor esencial del acceso a las vacunas para la prevención y contención del COVID-19 alrededor del mundo, y se refirieron a la obligación que tienen los Estados de asegurar que todas las vacunas y tratamientos contra el Covid-19 sean seguros, estén disponibles y sean accesibles y asequibles para la población y que se priorizara a los de mayor riesgo de contagio y  de morta</w:t>
            </w:r>
            <w:r w:rsidR="006A454B">
              <w:rPr>
                <w:rFonts w:ascii="Arial Narrow" w:hAnsi="Arial Narrow"/>
                <w:sz w:val="21"/>
                <w:szCs w:val="21"/>
                <w:lang w:val="es-CO"/>
              </w:rPr>
              <w:t xml:space="preserve">lidad.  Ratificado esto por el </w:t>
            </w:r>
            <w:r w:rsidRPr="006A454B">
              <w:rPr>
                <w:rFonts w:ascii="Arial Narrow" w:hAnsi="Arial Narrow"/>
                <w:sz w:val="21"/>
                <w:szCs w:val="21"/>
                <w:lang w:val="es-CO"/>
              </w:rPr>
              <w:t>Comité de Derechos Económicos, Sociales y Culturales de la Organización de las Naciones Unidas, en declaración del 27 de noviembre de 2020, que se hace que se hace imposible garantizar a todas las personas un acceso inmediato a las vacunas, incluso si muchas son aprobadas en poco tiempo y que se debe acudir a esos criterios de priorización.</w:t>
            </w:r>
          </w:p>
          <w:p w:rsidR="00283D37" w:rsidRPr="006A454B" w:rsidRDefault="00283D37" w:rsidP="007F55BD">
            <w:pPr>
              <w:jc w:val="both"/>
              <w:rPr>
                <w:rFonts w:ascii="Arial Narrow" w:hAnsi="Arial Narrow"/>
                <w:sz w:val="21"/>
                <w:szCs w:val="21"/>
                <w:highlight w:val="yellow"/>
                <w:lang w:val="es-CO"/>
              </w:rPr>
            </w:pPr>
          </w:p>
          <w:p w:rsidR="00283D37" w:rsidRPr="006A454B" w:rsidRDefault="00283D37" w:rsidP="007F55BD">
            <w:pPr>
              <w:jc w:val="both"/>
              <w:rPr>
                <w:rFonts w:ascii="Arial Narrow" w:hAnsi="Arial Narrow"/>
                <w:sz w:val="21"/>
                <w:szCs w:val="21"/>
                <w:lang w:val="es-CO"/>
              </w:rPr>
            </w:pPr>
            <w:r w:rsidRPr="006A454B">
              <w:rPr>
                <w:rFonts w:ascii="Arial Narrow" w:hAnsi="Arial Narrow"/>
                <w:sz w:val="21"/>
                <w:szCs w:val="21"/>
                <w:lang w:val="es-CO"/>
              </w:rPr>
              <w:t xml:space="preserve">Que la Ley 2064 de 2020 declaró de interés general la estrategia para la inmunización de la población colombiana contra el COVID-19 y estableció que las vacunas deben ser priorizadas para los grupos poblacionales que establezca el Ministerio de Salud y Protección Social, de acuerdo con la estrategia de vacunación adoptada. </w:t>
            </w:r>
          </w:p>
          <w:p w:rsidR="00283D37" w:rsidRPr="006A454B" w:rsidRDefault="00283D37" w:rsidP="007F55BD">
            <w:pPr>
              <w:jc w:val="both"/>
              <w:rPr>
                <w:rFonts w:ascii="Arial Narrow" w:hAnsi="Arial Narrow"/>
                <w:sz w:val="21"/>
                <w:szCs w:val="21"/>
                <w:lang w:val="es-CO"/>
              </w:rPr>
            </w:pPr>
          </w:p>
          <w:p w:rsidR="002E5A50" w:rsidRPr="006A454B" w:rsidRDefault="00283D37" w:rsidP="007F55BD">
            <w:pPr>
              <w:jc w:val="both"/>
              <w:rPr>
                <w:rFonts w:ascii="Arial Narrow" w:hAnsi="Arial Narrow"/>
                <w:sz w:val="21"/>
                <w:szCs w:val="21"/>
                <w:lang w:val="es-CO"/>
              </w:rPr>
            </w:pPr>
            <w:r w:rsidRPr="006A454B">
              <w:rPr>
                <w:rFonts w:ascii="Arial Narrow" w:hAnsi="Arial Narrow"/>
                <w:sz w:val="21"/>
                <w:szCs w:val="21"/>
                <w:lang w:val="es-CO"/>
              </w:rPr>
              <w:t xml:space="preserve">Que el Estado colombiano ha alcanzado acuerdos vinculantes con diferentes agentes, indirectamente a través de la plataforma COVAX y directamente por medio de acuerdos con los respectivos fabricantes. </w:t>
            </w:r>
            <w:r w:rsidR="002E5A50" w:rsidRPr="006A454B">
              <w:rPr>
                <w:rFonts w:ascii="Arial Narrow" w:hAnsi="Arial Narrow"/>
                <w:sz w:val="21"/>
                <w:szCs w:val="21"/>
                <w:lang w:val="es-CO"/>
              </w:rPr>
              <w:t>Y en estos momentos ya est</w:t>
            </w:r>
            <w:r w:rsidR="00AC1AAB" w:rsidRPr="006A454B">
              <w:rPr>
                <w:rFonts w:ascii="Arial Narrow" w:hAnsi="Arial Narrow"/>
                <w:sz w:val="21"/>
                <w:szCs w:val="21"/>
                <w:lang w:val="es-CO"/>
              </w:rPr>
              <w:t>á</w:t>
            </w:r>
            <w:r w:rsidR="002E5A50" w:rsidRPr="006A454B">
              <w:rPr>
                <w:rFonts w:ascii="Arial Narrow" w:hAnsi="Arial Narrow"/>
                <w:sz w:val="21"/>
                <w:szCs w:val="21"/>
                <w:lang w:val="es-CO"/>
              </w:rPr>
              <w:t>n llegando al país de manera gradual las vacunas.</w:t>
            </w:r>
          </w:p>
          <w:p w:rsidR="002E5A50" w:rsidRPr="006A454B" w:rsidRDefault="002E5A50" w:rsidP="007F55BD">
            <w:pPr>
              <w:jc w:val="both"/>
              <w:rPr>
                <w:rFonts w:ascii="Arial Narrow" w:hAnsi="Arial Narrow"/>
                <w:sz w:val="21"/>
                <w:szCs w:val="21"/>
                <w:lang w:val="es-CO"/>
              </w:rPr>
            </w:pPr>
          </w:p>
          <w:p w:rsidR="002E5A50" w:rsidRDefault="002E5A50" w:rsidP="002E5A50">
            <w:pPr>
              <w:autoSpaceDE w:val="0"/>
              <w:autoSpaceDN w:val="0"/>
              <w:adjustRightInd w:val="0"/>
              <w:jc w:val="both"/>
              <w:rPr>
                <w:rFonts w:ascii="Arial Narrow" w:hAnsi="Arial Narrow" w:cs="Arial Narrow"/>
                <w:sz w:val="21"/>
                <w:szCs w:val="21"/>
                <w:lang w:val="es-CO"/>
              </w:rPr>
            </w:pPr>
            <w:r w:rsidRPr="006A454B">
              <w:rPr>
                <w:rFonts w:ascii="Arial Narrow" w:hAnsi="Arial Narrow" w:cs="Arial Narrow"/>
                <w:sz w:val="21"/>
                <w:szCs w:val="21"/>
                <w:lang w:val="es-CO"/>
              </w:rPr>
              <w:t xml:space="preserve">Que mediante el Decreto 109 del 29 </w:t>
            </w:r>
            <w:r w:rsidR="006A454B">
              <w:rPr>
                <w:rFonts w:ascii="Arial Narrow" w:hAnsi="Arial Narrow" w:cs="Arial Narrow"/>
                <w:sz w:val="21"/>
                <w:szCs w:val="21"/>
                <w:lang w:val="es-CO"/>
              </w:rPr>
              <w:t xml:space="preserve">de enero de 2021, se adoptó el </w:t>
            </w:r>
            <w:r w:rsidRPr="006A454B">
              <w:rPr>
                <w:rFonts w:ascii="Arial Narrow" w:hAnsi="Arial Narrow" w:cs="Arial Narrow"/>
                <w:sz w:val="21"/>
                <w:szCs w:val="21"/>
                <w:lang w:val="es-CO"/>
              </w:rPr>
              <w:t xml:space="preserve">del Plan Nacional de Vacunación </w:t>
            </w:r>
            <w:r w:rsidR="006A454B">
              <w:rPr>
                <w:rFonts w:ascii="Arial Narrow" w:hAnsi="Arial Narrow" w:cs="Arial Narrow"/>
                <w:sz w:val="21"/>
                <w:szCs w:val="21"/>
                <w:lang w:val="es-CO"/>
              </w:rPr>
              <w:t xml:space="preserve">contra COVID-19, </w:t>
            </w:r>
            <w:r w:rsidRPr="006A454B">
              <w:rPr>
                <w:rFonts w:ascii="Arial Narrow" w:hAnsi="Arial Narrow" w:cs="Arial Narrow"/>
                <w:sz w:val="21"/>
                <w:szCs w:val="21"/>
                <w:lang w:val="es-CO"/>
              </w:rPr>
              <w:t>el cual tiene como objetivos para la primera fase:</w:t>
            </w:r>
          </w:p>
          <w:p w:rsidR="006A454B" w:rsidRPr="006A454B" w:rsidRDefault="006A454B" w:rsidP="002E5A50">
            <w:pPr>
              <w:autoSpaceDE w:val="0"/>
              <w:autoSpaceDN w:val="0"/>
              <w:adjustRightInd w:val="0"/>
              <w:jc w:val="both"/>
              <w:rPr>
                <w:rFonts w:ascii="Arial Narrow" w:hAnsi="Arial Narrow" w:cs="Arial Narrow"/>
                <w:sz w:val="21"/>
                <w:szCs w:val="21"/>
                <w:lang w:val="es-CO"/>
              </w:rPr>
            </w:pPr>
          </w:p>
          <w:p w:rsidR="002E5A50" w:rsidRPr="006A454B" w:rsidRDefault="002E5A50" w:rsidP="002E5A50">
            <w:pPr>
              <w:autoSpaceDE w:val="0"/>
              <w:autoSpaceDN w:val="0"/>
              <w:adjustRightInd w:val="0"/>
              <w:jc w:val="both"/>
              <w:rPr>
                <w:rFonts w:ascii="Arial Narrow" w:hAnsi="Arial Narrow" w:cs="Arial Narrow"/>
                <w:sz w:val="21"/>
                <w:szCs w:val="21"/>
                <w:lang w:val="es-CO"/>
              </w:rPr>
            </w:pPr>
            <w:r w:rsidRPr="006A454B">
              <w:rPr>
                <w:rFonts w:ascii="Arial Narrow" w:hAnsi="Arial Narrow" w:cs="Arial Narrow"/>
                <w:sz w:val="21"/>
                <w:szCs w:val="21"/>
                <w:lang w:val="es-CO"/>
              </w:rPr>
              <w:t xml:space="preserve">i) reducir la mortalidad por COVID-19; </w:t>
            </w:r>
          </w:p>
          <w:p w:rsidR="002E5A50" w:rsidRPr="006A454B" w:rsidRDefault="002E5A50" w:rsidP="002E5A50">
            <w:pPr>
              <w:autoSpaceDE w:val="0"/>
              <w:autoSpaceDN w:val="0"/>
              <w:adjustRightInd w:val="0"/>
              <w:jc w:val="both"/>
              <w:rPr>
                <w:rFonts w:ascii="Arial Narrow" w:hAnsi="Arial Narrow" w:cs="Arial Narrow"/>
                <w:sz w:val="21"/>
                <w:szCs w:val="21"/>
                <w:lang w:val="es-CO"/>
              </w:rPr>
            </w:pPr>
            <w:r w:rsidRPr="006A454B">
              <w:rPr>
                <w:rFonts w:ascii="Arial Narrow" w:hAnsi="Arial Narrow" w:cs="Arial Narrow"/>
                <w:sz w:val="21"/>
                <w:szCs w:val="21"/>
                <w:lang w:val="es-CO"/>
              </w:rPr>
              <w:t xml:space="preserve">ii) reducir la incidencia de caso graves por COVID-19 y, </w:t>
            </w:r>
          </w:p>
          <w:p w:rsidR="002E5A50" w:rsidRPr="006A454B" w:rsidRDefault="002E5A50" w:rsidP="002E5A50">
            <w:pPr>
              <w:autoSpaceDE w:val="0"/>
              <w:autoSpaceDN w:val="0"/>
              <w:adjustRightInd w:val="0"/>
              <w:jc w:val="both"/>
              <w:rPr>
                <w:rFonts w:ascii="Arial Narrow" w:hAnsi="Arial Narrow" w:cs="Arial Narrow"/>
                <w:sz w:val="21"/>
                <w:szCs w:val="21"/>
                <w:lang w:val="es-CO"/>
              </w:rPr>
            </w:pPr>
            <w:r w:rsidRPr="006A454B">
              <w:rPr>
                <w:rFonts w:ascii="Arial Narrow" w:hAnsi="Arial Narrow" w:cs="Arial Narrow"/>
                <w:sz w:val="21"/>
                <w:szCs w:val="21"/>
                <w:lang w:val="es-CO"/>
              </w:rPr>
              <w:t>iii) proteger al talento humano y en la segunda fase: reducir el contagio iniciando con la protección de quienes realizan ocupaciones que incrementan el riesgo de transmisión y la prevención de brotes en contexto de hacinamiento con el propósito de reducir la incidencia general de casos.</w:t>
            </w:r>
          </w:p>
          <w:p w:rsidR="00283D37" w:rsidRPr="006A454B" w:rsidRDefault="00283D37" w:rsidP="007F55BD">
            <w:pPr>
              <w:jc w:val="both"/>
              <w:rPr>
                <w:rFonts w:ascii="Arial Narrow" w:hAnsi="Arial Narrow"/>
                <w:sz w:val="21"/>
                <w:szCs w:val="21"/>
                <w:highlight w:val="yellow"/>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 xml:space="preserve">La Administración Departamental de la Guajira, en procura precisamente de los cometidos tanto constitucionales como legales, como ente territorial, tiene dentro de sus objetivos principales: satisfacer las necesidades básicas de su población y lograr a mediano plazo, un mejoramiento significativo de la calidad de vida de </w:t>
            </w:r>
            <w:r w:rsidR="007E4AC4" w:rsidRPr="006A454B">
              <w:rPr>
                <w:rFonts w:ascii="Arial Narrow" w:hAnsi="Arial Narrow"/>
                <w:sz w:val="21"/>
                <w:szCs w:val="21"/>
                <w:lang w:val="es-CO"/>
              </w:rPr>
              <w:t>estos</w:t>
            </w:r>
            <w:r w:rsidRPr="006A454B">
              <w:rPr>
                <w:rFonts w:ascii="Arial Narrow" w:hAnsi="Arial Narrow"/>
                <w:sz w:val="21"/>
                <w:szCs w:val="21"/>
                <w:lang w:val="es-CO"/>
              </w:rPr>
              <w:t>.</w:t>
            </w:r>
          </w:p>
          <w:p w:rsidR="000E13A5" w:rsidRPr="006A454B" w:rsidRDefault="000E13A5" w:rsidP="007F55BD">
            <w:pPr>
              <w:pStyle w:val="Prrafodelista"/>
              <w:jc w:val="both"/>
              <w:rPr>
                <w:rFonts w:ascii="Arial Narrow" w:hAnsi="Arial Narrow"/>
                <w:b/>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 xml:space="preserve">Que el Departamento de La Guajira y la Secretaría de Salud Departamental, de conformidad con lo contenido en la Ley 715 de 2001, </w:t>
            </w:r>
            <w:r w:rsidRPr="006A454B">
              <w:rPr>
                <w:rFonts w:ascii="Arial Narrow" w:hAnsi="Arial Narrow"/>
                <w:i/>
                <w:sz w:val="21"/>
                <w:szCs w:val="21"/>
                <w:lang w:val="es-CO"/>
              </w:rPr>
              <w:t xml:space="preserve">“Por la cual se dictan normas orgánicas en materia de recursos y competencias de conformidad con los artículos 151, 288, 356 y 357 (Acto Legislativo 01 de 2001) de la Constitución Política y se dictan otras disposiciones para organizar la prestación de los servicios de educación, salud, entre otros” </w:t>
            </w:r>
            <w:r w:rsidRPr="006A454B">
              <w:rPr>
                <w:rFonts w:ascii="Arial Narrow" w:hAnsi="Arial Narrow"/>
                <w:sz w:val="21"/>
                <w:szCs w:val="21"/>
                <w:lang w:val="es-CO"/>
              </w:rPr>
              <w:t>tiene asignadas una competencias en el Componente de Salud Pública, las cuales se encuentran contenidas en el artículo 43, entre otras, así:</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pStyle w:val="Prrafodelista"/>
              <w:numPr>
                <w:ilvl w:val="0"/>
                <w:numId w:val="2"/>
              </w:numPr>
              <w:jc w:val="both"/>
              <w:rPr>
                <w:rFonts w:ascii="Arial Narrow" w:hAnsi="Arial Narrow"/>
                <w:sz w:val="21"/>
                <w:szCs w:val="21"/>
                <w:lang w:val="es-CO"/>
              </w:rPr>
            </w:pPr>
            <w:r w:rsidRPr="006A454B">
              <w:rPr>
                <w:rFonts w:ascii="Arial Narrow" w:hAnsi="Arial Narrow"/>
                <w:sz w:val="21"/>
                <w:szCs w:val="21"/>
                <w:lang w:val="es-CO"/>
              </w:rPr>
              <w:t>“Artículo 43.3: De Salud Pública:</w:t>
            </w:r>
          </w:p>
          <w:p w:rsidR="000E13A5" w:rsidRPr="006A454B" w:rsidRDefault="000E13A5" w:rsidP="007F55BD">
            <w:pPr>
              <w:pStyle w:val="Prrafodelista"/>
              <w:jc w:val="both"/>
              <w:rPr>
                <w:rFonts w:ascii="Arial Narrow" w:hAnsi="Arial Narrow"/>
                <w:sz w:val="21"/>
                <w:szCs w:val="21"/>
                <w:lang w:val="es-CO"/>
              </w:rPr>
            </w:pPr>
          </w:p>
          <w:p w:rsidR="000E13A5" w:rsidRPr="006A454B" w:rsidRDefault="000E13A5" w:rsidP="007F55BD">
            <w:pPr>
              <w:pStyle w:val="Prrafodelista"/>
              <w:jc w:val="both"/>
              <w:rPr>
                <w:rFonts w:ascii="Arial Narrow" w:hAnsi="Arial Narrow"/>
                <w:sz w:val="21"/>
                <w:szCs w:val="21"/>
                <w:lang w:val="es-CO"/>
              </w:rPr>
            </w:pPr>
            <w:r w:rsidRPr="006A454B">
              <w:rPr>
                <w:rFonts w:ascii="Arial Narrow" w:hAnsi="Arial Narrow"/>
                <w:sz w:val="21"/>
                <w:szCs w:val="21"/>
                <w:lang w:val="es-CO"/>
              </w:rPr>
              <w:lastRenderedPageBreak/>
              <w:t>43.3.1. Adoptar, difundir, implantar y ejecutar la política de salud pública formulada por la Nación.</w:t>
            </w:r>
          </w:p>
          <w:p w:rsidR="000E13A5" w:rsidRPr="006A454B" w:rsidRDefault="000E13A5" w:rsidP="007F55BD">
            <w:pPr>
              <w:pStyle w:val="Prrafodelista"/>
              <w:jc w:val="both"/>
              <w:rPr>
                <w:rFonts w:ascii="Arial Narrow" w:hAnsi="Arial Narrow"/>
                <w:sz w:val="21"/>
                <w:szCs w:val="21"/>
                <w:lang w:val="es-CO"/>
              </w:rPr>
            </w:pPr>
            <w:r w:rsidRPr="006A454B">
              <w:rPr>
                <w:rFonts w:ascii="Arial Narrow" w:hAnsi="Arial Narrow"/>
                <w:sz w:val="21"/>
                <w:szCs w:val="21"/>
                <w:lang w:val="es-CO"/>
              </w:rPr>
              <w:t>43.3.2. Garantizar la financiación y la prestación de los servicios de laboratorio de salud pública directamente o por contratación.</w:t>
            </w:r>
          </w:p>
          <w:p w:rsidR="000E13A5" w:rsidRPr="006A454B" w:rsidRDefault="000E13A5" w:rsidP="007F55BD">
            <w:pPr>
              <w:pStyle w:val="Prrafodelista"/>
              <w:jc w:val="both"/>
              <w:rPr>
                <w:rFonts w:ascii="Arial Narrow" w:hAnsi="Arial Narrow"/>
                <w:sz w:val="21"/>
                <w:szCs w:val="21"/>
                <w:lang w:val="es-CO"/>
              </w:rPr>
            </w:pPr>
            <w:r w:rsidRPr="006A454B">
              <w:rPr>
                <w:rFonts w:ascii="Arial Narrow" w:hAnsi="Arial Narrow"/>
                <w:sz w:val="21"/>
                <w:szCs w:val="21"/>
                <w:lang w:val="es-CO"/>
              </w:rPr>
              <w:t>43.3.3. Establecer la situación de salud en el departamento y propender por su mejoramiento.</w:t>
            </w:r>
          </w:p>
          <w:p w:rsidR="000E13A5" w:rsidRPr="006A454B" w:rsidRDefault="000E13A5" w:rsidP="007F55BD">
            <w:pPr>
              <w:pStyle w:val="Prrafodelista"/>
              <w:jc w:val="both"/>
              <w:rPr>
                <w:rFonts w:ascii="Arial Narrow" w:hAnsi="Arial Narrow"/>
                <w:sz w:val="21"/>
                <w:szCs w:val="21"/>
                <w:lang w:val="es-CO"/>
              </w:rPr>
            </w:pPr>
            <w:r w:rsidRPr="006A454B">
              <w:rPr>
                <w:rFonts w:ascii="Arial Narrow" w:hAnsi="Arial Narrow"/>
                <w:sz w:val="21"/>
                <w:szCs w:val="21"/>
                <w:lang w:val="es-CO"/>
              </w:rPr>
              <w:t>43.3.4. Formular y ejecutar el Plan de Intervenciones Colectivas departamentales.</w:t>
            </w:r>
          </w:p>
          <w:p w:rsidR="000E13A5" w:rsidRPr="006A454B" w:rsidRDefault="000E13A5" w:rsidP="007F55BD">
            <w:pPr>
              <w:pStyle w:val="Prrafodelista"/>
              <w:jc w:val="both"/>
              <w:rPr>
                <w:rFonts w:ascii="Arial Narrow" w:hAnsi="Arial Narrow"/>
                <w:sz w:val="21"/>
                <w:szCs w:val="21"/>
                <w:lang w:val="es-CO"/>
              </w:rPr>
            </w:pPr>
            <w:r w:rsidRPr="006A454B">
              <w:rPr>
                <w:rFonts w:ascii="Arial Narrow" w:hAnsi="Arial Narrow"/>
                <w:sz w:val="21"/>
                <w:szCs w:val="21"/>
                <w:lang w:val="es-CO"/>
              </w:rPr>
              <w:t>43.3.5. Monitorear y evaluar la ejecución de los planes y acciones en salud pública de los municipios de su jurisdicción.</w:t>
            </w:r>
          </w:p>
          <w:p w:rsidR="000E13A5" w:rsidRPr="006A454B" w:rsidRDefault="000E13A5" w:rsidP="007F55BD">
            <w:pPr>
              <w:pStyle w:val="Prrafodelista"/>
              <w:jc w:val="both"/>
              <w:rPr>
                <w:rFonts w:ascii="Arial Narrow" w:hAnsi="Arial Narrow"/>
                <w:sz w:val="21"/>
                <w:szCs w:val="21"/>
                <w:lang w:val="es-CO"/>
              </w:rPr>
            </w:pPr>
            <w:r w:rsidRPr="006A454B">
              <w:rPr>
                <w:rFonts w:ascii="Arial Narrow" w:hAnsi="Arial Narrow"/>
                <w:sz w:val="21"/>
                <w:szCs w:val="21"/>
                <w:lang w:val="es-CO"/>
              </w:rPr>
              <w:t>43.3.6. Dirigir y controlar dentro de su jurisdicción el Sistema de Vigilancia en Salud Pública.</w:t>
            </w:r>
          </w:p>
          <w:p w:rsidR="00283D37" w:rsidRPr="006A454B" w:rsidRDefault="00283D37" w:rsidP="00283D37">
            <w:pPr>
              <w:jc w:val="both"/>
              <w:rPr>
                <w:rFonts w:ascii="Arial Narrow" w:hAnsi="Arial Narrow"/>
                <w:sz w:val="21"/>
                <w:szCs w:val="21"/>
                <w:lang w:val="es-CO"/>
              </w:rPr>
            </w:pP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Que el Departamento de La Guajira y la Secretaría de Salud Departamental, de conformidad con lo contenido en el Decreto 109 </w:t>
            </w:r>
            <w:r w:rsidR="002E5A50" w:rsidRPr="006A454B">
              <w:rPr>
                <w:rFonts w:ascii="Arial Narrow" w:hAnsi="Arial Narrow"/>
                <w:sz w:val="21"/>
                <w:szCs w:val="21"/>
                <w:lang w:val="es-CO"/>
              </w:rPr>
              <w:t>de</w:t>
            </w:r>
            <w:r w:rsidRPr="006A454B">
              <w:rPr>
                <w:rFonts w:ascii="Arial Narrow" w:hAnsi="Arial Narrow"/>
                <w:sz w:val="21"/>
                <w:szCs w:val="21"/>
                <w:lang w:val="es-CO"/>
              </w:rPr>
              <w:t xml:space="preserve"> 2021,</w:t>
            </w:r>
            <w:r w:rsidR="002E5A50" w:rsidRPr="006A454B">
              <w:rPr>
                <w:rFonts w:ascii="Arial Narrow" w:hAnsi="Arial Narrow"/>
                <w:sz w:val="21"/>
                <w:szCs w:val="21"/>
                <w:lang w:val="es-CO"/>
              </w:rPr>
              <w:t xml:space="preserve"> s</w:t>
            </w:r>
            <w:r w:rsidR="006A454B">
              <w:rPr>
                <w:rFonts w:ascii="Arial Narrow" w:hAnsi="Arial Narrow"/>
                <w:sz w:val="21"/>
                <w:szCs w:val="21"/>
                <w:lang w:val="es-CO"/>
              </w:rPr>
              <w:t xml:space="preserve">egún el artículo 20 del mismo, </w:t>
            </w:r>
            <w:r w:rsidR="002E5A50" w:rsidRPr="006A454B">
              <w:rPr>
                <w:rFonts w:ascii="Arial Narrow" w:hAnsi="Arial Narrow"/>
                <w:sz w:val="21"/>
                <w:szCs w:val="21"/>
                <w:lang w:val="es-CO"/>
              </w:rPr>
              <w:t>p</w:t>
            </w:r>
            <w:r w:rsidRPr="006A454B">
              <w:rPr>
                <w:rFonts w:ascii="Arial Narrow" w:hAnsi="Arial Narrow"/>
                <w:sz w:val="21"/>
                <w:szCs w:val="21"/>
                <w:lang w:val="es-CO"/>
              </w:rPr>
              <w:t>ara la implementación y operación de</w:t>
            </w:r>
            <w:r w:rsidR="006A454B">
              <w:rPr>
                <w:rFonts w:ascii="Arial Narrow" w:hAnsi="Arial Narrow"/>
                <w:sz w:val="21"/>
                <w:szCs w:val="21"/>
                <w:lang w:val="es-CO"/>
              </w:rPr>
              <w:t xml:space="preserve">l Plan Nacional de Vacunación, </w:t>
            </w:r>
            <w:r w:rsidRPr="006A454B">
              <w:rPr>
                <w:rFonts w:ascii="Arial Narrow" w:hAnsi="Arial Narrow"/>
                <w:sz w:val="21"/>
                <w:szCs w:val="21"/>
                <w:lang w:val="es-CO"/>
              </w:rPr>
              <w:t>además de las responsabilidades ya establecidas en el presente decreto, debe:</w:t>
            </w:r>
          </w:p>
          <w:p w:rsidR="00283D37" w:rsidRPr="006A454B" w:rsidRDefault="00283D37" w:rsidP="00283D37">
            <w:pPr>
              <w:jc w:val="both"/>
              <w:rPr>
                <w:rFonts w:ascii="Arial Narrow" w:hAnsi="Arial Narrow"/>
                <w:sz w:val="21"/>
                <w:szCs w:val="21"/>
                <w:lang w:val="es-CO"/>
              </w:rPr>
            </w:pP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1. Garantizar la contratación del talento humano para la gestión y operación del Plan Nacional de Vacunación contra el COVID-19, que incluye</w:t>
            </w:r>
            <w:r w:rsidR="006A454B">
              <w:rPr>
                <w:rFonts w:ascii="Arial Narrow" w:hAnsi="Arial Narrow"/>
                <w:sz w:val="21"/>
                <w:szCs w:val="21"/>
                <w:lang w:val="es-CO"/>
              </w:rPr>
              <w:t xml:space="preserve"> manejo de insumos, red de fría</w:t>
            </w:r>
            <w:r w:rsidRPr="006A454B">
              <w:rPr>
                <w:rFonts w:ascii="Arial Narrow" w:hAnsi="Arial Narrow"/>
                <w:sz w:val="21"/>
                <w:szCs w:val="21"/>
                <w:lang w:val="es-CO"/>
              </w:rPr>
              <w:t>, sistema de información y acompañamiento técnico.</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2. Verificar las condiciones de habilitación de servicio de vacunación en las modalidades intramural y extramural, de acuerdo a la normatividad vigente, y la expansión del mismo.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3. Verificar la suficiencia y capacidad de respuesta de la red prestadora de servicios de salud, para el desarrollo de la estrategia de vacunación contra el COVID-19, respecto al talento humano exclusivo para la vacunación, así como también de la adaptación y expansión del servicio de </w:t>
            </w:r>
            <w:r w:rsidR="00F37AE3" w:rsidRPr="006A454B">
              <w:rPr>
                <w:rFonts w:ascii="Arial Narrow" w:hAnsi="Arial Narrow"/>
                <w:sz w:val="21"/>
                <w:szCs w:val="21"/>
                <w:lang w:val="es-CO"/>
              </w:rPr>
              <w:t xml:space="preserve">vacunación.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4. Adaptar e implementar en su territorio los lineamientos técnicos y operativos para la vacunación contra el COVDID-19, emitidos por el Ministerio de Salud y Protección Social.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5. Gestionar las acciones intersectoriales para la articulación de estrategias que permitan el cumplimiento de los objetivos del Plan Nacional de Vacunación contra el COVID-19.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6. Participar y definir las estrategias y tácticas de vacunación y el proceso de micro planificación para el logro de la meta establecida a los municipios, localidades o áreas de su jurisdicción.</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7. Brindar asistencia técnica a los municipios o localidades en la implementación de la vacunación contra el COVIO-19, así como la operación del sistema de vigilancia en salud pública para casos de eventos supuestamente atribuidos a la vacunación o inmunización (ESAVI) - protocolo 298.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8. Elaborar el plan de acción de la vacunación contra elCOVIO-19, con los actores del sistema, según meta, objetivos, estrategias, tácticas de vacunación, actividades por componente y presupuesto.</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9. Establecer e implementar el plan de comunicaciones de la vacunación contra elCOVIO-19, de acuerdo a los lineamientos emitidos por el Ministerio de Salud y Protección Social.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10. Fortalecer el desarrollo de capacidades del talento humano para la ejecución de la vacunación contra el COVID-19,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11. Garantizar la cadena de frío, el manejo de biológicos y los demás insumas para la </w:t>
            </w:r>
            <w:r w:rsidR="006A454B">
              <w:rPr>
                <w:rFonts w:ascii="Arial Narrow" w:hAnsi="Arial Narrow"/>
                <w:sz w:val="21"/>
                <w:szCs w:val="21"/>
                <w:lang w:val="es-CO"/>
              </w:rPr>
              <w:t xml:space="preserve">vacunación contra el COVID-19, </w:t>
            </w:r>
            <w:r w:rsidRPr="006A454B">
              <w:rPr>
                <w:rFonts w:ascii="Arial Narrow" w:hAnsi="Arial Narrow"/>
                <w:sz w:val="21"/>
                <w:szCs w:val="21"/>
                <w:lang w:val="es-CO"/>
              </w:rPr>
              <w:t xml:space="preserve">según las indicaciones del fabricante y los lineamientos nacionales del Programa Ampliado de Inmunizaciones, del Ministerio de Salud y Protección Social.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12. Contar con el plan de contingencia ante fallas de fluido eléctrico u otro tipo de eventos que ponga en riesgo la seguridad de la vacuna, mientras la vacuna esté en su custodia.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13. Solicitar al Ministerio de Salud y Protección Social la vacuna, las jeringas y el carné, por el sistema de información PAIWEB, de acuerdo a la disponibilidad y programación de vacunas definida por dicho Ministerio.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14. Incorporar en los sistemas de inventarios y contables de la dirección territorial de salud las vacunas contra el COVID-19, e insumas asignados desde el Ministerio de Salud y Protección Social, incluidas las vacunas que ingresen directamente a los municipios o prestadores de servicios de salud por razones especiales de almacenamiento y conservación.</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15. Realizar el seguimiento al movimiento de insumas y biológicos en cada uno de los municipios, localidades, comunas y áreas, de su jurisdicción.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16. Adquirir póliza de seguro todo riesgo para el amparo de las vacunas e insumas para la vacunación contra el COVID-19,mientras estos estén bajo su custodia.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17. Realizar seguimiento permanente a los biológicos e insumas para la vacunación contra el COVID-19,con el fin de evitar pérdidas o vencimiento de las mismas que conlleven a procesos disciplinarios y fiscales por ser catalogados un bien público.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18. Realizar el seguimiento a los reportes de pérdidas de cadena de frío y tomar las medidas correctivas en cada caso.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19. Realizar, en el marco de sus competencias, el seguimiento al cumplimiento del Plan Nacional de Vacunación contra el COVID-19,en todo el territorio de su jurisdicción.</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20. Adelantar acciones de información y educación en salud para la promoción de la vacunación contra el COVID-19.</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21. Realizar la vigilancia epidemiológica de los ESAVI.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22. Implementar el sistema de información nominal PAIWEB en los prestadores del servicio de salud, que </w:t>
            </w:r>
            <w:r w:rsidRPr="006A454B">
              <w:rPr>
                <w:rFonts w:ascii="Arial Narrow" w:hAnsi="Arial Narrow"/>
                <w:sz w:val="21"/>
                <w:szCs w:val="21"/>
                <w:lang w:val="es-CO"/>
              </w:rPr>
              <w:lastRenderedPageBreak/>
              <w:t xml:space="preserve">habiliten el servicio de vacunación. DECRETO NÚMERO LJ '. 109 DE 2021 HOJA No 23 Continuación del Decreto: "Por el cual se adopta el Plan Nacional de Vacunación contra el COVID-19, y se dictan otras disposiciones"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23. Monitorear y evaluar los resultados del avance de la vacunación contra el COVID-19 y priorizar las intervenciones.</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24. Garantizar el seguimiento a la recepción de la vacuna que llega directamente a los municipios y realizar el respectivo cargue en el PAIWEB.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25. Contar con un contrato de mantenimiento anual preventivo y correctivo del centro de acopio y realizar el respectivo reporte al Ministerio de Salud y Protección Social, en los instrumentos que este establezca.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6. Notificar por escrito de manera inmediata al Ministerio de Salud y Protección Social, si a ello hubiere lugar, la pérdida de vacunas o insumos del Plan Nacional de Vacunación; iniciar la correspondiente investigación administrativa por parte de control interno, o quien haga sus veces en la entidad implicada, de lo cual deberá enviar un informe al Ministerio de Salud y Protección Social.</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27. Coordinar con la Fuerza pública del territorio correspondiente, el plan de seguridad para garantizar la custodia de las vacunas contra el COVID - 19.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28. Verificar, antes de iniciar con el proceso de vacunación, que los prestadores de servicios de salud hayan adquirido los bienes requeridos para atender en forma adecuada el proceso de vacunación y que los vacunadores hayan tomado la capacitación correspondiente.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29. Capacitar a los prestadores de servicios de salud en los protocolos de preparación, distribución de vacunas y manejo de desechos.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30. Hacer el seguimiento al cumplimiento de la programación de la vacunación y alertar al Ministerio de Salud y Protección Social sobre posibles inconvenientes que alteren esa programación.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31. Verificar que el registro de toda la información se esté realizando conforme a lo establecido en el presente decreto.</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32. Orientar a la comunidad de su jurisdicción sobre el Plan Nacional de Vacunación y promover su cumplimiento.</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33. Garantizar el monitoreo permanente tanto de las condiciones de almacenamiento como de las condiciones de transporte (cadena de frío) de las vacunas que ya le han sido entregadas, con instrumentos debidamente calibrados. El Ministerio de Salud y Protección social emitirá el lineamiento que deben seguir los prestadores de servicios de salud para estos efectos.</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34. Realizar seguimiento a la gestión de las entidades responsables del aseguramiento en salud frente al cumplimiento de sus obligaciones en el Plan Nacional de Vacunación.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35. Crear y operar la instancia de revisión de que trata el artículo 11 del presente decreto.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 xml:space="preserve">36. Armonizar las herramientas de planeación territorial y sectorial a las condiciones epidemiológicas derivadas de la pandemia y las necesidades financieras que ello suscita. </w:t>
            </w:r>
          </w:p>
          <w:p w:rsidR="00283D37" w:rsidRPr="006A454B" w:rsidRDefault="00283D37" w:rsidP="00283D37">
            <w:pPr>
              <w:jc w:val="both"/>
              <w:rPr>
                <w:rFonts w:ascii="Arial Narrow" w:hAnsi="Arial Narrow"/>
                <w:sz w:val="21"/>
                <w:szCs w:val="21"/>
                <w:lang w:val="es-CO"/>
              </w:rPr>
            </w:pPr>
            <w:r w:rsidRPr="006A454B">
              <w:rPr>
                <w:rFonts w:ascii="Arial Narrow" w:hAnsi="Arial Narrow"/>
                <w:sz w:val="21"/>
                <w:szCs w:val="21"/>
                <w:lang w:val="es-CO"/>
              </w:rPr>
              <w:t>37. Las demás que el Ministerio de Salud y Protección Social le designe en el marco de las competencias establecidas para dichas entidades en la Ley 715 de 2001.</w:t>
            </w:r>
          </w:p>
          <w:p w:rsidR="00283D37" w:rsidRPr="006A454B" w:rsidRDefault="00283D37" w:rsidP="00283D37">
            <w:pPr>
              <w:jc w:val="both"/>
              <w:rPr>
                <w:rFonts w:ascii="Arial Narrow" w:hAnsi="Arial Narrow"/>
                <w:sz w:val="21"/>
                <w:szCs w:val="21"/>
                <w:highlight w:val="green"/>
                <w:lang w:val="es-CO"/>
              </w:rPr>
            </w:pPr>
          </w:p>
          <w:p w:rsidR="00283D37" w:rsidRPr="006A454B" w:rsidRDefault="001461CB" w:rsidP="00283D37">
            <w:pPr>
              <w:jc w:val="both"/>
              <w:rPr>
                <w:rFonts w:ascii="Arial Narrow" w:hAnsi="Arial Narrow"/>
                <w:sz w:val="21"/>
                <w:szCs w:val="21"/>
                <w:lang w:val="es-CO"/>
              </w:rPr>
            </w:pPr>
            <w:r w:rsidRPr="006A454B">
              <w:rPr>
                <w:rFonts w:ascii="Arial Narrow" w:hAnsi="Arial Narrow"/>
                <w:sz w:val="21"/>
                <w:szCs w:val="21"/>
                <w:lang w:val="es-CO"/>
              </w:rPr>
              <w:t xml:space="preserve">El </w:t>
            </w:r>
            <w:r w:rsidR="00283D37" w:rsidRPr="006A454B">
              <w:rPr>
                <w:rFonts w:ascii="Arial Narrow" w:hAnsi="Arial Narrow"/>
                <w:sz w:val="21"/>
                <w:szCs w:val="21"/>
                <w:lang w:val="es-CO"/>
              </w:rPr>
              <w:t xml:space="preserve"> Departamental de la Guajira,  en su responsabilidad en el área de Salud</w:t>
            </w:r>
            <w:r w:rsidRPr="006A454B">
              <w:rPr>
                <w:rFonts w:ascii="Arial Narrow" w:hAnsi="Arial Narrow"/>
                <w:sz w:val="21"/>
                <w:szCs w:val="21"/>
                <w:lang w:val="es-CO"/>
              </w:rPr>
              <w:t xml:space="preserve">, en cumplimiento de la normatividad; </w:t>
            </w:r>
            <w:r w:rsidR="00D34C5E" w:rsidRPr="006A454B">
              <w:rPr>
                <w:rFonts w:ascii="Arial Narrow" w:hAnsi="Arial Narrow"/>
                <w:sz w:val="21"/>
                <w:szCs w:val="21"/>
                <w:lang w:val="es-CO"/>
              </w:rPr>
              <w:t xml:space="preserve">como parte de esta medida y para garantizar la correcta pedagogía de los ciudadanos </w:t>
            </w:r>
            <w:r w:rsidR="00283D37" w:rsidRPr="006A454B">
              <w:rPr>
                <w:rFonts w:ascii="Arial Narrow" w:hAnsi="Arial Narrow"/>
                <w:sz w:val="21"/>
                <w:szCs w:val="21"/>
                <w:lang w:val="es-CO"/>
              </w:rPr>
              <w:t xml:space="preserve">nace la necesidad de </w:t>
            </w:r>
            <w:r w:rsidR="00D34C5E" w:rsidRPr="006A454B">
              <w:rPr>
                <w:rFonts w:ascii="Arial Narrow" w:hAnsi="Arial Narrow"/>
                <w:sz w:val="21"/>
                <w:szCs w:val="21"/>
                <w:lang w:val="es-CO"/>
              </w:rPr>
              <w:t xml:space="preserve">contratar una empresa especializada en para el diseño, producción y ejecución de una estrategia pedagógica dirigida a informar a los ciudadanos del  proceso </w:t>
            </w:r>
            <w:r w:rsidR="007B7BCC" w:rsidRPr="006A454B">
              <w:rPr>
                <w:rFonts w:ascii="Arial Narrow" w:hAnsi="Arial Narrow"/>
                <w:sz w:val="21"/>
                <w:szCs w:val="21"/>
                <w:lang w:val="es-CO"/>
              </w:rPr>
              <w:t xml:space="preserve">y desarrollo del plan de </w:t>
            </w:r>
            <w:r w:rsidRPr="006A454B">
              <w:rPr>
                <w:rFonts w:ascii="Arial Narrow" w:hAnsi="Arial Narrow"/>
                <w:sz w:val="21"/>
                <w:szCs w:val="21"/>
                <w:lang w:val="es-CO"/>
              </w:rPr>
              <w:t xml:space="preserve"> vacunación</w:t>
            </w:r>
            <w:r w:rsidR="00D34C5E" w:rsidRPr="006A454B">
              <w:rPr>
                <w:rFonts w:ascii="Arial Narrow" w:hAnsi="Arial Narrow"/>
                <w:sz w:val="21"/>
                <w:szCs w:val="21"/>
                <w:lang w:val="es-CO"/>
              </w:rPr>
              <w:t xml:space="preserve"> Covid-19,: teniendo en cuanta lo anterior y para garantizar el mayor alcance posible de la estrategia diseñada, se requiere contratar </w:t>
            </w:r>
            <w:r w:rsidR="00283D37" w:rsidRPr="006A454B">
              <w:rPr>
                <w:rFonts w:ascii="Arial Narrow" w:hAnsi="Arial Narrow" w:cs="Arial"/>
                <w:sz w:val="21"/>
                <w:szCs w:val="21"/>
                <w:lang w:val="es-CO"/>
              </w:rPr>
              <w:t xml:space="preserve">el </w:t>
            </w:r>
            <w:r w:rsidR="00C712B8" w:rsidRPr="006A454B">
              <w:rPr>
                <w:rFonts w:ascii="Arial Narrow" w:hAnsi="Arial Narrow" w:cs="Arial"/>
                <w:b/>
                <w:sz w:val="21"/>
                <w:szCs w:val="21"/>
              </w:rPr>
              <w:t>DISEÑO E IMPLEMENTACION DE</w:t>
            </w:r>
            <w:r w:rsidR="00736D86">
              <w:rPr>
                <w:rFonts w:ascii="Arial Narrow" w:hAnsi="Arial Narrow" w:cs="Arial"/>
                <w:b/>
                <w:sz w:val="21"/>
                <w:szCs w:val="21"/>
              </w:rPr>
              <w:t>L</w:t>
            </w:r>
            <w:r w:rsidR="00C712B8" w:rsidRPr="006A454B">
              <w:rPr>
                <w:rFonts w:ascii="Arial Narrow" w:hAnsi="Arial Narrow" w:cs="Arial"/>
                <w:b/>
                <w:sz w:val="21"/>
                <w:szCs w:val="21"/>
              </w:rPr>
              <w:t xml:space="preserve"> PLAN DE MEDIOS, PARA LA DIVULGACION  DE ACTIVIDADES Y ESTRATEGIA PEDAGOGICA ACERCA  DEL PLAN DE VACUNACION CONTRA EL COVID -19, DE ACUERDO A LOS LINEAMIENTOS EMTITIDOS POR  EL MINISTERIO DE SALUD Y PROTECCION SOCIAL, EN EL DEPARTAMENTO DE LA GUAJIRA.   </w:t>
            </w:r>
            <w:r w:rsidR="00C712B8" w:rsidRPr="006A454B">
              <w:rPr>
                <w:rFonts w:ascii="Arial Narrow" w:hAnsi="Arial Narrow" w:cs="Arial"/>
                <w:sz w:val="21"/>
                <w:szCs w:val="21"/>
              </w:rPr>
              <w:t>A través de los medios masivos, digitales y alternativos que permitan llevar el mensaje en todo el Departamento.</w:t>
            </w:r>
          </w:p>
          <w:p w:rsidR="00883E16" w:rsidRPr="006A454B" w:rsidRDefault="00883E16" w:rsidP="00C712B8">
            <w:pPr>
              <w:autoSpaceDE w:val="0"/>
              <w:autoSpaceDN w:val="0"/>
              <w:adjustRightInd w:val="0"/>
              <w:jc w:val="both"/>
              <w:rPr>
                <w:rFonts w:ascii="Arial Narrow" w:hAnsi="Arial Narrow" w:cs="Arial Narrow"/>
                <w:sz w:val="21"/>
                <w:szCs w:val="21"/>
                <w:lang w:val="es-CO"/>
              </w:rPr>
            </w:pPr>
          </w:p>
        </w:tc>
      </w:tr>
      <w:tr w:rsidR="000E13A5" w:rsidRPr="006A454B" w:rsidTr="006A454B">
        <w:trPr>
          <w:trHeight w:val="631"/>
        </w:trPr>
        <w:tc>
          <w:tcPr>
            <w:tcW w:w="5000" w:type="pct"/>
            <w:gridSpan w:val="3"/>
          </w:tcPr>
          <w:p w:rsidR="000E13A5" w:rsidRPr="006A454B" w:rsidRDefault="000E13A5" w:rsidP="007F55BD">
            <w:pPr>
              <w:widowControl w:val="0"/>
              <w:autoSpaceDE w:val="0"/>
              <w:autoSpaceDN w:val="0"/>
              <w:adjustRightInd w:val="0"/>
              <w:ind w:left="167" w:right="187"/>
              <w:jc w:val="both"/>
              <w:rPr>
                <w:rFonts w:ascii="Arial Narrow" w:eastAsia="Arial" w:hAnsi="Arial Narrow" w:cs="Arial"/>
                <w:color w:val="000000"/>
                <w:sz w:val="21"/>
                <w:szCs w:val="21"/>
                <w:lang w:val="es-CO" w:eastAsia="es-MX" w:bidi="es-MX"/>
              </w:rPr>
            </w:pPr>
            <w:r w:rsidRPr="006A454B">
              <w:rPr>
                <w:rFonts w:ascii="Arial Narrow" w:eastAsia="Arial" w:hAnsi="Arial Narrow" w:cs="Arial"/>
                <w:b/>
                <w:sz w:val="21"/>
                <w:szCs w:val="21"/>
                <w:lang w:val="es-CO" w:eastAsia="es-MX" w:bidi="es-MX"/>
              </w:rPr>
              <w:lastRenderedPageBreak/>
              <w:t xml:space="preserve">EL OBJETO A CONTRATAR, CON SUS ESPECIFICACIONES, LAS AUTORIZACIONES, PERMISOS Y LICENCIAS REQUERIDOS PARA SU EJECUCIÓN </w:t>
            </w:r>
          </w:p>
        </w:tc>
      </w:tr>
      <w:tr w:rsidR="000E13A5" w:rsidRPr="006A454B" w:rsidTr="006A454B">
        <w:trPr>
          <w:trHeight w:val="391"/>
        </w:trPr>
        <w:tc>
          <w:tcPr>
            <w:tcW w:w="982" w:type="pct"/>
          </w:tcPr>
          <w:p w:rsidR="000E13A5" w:rsidRPr="006A454B" w:rsidRDefault="000E13A5" w:rsidP="007F55BD">
            <w:pPr>
              <w:widowControl w:val="0"/>
              <w:autoSpaceDE w:val="0"/>
              <w:autoSpaceDN w:val="0"/>
              <w:jc w:val="both"/>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Objeto Contractual:</w:t>
            </w:r>
          </w:p>
        </w:tc>
        <w:tc>
          <w:tcPr>
            <w:tcW w:w="4018" w:type="pct"/>
            <w:gridSpan w:val="2"/>
          </w:tcPr>
          <w:p w:rsidR="006C113F" w:rsidRPr="006A454B" w:rsidRDefault="000E13A5" w:rsidP="006C113F">
            <w:pPr>
              <w:jc w:val="both"/>
              <w:rPr>
                <w:rFonts w:ascii="Arial Narrow" w:hAnsi="Arial Narrow" w:cs="Arial"/>
                <w:b/>
                <w:bCs/>
                <w:sz w:val="21"/>
                <w:szCs w:val="21"/>
                <w:lang w:val="es-CO"/>
              </w:rPr>
            </w:pPr>
            <w:r w:rsidRPr="006A454B">
              <w:rPr>
                <w:rFonts w:ascii="Arial Narrow" w:hAnsi="Arial Narrow"/>
                <w:sz w:val="21"/>
                <w:szCs w:val="21"/>
                <w:lang w:val="es-CO"/>
              </w:rPr>
              <w:t xml:space="preserve">El objeto del contrato a celebrar tendrá el siguiente alcance: </w:t>
            </w:r>
            <w:r w:rsidR="00C712B8" w:rsidRPr="006A454B">
              <w:rPr>
                <w:rFonts w:ascii="Arial Narrow" w:hAnsi="Arial Narrow" w:cs="Arial"/>
                <w:sz w:val="21"/>
                <w:szCs w:val="21"/>
                <w:lang w:val="es-CO"/>
              </w:rPr>
              <w:t xml:space="preserve">el </w:t>
            </w:r>
            <w:r w:rsidR="00C712B8" w:rsidRPr="006A454B">
              <w:rPr>
                <w:rFonts w:ascii="Arial Narrow" w:hAnsi="Arial Narrow" w:cs="Arial"/>
                <w:b/>
                <w:sz w:val="21"/>
                <w:szCs w:val="21"/>
              </w:rPr>
              <w:t>DISEÑO E IMPLEMENTACION DE PLAN DE MEDIOS, PARA L</w:t>
            </w:r>
            <w:r w:rsidR="006A454B">
              <w:rPr>
                <w:rFonts w:ascii="Arial Narrow" w:hAnsi="Arial Narrow" w:cs="Arial"/>
                <w:b/>
                <w:sz w:val="21"/>
                <w:szCs w:val="21"/>
              </w:rPr>
              <w:t xml:space="preserve">A DIVULGACIÓN </w:t>
            </w:r>
            <w:r w:rsidR="00C712B8" w:rsidRPr="006A454B">
              <w:rPr>
                <w:rFonts w:ascii="Arial Narrow" w:hAnsi="Arial Narrow" w:cs="Arial"/>
                <w:b/>
                <w:sz w:val="21"/>
                <w:szCs w:val="21"/>
              </w:rPr>
              <w:t xml:space="preserve">DE ACTIVIDADES </w:t>
            </w:r>
            <w:r w:rsidR="006A454B">
              <w:rPr>
                <w:rFonts w:ascii="Arial Narrow" w:hAnsi="Arial Narrow" w:cs="Arial"/>
                <w:b/>
                <w:sz w:val="21"/>
                <w:szCs w:val="21"/>
              </w:rPr>
              <w:t xml:space="preserve">Y ESTRATEGIA PEDAGOGICA ACERCA </w:t>
            </w:r>
            <w:r w:rsidR="00C712B8" w:rsidRPr="006A454B">
              <w:rPr>
                <w:rFonts w:ascii="Arial Narrow" w:hAnsi="Arial Narrow" w:cs="Arial"/>
                <w:b/>
                <w:sz w:val="21"/>
                <w:szCs w:val="21"/>
              </w:rPr>
              <w:t xml:space="preserve">DEL PLAN DE VACUNACION CONTRA EL COVID -19, DE ACUERDO A </w:t>
            </w:r>
            <w:r w:rsidR="006A454B">
              <w:rPr>
                <w:rFonts w:ascii="Arial Narrow" w:hAnsi="Arial Narrow" w:cs="Arial"/>
                <w:b/>
                <w:sz w:val="21"/>
                <w:szCs w:val="21"/>
              </w:rPr>
              <w:t xml:space="preserve">LOS LINEAMIENTOS EMTITIDOS POR </w:t>
            </w:r>
            <w:r w:rsidR="00C712B8" w:rsidRPr="006A454B">
              <w:rPr>
                <w:rFonts w:ascii="Arial Narrow" w:hAnsi="Arial Narrow" w:cs="Arial"/>
                <w:b/>
                <w:sz w:val="21"/>
                <w:szCs w:val="21"/>
              </w:rPr>
              <w:t>EL MINISTERIO DE SALUD Y PROTECCION SOCIAL, EN EL DEPARTAMENTO DE LA GUAJIRA</w:t>
            </w:r>
            <w:r w:rsidR="00F353EF" w:rsidRPr="006A454B">
              <w:rPr>
                <w:rFonts w:ascii="Arial Narrow" w:hAnsi="Arial Narrow" w:cs="Arial"/>
                <w:b/>
                <w:sz w:val="21"/>
                <w:szCs w:val="21"/>
              </w:rPr>
              <w:t>.</w:t>
            </w:r>
          </w:p>
          <w:p w:rsidR="000E13A5" w:rsidRPr="006A454B" w:rsidRDefault="000E13A5" w:rsidP="007F55BD">
            <w:pPr>
              <w:jc w:val="both"/>
              <w:rPr>
                <w:rFonts w:ascii="Arial Narrow" w:hAnsi="Arial Narrow"/>
                <w:b/>
                <w:sz w:val="21"/>
                <w:szCs w:val="21"/>
                <w:lang w:val="es-CO"/>
              </w:rPr>
            </w:pPr>
          </w:p>
        </w:tc>
      </w:tr>
      <w:tr w:rsidR="000E13A5" w:rsidRPr="006A454B" w:rsidTr="006A454B">
        <w:trPr>
          <w:trHeight w:val="553"/>
        </w:trPr>
        <w:tc>
          <w:tcPr>
            <w:tcW w:w="982" w:type="pct"/>
          </w:tcPr>
          <w:p w:rsidR="000E13A5" w:rsidRPr="006A454B" w:rsidRDefault="000E13A5" w:rsidP="007F55BD">
            <w:pPr>
              <w:widowControl w:val="0"/>
              <w:autoSpaceDE w:val="0"/>
              <w:autoSpaceDN w:val="0"/>
              <w:jc w:val="both"/>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Alcance del Objeto:</w:t>
            </w:r>
          </w:p>
        </w:tc>
        <w:tc>
          <w:tcPr>
            <w:tcW w:w="4018" w:type="pct"/>
            <w:gridSpan w:val="2"/>
          </w:tcPr>
          <w:p w:rsidR="00F37AE3" w:rsidRPr="006A454B" w:rsidRDefault="004402CA" w:rsidP="00F81A56">
            <w:pPr>
              <w:autoSpaceDE w:val="0"/>
              <w:autoSpaceDN w:val="0"/>
              <w:adjustRightInd w:val="0"/>
              <w:jc w:val="both"/>
              <w:rPr>
                <w:rFonts w:ascii="Arial Narrow" w:hAnsi="Arial Narrow" w:cs="Arial Narrow"/>
                <w:sz w:val="21"/>
                <w:szCs w:val="21"/>
                <w:lang w:val="es-CO"/>
              </w:rPr>
            </w:pPr>
            <w:r w:rsidRPr="006A454B">
              <w:rPr>
                <w:rFonts w:ascii="Arial Narrow" w:hAnsi="Arial Narrow"/>
                <w:i/>
                <w:sz w:val="21"/>
                <w:szCs w:val="21"/>
              </w:rPr>
              <w:t xml:space="preserve">La </w:t>
            </w:r>
            <w:r w:rsidR="00F37AE3" w:rsidRPr="006A454B">
              <w:rPr>
                <w:rFonts w:ascii="Arial Narrow" w:hAnsi="Arial Narrow"/>
                <w:i/>
                <w:sz w:val="21"/>
                <w:szCs w:val="21"/>
              </w:rPr>
              <w:t>Administración Departamental de l</w:t>
            </w:r>
            <w:r w:rsidR="006A454B">
              <w:rPr>
                <w:rFonts w:ascii="Arial Narrow" w:hAnsi="Arial Narrow"/>
                <w:i/>
                <w:sz w:val="21"/>
                <w:szCs w:val="21"/>
              </w:rPr>
              <w:t>a Guajira,</w:t>
            </w:r>
            <w:r w:rsidR="00F37AE3" w:rsidRPr="006A454B">
              <w:rPr>
                <w:rFonts w:ascii="Arial Narrow" w:hAnsi="Arial Narrow"/>
                <w:i/>
                <w:sz w:val="21"/>
                <w:szCs w:val="21"/>
              </w:rPr>
              <w:t xml:space="preserve"> en su respo</w:t>
            </w:r>
            <w:r w:rsidR="006A454B">
              <w:rPr>
                <w:rFonts w:ascii="Arial Narrow" w:hAnsi="Arial Narrow"/>
                <w:i/>
                <w:sz w:val="21"/>
                <w:szCs w:val="21"/>
              </w:rPr>
              <w:t>nsabilidad en el área de Salud</w:t>
            </w:r>
            <w:r w:rsidR="00F37AE3" w:rsidRPr="006A454B">
              <w:rPr>
                <w:rFonts w:ascii="Arial Narrow" w:hAnsi="Arial Narrow"/>
                <w:i/>
                <w:sz w:val="21"/>
                <w:szCs w:val="21"/>
              </w:rPr>
              <w:t xml:space="preserve">, nace la necesidad de </w:t>
            </w:r>
            <w:r w:rsidR="00F353EF" w:rsidRPr="006A454B">
              <w:rPr>
                <w:rFonts w:ascii="Arial Narrow" w:hAnsi="Arial Narrow"/>
                <w:sz w:val="21"/>
                <w:szCs w:val="21"/>
                <w:lang w:val="es-CO"/>
              </w:rPr>
              <w:t>implementar el plan de comunicaciones de la vacunación contra elCOVID-19, de acuerdo a los lineamientos emitidos por el Ministerio de Salud y Protección Social</w:t>
            </w:r>
            <w:r w:rsidR="00F37AE3" w:rsidRPr="006A454B">
              <w:rPr>
                <w:rFonts w:ascii="Arial Narrow" w:hAnsi="Arial Narrow" w:cs="Arial Narrow"/>
                <w:sz w:val="21"/>
                <w:szCs w:val="21"/>
                <w:lang w:val="es-CO"/>
              </w:rPr>
              <w:t>, en aras de optimizar, e implementar las respo</w:t>
            </w:r>
            <w:r w:rsidR="006A454B">
              <w:rPr>
                <w:rFonts w:ascii="Arial Narrow" w:hAnsi="Arial Narrow" w:cs="Arial Narrow"/>
                <w:sz w:val="21"/>
                <w:szCs w:val="21"/>
                <w:lang w:val="es-CO"/>
              </w:rPr>
              <w:t>nsabilidades detalladas en el</w:t>
            </w:r>
            <w:r w:rsidR="00F37AE3" w:rsidRPr="006A454B">
              <w:rPr>
                <w:rFonts w:ascii="Arial Narrow" w:hAnsi="Arial Narrow" w:cs="Arial Narrow"/>
                <w:sz w:val="21"/>
                <w:szCs w:val="21"/>
                <w:lang w:val="es-CO"/>
              </w:rPr>
              <w:t xml:space="preserve"> Plan Nacional </w:t>
            </w:r>
            <w:r w:rsidR="006A454B">
              <w:rPr>
                <w:rFonts w:ascii="Arial Narrow" w:hAnsi="Arial Narrow" w:cs="Arial Narrow"/>
                <w:sz w:val="21"/>
                <w:szCs w:val="21"/>
                <w:lang w:val="es-CO"/>
              </w:rPr>
              <w:t>de Vacunación contra COVID-19.</w:t>
            </w:r>
          </w:p>
          <w:p w:rsidR="00F81A56" w:rsidRPr="006A454B" w:rsidRDefault="00F81A56" w:rsidP="00F81A56">
            <w:pPr>
              <w:autoSpaceDE w:val="0"/>
              <w:autoSpaceDN w:val="0"/>
              <w:adjustRightInd w:val="0"/>
              <w:jc w:val="both"/>
              <w:rPr>
                <w:rFonts w:ascii="Arial Narrow" w:hAnsi="Arial Narrow" w:cs="Arial Narrow"/>
                <w:i/>
                <w:sz w:val="21"/>
                <w:szCs w:val="21"/>
                <w:lang w:val="es-CO"/>
              </w:rPr>
            </w:pPr>
            <w:r w:rsidRPr="006A454B">
              <w:rPr>
                <w:rFonts w:ascii="Arial Narrow" w:hAnsi="Arial Narrow"/>
                <w:i/>
                <w:sz w:val="21"/>
                <w:szCs w:val="21"/>
              </w:rPr>
              <w:t>Para el diseño del plan el contratista debe</w:t>
            </w:r>
            <w:r w:rsidR="006A454B">
              <w:rPr>
                <w:rFonts w:ascii="Arial Narrow" w:hAnsi="Arial Narrow"/>
                <w:i/>
                <w:sz w:val="21"/>
                <w:szCs w:val="21"/>
              </w:rPr>
              <w:t xml:space="preserve"> contemplar que la divulgación </w:t>
            </w:r>
            <w:r w:rsidRPr="006A454B">
              <w:rPr>
                <w:rFonts w:ascii="Arial Narrow" w:hAnsi="Arial Narrow"/>
                <w:i/>
                <w:sz w:val="21"/>
                <w:szCs w:val="21"/>
              </w:rPr>
              <w:t xml:space="preserve">de las piezas mencionadas a través de los diferentes medios de comunicación masiva, excluyendo televisión, e incluyendo los medios </w:t>
            </w:r>
            <w:r w:rsidRPr="006A454B">
              <w:rPr>
                <w:rFonts w:ascii="Arial Narrow" w:hAnsi="Arial Narrow"/>
                <w:i/>
                <w:sz w:val="21"/>
                <w:szCs w:val="21"/>
              </w:rPr>
              <w:lastRenderedPageBreak/>
              <w:t>digitales, alternativos y nuevos medios (multiplataforma) con impacto Departamental, local y comunitario</w:t>
            </w:r>
          </w:p>
          <w:p w:rsidR="000E13A5" w:rsidRPr="006A454B" w:rsidRDefault="004402CA" w:rsidP="007F55BD">
            <w:pPr>
              <w:jc w:val="both"/>
              <w:rPr>
                <w:rFonts w:ascii="Arial Narrow" w:hAnsi="Arial Narrow"/>
                <w:sz w:val="21"/>
                <w:szCs w:val="21"/>
                <w:lang w:val="es-CO"/>
              </w:rPr>
            </w:pPr>
            <w:r w:rsidRPr="006A454B">
              <w:rPr>
                <w:rFonts w:ascii="Arial Narrow" w:hAnsi="Arial Narrow"/>
                <w:i/>
                <w:sz w:val="21"/>
                <w:szCs w:val="21"/>
              </w:rPr>
              <w:t>Garantizar</w:t>
            </w:r>
            <w:r w:rsidR="00F37AE3" w:rsidRPr="006A454B">
              <w:rPr>
                <w:rFonts w:ascii="Arial Narrow" w:hAnsi="Arial Narrow"/>
                <w:i/>
                <w:sz w:val="21"/>
                <w:szCs w:val="21"/>
              </w:rPr>
              <w:t xml:space="preserve"> un adecuado funcionamiento y la buena marcha d</w:t>
            </w:r>
            <w:r w:rsidR="006A454B">
              <w:rPr>
                <w:rFonts w:ascii="Arial Narrow" w:hAnsi="Arial Narrow"/>
                <w:i/>
                <w:sz w:val="21"/>
                <w:szCs w:val="21"/>
              </w:rPr>
              <w:t xml:space="preserve">e la Administración Departamental </w:t>
            </w:r>
            <w:r w:rsidR="00F37AE3" w:rsidRPr="006A454B">
              <w:rPr>
                <w:rFonts w:ascii="Arial Narrow" w:hAnsi="Arial Narrow"/>
                <w:i/>
                <w:sz w:val="21"/>
                <w:szCs w:val="21"/>
              </w:rPr>
              <w:t>beneficiando los intereses de la Entidad Terri</w:t>
            </w:r>
            <w:r w:rsidR="006A454B">
              <w:rPr>
                <w:rFonts w:ascii="Arial Narrow" w:hAnsi="Arial Narrow"/>
                <w:i/>
                <w:sz w:val="21"/>
                <w:szCs w:val="21"/>
              </w:rPr>
              <w:t>torial; en procura precisamente</w:t>
            </w:r>
            <w:r w:rsidR="00F37AE3" w:rsidRPr="006A454B">
              <w:rPr>
                <w:rFonts w:ascii="Arial Narrow" w:hAnsi="Arial Narrow"/>
                <w:i/>
                <w:sz w:val="21"/>
                <w:szCs w:val="21"/>
              </w:rPr>
              <w:t xml:space="preserve"> de sus objetivos principales</w:t>
            </w:r>
            <w:r w:rsidRPr="006A454B">
              <w:rPr>
                <w:rFonts w:ascii="Arial Narrow" w:hAnsi="Arial Narrow"/>
                <w:i/>
                <w:sz w:val="21"/>
                <w:szCs w:val="21"/>
              </w:rPr>
              <w:t>.</w:t>
            </w:r>
          </w:p>
          <w:p w:rsidR="000E13A5" w:rsidRPr="006A454B"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i/>
                <w:sz w:val="21"/>
                <w:szCs w:val="21"/>
                <w:lang w:val="es-CO"/>
              </w:rPr>
              <w:t xml:space="preserve">El cumplimiento del objeto contractual incluye transporte, instalación, puesta en funcionamiento, </w:t>
            </w:r>
            <w:r w:rsidR="00F353EF" w:rsidRPr="006A454B">
              <w:rPr>
                <w:rFonts w:ascii="Arial Narrow" w:hAnsi="Arial Narrow"/>
                <w:i/>
                <w:sz w:val="21"/>
                <w:szCs w:val="21"/>
                <w:lang w:val="es-CO"/>
              </w:rPr>
              <w:t>difusión impresa, radial, digital; difundir el proceso del plan de vacunación en todos los municipios y alrededores del Departamento de la Guajira, en general dar a conocer la importancia y desarrollo del plan de vacunación en todo el Departamento.</w:t>
            </w:r>
          </w:p>
          <w:p w:rsidR="000E13A5" w:rsidRPr="006A454B" w:rsidRDefault="000E13A5" w:rsidP="009A1404">
            <w:pPr>
              <w:autoSpaceDE w:val="0"/>
              <w:autoSpaceDN w:val="0"/>
              <w:adjustRightInd w:val="0"/>
              <w:jc w:val="both"/>
              <w:rPr>
                <w:rFonts w:ascii="Arial Narrow" w:hAnsi="Arial Narrow"/>
                <w:sz w:val="21"/>
                <w:szCs w:val="21"/>
                <w:lang w:val="es-CO"/>
              </w:rPr>
            </w:pPr>
          </w:p>
        </w:tc>
      </w:tr>
      <w:tr w:rsidR="000E13A5" w:rsidRPr="006A454B" w:rsidTr="006A454B">
        <w:trPr>
          <w:trHeight w:val="284"/>
        </w:trPr>
        <w:tc>
          <w:tcPr>
            <w:tcW w:w="982" w:type="pct"/>
          </w:tcPr>
          <w:p w:rsidR="000E13A5" w:rsidRPr="006A454B" w:rsidRDefault="000E13A5" w:rsidP="007F55BD">
            <w:pPr>
              <w:autoSpaceDE w:val="0"/>
              <w:autoSpaceDN w:val="0"/>
              <w:adjustRightInd w:val="0"/>
              <w:rPr>
                <w:rFonts w:ascii="Arial Narrow" w:eastAsia="ArialNarrow,Bold" w:hAnsi="Arial Narrow" w:cs="ArialNarrow,Bold"/>
                <w:b/>
                <w:bCs/>
                <w:sz w:val="21"/>
                <w:szCs w:val="21"/>
                <w:lang w:val="es-CO"/>
              </w:rPr>
            </w:pPr>
            <w:r w:rsidRPr="006A454B">
              <w:rPr>
                <w:rFonts w:ascii="Arial Narrow" w:eastAsia="ArialNarrow,Bold" w:hAnsi="Arial Narrow" w:cs="ArialNarrow,Bold"/>
                <w:b/>
                <w:bCs/>
                <w:sz w:val="21"/>
                <w:szCs w:val="21"/>
                <w:lang w:val="es-CO"/>
              </w:rPr>
              <w:lastRenderedPageBreak/>
              <w:t>Clasificación UNSPSC:</w:t>
            </w:r>
          </w:p>
        </w:tc>
        <w:tc>
          <w:tcPr>
            <w:tcW w:w="4018" w:type="pct"/>
            <w:gridSpan w:val="2"/>
          </w:tcPr>
          <w:p w:rsidR="000E13A5" w:rsidRPr="006A454B" w:rsidRDefault="000E13A5" w:rsidP="007F55BD">
            <w:pPr>
              <w:jc w:val="both"/>
              <w:rPr>
                <w:rFonts w:ascii="Arial Narrow" w:hAnsi="Arial Narrow"/>
                <w:b/>
                <w:sz w:val="21"/>
                <w:szCs w:val="21"/>
                <w:lang w:val="es-CO"/>
              </w:rPr>
            </w:pPr>
          </w:p>
          <w:p w:rsidR="000E13A5" w:rsidRPr="006A454B" w:rsidRDefault="000E13A5" w:rsidP="007F55BD">
            <w:pPr>
              <w:jc w:val="both"/>
              <w:rPr>
                <w:rFonts w:ascii="Arial Narrow" w:hAnsi="Arial Narrow"/>
                <w:b/>
                <w:sz w:val="21"/>
                <w:szCs w:val="21"/>
                <w:lang w:val="es-CO"/>
              </w:rPr>
            </w:pPr>
            <w:r w:rsidRPr="006A454B">
              <w:rPr>
                <w:rFonts w:ascii="Arial Narrow" w:hAnsi="Arial Narrow"/>
                <w:b/>
                <w:sz w:val="21"/>
                <w:szCs w:val="21"/>
                <w:lang w:val="es-CO"/>
              </w:rPr>
              <w:t>CODIFICACIÓN DEL BIEN, OBRA O SERVICIO SEGÚN LAS NACIONES UNIDAD-UNSPSC:</w:t>
            </w:r>
          </w:p>
          <w:tbl>
            <w:tblPr>
              <w:tblStyle w:val="Tablaconcuadrcula"/>
              <w:tblW w:w="0" w:type="auto"/>
              <w:jc w:val="center"/>
              <w:tblLayout w:type="fixed"/>
              <w:tblLook w:val="04A0"/>
            </w:tblPr>
            <w:tblGrid>
              <w:gridCol w:w="2360"/>
              <w:gridCol w:w="1631"/>
              <w:gridCol w:w="2338"/>
            </w:tblGrid>
            <w:tr w:rsidR="0057047D" w:rsidRPr="002E2B73" w:rsidTr="0057047D">
              <w:trPr>
                <w:trHeight w:val="219"/>
                <w:jc w:val="center"/>
              </w:trPr>
              <w:tc>
                <w:tcPr>
                  <w:tcW w:w="2360" w:type="dxa"/>
                </w:tcPr>
                <w:p w:rsidR="0057047D" w:rsidRPr="002E2B73" w:rsidRDefault="0057047D" w:rsidP="0057047D">
                  <w:pPr>
                    <w:jc w:val="both"/>
                    <w:rPr>
                      <w:rFonts w:ascii="Arial Narrow" w:hAnsi="Arial Narrow"/>
                      <w:b/>
                      <w:sz w:val="16"/>
                      <w:szCs w:val="21"/>
                    </w:rPr>
                  </w:pPr>
                  <w:r w:rsidRPr="002E2B73">
                    <w:rPr>
                      <w:rFonts w:ascii="Arial Narrow" w:hAnsi="Arial Narrow"/>
                      <w:b/>
                      <w:sz w:val="16"/>
                      <w:szCs w:val="21"/>
                    </w:rPr>
                    <w:t>FAMILIA</w:t>
                  </w:r>
                </w:p>
              </w:tc>
              <w:tc>
                <w:tcPr>
                  <w:tcW w:w="1631" w:type="dxa"/>
                </w:tcPr>
                <w:p w:rsidR="0057047D" w:rsidRPr="002E2B73" w:rsidRDefault="0057047D" w:rsidP="0057047D">
                  <w:pPr>
                    <w:jc w:val="both"/>
                    <w:rPr>
                      <w:rFonts w:ascii="Arial Narrow" w:hAnsi="Arial Narrow"/>
                      <w:b/>
                      <w:sz w:val="16"/>
                      <w:szCs w:val="21"/>
                    </w:rPr>
                  </w:pPr>
                  <w:r w:rsidRPr="002E2B73">
                    <w:rPr>
                      <w:rFonts w:ascii="Arial Narrow" w:hAnsi="Arial Narrow"/>
                      <w:b/>
                      <w:sz w:val="16"/>
                      <w:szCs w:val="21"/>
                    </w:rPr>
                    <w:t>CLASES</w:t>
                  </w:r>
                </w:p>
              </w:tc>
              <w:tc>
                <w:tcPr>
                  <w:tcW w:w="2338" w:type="dxa"/>
                </w:tcPr>
                <w:p w:rsidR="0057047D" w:rsidRPr="002E2B73" w:rsidRDefault="0057047D" w:rsidP="0057047D">
                  <w:pPr>
                    <w:jc w:val="both"/>
                    <w:rPr>
                      <w:rFonts w:ascii="Arial Narrow" w:hAnsi="Arial Narrow"/>
                      <w:b/>
                      <w:sz w:val="16"/>
                      <w:szCs w:val="21"/>
                    </w:rPr>
                  </w:pPr>
                  <w:r w:rsidRPr="002E2B73">
                    <w:rPr>
                      <w:rFonts w:ascii="Arial Narrow" w:hAnsi="Arial Narrow"/>
                      <w:b/>
                      <w:sz w:val="16"/>
                      <w:szCs w:val="21"/>
                    </w:rPr>
                    <w:t xml:space="preserve">PRODUCTOS </w:t>
                  </w:r>
                </w:p>
              </w:tc>
            </w:tr>
            <w:tr w:rsidR="0057047D" w:rsidRPr="002E2B73" w:rsidTr="002E2B73">
              <w:trPr>
                <w:trHeight w:val="966"/>
                <w:jc w:val="center"/>
              </w:trPr>
              <w:tc>
                <w:tcPr>
                  <w:tcW w:w="2360" w:type="dxa"/>
                </w:tcPr>
                <w:p w:rsidR="0057047D" w:rsidRPr="002E2B73" w:rsidRDefault="00C712B8" w:rsidP="00C712B8">
                  <w:pPr>
                    <w:jc w:val="both"/>
                    <w:rPr>
                      <w:rFonts w:ascii="Arial Narrow" w:hAnsi="Arial Narrow"/>
                      <w:sz w:val="16"/>
                      <w:szCs w:val="21"/>
                    </w:rPr>
                  </w:pPr>
                  <w:r w:rsidRPr="002E2B73">
                    <w:rPr>
                      <w:rFonts w:ascii="Arial Narrow" w:hAnsi="Arial Narrow"/>
                      <w:sz w:val="16"/>
                      <w:szCs w:val="21"/>
                    </w:rPr>
                    <w:t>8210</w:t>
                  </w:r>
                  <w:r w:rsidR="0057047D" w:rsidRPr="002E2B73">
                    <w:rPr>
                      <w:rFonts w:ascii="Arial Narrow" w:hAnsi="Arial Narrow"/>
                      <w:sz w:val="16"/>
                      <w:szCs w:val="21"/>
                    </w:rPr>
                    <w:t>0000 –</w:t>
                  </w:r>
                  <w:r w:rsidRPr="002E2B73">
                    <w:rPr>
                      <w:rFonts w:ascii="Arial Narrow" w:hAnsi="Arial Narrow"/>
                      <w:sz w:val="16"/>
                      <w:szCs w:val="21"/>
                    </w:rPr>
                    <w:t xml:space="preserve"> PUBLICIDAD</w:t>
                  </w:r>
                </w:p>
              </w:tc>
              <w:tc>
                <w:tcPr>
                  <w:tcW w:w="1631" w:type="dxa"/>
                </w:tcPr>
                <w:p w:rsidR="00D808C0" w:rsidRPr="002E2B73" w:rsidRDefault="00D808C0" w:rsidP="0057047D">
                  <w:pPr>
                    <w:jc w:val="both"/>
                    <w:rPr>
                      <w:rFonts w:ascii="Arial Narrow" w:hAnsi="Arial Narrow"/>
                      <w:sz w:val="16"/>
                      <w:szCs w:val="21"/>
                    </w:rPr>
                  </w:pPr>
                  <w:r w:rsidRPr="002E2B73">
                    <w:rPr>
                      <w:rFonts w:ascii="Arial Narrow" w:hAnsi="Arial Narrow"/>
                      <w:sz w:val="16"/>
                      <w:szCs w:val="21"/>
                    </w:rPr>
                    <w:t>821015- PUBLICIDAD IMPRESA</w:t>
                  </w:r>
                </w:p>
                <w:p w:rsidR="00D808C0" w:rsidRPr="002E2B73" w:rsidRDefault="00D808C0" w:rsidP="0057047D">
                  <w:pPr>
                    <w:jc w:val="both"/>
                    <w:rPr>
                      <w:rFonts w:ascii="Arial Narrow" w:hAnsi="Arial Narrow"/>
                      <w:sz w:val="16"/>
                      <w:szCs w:val="21"/>
                    </w:rPr>
                  </w:pPr>
                </w:p>
                <w:p w:rsidR="0057047D" w:rsidRPr="002E2B73" w:rsidRDefault="006A454B" w:rsidP="0057047D">
                  <w:pPr>
                    <w:jc w:val="both"/>
                    <w:rPr>
                      <w:rFonts w:ascii="Arial Narrow" w:hAnsi="Arial Narrow"/>
                      <w:sz w:val="16"/>
                      <w:szCs w:val="21"/>
                    </w:rPr>
                  </w:pPr>
                  <w:r w:rsidRPr="002E2B73">
                    <w:rPr>
                      <w:rFonts w:ascii="Arial Narrow" w:hAnsi="Arial Narrow"/>
                      <w:sz w:val="16"/>
                      <w:szCs w:val="21"/>
                    </w:rPr>
                    <w:t>821016 – PUBLICIDAD DIFUNDIDA</w:t>
                  </w:r>
                </w:p>
                <w:p w:rsidR="006A454B" w:rsidRPr="002E2B73" w:rsidRDefault="006A454B" w:rsidP="0057047D">
                  <w:pPr>
                    <w:jc w:val="both"/>
                    <w:rPr>
                      <w:rFonts w:ascii="Arial Narrow" w:hAnsi="Arial Narrow"/>
                      <w:sz w:val="16"/>
                      <w:szCs w:val="21"/>
                    </w:rPr>
                  </w:pPr>
                </w:p>
              </w:tc>
              <w:tc>
                <w:tcPr>
                  <w:tcW w:w="2338" w:type="dxa"/>
                </w:tcPr>
                <w:p w:rsidR="0057047D" w:rsidRPr="002E2B73" w:rsidRDefault="00D808C0" w:rsidP="0057047D">
                  <w:pPr>
                    <w:autoSpaceDN w:val="0"/>
                    <w:jc w:val="both"/>
                    <w:rPr>
                      <w:rFonts w:ascii="Arial Narrow" w:hAnsi="Arial Narrow"/>
                      <w:i/>
                      <w:sz w:val="16"/>
                      <w:szCs w:val="21"/>
                    </w:rPr>
                  </w:pPr>
                  <w:r w:rsidRPr="002E2B73">
                    <w:rPr>
                      <w:rFonts w:ascii="Arial Narrow" w:hAnsi="Arial Narrow"/>
                      <w:i/>
                      <w:sz w:val="16"/>
                      <w:szCs w:val="21"/>
                    </w:rPr>
                    <w:t>82101501</w:t>
                  </w:r>
                </w:p>
                <w:p w:rsidR="00D808C0" w:rsidRPr="002E2B73" w:rsidRDefault="00D808C0" w:rsidP="0057047D">
                  <w:pPr>
                    <w:autoSpaceDN w:val="0"/>
                    <w:jc w:val="both"/>
                    <w:rPr>
                      <w:rFonts w:ascii="Arial Narrow" w:hAnsi="Arial Narrow"/>
                      <w:i/>
                      <w:sz w:val="16"/>
                      <w:szCs w:val="21"/>
                    </w:rPr>
                  </w:pPr>
                  <w:r w:rsidRPr="002E2B73">
                    <w:rPr>
                      <w:rFonts w:ascii="Arial Narrow" w:hAnsi="Arial Narrow"/>
                      <w:i/>
                      <w:sz w:val="16"/>
                      <w:szCs w:val="21"/>
                    </w:rPr>
                    <w:t>82101502</w:t>
                  </w:r>
                </w:p>
                <w:p w:rsidR="0057047D" w:rsidRPr="002E2B73" w:rsidRDefault="0057047D" w:rsidP="0057047D">
                  <w:pPr>
                    <w:autoSpaceDN w:val="0"/>
                    <w:jc w:val="both"/>
                    <w:rPr>
                      <w:rFonts w:ascii="Arial Narrow" w:hAnsi="Arial Narrow"/>
                      <w:i/>
                      <w:sz w:val="16"/>
                      <w:szCs w:val="21"/>
                    </w:rPr>
                  </w:pPr>
                </w:p>
                <w:p w:rsidR="00D808C0" w:rsidRPr="002E2B73" w:rsidRDefault="00D808C0" w:rsidP="0057047D">
                  <w:pPr>
                    <w:autoSpaceDN w:val="0"/>
                    <w:jc w:val="both"/>
                    <w:rPr>
                      <w:rFonts w:ascii="Arial Narrow" w:hAnsi="Arial Narrow"/>
                      <w:i/>
                      <w:sz w:val="16"/>
                      <w:szCs w:val="21"/>
                    </w:rPr>
                  </w:pPr>
                </w:p>
                <w:p w:rsidR="00D808C0" w:rsidRPr="002E2B73" w:rsidRDefault="00D808C0" w:rsidP="0057047D">
                  <w:pPr>
                    <w:autoSpaceDN w:val="0"/>
                    <w:jc w:val="both"/>
                    <w:rPr>
                      <w:rFonts w:ascii="Arial Narrow" w:hAnsi="Arial Narrow"/>
                      <w:i/>
                      <w:sz w:val="16"/>
                      <w:szCs w:val="21"/>
                    </w:rPr>
                  </w:pPr>
                  <w:r w:rsidRPr="002E2B73">
                    <w:rPr>
                      <w:rFonts w:ascii="Arial Narrow" w:hAnsi="Arial Narrow"/>
                      <w:i/>
                      <w:sz w:val="16"/>
                      <w:szCs w:val="21"/>
                    </w:rPr>
                    <w:t>82101603</w:t>
                  </w:r>
                </w:p>
              </w:tc>
            </w:tr>
            <w:tr w:rsidR="0057047D" w:rsidRPr="002E2B73" w:rsidTr="0057047D">
              <w:trPr>
                <w:trHeight w:val="1387"/>
                <w:jc w:val="center"/>
              </w:trPr>
              <w:tc>
                <w:tcPr>
                  <w:tcW w:w="2360" w:type="dxa"/>
                </w:tcPr>
                <w:p w:rsidR="0057047D" w:rsidRPr="002E2B73" w:rsidRDefault="00D808C0" w:rsidP="0057047D">
                  <w:pPr>
                    <w:jc w:val="both"/>
                    <w:rPr>
                      <w:rFonts w:ascii="Arial Narrow" w:hAnsi="Arial Narrow"/>
                      <w:sz w:val="16"/>
                      <w:szCs w:val="21"/>
                    </w:rPr>
                  </w:pPr>
                  <w:r w:rsidRPr="002E2B73">
                    <w:rPr>
                      <w:rFonts w:ascii="Arial Narrow" w:hAnsi="Arial Narrow"/>
                      <w:sz w:val="16"/>
                      <w:szCs w:val="21"/>
                    </w:rPr>
                    <w:t>8214000000 – DISEÑO GRAFICO</w:t>
                  </w:r>
                </w:p>
              </w:tc>
              <w:tc>
                <w:tcPr>
                  <w:tcW w:w="1631" w:type="dxa"/>
                </w:tcPr>
                <w:p w:rsidR="0057047D" w:rsidRPr="002E2B73" w:rsidRDefault="00D808C0" w:rsidP="00D808C0">
                  <w:pPr>
                    <w:jc w:val="both"/>
                    <w:rPr>
                      <w:rFonts w:ascii="Arial Narrow" w:hAnsi="Arial Narrow"/>
                      <w:sz w:val="16"/>
                      <w:szCs w:val="21"/>
                    </w:rPr>
                  </w:pPr>
                  <w:r w:rsidRPr="002E2B73">
                    <w:rPr>
                      <w:rFonts w:ascii="Arial Narrow" w:hAnsi="Arial Narrow"/>
                      <w:sz w:val="16"/>
                      <w:szCs w:val="21"/>
                    </w:rPr>
                    <w:t xml:space="preserve">8214150 –  SERVICIO DE DISEÑO ARTISTICOS </w:t>
                  </w:r>
                </w:p>
              </w:tc>
              <w:tc>
                <w:tcPr>
                  <w:tcW w:w="2338" w:type="dxa"/>
                </w:tcPr>
                <w:p w:rsidR="0057047D" w:rsidRPr="002E2B73" w:rsidRDefault="0057047D" w:rsidP="0057047D">
                  <w:pPr>
                    <w:autoSpaceDN w:val="0"/>
                    <w:jc w:val="both"/>
                    <w:rPr>
                      <w:rFonts w:ascii="Arial Narrow" w:hAnsi="Arial Narrow"/>
                      <w:i/>
                      <w:sz w:val="16"/>
                      <w:szCs w:val="21"/>
                    </w:rPr>
                  </w:pPr>
                </w:p>
                <w:p w:rsidR="0057047D" w:rsidRPr="002E2B73" w:rsidRDefault="0057047D" w:rsidP="0057047D">
                  <w:pPr>
                    <w:autoSpaceDN w:val="0"/>
                    <w:jc w:val="both"/>
                    <w:rPr>
                      <w:rFonts w:ascii="Arial Narrow" w:hAnsi="Arial Narrow"/>
                      <w:sz w:val="16"/>
                      <w:szCs w:val="21"/>
                    </w:rPr>
                  </w:pPr>
                </w:p>
              </w:tc>
            </w:tr>
          </w:tbl>
          <w:p w:rsidR="000E13A5" w:rsidRPr="006A454B" w:rsidRDefault="000E13A5" w:rsidP="007F55BD">
            <w:pPr>
              <w:widowControl w:val="0"/>
              <w:autoSpaceDE w:val="0"/>
              <w:autoSpaceDN w:val="0"/>
              <w:ind w:right="97"/>
              <w:jc w:val="both"/>
              <w:rPr>
                <w:rFonts w:ascii="Arial Narrow" w:hAnsi="Arial Narrow"/>
                <w:b/>
                <w:sz w:val="21"/>
                <w:szCs w:val="21"/>
                <w:lang w:val="es-CO"/>
              </w:rPr>
            </w:pPr>
          </w:p>
        </w:tc>
      </w:tr>
      <w:tr w:rsidR="000E13A5" w:rsidRPr="006A454B" w:rsidTr="006A454B">
        <w:trPr>
          <w:trHeight w:val="1266"/>
        </w:trPr>
        <w:tc>
          <w:tcPr>
            <w:tcW w:w="982" w:type="pct"/>
          </w:tcPr>
          <w:p w:rsidR="000E13A5" w:rsidRPr="006A454B" w:rsidRDefault="000E13A5" w:rsidP="007F55BD">
            <w:pPr>
              <w:autoSpaceDE w:val="0"/>
              <w:autoSpaceDN w:val="0"/>
              <w:adjustRightInd w:val="0"/>
              <w:jc w:val="both"/>
              <w:rPr>
                <w:rFonts w:ascii="Arial Narrow" w:eastAsia="ArialNarrow,Bold" w:hAnsi="Arial Narrow" w:cs="ArialNarrow,Bold"/>
                <w:b/>
                <w:bCs/>
                <w:sz w:val="21"/>
                <w:szCs w:val="21"/>
                <w:lang w:val="es-CO"/>
              </w:rPr>
            </w:pPr>
            <w:r w:rsidRPr="006A454B">
              <w:rPr>
                <w:rFonts w:ascii="Arial Narrow" w:eastAsia="ArialNarrow,Bold" w:hAnsi="Arial Narrow" w:cs="ArialNarrow,Bold"/>
                <w:b/>
                <w:bCs/>
                <w:sz w:val="21"/>
                <w:szCs w:val="21"/>
                <w:lang w:val="es-CO"/>
              </w:rPr>
              <w:br/>
              <w:t>Documentos</w:t>
            </w:r>
          </w:p>
          <w:p w:rsidR="000E13A5" w:rsidRPr="006A454B" w:rsidRDefault="000E13A5" w:rsidP="007F55BD">
            <w:pPr>
              <w:autoSpaceDE w:val="0"/>
              <w:autoSpaceDN w:val="0"/>
              <w:adjustRightInd w:val="0"/>
              <w:jc w:val="both"/>
              <w:rPr>
                <w:rFonts w:ascii="Arial Narrow" w:eastAsia="ArialNarrow,Bold" w:hAnsi="Arial Narrow" w:cs="ArialNarrow,Bold"/>
                <w:b/>
                <w:bCs/>
                <w:sz w:val="21"/>
                <w:szCs w:val="21"/>
                <w:lang w:val="es-CO"/>
              </w:rPr>
            </w:pPr>
            <w:r w:rsidRPr="006A454B">
              <w:rPr>
                <w:rFonts w:ascii="Arial Narrow" w:eastAsia="ArialNarrow,Bold" w:hAnsi="Arial Narrow" w:cs="ArialNarrow,Bold"/>
                <w:b/>
                <w:bCs/>
                <w:sz w:val="21"/>
                <w:szCs w:val="21"/>
                <w:lang w:val="es-CO"/>
              </w:rPr>
              <w:t>técnicos para el</w:t>
            </w:r>
          </w:p>
          <w:p w:rsidR="000E13A5" w:rsidRPr="006A454B" w:rsidRDefault="000E13A5" w:rsidP="007F55BD">
            <w:pPr>
              <w:autoSpaceDE w:val="0"/>
              <w:autoSpaceDN w:val="0"/>
              <w:adjustRightInd w:val="0"/>
              <w:jc w:val="both"/>
              <w:rPr>
                <w:rFonts w:ascii="Arial Narrow" w:eastAsia="ArialNarrow,Bold" w:hAnsi="Arial Narrow" w:cs="ArialNarrow,Bold"/>
                <w:b/>
                <w:bCs/>
                <w:sz w:val="21"/>
                <w:szCs w:val="21"/>
                <w:lang w:val="es-CO"/>
              </w:rPr>
            </w:pPr>
            <w:r w:rsidRPr="006A454B">
              <w:rPr>
                <w:rFonts w:ascii="Arial Narrow" w:eastAsia="ArialNarrow,Bold" w:hAnsi="Arial Narrow" w:cs="ArialNarrow,Bold"/>
                <w:b/>
                <w:bCs/>
                <w:sz w:val="21"/>
                <w:szCs w:val="21"/>
                <w:lang w:val="es-CO"/>
              </w:rPr>
              <w:t>desarrollo del</w:t>
            </w:r>
          </w:p>
          <w:p w:rsidR="000E13A5" w:rsidRPr="006A454B" w:rsidRDefault="000E13A5" w:rsidP="007F55BD">
            <w:pPr>
              <w:autoSpaceDE w:val="0"/>
              <w:autoSpaceDN w:val="0"/>
              <w:adjustRightInd w:val="0"/>
              <w:jc w:val="both"/>
              <w:rPr>
                <w:rFonts w:ascii="Arial Narrow" w:eastAsia="ArialNarrow,Bold" w:hAnsi="Arial Narrow" w:cs="ArialNarrow,Bold"/>
                <w:b/>
                <w:bCs/>
                <w:sz w:val="21"/>
                <w:szCs w:val="21"/>
                <w:lang w:val="es-CO"/>
              </w:rPr>
            </w:pPr>
            <w:r w:rsidRPr="006A454B">
              <w:rPr>
                <w:rFonts w:ascii="Arial Narrow" w:eastAsia="ArialNarrow,Bold" w:hAnsi="Arial Narrow" w:cs="ArialNarrow,Bold"/>
                <w:b/>
                <w:bCs/>
                <w:sz w:val="21"/>
                <w:szCs w:val="21"/>
                <w:lang w:val="es-CO"/>
              </w:rPr>
              <w:t>Proyecto:</w:t>
            </w:r>
          </w:p>
          <w:p w:rsidR="000E13A5" w:rsidRPr="006A454B" w:rsidRDefault="000E13A5" w:rsidP="007F55BD">
            <w:pPr>
              <w:autoSpaceDE w:val="0"/>
              <w:autoSpaceDN w:val="0"/>
              <w:adjustRightInd w:val="0"/>
              <w:jc w:val="both"/>
              <w:rPr>
                <w:rFonts w:ascii="Arial Narrow" w:eastAsia="ArialNarrow,Bold" w:hAnsi="Arial Narrow" w:cs="ArialNarrow,Bold"/>
                <w:b/>
                <w:bCs/>
                <w:sz w:val="21"/>
                <w:szCs w:val="21"/>
                <w:lang w:val="es-CO"/>
              </w:rPr>
            </w:pPr>
          </w:p>
        </w:tc>
        <w:tc>
          <w:tcPr>
            <w:tcW w:w="4018" w:type="pct"/>
            <w:gridSpan w:val="2"/>
          </w:tcPr>
          <w:p w:rsidR="000E13A5" w:rsidRPr="006A454B" w:rsidRDefault="000E13A5" w:rsidP="007F55BD">
            <w:pPr>
              <w:autoSpaceDE w:val="0"/>
              <w:autoSpaceDN w:val="0"/>
              <w:adjustRightInd w:val="0"/>
              <w:jc w:val="both"/>
              <w:rPr>
                <w:rFonts w:ascii="Arial Narrow" w:eastAsia="ArialNarrow,Bold" w:hAnsi="Arial Narrow" w:cs="ArialNarrow,Bold"/>
                <w:sz w:val="21"/>
                <w:szCs w:val="21"/>
                <w:lang w:val="es-CO"/>
              </w:rPr>
            </w:pPr>
          </w:p>
          <w:p w:rsidR="000E13A5" w:rsidRPr="006A454B" w:rsidRDefault="000E13A5" w:rsidP="007F55BD">
            <w:pPr>
              <w:pStyle w:val="Prrafodelista"/>
              <w:numPr>
                <w:ilvl w:val="0"/>
                <w:numId w:val="10"/>
              </w:numPr>
              <w:autoSpaceDE w:val="0"/>
              <w:autoSpaceDN w:val="0"/>
              <w:adjustRightInd w:val="0"/>
              <w:jc w:val="both"/>
              <w:rPr>
                <w:rFonts w:ascii="Arial Narrow" w:eastAsia="ArialNarrow,Bold" w:hAnsi="Arial Narrow" w:cs="ArialNarrow,Bold"/>
                <w:sz w:val="21"/>
                <w:szCs w:val="21"/>
                <w:lang w:val="es-CO"/>
              </w:rPr>
            </w:pPr>
            <w:r w:rsidRPr="006A454B">
              <w:rPr>
                <w:rFonts w:ascii="Arial Narrow" w:eastAsia="ArialNarrow,Bold" w:hAnsi="Arial Narrow" w:cs="ArialNarrow,Bold"/>
                <w:sz w:val="21"/>
                <w:szCs w:val="21"/>
                <w:lang w:val="es-CO"/>
              </w:rPr>
              <w:t>Condiciones técnicas exigidas:</w:t>
            </w:r>
          </w:p>
          <w:p w:rsidR="000E13A5" w:rsidRPr="006A454B" w:rsidRDefault="000E13A5" w:rsidP="007F55BD">
            <w:pPr>
              <w:pStyle w:val="Prrafodelista"/>
              <w:autoSpaceDE w:val="0"/>
              <w:autoSpaceDN w:val="0"/>
              <w:adjustRightInd w:val="0"/>
              <w:jc w:val="both"/>
              <w:rPr>
                <w:rFonts w:ascii="Arial Narrow" w:eastAsia="ArialNarrow,Bold" w:hAnsi="Arial Narrow" w:cs="ArialNarrow,Bold"/>
                <w:sz w:val="21"/>
                <w:szCs w:val="21"/>
                <w:lang w:val="es-CO"/>
              </w:rPr>
            </w:pPr>
          </w:p>
          <w:p w:rsidR="000E13A5" w:rsidRPr="006A454B" w:rsidRDefault="000E13A5" w:rsidP="007F55BD">
            <w:pPr>
              <w:autoSpaceDE w:val="0"/>
              <w:autoSpaceDN w:val="0"/>
              <w:adjustRightInd w:val="0"/>
              <w:jc w:val="both"/>
              <w:rPr>
                <w:rFonts w:ascii="Arial Narrow" w:eastAsia="ArialNarrow,Bold" w:hAnsi="Arial Narrow" w:cs="ArialNarrow,Bold"/>
                <w:sz w:val="21"/>
                <w:szCs w:val="21"/>
                <w:lang w:val="es-CO"/>
              </w:rPr>
            </w:pPr>
            <w:r w:rsidRPr="006A454B">
              <w:rPr>
                <w:rFonts w:ascii="Arial Narrow" w:eastAsia="ArialNarrow,Bold" w:hAnsi="Arial Narrow" w:cs="ArialNarrow,Bold"/>
                <w:sz w:val="21"/>
                <w:szCs w:val="21"/>
                <w:lang w:val="es-CO"/>
              </w:rPr>
              <w:t>El objeto contractual se ejecutará teniendo en cuenta las especificaciones técnicas de obligatorio cumplimiento, establecidas en el ANEXO 1 Ficha Técnica – Requerimientos Técnicos Mínimos, que forma parte integral de los estudios.</w:t>
            </w:r>
          </w:p>
          <w:p w:rsidR="000E13A5" w:rsidRPr="006A454B" w:rsidRDefault="000E13A5" w:rsidP="007F55BD">
            <w:pPr>
              <w:autoSpaceDE w:val="0"/>
              <w:autoSpaceDN w:val="0"/>
              <w:adjustRightInd w:val="0"/>
              <w:jc w:val="both"/>
              <w:rPr>
                <w:rFonts w:ascii="Arial Narrow" w:eastAsia="ArialNarrow,Bold" w:hAnsi="Arial Narrow" w:cs="ArialNarrow,Bold"/>
                <w:sz w:val="21"/>
                <w:szCs w:val="21"/>
                <w:lang w:val="es-CO"/>
              </w:rPr>
            </w:pPr>
          </w:p>
          <w:p w:rsidR="000E13A5" w:rsidRPr="006A454B" w:rsidRDefault="000E13A5" w:rsidP="007F55BD">
            <w:pPr>
              <w:pStyle w:val="Prrafodelista"/>
              <w:numPr>
                <w:ilvl w:val="1"/>
                <w:numId w:val="11"/>
              </w:numPr>
              <w:autoSpaceDE w:val="0"/>
              <w:autoSpaceDN w:val="0"/>
              <w:adjustRightInd w:val="0"/>
              <w:jc w:val="both"/>
              <w:rPr>
                <w:rFonts w:ascii="Arial Narrow" w:eastAsia="ArialNarrow,Bold" w:hAnsi="Arial Narrow" w:cs="ArialNarrow,Bold"/>
                <w:sz w:val="21"/>
                <w:szCs w:val="21"/>
                <w:lang w:val="es-CO"/>
              </w:rPr>
            </w:pPr>
            <w:r w:rsidRPr="006A454B">
              <w:rPr>
                <w:rFonts w:ascii="Arial Narrow" w:eastAsia="ArialNarrow,Bold" w:hAnsi="Arial Narrow" w:cs="ArialNarrow,Bold"/>
                <w:sz w:val="21"/>
                <w:szCs w:val="21"/>
                <w:lang w:val="es-CO"/>
              </w:rPr>
              <w:t>Condiciones técnicas para la ejecución del contrato:</w:t>
            </w:r>
          </w:p>
          <w:p w:rsidR="000E13A5" w:rsidRPr="006A454B" w:rsidRDefault="000E13A5" w:rsidP="007F55BD">
            <w:pPr>
              <w:autoSpaceDE w:val="0"/>
              <w:autoSpaceDN w:val="0"/>
              <w:adjustRightInd w:val="0"/>
              <w:jc w:val="both"/>
              <w:rPr>
                <w:rFonts w:ascii="Arial Narrow" w:eastAsia="ArialNarrow,Bold" w:hAnsi="Arial Narrow" w:cs="ArialNarrow,Bold"/>
                <w:sz w:val="21"/>
                <w:szCs w:val="21"/>
                <w:lang w:val="es-CO"/>
              </w:rPr>
            </w:pPr>
          </w:p>
          <w:p w:rsidR="000E13A5" w:rsidRPr="006A454B" w:rsidRDefault="000E13A5" w:rsidP="007F55BD">
            <w:pPr>
              <w:autoSpaceDE w:val="0"/>
              <w:autoSpaceDN w:val="0"/>
              <w:adjustRightInd w:val="0"/>
              <w:jc w:val="both"/>
              <w:rPr>
                <w:rFonts w:ascii="Arial Narrow" w:eastAsia="ArialNarrow,Bold" w:hAnsi="Arial Narrow" w:cs="ArialNarrow,Bold"/>
                <w:sz w:val="21"/>
                <w:szCs w:val="21"/>
                <w:lang w:val="es-CO"/>
              </w:rPr>
            </w:pPr>
            <w:r w:rsidRPr="006A454B">
              <w:rPr>
                <w:rFonts w:ascii="Arial Narrow" w:eastAsia="ArialNarrow,Bold" w:hAnsi="Arial Narrow" w:cs="ArialNarrow,Bold"/>
                <w:sz w:val="21"/>
                <w:szCs w:val="21"/>
                <w:lang w:val="es-CO"/>
              </w:rPr>
              <w:t>El objeto contractual se ejecutará teniendo en cuenta las especificaciones técnicas de obligatorio cumplimiento, establecidas en el ANEXO 1 Ficha Técnica – Requerimientos Técnicos Mínimos, que forma parte integral de los estudios.</w:t>
            </w:r>
          </w:p>
          <w:p w:rsidR="000E13A5" w:rsidRPr="006A454B" w:rsidRDefault="000E13A5" w:rsidP="007F55BD">
            <w:pPr>
              <w:autoSpaceDE w:val="0"/>
              <w:autoSpaceDN w:val="0"/>
              <w:adjustRightInd w:val="0"/>
              <w:jc w:val="both"/>
              <w:rPr>
                <w:rFonts w:ascii="Arial Narrow" w:eastAsia="ArialNarrow,Bold" w:hAnsi="Arial Narrow" w:cs="ArialNarrow,Bold"/>
                <w:sz w:val="21"/>
                <w:szCs w:val="21"/>
                <w:lang w:val="es-CO"/>
              </w:rPr>
            </w:pPr>
          </w:p>
          <w:p w:rsidR="000E13A5" w:rsidRPr="006A454B" w:rsidRDefault="000E13A5" w:rsidP="007F55BD">
            <w:pPr>
              <w:pStyle w:val="Prrafodelista"/>
              <w:numPr>
                <w:ilvl w:val="1"/>
                <w:numId w:val="11"/>
              </w:numPr>
              <w:autoSpaceDE w:val="0"/>
              <w:autoSpaceDN w:val="0"/>
              <w:adjustRightInd w:val="0"/>
              <w:jc w:val="both"/>
              <w:rPr>
                <w:rFonts w:ascii="Arial Narrow" w:eastAsia="ArialNarrow,Bold" w:hAnsi="Arial Narrow" w:cs="ArialNarrow,Bold"/>
                <w:sz w:val="21"/>
                <w:szCs w:val="21"/>
                <w:lang w:val="es-CO"/>
              </w:rPr>
            </w:pPr>
            <w:r w:rsidRPr="006A454B">
              <w:rPr>
                <w:rFonts w:ascii="Arial Narrow" w:eastAsia="ArialNarrow,Bold" w:hAnsi="Arial Narrow" w:cs="ArialNarrow,Bold"/>
                <w:sz w:val="21"/>
                <w:szCs w:val="21"/>
                <w:lang w:val="es-CO"/>
              </w:rPr>
              <w:t>Documentos técnicos para el desarrollo del proyecto cuando el contrato incluye diseño y construcción:</w:t>
            </w:r>
          </w:p>
          <w:p w:rsidR="000E13A5" w:rsidRPr="006A454B" w:rsidRDefault="000E13A5" w:rsidP="007F55BD">
            <w:pPr>
              <w:pStyle w:val="Prrafodelista"/>
              <w:autoSpaceDE w:val="0"/>
              <w:autoSpaceDN w:val="0"/>
              <w:adjustRightInd w:val="0"/>
              <w:ind w:left="360"/>
              <w:jc w:val="both"/>
              <w:rPr>
                <w:rFonts w:ascii="Arial Narrow" w:eastAsia="ArialNarrow,Bold" w:hAnsi="Arial Narrow" w:cs="ArialNarrow,Bold"/>
                <w:sz w:val="21"/>
                <w:szCs w:val="21"/>
                <w:lang w:val="es-CO"/>
              </w:rPr>
            </w:pPr>
          </w:p>
          <w:p w:rsidR="000E13A5" w:rsidRPr="006A454B" w:rsidRDefault="000E13A5" w:rsidP="007F55BD">
            <w:pPr>
              <w:autoSpaceDE w:val="0"/>
              <w:autoSpaceDN w:val="0"/>
              <w:adjustRightInd w:val="0"/>
              <w:jc w:val="both"/>
              <w:rPr>
                <w:rFonts w:ascii="Arial Narrow" w:eastAsia="ArialNarrow,Bold" w:hAnsi="Arial Narrow" w:cs="ArialNarrow,Bold"/>
                <w:sz w:val="21"/>
                <w:szCs w:val="21"/>
                <w:lang w:val="es-CO"/>
              </w:rPr>
            </w:pPr>
            <w:r w:rsidRPr="006A454B">
              <w:rPr>
                <w:rFonts w:ascii="Arial Narrow" w:eastAsia="ArialNarrow,Bold" w:hAnsi="Arial Narrow" w:cs="ArialNarrow,Bold"/>
                <w:sz w:val="21"/>
                <w:szCs w:val="21"/>
                <w:lang w:val="es-CO"/>
              </w:rPr>
              <w:t>No Aplica para el presente proceso.</w:t>
            </w:r>
          </w:p>
          <w:p w:rsidR="000E13A5" w:rsidRPr="006A454B" w:rsidRDefault="000E13A5" w:rsidP="007F55BD">
            <w:pPr>
              <w:autoSpaceDE w:val="0"/>
              <w:autoSpaceDN w:val="0"/>
              <w:adjustRightInd w:val="0"/>
              <w:jc w:val="both"/>
              <w:rPr>
                <w:rFonts w:ascii="Arial Narrow" w:eastAsia="ArialNarrow,Bold" w:hAnsi="Arial Narrow" w:cs="ArialNarrow,Bold"/>
                <w:sz w:val="21"/>
                <w:szCs w:val="21"/>
                <w:lang w:val="es-CO"/>
              </w:rPr>
            </w:pPr>
          </w:p>
          <w:p w:rsidR="000E13A5" w:rsidRPr="006A454B" w:rsidRDefault="000E13A5" w:rsidP="007F55BD">
            <w:pPr>
              <w:pStyle w:val="Prrafodelista"/>
              <w:numPr>
                <w:ilvl w:val="1"/>
                <w:numId w:val="11"/>
              </w:numPr>
              <w:autoSpaceDE w:val="0"/>
              <w:autoSpaceDN w:val="0"/>
              <w:adjustRightInd w:val="0"/>
              <w:jc w:val="both"/>
              <w:rPr>
                <w:rFonts w:ascii="Arial Narrow" w:eastAsia="ArialNarrow,Bold" w:hAnsi="Arial Narrow" w:cs="ArialNarrow,Bold"/>
                <w:sz w:val="21"/>
                <w:szCs w:val="21"/>
                <w:lang w:val="es-CO"/>
              </w:rPr>
            </w:pPr>
            <w:r w:rsidRPr="006A454B">
              <w:rPr>
                <w:rFonts w:ascii="Arial Narrow" w:eastAsia="ArialNarrow,Bold" w:hAnsi="Arial Narrow" w:cs="ArialNarrow,Bold"/>
                <w:sz w:val="21"/>
                <w:szCs w:val="21"/>
                <w:lang w:val="es-CO"/>
              </w:rPr>
              <w:t>Autorizaciones, permisos y Licencias para la ejecución del objeto</w:t>
            </w:r>
          </w:p>
          <w:p w:rsidR="000E13A5" w:rsidRPr="006A454B" w:rsidRDefault="000E13A5" w:rsidP="007F55BD">
            <w:pPr>
              <w:pStyle w:val="Prrafodelista"/>
              <w:autoSpaceDE w:val="0"/>
              <w:autoSpaceDN w:val="0"/>
              <w:adjustRightInd w:val="0"/>
              <w:ind w:left="360"/>
              <w:jc w:val="both"/>
              <w:rPr>
                <w:rFonts w:ascii="Arial Narrow" w:eastAsia="ArialNarrow,Bold" w:hAnsi="Arial Narrow" w:cs="ArialNarrow,Bold"/>
                <w:sz w:val="21"/>
                <w:szCs w:val="21"/>
                <w:lang w:val="es-CO"/>
              </w:rPr>
            </w:pPr>
          </w:p>
          <w:p w:rsidR="000E13A5" w:rsidRPr="006A454B" w:rsidRDefault="000E13A5" w:rsidP="007F55BD">
            <w:pPr>
              <w:autoSpaceDE w:val="0"/>
              <w:autoSpaceDN w:val="0"/>
              <w:adjustRightInd w:val="0"/>
              <w:jc w:val="both"/>
              <w:rPr>
                <w:rFonts w:ascii="Arial Narrow" w:eastAsia="ArialNarrow,Bold" w:hAnsi="Arial Narrow" w:cs="ArialNarrow,Bold"/>
                <w:sz w:val="21"/>
                <w:szCs w:val="21"/>
                <w:lang w:val="es-CO"/>
              </w:rPr>
            </w:pPr>
            <w:r w:rsidRPr="006A454B">
              <w:rPr>
                <w:rFonts w:ascii="Arial Narrow" w:eastAsia="ArialNarrow,Bold" w:hAnsi="Arial Narrow" w:cs="ArialNarrow,Bold"/>
                <w:sz w:val="21"/>
                <w:szCs w:val="21"/>
                <w:lang w:val="es-CO"/>
              </w:rPr>
              <w:t>Las ejecuciones de las actividades derivadas del contrato no requieren licencia, autorización o permiso alguno.</w:t>
            </w:r>
          </w:p>
          <w:p w:rsidR="00B36D39" w:rsidRPr="006A454B" w:rsidRDefault="00B36D39" w:rsidP="007F55BD">
            <w:pPr>
              <w:autoSpaceDE w:val="0"/>
              <w:autoSpaceDN w:val="0"/>
              <w:adjustRightInd w:val="0"/>
              <w:jc w:val="both"/>
              <w:rPr>
                <w:rFonts w:ascii="Arial Narrow" w:eastAsia="ArialNarrow,Bold" w:hAnsi="Arial Narrow" w:cs="ArialNarrow,Bold"/>
                <w:sz w:val="21"/>
                <w:szCs w:val="21"/>
                <w:lang w:val="es-CO"/>
              </w:rPr>
            </w:pPr>
          </w:p>
        </w:tc>
      </w:tr>
      <w:tr w:rsidR="000E13A5" w:rsidRPr="006A454B" w:rsidTr="006A454B">
        <w:trPr>
          <w:trHeight w:val="70"/>
        </w:trPr>
        <w:tc>
          <w:tcPr>
            <w:tcW w:w="5000" w:type="pct"/>
            <w:gridSpan w:val="3"/>
          </w:tcPr>
          <w:p w:rsidR="000E13A5" w:rsidRPr="006A454B" w:rsidRDefault="000E13A5" w:rsidP="007F55BD">
            <w:pPr>
              <w:widowControl w:val="0"/>
              <w:autoSpaceDE w:val="0"/>
              <w:autoSpaceDN w:val="0"/>
              <w:ind w:right="187"/>
              <w:rPr>
                <w:rFonts w:ascii="Arial Narrow" w:eastAsia="ArialNarrow,Bold" w:hAnsi="Arial Narrow" w:cs="ArialNarrow,Bold"/>
                <w:b/>
                <w:bCs/>
                <w:sz w:val="21"/>
                <w:szCs w:val="21"/>
                <w:lang w:val="es-CO"/>
              </w:rPr>
            </w:pPr>
          </w:p>
          <w:p w:rsidR="000E13A5" w:rsidRPr="006A454B" w:rsidRDefault="000E13A5" w:rsidP="007F55BD">
            <w:pPr>
              <w:widowControl w:val="0"/>
              <w:autoSpaceDE w:val="0"/>
              <w:autoSpaceDN w:val="0"/>
              <w:ind w:left="134" w:right="187"/>
              <w:jc w:val="center"/>
              <w:rPr>
                <w:rFonts w:ascii="Arial Narrow" w:eastAsia="Arial" w:hAnsi="Arial Narrow" w:cs="Arial"/>
                <w:sz w:val="21"/>
                <w:szCs w:val="21"/>
                <w:lang w:val="es-CO" w:eastAsia="es-MX" w:bidi="es-MX"/>
              </w:rPr>
            </w:pPr>
            <w:r w:rsidRPr="006A454B">
              <w:rPr>
                <w:rFonts w:ascii="Arial Narrow" w:eastAsia="ArialNarrow,Bold" w:hAnsi="Arial Narrow" w:cs="ArialNarrow,Bold"/>
                <w:b/>
                <w:bCs/>
                <w:sz w:val="21"/>
                <w:szCs w:val="21"/>
                <w:lang w:val="es-CO"/>
              </w:rPr>
              <w:t>OBLIGACIONES DEL CONTRATISTA Y DEL CONTRATANTE</w:t>
            </w:r>
          </w:p>
        </w:tc>
      </w:tr>
      <w:tr w:rsidR="000E13A5" w:rsidRPr="006A454B" w:rsidTr="006A454B">
        <w:trPr>
          <w:trHeight w:val="748"/>
        </w:trPr>
        <w:tc>
          <w:tcPr>
            <w:tcW w:w="982" w:type="pct"/>
          </w:tcPr>
          <w:p w:rsidR="000E13A5" w:rsidRPr="006A454B" w:rsidRDefault="000E13A5" w:rsidP="007F55BD">
            <w:pPr>
              <w:ind w:right="145"/>
              <w:jc w:val="both"/>
              <w:rPr>
                <w:rFonts w:ascii="Arial Narrow" w:eastAsia="Arial" w:hAnsi="Arial Narrow" w:cs="Arial"/>
                <w:b/>
                <w:sz w:val="21"/>
                <w:szCs w:val="21"/>
                <w:lang w:val="es-CO" w:eastAsia="es-MX" w:bidi="es-MX"/>
              </w:rPr>
            </w:pPr>
            <w:r w:rsidRPr="006A454B">
              <w:rPr>
                <w:rFonts w:ascii="Arial Narrow" w:eastAsia="Arial" w:hAnsi="Arial Narrow" w:cs="Arial"/>
                <w:b/>
                <w:color w:val="000000"/>
                <w:sz w:val="21"/>
                <w:szCs w:val="21"/>
                <w:lang w:val="es-CO" w:eastAsia="es-CO" w:bidi="es-MX"/>
              </w:rPr>
              <w:br/>
              <w:t>Obligaciones del Contratista:</w:t>
            </w:r>
          </w:p>
        </w:tc>
        <w:tc>
          <w:tcPr>
            <w:tcW w:w="4018" w:type="pct"/>
            <w:gridSpan w:val="2"/>
          </w:tcPr>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b/>
                <w:sz w:val="21"/>
                <w:szCs w:val="21"/>
                <w:lang w:val="es-CO"/>
              </w:rPr>
            </w:pPr>
            <w:r w:rsidRPr="006A454B">
              <w:rPr>
                <w:rFonts w:ascii="Arial Narrow" w:hAnsi="Arial Narrow"/>
                <w:b/>
                <w:sz w:val="21"/>
                <w:szCs w:val="21"/>
                <w:lang w:val="es-CO"/>
              </w:rPr>
              <w:t xml:space="preserve">GENERALES: </w:t>
            </w:r>
          </w:p>
          <w:p w:rsidR="000E13A5" w:rsidRPr="006A454B" w:rsidRDefault="000E13A5" w:rsidP="007F55BD">
            <w:pPr>
              <w:pStyle w:val="Prrafodelista"/>
              <w:jc w:val="both"/>
              <w:rPr>
                <w:rFonts w:ascii="Arial Narrow" w:hAnsi="Arial Narrow"/>
                <w:b/>
                <w:sz w:val="21"/>
                <w:szCs w:val="21"/>
                <w:lang w:val="es-CO"/>
              </w:rPr>
            </w:pP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 xml:space="preserve">Cumplir con la Constitución y la normatividad que rige la contratación con entidades del Estado. </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Obrar con lealtad y buena fe en las distintas etapas contractuales.</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Cumplir con el objeto en forma oportuna, en las condiciones consagradas en los estudios previos y en su propuesta, que forman parte integral del contrato.</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Suscribir en conjunto con el supervisor el acta de inicio del contrato y demás actas que se requieran durante la ejecución del contrato.</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Colaborar con el Departamento de La Guajira para que le objeto del contrato se cumpla con la calidad exigida.</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Acatar las instrucciones que para el desarrollo del objeto contratado le imparta el supervisor.</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Cumplir con las obligaciones del sistema de seguridad social integral en salud, pensiones, riesgos laborales y parafiscales.</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Mantener fijos los precios ofertados y pactados, durante la ejecución del contrato.</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 xml:space="preserve">Cumplir con las condiciones técnicas, jurídicas, financieras y comerciales presentadas en la propuesta </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 xml:space="preserve">Reportar de manera inmediata cualquier novedad o anomalía, al supervisor del contrato, según </w:t>
            </w:r>
            <w:r w:rsidRPr="006A454B">
              <w:rPr>
                <w:rFonts w:ascii="Arial Narrow" w:hAnsi="Arial Narrow"/>
                <w:sz w:val="21"/>
                <w:szCs w:val="21"/>
                <w:lang w:val="es-CO"/>
              </w:rPr>
              <w:lastRenderedPageBreak/>
              <w:t>corresponda.</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Guardar total reserva sobre la información que conozca con ocasión de la ejecución del contrato, salvo requerimiento de autoridad competente.</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Cumplir las siguientes obligaciones de confidencialidad y seguridad de la información:</w:t>
            </w:r>
          </w:p>
          <w:p w:rsidR="000E13A5" w:rsidRPr="006A454B" w:rsidRDefault="000E13A5" w:rsidP="007F55BD">
            <w:pPr>
              <w:pStyle w:val="Prrafodelista"/>
              <w:numPr>
                <w:ilvl w:val="0"/>
                <w:numId w:val="16"/>
              </w:numPr>
              <w:jc w:val="both"/>
              <w:rPr>
                <w:rFonts w:ascii="Arial Narrow" w:hAnsi="Arial Narrow"/>
                <w:sz w:val="21"/>
                <w:szCs w:val="21"/>
                <w:lang w:val="es-CO"/>
              </w:rPr>
            </w:pPr>
            <w:r w:rsidRPr="006A454B">
              <w:rPr>
                <w:rFonts w:ascii="Arial Narrow" w:hAnsi="Arial Narrow"/>
                <w:sz w:val="21"/>
                <w:szCs w:val="21"/>
                <w:lang w:val="es-CO"/>
              </w:rPr>
              <w:t>Custodiar y cuidar la documentación e información que en cumplimiento del objeto contractual le sea entregada por la entidad contratante, así como la que se tenga acceso, y a impedir o evitar su sustracción, destrucción, ocultamiento o utilización indebida.</w:t>
            </w:r>
          </w:p>
          <w:p w:rsidR="000E13A5" w:rsidRPr="006A454B" w:rsidRDefault="000E13A5" w:rsidP="007F55BD">
            <w:pPr>
              <w:pStyle w:val="Prrafodelista"/>
              <w:numPr>
                <w:ilvl w:val="0"/>
                <w:numId w:val="16"/>
              </w:numPr>
              <w:jc w:val="both"/>
              <w:rPr>
                <w:rFonts w:ascii="Arial Narrow" w:hAnsi="Arial Narrow"/>
                <w:sz w:val="21"/>
                <w:szCs w:val="21"/>
                <w:lang w:val="es-CO"/>
              </w:rPr>
            </w:pPr>
            <w:r w:rsidRPr="006A454B">
              <w:rPr>
                <w:rFonts w:ascii="Arial Narrow" w:hAnsi="Arial Narrow"/>
                <w:sz w:val="21"/>
                <w:szCs w:val="21"/>
                <w:lang w:val="es-CO"/>
              </w:rPr>
              <w:t>Mantener la confidencialidad, integridad y disponibilidad de la información de la que se haga uso o se tenga conocimiento en el cumplimiento del objeto contractual.</w:t>
            </w:r>
          </w:p>
          <w:p w:rsidR="000E13A5" w:rsidRPr="006A454B" w:rsidRDefault="000E13A5" w:rsidP="007F55BD">
            <w:pPr>
              <w:pStyle w:val="Prrafodelista"/>
              <w:numPr>
                <w:ilvl w:val="0"/>
                <w:numId w:val="16"/>
              </w:numPr>
              <w:jc w:val="both"/>
              <w:rPr>
                <w:rFonts w:ascii="Arial Narrow" w:hAnsi="Arial Narrow"/>
                <w:sz w:val="21"/>
                <w:szCs w:val="21"/>
                <w:lang w:val="es-CO"/>
              </w:rPr>
            </w:pPr>
            <w:r w:rsidRPr="006A454B">
              <w:rPr>
                <w:rFonts w:ascii="Arial Narrow" w:hAnsi="Arial Narrow"/>
                <w:sz w:val="21"/>
                <w:szCs w:val="21"/>
                <w:lang w:val="es-CO"/>
              </w:rPr>
              <w:t>Cumplir con la legislación vigente y las medidas y protocolos de seguridad, que se hayan implementado para asegurar la confidencialidad, secreto e integridad de los datos.</w:t>
            </w:r>
          </w:p>
          <w:p w:rsidR="000E13A5" w:rsidRPr="006A454B" w:rsidRDefault="000E13A5" w:rsidP="007F55BD">
            <w:pPr>
              <w:pStyle w:val="Prrafodelista"/>
              <w:numPr>
                <w:ilvl w:val="0"/>
                <w:numId w:val="16"/>
              </w:numPr>
              <w:jc w:val="both"/>
              <w:rPr>
                <w:rFonts w:ascii="Arial Narrow" w:hAnsi="Arial Narrow"/>
                <w:sz w:val="21"/>
                <w:szCs w:val="21"/>
                <w:lang w:val="es-CO"/>
              </w:rPr>
            </w:pPr>
            <w:r w:rsidRPr="006A454B">
              <w:rPr>
                <w:rFonts w:ascii="Arial Narrow" w:hAnsi="Arial Narrow"/>
                <w:sz w:val="21"/>
                <w:szCs w:val="21"/>
                <w:lang w:val="es-CO"/>
              </w:rPr>
              <w:t>Conocer respetar y cumplir las políticas de buen gobierno, normas y medidas de seguridad implementadas por la entidad contratante y demás normatividad interna relacionada.</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Indemnizar y/o asumir todo daño que se cause a terceros, a bienes propios o de terceros o al personal contratado para la ejecución del contrato, por causa o con ocasión del desarrollo de este.</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 xml:space="preserve">Responder por el pago de los impuestos tasas y/o contribuciones que se causen con ocasión de la celebración, ejecución y liquidación del contrato. </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Cambiar el bien o los bienes que llegaren a presentar imperfectos previa solicitud por escrito del supervisor del contrato, por otro completamente nuevo y de iguales o superiores características, dentro de los términos ofertados, o si es el caso prestar el servicio en la forma pactada.</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 xml:space="preserve">Constituir las garantías exigidas para la ejecución del contrato </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Responder por la conservación y uso adecuado de los bienes y documentos que le sean entregados por la entidad contratante en ejecución del contrato.</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 xml:space="preserve">Prestar el servicio con la oportunidad y calidad pactada, asumiendo el riesgo del no pago de los servicios prestados con calidad inferior a la pactada, y certificados como no recibidos a satisfacción por el supervisor, así como el riesgo de la indemnización de perjuicios causados por incumplimiento, mora o mala calidad del servicio. </w:t>
            </w:r>
          </w:p>
          <w:p w:rsidR="000E13A5" w:rsidRPr="006A454B" w:rsidRDefault="000E13A5" w:rsidP="007F55BD">
            <w:pPr>
              <w:pStyle w:val="Prrafodelista"/>
              <w:numPr>
                <w:ilvl w:val="0"/>
                <w:numId w:val="13"/>
              </w:numPr>
              <w:jc w:val="both"/>
              <w:rPr>
                <w:rFonts w:ascii="Arial Narrow" w:hAnsi="Arial Narrow"/>
                <w:sz w:val="21"/>
                <w:szCs w:val="21"/>
                <w:lang w:val="es-CO"/>
              </w:rPr>
            </w:pPr>
            <w:r w:rsidRPr="006A454B">
              <w:rPr>
                <w:rFonts w:ascii="Arial Narrow" w:hAnsi="Arial Narrow"/>
                <w:sz w:val="21"/>
                <w:szCs w:val="21"/>
                <w:lang w:val="es-CO"/>
              </w:rPr>
              <w:t xml:space="preserve">Las demás requeridas para el cabal cumplimiento del objeto contractual. </w:t>
            </w:r>
          </w:p>
          <w:p w:rsidR="000E13A5" w:rsidRPr="006A454B" w:rsidRDefault="000E13A5" w:rsidP="007F55BD">
            <w:pPr>
              <w:jc w:val="both"/>
              <w:rPr>
                <w:rFonts w:ascii="Arial Narrow" w:eastAsia="Arial Narrow" w:hAnsi="Arial Narrow" w:cs="Arial Narrow"/>
                <w:sz w:val="21"/>
                <w:szCs w:val="21"/>
                <w:lang w:val="es-CO"/>
              </w:rPr>
            </w:pPr>
          </w:p>
          <w:p w:rsidR="000E13A5" w:rsidRDefault="000E13A5" w:rsidP="007F55BD">
            <w:pPr>
              <w:jc w:val="both"/>
              <w:rPr>
                <w:rFonts w:ascii="Arial Narrow" w:hAnsi="Arial Narrow"/>
                <w:sz w:val="21"/>
                <w:szCs w:val="21"/>
                <w:lang w:val="es-CO"/>
              </w:rPr>
            </w:pPr>
            <w:r w:rsidRPr="006A454B">
              <w:rPr>
                <w:rFonts w:ascii="Arial Narrow" w:hAnsi="Arial Narrow"/>
                <w:b/>
                <w:sz w:val="21"/>
                <w:szCs w:val="21"/>
                <w:lang w:val="es-CO"/>
              </w:rPr>
              <w:t>ESPECÍFICAS</w:t>
            </w:r>
            <w:r w:rsidRPr="006A454B">
              <w:rPr>
                <w:rFonts w:ascii="Arial Narrow" w:hAnsi="Arial Narrow"/>
                <w:sz w:val="21"/>
                <w:szCs w:val="21"/>
                <w:lang w:val="es-CO"/>
              </w:rPr>
              <w:t>:</w:t>
            </w:r>
          </w:p>
          <w:p w:rsidR="00CE054C" w:rsidRDefault="00CE054C" w:rsidP="007F55BD">
            <w:pPr>
              <w:jc w:val="both"/>
              <w:rPr>
                <w:rFonts w:ascii="Arial Narrow" w:hAnsi="Arial Narrow"/>
                <w:sz w:val="21"/>
                <w:szCs w:val="21"/>
                <w:lang w:val="es-CO"/>
              </w:rPr>
            </w:pPr>
          </w:p>
          <w:p w:rsidR="00CE054C" w:rsidRDefault="00CE054C" w:rsidP="007F55BD">
            <w:pPr>
              <w:jc w:val="both"/>
              <w:rPr>
                <w:rFonts w:ascii="Arial Narrow" w:hAnsi="Arial Narrow"/>
                <w:sz w:val="21"/>
                <w:szCs w:val="21"/>
                <w:lang w:val="es-CO"/>
              </w:rPr>
            </w:pPr>
          </w:p>
          <w:p w:rsidR="00C546F3" w:rsidRPr="00C546F3" w:rsidRDefault="00CE054C" w:rsidP="00C546F3">
            <w:pPr>
              <w:pStyle w:val="Prrafodelista"/>
              <w:numPr>
                <w:ilvl w:val="0"/>
                <w:numId w:val="28"/>
              </w:numPr>
              <w:autoSpaceDE w:val="0"/>
              <w:autoSpaceDN w:val="0"/>
              <w:adjustRightInd w:val="0"/>
              <w:jc w:val="both"/>
              <w:rPr>
                <w:rFonts w:ascii="Arial Narrow" w:hAnsi="Arial Narrow"/>
                <w:i/>
                <w:sz w:val="22"/>
                <w:szCs w:val="22"/>
                <w:lang w:val="es-CO"/>
              </w:rPr>
            </w:pPr>
            <w:r w:rsidRPr="00CE054C">
              <w:rPr>
                <w:rFonts w:ascii="Arial Narrow" w:hAnsi="Arial Narrow" w:cs="Tahoma"/>
                <w:i/>
                <w:color w:val="000000"/>
                <w:sz w:val="22"/>
                <w:szCs w:val="22"/>
                <w:lang w:val="es-CO"/>
              </w:rPr>
              <w:t xml:space="preserve">Diseñar un plan de medios para divulgar las piezas y contenidos audiovisuales que hacen parte de la estrategia pedagógica dirigida a los </w:t>
            </w:r>
            <w:r>
              <w:rPr>
                <w:rFonts w:ascii="Arial Narrow" w:hAnsi="Arial Narrow" w:cs="Tahoma"/>
                <w:i/>
                <w:color w:val="000000"/>
                <w:sz w:val="22"/>
                <w:szCs w:val="22"/>
                <w:lang w:val="es-CO"/>
              </w:rPr>
              <w:t>ciudadanos del Departamento de la Guajira con el fin de informar sobre el desarrollo del plan nacional de vacunación Covid-1</w:t>
            </w:r>
            <w:r w:rsidR="00C546F3">
              <w:rPr>
                <w:rFonts w:ascii="Arial Narrow" w:hAnsi="Arial Narrow" w:cs="Tahoma"/>
                <w:i/>
                <w:color w:val="000000"/>
                <w:sz w:val="22"/>
                <w:szCs w:val="22"/>
                <w:lang w:val="es-CO"/>
              </w:rPr>
              <w:t>9</w:t>
            </w:r>
          </w:p>
          <w:p w:rsidR="00CE054C" w:rsidRPr="00C546F3" w:rsidRDefault="00C546F3" w:rsidP="00C546F3">
            <w:pPr>
              <w:pStyle w:val="Prrafodelista"/>
              <w:numPr>
                <w:ilvl w:val="0"/>
                <w:numId w:val="28"/>
              </w:numPr>
              <w:autoSpaceDE w:val="0"/>
              <w:autoSpaceDN w:val="0"/>
              <w:adjustRightInd w:val="0"/>
              <w:jc w:val="both"/>
              <w:rPr>
                <w:rFonts w:ascii="Arial Narrow" w:hAnsi="Arial Narrow"/>
                <w:i/>
                <w:sz w:val="22"/>
                <w:szCs w:val="22"/>
                <w:lang w:val="es-CO"/>
              </w:rPr>
            </w:pPr>
            <w:r w:rsidRPr="00C546F3">
              <w:rPr>
                <w:rFonts w:ascii="Arial Narrow" w:hAnsi="Arial Narrow"/>
                <w:i/>
                <w:sz w:val="22"/>
                <w:szCs w:val="22"/>
                <w:lang w:val="es-CO"/>
              </w:rPr>
              <w:t xml:space="preserve">Desarrollar una estrategia de comunicación plan vacunación covid-19 con el fin de </w:t>
            </w:r>
            <w:r w:rsidRPr="00C546F3">
              <w:rPr>
                <w:rFonts w:ascii="Arial Narrow" w:hAnsi="Arial Narrow"/>
                <w:sz w:val="22"/>
                <w:szCs w:val="22"/>
              </w:rPr>
              <w:t>Informar a la población general sobre la importancia del cumplimiento del Plan Nacional de vacunación contra el COVID-19, generando confianza, seguridad y credibilidad en el proceso, a través de los diferentes métodos de comunicación.</w:t>
            </w:r>
          </w:p>
          <w:p w:rsidR="00C546F3" w:rsidRDefault="00C546F3" w:rsidP="00C546F3">
            <w:pPr>
              <w:pStyle w:val="Prrafodelista"/>
              <w:numPr>
                <w:ilvl w:val="0"/>
                <w:numId w:val="28"/>
              </w:numPr>
              <w:autoSpaceDE w:val="0"/>
              <w:autoSpaceDN w:val="0"/>
              <w:adjustRightInd w:val="0"/>
              <w:jc w:val="both"/>
              <w:rPr>
                <w:rFonts w:ascii="Arial Narrow" w:hAnsi="Arial Narrow"/>
                <w:i/>
                <w:sz w:val="22"/>
                <w:szCs w:val="22"/>
                <w:lang w:val="es-CO"/>
              </w:rPr>
            </w:pPr>
            <w:r w:rsidRPr="00C546F3">
              <w:rPr>
                <w:rFonts w:ascii="Arial Narrow" w:hAnsi="Arial Narrow"/>
                <w:i/>
                <w:sz w:val="22"/>
                <w:szCs w:val="22"/>
                <w:lang w:val="es-CO"/>
              </w:rPr>
              <w:t>Hacer uso los diferentes canales de comunicación masiva, para lograr un alcance departamental, priorizando en el bienestar de la población y con el fin de que el proceso de vacunación sea exitoso.</w:t>
            </w:r>
          </w:p>
          <w:p w:rsidR="00C546F3" w:rsidRDefault="00C546F3" w:rsidP="00C546F3">
            <w:pPr>
              <w:pStyle w:val="Prrafodelista"/>
              <w:numPr>
                <w:ilvl w:val="0"/>
                <w:numId w:val="28"/>
              </w:numPr>
              <w:autoSpaceDE w:val="0"/>
              <w:autoSpaceDN w:val="0"/>
              <w:adjustRightInd w:val="0"/>
              <w:jc w:val="both"/>
              <w:rPr>
                <w:rFonts w:ascii="Arial Narrow" w:hAnsi="Arial Narrow"/>
                <w:i/>
                <w:sz w:val="22"/>
                <w:szCs w:val="22"/>
                <w:lang w:val="es-CO"/>
              </w:rPr>
            </w:pPr>
            <w:r w:rsidRPr="00C546F3">
              <w:rPr>
                <w:rFonts w:ascii="Arial Narrow" w:hAnsi="Arial Narrow"/>
                <w:i/>
                <w:sz w:val="22"/>
                <w:szCs w:val="22"/>
                <w:lang w:val="es-CO"/>
              </w:rPr>
              <w:t>Suministrar de materiales informativos a la población del departamento de La Guajira, por segmentación de públicos, en español, Wayunaiki y las diferentes lenguas que habitan la región, para garantizar la accesibilidad de la información y aceptación a la vacunación.</w:t>
            </w:r>
          </w:p>
          <w:p w:rsidR="00C546F3" w:rsidRPr="00C546F3" w:rsidRDefault="00C546F3" w:rsidP="00C546F3">
            <w:pPr>
              <w:pStyle w:val="Prrafodelista"/>
              <w:numPr>
                <w:ilvl w:val="0"/>
                <w:numId w:val="28"/>
              </w:numPr>
              <w:autoSpaceDE w:val="0"/>
              <w:autoSpaceDN w:val="0"/>
              <w:adjustRightInd w:val="0"/>
              <w:jc w:val="both"/>
              <w:rPr>
                <w:rFonts w:ascii="Arial Narrow" w:hAnsi="Arial Narrow"/>
                <w:i/>
                <w:sz w:val="22"/>
                <w:szCs w:val="22"/>
                <w:lang w:val="es-CO"/>
              </w:rPr>
            </w:pPr>
            <w:r>
              <w:rPr>
                <w:rFonts w:ascii="Arial Narrow" w:hAnsi="Arial Narrow"/>
                <w:i/>
                <w:sz w:val="22"/>
                <w:szCs w:val="22"/>
                <w:lang w:val="es-CO"/>
              </w:rPr>
              <w:t xml:space="preserve">Se desarrollara la información </w:t>
            </w:r>
            <w:r w:rsidRPr="00C546F3">
              <w:rPr>
                <w:rFonts w:ascii="Arial Narrow" w:hAnsi="Arial Narrow"/>
                <w:i/>
                <w:sz w:val="22"/>
                <w:szCs w:val="22"/>
                <w:lang w:val="es-CO"/>
              </w:rPr>
              <w:t>con base en estos 4 componentes direccionados por el Ministerio de Salud:</w:t>
            </w:r>
          </w:p>
          <w:p w:rsidR="00C546F3" w:rsidRPr="00C546F3" w:rsidRDefault="00C546F3" w:rsidP="00C546F3">
            <w:pPr>
              <w:autoSpaceDE w:val="0"/>
              <w:autoSpaceDN w:val="0"/>
              <w:adjustRightInd w:val="0"/>
              <w:ind w:left="360"/>
              <w:jc w:val="both"/>
              <w:rPr>
                <w:rFonts w:ascii="Arial Narrow" w:hAnsi="Arial Narrow"/>
                <w:i/>
                <w:sz w:val="22"/>
                <w:szCs w:val="22"/>
                <w:lang w:val="es-CO"/>
              </w:rPr>
            </w:pPr>
            <w:r w:rsidRPr="00C546F3">
              <w:rPr>
                <w:rFonts w:ascii="Arial Narrow" w:hAnsi="Arial Narrow"/>
                <w:i/>
                <w:sz w:val="22"/>
                <w:szCs w:val="22"/>
                <w:lang w:val="es-CO"/>
              </w:rPr>
              <w:t>1. Pedagogía y sensibilización</w:t>
            </w:r>
          </w:p>
          <w:p w:rsidR="00C546F3" w:rsidRPr="00C546F3" w:rsidRDefault="00C546F3" w:rsidP="00C546F3">
            <w:pPr>
              <w:pStyle w:val="Prrafodelista"/>
              <w:autoSpaceDE w:val="0"/>
              <w:autoSpaceDN w:val="0"/>
              <w:adjustRightInd w:val="0"/>
              <w:jc w:val="both"/>
              <w:rPr>
                <w:rFonts w:ascii="Arial Narrow" w:hAnsi="Arial Narrow"/>
                <w:i/>
                <w:sz w:val="22"/>
                <w:szCs w:val="22"/>
                <w:lang w:val="es-CO"/>
              </w:rPr>
            </w:pPr>
            <w:r w:rsidRPr="00C546F3">
              <w:rPr>
                <w:rFonts w:ascii="Arial Narrow" w:hAnsi="Arial Narrow"/>
                <w:i/>
                <w:sz w:val="22"/>
                <w:szCs w:val="22"/>
                <w:lang w:val="es-CO"/>
              </w:rPr>
              <w:t>2. Mitos y verdades</w:t>
            </w:r>
          </w:p>
          <w:p w:rsidR="00C546F3" w:rsidRPr="00C546F3" w:rsidRDefault="00C546F3" w:rsidP="00C546F3">
            <w:pPr>
              <w:pStyle w:val="Prrafodelista"/>
              <w:autoSpaceDE w:val="0"/>
              <w:autoSpaceDN w:val="0"/>
              <w:adjustRightInd w:val="0"/>
              <w:jc w:val="both"/>
              <w:rPr>
                <w:rFonts w:ascii="Arial Narrow" w:hAnsi="Arial Narrow"/>
                <w:i/>
                <w:sz w:val="22"/>
                <w:szCs w:val="22"/>
                <w:lang w:val="es-CO"/>
              </w:rPr>
            </w:pPr>
            <w:r w:rsidRPr="00C546F3">
              <w:rPr>
                <w:rFonts w:ascii="Arial Narrow" w:hAnsi="Arial Narrow"/>
                <w:i/>
                <w:sz w:val="22"/>
                <w:szCs w:val="22"/>
                <w:lang w:val="es-CO"/>
              </w:rPr>
              <w:t>3. Seguridad de la vacunación</w:t>
            </w:r>
          </w:p>
          <w:p w:rsidR="00C546F3" w:rsidRDefault="00C546F3" w:rsidP="00C546F3">
            <w:pPr>
              <w:pStyle w:val="Prrafodelista"/>
              <w:autoSpaceDE w:val="0"/>
              <w:autoSpaceDN w:val="0"/>
              <w:adjustRightInd w:val="0"/>
              <w:jc w:val="both"/>
              <w:rPr>
                <w:rFonts w:ascii="Arial Narrow" w:hAnsi="Arial Narrow"/>
                <w:i/>
                <w:sz w:val="22"/>
                <w:szCs w:val="22"/>
                <w:lang w:val="es-CO"/>
              </w:rPr>
            </w:pPr>
            <w:r w:rsidRPr="00C546F3">
              <w:rPr>
                <w:rFonts w:ascii="Arial Narrow" w:hAnsi="Arial Narrow"/>
                <w:i/>
                <w:sz w:val="22"/>
                <w:szCs w:val="22"/>
                <w:lang w:val="es-CO"/>
              </w:rPr>
              <w:t>4. Priorización y acceso</w:t>
            </w:r>
          </w:p>
          <w:p w:rsidR="00C546F3" w:rsidRPr="00C546F3" w:rsidRDefault="00C546F3" w:rsidP="00C546F3">
            <w:pPr>
              <w:pStyle w:val="Prrafodelista"/>
              <w:autoSpaceDE w:val="0"/>
              <w:autoSpaceDN w:val="0"/>
              <w:adjustRightInd w:val="0"/>
              <w:jc w:val="both"/>
              <w:rPr>
                <w:rFonts w:ascii="Arial Narrow" w:hAnsi="Arial Narrow"/>
                <w:i/>
                <w:sz w:val="22"/>
                <w:szCs w:val="22"/>
                <w:lang w:val="es-CO"/>
              </w:rPr>
            </w:pPr>
          </w:p>
          <w:p w:rsidR="00C546F3" w:rsidRPr="00C546F3" w:rsidRDefault="00C546F3" w:rsidP="00C546F3">
            <w:pPr>
              <w:pStyle w:val="Prrafodelista"/>
              <w:autoSpaceDE w:val="0"/>
              <w:autoSpaceDN w:val="0"/>
              <w:adjustRightInd w:val="0"/>
              <w:jc w:val="both"/>
              <w:rPr>
                <w:rFonts w:ascii="Arial Narrow" w:hAnsi="Arial Narrow"/>
                <w:i/>
                <w:sz w:val="22"/>
                <w:szCs w:val="22"/>
                <w:lang w:val="es-CO"/>
              </w:rPr>
            </w:pPr>
          </w:p>
          <w:p w:rsidR="00C546F3" w:rsidRDefault="00C546F3" w:rsidP="00C546F3">
            <w:pPr>
              <w:pStyle w:val="Prrafodelista"/>
              <w:numPr>
                <w:ilvl w:val="0"/>
                <w:numId w:val="28"/>
              </w:numPr>
              <w:jc w:val="both"/>
              <w:rPr>
                <w:rFonts w:ascii="Arial Narrow" w:hAnsi="Arial Narrow"/>
                <w:i/>
                <w:sz w:val="22"/>
                <w:szCs w:val="22"/>
                <w:lang w:val="es-CO"/>
              </w:rPr>
            </w:pPr>
            <w:r w:rsidRPr="00C546F3">
              <w:rPr>
                <w:rFonts w:ascii="Arial Narrow" w:hAnsi="Arial Narrow"/>
                <w:i/>
                <w:sz w:val="22"/>
                <w:szCs w:val="22"/>
                <w:lang w:val="es-CO"/>
              </w:rPr>
              <w:t xml:space="preserve">El contenido de la estrategia de comunicación </w:t>
            </w:r>
            <w:r>
              <w:rPr>
                <w:rFonts w:ascii="Arial Narrow" w:hAnsi="Arial Narrow"/>
                <w:i/>
                <w:sz w:val="22"/>
                <w:szCs w:val="22"/>
                <w:lang w:val="es-CO"/>
              </w:rPr>
              <w:t>debe estar avalado</w:t>
            </w:r>
            <w:r w:rsidRPr="00C546F3">
              <w:rPr>
                <w:rFonts w:ascii="Arial Narrow" w:hAnsi="Arial Narrow"/>
                <w:i/>
                <w:sz w:val="22"/>
                <w:szCs w:val="22"/>
                <w:lang w:val="es-CO"/>
              </w:rPr>
              <w:t xml:space="preserve"> por profesionales de la salud, quienes serán voceros y garantes del contenido a emitir, teniendo en cuenta su relación directa con cada uno de los temas propuestos, con el fin de que los ejes temáticos sean interiorizados y se informe de forma correcta al público objetivo</w:t>
            </w:r>
          </w:p>
          <w:p w:rsidR="00C546F3" w:rsidRDefault="00C546F3" w:rsidP="00C546F3">
            <w:pPr>
              <w:pStyle w:val="Prrafodelista"/>
              <w:numPr>
                <w:ilvl w:val="0"/>
                <w:numId w:val="28"/>
              </w:numPr>
              <w:jc w:val="both"/>
              <w:rPr>
                <w:rFonts w:ascii="Arial Narrow" w:hAnsi="Arial Narrow"/>
                <w:i/>
                <w:sz w:val="22"/>
                <w:szCs w:val="22"/>
                <w:lang w:val="es-CO"/>
              </w:rPr>
            </w:pPr>
            <w:r w:rsidRPr="00C546F3">
              <w:rPr>
                <w:rFonts w:ascii="Arial Narrow" w:hAnsi="Arial Narrow"/>
                <w:i/>
                <w:sz w:val="22"/>
                <w:szCs w:val="22"/>
                <w:lang w:val="es-CO"/>
              </w:rPr>
              <w:t>Redacción de notas de prensa que contengan información de los avances del plan de vacunación departamental, para difundirlas en los medios de comunicación masiva, definiendo para ella una línea temática en cada una.</w:t>
            </w:r>
          </w:p>
          <w:p w:rsidR="00C546F3" w:rsidRDefault="003F5EDE" w:rsidP="003F5EDE">
            <w:pPr>
              <w:pStyle w:val="Prrafodelista"/>
              <w:numPr>
                <w:ilvl w:val="0"/>
                <w:numId w:val="28"/>
              </w:numPr>
              <w:jc w:val="both"/>
              <w:rPr>
                <w:rFonts w:ascii="Arial Narrow" w:hAnsi="Arial Narrow"/>
                <w:i/>
                <w:sz w:val="22"/>
                <w:szCs w:val="22"/>
                <w:lang w:val="es-CO"/>
              </w:rPr>
            </w:pPr>
            <w:r w:rsidRPr="003F5EDE">
              <w:rPr>
                <w:rFonts w:ascii="Arial Narrow" w:hAnsi="Arial Narrow"/>
                <w:i/>
                <w:sz w:val="22"/>
                <w:szCs w:val="22"/>
                <w:lang w:val="es-CO"/>
              </w:rPr>
              <w:lastRenderedPageBreak/>
              <w:t>Realizar monitoreo constante de la información que se difunda en los diversos medios de comunicación del departamento de La Guajira.</w:t>
            </w:r>
          </w:p>
          <w:p w:rsidR="003F5EDE" w:rsidRPr="003F5EDE" w:rsidRDefault="003F5EDE" w:rsidP="003F5EDE">
            <w:pPr>
              <w:pStyle w:val="Prrafodelista"/>
              <w:numPr>
                <w:ilvl w:val="0"/>
                <w:numId w:val="28"/>
              </w:numPr>
              <w:jc w:val="both"/>
              <w:rPr>
                <w:rFonts w:ascii="Arial Narrow" w:hAnsi="Arial Narrow"/>
                <w:i/>
                <w:sz w:val="22"/>
                <w:szCs w:val="22"/>
                <w:lang w:val="es-CO"/>
              </w:rPr>
            </w:pPr>
            <w:r>
              <w:rPr>
                <w:rFonts w:ascii="Arial Narrow" w:hAnsi="Arial Narrow"/>
                <w:i/>
                <w:sz w:val="22"/>
                <w:szCs w:val="22"/>
                <w:lang w:val="es-CO"/>
              </w:rPr>
              <w:t xml:space="preserve">Utilizaran </w:t>
            </w:r>
            <w:r w:rsidRPr="003F5EDE">
              <w:rPr>
                <w:rFonts w:ascii="Arial Narrow" w:hAnsi="Arial Narrow"/>
                <w:i/>
                <w:sz w:val="22"/>
                <w:szCs w:val="22"/>
                <w:lang w:val="es-CO"/>
              </w:rPr>
              <w:t>Canales de Difusión</w:t>
            </w:r>
            <w:r>
              <w:rPr>
                <w:rFonts w:ascii="Arial Narrow" w:hAnsi="Arial Narrow"/>
                <w:i/>
                <w:sz w:val="22"/>
                <w:szCs w:val="22"/>
                <w:lang w:val="es-CO"/>
              </w:rPr>
              <w:t xml:space="preserve"> como:</w:t>
            </w:r>
          </w:p>
          <w:p w:rsidR="003F5EDE" w:rsidRPr="003F5EDE" w:rsidRDefault="003F5EDE" w:rsidP="003F5EDE">
            <w:pPr>
              <w:pStyle w:val="Prrafodelista"/>
              <w:jc w:val="both"/>
              <w:rPr>
                <w:rFonts w:ascii="Arial Narrow" w:hAnsi="Arial Narrow"/>
                <w:i/>
                <w:sz w:val="22"/>
                <w:szCs w:val="22"/>
                <w:lang w:val="es-CO"/>
              </w:rPr>
            </w:pPr>
            <w:r w:rsidRPr="003F5EDE">
              <w:rPr>
                <w:rFonts w:ascii="Arial Narrow" w:hAnsi="Arial Narrow"/>
                <w:i/>
                <w:sz w:val="22"/>
                <w:szCs w:val="22"/>
                <w:lang w:val="es-CO"/>
              </w:rPr>
              <w:t>Medios Masivos</w:t>
            </w:r>
            <w:r>
              <w:rPr>
                <w:rFonts w:ascii="Arial Narrow" w:hAnsi="Arial Narrow"/>
                <w:i/>
                <w:sz w:val="22"/>
                <w:szCs w:val="22"/>
                <w:lang w:val="es-CO"/>
              </w:rPr>
              <w:t xml:space="preserve"> (radio o   prensa)</w:t>
            </w:r>
          </w:p>
          <w:p w:rsidR="003F5EDE" w:rsidRPr="003F5EDE" w:rsidRDefault="003F5EDE" w:rsidP="003F5EDE">
            <w:pPr>
              <w:pStyle w:val="Prrafodelista"/>
              <w:jc w:val="both"/>
              <w:rPr>
                <w:rFonts w:ascii="Arial Narrow" w:hAnsi="Arial Narrow"/>
                <w:i/>
                <w:sz w:val="22"/>
                <w:szCs w:val="22"/>
                <w:lang w:val="es-CO"/>
              </w:rPr>
            </w:pPr>
            <w:r w:rsidRPr="003F5EDE">
              <w:rPr>
                <w:rFonts w:ascii="Arial Narrow" w:hAnsi="Arial Narrow"/>
                <w:i/>
                <w:sz w:val="22"/>
                <w:szCs w:val="22"/>
                <w:lang w:val="es-CO"/>
              </w:rPr>
              <w:t>Medios Digitaleso Redes Sociales (Publicidad Ads)</w:t>
            </w:r>
          </w:p>
          <w:p w:rsidR="003F5EDE" w:rsidRPr="003F5EDE" w:rsidRDefault="003F5EDE" w:rsidP="003F5EDE">
            <w:pPr>
              <w:jc w:val="both"/>
              <w:rPr>
                <w:rFonts w:ascii="Arial Narrow" w:hAnsi="Arial Narrow"/>
                <w:i/>
                <w:sz w:val="22"/>
                <w:szCs w:val="22"/>
                <w:lang w:val="es-CO"/>
              </w:rPr>
            </w:pPr>
            <w:r w:rsidRPr="003F5EDE">
              <w:rPr>
                <w:rFonts w:ascii="Arial Narrow" w:hAnsi="Arial Narrow"/>
                <w:i/>
                <w:sz w:val="22"/>
                <w:szCs w:val="22"/>
                <w:lang w:val="es-CO"/>
              </w:rPr>
              <w:t>Prensa Digital</w:t>
            </w:r>
          </w:p>
          <w:p w:rsidR="003F5EDE" w:rsidRPr="003F5EDE" w:rsidRDefault="003F5EDE" w:rsidP="003F5EDE">
            <w:pPr>
              <w:jc w:val="both"/>
              <w:rPr>
                <w:rFonts w:ascii="Arial Narrow" w:hAnsi="Arial Narrow"/>
                <w:i/>
                <w:sz w:val="22"/>
                <w:szCs w:val="22"/>
                <w:lang w:val="es-CO"/>
              </w:rPr>
            </w:pPr>
            <w:r w:rsidRPr="003F5EDE">
              <w:rPr>
                <w:rFonts w:ascii="Arial Narrow" w:hAnsi="Arial Narrow"/>
                <w:i/>
                <w:sz w:val="22"/>
                <w:szCs w:val="22"/>
                <w:lang w:val="es-CO"/>
              </w:rPr>
              <w:t xml:space="preserve"> Email Marketing</w:t>
            </w:r>
          </w:p>
          <w:p w:rsidR="003F5EDE" w:rsidRDefault="003F5EDE" w:rsidP="003F5EDE">
            <w:pPr>
              <w:pStyle w:val="Prrafodelista"/>
              <w:jc w:val="both"/>
              <w:rPr>
                <w:rFonts w:ascii="Arial Narrow" w:hAnsi="Arial Narrow"/>
                <w:i/>
                <w:sz w:val="22"/>
                <w:szCs w:val="22"/>
                <w:lang w:val="es-CO"/>
              </w:rPr>
            </w:pPr>
            <w:r w:rsidRPr="003F5EDE">
              <w:rPr>
                <w:rFonts w:ascii="Arial Narrow" w:hAnsi="Arial Narrow"/>
                <w:i/>
                <w:sz w:val="22"/>
                <w:szCs w:val="22"/>
                <w:lang w:val="es-CO"/>
              </w:rPr>
              <w:t>Medios alternativos</w:t>
            </w:r>
            <w:r>
              <w:rPr>
                <w:rFonts w:ascii="Arial Narrow" w:hAnsi="Arial Narrow"/>
                <w:i/>
                <w:sz w:val="22"/>
                <w:szCs w:val="22"/>
                <w:lang w:val="es-CO"/>
              </w:rPr>
              <w:t xml:space="preserve"> ( Vallas publicitarias, perifoneo, eucoles, afiche)</w:t>
            </w:r>
          </w:p>
          <w:p w:rsidR="003F5EDE" w:rsidRDefault="003F5EDE" w:rsidP="003F5EDE">
            <w:pPr>
              <w:pStyle w:val="Prrafodelista"/>
              <w:numPr>
                <w:ilvl w:val="0"/>
                <w:numId w:val="28"/>
              </w:numPr>
              <w:jc w:val="both"/>
              <w:rPr>
                <w:rFonts w:ascii="Arial Narrow" w:hAnsi="Arial Narrow"/>
                <w:i/>
                <w:sz w:val="22"/>
                <w:szCs w:val="22"/>
                <w:lang w:val="es-CO"/>
              </w:rPr>
            </w:pPr>
            <w:r>
              <w:rPr>
                <w:rFonts w:ascii="Arial Narrow" w:hAnsi="Arial Narrow"/>
                <w:i/>
                <w:sz w:val="22"/>
                <w:szCs w:val="22"/>
                <w:lang w:val="es-CO"/>
              </w:rPr>
              <w:t>Productos a suministrar:</w:t>
            </w:r>
          </w:p>
          <w:p w:rsidR="003F5EDE" w:rsidRDefault="003F5EDE" w:rsidP="003F5EDE">
            <w:pPr>
              <w:pStyle w:val="Prrafodelista"/>
              <w:ind w:left="1211"/>
              <w:jc w:val="both"/>
              <w:rPr>
                <w:rFonts w:ascii="Arial Narrow" w:hAnsi="Arial Narrow"/>
                <w:i/>
                <w:sz w:val="22"/>
                <w:szCs w:val="22"/>
                <w:lang w:val="es-CO"/>
              </w:rPr>
            </w:pPr>
          </w:p>
          <w:p w:rsidR="003F5EDE" w:rsidRDefault="003F5EDE" w:rsidP="003F5EDE">
            <w:pPr>
              <w:pStyle w:val="Prrafodelista"/>
              <w:numPr>
                <w:ilvl w:val="0"/>
                <w:numId w:val="29"/>
              </w:numPr>
              <w:jc w:val="both"/>
              <w:rPr>
                <w:rFonts w:ascii="Arial Narrow" w:hAnsi="Arial Narrow"/>
                <w:i/>
                <w:sz w:val="22"/>
                <w:szCs w:val="22"/>
                <w:lang w:val="es-CO"/>
              </w:rPr>
            </w:pPr>
            <w:r w:rsidRPr="003F5EDE">
              <w:rPr>
                <w:rFonts w:ascii="Arial Narrow" w:hAnsi="Arial Narrow"/>
                <w:i/>
                <w:sz w:val="22"/>
                <w:szCs w:val="22"/>
                <w:lang w:val="es-CO"/>
              </w:rPr>
              <w:t>Afiches con información general, que serán distribuidos a las zonas de tráfico.</w:t>
            </w:r>
            <w:r>
              <w:rPr>
                <w:rFonts w:ascii="Arial Narrow" w:hAnsi="Arial Narrow"/>
                <w:i/>
                <w:sz w:val="22"/>
                <w:szCs w:val="22"/>
                <w:lang w:val="es-CO"/>
              </w:rPr>
              <w:t>-</w:t>
            </w:r>
          </w:p>
          <w:p w:rsidR="003F5EDE" w:rsidRDefault="003F5EDE" w:rsidP="003F5EDE">
            <w:pPr>
              <w:pStyle w:val="Prrafodelista"/>
              <w:numPr>
                <w:ilvl w:val="0"/>
                <w:numId w:val="29"/>
              </w:numPr>
              <w:jc w:val="both"/>
              <w:rPr>
                <w:rFonts w:ascii="Arial Narrow" w:hAnsi="Arial Narrow"/>
                <w:i/>
                <w:sz w:val="22"/>
                <w:szCs w:val="22"/>
                <w:lang w:val="es-CO"/>
              </w:rPr>
            </w:pPr>
            <w:r w:rsidRPr="003F5EDE">
              <w:rPr>
                <w:rFonts w:ascii="Arial Narrow" w:hAnsi="Arial Narrow"/>
                <w:i/>
                <w:sz w:val="22"/>
                <w:szCs w:val="22"/>
                <w:lang w:val="es-CO"/>
              </w:rPr>
              <w:t>Gigantografía y banners que serán colocados en puntos de concentración masiva.</w:t>
            </w:r>
          </w:p>
          <w:p w:rsidR="003F5EDE" w:rsidRDefault="003F5EDE" w:rsidP="003F5EDE">
            <w:pPr>
              <w:pStyle w:val="Prrafodelista"/>
              <w:numPr>
                <w:ilvl w:val="0"/>
                <w:numId w:val="29"/>
              </w:numPr>
              <w:jc w:val="both"/>
              <w:rPr>
                <w:rFonts w:ascii="Arial Narrow" w:hAnsi="Arial Narrow"/>
                <w:i/>
                <w:sz w:val="22"/>
                <w:szCs w:val="22"/>
                <w:lang w:val="es-CO"/>
              </w:rPr>
            </w:pPr>
            <w:r w:rsidRPr="003F5EDE">
              <w:rPr>
                <w:rFonts w:ascii="Arial Narrow" w:hAnsi="Arial Narrow"/>
                <w:i/>
                <w:sz w:val="22"/>
                <w:szCs w:val="22"/>
                <w:lang w:val="es-CO"/>
              </w:rPr>
              <w:t>Boletines informativos de prensa.</w:t>
            </w:r>
          </w:p>
          <w:p w:rsidR="003F5EDE" w:rsidRDefault="003F5EDE" w:rsidP="003F5EDE">
            <w:pPr>
              <w:pStyle w:val="Prrafodelista"/>
              <w:numPr>
                <w:ilvl w:val="0"/>
                <w:numId w:val="29"/>
              </w:numPr>
              <w:jc w:val="both"/>
              <w:rPr>
                <w:rFonts w:ascii="Arial Narrow" w:hAnsi="Arial Narrow"/>
                <w:i/>
                <w:sz w:val="22"/>
                <w:szCs w:val="22"/>
                <w:lang w:val="es-CO"/>
              </w:rPr>
            </w:pPr>
            <w:r w:rsidRPr="003F5EDE">
              <w:rPr>
                <w:rFonts w:ascii="Arial Narrow" w:hAnsi="Arial Narrow"/>
                <w:i/>
                <w:sz w:val="22"/>
                <w:szCs w:val="22"/>
                <w:lang w:val="es-CO"/>
              </w:rPr>
              <w:t>Piezas gráficas informativas.</w:t>
            </w:r>
          </w:p>
          <w:p w:rsidR="003F5EDE" w:rsidRDefault="003F5EDE" w:rsidP="003F5EDE">
            <w:pPr>
              <w:pStyle w:val="Prrafodelista"/>
              <w:numPr>
                <w:ilvl w:val="0"/>
                <w:numId w:val="29"/>
              </w:numPr>
              <w:jc w:val="both"/>
              <w:rPr>
                <w:rFonts w:ascii="Arial Narrow" w:hAnsi="Arial Narrow"/>
                <w:i/>
                <w:sz w:val="22"/>
                <w:szCs w:val="22"/>
                <w:lang w:val="es-CO"/>
              </w:rPr>
            </w:pPr>
            <w:r w:rsidRPr="003F5EDE">
              <w:rPr>
                <w:rFonts w:ascii="Arial Narrow" w:hAnsi="Arial Narrow"/>
                <w:i/>
                <w:sz w:val="22"/>
                <w:szCs w:val="22"/>
                <w:lang w:val="es-CO"/>
              </w:rPr>
              <w:t>Estrategia de Free Press.</w:t>
            </w:r>
          </w:p>
          <w:p w:rsidR="00205187" w:rsidRDefault="00205187" w:rsidP="00205187">
            <w:pPr>
              <w:pStyle w:val="Prrafodelista"/>
              <w:numPr>
                <w:ilvl w:val="0"/>
                <w:numId w:val="28"/>
              </w:numPr>
              <w:jc w:val="both"/>
              <w:rPr>
                <w:rFonts w:ascii="Arial Narrow" w:hAnsi="Arial Narrow"/>
                <w:i/>
                <w:sz w:val="22"/>
                <w:szCs w:val="22"/>
                <w:lang w:val="es-CO"/>
              </w:rPr>
            </w:pPr>
            <w:r w:rsidRPr="00205187">
              <w:rPr>
                <w:rFonts w:ascii="Arial Narrow" w:hAnsi="Arial Narrow"/>
                <w:i/>
                <w:sz w:val="22"/>
                <w:szCs w:val="22"/>
                <w:lang w:val="es-CO"/>
              </w:rPr>
              <w:t>Coordinar la conceptualización de campañas gráficas (para medios digitales e impresos) que requiera la secretaría de salud de la Gobernación de La Guajira, para sensibilizar a la comunidad sobre la importancia de la vacunación contra el covid 19 o para dar a conocer noticias o información general sobre la vacuna. - Creación de piezas gráficas para redes sociales, impresos y documentos institucionales sobre la vacuna contra el covid 19. Apoyar con los equipos necesarios ( disco duro, tarjetas de exportación, computadores y softwares especializados, para la producción y posproducción de piezas graficas)</w:t>
            </w:r>
            <w:r>
              <w:rPr>
                <w:rFonts w:ascii="Arial Narrow" w:hAnsi="Arial Narrow"/>
                <w:i/>
                <w:sz w:val="22"/>
                <w:szCs w:val="22"/>
                <w:lang w:val="es-CO"/>
              </w:rPr>
              <w:t>.</w:t>
            </w:r>
          </w:p>
          <w:p w:rsidR="00205187" w:rsidRDefault="00205187" w:rsidP="00205187">
            <w:pPr>
              <w:pStyle w:val="Prrafodelista"/>
              <w:numPr>
                <w:ilvl w:val="0"/>
                <w:numId w:val="28"/>
              </w:numPr>
              <w:jc w:val="both"/>
              <w:rPr>
                <w:rFonts w:ascii="Arial Narrow" w:hAnsi="Arial Narrow"/>
                <w:i/>
                <w:sz w:val="22"/>
                <w:szCs w:val="22"/>
                <w:lang w:val="es-CO"/>
              </w:rPr>
            </w:pPr>
            <w:r>
              <w:rPr>
                <w:rFonts w:ascii="Arial Narrow" w:hAnsi="Arial Narrow"/>
                <w:i/>
                <w:sz w:val="22"/>
                <w:szCs w:val="22"/>
                <w:lang w:val="es-CO"/>
              </w:rPr>
              <w:t>A</w:t>
            </w:r>
            <w:r w:rsidRPr="00205187">
              <w:rPr>
                <w:rFonts w:ascii="Arial Narrow" w:hAnsi="Arial Narrow"/>
                <w:i/>
                <w:sz w:val="22"/>
                <w:szCs w:val="22"/>
                <w:lang w:val="es-CO"/>
              </w:rPr>
              <w:t>sesorar y acompañar en la construcción de una narrativa para el Plan Estratégico de Comunicaciones. Desarrollar estrategias digitales para la prevención y acción para enfrentar al COVID 19 en el departamento. Desarrollo de comunicados de prensas y el encargado de relacionamientos con medios de comunicación locales, regionales y departamentales</w:t>
            </w:r>
            <w:r>
              <w:rPr>
                <w:rFonts w:ascii="Arial Narrow" w:hAnsi="Arial Narrow"/>
                <w:i/>
                <w:sz w:val="22"/>
                <w:szCs w:val="22"/>
                <w:lang w:val="es-CO"/>
              </w:rPr>
              <w:t>.</w:t>
            </w:r>
          </w:p>
          <w:p w:rsidR="00205187" w:rsidRDefault="00205187" w:rsidP="00205187">
            <w:pPr>
              <w:pStyle w:val="Prrafodelista"/>
              <w:numPr>
                <w:ilvl w:val="0"/>
                <w:numId w:val="28"/>
              </w:numPr>
              <w:jc w:val="both"/>
              <w:rPr>
                <w:rFonts w:ascii="Arial Narrow" w:hAnsi="Arial Narrow"/>
                <w:i/>
                <w:sz w:val="22"/>
                <w:szCs w:val="22"/>
                <w:lang w:val="es-CO"/>
              </w:rPr>
            </w:pPr>
            <w:r>
              <w:rPr>
                <w:rFonts w:ascii="Arial Narrow" w:hAnsi="Arial Narrow"/>
                <w:i/>
                <w:sz w:val="22"/>
                <w:szCs w:val="22"/>
                <w:lang w:val="es-CO"/>
              </w:rPr>
              <w:t xml:space="preserve">Apoyar; </w:t>
            </w:r>
            <w:r w:rsidRPr="00205187">
              <w:rPr>
                <w:rFonts w:ascii="Arial Narrow" w:hAnsi="Arial Narrow"/>
                <w:i/>
                <w:sz w:val="22"/>
                <w:szCs w:val="22"/>
                <w:lang w:val="es-CO"/>
              </w:rPr>
              <w:t>mediante grabaciones de audio y video, las actividades en relación a la vacuna contra el covid 19 en La Guajira, las cuales serán comunicadas con anterioridad por parte delsupervisor. Producción de piezas de audio y video, para su posterior difusión a través de medios masivos de comunicación y redes sociales. Apoyar con los equipos necesarios (cámaras de fotografía y video, luces, micrófonos, disco duro, tarjetas de exportación, computadores y softwares especializados, para la producción y posproducción</w:t>
            </w:r>
            <w:r>
              <w:rPr>
                <w:rFonts w:ascii="Arial Narrow" w:hAnsi="Arial Narrow"/>
                <w:i/>
                <w:sz w:val="22"/>
                <w:szCs w:val="22"/>
                <w:lang w:val="es-CO"/>
              </w:rPr>
              <w:t>.</w:t>
            </w:r>
          </w:p>
          <w:p w:rsidR="00CE054C" w:rsidRDefault="00CE054C" w:rsidP="00205187">
            <w:pPr>
              <w:pStyle w:val="Prrafodelista"/>
              <w:numPr>
                <w:ilvl w:val="0"/>
                <w:numId w:val="28"/>
              </w:numPr>
              <w:jc w:val="both"/>
              <w:rPr>
                <w:rFonts w:ascii="Arial Narrow" w:hAnsi="Arial Narrow"/>
                <w:i/>
                <w:sz w:val="22"/>
                <w:szCs w:val="22"/>
                <w:lang w:val="es-CO"/>
              </w:rPr>
            </w:pPr>
            <w:r w:rsidRPr="00205187">
              <w:rPr>
                <w:rFonts w:ascii="Arial Narrow" w:hAnsi="Arial Narrow"/>
                <w:i/>
                <w:sz w:val="22"/>
                <w:szCs w:val="22"/>
                <w:lang w:val="es-CO"/>
              </w:rPr>
              <w:t>Suministrar la relación de personal con el que ejecutará el contrato, quienes accederán a las instalaciones dispuestas por la entidad contratante, acreditando su afiliación a riesgos laborales, la cual debe estar acorde con la actividad contratada; para el cumplimiento de la presente obligación, el contratista deberá aportar la planilla de afiliación a ARL para el contrato suscrito con el Departamento de La Guajira, y copia de la planilla de seguridad social acreditando el último pago.</w:t>
            </w:r>
          </w:p>
          <w:p w:rsidR="00CE054C" w:rsidRDefault="00CE054C" w:rsidP="00205187">
            <w:pPr>
              <w:pStyle w:val="Prrafodelista"/>
              <w:numPr>
                <w:ilvl w:val="0"/>
                <w:numId w:val="28"/>
              </w:numPr>
              <w:jc w:val="both"/>
              <w:rPr>
                <w:rFonts w:ascii="Arial Narrow" w:hAnsi="Arial Narrow"/>
                <w:i/>
                <w:sz w:val="22"/>
                <w:szCs w:val="22"/>
                <w:lang w:val="es-CO"/>
              </w:rPr>
            </w:pPr>
            <w:r w:rsidRPr="00205187">
              <w:rPr>
                <w:rFonts w:ascii="Arial Narrow" w:hAnsi="Arial Narrow"/>
                <w:i/>
                <w:sz w:val="22"/>
                <w:szCs w:val="22"/>
                <w:lang w:val="es-CO"/>
              </w:rPr>
              <w:t>El contratista deberá responder por cualquier afectación o daños sobre el medio ambiente, así como por las sanciones económicas y legales a lo que ello tuviere lugar; asumiendo los gastos asociados a las reparaciones y/o compensaciones ambientales que acarrea el incumplimiento de las normas ambientales.</w:t>
            </w:r>
          </w:p>
          <w:p w:rsidR="00CE054C" w:rsidRPr="00205187" w:rsidRDefault="00CE054C" w:rsidP="00205187">
            <w:pPr>
              <w:pStyle w:val="Prrafodelista"/>
              <w:numPr>
                <w:ilvl w:val="0"/>
                <w:numId w:val="28"/>
              </w:numPr>
              <w:jc w:val="both"/>
              <w:rPr>
                <w:rFonts w:ascii="Arial Narrow" w:hAnsi="Arial Narrow"/>
                <w:i/>
                <w:sz w:val="22"/>
                <w:szCs w:val="22"/>
                <w:lang w:val="es-CO"/>
              </w:rPr>
            </w:pPr>
            <w:r w:rsidRPr="00205187">
              <w:rPr>
                <w:rFonts w:ascii="Arial Narrow" w:hAnsi="Arial Narrow"/>
                <w:i/>
                <w:sz w:val="22"/>
                <w:szCs w:val="22"/>
                <w:lang w:val="es-CO"/>
              </w:rPr>
              <w:t xml:space="preserve">Las demás requeridas para el cabal cumplimiento del objeto contractual. </w:t>
            </w:r>
          </w:p>
          <w:p w:rsidR="00CE054C" w:rsidRPr="00CE054C" w:rsidRDefault="00CE054C" w:rsidP="007F55BD">
            <w:pPr>
              <w:jc w:val="both"/>
              <w:rPr>
                <w:rFonts w:ascii="Arial Narrow" w:hAnsi="Arial Narrow"/>
                <w:i/>
                <w:sz w:val="22"/>
                <w:szCs w:val="22"/>
                <w:lang w:val="es-CO"/>
              </w:rPr>
            </w:pPr>
          </w:p>
          <w:p w:rsidR="00CE054C" w:rsidRDefault="00CE054C" w:rsidP="007F55BD">
            <w:pPr>
              <w:jc w:val="both"/>
              <w:rPr>
                <w:rFonts w:ascii="Arial Narrow" w:hAnsi="Arial Narrow"/>
                <w:sz w:val="21"/>
                <w:szCs w:val="21"/>
                <w:lang w:val="es-CO"/>
              </w:rPr>
            </w:pPr>
          </w:p>
          <w:p w:rsidR="00CE054C" w:rsidRDefault="00CE054C" w:rsidP="007F55BD">
            <w:pPr>
              <w:jc w:val="both"/>
              <w:rPr>
                <w:rFonts w:ascii="Arial Narrow" w:hAnsi="Arial Narrow"/>
                <w:sz w:val="21"/>
                <w:szCs w:val="21"/>
                <w:lang w:val="es-CO"/>
              </w:rPr>
            </w:pPr>
          </w:p>
          <w:p w:rsidR="00CE054C" w:rsidRPr="00CE054C" w:rsidRDefault="00CE054C" w:rsidP="00CE054C">
            <w:pPr>
              <w:autoSpaceDE w:val="0"/>
              <w:autoSpaceDN w:val="0"/>
              <w:adjustRightInd w:val="0"/>
              <w:rPr>
                <w:rFonts w:ascii="Arial Narrow" w:hAnsi="Arial Narrow" w:cs="Tahoma"/>
                <w:color w:val="000000"/>
                <w:sz w:val="22"/>
                <w:szCs w:val="22"/>
                <w:lang w:val="es-CO"/>
              </w:rPr>
            </w:pPr>
            <w:r w:rsidRPr="00CE054C">
              <w:rPr>
                <w:rFonts w:ascii="Arial Narrow" w:hAnsi="Arial Narrow" w:cs="Tahoma"/>
                <w:color w:val="000000"/>
                <w:sz w:val="22"/>
                <w:szCs w:val="22"/>
                <w:lang w:val="es-CO"/>
              </w:rPr>
              <w:t>Para el diseño del plan el contratista debe contemplar que la divulgación en los diferentes medios deberá realizarse durante</w:t>
            </w:r>
            <w:r w:rsidR="00205187">
              <w:rPr>
                <w:rFonts w:ascii="Arial Narrow" w:hAnsi="Arial Narrow" w:cs="Tahoma"/>
                <w:color w:val="000000"/>
                <w:sz w:val="22"/>
                <w:szCs w:val="22"/>
                <w:lang w:val="es-CO"/>
              </w:rPr>
              <w:t xml:space="preserve"> todo el tiempo a partir del acta de inicio y hasta el 31 de diciembre de 2021; </w:t>
            </w:r>
            <w:r w:rsidRPr="00CE054C">
              <w:rPr>
                <w:rFonts w:ascii="Arial Narrow" w:hAnsi="Arial Narrow" w:cs="Tahoma"/>
                <w:color w:val="000000"/>
                <w:sz w:val="22"/>
                <w:szCs w:val="22"/>
                <w:lang w:val="es-CO"/>
              </w:rPr>
              <w:t xml:space="preserve"> por lo que deberá distribuir el presupuesto asignado para la divulgación de las piezas mencionadas a través de los diferentes medios de comunicación masiva, excluyendo televisión, e incluyendo los medios digitales, alternativos y exteriores y nuevos medios (multiplataforma) con impacto nacional, regional, local y comunitario. </w:t>
            </w:r>
          </w:p>
          <w:p w:rsidR="00D0768D" w:rsidRPr="00205187" w:rsidRDefault="00D0768D" w:rsidP="00205187">
            <w:pPr>
              <w:jc w:val="both"/>
              <w:rPr>
                <w:rFonts w:ascii="Arial Narrow" w:hAnsi="Arial Narrow"/>
                <w:sz w:val="21"/>
                <w:szCs w:val="21"/>
                <w:lang w:val="es-CO"/>
              </w:rPr>
            </w:pPr>
          </w:p>
        </w:tc>
      </w:tr>
      <w:tr w:rsidR="000E13A5" w:rsidRPr="006A454B" w:rsidTr="006A454B">
        <w:trPr>
          <w:trHeight w:val="274"/>
        </w:trPr>
        <w:tc>
          <w:tcPr>
            <w:tcW w:w="982" w:type="pct"/>
          </w:tcPr>
          <w:p w:rsidR="000E13A5" w:rsidRPr="006A454B" w:rsidRDefault="000E13A5" w:rsidP="007F55BD">
            <w:pPr>
              <w:widowControl w:val="0"/>
              <w:autoSpaceDE w:val="0"/>
              <w:autoSpaceDN w:val="0"/>
              <w:adjustRightInd w:val="0"/>
              <w:ind w:right="150"/>
              <w:jc w:val="both"/>
              <w:rPr>
                <w:rFonts w:ascii="Arial Narrow" w:eastAsia="Arial" w:hAnsi="Arial Narrow" w:cs="Arial"/>
                <w:b/>
                <w:color w:val="000000"/>
                <w:sz w:val="21"/>
                <w:szCs w:val="21"/>
                <w:lang w:val="es-CO" w:eastAsia="es-CO" w:bidi="es-MX"/>
              </w:rPr>
            </w:pPr>
            <w:r w:rsidRPr="006A454B">
              <w:rPr>
                <w:rFonts w:ascii="Arial Narrow" w:eastAsia="Arial" w:hAnsi="Arial Narrow" w:cs="Arial"/>
                <w:b/>
                <w:color w:val="000000"/>
                <w:sz w:val="21"/>
                <w:szCs w:val="21"/>
                <w:lang w:val="es-CO" w:eastAsia="es-CO" w:bidi="es-MX"/>
              </w:rPr>
              <w:lastRenderedPageBreak/>
              <w:br/>
              <w:t>Obligaciones del Departamento:</w:t>
            </w:r>
          </w:p>
        </w:tc>
        <w:tc>
          <w:tcPr>
            <w:tcW w:w="4018" w:type="pct"/>
            <w:gridSpan w:val="2"/>
          </w:tcPr>
          <w:p w:rsidR="000E13A5" w:rsidRPr="006A454B" w:rsidRDefault="000E13A5" w:rsidP="007F55BD">
            <w:pPr>
              <w:rPr>
                <w:rFonts w:ascii="Arial Narrow" w:hAnsi="Arial Narrow" w:cs="Arial"/>
                <w:color w:val="000000"/>
                <w:sz w:val="21"/>
                <w:szCs w:val="21"/>
                <w:lang w:val="es-CO"/>
              </w:rPr>
            </w:pP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Reservar con destino a este contrato el total de su valor acorde con su presupuesto y con vigencia para el año 202</w:t>
            </w:r>
            <w:r w:rsidR="00250DA5" w:rsidRPr="006A454B">
              <w:rPr>
                <w:rFonts w:ascii="Arial Narrow" w:hAnsi="Arial Narrow" w:cs="Arial"/>
                <w:color w:val="000000"/>
                <w:sz w:val="21"/>
                <w:szCs w:val="21"/>
                <w:lang w:val="es-CO"/>
              </w:rPr>
              <w:t>1</w:t>
            </w:r>
            <w:r w:rsidRPr="006A454B">
              <w:rPr>
                <w:rFonts w:ascii="Arial Narrow" w:hAnsi="Arial Narrow" w:cs="Arial"/>
                <w:color w:val="000000"/>
                <w:sz w:val="21"/>
                <w:szCs w:val="21"/>
                <w:lang w:val="es-CO"/>
              </w:rPr>
              <w:t xml:space="preserve">. </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Expedir el registro presupuestal.</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Aprobar oportunamente las garantías.</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lastRenderedPageBreak/>
              <w:t>Suscribir el acta de inicio</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Verificar que los servicios se cumplan con las condiciones técnicas y de calidad exigidas al contratista para la ejecución idónea y oportuna del objeto contratado a través del supervisor del contrato.</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Suministrar al contratista la información y documentos que este requiera para la ejecución del contrato.</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Ejercer la supervisión para verificar el cumplimiento del objeto contractual y de las obligaciones a que se compromete el contratista.</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Pagar al contratista el valor de la aceptación de la oferta en las condiciones y oportunidad pactadas.</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Apoyar al contratista a través del supervisor, en los aspectos de competencia de la entidad contratante.</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Realizar la liquidación del contrato en los términos establecidos en el mismo y en la ley.</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 xml:space="preserve">Adelantar las gestiones necesarias para el reconocimiento y cobro de las sanciones pecuniarias y garantías a que haya lugar. </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Aprobar el plan de trabajo y el cronograma de actividades presentados por el contratista, cuando a ello hubiere lugar.</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Adelantar las acciones conducentes a obtener la indemnización de los daños que sufran en desarrollo o con ocasión de la presente contratación.</w:t>
            </w:r>
          </w:p>
          <w:p w:rsidR="000E13A5" w:rsidRPr="006A454B" w:rsidRDefault="000E13A5" w:rsidP="007F55BD">
            <w:pPr>
              <w:pStyle w:val="Prrafodelista"/>
              <w:numPr>
                <w:ilvl w:val="0"/>
                <w:numId w:val="17"/>
              </w:numPr>
              <w:jc w:val="both"/>
              <w:rPr>
                <w:rFonts w:ascii="Arial Narrow" w:hAnsi="Arial Narrow" w:cs="Arial"/>
                <w:color w:val="000000"/>
                <w:sz w:val="21"/>
                <w:szCs w:val="21"/>
                <w:lang w:val="es-CO"/>
              </w:rPr>
            </w:pPr>
            <w:r w:rsidRPr="006A454B">
              <w:rPr>
                <w:rFonts w:ascii="Arial Narrow" w:hAnsi="Arial Narrow" w:cs="Arial"/>
                <w:color w:val="000000"/>
                <w:sz w:val="21"/>
                <w:szCs w:val="21"/>
                <w:lang w:val="es-CO"/>
              </w:rPr>
              <w:t>Las demás establecidas en la ley.</w:t>
            </w:r>
          </w:p>
          <w:p w:rsidR="000E13A5" w:rsidRPr="006A454B" w:rsidRDefault="000E13A5" w:rsidP="007F55BD">
            <w:pPr>
              <w:widowControl w:val="0"/>
              <w:autoSpaceDE w:val="0"/>
              <w:autoSpaceDN w:val="0"/>
              <w:adjustRightInd w:val="0"/>
              <w:ind w:right="187"/>
              <w:jc w:val="both"/>
              <w:rPr>
                <w:rFonts w:ascii="Arial Narrow" w:hAnsi="Arial Narrow"/>
                <w:sz w:val="21"/>
                <w:szCs w:val="21"/>
                <w:lang w:val="es-CO"/>
              </w:rPr>
            </w:pPr>
          </w:p>
        </w:tc>
      </w:tr>
      <w:tr w:rsidR="000E13A5" w:rsidRPr="006A454B" w:rsidTr="006A454B">
        <w:trPr>
          <w:trHeight w:val="418"/>
        </w:trPr>
        <w:tc>
          <w:tcPr>
            <w:tcW w:w="982" w:type="pct"/>
          </w:tcPr>
          <w:p w:rsidR="000E13A5" w:rsidRPr="006A454B" w:rsidRDefault="000E13A5" w:rsidP="007F55BD">
            <w:pPr>
              <w:widowControl w:val="0"/>
              <w:tabs>
                <w:tab w:val="left" w:pos="1220"/>
              </w:tabs>
              <w:autoSpaceDE w:val="0"/>
              <w:autoSpaceDN w:val="0"/>
              <w:ind w:right="150"/>
              <w:jc w:val="both"/>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lastRenderedPageBreak/>
              <w:t>Lugar de Ejecución:</w:t>
            </w:r>
          </w:p>
        </w:tc>
        <w:tc>
          <w:tcPr>
            <w:tcW w:w="4018" w:type="pct"/>
            <w:gridSpan w:val="2"/>
          </w:tcPr>
          <w:p w:rsidR="000E13A5" w:rsidRPr="006A454B" w:rsidRDefault="00C63498" w:rsidP="007F55BD">
            <w:pPr>
              <w:jc w:val="both"/>
              <w:rPr>
                <w:rFonts w:ascii="Arial Narrow" w:hAnsi="Arial Narrow" w:cs="Arial"/>
                <w:sz w:val="21"/>
                <w:szCs w:val="21"/>
                <w:lang w:val="es-CO"/>
              </w:rPr>
            </w:pPr>
            <w:r w:rsidRPr="006A454B">
              <w:rPr>
                <w:rFonts w:ascii="Arial Narrow" w:hAnsi="Arial Narrow" w:cs="Arial"/>
                <w:sz w:val="21"/>
                <w:szCs w:val="21"/>
                <w:lang w:val="es-CO"/>
              </w:rPr>
              <w:t>Los servicios por contratar</w:t>
            </w:r>
            <w:r w:rsidR="000E13A5" w:rsidRPr="006A454B">
              <w:rPr>
                <w:rFonts w:ascii="Arial Narrow" w:hAnsi="Arial Narrow" w:cs="Arial"/>
                <w:sz w:val="21"/>
                <w:szCs w:val="21"/>
                <w:lang w:val="es-CO"/>
              </w:rPr>
              <w:t xml:space="preserve"> deberán desarrollarse en </w:t>
            </w:r>
            <w:r w:rsidR="00F81A56" w:rsidRPr="006A454B">
              <w:rPr>
                <w:rFonts w:ascii="Arial Narrow" w:hAnsi="Arial Narrow" w:cs="Arial"/>
                <w:sz w:val="21"/>
                <w:szCs w:val="21"/>
                <w:lang w:val="es-CO"/>
              </w:rPr>
              <w:t xml:space="preserve">los 15 municipios del Departamento de la Guajira de acuerdo al plan y programación, dirigida por </w:t>
            </w:r>
            <w:r w:rsidR="000E13A5" w:rsidRPr="006A454B">
              <w:rPr>
                <w:rFonts w:ascii="Arial Narrow" w:hAnsi="Arial Narrow" w:cs="Arial"/>
                <w:sz w:val="21"/>
                <w:szCs w:val="21"/>
                <w:lang w:val="es-CO"/>
              </w:rPr>
              <w:t xml:space="preserve">la Secretaría de </w:t>
            </w:r>
            <w:r w:rsidRPr="006A454B">
              <w:rPr>
                <w:rFonts w:ascii="Arial Narrow" w:hAnsi="Arial Narrow" w:cs="Arial"/>
                <w:sz w:val="21"/>
                <w:szCs w:val="21"/>
                <w:lang w:val="es-CO"/>
              </w:rPr>
              <w:t xml:space="preserve">Salud </w:t>
            </w:r>
            <w:r w:rsidRPr="006A454B">
              <w:rPr>
                <w:rFonts w:ascii="Arial Narrow" w:eastAsia="Arial Unicode MS" w:hAnsi="Arial Narrow"/>
                <w:iCs/>
                <w:kern w:val="1"/>
                <w:sz w:val="21"/>
                <w:szCs w:val="21"/>
                <w:lang w:val="es-CO"/>
              </w:rPr>
              <w:t xml:space="preserve">del </w:t>
            </w:r>
            <w:r w:rsidR="000E13A5" w:rsidRPr="006A454B">
              <w:rPr>
                <w:rFonts w:ascii="Arial Narrow" w:eastAsia="Arial Unicode MS" w:hAnsi="Arial Narrow"/>
                <w:kern w:val="1"/>
                <w:sz w:val="21"/>
                <w:szCs w:val="21"/>
                <w:lang w:val="es-CO"/>
              </w:rPr>
              <w:t>Departamento de la Guajira</w:t>
            </w:r>
            <w:r w:rsidR="000E13A5" w:rsidRPr="006A454B">
              <w:rPr>
                <w:rFonts w:ascii="Arial Narrow" w:hAnsi="Arial Narrow" w:cs="Arial"/>
                <w:sz w:val="21"/>
                <w:szCs w:val="21"/>
                <w:lang w:val="es-CO"/>
              </w:rPr>
              <w:t>, con domicilio contractual en el Distrito de Riohach</w:t>
            </w:r>
            <w:r w:rsidR="00F81A56" w:rsidRPr="006A454B">
              <w:rPr>
                <w:rFonts w:ascii="Arial Narrow" w:hAnsi="Arial Narrow" w:cs="Arial"/>
                <w:sz w:val="21"/>
                <w:szCs w:val="21"/>
                <w:lang w:val="es-CO"/>
              </w:rPr>
              <w:t xml:space="preserve">a </w:t>
            </w:r>
          </w:p>
          <w:p w:rsidR="000E13A5" w:rsidRPr="006A454B" w:rsidRDefault="000E13A5" w:rsidP="007F55BD">
            <w:pPr>
              <w:widowControl w:val="0"/>
              <w:autoSpaceDE w:val="0"/>
              <w:autoSpaceDN w:val="0"/>
              <w:ind w:left="144" w:right="187"/>
              <w:jc w:val="both"/>
              <w:rPr>
                <w:rFonts w:ascii="Arial Narrow" w:eastAsia="Arial" w:hAnsi="Arial Narrow" w:cs="Tahoma"/>
                <w:sz w:val="21"/>
                <w:szCs w:val="21"/>
                <w:lang w:val="es-CO" w:eastAsia="es-MX" w:bidi="es-MX"/>
              </w:rPr>
            </w:pPr>
          </w:p>
        </w:tc>
      </w:tr>
      <w:tr w:rsidR="000E13A5" w:rsidRPr="006A454B" w:rsidTr="006A454B">
        <w:trPr>
          <w:trHeight w:val="418"/>
        </w:trPr>
        <w:tc>
          <w:tcPr>
            <w:tcW w:w="982" w:type="pct"/>
          </w:tcPr>
          <w:p w:rsidR="000E13A5" w:rsidRPr="006A454B" w:rsidRDefault="000E13A5" w:rsidP="007F55BD">
            <w:pPr>
              <w:widowControl w:val="0"/>
              <w:tabs>
                <w:tab w:val="left" w:pos="1220"/>
              </w:tabs>
              <w:autoSpaceDE w:val="0"/>
              <w:autoSpaceDN w:val="0"/>
              <w:ind w:right="150"/>
              <w:jc w:val="both"/>
              <w:rPr>
                <w:rFonts w:ascii="Arial Narrow" w:eastAsia="Arial" w:hAnsi="Arial Narrow" w:cs="Arial"/>
                <w:b/>
                <w:sz w:val="21"/>
                <w:szCs w:val="21"/>
                <w:lang w:val="es-CO" w:eastAsia="es-MX" w:bidi="es-MX"/>
              </w:rPr>
            </w:pPr>
            <w:r w:rsidRPr="006A454B">
              <w:rPr>
                <w:rFonts w:ascii="Arial Narrow" w:hAnsi="Arial Narrow"/>
                <w:b/>
                <w:sz w:val="21"/>
                <w:szCs w:val="21"/>
                <w:lang w:val="es-CO"/>
              </w:rPr>
              <w:t>Valor Estimado del Contrato y Justificación del Mismo</w:t>
            </w:r>
          </w:p>
        </w:tc>
        <w:tc>
          <w:tcPr>
            <w:tcW w:w="4018" w:type="pct"/>
            <w:gridSpan w:val="2"/>
          </w:tcPr>
          <w:p w:rsidR="000E13A5" w:rsidRPr="006A454B" w:rsidRDefault="000E13A5" w:rsidP="00B02931">
            <w:pPr>
              <w:jc w:val="both"/>
              <w:rPr>
                <w:rFonts w:ascii="Arial Narrow" w:eastAsia="Arial Narrow" w:hAnsi="Arial Narrow" w:cs="Arial"/>
                <w:b/>
                <w:sz w:val="21"/>
                <w:szCs w:val="21"/>
              </w:rPr>
            </w:pPr>
            <w:r w:rsidRPr="006A454B">
              <w:rPr>
                <w:rFonts w:ascii="Arial Narrow" w:hAnsi="Arial Narrow"/>
                <w:sz w:val="21"/>
                <w:szCs w:val="21"/>
                <w:lang w:val="es-CO"/>
              </w:rPr>
              <w:t>El Presupuesto oficial o costo estimado para la prese</w:t>
            </w:r>
            <w:r w:rsidR="00B02931" w:rsidRPr="006A454B">
              <w:rPr>
                <w:rFonts w:ascii="Arial Narrow" w:hAnsi="Arial Narrow"/>
                <w:sz w:val="21"/>
                <w:szCs w:val="21"/>
                <w:lang w:val="es-CO"/>
              </w:rPr>
              <w:t>nte contratación, es la suma de</w:t>
            </w:r>
            <w:r w:rsidR="00A06FC1" w:rsidRPr="006A454B">
              <w:rPr>
                <w:rFonts w:ascii="Arial Narrow" w:eastAsia="Arial Narrow" w:hAnsi="Arial Narrow" w:cs="Arial"/>
                <w:sz w:val="21"/>
                <w:szCs w:val="21"/>
              </w:rPr>
              <w:t xml:space="preserve">en  </w:t>
            </w:r>
            <w:r w:rsidR="00F81A56" w:rsidRPr="006A454B">
              <w:rPr>
                <w:rFonts w:ascii="Arial Narrow" w:eastAsia="Arial Narrow" w:hAnsi="Arial Narrow" w:cs="Arial"/>
                <w:b/>
                <w:sz w:val="21"/>
                <w:szCs w:val="21"/>
              </w:rPr>
              <w:t xml:space="preserve">DOSCIENTOS NOVENTA MIL PESOS </w:t>
            </w:r>
            <w:r w:rsidR="00A06FC1" w:rsidRPr="00BB6311">
              <w:rPr>
                <w:rFonts w:ascii="Arial Narrow" w:hAnsi="Arial Narrow"/>
                <w:b/>
                <w:sz w:val="21"/>
                <w:szCs w:val="21"/>
              </w:rPr>
              <w:t>($</w:t>
            </w:r>
            <w:r w:rsidR="00F81A56" w:rsidRPr="00BB6311">
              <w:rPr>
                <w:rFonts w:ascii="Arial Narrow" w:hAnsi="Arial Narrow"/>
                <w:b/>
                <w:sz w:val="21"/>
                <w:szCs w:val="21"/>
              </w:rPr>
              <w:t>290.000.000</w:t>
            </w:r>
            <w:r w:rsidR="00A06FC1" w:rsidRPr="00BB6311">
              <w:rPr>
                <w:rFonts w:ascii="Arial Narrow" w:hAnsi="Arial Narrow"/>
                <w:b/>
                <w:sz w:val="21"/>
                <w:szCs w:val="21"/>
              </w:rPr>
              <w:t>.00)MCTE</w:t>
            </w:r>
            <w:r w:rsidR="00A06FC1" w:rsidRPr="006A454B">
              <w:rPr>
                <w:rFonts w:ascii="Arial Narrow" w:hAnsi="Arial Narrow"/>
                <w:b/>
                <w:i/>
                <w:sz w:val="21"/>
                <w:szCs w:val="21"/>
              </w:rPr>
              <w:t>, INCLUIDO IVA</w:t>
            </w:r>
            <w:r w:rsidRPr="006A454B">
              <w:rPr>
                <w:rFonts w:ascii="Arial Narrow" w:hAnsi="Arial Narrow"/>
                <w:sz w:val="21"/>
                <w:szCs w:val="21"/>
                <w:lang w:val="es-CO"/>
              </w:rPr>
              <w:t xml:space="preserve">y para efectos del presente proceso de selección del contratista, </w:t>
            </w:r>
            <w:r w:rsidR="007D5482" w:rsidRPr="006A454B">
              <w:rPr>
                <w:rFonts w:ascii="Arial Narrow" w:hAnsi="Arial Narrow" w:cs="Times New Roman"/>
                <w:sz w:val="21"/>
                <w:szCs w:val="21"/>
                <w:lang w:val="es-CO"/>
              </w:rPr>
              <w:t xml:space="preserve">con cargo a la posición de catálogo del gasto No. </w:t>
            </w:r>
            <w:r w:rsidR="00640750" w:rsidRPr="006A454B">
              <w:rPr>
                <w:rFonts w:ascii="Arial Narrow" w:hAnsi="Arial Narrow" w:cs="Times New Roman"/>
                <w:sz w:val="21"/>
                <w:szCs w:val="21"/>
                <w:lang w:val="es-CO"/>
              </w:rPr>
              <w:t>05.3.17.03.007.001.07-257</w:t>
            </w:r>
            <w:r w:rsidR="007D5482" w:rsidRPr="006A454B">
              <w:rPr>
                <w:rFonts w:ascii="Arial Narrow" w:hAnsi="Arial Narrow" w:cs="Times New Roman"/>
                <w:sz w:val="21"/>
                <w:szCs w:val="21"/>
                <w:lang w:val="es-CO"/>
              </w:rPr>
              <w:t xml:space="preserve"> concepto </w:t>
            </w:r>
            <w:r w:rsidR="00640750" w:rsidRPr="006A454B">
              <w:rPr>
                <w:rFonts w:ascii="Arial Narrow" w:hAnsi="Arial Narrow" w:cs="Arial"/>
                <w:b/>
                <w:bCs/>
                <w:sz w:val="21"/>
                <w:szCs w:val="21"/>
                <w:lang w:val="es-CO"/>
              </w:rPr>
              <w:t>CONTRATO PARA EJECUTAR EL PLAN DE VACUNACION COTRA</w:t>
            </w:r>
            <w:r w:rsidR="006A454B" w:rsidRPr="006A454B">
              <w:rPr>
                <w:rFonts w:ascii="Arial Narrow" w:hAnsi="Arial Narrow" w:cs="Arial"/>
                <w:b/>
                <w:bCs/>
                <w:sz w:val="21"/>
                <w:szCs w:val="21"/>
                <w:lang w:val="es-CO"/>
              </w:rPr>
              <w:t xml:space="preserve"> COVID -19 CODIGO 2021002440030</w:t>
            </w:r>
            <w:r w:rsidR="00640750" w:rsidRPr="006A454B">
              <w:rPr>
                <w:rFonts w:ascii="Arial Narrow" w:hAnsi="Arial Narrow" w:cs="Arial"/>
                <w:b/>
                <w:bCs/>
                <w:sz w:val="21"/>
                <w:szCs w:val="21"/>
                <w:lang w:val="es-CO"/>
              </w:rPr>
              <w:t>,</w:t>
            </w:r>
            <w:r w:rsidR="007D5482" w:rsidRPr="006A454B">
              <w:rPr>
                <w:rFonts w:ascii="Arial Narrow" w:hAnsi="Arial Narrow" w:cs="Times New Roman"/>
                <w:sz w:val="21"/>
                <w:szCs w:val="21"/>
                <w:lang w:val="es-CO"/>
              </w:rPr>
              <w:t>según CDP No</w:t>
            </w:r>
            <w:r w:rsidR="00640750" w:rsidRPr="006A454B">
              <w:rPr>
                <w:rFonts w:ascii="Arial Narrow" w:hAnsi="Arial Narrow" w:cs="Times New Roman"/>
                <w:sz w:val="21"/>
                <w:szCs w:val="21"/>
                <w:lang w:val="es-CO"/>
              </w:rPr>
              <w:t>292</w:t>
            </w:r>
            <w:r w:rsidR="007D5482" w:rsidRPr="006A454B">
              <w:rPr>
                <w:rFonts w:ascii="Arial Narrow" w:hAnsi="Arial Narrow" w:cs="Times New Roman"/>
                <w:sz w:val="21"/>
                <w:szCs w:val="21"/>
                <w:lang w:val="es-CO"/>
              </w:rPr>
              <w:t xml:space="preserve"> del </w:t>
            </w:r>
            <w:r w:rsidR="00640750" w:rsidRPr="006A454B">
              <w:rPr>
                <w:rFonts w:ascii="Arial Narrow" w:hAnsi="Arial Narrow" w:cs="Times New Roman"/>
                <w:sz w:val="21"/>
                <w:szCs w:val="21"/>
                <w:lang w:val="es-CO"/>
              </w:rPr>
              <w:t xml:space="preserve">17 de marzo </w:t>
            </w:r>
            <w:r w:rsidR="007D5482" w:rsidRPr="006A454B">
              <w:rPr>
                <w:rFonts w:ascii="Arial Narrow" w:hAnsi="Arial Narrow" w:cs="Times New Roman"/>
                <w:sz w:val="21"/>
                <w:szCs w:val="21"/>
                <w:lang w:val="es-CO"/>
              </w:rPr>
              <w:t xml:space="preserve"> de 202</w:t>
            </w:r>
            <w:r w:rsidR="00F6145A" w:rsidRPr="006A454B">
              <w:rPr>
                <w:rFonts w:ascii="Arial Narrow" w:hAnsi="Arial Narrow" w:cs="Times New Roman"/>
                <w:sz w:val="21"/>
                <w:szCs w:val="21"/>
                <w:lang w:val="es-CO"/>
              </w:rPr>
              <w:t xml:space="preserve">1, por valor d </w:t>
            </w:r>
            <w:r w:rsidR="00F6145A" w:rsidRPr="006A454B">
              <w:rPr>
                <w:rFonts w:ascii="Arial Narrow" w:hAnsi="Arial Narrow"/>
                <w:b/>
                <w:bCs/>
                <w:sz w:val="21"/>
                <w:szCs w:val="21"/>
                <w:lang w:val="es-CO"/>
              </w:rPr>
              <w:t>DOS MIL CIENTO NOVENTA Y DOS MILLONES TRESCIENTOS CIENCUENTA Y TRES MIL PESOS  ($2.192.353.000.00),</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 xml:space="preserve">El valor de la propuesta deberá incluir la totalidad de todos los costos directos e indirectos para la completa y adecuada ejecución del objeto contractual. </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 xml:space="preserve">El valor de la oferta o propuesta presentada no podrá exceder el valor total del presupuesto oficial. En el valor presupuestado se entienden incluidos todos los costos (directos e indirectos), tasas y demás tributos que se causen por el hecho de su celebración, ejecución y liquidación. </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El valor de la propuesta deberá ser expresado en pesos colombianos, y en todo caso, será igual al resultado de sumar todos los valores que componen la oferta y con los cuales queden cubiertos todos los costos, beneficios, utilidades, imprevistos, impuestos y demás gastos en que deba incurrirse para ejecutar debidamente el respectivo contrato.</w:t>
            </w:r>
          </w:p>
          <w:p w:rsidR="000E13A5" w:rsidRPr="006A454B" w:rsidRDefault="000E13A5" w:rsidP="007F55BD">
            <w:pPr>
              <w:jc w:val="both"/>
              <w:rPr>
                <w:rFonts w:ascii="Arial Narrow" w:hAnsi="Arial Narrow" w:cs="Arial"/>
                <w:sz w:val="21"/>
                <w:szCs w:val="21"/>
                <w:lang w:val="es-CO"/>
              </w:rPr>
            </w:pPr>
          </w:p>
          <w:p w:rsidR="000E13A5" w:rsidRPr="006A454B" w:rsidRDefault="000E13A5" w:rsidP="007F55BD">
            <w:pPr>
              <w:jc w:val="both"/>
              <w:rPr>
                <w:rFonts w:ascii="Arial Narrow" w:eastAsia="Arial Narrow" w:hAnsi="Arial Narrow" w:cs="Arial"/>
                <w:sz w:val="21"/>
                <w:szCs w:val="21"/>
                <w:lang w:val="es-CO"/>
              </w:rPr>
            </w:pPr>
            <w:r w:rsidRPr="006A454B">
              <w:rPr>
                <w:rFonts w:ascii="Arial Narrow" w:eastAsia="Arial Narrow" w:hAnsi="Arial Narrow" w:cs="Arial"/>
                <w:sz w:val="21"/>
                <w:szCs w:val="21"/>
                <w:lang w:val="es-CO"/>
              </w:rPr>
              <w:t>La determinación del valor estimado del contrato se efectúa con base en los precios obtenidos del resultado del estudio de mercado, del cual se obtuvieron distintas cotizaciones.</w:t>
            </w:r>
          </w:p>
          <w:p w:rsidR="000E13A5" w:rsidRPr="006A454B" w:rsidRDefault="000E13A5" w:rsidP="007F55BD">
            <w:pPr>
              <w:jc w:val="both"/>
              <w:rPr>
                <w:rFonts w:ascii="Arial Narrow" w:eastAsia="Arial Narrow" w:hAnsi="Arial Narrow" w:cs="Arial"/>
                <w:sz w:val="21"/>
                <w:szCs w:val="21"/>
                <w:lang w:val="es-CO"/>
              </w:rPr>
            </w:pPr>
          </w:p>
          <w:p w:rsidR="000E13A5" w:rsidRPr="006A454B" w:rsidRDefault="000E13A5" w:rsidP="007F55BD">
            <w:pPr>
              <w:pStyle w:val="Prrafodelista"/>
              <w:numPr>
                <w:ilvl w:val="0"/>
                <w:numId w:val="21"/>
              </w:numPr>
              <w:jc w:val="both"/>
              <w:rPr>
                <w:rFonts w:ascii="Arial Narrow" w:eastAsia="Arial Narrow" w:hAnsi="Arial Narrow" w:cs="Arial"/>
                <w:b/>
                <w:bCs/>
                <w:sz w:val="21"/>
                <w:szCs w:val="21"/>
                <w:lang w:val="es-CO"/>
              </w:rPr>
            </w:pPr>
            <w:r w:rsidRPr="006A454B">
              <w:rPr>
                <w:rFonts w:ascii="Arial Narrow" w:eastAsia="Arial Narrow" w:hAnsi="Arial Narrow" w:cs="Arial"/>
                <w:b/>
                <w:bCs/>
                <w:sz w:val="21"/>
                <w:szCs w:val="21"/>
                <w:lang w:val="es-CO"/>
              </w:rPr>
              <w:t>Soporte de los cálculos del presupuesto de la contratación a precios unitarios:</w:t>
            </w:r>
          </w:p>
          <w:p w:rsidR="000E13A5" w:rsidRPr="006A454B" w:rsidRDefault="000E13A5" w:rsidP="007F55BD">
            <w:pPr>
              <w:ind w:left="360"/>
              <w:jc w:val="both"/>
              <w:rPr>
                <w:rFonts w:ascii="Arial Narrow" w:eastAsia="Arial Narrow" w:hAnsi="Arial Narrow" w:cs="Arial"/>
                <w:sz w:val="21"/>
                <w:szCs w:val="21"/>
                <w:lang w:val="es-CO"/>
              </w:rPr>
            </w:pPr>
          </w:p>
          <w:p w:rsidR="000E13A5" w:rsidRPr="006A454B" w:rsidRDefault="000E13A5" w:rsidP="007F55BD">
            <w:pPr>
              <w:jc w:val="both"/>
              <w:rPr>
                <w:rFonts w:ascii="Arial Narrow" w:eastAsia="Arial Narrow" w:hAnsi="Arial Narrow" w:cs="Arial"/>
                <w:sz w:val="21"/>
                <w:szCs w:val="21"/>
                <w:lang w:val="es-CO"/>
              </w:rPr>
            </w:pPr>
            <w:r w:rsidRPr="006A454B">
              <w:rPr>
                <w:rFonts w:ascii="Arial Narrow" w:eastAsia="Arial Narrow" w:hAnsi="Arial Narrow" w:cs="Arial"/>
                <w:sz w:val="21"/>
                <w:szCs w:val="21"/>
                <w:lang w:val="es-CO"/>
              </w:rPr>
              <w:t>Se envió solicitud de cotización junto con el Anexo No. 1 Ficha Técnica a las empresas que podrían suministrar los bienes a adquirir, de esta forma se obtiene la desviación estándar y el valor promedio de los precios unitarios de las cotizaciones, considerando la de menor valor, pero a su vez justificando técnicamente en aquellos casos en los que el valor es más alto que en el común de todas, pero en todo caso no por encima de los precios razonables del mercado.</w:t>
            </w:r>
          </w:p>
          <w:p w:rsidR="000E13A5" w:rsidRPr="006A454B" w:rsidRDefault="000E13A5" w:rsidP="007F55BD">
            <w:pPr>
              <w:jc w:val="both"/>
              <w:rPr>
                <w:rFonts w:ascii="Arial Narrow" w:eastAsia="Arial" w:hAnsi="Arial Narrow" w:cs="Arial"/>
                <w:sz w:val="21"/>
                <w:szCs w:val="21"/>
                <w:lang w:val="es-CO" w:eastAsia="es-MX" w:bidi="es-MX"/>
              </w:rPr>
            </w:pPr>
          </w:p>
        </w:tc>
      </w:tr>
      <w:tr w:rsidR="000E13A5" w:rsidRPr="006A454B" w:rsidTr="006A454B">
        <w:trPr>
          <w:trHeight w:val="418"/>
        </w:trPr>
        <w:tc>
          <w:tcPr>
            <w:tcW w:w="982" w:type="pct"/>
          </w:tcPr>
          <w:p w:rsidR="000E13A5" w:rsidRPr="006A454B" w:rsidRDefault="000E13A5" w:rsidP="007F55BD">
            <w:pPr>
              <w:widowControl w:val="0"/>
              <w:tabs>
                <w:tab w:val="left" w:pos="1220"/>
              </w:tabs>
              <w:autoSpaceDE w:val="0"/>
              <w:autoSpaceDN w:val="0"/>
              <w:ind w:right="150"/>
              <w:jc w:val="both"/>
              <w:rPr>
                <w:rFonts w:ascii="Arial Narrow" w:hAnsi="Arial Narrow"/>
                <w:b/>
                <w:sz w:val="21"/>
                <w:szCs w:val="21"/>
                <w:lang w:val="es-CO"/>
              </w:rPr>
            </w:pPr>
            <w:r w:rsidRPr="006A454B">
              <w:rPr>
                <w:rFonts w:ascii="Arial Narrow" w:hAnsi="Arial Narrow"/>
                <w:b/>
                <w:sz w:val="21"/>
                <w:szCs w:val="21"/>
                <w:lang w:val="es-CO"/>
              </w:rPr>
              <w:t>Certificado de disponibilidad Presupuestal</w:t>
            </w:r>
          </w:p>
        </w:tc>
        <w:tc>
          <w:tcPr>
            <w:tcW w:w="4018" w:type="pct"/>
            <w:gridSpan w:val="2"/>
          </w:tcPr>
          <w:p w:rsidR="00F6145A" w:rsidRPr="006A454B" w:rsidRDefault="000E13A5" w:rsidP="00F6145A">
            <w:pPr>
              <w:widowControl w:val="0"/>
              <w:autoSpaceDE w:val="0"/>
              <w:autoSpaceDN w:val="0"/>
              <w:jc w:val="both"/>
              <w:rPr>
                <w:rFonts w:ascii="Arial Narrow" w:hAnsi="Arial Narrow" w:cs="Times New Roman"/>
                <w:sz w:val="21"/>
                <w:szCs w:val="21"/>
                <w:lang w:val="es-CO"/>
              </w:rPr>
            </w:pPr>
            <w:r w:rsidRPr="006A454B">
              <w:rPr>
                <w:rFonts w:ascii="Arial Narrow" w:hAnsi="Arial Narrow" w:cs="Arial"/>
                <w:b/>
                <w:sz w:val="21"/>
                <w:szCs w:val="21"/>
                <w:lang w:val="es-CO"/>
              </w:rPr>
              <w:t xml:space="preserve">DISPONIBILIDAD PRESUPUESTAL: </w:t>
            </w:r>
            <w:r w:rsidRPr="006A454B">
              <w:rPr>
                <w:rFonts w:ascii="Arial Narrow" w:hAnsi="Arial Narrow" w:cs="Arial"/>
                <w:sz w:val="21"/>
                <w:szCs w:val="21"/>
                <w:lang w:val="es-CO"/>
              </w:rPr>
              <w:t xml:space="preserve">Para cubrir la necesidad planteada se solicita sea </w:t>
            </w:r>
            <w:r w:rsidR="007F34AE" w:rsidRPr="006A454B">
              <w:rPr>
                <w:rFonts w:ascii="Arial Narrow" w:hAnsi="Arial Narrow" w:cs="Arial"/>
                <w:sz w:val="21"/>
                <w:szCs w:val="21"/>
                <w:lang w:val="es-CO"/>
              </w:rPr>
              <w:t>cargado al</w:t>
            </w:r>
            <w:r w:rsidRPr="006A454B">
              <w:rPr>
                <w:rFonts w:ascii="Arial Narrow" w:hAnsi="Arial Narrow" w:cs="Arial"/>
                <w:sz w:val="21"/>
                <w:szCs w:val="21"/>
                <w:lang w:val="es-CO"/>
              </w:rPr>
              <w:t xml:space="preserve"> certificado de disponibilidad presupuestal por valor de </w:t>
            </w:r>
            <w:r w:rsidR="00AC69B5" w:rsidRPr="006A454B">
              <w:rPr>
                <w:rFonts w:ascii="Arial Narrow" w:hAnsi="Arial Narrow"/>
                <w:b/>
                <w:bCs/>
                <w:sz w:val="21"/>
                <w:szCs w:val="21"/>
                <w:lang w:val="es-CO"/>
              </w:rPr>
              <w:t xml:space="preserve">DOS MIL </w:t>
            </w:r>
            <w:r w:rsidR="00F6145A" w:rsidRPr="006A454B">
              <w:rPr>
                <w:rFonts w:ascii="Arial Narrow" w:hAnsi="Arial Narrow"/>
                <w:b/>
                <w:bCs/>
                <w:sz w:val="21"/>
                <w:szCs w:val="21"/>
                <w:lang w:val="es-CO"/>
              </w:rPr>
              <w:t xml:space="preserve">CIENTO NOVENTA Y DOS </w:t>
            </w:r>
            <w:r w:rsidR="00AC69B5" w:rsidRPr="006A454B">
              <w:rPr>
                <w:rFonts w:ascii="Arial Narrow" w:hAnsi="Arial Narrow"/>
                <w:b/>
                <w:bCs/>
                <w:sz w:val="21"/>
                <w:szCs w:val="21"/>
                <w:lang w:val="es-CO"/>
              </w:rPr>
              <w:t xml:space="preserve">MILLONES </w:t>
            </w:r>
            <w:r w:rsidR="00F6145A" w:rsidRPr="006A454B">
              <w:rPr>
                <w:rFonts w:ascii="Arial Narrow" w:hAnsi="Arial Narrow"/>
                <w:b/>
                <w:bCs/>
                <w:sz w:val="21"/>
                <w:szCs w:val="21"/>
                <w:lang w:val="es-CO"/>
              </w:rPr>
              <w:t>TRESCIEN</w:t>
            </w:r>
            <w:r w:rsidR="006A454B">
              <w:rPr>
                <w:rFonts w:ascii="Arial Narrow" w:hAnsi="Arial Narrow"/>
                <w:b/>
                <w:bCs/>
                <w:sz w:val="21"/>
                <w:szCs w:val="21"/>
                <w:lang w:val="es-CO"/>
              </w:rPr>
              <w:t>TOS CIENCUENTA Y TRES MIL PESOS</w:t>
            </w:r>
            <w:r w:rsidR="00AC69B5" w:rsidRPr="006A454B">
              <w:rPr>
                <w:rFonts w:ascii="Arial Narrow" w:hAnsi="Arial Narrow"/>
                <w:b/>
                <w:bCs/>
                <w:sz w:val="21"/>
                <w:szCs w:val="21"/>
                <w:lang w:val="es-CO"/>
              </w:rPr>
              <w:t xml:space="preserve"> ($2.</w:t>
            </w:r>
            <w:r w:rsidR="00F6145A" w:rsidRPr="006A454B">
              <w:rPr>
                <w:rFonts w:ascii="Arial Narrow" w:hAnsi="Arial Narrow"/>
                <w:b/>
                <w:bCs/>
                <w:sz w:val="21"/>
                <w:szCs w:val="21"/>
                <w:lang w:val="es-CO"/>
              </w:rPr>
              <w:t>192.353.000.00</w:t>
            </w:r>
            <w:r w:rsidR="00AC69B5" w:rsidRPr="006A454B">
              <w:rPr>
                <w:rFonts w:ascii="Arial Narrow" w:hAnsi="Arial Narrow"/>
                <w:b/>
                <w:bCs/>
                <w:sz w:val="21"/>
                <w:szCs w:val="21"/>
                <w:lang w:val="es-CO"/>
              </w:rPr>
              <w:t>)</w:t>
            </w:r>
            <w:r w:rsidR="007F34AE" w:rsidRPr="006A454B">
              <w:rPr>
                <w:rFonts w:ascii="Arial Narrow" w:hAnsi="Arial Narrow"/>
                <w:b/>
                <w:bCs/>
                <w:sz w:val="21"/>
                <w:szCs w:val="21"/>
                <w:lang w:val="es-CO"/>
              </w:rPr>
              <w:t xml:space="preserve">, </w:t>
            </w:r>
            <w:r w:rsidR="007F34AE" w:rsidRPr="006A454B">
              <w:rPr>
                <w:rFonts w:ascii="Arial Narrow" w:hAnsi="Arial Narrow" w:cs="Times New Roman"/>
                <w:sz w:val="21"/>
                <w:szCs w:val="21"/>
                <w:lang w:val="es-CO"/>
              </w:rPr>
              <w:t xml:space="preserve">con cargo a la posición de catálogo del gasto </w:t>
            </w:r>
            <w:r w:rsidR="00F6145A" w:rsidRPr="006A454B">
              <w:rPr>
                <w:rFonts w:ascii="Arial Narrow" w:hAnsi="Arial Narrow" w:cs="Times New Roman"/>
                <w:sz w:val="21"/>
                <w:szCs w:val="21"/>
                <w:lang w:val="es-CO"/>
              </w:rPr>
              <w:t xml:space="preserve">No. 05.3.17.03.007.001.07-257 concepto </w:t>
            </w:r>
            <w:r w:rsidR="00F6145A" w:rsidRPr="006A454B">
              <w:rPr>
                <w:rFonts w:ascii="Arial Narrow" w:hAnsi="Arial Narrow" w:cs="Arial"/>
                <w:b/>
                <w:bCs/>
                <w:sz w:val="21"/>
                <w:szCs w:val="21"/>
                <w:lang w:val="es-CO"/>
              </w:rPr>
              <w:t xml:space="preserve">CONTRATO PARA EJECUTAR EL PLAN DE VACUNACION COTRA </w:t>
            </w:r>
            <w:r w:rsidR="006A454B">
              <w:rPr>
                <w:rFonts w:ascii="Arial Narrow" w:hAnsi="Arial Narrow" w:cs="Arial"/>
                <w:b/>
                <w:bCs/>
                <w:sz w:val="21"/>
                <w:szCs w:val="21"/>
                <w:lang w:val="es-CO"/>
              </w:rPr>
              <w:t>COVID -19 CODIGO  2021002440030</w:t>
            </w:r>
            <w:r w:rsidR="00F6145A" w:rsidRPr="006A454B">
              <w:rPr>
                <w:rFonts w:ascii="Arial Narrow" w:hAnsi="Arial Narrow" w:cs="Arial"/>
                <w:b/>
                <w:bCs/>
                <w:sz w:val="21"/>
                <w:szCs w:val="21"/>
                <w:lang w:val="es-CO"/>
              </w:rPr>
              <w:t xml:space="preserve">, </w:t>
            </w:r>
            <w:r w:rsidR="00F6145A" w:rsidRPr="006A454B">
              <w:rPr>
                <w:rFonts w:ascii="Arial Narrow" w:hAnsi="Arial Narrow" w:cs="Times New Roman"/>
                <w:sz w:val="21"/>
                <w:szCs w:val="21"/>
                <w:lang w:val="es-CO"/>
              </w:rPr>
              <w:t>se</w:t>
            </w:r>
            <w:r w:rsidR="006A454B">
              <w:rPr>
                <w:rFonts w:ascii="Arial Narrow" w:hAnsi="Arial Narrow" w:cs="Times New Roman"/>
                <w:sz w:val="21"/>
                <w:szCs w:val="21"/>
                <w:lang w:val="es-CO"/>
              </w:rPr>
              <w:t>gún CDP No. 292 del 17 de marzo</w:t>
            </w:r>
            <w:r w:rsidR="00F6145A" w:rsidRPr="006A454B">
              <w:rPr>
                <w:rFonts w:ascii="Arial Narrow" w:hAnsi="Arial Narrow" w:cs="Times New Roman"/>
                <w:sz w:val="21"/>
                <w:szCs w:val="21"/>
                <w:lang w:val="es-CO"/>
              </w:rPr>
              <w:t xml:space="preserve"> de 2021.</w:t>
            </w:r>
          </w:p>
          <w:p w:rsidR="000E13A5" w:rsidRPr="006A454B" w:rsidRDefault="000E13A5" w:rsidP="00F6145A">
            <w:pPr>
              <w:widowControl w:val="0"/>
              <w:autoSpaceDE w:val="0"/>
              <w:autoSpaceDN w:val="0"/>
              <w:ind w:right="187"/>
              <w:jc w:val="both"/>
              <w:rPr>
                <w:rFonts w:ascii="Arial Narrow" w:hAnsi="Arial Narrow" w:cs="Arial"/>
                <w:b/>
                <w:sz w:val="21"/>
                <w:szCs w:val="21"/>
                <w:lang w:val="es-CO"/>
              </w:rPr>
            </w:pPr>
          </w:p>
        </w:tc>
      </w:tr>
      <w:tr w:rsidR="000E13A5" w:rsidRPr="006A454B" w:rsidTr="006A454B">
        <w:trPr>
          <w:trHeight w:val="418"/>
        </w:trPr>
        <w:tc>
          <w:tcPr>
            <w:tcW w:w="982" w:type="pct"/>
          </w:tcPr>
          <w:p w:rsidR="000E13A5" w:rsidRPr="006A454B" w:rsidRDefault="000E13A5" w:rsidP="007F55BD">
            <w:pPr>
              <w:widowControl w:val="0"/>
              <w:tabs>
                <w:tab w:val="left" w:pos="1220"/>
              </w:tabs>
              <w:autoSpaceDE w:val="0"/>
              <w:autoSpaceDN w:val="0"/>
              <w:ind w:right="150"/>
              <w:jc w:val="both"/>
              <w:rPr>
                <w:rFonts w:ascii="Arial Narrow" w:hAnsi="Arial Narrow"/>
                <w:b/>
                <w:sz w:val="21"/>
                <w:szCs w:val="21"/>
                <w:lang w:val="es-CO"/>
              </w:rPr>
            </w:pPr>
            <w:r w:rsidRPr="006A454B">
              <w:rPr>
                <w:rFonts w:ascii="Arial Narrow" w:hAnsi="Arial Narrow"/>
                <w:b/>
                <w:sz w:val="21"/>
                <w:szCs w:val="21"/>
                <w:lang w:val="es-CO"/>
              </w:rPr>
              <w:t xml:space="preserve">Variables consideradas para </w:t>
            </w:r>
            <w:r w:rsidRPr="006A454B">
              <w:rPr>
                <w:rFonts w:ascii="Arial Narrow" w:hAnsi="Arial Narrow"/>
                <w:b/>
                <w:sz w:val="21"/>
                <w:szCs w:val="21"/>
                <w:lang w:val="es-CO"/>
              </w:rPr>
              <w:lastRenderedPageBreak/>
              <w:t>calcular el presupuesto oficial:</w:t>
            </w:r>
          </w:p>
        </w:tc>
        <w:tc>
          <w:tcPr>
            <w:tcW w:w="4018" w:type="pct"/>
            <w:gridSpan w:val="2"/>
          </w:tcPr>
          <w:p w:rsidR="000E13A5" w:rsidRPr="006A454B"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lastRenderedPageBreak/>
              <w:t xml:space="preserve">De conformidad con lo dispuesto en el Artículo 2.2.1.2.1.2.7 y 2.2.1.2.1.2.9 del Decreto 1082 de 2015, se debe hacer el análisis necesario para conocer el sector relativo al objeto a contratar, desde la perspectiva </w:t>
            </w:r>
            <w:r w:rsidRPr="006A454B">
              <w:rPr>
                <w:rFonts w:ascii="Arial Narrow" w:hAnsi="Arial Narrow"/>
                <w:sz w:val="21"/>
                <w:szCs w:val="21"/>
                <w:lang w:val="es-CO"/>
              </w:rPr>
              <w:lastRenderedPageBreak/>
              <w:t>legal, comercial, financiera, organizacional, técnica y de análisis de riesgo.</w:t>
            </w:r>
          </w:p>
          <w:p w:rsidR="000E13A5" w:rsidRPr="006A454B" w:rsidRDefault="000E13A5" w:rsidP="007F55BD">
            <w:pPr>
              <w:widowControl w:val="0"/>
              <w:autoSpaceDE w:val="0"/>
              <w:autoSpaceDN w:val="0"/>
              <w:jc w:val="both"/>
              <w:rPr>
                <w:rFonts w:ascii="Arial Narrow" w:hAnsi="Arial Narrow"/>
                <w:sz w:val="21"/>
                <w:szCs w:val="21"/>
                <w:lang w:val="es-CO"/>
              </w:rPr>
            </w:pPr>
          </w:p>
          <w:p w:rsidR="000E13A5" w:rsidRPr="006A454B"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t xml:space="preserve">El análisis de precios del mercado para desarrollar el proyecto denominado “” el cual es objeto de la presente contratación, fue realizado teniendo en cuenta las cotizaciones solicitadas a múltiples representantes de marca, fabricantes, importadores, distribuidores autorizados, obteniendo como resultado el valor del presupuesto del presente proceso. </w:t>
            </w:r>
          </w:p>
          <w:p w:rsidR="000E13A5" w:rsidRPr="006A454B" w:rsidRDefault="000E13A5" w:rsidP="007F55BD">
            <w:pPr>
              <w:widowControl w:val="0"/>
              <w:autoSpaceDE w:val="0"/>
              <w:autoSpaceDN w:val="0"/>
              <w:jc w:val="both"/>
              <w:rPr>
                <w:rFonts w:ascii="Arial Narrow" w:hAnsi="Arial Narrow"/>
                <w:sz w:val="21"/>
                <w:szCs w:val="21"/>
                <w:lang w:val="es-CO"/>
              </w:rPr>
            </w:pPr>
          </w:p>
          <w:p w:rsidR="00BB6311"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t>Será de la exclusiva responsabilidad del contratista los errores u omisiones en que incurra al indicar los costos o valores unitarios y totales en su propuesta, debiendo asumir los mayores costos o pérdidas que se deriven de dichos errores u omisiones.</w:t>
            </w:r>
          </w:p>
          <w:p w:rsidR="00BB6311" w:rsidRPr="006A454B" w:rsidRDefault="00BB6311" w:rsidP="007F55BD">
            <w:pPr>
              <w:widowControl w:val="0"/>
              <w:autoSpaceDE w:val="0"/>
              <w:autoSpaceDN w:val="0"/>
              <w:jc w:val="both"/>
              <w:rPr>
                <w:rFonts w:ascii="Arial Narrow" w:hAnsi="Arial Narrow"/>
                <w:sz w:val="21"/>
                <w:szCs w:val="21"/>
                <w:lang w:val="es-CO"/>
              </w:rPr>
            </w:pPr>
          </w:p>
          <w:p w:rsidR="000E13A5" w:rsidRPr="006A454B" w:rsidRDefault="000E13A5" w:rsidP="007F55BD">
            <w:pPr>
              <w:pStyle w:val="Prrafodelista"/>
              <w:widowControl w:val="0"/>
              <w:numPr>
                <w:ilvl w:val="0"/>
                <w:numId w:val="20"/>
              </w:numPr>
              <w:autoSpaceDE w:val="0"/>
              <w:autoSpaceDN w:val="0"/>
              <w:jc w:val="both"/>
              <w:rPr>
                <w:rFonts w:ascii="Arial Narrow" w:hAnsi="Arial Narrow"/>
                <w:b/>
                <w:bCs/>
                <w:sz w:val="21"/>
                <w:szCs w:val="21"/>
                <w:lang w:val="es-CO"/>
              </w:rPr>
            </w:pPr>
            <w:r w:rsidRPr="006A454B">
              <w:rPr>
                <w:rFonts w:ascii="Arial Narrow" w:hAnsi="Arial Narrow"/>
                <w:b/>
                <w:bCs/>
                <w:sz w:val="21"/>
                <w:szCs w:val="21"/>
                <w:lang w:val="es-CO"/>
              </w:rPr>
              <w:t>Estudio de la Oferta:</w:t>
            </w:r>
          </w:p>
          <w:p w:rsidR="000E13A5" w:rsidRPr="006A454B" w:rsidRDefault="000E13A5" w:rsidP="007F55BD">
            <w:pPr>
              <w:pStyle w:val="Prrafodelista"/>
              <w:widowControl w:val="0"/>
              <w:autoSpaceDE w:val="0"/>
              <w:autoSpaceDN w:val="0"/>
              <w:jc w:val="both"/>
              <w:rPr>
                <w:rFonts w:ascii="Arial Narrow" w:hAnsi="Arial Narrow"/>
                <w:b/>
                <w:bCs/>
                <w:sz w:val="21"/>
                <w:szCs w:val="21"/>
                <w:lang w:val="es-CO"/>
              </w:rPr>
            </w:pPr>
          </w:p>
          <w:p w:rsidR="000E13A5" w:rsidRPr="006A454B" w:rsidRDefault="000E13A5" w:rsidP="007F55BD">
            <w:pPr>
              <w:widowControl w:val="0"/>
              <w:autoSpaceDE w:val="0"/>
              <w:autoSpaceDN w:val="0"/>
              <w:jc w:val="both"/>
              <w:rPr>
                <w:rFonts w:ascii="Arial Narrow" w:hAnsi="Arial Narrow"/>
                <w:b/>
                <w:bCs/>
                <w:sz w:val="21"/>
                <w:szCs w:val="21"/>
                <w:lang w:val="es-CO"/>
              </w:rPr>
            </w:pPr>
            <w:r w:rsidRPr="006A454B">
              <w:rPr>
                <w:rFonts w:ascii="Arial Narrow" w:hAnsi="Arial Narrow"/>
                <w:b/>
                <w:bCs/>
                <w:sz w:val="21"/>
                <w:szCs w:val="21"/>
                <w:lang w:val="es-CO"/>
              </w:rPr>
              <w:t>¿Quién vende?</w:t>
            </w:r>
          </w:p>
          <w:p w:rsidR="000E13A5" w:rsidRPr="006A454B" w:rsidRDefault="000E13A5" w:rsidP="007F55BD">
            <w:pPr>
              <w:widowControl w:val="0"/>
              <w:autoSpaceDE w:val="0"/>
              <w:autoSpaceDN w:val="0"/>
              <w:jc w:val="both"/>
              <w:rPr>
                <w:rFonts w:ascii="Arial Narrow" w:hAnsi="Arial Narrow"/>
                <w:sz w:val="21"/>
                <w:szCs w:val="21"/>
                <w:lang w:val="es-CO"/>
              </w:rPr>
            </w:pPr>
          </w:p>
          <w:p w:rsidR="000E13A5"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t xml:space="preserve">Al realizar el estudio económico del sector y verificando con los requerimientos de la entidad para el objeto del contrato, se pudo constatar que el mercado especifico requerido es venta de </w:t>
            </w:r>
            <w:r w:rsidR="008B16E5" w:rsidRPr="006A454B">
              <w:rPr>
                <w:rFonts w:ascii="Arial Narrow" w:hAnsi="Arial Narrow"/>
                <w:sz w:val="21"/>
                <w:szCs w:val="21"/>
                <w:lang w:val="es-CO"/>
              </w:rPr>
              <w:t>equipos</w:t>
            </w:r>
            <w:r w:rsidRPr="006A454B">
              <w:rPr>
                <w:rFonts w:ascii="Arial Narrow" w:hAnsi="Arial Narrow"/>
                <w:sz w:val="21"/>
                <w:szCs w:val="21"/>
                <w:lang w:val="es-CO"/>
              </w:rPr>
              <w:t xml:space="preserve"> de laboratorio. Dentro de este se tiene en cuenta dos criterios de búsqueda de proveedores:</w:t>
            </w:r>
          </w:p>
          <w:p w:rsidR="006A454B" w:rsidRPr="006A454B" w:rsidRDefault="006A454B" w:rsidP="007F55BD">
            <w:pPr>
              <w:widowControl w:val="0"/>
              <w:autoSpaceDE w:val="0"/>
              <w:autoSpaceDN w:val="0"/>
              <w:jc w:val="both"/>
              <w:rPr>
                <w:rFonts w:ascii="Arial Narrow" w:hAnsi="Arial Narrow"/>
                <w:sz w:val="21"/>
                <w:szCs w:val="21"/>
                <w:lang w:val="es-CO"/>
              </w:rPr>
            </w:pPr>
          </w:p>
          <w:p w:rsidR="000E13A5" w:rsidRPr="006A454B" w:rsidRDefault="000E13A5" w:rsidP="007F55BD">
            <w:pPr>
              <w:pStyle w:val="Prrafodelista"/>
              <w:widowControl w:val="0"/>
              <w:numPr>
                <w:ilvl w:val="0"/>
                <w:numId w:val="19"/>
              </w:numPr>
              <w:autoSpaceDE w:val="0"/>
              <w:autoSpaceDN w:val="0"/>
              <w:jc w:val="both"/>
              <w:rPr>
                <w:rFonts w:ascii="Arial Narrow" w:hAnsi="Arial Narrow"/>
                <w:sz w:val="21"/>
                <w:szCs w:val="21"/>
                <w:lang w:val="es-CO"/>
              </w:rPr>
            </w:pPr>
            <w:r w:rsidRPr="006A454B">
              <w:rPr>
                <w:rFonts w:ascii="Arial Narrow" w:hAnsi="Arial Narrow"/>
                <w:sz w:val="21"/>
                <w:szCs w:val="21"/>
                <w:lang w:val="es-CO"/>
              </w:rPr>
              <w:t xml:space="preserve">Fabricantes de </w:t>
            </w:r>
            <w:r w:rsidR="008B16E5" w:rsidRPr="006A454B">
              <w:rPr>
                <w:rFonts w:ascii="Arial Narrow" w:hAnsi="Arial Narrow"/>
                <w:sz w:val="21"/>
                <w:szCs w:val="21"/>
                <w:lang w:val="es-CO"/>
              </w:rPr>
              <w:t>equipos</w:t>
            </w:r>
            <w:r w:rsidRPr="006A454B">
              <w:rPr>
                <w:rFonts w:ascii="Arial Narrow" w:hAnsi="Arial Narrow"/>
                <w:sz w:val="21"/>
                <w:szCs w:val="21"/>
                <w:lang w:val="es-CO"/>
              </w:rPr>
              <w:t xml:space="preserve"> e instrumentos de laboratorio</w:t>
            </w:r>
          </w:p>
          <w:p w:rsidR="008366B7" w:rsidRPr="006A454B" w:rsidRDefault="008366B7" w:rsidP="007F55BD">
            <w:pPr>
              <w:pStyle w:val="Prrafodelista"/>
              <w:widowControl w:val="0"/>
              <w:numPr>
                <w:ilvl w:val="0"/>
                <w:numId w:val="19"/>
              </w:numPr>
              <w:autoSpaceDE w:val="0"/>
              <w:autoSpaceDN w:val="0"/>
              <w:jc w:val="both"/>
              <w:rPr>
                <w:rFonts w:ascii="Arial Narrow" w:hAnsi="Arial Narrow"/>
                <w:sz w:val="21"/>
                <w:szCs w:val="21"/>
                <w:lang w:val="es-CO"/>
              </w:rPr>
            </w:pPr>
            <w:r w:rsidRPr="006A454B">
              <w:rPr>
                <w:rFonts w:ascii="Arial Narrow" w:hAnsi="Arial Narrow"/>
                <w:sz w:val="21"/>
                <w:szCs w:val="21"/>
                <w:lang w:val="es-CO"/>
              </w:rPr>
              <w:t>Distribuidores de equipos de laboratorio</w:t>
            </w:r>
          </w:p>
          <w:p w:rsidR="000E13A5" w:rsidRPr="006A454B" w:rsidRDefault="000E13A5" w:rsidP="007F55BD">
            <w:pPr>
              <w:pStyle w:val="Prrafodelista"/>
              <w:widowControl w:val="0"/>
              <w:numPr>
                <w:ilvl w:val="0"/>
                <w:numId w:val="19"/>
              </w:numPr>
              <w:autoSpaceDE w:val="0"/>
              <w:autoSpaceDN w:val="0"/>
              <w:jc w:val="both"/>
              <w:rPr>
                <w:rFonts w:ascii="Arial Narrow" w:hAnsi="Arial Narrow"/>
                <w:sz w:val="21"/>
                <w:szCs w:val="21"/>
                <w:lang w:val="es-CO"/>
              </w:rPr>
            </w:pPr>
            <w:r w:rsidRPr="006A454B">
              <w:rPr>
                <w:rFonts w:ascii="Arial Narrow" w:hAnsi="Arial Narrow"/>
                <w:sz w:val="21"/>
                <w:szCs w:val="21"/>
                <w:lang w:val="es-CO"/>
              </w:rPr>
              <w:t xml:space="preserve">Importadores especializados de </w:t>
            </w:r>
            <w:r w:rsidR="008B16E5" w:rsidRPr="006A454B">
              <w:rPr>
                <w:rFonts w:ascii="Arial Narrow" w:hAnsi="Arial Narrow"/>
                <w:sz w:val="21"/>
                <w:szCs w:val="21"/>
                <w:lang w:val="es-CO"/>
              </w:rPr>
              <w:t>equipos</w:t>
            </w:r>
            <w:r w:rsidRPr="006A454B">
              <w:rPr>
                <w:rFonts w:ascii="Arial Narrow" w:hAnsi="Arial Narrow"/>
                <w:sz w:val="21"/>
                <w:szCs w:val="21"/>
                <w:lang w:val="es-CO"/>
              </w:rPr>
              <w:t xml:space="preserve"> e instrumentos de laboratorio</w:t>
            </w:r>
          </w:p>
          <w:p w:rsidR="000E13A5" w:rsidRPr="006A454B" w:rsidRDefault="000E13A5" w:rsidP="007F55BD">
            <w:pPr>
              <w:widowControl w:val="0"/>
              <w:autoSpaceDE w:val="0"/>
              <w:autoSpaceDN w:val="0"/>
              <w:jc w:val="both"/>
              <w:rPr>
                <w:rFonts w:ascii="Arial Narrow" w:hAnsi="Arial Narrow"/>
                <w:sz w:val="21"/>
                <w:szCs w:val="21"/>
                <w:lang w:val="es-CO"/>
              </w:rPr>
            </w:pPr>
          </w:p>
          <w:p w:rsidR="000E13A5" w:rsidRPr="006A454B"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t xml:space="preserve">Se realiza la búsqueda en SECOP de contrataciones similares, para encontrar proponentes que tengan experiencia en el sector </w:t>
            </w:r>
            <w:r w:rsidR="00165CDE" w:rsidRPr="006A454B">
              <w:rPr>
                <w:rFonts w:ascii="Arial Narrow" w:hAnsi="Arial Narrow"/>
                <w:sz w:val="21"/>
                <w:szCs w:val="21"/>
                <w:lang w:val="es-CO"/>
              </w:rPr>
              <w:t>público</w:t>
            </w:r>
            <w:r w:rsidRPr="006A454B">
              <w:rPr>
                <w:rFonts w:ascii="Arial Narrow" w:hAnsi="Arial Narrow"/>
                <w:sz w:val="21"/>
                <w:szCs w:val="21"/>
                <w:lang w:val="es-CO"/>
              </w:rPr>
              <w:t xml:space="preserve"> y puedan ejecutar el objeto; por otro lado, se realiza la búsqueda en internet de las empresas del mercado que tengan experiencia en la realización de las actividades requeridas.</w:t>
            </w:r>
          </w:p>
          <w:p w:rsidR="000E13A5" w:rsidRPr="006A454B" w:rsidRDefault="000E13A5" w:rsidP="007F55BD">
            <w:pPr>
              <w:widowControl w:val="0"/>
              <w:autoSpaceDE w:val="0"/>
              <w:autoSpaceDN w:val="0"/>
              <w:jc w:val="both"/>
              <w:rPr>
                <w:rFonts w:ascii="Arial Narrow" w:hAnsi="Arial Narrow"/>
                <w:sz w:val="21"/>
                <w:szCs w:val="21"/>
                <w:lang w:val="es-CO"/>
              </w:rPr>
            </w:pPr>
          </w:p>
          <w:p w:rsidR="000E13A5" w:rsidRPr="006A454B"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t>Para el primer criterio, fabricantes, en búsqueda por internet, indagaciones en la industria y recorrido por paginas especializadas, no se encontró fabricantes en Colombia.</w:t>
            </w:r>
          </w:p>
          <w:p w:rsidR="000E13A5" w:rsidRPr="006A454B" w:rsidRDefault="000E13A5" w:rsidP="007F55BD">
            <w:pPr>
              <w:widowControl w:val="0"/>
              <w:autoSpaceDE w:val="0"/>
              <w:autoSpaceDN w:val="0"/>
              <w:jc w:val="both"/>
              <w:rPr>
                <w:rFonts w:ascii="Arial Narrow" w:hAnsi="Arial Narrow"/>
                <w:sz w:val="21"/>
                <w:szCs w:val="21"/>
                <w:lang w:val="es-CO"/>
              </w:rPr>
            </w:pPr>
          </w:p>
          <w:p w:rsidR="000E13A5" w:rsidRPr="006A454B"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t>Para el segundo criterio, importadores, se encontraron varios, los cuales se encuentran relacionados en el Anexo especifico de Análisis del Sector.</w:t>
            </w:r>
          </w:p>
          <w:p w:rsidR="000E13A5" w:rsidRPr="006A454B" w:rsidRDefault="000E13A5" w:rsidP="007F55BD">
            <w:pPr>
              <w:widowControl w:val="0"/>
              <w:autoSpaceDE w:val="0"/>
              <w:autoSpaceDN w:val="0"/>
              <w:jc w:val="both"/>
              <w:rPr>
                <w:rFonts w:ascii="Arial Narrow" w:hAnsi="Arial Narrow"/>
                <w:sz w:val="21"/>
                <w:szCs w:val="21"/>
                <w:lang w:val="es-CO"/>
              </w:rPr>
            </w:pPr>
          </w:p>
          <w:p w:rsidR="000E13A5" w:rsidRPr="006A454B" w:rsidRDefault="000E13A5" w:rsidP="007F55BD">
            <w:pPr>
              <w:pStyle w:val="Prrafodelista"/>
              <w:widowControl w:val="0"/>
              <w:numPr>
                <w:ilvl w:val="0"/>
                <w:numId w:val="19"/>
              </w:numPr>
              <w:autoSpaceDE w:val="0"/>
              <w:autoSpaceDN w:val="0"/>
              <w:jc w:val="both"/>
              <w:rPr>
                <w:rFonts w:ascii="Arial Narrow" w:hAnsi="Arial Narrow"/>
                <w:sz w:val="21"/>
                <w:szCs w:val="21"/>
                <w:lang w:val="es-CO"/>
              </w:rPr>
            </w:pPr>
            <w:r w:rsidRPr="006A454B">
              <w:rPr>
                <w:rFonts w:ascii="Arial Narrow" w:hAnsi="Arial Narrow"/>
                <w:sz w:val="21"/>
                <w:szCs w:val="21"/>
                <w:lang w:val="es-CO"/>
              </w:rPr>
              <w:t>Estudio de la demanda:</w:t>
            </w:r>
          </w:p>
          <w:p w:rsidR="000E13A5" w:rsidRPr="006A454B" w:rsidRDefault="000E13A5" w:rsidP="007F55BD">
            <w:pPr>
              <w:widowControl w:val="0"/>
              <w:autoSpaceDE w:val="0"/>
              <w:autoSpaceDN w:val="0"/>
              <w:ind w:left="360"/>
              <w:jc w:val="both"/>
              <w:rPr>
                <w:rFonts w:ascii="Arial Narrow" w:hAnsi="Arial Narrow"/>
                <w:sz w:val="21"/>
                <w:szCs w:val="21"/>
                <w:lang w:val="es-CO"/>
              </w:rPr>
            </w:pPr>
          </w:p>
          <w:p w:rsidR="000E13A5" w:rsidRPr="006A454B" w:rsidRDefault="000E13A5" w:rsidP="007F55BD">
            <w:pPr>
              <w:widowControl w:val="0"/>
              <w:autoSpaceDE w:val="0"/>
              <w:autoSpaceDN w:val="0"/>
              <w:jc w:val="both"/>
              <w:rPr>
                <w:rFonts w:ascii="Arial Narrow" w:hAnsi="Arial Narrow"/>
                <w:b/>
                <w:bCs/>
                <w:sz w:val="21"/>
                <w:szCs w:val="21"/>
                <w:lang w:val="es-CO"/>
              </w:rPr>
            </w:pPr>
            <w:r w:rsidRPr="006A454B">
              <w:rPr>
                <w:rFonts w:ascii="Arial Narrow" w:hAnsi="Arial Narrow"/>
                <w:b/>
                <w:bCs/>
                <w:sz w:val="21"/>
                <w:szCs w:val="21"/>
                <w:lang w:val="es-CO"/>
              </w:rPr>
              <w:t>¿Como ha adquirido la entidad estatal en el pasado el bien o servicio?</w:t>
            </w:r>
          </w:p>
          <w:p w:rsidR="000E13A5" w:rsidRPr="006A454B" w:rsidRDefault="000E13A5" w:rsidP="007F55BD">
            <w:pPr>
              <w:widowControl w:val="0"/>
              <w:autoSpaceDE w:val="0"/>
              <w:autoSpaceDN w:val="0"/>
              <w:jc w:val="both"/>
              <w:rPr>
                <w:rFonts w:ascii="Arial Narrow" w:hAnsi="Arial Narrow"/>
                <w:sz w:val="21"/>
                <w:szCs w:val="21"/>
                <w:lang w:val="es-CO"/>
              </w:rPr>
            </w:pPr>
          </w:p>
          <w:p w:rsidR="000E13A5" w:rsidRPr="006A454B"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t xml:space="preserve">Revisado el SECOP I y II sobre procesos adelantados de compra de este tipo de </w:t>
            </w:r>
            <w:r w:rsidR="008B16E5" w:rsidRPr="006A454B">
              <w:rPr>
                <w:rFonts w:ascii="Arial Narrow" w:hAnsi="Arial Narrow"/>
                <w:sz w:val="21"/>
                <w:szCs w:val="21"/>
                <w:lang w:val="es-CO"/>
              </w:rPr>
              <w:t>equipos</w:t>
            </w:r>
            <w:r w:rsidRPr="006A454B">
              <w:rPr>
                <w:rFonts w:ascii="Arial Narrow" w:hAnsi="Arial Narrow"/>
                <w:sz w:val="21"/>
                <w:szCs w:val="21"/>
                <w:lang w:val="es-CO"/>
              </w:rPr>
              <w:t xml:space="preserve"> para análisis de laboratorio, se encuentra que la entidad </w:t>
            </w:r>
            <w:r w:rsidR="008366B7" w:rsidRPr="006A454B">
              <w:rPr>
                <w:rFonts w:ascii="Arial Narrow" w:hAnsi="Arial Narrow"/>
                <w:sz w:val="21"/>
                <w:szCs w:val="21"/>
                <w:lang w:val="es-CO"/>
              </w:rPr>
              <w:t xml:space="preserve">no </w:t>
            </w:r>
            <w:r w:rsidRPr="006A454B">
              <w:rPr>
                <w:rFonts w:ascii="Arial Narrow" w:hAnsi="Arial Narrow"/>
                <w:sz w:val="21"/>
                <w:szCs w:val="21"/>
                <w:lang w:val="es-CO"/>
              </w:rPr>
              <w:t>realizó contrataciones en el año 20</w:t>
            </w:r>
            <w:r w:rsidR="007A5D7C" w:rsidRPr="006A454B">
              <w:rPr>
                <w:rFonts w:ascii="Arial Narrow" w:hAnsi="Arial Narrow"/>
                <w:sz w:val="21"/>
                <w:szCs w:val="21"/>
                <w:lang w:val="es-CO"/>
              </w:rPr>
              <w:t>20</w:t>
            </w:r>
            <w:r w:rsidRPr="006A454B">
              <w:rPr>
                <w:rFonts w:ascii="Arial Narrow" w:hAnsi="Arial Narrow"/>
                <w:sz w:val="21"/>
                <w:szCs w:val="21"/>
                <w:lang w:val="es-CO"/>
              </w:rPr>
              <w:t xml:space="preserve"> y 20</w:t>
            </w:r>
            <w:r w:rsidR="007A5D7C" w:rsidRPr="006A454B">
              <w:rPr>
                <w:rFonts w:ascii="Arial Narrow" w:hAnsi="Arial Narrow"/>
                <w:sz w:val="21"/>
                <w:szCs w:val="21"/>
                <w:lang w:val="es-CO"/>
              </w:rPr>
              <w:t>21</w:t>
            </w:r>
            <w:r w:rsidRPr="006A454B">
              <w:rPr>
                <w:rFonts w:ascii="Arial Narrow" w:hAnsi="Arial Narrow"/>
                <w:sz w:val="21"/>
                <w:szCs w:val="21"/>
                <w:lang w:val="es-CO"/>
              </w:rPr>
              <w:t xml:space="preserve">, con objeto similar </w:t>
            </w:r>
            <w:r w:rsidR="008366B7" w:rsidRPr="006A454B">
              <w:rPr>
                <w:rFonts w:ascii="Arial Narrow" w:hAnsi="Arial Narrow"/>
                <w:sz w:val="21"/>
                <w:szCs w:val="21"/>
                <w:lang w:val="es-CO"/>
              </w:rPr>
              <w:t xml:space="preserve">ni </w:t>
            </w:r>
            <w:r w:rsidRPr="006A454B">
              <w:rPr>
                <w:rFonts w:ascii="Arial Narrow" w:hAnsi="Arial Narrow"/>
                <w:sz w:val="21"/>
                <w:szCs w:val="21"/>
                <w:lang w:val="es-CO"/>
              </w:rPr>
              <w:t>idéntico</w:t>
            </w:r>
            <w:r w:rsidR="008366B7" w:rsidRPr="006A454B">
              <w:rPr>
                <w:rFonts w:ascii="Arial Narrow" w:hAnsi="Arial Narrow"/>
                <w:sz w:val="21"/>
                <w:szCs w:val="21"/>
                <w:lang w:val="es-CO"/>
              </w:rPr>
              <w:t>.</w:t>
            </w:r>
          </w:p>
          <w:p w:rsidR="007A5D7C" w:rsidRPr="006A454B" w:rsidRDefault="007A5D7C" w:rsidP="007F55BD">
            <w:pPr>
              <w:widowControl w:val="0"/>
              <w:autoSpaceDE w:val="0"/>
              <w:autoSpaceDN w:val="0"/>
              <w:jc w:val="both"/>
              <w:rPr>
                <w:rFonts w:ascii="Arial Narrow" w:hAnsi="Arial Narrow"/>
                <w:sz w:val="21"/>
                <w:szCs w:val="21"/>
                <w:lang w:val="es-CO"/>
              </w:rPr>
            </w:pPr>
          </w:p>
          <w:p w:rsidR="007A5D7C" w:rsidRPr="006A454B" w:rsidRDefault="007A5D7C" w:rsidP="008366B7">
            <w:pPr>
              <w:widowControl w:val="0"/>
              <w:autoSpaceDE w:val="0"/>
              <w:autoSpaceDN w:val="0"/>
              <w:jc w:val="both"/>
              <w:rPr>
                <w:rFonts w:ascii="Arial Narrow" w:hAnsi="Arial Narrow"/>
                <w:sz w:val="21"/>
                <w:szCs w:val="21"/>
                <w:lang w:val="es-CO"/>
              </w:rPr>
            </w:pPr>
          </w:p>
        </w:tc>
      </w:tr>
      <w:tr w:rsidR="000E13A5" w:rsidRPr="006A454B" w:rsidTr="006A454B">
        <w:trPr>
          <w:trHeight w:val="418"/>
        </w:trPr>
        <w:tc>
          <w:tcPr>
            <w:tcW w:w="982" w:type="pct"/>
          </w:tcPr>
          <w:p w:rsidR="000E13A5" w:rsidRPr="006A454B" w:rsidRDefault="000E13A5" w:rsidP="007F55BD">
            <w:pPr>
              <w:widowControl w:val="0"/>
              <w:tabs>
                <w:tab w:val="left" w:pos="1220"/>
              </w:tabs>
              <w:autoSpaceDE w:val="0"/>
              <w:autoSpaceDN w:val="0"/>
              <w:ind w:right="150"/>
              <w:jc w:val="both"/>
              <w:rPr>
                <w:rFonts w:ascii="Arial Narrow" w:hAnsi="Arial Narrow"/>
                <w:b/>
                <w:sz w:val="21"/>
                <w:szCs w:val="21"/>
                <w:lang w:val="es-CO"/>
              </w:rPr>
            </w:pPr>
            <w:r w:rsidRPr="006A454B">
              <w:rPr>
                <w:rFonts w:ascii="Arial Narrow" w:hAnsi="Arial Narrow"/>
                <w:b/>
                <w:sz w:val="21"/>
                <w:szCs w:val="21"/>
                <w:lang w:val="es-CO"/>
              </w:rPr>
              <w:lastRenderedPageBreak/>
              <w:t>Forma de Pago del Contrato</w:t>
            </w:r>
          </w:p>
        </w:tc>
        <w:tc>
          <w:tcPr>
            <w:tcW w:w="4018" w:type="pct"/>
            <w:gridSpan w:val="2"/>
          </w:tcPr>
          <w:p w:rsidR="000E13A5" w:rsidRPr="006A454B" w:rsidRDefault="000E13A5" w:rsidP="007F55BD">
            <w:pPr>
              <w:jc w:val="both"/>
              <w:rPr>
                <w:rFonts w:ascii="Arial Narrow" w:hAnsi="Arial Narrow"/>
                <w:sz w:val="21"/>
                <w:szCs w:val="21"/>
                <w:lang w:val="es-CO"/>
              </w:rPr>
            </w:pPr>
            <w:r w:rsidRPr="006A454B">
              <w:rPr>
                <w:rFonts w:ascii="Arial Narrow" w:hAnsi="Arial Narrow" w:cs="Arial"/>
                <w:b/>
                <w:sz w:val="21"/>
                <w:szCs w:val="21"/>
                <w:lang w:val="es-CO"/>
              </w:rPr>
              <w:t>FORMA DE PAGO:</w:t>
            </w:r>
            <w:r w:rsidRPr="006A454B">
              <w:rPr>
                <w:rFonts w:ascii="Arial Narrow" w:hAnsi="Arial Narrow" w:cs="Arial"/>
                <w:sz w:val="21"/>
                <w:szCs w:val="21"/>
                <w:lang w:val="es-CO"/>
              </w:rPr>
              <w:t xml:space="preserve">El DEPARTAMENTO se compromete a pagar a EL CONTRATISTA el valor del presente contrato de la siguiente manera: EL DEPARTAMENTO  pagará  el  Contrato  celebrado, </w:t>
            </w:r>
            <w:r w:rsidRPr="006A454B">
              <w:rPr>
                <w:rFonts w:ascii="Arial Narrow" w:hAnsi="Arial Narrow"/>
                <w:bCs/>
                <w:iCs/>
                <w:sz w:val="21"/>
                <w:szCs w:val="21"/>
                <w:lang w:val="es-CO"/>
              </w:rPr>
              <w:t>m</w:t>
            </w:r>
            <w:r w:rsidRPr="006A454B">
              <w:rPr>
                <w:rFonts w:ascii="Arial Narrow" w:hAnsi="Arial Narrow"/>
                <w:iCs/>
                <w:sz w:val="21"/>
                <w:szCs w:val="21"/>
                <w:lang w:val="es-CO"/>
              </w:rPr>
              <w:t xml:space="preserve">ediante </w:t>
            </w:r>
            <w:r w:rsidR="00D0768D">
              <w:rPr>
                <w:rFonts w:ascii="Arial Narrow" w:hAnsi="Arial Narrow"/>
                <w:iCs/>
                <w:sz w:val="21"/>
                <w:szCs w:val="21"/>
                <w:lang w:val="es-CO"/>
              </w:rPr>
              <w:t>CUATRO (04) pagos parciales</w:t>
            </w:r>
            <w:r w:rsidRPr="006A454B">
              <w:rPr>
                <w:rFonts w:ascii="Arial Narrow" w:hAnsi="Arial Narrow" w:cs="Arial"/>
                <w:sz w:val="21"/>
                <w:szCs w:val="21"/>
                <w:lang w:val="es-CO"/>
              </w:rPr>
              <w:t xml:space="preserve">, a través </w:t>
            </w:r>
            <w:r w:rsidR="008366B7" w:rsidRPr="006A454B">
              <w:rPr>
                <w:rFonts w:ascii="Arial Narrow" w:hAnsi="Arial Narrow" w:cs="Arial"/>
                <w:sz w:val="21"/>
                <w:szCs w:val="21"/>
                <w:lang w:val="es-CO"/>
              </w:rPr>
              <w:t>de</w:t>
            </w:r>
            <w:r w:rsidRPr="006A454B">
              <w:rPr>
                <w:rFonts w:ascii="Arial Narrow" w:hAnsi="Arial Narrow" w:cs="Arial"/>
                <w:sz w:val="21"/>
                <w:szCs w:val="21"/>
                <w:lang w:val="es-CO"/>
              </w:rPr>
              <w:t xml:space="preserve"> facturas debidamente soportadas, </w:t>
            </w:r>
            <w:r w:rsidR="008366B7" w:rsidRPr="006A454B">
              <w:rPr>
                <w:rFonts w:ascii="Arial Narrow" w:hAnsi="Arial Narrow" w:cs="Arial"/>
                <w:sz w:val="21"/>
                <w:szCs w:val="21"/>
                <w:lang w:val="es-CO"/>
              </w:rPr>
              <w:t xml:space="preserve">teniendo en cuenta para ello los productos entregados </w:t>
            </w:r>
            <w:r w:rsidRPr="006A454B">
              <w:rPr>
                <w:rFonts w:ascii="Arial Narrow" w:hAnsi="Arial Narrow" w:cs="Arial"/>
                <w:sz w:val="21"/>
                <w:szCs w:val="21"/>
                <w:lang w:val="es-CO"/>
              </w:rPr>
              <w:t xml:space="preserve"> por el contratista, siempre que cumpla las siguientes condiciones: a.- Que EL CONTRATISTA entregue </w:t>
            </w:r>
            <w:r w:rsidR="008366B7" w:rsidRPr="006A454B">
              <w:rPr>
                <w:rFonts w:ascii="Arial Narrow" w:hAnsi="Arial Narrow" w:cs="Arial"/>
                <w:sz w:val="21"/>
                <w:szCs w:val="21"/>
                <w:lang w:val="es-CO"/>
              </w:rPr>
              <w:t>en su totalidad y en las condiciones técnicas requeridas los productos detallados en la ficha técnica y objeto del contrato</w:t>
            </w:r>
            <w:r w:rsidRPr="006A454B">
              <w:rPr>
                <w:rFonts w:ascii="Arial Narrow" w:hAnsi="Arial Narrow" w:cs="Arial"/>
                <w:sz w:val="21"/>
                <w:szCs w:val="21"/>
                <w:lang w:val="es-CO"/>
              </w:rPr>
              <w:t xml:space="preserve">, </w:t>
            </w:r>
            <w:r w:rsidR="008366B7" w:rsidRPr="006A454B">
              <w:rPr>
                <w:rFonts w:ascii="Arial Narrow" w:hAnsi="Arial Narrow" w:cs="Arial"/>
                <w:sz w:val="21"/>
                <w:szCs w:val="21"/>
                <w:lang w:val="es-CO"/>
              </w:rPr>
              <w:t>acompañada de acta de recibo de satisfacción</w:t>
            </w:r>
            <w:r w:rsidRPr="006A454B">
              <w:rPr>
                <w:rFonts w:ascii="Arial Narrow" w:hAnsi="Arial Narrow" w:cs="Arial"/>
                <w:sz w:val="21"/>
                <w:szCs w:val="21"/>
                <w:lang w:val="es-CO"/>
              </w:rPr>
              <w:t>, suscrito por este y el supervisor del contrato. b.- Que EL CONTRATISTA entregue la constancia de los aportes al sistema de seguridad social integral y el pago de sus obligaciones parafiscales, si a ello estuviere obligado. c.-</w:t>
            </w:r>
            <w:r w:rsidR="006A454B">
              <w:rPr>
                <w:rFonts w:ascii="Arial Narrow" w:hAnsi="Arial Narrow" w:cs="Arial"/>
                <w:sz w:val="21"/>
                <w:szCs w:val="21"/>
                <w:lang w:val="es-CO"/>
              </w:rPr>
              <w:t xml:space="preserve"> Que EL CONTRATISTA presente la f</w:t>
            </w:r>
            <w:r w:rsidRPr="006A454B">
              <w:rPr>
                <w:rFonts w:ascii="Arial Narrow" w:hAnsi="Arial Narrow" w:cs="Arial"/>
                <w:sz w:val="21"/>
                <w:szCs w:val="21"/>
                <w:lang w:val="es-CO"/>
              </w:rPr>
              <w:t>actura correspondiente</w:t>
            </w:r>
            <w:r w:rsidR="007C19C7" w:rsidRPr="006A454B">
              <w:rPr>
                <w:rFonts w:ascii="Arial Narrow" w:hAnsi="Arial Narrow" w:cs="Arial"/>
                <w:sz w:val="21"/>
                <w:szCs w:val="21"/>
                <w:lang w:val="es-CO"/>
              </w:rPr>
              <w:t xml:space="preserve"> con sus debidos anexos.</w:t>
            </w:r>
          </w:p>
          <w:p w:rsidR="000E13A5" w:rsidRPr="006A454B" w:rsidRDefault="000E13A5" w:rsidP="007F55BD">
            <w:pPr>
              <w:jc w:val="both"/>
              <w:rPr>
                <w:rFonts w:ascii="Arial Narrow" w:hAnsi="Arial Narrow"/>
                <w:sz w:val="21"/>
                <w:szCs w:val="21"/>
                <w:lang w:val="es-CO"/>
              </w:rPr>
            </w:pPr>
          </w:p>
          <w:p w:rsidR="00892BCB" w:rsidRPr="006A454B" w:rsidRDefault="00892BCB" w:rsidP="007F55BD">
            <w:pPr>
              <w:jc w:val="both"/>
              <w:rPr>
                <w:rFonts w:ascii="Arial Narrow" w:hAnsi="Arial Narrow"/>
                <w:sz w:val="21"/>
                <w:szCs w:val="21"/>
                <w:lang w:val="es-CO"/>
              </w:rPr>
            </w:pPr>
            <w:r w:rsidRPr="006A454B">
              <w:rPr>
                <w:rFonts w:ascii="Arial Narrow" w:hAnsi="Arial Narrow"/>
                <w:sz w:val="21"/>
                <w:szCs w:val="21"/>
                <w:lang w:val="es-CO"/>
              </w:rPr>
              <w:t>Si las facturas no han sido elaboradas correctamente, o no se acompañan de los documentos requeridos para el pago, el término para éste sólo efecto empezará a contar desde la fecha en que el contratista aporte el último de los documentos, de lo cual se dejará expresa constancia. La demora del contratista en la entrega de la totalidad de los documentos que son requisito para el pago será su responsabilidad y en consecuencia no tendrá por ello derecho al pago de intereses o compensación de ninguna naturaleza.</w:t>
            </w:r>
          </w:p>
          <w:p w:rsidR="00892BCB" w:rsidRPr="006A454B" w:rsidRDefault="00892BCB" w:rsidP="007F55BD">
            <w:pPr>
              <w:jc w:val="both"/>
              <w:rPr>
                <w:rFonts w:ascii="Arial Narrow" w:hAnsi="Arial Narrow"/>
                <w:sz w:val="21"/>
                <w:szCs w:val="21"/>
                <w:lang w:val="es-CO"/>
              </w:rPr>
            </w:pPr>
          </w:p>
          <w:p w:rsidR="00892BCB" w:rsidRPr="006A454B" w:rsidRDefault="007A53FF" w:rsidP="007F55BD">
            <w:pPr>
              <w:jc w:val="both"/>
              <w:rPr>
                <w:rFonts w:ascii="Arial Narrow" w:hAnsi="Arial Narrow"/>
                <w:sz w:val="21"/>
                <w:szCs w:val="21"/>
                <w:lang w:val="es-CO"/>
              </w:rPr>
            </w:pPr>
            <w:r w:rsidRPr="006A454B">
              <w:rPr>
                <w:rFonts w:ascii="Arial Narrow" w:hAnsi="Arial Narrow"/>
                <w:sz w:val="21"/>
                <w:szCs w:val="21"/>
                <w:lang w:val="es-CO"/>
              </w:rPr>
              <w:t xml:space="preserve">El contratista no podrá librar factura alguna que no corresponda a bienes entregados real y materialmente, o a servicios efectivamente prestados, y recibidos a satisfacción por el supervisor o interventor del contrato, según el caso. Corresponderá al supervisor o interventor del contrato, aceptar o rechazar la factura por escrito, dentro de los tres (3) días hábiles siguientes a su recepción, si considera que incluye </w:t>
            </w:r>
            <w:r w:rsidRPr="006A454B">
              <w:rPr>
                <w:rFonts w:ascii="Arial Narrow" w:hAnsi="Arial Narrow"/>
                <w:sz w:val="21"/>
                <w:szCs w:val="21"/>
                <w:lang w:val="es-CO"/>
              </w:rPr>
              <w:lastRenderedPageBreak/>
              <w:t>bienes, que no han sido entregados real y materialmente, o servicios que no han sido efectivamente prestados (Art. 86 L.1676/13).</w:t>
            </w:r>
          </w:p>
          <w:p w:rsidR="007A53FF" w:rsidRPr="006A454B" w:rsidRDefault="007A53FF" w:rsidP="007F55BD">
            <w:pPr>
              <w:jc w:val="both"/>
              <w:rPr>
                <w:rFonts w:ascii="Arial Narrow" w:hAnsi="Arial Narrow"/>
                <w:sz w:val="21"/>
                <w:szCs w:val="21"/>
                <w:lang w:val="es-CO"/>
              </w:rPr>
            </w:pPr>
          </w:p>
          <w:p w:rsidR="007A53FF" w:rsidRPr="006A454B" w:rsidRDefault="007A53FF" w:rsidP="007F55BD">
            <w:pPr>
              <w:jc w:val="both"/>
              <w:rPr>
                <w:rFonts w:ascii="Arial Narrow" w:hAnsi="Arial Narrow"/>
                <w:sz w:val="21"/>
                <w:szCs w:val="21"/>
                <w:lang w:val="es-CO"/>
              </w:rPr>
            </w:pPr>
            <w:r w:rsidRPr="006A454B">
              <w:rPr>
                <w:rFonts w:ascii="Arial Narrow" w:hAnsi="Arial Narrow"/>
                <w:sz w:val="21"/>
                <w:szCs w:val="21"/>
                <w:lang w:val="es-CO"/>
              </w:rPr>
              <w:t xml:space="preserve">El contratista debe ingresar al SECOP II el </w:t>
            </w:r>
            <w:r w:rsidR="0057047D" w:rsidRPr="006A454B">
              <w:rPr>
                <w:rFonts w:ascii="Arial Narrow" w:hAnsi="Arial Narrow"/>
                <w:sz w:val="21"/>
                <w:szCs w:val="21"/>
                <w:lang w:val="es-CO"/>
              </w:rPr>
              <w:t>número</w:t>
            </w:r>
            <w:r w:rsidRPr="006A454B">
              <w:rPr>
                <w:rFonts w:ascii="Arial Narrow" w:hAnsi="Arial Narrow"/>
                <w:sz w:val="21"/>
                <w:szCs w:val="21"/>
                <w:lang w:val="es-CO"/>
              </w:rPr>
              <w:t xml:space="preserve"> y fecha de radicación de la factura entregada previamente en físico al supervisor o interventor, según sea el caso, con la totalidad de los soportes necesarios para el pago, incluyendo la certificación de cumplimiento.</w:t>
            </w:r>
          </w:p>
          <w:p w:rsidR="007A53FF" w:rsidRPr="006A454B" w:rsidRDefault="007A53FF" w:rsidP="007F55BD">
            <w:pPr>
              <w:jc w:val="both"/>
              <w:rPr>
                <w:rFonts w:ascii="Arial Narrow" w:hAnsi="Arial Narrow"/>
                <w:sz w:val="21"/>
                <w:szCs w:val="21"/>
                <w:lang w:val="es-CO"/>
              </w:rPr>
            </w:pPr>
          </w:p>
          <w:p w:rsidR="007A53FF" w:rsidRPr="006A454B" w:rsidRDefault="00076770" w:rsidP="007F55BD">
            <w:pPr>
              <w:jc w:val="both"/>
              <w:rPr>
                <w:rFonts w:ascii="Arial Narrow" w:hAnsi="Arial Narrow"/>
                <w:sz w:val="21"/>
                <w:szCs w:val="21"/>
                <w:lang w:val="es-CO"/>
              </w:rPr>
            </w:pPr>
            <w:r w:rsidRPr="006A454B">
              <w:rPr>
                <w:rFonts w:ascii="Arial Narrow" w:hAnsi="Arial Narrow"/>
                <w:sz w:val="21"/>
                <w:szCs w:val="21"/>
                <w:lang w:val="es-CO"/>
              </w:rPr>
              <w:t>En el caso de factura electrónica, ésta y sus soportes deberán enviarse al correo electrónico del supervisor y/o interventor del contrato, según el caso.</w:t>
            </w:r>
          </w:p>
          <w:p w:rsidR="00076770" w:rsidRPr="006A454B" w:rsidRDefault="00076770" w:rsidP="007F55BD">
            <w:pPr>
              <w:jc w:val="both"/>
              <w:rPr>
                <w:rFonts w:ascii="Arial Narrow" w:hAnsi="Arial Narrow"/>
                <w:sz w:val="21"/>
                <w:szCs w:val="21"/>
                <w:lang w:val="es-CO"/>
              </w:rPr>
            </w:pPr>
          </w:p>
          <w:p w:rsidR="00076770" w:rsidRPr="006A454B" w:rsidRDefault="00076770" w:rsidP="007F55BD">
            <w:pPr>
              <w:jc w:val="both"/>
              <w:rPr>
                <w:rFonts w:ascii="Arial Narrow" w:hAnsi="Arial Narrow"/>
                <w:sz w:val="21"/>
                <w:szCs w:val="21"/>
                <w:lang w:val="es-CO"/>
              </w:rPr>
            </w:pPr>
            <w:r w:rsidRPr="006A454B">
              <w:rPr>
                <w:rFonts w:ascii="Arial Narrow" w:hAnsi="Arial Narrow"/>
                <w:sz w:val="21"/>
                <w:szCs w:val="21"/>
                <w:lang w:val="es-CO"/>
              </w:rPr>
              <w:t xml:space="preserve">El supervisor remitirá a la Oficina de Contratación copia de la factura presentada acompañada de sus respectivos soportes, con el fin de que se certifique su incorporación al expediente, lo cual una vez se surta será radicado a la Secretaría de Hacienda para el </w:t>
            </w:r>
            <w:r w:rsidR="005D3C74" w:rsidRPr="006A454B">
              <w:rPr>
                <w:rFonts w:ascii="Arial Narrow" w:hAnsi="Arial Narrow"/>
                <w:sz w:val="21"/>
                <w:szCs w:val="21"/>
                <w:lang w:val="es-CO"/>
              </w:rPr>
              <w:t>trámite</w:t>
            </w:r>
            <w:r w:rsidRPr="006A454B">
              <w:rPr>
                <w:rFonts w:ascii="Arial Narrow" w:hAnsi="Arial Narrow"/>
                <w:sz w:val="21"/>
                <w:szCs w:val="21"/>
                <w:lang w:val="es-CO"/>
              </w:rPr>
              <w:t xml:space="preserve"> pertinente.</w:t>
            </w:r>
          </w:p>
          <w:p w:rsidR="005D3C74" w:rsidRPr="006A454B" w:rsidRDefault="005D3C74" w:rsidP="007F55BD">
            <w:pPr>
              <w:jc w:val="both"/>
              <w:rPr>
                <w:rFonts w:ascii="Arial Narrow" w:hAnsi="Arial Narrow"/>
                <w:sz w:val="21"/>
                <w:szCs w:val="21"/>
                <w:lang w:val="es-CO"/>
              </w:rPr>
            </w:pPr>
          </w:p>
          <w:p w:rsidR="00076770" w:rsidRPr="006A454B" w:rsidRDefault="00076770" w:rsidP="007F55BD">
            <w:pPr>
              <w:jc w:val="both"/>
              <w:rPr>
                <w:rFonts w:ascii="Arial Narrow" w:hAnsi="Arial Narrow"/>
                <w:sz w:val="21"/>
                <w:szCs w:val="21"/>
                <w:lang w:val="es-CO"/>
              </w:rPr>
            </w:pPr>
            <w:r w:rsidRPr="006A454B">
              <w:rPr>
                <w:rFonts w:ascii="Arial Narrow" w:hAnsi="Arial Narrow"/>
                <w:sz w:val="21"/>
                <w:szCs w:val="21"/>
                <w:lang w:val="es-CO"/>
              </w:rPr>
              <w:t>Los pagos se efectuarán mediante consignación en la cuenta bancaria que informe el contratista, para lo cual deberá presentar a través del SECOP II certificación de la entidad bancaria en la que conste que es el cuentahabiente, su identificación, el número, el tipo de cuenta y si a la fecha se encuentra activa.</w:t>
            </w:r>
          </w:p>
          <w:p w:rsidR="004F421F" w:rsidRPr="006A454B" w:rsidRDefault="004F421F" w:rsidP="007F55BD">
            <w:pPr>
              <w:jc w:val="both"/>
              <w:rPr>
                <w:rFonts w:ascii="Arial Narrow" w:hAnsi="Arial Narrow"/>
                <w:sz w:val="21"/>
                <w:szCs w:val="21"/>
                <w:lang w:val="es-CO"/>
              </w:rPr>
            </w:pPr>
          </w:p>
          <w:p w:rsidR="004F421F" w:rsidRPr="006A454B" w:rsidRDefault="004F421F" w:rsidP="007F55BD">
            <w:pPr>
              <w:jc w:val="both"/>
              <w:rPr>
                <w:rFonts w:ascii="Arial Narrow" w:hAnsi="Arial Narrow"/>
                <w:sz w:val="21"/>
                <w:szCs w:val="21"/>
                <w:lang w:val="es-CO"/>
              </w:rPr>
            </w:pPr>
            <w:r w:rsidRPr="006A454B">
              <w:rPr>
                <w:rFonts w:ascii="Arial Narrow" w:hAnsi="Arial Narrow"/>
                <w:sz w:val="21"/>
                <w:szCs w:val="21"/>
                <w:lang w:val="es-CO"/>
              </w:rPr>
              <w:t>NOTA: Las facturas que se presenten para pago y que incluyan pagos por concepto de bienes devolutivos, deberán ir acompañadas del comprobante de ingreso o registro en el inventario del Departamento de La Guajira que emita la Secretaría General de la entidad, donde conste que los bienes efectivamente se recibieron en la entidad y acta de entrega y recibo a satisfacción firmada por el Supervisor del contrato.</w:t>
            </w:r>
          </w:p>
          <w:p w:rsidR="004F421F" w:rsidRPr="006A454B" w:rsidRDefault="004F421F" w:rsidP="007F55BD">
            <w:pPr>
              <w:jc w:val="both"/>
              <w:rPr>
                <w:rFonts w:ascii="Arial Narrow" w:hAnsi="Arial Narrow"/>
                <w:sz w:val="21"/>
                <w:szCs w:val="21"/>
                <w:lang w:val="es-CO"/>
              </w:rPr>
            </w:pPr>
          </w:p>
          <w:p w:rsidR="00892BCB" w:rsidRPr="006A454B" w:rsidRDefault="004F421F" w:rsidP="007F55BD">
            <w:pPr>
              <w:jc w:val="both"/>
              <w:rPr>
                <w:rFonts w:ascii="Arial Narrow" w:hAnsi="Arial Narrow"/>
                <w:sz w:val="21"/>
                <w:szCs w:val="21"/>
                <w:lang w:val="es-CO"/>
              </w:rPr>
            </w:pPr>
            <w:r w:rsidRPr="006A454B">
              <w:rPr>
                <w:rFonts w:ascii="Arial Narrow" w:hAnsi="Arial Narrow"/>
                <w:sz w:val="21"/>
                <w:szCs w:val="21"/>
                <w:lang w:val="es-CO"/>
              </w:rPr>
              <w:t>Sin el cumplimiento de estos requisitos no es viable el pago de las facturas.</w:t>
            </w:r>
          </w:p>
          <w:p w:rsidR="00892BCB" w:rsidRPr="006A454B" w:rsidRDefault="00892BCB" w:rsidP="007F55BD">
            <w:pPr>
              <w:jc w:val="both"/>
              <w:rPr>
                <w:rFonts w:ascii="Arial Narrow" w:hAnsi="Arial Narrow"/>
                <w:sz w:val="21"/>
                <w:szCs w:val="21"/>
                <w:lang w:val="es-CO"/>
              </w:rPr>
            </w:pPr>
          </w:p>
        </w:tc>
      </w:tr>
      <w:tr w:rsidR="000E13A5" w:rsidRPr="006A454B" w:rsidTr="006A454B">
        <w:trPr>
          <w:trHeight w:val="616"/>
        </w:trPr>
        <w:tc>
          <w:tcPr>
            <w:tcW w:w="982" w:type="pct"/>
          </w:tcPr>
          <w:p w:rsidR="000E13A5" w:rsidRPr="006A454B" w:rsidRDefault="000E13A5" w:rsidP="007F55BD">
            <w:pPr>
              <w:widowControl w:val="0"/>
              <w:tabs>
                <w:tab w:val="left" w:pos="1220"/>
              </w:tabs>
              <w:autoSpaceDE w:val="0"/>
              <w:autoSpaceDN w:val="0"/>
              <w:ind w:right="150"/>
              <w:jc w:val="both"/>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lastRenderedPageBreak/>
              <w:t>Plazo de Ejecución:</w:t>
            </w:r>
          </w:p>
        </w:tc>
        <w:tc>
          <w:tcPr>
            <w:tcW w:w="4018" w:type="pct"/>
            <w:gridSpan w:val="2"/>
          </w:tcPr>
          <w:p w:rsidR="009A3317" w:rsidRPr="00D0768D" w:rsidRDefault="00704A60" w:rsidP="009A3317">
            <w:pPr>
              <w:jc w:val="both"/>
              <w:rPr>
                <w:rFonts w:ascii="Arial Narrow" w:eastAsia="Times New Roman" w:hAnsi="Arial Narrow" w:cs="Arial"/>
                <w:sz w:val="21"/>
                <w:szCs w:val="21"/>
                <w:lang w:val="es-CO" w:eastAsia="es-ES"/>
              </w:rPr>
            </w:pPr>
            <w:r w:rsidRPr="00D0768D">
              <w:rPr>
                <w:rFonts w:ascii="Arial Narrow" w:hAnsi="Arial Narrow"/>
                <w:sz w:val="21"/>
                <w:szCs w:val="21"/>
              </w:rPr>
              <w:t xml:space="preserve">El plazo de ejecución del contrato será a partir de la firma del acta de inicio hasta el 31 de diciembre de 2021; previo perfeccionamiento del contrato, registro presupuestal y aprobación de las garantías </w:t>
            </w:r>
          </w:p>
          <w:p w:rsidR="009A3317" w:rsidRPr="00D0768D" w:rsidRDefault="009A3317" w:rsidP="009A3317">
            <w:pPr>
              <w:jc w:val="both"/>
              <w:rPr>
                <w:rFonts w:ascii="Arial Narrow" w:hAnsi="Arial Narrow" w:cs="Arial"/>
                <w:noProof/>
                <w:sz w:val="21"/>
                <w:szCs w:val="21"/>
                <w:lang w:val="es-CO"/>
              </w:rPr>
            </w:pPr>
          </w:p>
          <w:p w:rsidR="009A3317" w:rsidRPr="006A454B" w:rsidRDefault="009A3317" w:rsidP="009A3317">
            <w:pPr>
              <w:jc w:val="both"/>
              <w:rPr>
                <w:rFonts w:ascii="Arial Narrow" w:hAnsi="Arial Narrow" w:cs="Arial"/>
                <w:noProof/>
                <w:sz w:val="21"/>
                <w:szCs w:val="21"/>
                <w:lang w:val="es-CO"/>
              </w:rPr>
            </w:pPr>
            <w:r w:rsidRPr="006A454B">
              <w:rPr>
                <w:rFonts w:ascii="Arial Narrow" w:hAnsi="Arial Narrow" w:cs="Arial"/>
                <w:noProof/>
                <w:sz w:val="21"/>
                <w:szCs w:val="21"/>
                <w:lang w:val="es-CO"/>
              </w:rPr>
              <w:t>Durante este término se pactará CLÁUSULA DE PERVIVENCIA para mantener vigente el contrato respecto del cumplimiento de las obligaciones postventa.</w:t>
            </w:r>
          </w:p>
          <w:p w:rsidR="009A3317" w:rsidRPr="006A454B" w:rsidRDefault="009A3317" w:rsidP="009A3317">
            <w:pPr>
              <w:jc w:val="both"/>
              <w:rPr>
                <w:rFonts w:ascii="Arial Narrow" w:hAnsi="Arial Narrow" w:cs="Arial"/>
                <w:noProof/>
                <w:sz w:val="21"/>
                <w:szCs w:val="21"/>
                <w:lang w:val="es-CO"/>
              </w:rPr>
            </w:pPr>
          </w:p>
          <w:p w:rsidR="009A3317" w:rsidRPr="006A454B" w:rsidRDefault="009A3317" w:rsidP="009A3317">
            <w:pPr>
              <w:jc w:val="both"/>
              <w:rPr>
                <w:rFonts w:ascii="Arial Narrow" w:hAnsi="Arial Narrow" w:cs="Arial"/>
                <w:noProof/>
                <w:sz w:val="21"/>
                <w:szCs w:val="21"/>
                <w:lang w:val="es-CO"/>
              </w:rPr>
            </w:pPr>
            <w:r w:rsidRPr="006A454B">
              <w:rPr>
                <w:rFonts w:ascii="Arial Narrow" w:hAnsi="Arial Narrow" w:cs="Arial"/>
                <w:noProof/>
                <w:sz w:val="21"/>
                <w:szCs w:val="21"/>
                <w:lang w:val="es-CO"/>
              </w:rPr>
              <w:t>Para conminar su cumplimiento, durante la vigencia de la CLÁUSULA DE PERVIVENCIA, el Departamento de La Guajira podrá imponer al contratista MULTA equivalente al 1% del valor del contrato por cada día de mora, sin superar el 10% del valor del contrato, y podrá declarar el incumplimiento del contrato para hacer efectiva la clausula penal hasta por el 20% del valor del contrato, pactada como tasacion anticipada de perjuicios, y podrá reclamar ante el juez del contrato la indemnización de los mayores perjuicios causados, sin que implique renuncia al cumplimiento de la obligacion principal del servicio post- venta.</w:t>
            </w:r>
          </w:p>
          <w:p w:rsidR="009A3317" w:rsidRPr="006A454B" w:rsidRDefault="009A3317" w:rsidP="009A3317">
            <w:pPr>
              <w:jc w:val="both"/>
              <w:rPr>
                <w:rFonts w:ascii="Arial Narrow" w:hAnsi="Arial Narrow" w:cs="Arial"/>
                <w:noProof/>
                <w:sz w:val="21"/>
                <w:szCs w:val="21"/>
                <w:lang w:val="es-CO"/>
              </w:rPr>
            </w:pPr>
          </w:p>
          <w:p w:rsidR="009A3317" w:rsidRPr="006A454B" w:rsidRDefault="009A3317" w:rsidP="009A3317">
            <w:pPr>
              <w:jc w:val="both"/>
              <w:rPr>
                <w:rFonts w:ascii="Arial Narrow" w:hAnsi="Arial Narrow" w:cs="Arial"/>
                <w:noProof/>
                <w:sz w:val="21"/>
                <w:szCs w:val="21"/>
                <w:lang w:val="es-CO"/>
              </w:rPr>
            </w:pPr>
            <w:r w:rsidRPr="006A454B">
              <w:rPr>
                <w:rFonts w:ascii="Arial Narrow" w:hAnsi="Arial Narrow" w:cs="Arial"/>
                <w:noProof/>
                <w:sz w:val="21"/>
                <w:szCs w:val="21"/>
                <w:lang w:val="es-CO"/>
              </w:rPr>
              <w:t>La imposicion de multas y la declaratoria de incumplimiento para hacer efectiva la cláusula penal estarán precedidas de audiencia en la que se garantice el debido proceso del contratista y el garante de conformidad con el Art. 17 de la Ley 1150 de 2007 y Art. 86 de la Ley 1474 de 2011.</w:t>
            </w:r>
          </w:p>
          <w:p w:rsidR="000E13A5" w:rsidRPr="006A454B" w:rsidRDefault="000E13A5" w:rsidP="007F55BD">
            <w:pPr>
              <w:widowControl w:val="0"/>
              <w:autoSpaceDE w:val="0"/>
              <w:autoSpaceDN w:val="0"/>
              <w:ind w:left="142" w:right="181"/>
              <w:jc w:val="both"/>
              <w:rPr>
                <w:rFonts w:ascii="Arial Narrow" w:eastAsia="Arial" w:hAnsi="Arial Narrow" w:cs="Arial"/>
                <w:sz w:val="21"/>
                <w:szCs w:val="21"/>
                <w:lang w:val="es-CO" w:eastAsia="es-MX" w:bidi="es-MX"/>
              </w:rPr>
            </w:pPr>
          </w:p>
        </w:tc>
      </w:tr>
      <w:tr w:rsidR="007F55BD" w:rsidRPr="006A454B" w:rsidTr="006A454B">
        <w:trPr>
          <w:trHeight w:val="616"/>
        </w:trPr>
        <w:tc>
          <w:tcPr>
            <w:tcW w:w="982" w:type="pct"/>
          </w:tcPr>
          <w:p w:rsidR="007F55BD" w:rsidRPr="006A454B" w:rsidRDefault="007F55BD" w:rsidP="007F55BD">
            <w:pPr>
              <w:widowControl w:val="0"/>
              <w:tabs>
                <w:tab w:val="left" w:pos="1220"/>
              </w:tabs>
              <w:autoSpaceDE w:val="0"/>
              <w:autoSpaceDN w:val="0"/>
              <w:ind w:right="150"/>
              <w:jc w:val="both"/>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 xml:space="preserve">Vigencia </w:t>
            </w:r>
          </w:p>
        </w:tc>
        <w:tc>
          <w:tcPr>
            <w:tcW w:w="4018" w:type="pct"/>
            <w:gridSpan w:val="2"/>
          </w:tcPr>
          <w:p w:rsidR="007F55BD" w:rsidRDefault="007F55BD" w:rsidP="007F55BD">
            <w:pPr>
              <w:jc w:val="both"/>
              <w:rPr>
                <w:rFonts w:ascii="Arial Narrow" w:hAnsi="Arial Narrow" w:cs="Arial"/>
                <w:sz w:val="21"/>
                <w:szCs w:val="21"/>
                <w:lang w:val="es-CO"/>
              </w:rPr>
            </w:pPr>
            <w:r w:rsidRPr="006A454B">
              <w:rPr>
                <w:rFonts w:ascii="Arial Narrow" w:hAnsi="Arial Narrow" w:cs="Arial"/>
                <w:sz w:val="21"/>
                <w:szCs w:val="21"/>
                <w:lang w:val="es-CO"/>
              </w:rPr>
              <w:t>La vigencia del contrato comprende:</w:t>
            </w:r>
          </w:p>
          <w:p w:rsidR="00BB6311" w:rsidRPr="006A454B" w:rsidRDefault="00BB6311" w:rsidP="007F55BD">
            <w:pPr>
              <w:jc w:val="both"/>
              <w:rPr>
                <w:rFonts w:ascii="Arial Narrow" w:hAnsi="Arial Narrow" w:cs="Arial"/>
                <w:sz w:val="21"/>
                <w:szCs w:val="21"/>
                <w:lang w:val="es-CO"/>
              </w:rPr>
            </w:pPr>
          </w:p>
          <w:p w:rsidR="007F55BD" w:rsidRPr="006A454B" w:rsidRDefault="007F55BD" w:rsidP="007F55BD">
            <w:pPr>
              <w:pStyle w:val="Prrafodelista"/>
              <w:numPr>
                <w:ilvl w:val="0"/>
                <w:numId w:val="23"/>
              </w:numPr>
              <w:jc w:val="both"/>
              <w:rPr>
                <w:rFonts w:ascii="Arial Narrow" w:hAnsi="Arial Narrow" w:cs="Arial"/>
                <w:sz w:val="21"/>
                <w:szCs w:val="21"/>
                <w:lang w:val="es-CO"/>
              </w:rPr>
            </w:pPr>
            <w:r w:rsidRPr="006A454B">
              <w:rPr>
                <w:rFonts w:ascii="Arial Narrow" w:hAnsi="Arial Narrow" w:cs="Arial"/>
                <w:sz w:val="21"/>
                <w:szCs w:val="21"/>
                <w:lang w:val="es-CO"/>
              </w:rPr>
              <w:t>El plazo para el cumplimiento de requisitos de ejecución</w:t>
            </w:r>
          </w:p>
          <w:p w:rsidR="007F55BD" w:rsidRPr="006A454B" w:rsidRDefault="007F55BD" w:rsidP="007F55BD">
            <w:pPr>
              <w:pStyle w:val="Prrafodelista"/>
              <w:numPr>
                <w:ilvl w:val="0"/>
                <w:numId w:val="23"/>
              </w:numPr>
              <w:jc w:val="both"/>
              <w:rPr>
                <w:rFonts w:ascii="Arial Narrow" w:hAnsi="Arial Narrow" w:cs="Arial"/>
                <w:sz w:val="21"/>
                <w:szCs w:val="21"/>
                <w:lang w:val="es-CO"/>
              </w:rPr>
            </w:pPr>
            <w:r w:rsidRPr="006A454B">
              <w:rPr>
                <w:rFonts w:ascii="Arial Narrow" w:hAnsi="Arial Narrow" w:cs="Arial"/>
                <w:sz w:val="21"/>
                <w:szCs w:val="21"/>
                <w:lang w:val="es-CO"/>
              </w:rPr>
              <w:t>El plazo de ejecución del contrato</w:t>
            </w:r>
          </w:p>
          <w:p w:rsidR="007F55BD" w:rsidRPr="006A454B" w:rsidRDefault="007F55BD" w:rsidP="007F55BD">
            <w:pPr>
              <w:pStyle w:val="Prrafodelista"/>
              <w:numPr>
                <w:ilvl w:val="0"/>
                <w:numId w:val="23"/>
              </w:numPr>
              <w:jc w:val="both"/>
              <w:rPr>
                <w:rFonts w:ascii="Arial Narrow" w:hAnsi="Arial Narrow" w:cs="Arial"/>
                <w:sz w:val="21"/>
                <w:szCs w:val="21"/>
                <w:lang w:val="es-CO"/>
              </w:rPr>
            </w:pPr>
            <w:r w:rsidRPr="006A454B">
              <w:rPr>
                <w:rFonts w:ascii="Arial Narrow" w:hAnsi="Arial Narrow" w:cs="Arial"/>
                <w:sz w:val="21"/>
                <w:szCs w:val="21"/>
                <w:lang w:val="es-CO"/>
              </w:rPr>
              <w:t>El plazo para el cumplimiento de obligaciones postventa</w:t>
            </w:r>
          </w:p>
          <w:p w:rsidR="007F55BD" w:rsidRPr="006A454B" w:rsidRDefault="007F55BD" w:rsidP="007F55BD">
            <w:pPr>
              <w:pStyle w:val="Prrafodelista"/>
              <w:numPr>
                <w:ilvl w:val="0"/>
                <w:numId w:val="23"/>
              </w:numPr>
              <w:jc w:val="both"/>
              <w:rPr>
                <w:rFonts w:ascii="Arial Narrow" w:hAnsi="Arial Narrow" w:cs="Arial"/>
                <w:sz w:val="21"/>
                <w:szCs w:val="21"/>
                <w:lang w:val="es-CO"/>
              </w:rPr>
            </w:pPr>
            <w:r w:rsidRPr="006A454B">
              <w:rPr>
                <w:rFonts w:ascii="Arial Narrow" w:hAnsi="Arial Narrow" w:cs="Arial"/>
                <w:sz w:val="21"/>
                <w:szCs w:val="21"/>
                <w:lang w:val="es-CO"/>
              </w:rPr>
              <w:t xml:space="preserve">El plazo para la </w:t>
            </w:r>
            <w:r w:rsidR="005B55E8" w:rsidRPr="006A454B">
              <w:rPr>
                <w:rFonts w:ascii="Arial Narrow" w:hAnsi="Arial Narrow" w:cs="Arial"/>
                <w:sz w:val="21"/>
                <w:szCs w:val="21"/>
                <w:lang w:val="es-CO"/>
              </w:rPr>
              <w:t>liquidación</w:t>
            </w:r>
            <w:r w:rsidRPr="006A454B">
              <w:rPr>
                <w:rFonts w:ascii="Arial Narrow" w:hAnsi="Arial Narrow" w:cs="Arial"/>
                <w:sz w:val="21"/>
                <w:szCs w:val="21"/>
                <w:lang w:val="es-CO"/>
              </w:rPr>
              <w:t xml:space="preserve"> bilateral del contrato.</w:t>
            </w:r>
          </w:p>
          <w:p w:rsidR="007F55BD" w:rsidRPr="006A454B" w:rsidRDefault="007F55BD" w:rsidP="007F55BD">
            <w:pPr>
              <w:pStyle w:val="Prrafodelista"/>
              <w:ind w:left="1080"/>
              <w:jc w:val="both"/>
              <w:rPr>
                <w:rFonts w:ascii="Arial Narrow" w:hAnsi="Arial Narrow" w:cs="Arial"/>
                <w:sz w:val="21"/>
                <w:szCs w:val="21"/>
                <w:lang w:val="es-CO"/>
              </w:rPr>
            </w:pPr>
          </w:p>
        </w:tc>
      </w:tr>
      <w:tr w:rsidR="000E13A5" w:rsidRPr="006A454B" w:rsidTr="006A454B">
        <w:trPr>
          <w:trHeight w:val="404"/>
        </w:trPr>
        <w:tc>
          <w:tcPr>
            <w:tcW w:w="5000" w:type="pct"/>
            <w:gridSpan w:val="3"/>
          </w:tcPr>
          <w:p w:rsidR="000E13A5" w:rsidRPr="006A454B" w:rsidRDefault="000E13A5" w:rsidP="007F55BD">
            <w:pPr>
              <w:widowControl w:val="0"/>
              <w:autoSpaceDE w:val="0"/>
              <w:autoSpaceDN w:val="0"/>
              <w:adjustRightInd w:val="0"/>
              <w:jc w:val="center"/>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FUNDAMENTOS JURIDICOS QUE SOPORTAN LA MODALIDAD DE SELECCIÓN</w:t>
            </w:r>
          </w:p>
        </w:tc>
      </w:tr>
      <w:tr w:rsidR="000E13A5" w:rsidRPr="006A454B" w:rsidTr="006A454B">
        <w:trPr>
          <w:trHeight w:val="276"/>
        </w:trPr>
        <w:tc>
          <w:tcPr>
            <w:tcW w:w="982" w:type="pct"/>
          </w:tcPr>
          <w:p w:rsidR="000E13A5" w:rsidRPr="006A454B" w:rsidRDefault="000E13A5" w:rsidP="007F55BD">
            <w:pPr>
              <w:widowControl w:val="0"/>
              <w:autoSpaceDE w:val="0"/>
              <w:autoSpaceDN w:val="0"/>
              <w:ind w:left="142" w:right="150"/>
              <w:jc w:val="both"/>
              <w:rPr>
                <w:rFonts w:ascii="Arial Narrow" w:eastAsia="Arial" w:hAnsi="Arial Narrow" w:cs="Arial"/>
                <w:b/>
                <w:sz w:val="21"/>
                <w:szCs w:val="21"/>
                <w:lang w:val="es-CO" w:eastAsia="es-MX" w:bidi="es-MX"/>
              </w:rPr>
            </w:pPr>
          </w:p>
          <w:p w:rsidR="000E13A5" w:rsidRPr="006A454B" w:rsidRDefault="000E13A5" w:rsidP="007F55BD">
            <w:pPr>
              <w:widowControl w:val="0"/>
              <w:autoSpaceDE w:val="0"/>
              <w:autoSpaceDN w:val="0"/>
              <w:ind w:right="150"/>
              <w:jc w:val="both"/>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Modalidad De Selección</w:t>
            </w:r>
          </w:p>
        </w:tc>
        <w:tc>
          <w:tcPr>
            <w:tcW w:w="4018" w:type="pct"/>
            <w:gridSpan w:val="2"/>
          </w:tcPr>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La Entidad ha escogido como modalidad de contratación, conforme a lo estipulado en el artículo 2°, numeral 4, literal A de la Ley 1150 de 2007, la Contratación Directa.</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 xml:space="preserve">La Ley 80 de 1993 en su artículo 42, establece que </w:t>
            </w:r>
            <w:r w:rsidRPr="006A454B">
              <w:rPr>
                <w:rFonts w:ascii="Arial Narrow" w:hAnsi="Arial Narrow"/>
                <w:i/>
                <w:sz w:val="21"/>
                <w:szCs w:val="21"/>
                <w:lang w:val="es-CO"/>
              </w:rPr>
              <w:t>“Existe urgencia manifiesta cuando la continuidad del servicio exige el suministro de bienes, o la prestación de servicios, o la ejecución de obras en el inmediato futuro; cuando se presenten situaciones relacionadas con los estados de excepción; cuando se trate de conjurar situaciones excepcionales relacionadas con hechos de calamidad o constitutivos de fuerza mayor o desastre que demanden actuaciones inmediatas y, en general, cuando se trate de situaciones similares que imposibiliten acudir a los procedimientos de selección.</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i/>
                <w:sz w:val="21"/>
                <w:szCs w:val="21"/>
                <w:lang w:val="es-CO"/>
              </w:rPr>
            </w:pPr>
            <w:r w:rsidRPr="006A454B">
              <w:rPr>
                <w:rFonts w:ascii="Arial Narrow" w:hAnsi="Arial Narrow"/>
                <w:i/>
                <w:sz w:val="21"/>
                <w:szCs w:val="21"/>
                <w:lang w:val="es-CO"/>
              </w:rPr>
              <w:t>La urgencia manifiesta se declarará mediante acto administrativo motivado.”</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Que en sentencia el 16 de junio de 2015, el Consejo de Estado señaló sobre la urgencia manifiesta que:</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 (…) “</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i/>
                <w:sz w:val="21"/>
                <w:szCs w:val="21"/>
                <w:lang w:val="es-CO"/>
              </w:rPr>
            </w:pPr>
            <w:r w:rsidRPr="006A454B">
              <w:rPr>
                <w:rFonts w:ascii="Arial Narrow" w:hAnsi="Arial Narrow"/>
                <w:i/>
                <w:sz w:val="21"/>
                <w:szCs w:val="21"/>
                <w:lang w:val="es-CO"/>
              </w:rPr>
              <w:t>De las normas en referencia resulta viable concluir que la urgencia manifiesta tiene cabida cuando:</w:t>
            </w:r>
          </w:p>
          <w:p w:rsidR="00DD460B" w:rsidRPr="006A454B" w:rsidRDefault="00DD460B" w:rsidP="007F55BD">
            <w:pPr>
              <w:jc w:val="both"/>
              <w:rPr>
                <w:rFonts w:ascii="Arial Narrow" w:hAnsi="Arial Narrow"/>
                <w:i/>
                <w:sz w:val="21"/>
                <w:szCs w:val="21"/>
                <w:lang w:val="es-CO"/>
              </w:rPr>
            </w:pPr>
          </w:p>
          <w:p w:rsidR="000E13A5" w:rsidRPr="006A454B" w:rsidRDefault="000E13A5" w:rsidP="007F55BD">
            <w:pPr>
              <w:pStyle w:val="Prrafodelista"/>
              <w:numPr>
                <w:ilvl w:val="0"/>
                <w:numId w:val="2"/>
              </w:numPr>
              <w:jc w:val="both"/>
              <w:rPr>
                <w:rFonts w:ascii="Arial Narrow" w:hAnsi="Arial Narrow"/>
                <w:i/>
                <w:sz w:val="21"/>
                <w:szCs w:val="21"/>
                <w:lang w:val="es-CO"/>
              </w:rPr>
            </w:pPr>
            <w:r w:rsidRPr="006A454B">
              <w:rPr>
                <w:rFonts w:ascii="Arial Narrow" w:hAnsi="Arial Narrow"/>
                <w:i/>
                <w:sz w:val="21"/>
                <w:szCs w:val="21"/>
                <w:lang w:val="es-CO"/>
              </w:rPr>
              <w:t>Se requiere la prestación ininterrumpida de un servicio, el suministro de bienes o la ejecución de obras.</w:t>
            </w:r>
          </w:p>
          <w:p w:rsidR="000E13A5" w:rsidRPr="006A454B" w:rsidRDefault="000E13A5" w:rsidP="007F55BD">
            <w:pPr>
              <w:pStyle w:val="Prrafodelista"/>
              <w:numPr>
                <w:ilvl w:val="0"/>
                <w:numId w:val="2"/>
              </w:numPr>
              <w:jc w:val="both"/>
              <w:rPr>
                <w:rFonts w:ascii="Arial Narrow" w:hAnsi="Arial Narrow"/>
                <w:i/>
                <w:sz w:val="21"/>
                <w:szCs w:val="21"/>
                <w:lang w:val="es-CO"/>
              </w:rPr>
            </w:pPr>
            <w:r w:rsidRPr="006A454B">
              <w:rPr>
                <w:rFonts w:ascii="Arial Narrow" w:hAnsi="Arial Narrow"/>
                <w:i/>
                <w:sz w:val="21"/>
                <w:szCs w:val="21"/>
                <w:lang w:val="es-CO"/>
              </w:rPr>
              <w:t>Se presente situaciones relacionadas con estados de excepción.</w:t>
            </w:r>
          </w:p>
          <w:p w:rsidR="000E13A5" w:rsidRPr="006A454B" w:rsidRDefault="000E13A5" w:rsidP="007F55BD">
            <w:pPr>
              <w:pStyle w:val="Prrafodelista"/>
              <w:numPr>
                <w:ilvl w:val="0"/>
                <w:numId w:val="2"/>
              </w:numPr>
              <w:jc w:val="both"/>
              <w:rPr>
                <w:rFonts w:ascii="Arial Narrow" w:hAnsi="Arial Narrow"/>
                <w:i/>
                <w:sz w:val="21"/>
                <w:szCs w:val="21"/>
                <w:lang w:val="es-CO"/>
              </w:rPr>
            </w:pPr>
            <w:r w:rsidRPr="006A454B">
              <w:rPr>
                <w:rFonts w:ascii="Arial Narrow" w:hAnsi="Arial Narrow"/>
                <w:i/>
                <w:sz w:val="21"/>
                <w:szCs w:val="21"/>
                <w:u w:val="single"/>
                <w:lang w:val="es-CO"/>
              </w:rPr>
              <w:t>Se presenten hechos de calamidad</w:t>
            </w:r>
            <w:r w:rsidRPr="006A454B">
              <w:rPr>
                <w:rFonts w:ascii="Arial Narrow" w:hAnsi="Arial Narrow"/>
                <w:i/>
                <w:sz w:val="21"/>
                <w:szCs w:val="21"/>
                <w:lang w:val="es-CO"/>
              </w:rPr>
              <w:t xml:space="preserve"> o constitución de fuerza mayor o desastre.</w:t>
            </w:r>
          </w:p>
          <w:p w:rsidR="000E13A5" w:rsidRPr="006A454B" w:rsidRDefault="000E13A5" w:rsidP="007F55BD">
            <w:pPr>
              <w:pStyle w:val="Prrafodelista"/>
              <w:numPr>
                <w:ilvl w:val="0"/>
                <w:numId w:val="2"/>
              </w:numPr>
              <w:jc w:val="both"/>
              <w:rPr>
                <w:rFonts w:ascii="Arial Narrow" w:hAnsi="Arial Narrow"/>
                <w:i/>
                <w:sz w:val="21"/>
                <w:szCs w:val="21"/>
                <w:lang w:val="es-CO"/>
              </w:rPr>
            </w:pPr>
            <w:r w:rsidRPr="006A454B">
              <w:rPr>
                <w:rFonts w:ascii="Arial Narrow" w:hAnsi="Arial Narrow"/>
                <w:i/>
                <w:sz w:val="21"/>
                <w:szCs w:val="21"/>
                <w:lang w:val="es-CO"/>
              </w:rPr>
              <w:t>Se presentan situaciones similares a las anteriores.</w:t>
            </w:r>
          </w:p>
          <w:p w:rsidR="000E13A5" w:rsidRPr="006A454B" w:rsidRDefault="000E13A5" w:rsidP="007F55BD">
            <w:pPr>
              <w:jc w:val="both"/>
              <w:rPr>
                <w:rFonts w:ascii="Arial Narrow" w:hAnsi="Arial Narrow"/>
                <w:i/>
                <w:sz w:val="21"/>
                <w:szCs w:val="21"/>
                <w:lang w:val="es-CO"/>
              </w:rPr>
            </w:pPr>
          </w:p>
          <w:p w:rsidR="000E13A5" w:rsidRPr="006A454B" w:rsidRDefault="000E13A5" w:rsidP="007F55BD">
            <w:pPr>
              <w:jc w:val="both"/>
              <w:rPr>
                <w:rFonts w:ascii="Arial Narrow" w:hAnsi="Arial Narrow"/>
                <w:i/>
                <w:sz w:val="21"/>
                <w:szCs w:val="21"/>
                <w:lang w:val="es-CO"/>
              </w:rPr>
            </w:pPr>
            <w:r w:rsidRPr="006A454B">
              <w:rPr>
                <w:rFonts w:ascii="Arial Narrow" w:hAnsi="Arial Narrow"/>
                <w:i/>
                <w:sz w:val="21"/>
                <w:szCs w:val="21"/>
                <w:lang w:val="es-CO"/>
              </w:rPr>
              <w:t>Su procedencia se justifica en la necesidad inmediata de continuar prestando el servicio, suministrando el bien o ejecutando la obra o conjurar las situaciones excepcionales que afecten al conglomerado social, lo que impide acudir al procedimiento del selección de la licitación pública en tanto este medio de escogencia de contratista supone la disposición de un periodo más prolongado de tiempo que eventualmente pondría en riesgo el interés público que se pretende proteger con la declaratoria de urgencia manifiesta y la consecuencial celebración del correspondiente contrato.</w:t>
            </w:r>
          </w:p>
          <w:p w:rsidR="000E13A5" w:rsidRPr="006A454B" w:rsidRDefault="000E13A5" w:rsidP="007F55BD">
            <w:pPr>
              <w:jc w:val="both"/>
              <w:rPr>
                <w:rFonts w:ascii="Arial Narrow" w:hAnsi="Arial Narrow"/>
                <w:i/>
                <w:sz w:val="21"/>
                <w:szCs w:val="21"/>
                <w:lang w:val="es-CO"/>
              </w:rPr>
            </w:pPr>
          </w:p>
          <w:p w:rsidR="000E13A5" w:rsidRPr="006A454B" w:rsidRDefault="000E13A5" w:rsidP="007F55BD">
            <w:pPr>
              <w:jc w:val="both"/>
              <w:rPr>
                <w:rFonts w:ascii="Arial Narrow" w:hAnsi="Arial Narrow"/>
                <w:i/>
                <w:sz w:val="21"/>
                <w:szCs w:val="21"/>
                <w:lang w:val="es-CO"/>
              </w:rPr>
            </w:pPr>
            <w:r w:rsidRPr="006A454B">
              <w:rPr>
                <w:rFonts w:ascii="Arial Narrow" w:hAnsi="Arial Narrow"/>
                <w:i/>
                <w:sz w:val="21"/>
                <w:szCs w:val="21"/>
                <w:lang w:val="es-CO"/>
              </w:rPr>
              <w:t>Así pues, la figura de la urgencia manifiesta se sustenta en, al menos, tres principios: Por un lado, el principio de necesidad que consiste en que debe existir una situación real que amenace el interés público ya sea por un hecho consumado, presente o futuro y que hace necesaria la adopción de medidas inmediatas y eficaces para enfrentarla.</w:t>
            </w:r>
          </w:p>
          <w:p w:rsidR="000E13A5" w:rsidRPr="006A454B" w:rsidRDefault="000E13A5" w:rsidP="007F55BD">
            <w:pPr>
              <w:jc w:val="both"/>
              <w:rPr>
                <w:rFonts w:ascii="Arial Narrow" w:hAnsi="Arial Narrow"/>
                <w:i/>
                <w:sz w:val="21"/>
                <w:szCs w:val="21"/>
                <w:lang w:val="es-CO"/>
              </w:rPr>
            </w:pPr>
          </w:p>
          <w:p w:rsidR="000E13A5" w:rsidRPr="006A454B" w:rsidRDefault="000E13A5" w:rsidP="007F55BD">
            <w:pPr>
              <w:jc w:val="both"/>
              <w:rPr>
                <w:rFonts w:ascii="Arial Narrow" w:hAnsi="Arial Narrow"/>
                <w:i/>
                <w:sz w:val="21"/>
                <w:szCs w:val="21"/>
                <w:lang w:val="es-CO"/>
              </w:rPr>
            </w:pPr>
            <w:r w:rsidRPr="006A454B">
              <w:rPr>
                <w:rFonts w:ascii="Arial Narrow" w:hAnsi="Arial Narrow"/>
                <w:i/>
                <w:sz w:val="21"/>
                <w:szCs w:val="21"/>
                <w:lang w:val="es-CO"/>
              </w:rPr>
              <w:t>El principio de economía en virtud del cual se exige que la suscripción del negocio jurídico dirigido a mitigar la amenaza o el peligro en que se encuentra el bien colectivo, se realice por la vía expedita de la contratación directa, pretermitiendo la regla general de la licitación pública para garantizar la inmediatez y/o la continuidad de la intervención del Estado.</w:t>
            </w:r>
          </w:p>
          <w:p w:rsidR="000E13A5" w:rsidRPr="006A454B" w:rsidRDefault="000E13A5" w:rsidP="007F55BD">
            <w:pPr>
              <w:jc w:val="both"/>
              <w:rPr>
                <w:rFonts w:ascii="Arial Narrow" w:hAnsi="Arial Narrow"/>
                <w:i/>
                <w:sz w:val="21"/>
                <w:szCs w:val="21"/>
                <w:lang w:val="es-CO"/>
              </w:rPr>
            </w:pPr>
          </w:p>
          <w:p w:rsidR="000E13A5" w:rsidRPr="006A454B" w:rsidRDefault="000E13A5" w:rsidP="007F55BD">
            <w:pPr>
              <w:jc w:val="both"/>
              <w:rPr>
                <w:rFonts w:ascii="Arial Narrow" w:hAnsi="Arial Narrow"/>
                <w:i/>
                <w:sz w:val="21"/>
                <w:szCs w:val="21"/>
                <w:lang w:val="es-CO"/>
              </w:rPr>
            </w:pPr>
            <w:r w:rsidRPr="006A454B">
              <w:rPr>
                <w:rFonts w:ascii="Arial Narrow" w:hAnsi="Arial Narrow"/>
                <w:i/>
                <w:sz w:val="21"/>
                <w:szCs w:val="21"/>
                <w:lang w:val="es-CO"/>
              </w:rPr>
              <w:t>El principio de legalidad que supone que la declaratoria de la urgencia manifiesta solo procede por las situaciones contenidas expresamente en la norma, sin que puedan exponerse razones distintas para soportarla.”</w:t>
            </w:r>
          </w:p>
          <w:p w:rsidR="000E13A5" w:rsidRPr="006A454B" w:rsidRDefault="000E13A5" w:rsidP="007F55BD">
            <w:pPr>
              <w:jc w:val="both"/>
              <w:rPr>
                <w:rFonts w:ascii="Arial Narrow" w:hAnsi="Arial Narrow"/>
                <w:i/>
                <w:sz w:val="21"/>
                <w:szCs w:val="21"/>
                <w:lang w:val="es-CO"/>
              </w:rPr>
            </w:pPr>
          </w:p>
          <w:p w:rsidR="000E13A5" w:rsidRPr="006A454B" w:rsidRDefault="000E13A5" w:rsidP="007F55BD">
            <w:pPr>
              <w:jc w:val="both"/>
              <w:rPr>
                <w:rFonts w:ascii="Arial Narrow" w:hAnsi="Arial Narrow"/>
                <w:i/>
                <w:sz w:val="21"/>
                <w:szCs w:val="21"/>
                <w:lang w:val="es-CO"/>
              </w:rPr>
            </w:pPr>
            <w:r w:rsidRPr="006A454B">
              <w:rPr>
                <w:rFonts w:ascii="Arial Narrow" w:hAnsi="Arial Narrow"/>
                <w:sz w:val="21"/>
                <w:szCs w:val="21"/>
                <w:lang w:val="es-CO"/>
              </w:rPr>
              <w:t xml:space="preserve">Que, actualmente a nivel mundial se han activado las alertas frente a la situación de Orden Público en salud relacionada con la propagación del virus COVID-19, frente al cual el Ministerio de Salud y Protección Social manifestó que: </w:t>
            </w:r>
            <w:r w:rsidRPr="006A454B">
              <w:rPr>
                <w:rFonts w:ascii="Arial Narrow" w:hAnsi="Arial Narrow"/>
                <w:i/>
                <w:sz w:val="21"/>
                <w:szCs w:val="21"/>
                <w:lang w:val="es-CO"/>
              </w:rPr>
              <w:t>“(…) virus que surge periódicamente en diferentes áreas del mundo y que causan Infección Respiratoria Aguda (IRA), es decir gripa, que pueden llegar a ser leve, moderada o grave. El nuevo Coronavirus (COVID-19) ha sido catalogado por la Organización Mundial de la Salud como una emergencia en salud pública de importancia internacional (ESPII). Se han identificado casos en todos los continentes y, el 6 de marzo se confirmó el primer caso en Colombia”</w:t>
            </w:r>
          </w:p>
          <w:p w:rsidR="000E13A5" w:rsidRPr="006A454B" w:rsidRDefault="000E13A5" w:rsidP="007F55BD">
            <w:pPr>
              <w:jc w:val="both"/>
              <w:rPr>
                <w:rFonts w:ascii="Arial Narrow" w:hAnsi="Arial Narrow"/>
                <w:i/>
                <w:sz w:val="21"/>
                <w:szCs w:val="21"/>
                <w:lang w:val="es-CO"/>
              </w:rPr>
            </w:pPr>
          </w:p>
          <w:p w:rsidR="000E13A5" w:rsidRPr="006A454B" w:rsidRDefault="000E13A5" w:rsidP="007F55BD">
            <w:pPr>
              <w:jc w:val="both"/>
              <w:rPr>
                <w:rFonts w:ascii="Arial Narrow" w:hAnsi="Arial Narrow"/>
                <w:color w:val="FF0000"/>
                <w:sz w:val="21"/>
                <w:szCs w:val="21"/>
                <w:lang w:val="es-CO"/>
              </w:rPr>
            </w:pPr>
            <w:r w:rsidRPr="006A454B">
              <w:rPr>
                <w:rFonts w:ascii="Arial Narrow" w:hAnsi="Arial Narrow"/>
                <w:sz w:val="21"/>
                <w:szCs w:val="21"/>
                <w:lang w:val="es-CO"/>
              </w:rPr>
              <w:t xml:space="preserve">Que el Departamento de La Guajira, tiene una condición especial, ya que la mayoría de su población hacen parte de grupos indígenas y población vulnerable, por lo tanto, el Gobernador de La Guajira, a través del Decreto </w:t>
            </w:r>
            <w:r w:rsidR="00AE0400" w:rsidRPr="006A454B">
              <w:rPr>
                <w:rFonts w:ascii="Arial Narrow" w:hAnsi="Arial Narrow"/>
                <w:sz w:val="21"/>
                <w:szCs w:val="21"/>
                <w:lang w:val="es-CO"/>
              </w:rPr>
              <w:t>220</w:t>
            </w:r>
            <w:r w:rsidRPr="006A454B">
              <w:rPr>
                <w:rFonts w:ascii="Arial Narrow" w:hAnsi="Arial Narrow"/>
                <w:sz w:val="21"/>
                <w:szCs w:val="21"/>
                <w:lang w:val="es-CO"/>
              </w:rPr>
              <w:t xml:space="preserve"> del </w:t>
            </w:r>
            <w:r w:rsidR="00AE0400" w:rsidRPr="006A454B">
              <w:rPr>
                <w:rFonts w:ascii="Arial Narrow" w:hAnsi="Arial Narrow"/>
                <w:sz w:val="21"/>
                <w:szCs w:val="21"/>
                <w:lang w:val="es-CO"/>
              </w:rPr>
              <w:t>30 de septiembre d 2020 De</w:t>
            </w:r>
            <w:r w:rsidRPr="006A454B">
              <w:rPr>
                <w:rFonts w:ascii="Arial Narrow" w:hAnsi="Arial Narrow"/>
                <w:sz w:val="21"/>
                <w:szCs w:val="21"/>
                <w:lang w:val="es-CO"/>
              </w:rPr>
              <w:t>cretó declarar en el Departamento, la urgencia manifiesta, a partir del</w:t>
            </w:r>
            <w:r w:rsidR="00AE0400" w:rsidRPr="006A454B">
              <w:rPr>
                <w:rFonts w:ascii="Arial Narrow" w:hAnsi="Arial Narrow"/>
                <w:sz w:val="21"/>
                <w:szCs w:val="21"/>
                <w:lang w:val="es-CO"/>
              </w:rPr>
              <w:t xml:space="preserve"> 30 de septiembre hasta el 30 de marzo de 2021.</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Que, en efecto, la presencia de COVID 19 en el territorio nacional representa una situación que amenaza de forma inminente la salud pública dada la magnitud de la emergencia sanitaria por la pandemia, hace necesaria la adopción de medidas urgentes y eficaces para la contención y mitigación del virus, correspondiéndole al Departamento de La Guajira, adelantar contratos de manera ágil, inmediata, y pronta para contener la amenaza que se cierne sobre la salud de su población.</w:t>
            </w:r>
          </w:p>
          <w:p w:rsidR="000E13A5" w:rsidRPr="006A454B" w:rsidRDefault="000E13A5" w:rsidP="007F55BD">
            <w:pPr>
              <w:autoSpaceDE w:val="0"/>
              <w:autoSpaceDN w:val="0"/>
              <w:adjustRightInd w:val="0"/>
              <w:jc w:val="both"/>
              <w:rPr>
                <w:rFonts w:ascii="Arial Narrow" w:eastAsia="Arial" w:hAnsi="Arial Narrow" w:cs="Arial"/>
                <w:bCs/>
                <w:sz w:val="21"/>
                <w:szCs w:val="21"/>
                <w:lang w:val="es-CO" w:eastAsia="es-MX" w:bidi="es-MX"/>
              </w:rPr>
            </w:pPr>
          </w:p>
        </w:tc>
      </w:tr>
      <w:tr w:rsidR="000E13A5" w:rsidRPr="006A454B" w:rsidTr="006A454B">
        <w:trPr>
          <w:trHeight w:val="551"/>
        </w:trPr>
        <w:tc>
          <w:tcPr>
            <w:tcW w:w="5000" w:type="pct"/>
            <w:gridSpan w:val="3"/>
          </w:tcPr>
          <w:p w:rsidR="000E13A5" w:rsidRPr="006A454B" w:rsidRDefault="000E13A5" w:rsidP="00D0768D">
            <w:pPr>
              <w:widowControl w:val="0"/>
              <w:tabs>
                <w:tab w:val="left" w:pos="1728"/>
                <w:tab w:val="left" w:pos="27360"/>
                <w:tab w:val="left" w:pos="28080"/>
              </w:tabs>
              <w:autoSpaceDE w:val="0"/>
              <w:autoSpaceDN w:val="0"/>
              <w:ind w:left="28"/>
              <w:jc w:val="center"/>
              <w:rPr>
                <w:rFonts w:ascii="Arial Narrow" w:hAnsi="Arial Narrow"/>
                <w:b/>
                <w:sz w:val="21"/>
                <w:szCs w:val="21"/>
                <w:lang w:val="es-CO"/>
              </w:rPr>
            </w:pPr>
            <w:r w:rsidRPr="006A454B">
              <w:rPr>
                <w:rFonts w:ascii="Arial Narrow" w:hAnsi="Arial Narrow"/>
                <w:b/>
                <w:sz w:val="21"/>
                <w:szCs w:val="21"/>
                <w:lang w:val="es-CO"/>
              </w:rPr>
              <w:lastRenderedPageBreak/>
              <w:t xml:space="preserve">REQUISITOS </w:t>
            </w:r>
          </w:p>
        </w:tc>
      </w:tr>
      <w:tr w:rsidR="000E13A5" w:rsidRPr="006A454B" w:rsidTr="006A454B">
        <w:trPr>
          <w:trHeight w:val="486"/>
        </w:trPr>
        <w:tc>
          <w:tcPr>
            <w:tcW w:w="982" w:type="pct"/>
          </w:tcPr>
          <w:p w:rsidR="000E13A5" w:rsidRPr="006A454B" w:rsidRDefault="000E13A5" w:rsidP="007F55BD">
            <w:pPr>
              <w:widowControl w:val="0"/>
              <w:autoSpaceDE w:val="0"/>
              <w:autoSpaceDN w:val="0"/>
              <w:jc w:val="center"/>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Capacidad Jurídica</w:t>
            </w:r>
          </w:p>
        </w:tc>
        <w:tc>
          <w:tcPr>
            <w:tcW w:w="4018" w:type="pct"/>
            <w:gridSpan w:val="2"/>
          </w:tcPr>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 xml:space="preserve">Los siguientes documentos y requisitos se consideran necesarios para que el Departamento acepte que </w:t>
            </w:r>
            <w:r w:rsidR="00D0768D">
              <w:rPr>
                <w:rFonts w:ascii="Arial Narrow" w:hAnsi="Arial Narrow"/>
                <w:sz w:val="21"/>
                <w:szCs w:val="21"/>
                <w:lang w:val="es-CO"/>
              </w:rPr>
              <w:t>existe realmente una propuesta:</w:t>
            </w:r>
          </w:p>
          <w:p w:rsidR="000E13A5" w:rsidRPr="006A454B" w:rsidRDefault="000E13A5" w:rsidP="007F55BD">
            <w:pPr>
              <w:jc w:val="both"/>
              <w:rPr>
                <w:rFonts w:ascii="Arial Narrow" w:hAnsi="Arial Narrow"/>
                <w:sz w:val="21"/>
                <w:szCs w:val="21"/>
                <w:lang w:val="es-CO"/>
              </w:rPr>
            </w:pP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Certificado de Antecedentes Disciplinarios expedido por la Procuraduría General de la Nación de la persona natural y de la persona jurídica; en caso de personas jurídicas se verificará el de la persona jurídica y el del representante Legal de la Persona jurídica, para el caso de consorcios o uniones temporales se verificará el de cada </w:t>
            </w:r>
            <w:r w:rsidR="00E63408" w:rsidRPr="006A454B">
              <w:rPr>
                <w:rFonts w:ascii="Arial Narrow" w:hAnsi="Arial Narrow"/>
                <w:sz w:val="21"/>
                <w:szCs w:val="21"/>
                <w:lang w:val="es-CO"/>
              </w:rPr>
              <w:t>una</w:t>
            </w:r>
            <w:r w:rsidRPr="006A454B">
              <w:rPr>
                <w:rFonts w:ascii="Arial Narrow" w:hAnsi="Arial Narrow"/>
                <w:sz w:val="21"/>
                <w:szCs w:val="21"/>
                <w:lang w:val="es-CO"/>
              </w:rPr>
              <w:t xml:space="preserve"> de las personas que integran el Consorcio o la Unión Temporal.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lastRenderedPageBreak/>
              <w:t xml:space="preserve">Certificado de Antecedentes de Responsabilidad Fiscal expedido por la Contraloría General de la República de la persona natural y de la persona jurídica; en caso de personas jurídicas se verificará el de la persona jurídica y el del representante Legal de la Persona jurídica, para el caso de consorcios o uniones temporales se verificará el de cada </w:t>
            </w:r>
            <w:r w:rsidR="00E63408" w:rsidRPr="006A454B">
              <w:rPr>
                <w:rFonts w:ascii="Arial Narrow" w:hAnsi="Arial Narrow"/>
                <w:sz w:val="21"/>
                <w:szCs w:val="21"/>
                <w:lang w:val="es-CO"/>
              </w:rPr>
              <w:t>una</w:t>
            </w:r>
            <w:r w:rsidRPr="006A454B">
              <w:rPr>
                <w:rFonts w:ascii="Arial Narrow" w:hAnsi="Arial Narrow"/>
                <w:sz w:val="21"/>
                <w:szCs w:val="21"/>
                <w:lang w:val="es-CO"/>
              </w:rPr>
              <w:t xml:space="preserve"> de las personas que integran el Consorcio o la Unión Temporal.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Certificado de Antecedentes Penales expedido por la Policía Nacional de la persona natural; En caso de personas jurídicas se verificará el del representante Legal de la Persona jurídica, para el caso de consorcios o uniones temporales se verificará el de cada </w:t>
            </w:r>
            <w:r w:rsidR="00E63408" w:rsidRPr="006A454B">
              <w:rPr>
                <w:rFonts w:ascii="Arial Narrow" w:hAnsi="Arial Narrow"/>
                <w:sz w:val="21"/>
                <w:szCs w:val="21"/>
                <w:lang w:val="es-CO"/>
              </w:rPr>
              <w:t>una</w:t>
            </w:r>
            <w:r w:rsidRPr="006A454B">
              <w:rPr>
                <w:rFonts w:ascii="Arial Narrow" w:hAnsi="Arial Narrow"/>
                <w:sz w:val="21"/>
                <w:szCs w:val="21"/>
                <w:lang w:val="es-CO"/>
              </w:rPr>
              <w:t xml:space="preserve"> de las personas que integran el Consorcio o la Unión Temporal.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Carta de Presentación de la Propuesta, según Anexo 3 consagrado en los términos de condiciones.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Propuesta económica según Anexo 6 consagrado en los pliegos.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Fotocopia de la Cédula de Ciudadanía o cedula de extranjería o pasaporte según corresponda del representante legal dependiendo de si el oferente es nacional colombiano o extranjero.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Acreditar, con el aporte de copia de la Libreta Militar para los hombres menores de 50 años, que ha resuelto su Situación Militar, a la fecha máxima de presentación de ofertas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NIT o Registro Único Tributario: Para el caso de Persona Natural o jurídica deberá anexar una fotocopia legible del NIT. o Registro Único Tributario (RUT).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Certificado de Existencia y Representación Legal, renovado expedido por Cámara de Comercio; Para afectos de verificar la capacidad jurídica, a través del Certificado de Existencia y Representación Legal expedido máximo 30 días anteriores a la fecha de cierre de la presente invitación, la entidad tendrá en cuenta: </w:t>
            </w:r>
          </w:p>
          <w:p w:rsidR="000E13A5" w:rsidRPr="006A454B" w:rsidRDefault="000E13A5" w:rsidP="007F55BD">
            <w:pPr>
              <w:pStyle w:val="Prrafodelista"/>
              <w:numPr>
                <w:ilvl w:val="1"/>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objeto social de la persona jurídica: Se verificará que la persona jurídica este autorizado para cumplir con el objeto del contrato. </w:t>
            </w:r>
          </w:p>
          <w:p w:rsidR="000E13A5" w:rsidRPr="006A454B" w:rsidRDefault="000E13A5" w:rsidP="007F55BD">
            <w:pPr>
              <w:pStyle w:val="Prrafodelista"/>
              <w:numPr>
                <w:ilvl w:val="1"/>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La calidad de representante legal de quien suscribe la oferta, lo cual se verifica con la inscripción del representante legal en el certificado de existencia y representación legal. </w:t>
            </w:r>
          </w:p>
          <w:p w:rsidR="000E13A5" w:rsidRPr="006A454B" w:rsidRDefault="000E13A5" w:rsidP="007F55BD">
            <w:pPr>
              <w:pStyle w:val="Prrafodelista"/>
              <w:numPr>
                <w:ilvl w:val="1"/>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Las facultades del representante legal de la persona jurídica para presentar la oferta y obligar a la persona jurídica a cumplir con el objeto del contrato.</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Documento de declaración juramentada, según Formato Anexo 6, en que acredite ausencia de inhabilidades e incompatibilidades o prohibiciones para la presentación de la oferta y suscripción del contrato y en la que conste que no ha sido sancionado por algún incumplimiento o multas, por circunstancias consagradas en la ley 1474 de 2011, Art. 1º, Art. 2º y Art. 90. En esta declaración la persona jurídica certificara que ni la persona jurídica ni su representante legal están incursos en inhabilidades, incompatibilidades o prohibiciones, de igual manera se certificara para el caso de personas naturales; Para el caso de consorcios o uniones Temporales el Representante Legal del Consorcio o de la unión Temporal aportara documento de Declaración juramentada en que conste que ningún de los integrantes del Consorcio o de la Unión Temporal se encuentra con inhabilidades e incompatibilidades o prohibiciones para la presentación de la oferta y suscripción del contrato.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Si el proponente es un Consorcio o Unión Temporal, deberá presentar Documento de conformación del consorcio o unión temporal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Acreditar con documentos que el oferente persona natural o jurídica o cada uno de los consorciados o Unidos Temporalmente se encuentran al día en los pagos del sistema de seguridad social integral en salud (Salud, Pensión, riesgos laborales) y Parafiscales, cuando corresponda. (Art. 23 ley 1150 e 2007 y ley 1562 de 2012)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Acreditar que el oferente persona natural o cada uno de los consorciados o unidos temporalmente se encuentran inscritos en el Registro Único de Proponentes con fecha de expedición no mayor a 30 días anteriores a la fecha de cierre de la presente convocatoria.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En el presente Proceso de Contratación pueden participar personas jurídicas, nacionales o extranjeras; consorcios, uniones temporales, cuyo objeto social esté relacionado con el objeto del contrato a celebrarse. La duración de esta asociación debe ser por lo menos por la vigencia del Contrato y un año más.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El Departamento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y el RUP para verificar que no haya sanciones inscritas.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 xml:space="preserve">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w:t>
            </w:r>
            <w:r w:rsidRPr="006A454B">
              <w:rPr>
                <w:rFonts w:ascii="Arial Narrow" w:hAnsi="Arial Narrow"/>
                <w:sz w:val="21"/>
                <w:szCs w:val="21"/>
                <w:lang w:val="es-CO"/>
              </w:rPr>
              <w:lastRenderedPageBreak/>
              <w:t xml:space="preserve">la capacidad de comprometerla jurídicamente, y sus facultades, señalando expresamente que el representante no tiene limitaciones para contraer obligaciones en nombre de la misma, o aportando la autorización o documento correspondiente del órgano directo que lo faculta. </w:t>
            </w:r>
          </w:p>
          <w:p w:rsidR="000E13A5" w:rsidRPr="006A454B" w:rsidRDefault="000E13A5" w:rsidP="007F55BD">
            <w:pPr>
              <w:pStyle w:val="Prrafodelista"/>
              <w:numPr>
                <w:ilvl w:val="0"/>
                <w:numId w:val="8"/>
              </w:numPr>
              <w:spacing w:after="160" w:line="259" w:lineRule="auto"/>
              <w:jc w:val="both"/>
              <w:rPr>
                <w:rFonts w:ascii="Arial Narrow" w:hAnsi="Arial Narrow"/>
                <w:sz w:val="21"/>
                <w:szCs w:val="21"/>
                <w:lang w:val="es-CO"/>
              </w:rPr>
            </w:pPr>
            <w:r w:rsidRPr="006A454B">
              <w:rPr>
                <w:rFonts w:ascii="Arial Narrow" w:hAnsi="Arial Narrow"/>
                <w:sz w:val="21"/>
                <w:szCs w:val="21"/>
                <w:lang w:val="es-CO"/>
              </w:rPr>
              <w:t>Certificación expedida por el representante legal en la cual indique si en la entidad o institución se encuentra implementando el SARLAFT.</w:t>
            </w:r>
          </w:p>
        </w:tc>
      </w:tr>
      <w:tr w:rsidR="000E13A5" w:rsidRPr="006A454B" w:rsidTr="006A454B">
        <w:trPr>
          <w:trHeight w:val="508"/>
        </w:trPr>
        <w:tc>
          <w:tcPr>
            <w:tcW w:w="982" w:type="pct"/>
          </w:tcPr>
          <w:p w:rsidR="000E13A5" w:rsidRPr="006A454B" w:rsidRDefault="000E13A5" w:rsidP="007F55BD">
            <w:pPr>
              <w:widowControl w:val="0"/>
              <w:autoSpaceDE w:val="0"/>
              <w:autoSpaceDN w:val="0"/>
              <w:jc w:val="center"/>
              <w:rPr>
                <w:rFonts w:ascii="Arial Narrow" w:eastAsia="Arial" w:hAnsi="Arial Narrow" w:cs="Arial"/>
                <w:b/>
                <w:sz w:val="21"/>
                <w:szCs w:val="21"/>
                <w:lang w:val="es-CO" w:eastAsia="es-MX" w:bidi="es-MX"/>
              </w:rPr>
            </w:pPr>
            <w:r w:rsidRPr="006A454B">
              <w:rPr>
                <w:rFonts w:ascii="Arial Narrow" w:hAnsi="Arial Narrow"/>
                <w:b/>
                <w:sz w:val="21"/>
                <w:szCs w:val="21"/>
                <w:lang w:val="es-CO"/>
              </w:rPr>
              <w:lastRenderedPageBreak/>
              <w:t>Experiencia</w:t>
            </w:r>
          </w:p>
        </w:tc>
        <w:tc>
          <w:tcPr>
            <w:tcW w:w="4018" w:type="pct"/>
            <w:gridSpan w:val="2"/>
          </w:tcPr>
          <w:p w:rsidR="000E13A5" w:rsidRPr="006A454B" w:rsidRDefault="000E13A5" w:rsidP="007F55BD">
            <w:pPr>
              <w:widowControl w:val="0"/>
              <w:autoSpaceDE w:val="0"/>
              <w:autoSpaceDN w:val="0"/>
              <w:jc w:val="both"/>
              <w:rPr>
                <w:rFonts w:ascii="Arial Narrow" w:hAnsi="Arial Narrow"/>
                <w:b/>
                <w:sz w:val="21"/>
                <w:szCs w:val="21"/>
                <w:lang w:val="es-CO"/>
              </w:rPr>
            </w:pPr>
            <w:r w:rsidRPr="006A454B">
              <w:rPr>
                <w:rFonts w:ascii="Arial Narrow" w:hAnsi="Arial Narrow"/>
                <w:b/>
                <w:sz w:val="21"/>
                <w:szCs w:val="21"/>
                <w:lang w:val="es-CO"/>
              </w:rPr>
              <w:t>EXPERIENCIA GENERAL:</w:t>
            </w:r>
          </w:p>
          <w:p w:rsidR="000E13A5" w:rsidRPr="006A454B" w:rsidRDefault="000E13A5" w:rsidP="007F55BD">
            <w:pPr>
              <w:widowControl w:val="0"/>
              <w:autoSpaceDE w:val="0"/>
              <w:autoSpaceDN w:val="0"/>
              <w:jc w:val="both"/>
              <w:rPr>
                <w:rFonts w:ascii="Arial Narrow" w:hAnsi="Arial Narrow"/>
                <w:b/>
                <w:sz w:val="21"/>
                <w:szCs w:val="21"/>
                <w:lang w:val="es-CO"/>
              </w:rPr>
            </w:pPr>
          </w:p>
          <w:p w:rsidR="00E63408" w:rsidRPr="006A454B"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t xml:space="preserve">La experiencia será acreditada mediante la presentación </w:t>
            </w:r>
            <w:r w:rsidR="00E63408" w:rsidRPr="006A454B">
              <w:rPr>
                <w:rFonts w:ascii="Arial Narrow" w:hAnsi="Arial Narrow"/>
                <w:sz w:val="21"/>
                <w:szCs w:val="21"/>
                <w:lang w:val="es-CO"/>
              </w:rPr>
              <w:t>de</w:t>
            </w:r>
            <w:r w:rsidR="00877347">
              <w:rPr>
                <w:rFonts w:ascii="Arial Narrow" w:hAnsi="Arial Narrow"/>
                <w:sz w:val="21"/>
                <w:szCs w:val="21"/>
                <w:lang w:val="es-CO"/>
              </w:rPr>
              <w:t xml:space="preserve"> UN</w:t>
            </w:r>
            <w:r w:rsidRPr="006A454B">
              <w:rPr>
                <w:rFonts w:ascii="Arial Narrow" w:hAnsi="Arial Narrow"/>
                <w:sz w:val="21"/>
                <w:szCs w:val="21"/>
                <w:lang w:val="es-CO"/>
              </w:rPr>
              <w:t xml:space="preserve"> (</w:t>
            </w:r>
            <w:r w:rsidR="00704A60" w:rsidRPr="006A454B">
              <w:rPr>
                <w:rFonts w:ascii="Arial Narrow" w:hAnsi="Arial Narrow"/>
                <w:sz w:val="21"/>
                <w:szCs w:val="21"/>
                <w:lang w:val="es-CO"/>
              </w:rPr>
              <w:t>1</w:t>
            </w:r>
            <w:r w:rsidRPr="006A454B">
              <w:rPr>
                <w:rFonts w:ascii="Arial Narrow" w:hAnsi="Arial Narrow"/>
                <w:sz w:val="21"/>
                <w:szCs w:val="21"/>
                <w:lang w:val="es-CO"/>
              </w:rPr>
              <w:t xml:space="preserve">) contrato celebrado y ejecutados (no en ejecución) con entidades públicas o privadas dentro de los </w:t>
            </w:r>
            <w:r w:rsidR="00E63408" w:rsidRPr="006A454B">
              <w:rPr>
                <w:rFonts w:ascii="Arial Narrow" w:hAnsi="Arial Narrow"/>
                <w:sz w:val="21"/>
                <w:szCs w:val="21"/>
                <w:lang w:val="es-CO"/>
              </w:rPr>
              <w:t>seis</w:t>
            </w:r>
            <w:r w:rsidRPr="006A454B">
              <w:rPr>
                <w:rFonts w:ascii="Arial Narrow" w:hAnsi="Arial Narrow"/>
                <w:sz w:val="21"/>
                <w:szCs w:val="21"/>
                <w:lang w:val="es-CO"/>
              </w:rPr>
              <w:t xml:space="preserve"> (</w:t>
            </w:r>
            <w:r w:rsidR="00E63408" w:rsidRPr="006A454B">
              <w:rPr>
                <w:rFonts w:ascii="Arial Narrow" w:hAnsi="Arial Narrow"/>
                <w:sz w:val="21"/>
                <w:szCs w:val="21"/>
                <w:lang w:val="es-CO"/>
              </w:rPr>
              <w:t>6</w:t>
            </w:r>
            <w:r w:rsidRPr="006A454B">
              <w:rPr>
                <w:rFonts w:ascii="Arial Narrow" w:hAnsi="Arial Narrow"/>
                <w:sz w:val="21"/>
                <w:szCs w:val="21"/>
                <w:lang w:val="es-CO"/>
              </w:rPr>
              <w:t>) años anteriores a la fecha de</w:t>
            </w:r>
            <w:r w:rsidR="002D31A1" w:rsidRPr="006A454B">
              <w:rPr>
                <w:rFonts w:ascii="Arial Narrow" w:hAnsi="Arial Narrow"/>
                <w:sz w:val="21"/>
                <w:szCs w:val="21"/>
                <w:lang w:val="es-CO"/>
              </w:rPr>
              <w:t>l recibo de la propuesta</w:t>
            </w:r>
            <w:r w:rsidRPr="006A454B">
              <w:rPr>
                <w:rFonts w:ascii="Arial Narrow" w:hAnsi="Arial Narrow"/>
                <w:sz w:val="21"/>
                <w:szCs w:val="21"/>
                <w:lang w:val="es-CO"/>
              </w:rPr>
              <w:t xml:space="preserve">, cuyo objeto sea la </w:t>
            </w:r>
            <w:r w:rsidR="00704A60" w:rsidRPr="006A454B">
              <w:rPr>
                <w:rFonts w:ascii="Arial Narrow" w:hAnsi="Arial Narrow"/>
                <w:sz w:val="21"/>
                <w:szCs w:val="21"/>
                <w:lang w:val="es-CO"/>
              </w:rPr>
              <w:t>divulgación o difusión de publicidad</w:t>
            </w:r>
            <w:r w:rsidRPr="006A454B">
              <w:rPr>
                <w:rFonts w:ascii="Arial Narrow" w:hAnsi="Arial Narrow"/>
                <w:sz w:val="21"/>
                <w:szCs w:val="21"/>
                <w:lang w:val="es-CO"/>
              </w:rPr>
              <w:t xml:space="preserve">, cuya sumatoria deberá ser igual o superior al </w:t>
            </w:r>
            <w:r w:rsidR="00704A60" w:rsidRPr="006A454B">
              <w:rPr>
                <w:rFonts w:ascii="Arial Narrow" w:hAnsi="Arial Narrow"/>
                <w:sz w:val="21"/>
                <w:szCs w:val="21"/>
                <w:lang w:val="es-CO"/>
              </w:rPr>
              <w:t>50</w:t>
            </w:r>
            <w:r w:rsidRPr="006A454B">
              <w:rPr>
                <w:rFonts w:ascii="Arial Narrow" w:hAnsi="Arial Narrow"/>
                <w:sz w:val="21"/>
                <w:szCs w:val="21"/>
                <w:lang w:val="es-CO"/>
              </w:rPr>
              <w:t>% del presupuesto oficial, expresado en SMLMV</w:t>
            </w:r>
            <w:r w:rsidR="00E63408" w:rsidRPr="006A454B">
              <w:rPr>
                <w:rFonts w:ascii="Arial Narrow" w:hAnsi="Arial Narrow"/>
                <w:sz w:val="21"/>
                <w:szCs w:val="21"/>
                <w:lang w:val="es-CO"/>
              </w:rPr>
              <w:t>, así:</w:t>
            </w:r>
          </w:p>
          <w:p w:rsidR="00E63408" w:rsidRPr="006A454B" w:rsidRDefault="00E63408" w:rsidP="00E63408">
            <w:pPr>
              <w:widowControl w:val="0"/>
              <w:autoSpaceDE w:val="0"/>
              <w:autoSpaceDN w:val="0"/>
              <w:rPr>
                <w:rFonts w:ascii="Arial Narrow" w:hAnsi="Arial Narrow"/>
                <w:b/>
                <w:bCs/>
                <w:sz w:val="21"/>
                <w:szCs w:val="21"/>
                <w:lang w:val="es-CO"/>
              </w:rPr>
            </w:pPr>
          </w:p>
          <w:tbl>
            <w:tblPr>
              <w:tblStyle w:val="Tablaconcuadrcula"/>
              <w:tblW w:w="0" w:type="auto"/>
              <w:tblLayout w:type="fixed"/>
              <w:tblLook w:val="04A0"/>
            </w:tblPr>
            <w:tblGrid>
              <w:gridCol w:w="3779"/>
              <w:gridCol w:w="3608"/>
            </w:tblGrid>
            <w:tr w:rsidR="00E63408" w:rsidRPr="006A454B" w:rsidTr="00AC730B">
              <w:tc>
                <w:tcPr>
                  <w:tcW w:w="3779" w:type="dxa"/>
                </w:tcPr>
                <w:p w:rsidR="00E63408" w:rsidRPr="006A454B" w:rsidRDefault="00E63408" w:rsidP="00E63408">
                  <w:pPr>
                    <w:widowControl w:val="0"/>
                    <w:autoSpaceDE w:val="0"/>
                    <w:autoSpaceDN w:val="0"/>
                    <w:jc w:val="center"/>
                    <w:rPr>
                      <w:rFonts w:ascii="Arial Narrow" w:hAnsi="Arial Narrow"/>
                      <w:b/>
                      <w:bCs/>
                      <w:sz w:val="21"/>
                      <w:szCs w:val="21"/>
                      <w:lang w:val="es-CO"/>
                    </w:rPr>
                  </w:pPr>
                  <w:r w:rsidRPr="006A454B">
                    <w:rPr>
                      <w:rFonts w:ascii="Arial Narrow" w:hAnsi="Arial Narrow"/>
                      <w:b/>
                      <w:bCs/>
                      <w:sz w:val="21"/>
                      <w:szCs w:val="21"/>
                      <w:lang w:val="es-CO"/>
                    </w:rPr>
                    <w:t>SMLMV PRESUPUESTO OFICIAL</w:t>
                  </w:r>
                </w:p>
              </w:tc>
              <w:tc>
                <w:tcPr>
                  <w:tcW w:w="3608" w:type="dxa"/>
                </w:tcPr>
                <w:p w:rsidR="00E63408" w:rsidRPr="006A454B" w:rsidRDefault="00E63408" w:rsidP="00E63408">
                  <w:pPr>
                    <w:widowControl w:val="0"/>
                    <w:autoSpaceDE w:val="0"/>
                    <w:autoSpaceDN w:val="0"/>
                    <w:jc w:val="center"/>
                    <w:rPr>
                      <w:rFonts w:ascii="Arial Narrow" w:hAnsi="Arial Narrow"/>
                      <w:b/>
                      <w:bCs/>
                      <w:sz w:val="21"/>
                      <w:szCs w:val="21"/>
                      <w:lang w:val="es-CO"/>
                    </w:rPr>
                  </w:pPr>
                  <w:r w:rsidRPr="006A454B">
                    <w:rPr>
                      <w:rFonts w:ascii="Arial Narrow" w:hAnsi="Arial Narrow"/>
                      <w:b/>
                      <w:bCs/>
                      <w:sz w:val="21"/>
                      <w:szCs w:val="21"/>
                      <w:lang w:val="es-CO"/>
                    </w:rPr>
                    <w:t>SMLMV DEL PROPONENTE</w:t>
                  </w:r>
                </w:p>
              </w:tc>
            </w:tr>
            <w:tr w:rsidR="00E63408" w:rsidRPr="006A454B" w:rsidTr="00AC730B">
              <w:tc>
                <w:tcPr>
                  <w:tcW w:w="3779" w:type="dxa"/>
                </w:tcPr>
                <w:p w:rsidR="00E63408" w:rsidRPr="006A454B" w:rsidRDefault="00704A60" w:rsidP="00B02931">
                  <w:pPr>
                    <w:widowControl w:val="0"/>
                    <w:autoSpaceDE w:val="0"/>
                    <w:autoSpaceDN w:val="0"/>
                    <w:jc w:val="center"/>
                    <w:rPr>
                      <w:rFonts w:ascii="Arial Narrow" w:hAnsi="Arial Narrow"/>
                      <w:sz w:val="21"/>
                      <w:szCs w:val="21"/>
                      <w:lang w:val="es-CO"/>
                    </w:rPr>
                  </w:pPr>
                  <w:r w:rsidRPr="006A454B">
                    <w:rPr>
                      <w:rFonts w:ascii="Arial Narrow" w:hAnsi="Arial Narrow"/>
                      <w:sz w:val="21"/>
                      <w:szCs w:val="21"/>
                      <w:lang w:val="es-CO"/>
                    </w:rPr>
                    <w:t>159,59</w:t>
                  </w:r>
                </w:p>
              </w:tc>
              <w:tc>
                <w:tcPr>
                  <w:tcW w:w="3608" w:type="dxa"/>
                </w:tcPr>
                <w:p w:rsidR="00E63408" w:rsidRPr="006A454B" w:rsidRDefault="00704A60" w:rsidP="00704A60">
                  <w:pPr>
                    <w:widowControl w:val="0"/>
                    <w:autoSpaceDE w:val="0"/>
                    <w:autoSpaceDN w:val="0"/>
                    <w:jc w:val="center"/>
                    <w:rPr>
                      <w:rFonts w:ascii="Arial Narrow" w:hAnsi="Arial Narrow"/>
                      <w:sz w:val="21"/>
                      <w:szCs w:val="21"/>
                      <w:lang w:val="es-CO"/>
                    </w:rPr>
                  </w:pPr>
                  <w:r w:rsidRPr="006A454B">
                    <w:rPr>
                      <w:rFonts w:ascii="Arial Narrow" w:hAnsi="Arial Narrow"/>
                      <w:sz w:val="21"/>
                      <w:szCs w:val="21"/>
                      <w:lang w:val="es-CO"/>
                    </w:rPr>
                    <w:t>159,59</w:t>
                  </w:r>
                </w:p>
              </w:tc>
            </w:tr>
          </w:tbl>
          <w:p w:rsidR="00E63408" w:rsidRPr="006A454B" w:rsidRDefault="00E63408" w:rsidP="007F55BD">
            <w:pPr>
              <w:widowControl w:val="0"/>
              <w:autoSpaceDE w:val="0"/>
              <w:autoSpaceDN w:val="0"/>
              <w:jc w:val="both"/>
              <w:rPr>
                <w:rFonts w:ascii="Arial Narrow" w:hAnsi="Arial Narrow"/>
                <w:sz w:val="21"/>
                <w:szCs w:val="21"/>
                <w:lang w:val="es-CO"/>
              </w:rPr>
            </w:pPr>
          </w:p>
          <w:p w:rsidR="000E13A5" w:rsidRPr="006A454B" w:rsidRDefault="00E63408"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t>E</w:t>
            </w:r>
            <w:r w:rsidR="000E13A5" w:rsidRPr="006A454B">
              <w:rPr>
                <w:rFonts w:ascii="Arial Narrow" w:hAnsi="Arial Narrow"/>
                <w:sz w:val="21"/>
                <w:szCs w:val="21"/>
                <w:lang w:val="es-CO"/>
              </w:rPr>
              <w:t>sta experiencia deberá encontrarse acreditada en el registro único de proponentes mínimo en el siguiente código UNSPSC:</w:t>
            </w:r>
          </w:p>
          <w:p w:rsidR="00704A60" w:rsidRPr="006A454B" w:rsidRDefault="00704A60" w:rsidP="007F55BD">
            <w:pPr>
              <w:widowControl w:val="0"/>
              <w:autoSpaceDE w:val="0"/>
              <w:autoSpaceDN w:val="0"/>
              <w:jc w:val="both"/>
              <w:rPr>
                <w:rFonts w:ascii="Arial Narrow" w:hAnsi="Arial Narrow"/>
                <w:sz w:val="21"/>
                <w:szCs w:val="21"/>
                <w:lang w:val="es-CO"/>
              </w:rPr>
            </w:pPr>
          </w:p>
          <w:tbl>
            <w:tblPr>
              <w:tblStyle w:val="Tablaconcuadrcula"/>
              <w:tblW w:w="0" w:type="auto"/>
              <w:jc w:val="center"/>
              <w:tblLayout w:type="fixed"/>
              <w:tblLook w:val="04A0"/>
            </w:tblPr>
            <w:tblGrid>
              <w:gridCol w:w="2360"/>
              <w:gridCol w:w="1631"/>
              <w:gridCol w:w="2338"/>
            </w:tblGrid>
            <w:tr w:rsidR="00704A60" w:rsidRPr="00877347" w:rsidTr="006A454B">
              <w:trPr>
                <w:trHeight w:val="219"/>
                <w:jc w:val="center"/>
              </w:trPr>
              <w:tc>
                <w:tcPr>
                  <w:tcW w:w="2360" w:type="dxa"/>
                </w:tcPr>
                <w:p w:rsidR="00704A60" w:rsidRPr="00877347" w:rsidRDefault="00704A60" w:rsidP="00704A60">
                  <w:pPr>
                    <w:jc w:val="both"/>
                    <w:rPr>
                      <w:rFonts w:ascii="Arial Narrow" w:hAnsi="Arial Narrow"/>
                      <w:b/>
                      <w:sz w:val="18"/>
                      <w:szCs w:val="21"/>
                    </w:rPr>
                  </w:pPr>
                  <w:r w:rsidRPr="00877347">
                    <w:rPr>
                      <w:rFonts w:ascii="Arial Narrow" w:hAnsi="Arial Narrow"/>
                      <w:b/>
                      <w:sz w:val="18"/>
                      <w:szCs w:val="21"/>
                    </w:rPr>
                    <w:t>FAMILIA</w:t>
                  </w:r>
                </w:p>
              </w:tc>
              <w:tc>
                <w:tcPr>
                  <w:tcW w:w="1631" w:type="dxa"/>
                </w:tcPr>
                <w:p w:rsidR="00704A60" w:rsidRPr="00877347" w:rsidRDefault="00704A60" w:rsidP="00704A60">
                  <w:pPr>
                    <w:jc w:val="both"/>
                    <w:rPr>
                      <w:rFonts w:ascii="Arial Narrow" w:hAnsi="Arial Narrow"/>
                      <w:b/>
                      <w:sz w:val="18"/>
                      <w:szCs w:val="21"/>
                    </w:rPr>
                  </w:pPr>
                  <w:r w:rsidRPr="00877347">
                    <w:rPr>
                      <w:rFonts w:ascii="Arial Narrow" w:hAnsi="Arial Narrow"/>
                      <w:b/>
                      <w:sz w:val="18"/>
                      <w:szCs w:val="21"/>
                    </w:rPr>
                    <w:t>CLASES</w:t>
                  </w:r>
                </w:p>
              </w:tc>
              <w:tc>
                <w:tcPr>
                  <w:tcW w:w="2338" w:type="dxa"/>
                </w:tcPr>
                <w:p w:rsidR="00704A60" w:rsidRPr="00877347" w:rsidRDefault="00704A60" w:rsidP="00704A60">
                  <w:pPr>
                    <w:jc w:val="both"/>
                    <w:rPr>
                      <w:rFonts w:ascii="Arial Narrow" w:hAnsi="Arial Narrow"/>
                      <w:b/>
                      <w:sz w:val="18"/>
                      <w:szCs w:val="21"/>
                    </w:rPr>
                  </w:pPr>
                  <w:r w:rsidRPr="00877347">
                    <w:rPr>
                      <w:rFonts w:ascii="Arial Narrow" w:hAnsi="Arial Narrow"/>
                      <w:b/>
                      <w:sz w:val="18"/>
                      <w:szCs w:val="21"/>
                    </w:rPr>
                    <w:t xml:space="preserve">PRODUCTOS </w:t>
                  </w:r>
                </w:p>
              </w:tc>
            </w:tr>
            <w:tr w:rsidR="00704A60" w:rsidRPr="00877347" w:rsidTr="00704A60">
              <w:trPr>
                <w:trHeight w:val="115"/>
                <w:jc w:val="center"/>
              </w:trPr>
              <w:tc>
                <w:tcPr>
                  <w:tcW w:w="2360" w:type="dxa"/>
                </w:tcPr>
                <w:p w:rsidR="00704A60" w:rsidRPr="00877347" w:rsidRDefault="00704A60" w:rsidP="00704A60">
                  <w:pPr>
                    <w:jc w:val="both"/>
                    <w:rPr>
                      <w:rFonts w:ascii="Arial Narrow" w:hAnsi="Arial Narrow"/>
                      <w:sz w:val="18"/>
                      <w:szCs w:val="21"/>
                    </w:rPr>
                  </w:pPr>
                  <w:r w:rsidRPr="00877347">
                    <w:rPr>
                      <w:rFonts w:ascii="Arial Narrow" w:hAnsi="Arial Narrow"/>
                      <w:sz w:val="18"/>
                      <w:szCs w:val="21"/>
                    </w:rPr>
                    <w:t>82100000 – PUBLICIDAD</w:t>
                  </w:r>
                </w:p>
              </w:tc>
              <w:tc>
                <w:tcPr>
                  <w:tcW w:w="1631" w:type="dxa"/>
                </w:tcPr>
                <w:p w:rsidR="00704A60" w:rsidRPr="00877347" w:rsidRDefault="00704A60" w:rsidP="00704A60">
                  <w:pPr>
                    <w:jc w:val="both"/>
                    <w:rPr>
                      <w:rFonts w:ascii="Arial Narrow" w:hAnsi="Arial Narrow"/>
                      <w:sz w:val="18"/>
                      <w:szCs w:val="21"/>
                    </w:rPr>
                  </w:pPr>
                  <w:r w:rsidRPr="00877347">
                    <w:rPr>
                      <w:rFonts w:ascii="Arial Narrow" w:hAnsi="Arial Narrow"/>
                      <w:sz w:val="18"/>
                      <w:szCs w:val="21"/>
                    </w:rPr>
                    <w:t>821015- PUBLICIDAD IMPRESA</w:t>
                  </w:r>
                </w:p>
                <w:p w:rsidR="00704A60" w:rsidRPr="00877347" w:rsidRDefault="00704A60" w:rsidP="00704A60">
                  <w:pPr>
                    <w:jc w:val="both"/>
                    <w:rPr>
                      <w:rFonts w:ascii="Arial Narrow" w:hAnsi="Arial Narrow"/>
                      <w:sz w:val="18"/>
                      <w:szCs w:val="21"/>
                    </w:rPr>
                  </w:pPr>
                </w:p>
                <w:p w:rsidR="00704A60" w:rsidRPr="00877347" w:rsidRDefault="00877347" w:rsidP="00704A60">
                  <w:pPr>
                    <w:jc w:val="both"/>
                    <w:rPr>
                      <w:rFonts w:ascii="Arial Narrow" w:hAnsi="Arial Narrow"/>
                      <w:sz w:val="18"/>
                      <w:szCs w:val="21"/>
                    </w:rPr>
                  </w:pPr>
                  <w:r w:rsidRPr="00877347">
                    <w:rPr>
                      <w:rFonts w:ascii="Arial Narrow" w:hAnsi="Arial Narrow"/>
                      <w:sz w:val="18"/>
                      <w:szCs w:val="21"/>
                    </w:rPr>
                    <w:t>821016 – PUBLICIDAD DIFUNDIDA</w:t>
                  </w:r>
                </w:p>
                <w:p w:rsidR="00704A60" w:rsidRPr="00877347" w:rsidRDefault="00704A60" w:rsidP="00704A60">
                  <w:pPr>
                    <w:jc w:val="both"/>
                    <w:rPr>
                      <w:rFonts w:ascii="Arial Narrow" w:hAnsi="Arial Narrow"/>
                      <w:sz w:val="18"/>
                      <w:szCs w:val="21"/>
                    </w:rPr>
                  </w:pPr>
                </w:p>
              </w:tc>
              <w:tc>
                <w:tcPr>
                  <w:tcW w:w="2338" w:type="dxa"/>
                </w:tcPr>
                <w:p w:rsidR="00704A60" w:rsidRPr="00877347" w:rsidRDefault="00704A60" w:rsidP="00704A60">
                  <w:pPr>
                    <w:autoSpaceDN w:val="0"/>
                    <w:jc w:val="both"/>
                    <w:rPr>
                      <w:rFonts w:ascii="Arial Narrow" w:hAnsi="Arial Narrow"/>
                      <w:i/>
                      <w:sz w:val="18"/>
                      <w:szCs w:val="21"/>
                    </w:rPr>
                  </w:pPr>
                  <w:r w:rsidRPr="00877347">
                    <w:rPr>
                      <w:rFonts w:ascii="Arial Narrow" w:hAnsi="Arial Narrow"/>
                      <w:i/>
                      <w:sz w:val="18"/>
                      <w:szCs w:val="21"/>
                    </w:rPr>
                    <w:t>82101501</w:t>
                  </w:r>
                </w:p>
                <w:p w:rsidR="00704A60" w:rsidRPr="00877347" w:rsidRDefault="00704A60" w:rsidP="00704A60">
                  <w:pPr>
                    <w:autoSpaceDN w:val="0"/>
                    <w:jc w:val="both"/>
                    <w:rPr>
                      <w:rFonts w:ascii="Arial Narrow" w:hAnsi="Arial Narrow"/>
                      <w:i/>
                      <w:sz w:val="18"/>
                      <w:szCs w:val="21"/>
                    </w:rPr>
                  </w:pPr>
                  <w:r w:rsidRPr="00877347">
                    <w:rPr>
                      <w:rFonts w:ascii="Arial Narrow" w:hAnsi="Arial Narrow"/>
                      <w:i/>
                      <w:sz w:val="18"/>
                      <w:szCs w:val="21"/>
                    </w:rPr>
                    <w:t>82101502</w:t>
                  </w:r>
                </w:p>
                <w:p w:rsidR="00704A60" w:rsidRPr="00877347" w:rsidRDefault="00704A60" w:rsidP="00704A60">
                  <w:pPr>
                    <w:autoSpaceDN w:val="0"/>
                    <w:jc w:val="both"/>
                    <w:rPr>
                      <w:rFonts w:ascii="Arial Narrow" w:hAnsi="Arial Narrow"/>
                      <w:i/>
                      <w:sz w:val="18"/>
                      <w:szCs w:val="21"/>
                    </w:rPr>
                  </w:pPr>
                </w:p>
                <w:p w:rsidR="00704A60" w:rsidRPr="00877347" w:rsidRDefault="00704A60" w:rsidP="00704A60">
                  <w:pPr>
                    <w:autoSpaceDN w:val="0"/>
                    <w:jc w:val="both"/>
                    <w:rPr>
                      <w:rFonts w:ascii="Arial Narrow" w:hAnsi="Arial Narrow"/>
                      <w:i/>
                      <w:sz w:val="18"/>
                      <w:szCs w:val="21"/>
                    </w:rPr>
                  </w:pPr>
                </w:p>
                <w:p w:rsidR="00704A60" w:rsidRPr="00877347" w:rsidRDefault="00704A60" w:rsidP="00704A60">
                  <w:pPr>
                    <w:autoSpaceDN w:val="0"/>
                    <w:jc w:val="both"/>
                    <w:rPr>
                      <w:rFonts w:ascii="Arial Narrow" w:hAnsi="Arial Narrow"/>
                      <w:i/>
                      <w:sz w:val="18"/>
                      <w:szCs w:val="21"/>
                    </w:rPr>
                  </w:pPr>
                  <w:r w:rsidRPr="00877347">
                    <w:rPr>
                      <w:rFonts w:ascii="Arial Narrow" w:hAnsi="Arial Narrow"/>
                      <w:i/>
                      <w:sz w:val="18"/>
                      <w:szCs w:val="21"/>
                    </w:rPr>
                    <w:t>82101603</w:t>
                  </w:r>
                </w:p>
              </w:tc>
            </w:tr>
            <w:tr w:rsidR="00704A60" w:rsidRPr="00877347" w:rsidTr="006A454B">
              <w:trPr>
                <w:trHeight w:val="1387"/>
                <w:jc w:val="center"/>
              </w:trPr>
              <w:tc>
                <w:tcPr>
                  <w:tcW w:w="2360" w:type="dxa"/>
                </w:tcPr>
                <w:p w:rsidR="00704A60" w:rsidRPr="00877347" w:rsidRDefault="00704A60" w:rsidP="00704A60">
                  <w:pPr>
                    <w:jc w:val="both"/>
                    <w:rPr>
                      <w:rFonts w:ascii="Arial Narrow" w:hAnsi="Arial Narrow"/>
                      <w:sz w:val="18"/>
                      <w:szCs w:val="21"/>
                    </w:rPr>
                  </w:pPr>
                  <w:r w:rsidRPr="00877347">
                    <w:rPr>
                      <w:rFonts w:ascii="Arial Narrow" w:hAnsi="Arial Narrow"/>
                      <w:sz w:val="18"/>
                      <w:szCs w:val="21"/>
                    </w:rPr>
                    <w:t>82140000 – DISEÑO GRAFICO</w:t>
                  </w:r>
                </w:p>
              </w:tc>
              <w:tc>
                <w:tcPr>
                  <w:tcW w:w="1631" w:type="dxa"/>
                </w:tcPr>
                <w:p w:rsidR="00704A60" w:rsidRPr="00877347" w:rsidRDefault="00704A60" w:rsidP="00704A60">
                  <w:pPr>
                    <w:jc w:val="both"/>
                    <w:rPr>
                      <w:rFonts w:ascii="Arial Narrow" w:hAnsi="Arial Narrow"/>
                      <w:sz w:val="18"/>
                      <w:szCs w:val="21"/>
                    </w:rPr>
                  </w:pPr>
                  <w:r w:rsidRPr="00877347">
                    <w:rPr>
                      <w:rFonts w:ascii="Arial Narrow" w:hAnsi="Arial Narrow"/>
                      <w:sz w:val="18"/>
                      <w:szCs w:val="21"/>
                    </w:rPr>
                    <w:t xml:space="preserve">8214150 –  SERVICIO DE DISEÑO ARTISTICOS </w:t>
                  </w:r>
                </w:p>
              </w:tc>
              <w:tc>
                <w:tcPr>
                  <w:tcW w:w="2338" w:type="dxa"/>
                </w:tcPr>
                <w:p w:rsidR="00704A60" w:rsidRPr="00877347" w:rsidRDefault="00704A60" w:rsidP="00704A60">
                  <w:pPr>
                    <w:autoSpaceDN w:val="0"/>
                    <w:jc w:val="both"/>
                    <w:rPr>
                      <w:rFonts w:ascii="Arial Narrow" w:hAnsi="Arial Narrow"/>
                      <w:i/>
                      <w:sz w:val="18"/>
                      <w:szCs w:val="21"/>
                    </w:rPr>
                  </w:pPr>
                </w:p>
                <w:p w:rsidR="00704A60" w:rsidRPr="00877347" w:rsidRDefault="00704A60" w:rsidP="00704A60">
                  <w:pPr>
                    <w:autoSpaceDN w:val="0"/>
                    <w:jc w:val="both"/>
                    <w:rPr>
                      <w:rFonts w:ascii="Arial Narrow" w:hAnsi="Arial Narrow"/>
                      <w:sz w:val="18"/>
                      <w:szCs w:val="21"/>
                    </w:rPr>
                  </w:pPr>
                </w:p>
              </w:tc>
            </w:tr>
          </w:tbl>
          <w:p w:rsidR="000E13A5" w:rsidRPr="006A454B" w:rsidRDefault="000E13A5" w:rsidP="007F55BD">
            <w:pPr>
              <w:widowControl w:val="0"/>
              <w:autoSpaceDE w:val="0"/>
              <w:autoSpaceDN w:val="0"/>
              <w:jc w:val="both"/>
              <w:rPr>
                <w:rFonts w:ascii="Arial Narrow" w:hAnsi="Arial Narrow"/>
                <w:sz w:val="21"/>
                <w:szCs w:val="21"/>
                <w:lang w:val="es-CO"/>
              </w:rPr>
            </w:pPr>
          </w:p>
          <w:p w:rsidR="000E13A5" w:rsidRPr="006A454B" w:rsidRDefault="000E13A5" w:rsidP="007F55BD">
            <w:pPr>
              <w:widowControl w:val="0"/>
              <w:autoSpaceDE w:val="0"/>
              <w:autoSpaceDN w:val="0"/>
              <w:jc w:val="both"/>
              <w:rPr>
                <w:rFonts w:ascii="Arial Narrow" w:hAnsi="Arial Narrow"/>
                <w:b/>
                <w:sz w:val="21"/>
                <w:szCs w:val="21"/>
                <w:lang w:val="es-CO"/>
              </w:rPr>
            </w:pPr>
            <w:r w:rsidRPr="006A454B">
              <w:rPr>
                <w:rFonts w:ascii="Arial Narrow" w:hAnsi="Arial Narrow"/>
                <w:b/>
                <w:sz w:val="21"/>
                <w:szCs w:val="21"/>
                <w:lang w:val="es-CO"/>
              </w:rPr>
              <w:t xml:space="preserve">EXPERIENCIA ESPECÍFICA: </w:t>
            </w:r>
          </w:p>
          <w:p w:rsidR="000E13A5" w:rsidRPr="006A454B" w:rsidRDefault="000E13A5" w:rsidP="007F55BD">
            <w:pPr>
              <w:widowControl w:val="0"/>
              <w:autoSpaceDE w:val="0"/>
              <w:autoSpaceDN w:val="0"/>
              <w:jc w:val="both"/>
              <w:rPr>
                <w:rFonts w:ascii="Arial Narrow" w:hAnsi="Arial Narrow"/>
                <w:sz w:val="21"/>
                <w:szCs w:val="21"/>
                <w:lang w:val="es-CO"/>
              </w:rPr>
            </w:pPr>
          </w:p>
          <w:p w:rsidR="000E13A5" w:rsidRDefault="000E13A5" w:rsidP="007F55BD">
            <w:pPr>
              <w:widowControl w:val="0"/>
              <w:autoSpaceDE w:val="0"/>
              <w:autoSpaceDN w:val="0"/>
              <w:jc w:val="both"/>
              <w:rPr>
                <w:rFonts w:ascii="Arial Narrow" w:hAnsi="Arial Narrow"/>
                <w:sz w:val="21"/>
                <w:szCs w:val="21"/>
                <w:lang w:val="es-CO"/>
              </w:rPr>
            </w:pPr>
            <w:r w:rsidRPr="006A454B">
              <w:rPr>
                <w:rFonts w:ascii="Arial Narrow" w:hAnsi="Arial Narrow"/>
                <w:sz w:val="21"/>
                <w:szCs w:val="21"/>
                <w:lang w:val="es-CO"/>
              </w:rPr>
              <w:t xml:space="preserve">La experiencia especifica será acreditada mediante la presentación de </w:t>
            </w:r>
            <w:r w:rsidR="00877347">
              <w:rPr>
                <w:rFonts w:ascii="Arial Narrow" w:hAnsi="Arial Narrow"/>
                <w:sz w:val="21"/>
                <w:szCs w:val="21"/>
                <w:lang w:val="es-CO"/>
              </w:rPr>
              <w:t>DOS (2)</w:t>
            </w:r>
            <w:r w:rsidRPr="006A454B">
              <w:rPr>
                <w:rFonts w:ascii="Arial Narrow" w:hAnsi="Arial Narrow"/>
                <w:sz w:val="21"/>
                <w:szCs w:val="21"/>
                <w:lang w:val="es-CO"/>
              </w:rPr>
              <w:t xml:space="preserve"> contrato</w:t>
            </w:r>
            <w:r w:rsidR="00704A60" w:rsidRPr="006A454B">
              <w:rPr>
                <w:rFonts w:ascii="Arial Narrow" w:hAnsi="Arial Narrow"/>
                <w:sz w:val="21"/>
                <w:szCs w:val="21"/>
                <w:lang w:val="es-CO"/>
              </w:rPr>
              <w:t>s</w:t>
            </w:r>
            <w:r w:rsidRPr="006A454B">
              <w:rPr>
                <w:rFonts w:ascii="Arial Narrow" w:hAnsi="Arial Narrow"/>
                <w:sz w:val="21"/>
                <w:szCs w:val="21"/>
                <w:lang w:val="es-CO"/>
              </w:rPr>
              <w:t xml:space="preserve"> celebrado y ejecutados con entidades públicas, cuyo presupuesto oficial sea igual o superior a </w:t>
            </w:r>
            <w:r w:rsidR="00704A60" w:rsidRPr="006A454B">
              <w:rPr>
                <w:rFonts w:ascii="Arial Narrow" w:hAnsi="Arial Narrow"/>
                <w:sz w:val="21"/>
                <w:szCs w:val="21"/>
                <w:lang w:val="es-CO"/>
              </w:rPr>
              <w:t>159.59</w:t>
            </w:r>
            <w:r w:rsidRPr="006A454B">
              <w:rPr>
                <w:rFonts w:ascii="Arial Narrow" w:hAnsi="Arial Narrow"/>
                <w:sz w:val="21"/>
                <w:szCs w:val="21"/>
                <w:lang w:val="es-CO"/>
              </w:rPr>
              <w:t xml:space="preserve"> SMMLV para la fecha de la suscripción del contrato a acreditar, esta experiencia deberá encontrarse acreditada en el registro único de proponentes bajo el código UNSPSC:</w:t>
            </w:r>
          </w:p>
          <w:p w:rsidR="00877347" w:rsidRPr="006A454B" w:rsidRDefault="00877347" w:rsidP="007F55BD">
            <w:pPr>
              <w:widowControl w:val="0"/>
              <w:autoSpaceDE w:val="0"/>
              <w:autoSpaceDN w:val="0"/>
              <w:jc w:val="both"/>
              <w:rPr>
                <w:rFonts w:ascii="Arial Narrow" w:hAnsi="Arial Narrow"/>
                <w:sz w:val="21"/>
                <w:szCs w:val="21"/>
                <w:lang w:val="es-CO"/>
              </w:rPr>
            </w:pPr>
          </w:p>
          <w:p w:rsidR="000E13A5" w:rsidRPr="006A454B" w:rsidRDefault="000E13A5" w:rsidP="007F55BD">
            <w:pPr>
              <w:widowControl w:val="0"/>
              <w:autoSpaceDE w:val="0"/>
              <w:autoSpaceDN w:val="0"/>
              <w:jc w:val="both"/>
              <w:rPr>
                <w:rFonts w:ascii="Arial Narrow" w:hAnsi="Arial Narrow"/>
                <w:sz w:val="21"/>
                <w:szCs w:val="21"/>
                <w:lang w:val="es-CO"/>
              </w:rPr>
            </w:pPr>
          </w:p>
          <w:tbl>
            <w:tblPr>
              <w:tblStyle w:val="Tablaconcuadrcula"/>
              <w:tblW w:w="0" w:type="auto"/>
              <w:jc w:val="center"/>
              <w:tblLayout w:type="fixed"/>
              <w:tblLook w:val="04A0"/>
            </w:tblPr>
            <w:tblGrid>
              <w:gridCol w:w="1473"/>
              <w:gridCol w:w="1473"/>
              <w:gridCol w:w="1474"/>
              <w:gridCol w:w="1474"/>
            </w:tblGrid>
            <w:tr w:rsidR="00E477C4" w:rsidRPr="00877347" w:rsidTr="00877347">
              <w:trPr>
                <w:trHeight w:val="219"/>
                <w:jc w:val="center"/>
              </w:trPr>
              <w:tc>
                <w:tcPr>
                  <w:tcW w:w="1473" w:type="dxa"/>
                </w:tcPr>
                <w:p w:rsidR="00E477C4" w:rsidRPr="00877347" w:rsidRDefault="00E477C4" w:rsidP="007F55BD">
                  <w:pPr>
                    <w:jc w:val="both"/>
                    <w:rPr>
                      <w:rFonts w:ascii="Arial Narrow" w:hAnsi="Arial Narrow"/>
                      <w:b/>
                      <w:sz w:val="20"/>
                      <w:szCs w:val="21"/>
                      <w:lang w:val="es-CO"/>
                    </w:rPr>
                  </w:pPr>
                  <w:r w:rsidRPr="00877347">
                    <w:rPr>
                      <w:rFonts w:ascii="Arial Narrow" w:hAnsi="Arial Narrow"/>
                      <w:b/>
                      <w:sz w:val="20"/>
                      <w:szCs w:val="21"/>
                      <w:lang w:val="es-CO"/>
                    </w:rPr>
                    <w:t>CODIGO UNSPSC</w:t>
                  </w:r>
                </w:p>
              </w:tc>
              <w:tc>
                <w:tcPr>
                  <w:tcW w:w="1473" w:type="dxa"/>
                </w:tcPr>
                <w:p w:rsidR="00E477C4" w:rsidRPr="00877347" w:rsidRDefault="00E477C4" w:rsidP="007F55BD">
                  <w:pPr>
                    <w:jc w:val="both"/>
                    <w:rPr>
                      <w:rFonts w:ascii="Arial Narrow" w:hAnsi="Arial Narrow"/>
                      <w:b/>
                      <w:sz w:val="20"/>
                      <w:szCs w:val="21"/>
                      <w:lang w:val="es-CO"/>
                    </w:rPr>
                  </w:pPr>
                  <w:r w:rsidRPr="00877347">
                    <w:rPr>
                      <w:rFonts w:ascii="Arial Narrow" w:hAnsi="Arial Narrow"/>
                      <w:b/>
                      <w:sz w:val="20"/>
                      <w:szCs w:val="21"/>
                      <w:lang w:val="es-CO"/>
                    </w:rPr>
                    <w:t>SEGMENTO</w:t>
                  </w:r>
                </w:p>
              </w:tc>
              <w:tc>
                <w:tcPr>
                  <w:tcW w:w="1474" w:type="dxa"/>
                </w:tcPr>
                <w:p w:rsidR="00E477C4" w:rsidRPr="00877347" w:rsidRDefault="00E477C4" w:rsidP="007F55BD">
                  <w:pPr>
                    <w:jc w:val="both"/>
                    <w:rPr>
                      <w:rFonts w:ascii="Arial Narrow" w:hAnsi="Arial Narrow"/>
                      <w:b/>
                      <w:sz w:val="20"/>
                      <w:szCs w:val="21"/>
                      <w:lang w:val="es-CO"/>
                    </w:rPr>
                  </w:pPr>
                  <w:r w:rsidRPr="00877347">
                    <w:rPr>
                      <w:rFonts w:ascii="Arial Narrow" w:hAnsi="Arial Narrow"/>
                      <w:b/>
                      <w:sz w:val="20"/>
                      <w:szCs w:val="21"/>
                      <w:lang w:val="es-CO"/>
                    </w:rPr>
                    <w:t>FAMILIA</w:t>
                  </w:r>
                </w:p>
              </w:tc>
              <w:tc>
                <w:tcPr>
                  <w:tcW w:w="1474" w:type="dxa"/>
                </w:tcPr>
                <w:p w:rsidR="00E477C4" w:rsidRPr="00877347" w:rsidRDefault="00E477C4" w:rsidP="007F55BD">
                  <w:pPr>
                    <w:jc w:val="both"/>
                    <w:rPr>
                      <w:rFonts w:ascii="Arial Narrow" w:hAnsi="Arial Narrow"/>
                      <w:b/>
                      <w:sz w:val="20"/>
                      <w:szCs w:val="21"/>
                      <w:lang w:val="es-CO"/>
                    </w:rPr>
                  </w:pPr>
                  <w:r w:rsidRPr="00877347">
                    <w:rPr>
                      <w:rFonts w:ascii="Arial Narrow" w:hAnsi="Arial Narrow"/>
                      <w:b/>
                      <w:sz w:val="20"/>
                      <w:szCs w:val="21"/>
                      <w:lang w:val="es-CO"/>
                    </w:rPr>
                    <w:t>CLASE</w:t>
                  </w:r>
                </w:p>
              </w:tc>
            </w:tr>
            <w:tr w:rsidR="00E477C4" w:rsidRPr="00877347" w:rsidTr="00877347">
              <w:trPr>
                <w:trHeight w:val="1387"/>
                <w:jc w:val="center"/>
              </w:trPr>
              <w:tc>
                <w:tcPr>
                  <w:tcW w:w="1473" w:type="dxa"/>
                  <w:shd w:val="clear" w:color="auto" w:fill="auto"/>
                </w:tcPr>
                <w:p w:rsidR="00E477C4" w:rsidRPr="00877347" w:rsidRDefault="00704A60" w:rsidP="00704A60">
                  <w:pPr>
                    <w:jc w:val="both"/>
                    <w:rPr>
                      <w:rFonts w:ascii="Arial Narrow" w:hAnsi="Arial Narrow"/>
                      <w:sz w:val="20"/>
                      <w:szCs w:val="21"/>
                      <w:lang w:val="es-CO"/>
                    </w:rPr>
                  </w:pPr>
                  <w:r w:rsidRPr="00877347">
                    <w:rPr>
                      <w:rFonts w:ascii="Arial Narrow" w:hAnsi="Arial Narrow"/>
                      <w:sz w:val="20"/>
                      <w:szCs w:val="21"/>
                      <w:lang w:val="es-CO"/>
                    </w:rPr>
                    <w:t>8210</w:t>
                  </w:r>
                  <w:r w:rsidR="00327A5F" w:rsidRPr="00877347">
                    <w:rPr>
                      <w:rFonts w:ascii="Arial Narrow" w:hAnsi="Arial Narrow"/>
                      <w:sz w:val="20"/>
                      <w:szCs w:val="21"/>
                      <w:lang w:val="es-CO"/>
                    </w:rPr>
                    <w:t>0</w:t>
                  </w:r>
                  <w:r w:rsidR="00E477C4" w:rsidRPr="00877347">
                    <w:rPr>
                      <w:rFonts w:ascii="Arial Narrow" w:hAnsi="Arial Narrow"/>
                      <w:sz w:val="20"/>
                      <w:szCs w:val="21"/>
                      <w:lang w:val="es-CO"/>
                    </w:rPr>
                    <w:t>000</w:t>
                  </w:r>
                </w:p>
              </w:tc>
              <w:tc>
                <w:tcPr>
                  <w:tcW w:w="1473" w:type="dxa"/>
                  <w:shd w:val="clear" w:color="auto" w:fill="auto"/>
                </w:tcPr>
                <w:p w:rsidR="00E477C4" w:rsidRPr="00877347" w:rsidRDefault="00327A5F" w:rsidP="00B129CE">
                  <w:pPr>
                    <w:jc w:val="both"/>
                    <w:rPr>
                      <w:rFonts w:ascii="Arial Narrow" w:hAnsi="Arial Narrow"/>
                      <w:sz w:val="20"/>
                      <w:szCs w:val="21"/>
                      <w:lang w:val="es-CO"/>
                    </w:rPr>
                  </w:pPr>
                  <w:r w:rsidRPr="00877347">
                    <w:rPr>
                      <w:rFonts w:ascii="Arial Narrow" w:hAnsi="Arial Narrow"/>
                      <w:sz w:val="20"/>
                      <w:szCs w:val="21"/>
                      <w:lang w:val="es-CO"/>
                    </w:rPr>
                    <w:t>82</w:t>
                  </w:r>
                </w:p>
                <w:p w:rsidR="00327A5F" w:rsidRPr="00877347" w:rsidRDefault="00327A5F" w:rsidP="00B129CE">
                  <w:pPr>
                    <w:jc w:val="both"/>
                    <w:rPr>
                      <w:rFonts w:ascii="Arial Narrow" w:hAnsi="Arial Narrow"/>
                      <w:sz w:val="20"/>
                      <w:szCs w:val="21"/>
                      <w:lang w:val="es-CO"/>
                    </w:rPr>
                  </w:pPr>
                  <w:r w:rsidRPr="00877347">
                    <w:rPr>
                      <w:rFonts w:ascii="Arial Narrow" w:hAnsi="Arial Narrow"/>
                      <w:sz w:val="20"/>
                      <w:szCs w:val="21"/>
                      <w:lang w:val="es-CO"/>
                    </w:rPr>
                    <w:t xml:space="preserve">Servicios editoriales, de diseños, artes </w:t>
                  </w:r>
                  <w:r w:rsidR="00877347" w:rsidRPr="00877347">
                    <w:rPr>
                      <w:rFonts w:ascii="Arial Narrow" w:hAnsi="Arial Narrow"/>
                      <w:sz w:val="20"/>
                      <w:szCs w:val="21"/>
                      <w:lang w:val="es-CO"/>
                    </w:rPr>
                    <w:t>gráficas</w:t>
                  </w:r>
                  <w:r w:rsidRPr="00877347">
                    <w:rPr>
                      <w:rFonts w:ascii="Arial Narrow" w:hAnsi="Arial Narrow"/>
                      <w:sz w:val="20"/>
                      <w:szCs w:val="21"/>
                      <w:lang w:val="es-CO"/>
                    </w:rPr>
                    <w:t xml:space="preserve">  y bellas artes</w:t>
                  </w:r>
                </w:p>
              </w:tc>
              <w:tc>
                <w:tcPr>
                  <w:tcW w:w="1474" w:type="dxa"/>
                  <w:shd w:val="clear" w:color="auto" w:fill="auto"/>
                </w:tcPr>
                <w:p w:rsidR="00E477C4" w:rsidRPr="00877347" w:rsidRDefault="00327A5F" w:rsidP="00B129CE">
                  <w:pPr>
                    <w:jc w:val="both"/>
                    <w:rPr>
                      <w:rFonts w:ascii="Arial Narrow" w:hAnsi="Arial Narrow"/>
                      <w:sz w:val="20"/>
                      <w:szCs w:val="21"/>
                      <w:lang w:val="es-CO"/>
                    </w:rPr>
                  </w:pPr>
                  <w:r w:rsidRPr="00877347">
                    <w:rPr>
                      <w:rFonts w:ascii="Arial Narrow" w:hAnsi="Arial Narrow"/>
                      <w:sz w:val="20"/>
                      <w:szCs w:val="21"/>
                      <w:lang w:val="es-CO"/>
                    </w:rPr>
                    <w:t>10- publicidad</w:t>
                  </w:r>
                </w:p>
              </w:tc>
              <w:tc>
                <w:tcPr>
                  <w:tcW w:w="1474" w:type="dxa"/>
                  <w:shd w:val="clear" w:color="auto" w:fill="auto"/>
                </w:tcPr>
                <w:p w:rsidR="00E477C4" w:rsidRPr="00877347" w:rsidRDefault="00327A5F" w:rsidP="00B129CE">
                  <w:pPr>
                    <w:jc w:val="both"/>
                    <w:rPr>
                      <w:rFonts w:ascii="Arial Narrow" w:hAnsi="Arial Narrow"/>
                      <w:sz w:val="20"/>
                      <w:szCs w:val="21"/>
                      <w:lang w:val="es-CO"/>
                    </w:rPr>
                  </w:pPr>
                  <w:r w:rsidRPr="00877347">
                    <w:rPr>
                      <w:rFonts w:ascii="Arial Narrow" w:hAnsi="Arial Narrow"/>
                      <w:sz w:val="20"/>
                      <w:szCs w:val="21"/>
                      <w:lang w:val="es-CO"/>
                    </w:rPr>
                    <w:t>15</w:t>
                  </w:r>
                </w:p>
                <w:p w:rsidR="00327A5F" w:rsidRPr="00877347" w:rsidRDefault="00327A5F" w:rsidP="00B129CE">
                  <w:pPr>
                    <w:jc w:val="both"/>
                    <w:rPr>
                      <w:rFonts w:ascii="Arial Narrow" w:hAnsi="Arial Narrow"/>
                      <w:sz w:val="20"/>
                      <w:szCs w:val="21"/>
                      <w:lang w:val="es-CO"/>
                    </w:rPr>
                  </w:pPr>
                  <w:r w:rsidRPr="00877347">
                    <w:rPr>
                      <w:rFonts w:ascii="Arial Narrow" w:hAnsi="Arial Narrow"/>
                      <w:sz w:val="20"/>
                      <w:szCs w:val="21"/>
                      <w:lang w:val="es-CO"/>
                    </w:rPr>
                    <w:t>Publicidad Impresa</w:t>
                  </w:r>
                </w:p>
                <w:p w:rsidR="00327A5F" w:rsidRPr="00877347" w:rsidRDefault="00327A5F" w:rsidP="00B129CE">
                  <w:pPr>
                    <w:jc w:val="both"/>
                    <w:rPr>
                      <w:rFonts w:ascii="Arial Narrow" w:hAnsi="Arial Narrow"/>
                      <w:sz w:val="20"/>
                      <w:szCs w:val="21"/>
                      <w:lang w:val="es-CO"/>
                    </w:rPr>
                  </w:pPr>
                  <w:r w:rsidRPr="00877347">
                    <w:rPr>
                      <w:rFonts w:ascii="Arial Narrow" w:hAnsi="Arial Narrow"/>
                      <w:sz w:val="20"/>
                      <w:szCs w:val="21"/>
                      <w:lang w:val="es-CO"/>
                    </w:rPr>
                    <w:t>16 publicidad difundida</w:t>
                  </w:r>
                </w:p>
              </w:tc>
            </w:tr>
          </w:tbl>
          <w:p w:rsidR="000E13A5" w:rsidRPr="006A454B" w:rsidRDefault="000E13A5" w:rsidP="007F55BD">
            <w:pPr>
              <w:widowControl w:val="0"/>
              <w:autoSpaceDE w:val="0"/>
              <w:autoSpaceDN w:val="0"/>
              <w:jc w:val="both"/>
              <w:rPr>
                <w:rFonts w:ascii="Arial Narrow" w:eastAsia="Arial" w:hAnsi="Arial Narrow" w:cs="Arial"/>
                <w:sz w:val="21"/>
                <w:szCs w:val="21"/>
                <w:lang w:val="es-CO" w:eastAsia="es-MX" w:bidi="es-MX"/>
              </w:rPr>
            </w:pPr>
          </w:p>
        </w:tc>
      </w:tr>
      <w:tr w:rsidR="000E13A5" w:rsidRPr="006A454B" w:rsidTr="006A454B">
        <w:trPr>
          <w:trHeight w:val="687"/>
        </w:trPr>
        <w:tc>
          <w:tcPr>
            <w:tcW w:w="982" w:type="pct"/>
          </w:tcPr>
          <w:p w:rsidR="000E13A5" w:rsidRPr="006A454B" w:rsidRDefault="000E13A5" w:rsidP="007F55BD">
            <w:pPr>
              <w:ind w:left="142" w:right="150"/>
              <w:jc w:val="center"/>
              <w:rPr>
                <w:rFonts w:ascii="Arial Narrow" w:eastAsia="Arial" w:hAnsi="Arial Narrow" w:cs="Arial"/>
                <w:b/>
                <w:sz w:val="21"/>
                <w:szCs w:val="21"/>
                <w:lang w:val="es-CO" w:eastAsia="es-MX" w:bidi="es-MX"/>
              </w:rPr>
            </w:pPr>
            <w:r w:rsidRPr="006A454B">
              <w:rPr>
                <w:rFonts w:ascii="Arial Narrow" w:hAnsi="Arial Narrow"/>
                <w:b/>
                <w:sz w:val="21"/>
                <w:szCs w:val="21"/>
                <w:lang w:val="es-CO"/>
              </w:rPr>
              <w:br/>
              <w:t>Capacidad Financiera</w:t>
            </w:r>
          </w:p>
        </w:tc>
        <w:tc>
          <w:tcPr>
            <w:tcW w:w="4018" w:type="pct"/>
            <w:gridSpan w:val="2"/>
          </w:tcPr>
          <w:p w:rsidR="000E13A5" w:rsidRPr="006A454B" w:rsidRDefault="000E13A5" w:rsidP="007F55BD">
            <w:pPr>
              <w:pStyle w:val="Default"/>
              <w:jc w:val="both"/>
              <w:rPr>
                <w:rFonts w:ascii="Arial Narrow" w:hAnsi="Arial Narrow"/>
                <w:sz w:val="21"/>
                <w:szCs w:val="21"/>
                <w:lang w:val="es-CO"/>
              </w:rPr>
            </w:pPr>
          </w:p>
          <w:p w:rsidR="000E13A5" w:rsidRPr="006A454B" w:rsidRDefault="000E13A5" w:rsidP="007F55BD">
            <w:pPr>
              <w:pStyle w:val="Default"/>
              <w:jc w:val="both"/>
              <w:rPr>
                <w:rFonts w:ascii="Arial Narrow" w:hAnsi="Arial Narrow"/>
                <w:sz w:val="21"/>
                <w:szCs w:val="21"/>
                <w:lang w:val="es-CO"/>
              </w:rPr>
            </w:pPr>
            <w:r w:rsidRPr="006A454B">
              <w:rPr>
                <w:rFonts w:ascii="Arial Narrow" w:hAnsi="Arial Narrow"/>
                <w:sz w:val="21"/>
                <w:szCs w:val="21"/>
                <w:lang w:val="es-CO"/>
              </w:rPr>
              <w:t>Los indicadores de capacidad financiera buscan establecer unas condiciones mínimas que reflejen la salud financiera del proponente a través de su liquidez, endeudamiento y razona de cobertura de intereses. Estas condiciones muestran la aptitud del proponente para cumplir oportuna y cabalmente el objeto del contrato. El proponente debe cumplir con los siguientes indicadores con base en la información contenida en el RUP.</w:t>
            </w:r>
          </w:p>
          <w:p w:rsidR="000E13A5" w:rsidRPr="006A454B" w:rsidRDefault="000E13A5" w:rsidP="007F55BD">
            <w:pPr>
              <w:pStyle w:val="Default"/>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b/>
                <w:sz w:val="21"/>
                <w:szCs w:val="21"/>
                <w:lang w:val="es-CO"/>
              </w:rPr>
              <w:t>Índice de Liquidez:</w:t>
            </w:r>
            <w:r w:rsidRPr="006A454B">
              <w:rPr>
                <w:rFonts w:ascii="Arial Narrow" w:hAnsi="Arial Narrow"/>
                <w:sz w:val="21"/>
                <w:szCs w:val="21"/>
                <w:lang w:val="es-CO"/>
              </w:rPr>
              <w:t xml:space="preserve"> Este indicador determina la capacidad que tiene un Proponente para cumplir con sus obligaciones de corto plazo.</w:t>
            </w:r>
          </w:p>
          <w:p w:rsidR="000E13A5" w:rsidRPr="006A454B" w:rsidRDefault="000E13A5" w:rsidP="007F55BD">
            <w:pPr>
              <w:jc w:val="both"/>
              <w:rPr>
                <w:rFonts w:ascii="Arial Narrow" w:hAnsi="Arial Narrow"/>
                <w:sz w:val="21"/>
                <w:szCs w:val="21"/>
                <w:lang w:val="es-CO"/>
              </w:rPr>
            </w:pPr>
          </w:p>
          <w:tbl>
            <w:tblPr>
              <w:tblStyle w:val="Tablaconcuadrcula"/>
              <w:tblW w:w="0" w:type="auto"/>
              <w:jc w:val="center"/>
              <w:tblLayout w:type="fixed"/>
              <w:tblLook w:val="04A0"/>
            </w:tblPr>
            <w:tblGrid>
              <w:gridCol w:w="2278"/>
              <w:gridCol w:w="2278"/>
            </w:tblGrid>
            <w:tr w:rsidR="000E13A5" w:rsidRPr="006A454B" w:rsidTr="007F55BD">
              <w:trPr>
                <w:trHeight w:val="256"/>
                <w:jc w:val="center"/>
              </w:trPr>
              <w:tc>
                <w:tcPr>
                  <w:tcW w:w="2278" w:type="dxa"/>
                </w:tcPr>
                <w:p w:rsidR="000E13A5" w:rsidRPr="006A454B" w:rsidRDefault="000E13A5" w:rsidP="007F55BD">
                  <w:pPr>
                    <w:jc w:val="center"/>
                    <w:rPr>
                      <w:rFonts w:ascii="Arial Narrow" w:hAnsi="Arial Narrow"/>
                      <w:b/>
                      <w:sz w:val="21"/>
                      <w:szCs w:val="21"/>
                      <w:lang w:val="es-CO"/>
                    </w:rPr>
                  </w:pPr>
                  <w:r w:rsidRPr="006A454B">
                    <w:rPr>
                      <w:rFonts w:ascii="Arial Narrow" w:hAnsi="Arial Narrow"/>
                      <w:b/>
                      <w:sz w:val="21"/>
                      <w:szCs w:val="21"/>
                      <w:lang w:val="es-CO"/>
                    </w:rPr>
                    <w:t>Indicador</w:t>
                  </w:r>
                </w:p>
              </w:tc>
              <w:tc>
                <w:tcPr>
                  <w:tcW w:w="2278" w:type="dxa"/>
                </w:tcPr>
                <w:p w:rsidR="000E13A5" w:rsidRPr="006A454B" w:rsidRDefault="000E13A5" w:rsidP="007F55BD">
                  <w:pPr>
                    <w:jc w:val="center"/>
                    <w:rPr>
                      <w:rFonts w:ascii="Arial Narrow" w:hAnsi="Arial Narrow"/>
                      <w:b/>
                      <w:sz w:val="21"/>
                      <w:szCs w:val="21"/>
                      <w:lang w:val="es-CO"/>
                    </w:rPr>
                  </w:pPr>
                  <w:r w:rsidRPr="006A454B">
                    <w:rPr>
                      <w:rFonts w:ascii="Arial Narrow" w:hAnsi="Arial Narrow"/>
                      <w:b/>
                      <w:sz w:val="21"/>
                      <w:szCs w:val="21"/>
                      <w:lang w:val="es-CO"/>
                    </w:rPr>
                    <w:t>Índice requerido</w:t>
                  </w:r>
                </w:p>
              </w:tc>
            </w:tr>
            <w:tr w:rsidR="000E13A5" w:rsidRPr="006A454B" w:rsidTr="007F55BD">
              <w:trPr>
                <w:trHeight w:val="256"/>
                <w:jc w:val="center"/>
              </w:trPr>
              <w:tc>
                <w:tcPr>
                  <w:tcW w:w="2278" w:type="dxa"/>
                </w:tcPr>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Índice de Liquidez</w:t>
                  </w:r>
                </w:p>
              </w:tc>
              <w:tc>
                <w:tcPr>
                  <w:tcW w:w="2278" w:type="dxa"/>
                </w:tcPr>
                <w:p w:rsidR="000E13A5" w:rsidRPr="006A454B" w:rsidRDefault="001906A9" w:rsidP="007F55BD">
                  <w:pPr>
                    <w:jc w:val="both"/>
                    <w:rPr>
                      <w:rFonts w:ascii="Arial Narrow" w:hAnsi="Arial Narrow"/>
                      <w:sz w:val="21"/>
                      <w:szCs w:val="21"/>
                      <w:lang w:val="es-CO"/>
                    </w:rPr>
                  </w:pPr>
                  <w:r w:rsidRPr="006A454B">
                    <w:rPr>
                      <w:rFonts w:ascii="Arial Narrow" w:hAnsi="Arial Narrow"/>
                      <w:sz w:val="21"/>
                      <w:szCs w:val="21"/>
                      <w:lang w:val="es-CO"/>
                    </w:rPr>
                    <w:t>Mayor o igual a 30</w:t>
                  </w:r>
                </w:p>
              </w:tc>
            </w:tr>
          </w:tbl>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 xml:space="preserve">Se establece un índice de liquidez mayor o igual a 1,1 valor considerado como </w:t>
            </w:r>
            <w:r w:rsidR="00A55146" w:rsidRPr="006A454B">
              <w:rPr>
                <w:rFonts w:ascii="Arial Narrow" w:hAnsi="Arial Narrow"/>
                <w:sz w:val="21"/>
                <w:szCs w:val="21"/>
                <w:lang w:val="es-CO"/>
              </w:rPr>
              <w:t>óptimo</w:t>
            </w:r>
            <w:r w:rsidRPr="006A454B">
              <w:rPr>
                <w:rFonts w:ascii="Arial Narrow" w:hAnsi="Arial Narrow"/>
                <w:sz w:val="21"/>
                <w:szCs w:val="21"/>
                <w:lang w:val="es-CO"/>
              </w:rPr>
              <w:t xml:space="preserve"> para la entidad y </w:t>
            </w:r>
            <w:r w:rsidRPr="006A454B">
              <w:rPr>
                <w:rFonts w:ascii="Arial Narrow" w:hAnsi="Arial Narrow"/>
                <w:sz w:val="21"/>
                <w:szCs w:val="21"/>
                <w:lang w:val="es-CO"/>
              </w:rPr>
              <w:lastRenderedPageBreak/>
              <w:t>que cumple la mayoría de las empresas cotizadas.</w:t>
            </w:r>
          </w:p>
          <w:p w:rsidR="000E13A5" w:rsidRPr="006A454B" w:rsidRDefault="000E13A5" w:rsidP="007F55BD">
            <w:pPr>
              <w:jc w:val="both"/>
              <w:rPr>
                <w:rFonts w:ascii="Arial Narrow" w:hAnsi="Arial Narrow"/>
                <w:sz w:val="21"/>
                <w:szCs w:val="21"/>
                <w:highlight w:val="yellow"/>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b/>
                <w:sz w:val="21"/>
                <w:szCs w:val="21"/>
                <w:lang w:val="es-CO"/>
              </w:rPr>
              <w:t>Índice de Endeudamiento:</w:t>
            </w:r>
            <w:r w:rsidRPr="006A454B">
              <w:rPr>
                <w:rFonts w:ascii="Arial Narrow" w:hAnsi="Arial Narrow"/>
                <w:sz w:val="21"/>
                <w:szCs w:val="21"/>
                <w:lang w:val="es-CO"/>
              </w:rPr>
              <w:t xml:space="preserve"> Este indicador determina el grado de endeudamiento en la estructura de financiación (pasivos y patrimonio) del Proponente.</w:t>
            </w:r>
          </w:p>
          <w:p w:rsidR="000E13A5" w:rsidRPr="006A454B" w:rsidRDefault="000E13A5" w:rsidP="007F55BD">
            <w:pPr>
              <w:jc w:val="both"/>
              <w:rPr>
                <w:rFonts w:ascii="Arial Narrow" w:hAnsi="Arial Narrow"/>
                <w:sz w:val="21"/>
                <w:szCs w:val="21"/>
                <w:lang w:val="es-CO"/>
              </w:rPr>
            </w:pPr>
          </w:p>
          <w:tbl>
            <w:tblPr>
              <w:tblStyle w:val="Tablaconcuadrcula"/>
              <w:tblW w:w="0" w:type="auto"/>
              <w:jc w:val="center"/>
              <w:tblLayout w:type="fixed"/>
              <w:tblLook w:val="04A0"/>
            </w:tblPr>
            <w:tblGrid>
              <w:gridCol w:w="2278"/>
              <w:gridCol w:w="2278"/>
            </w:tblGrid>
            <w:tr w:rsidR="000E13A5" w:rsidRPr="006A454B" w:rsidTr="007F55BD">
              <w:trPr>
                <w:trHeight w:val="256"/>
                <w:jc w:val="center"/>
              </w:trPr>
              <w:tc>
                <w:tcPr>
                  <w:tcW w:w="2278" w:type="dxa"/>
                </w:tcPr>
                <w:p w:rsidR="000E13A5" w:rsidRPr="006A454B" w:rsidRDefault="000E13A5" w:rsidP="007F55BD">
                  <w:pPr>
                    <w:jc w:val="center"/>
                    <w:rPr>
                      <w:rFonts w:ascii="Arial Narrow" w:hAnsi="Arial Narrow"/>
                      <w:b/>
                      <w:sz w:val="21"/>
                      <w:szCs w:val="21"/>
                      <w:lang w:val="es-CO"/>
                    </w:rPr>
                  </w:pPr>
                  <w:r w:rsidRPr="006A454B">
                    <w:rPr>
                      <w:rFonts w:ascii="Arial Narrow" w:hAnsi="Arial Narrow"/>
                      <w:b/>
                      <w:sz w:val="21"/>
                      <w:szCs w:val="21"/>
                      <w:lang w:val="es-CO"/>
                    </w:rPr>
                    <w:t>Indicador</w:t>
                  </w:r>
                </w:p>
              </w:tc>
              <w:tc>
                <w:tcPr>
                  <w:tcW w:w="2278" w:type="dxa"/>
                </w:tcPr>
                <w:p w:rsidR="000E13A5" w:rsidRPr="006A454B" w:rsidRDefault="000E13A5" w:rsidP="007F55BD">
                  <w:pPr>
                    <w:jc w:val="center"/>
                    <w:rPr>
                      <w:rFonts w:ascii="Arial Narrow" w:hAnsi="Arial Narrow"/>
                      <w:b/>
                      <w:sz w:val="21"/>
                      <w:szCs w:val="21"/>
                      <w:lang w:val="es-CO"/>
                    </w:rPr>
                  </w:pPr>
                  <w:r w:rsidRPr="006A454B">
                    <w:rPr>
                      <w:rFonts w:ascii="Arial Narrow" w:hAnsi="Arial Narrow"/>
                      <w:b/>
                      <w:sz w:val="21"/>
                      <w:szCs w:val="21"/>
                      <w:lang w:val="es-CO"/>
                    </w:rPr>
                    <w:t>Índice requerido</w:t>
                  </w:r>
                </w:p>
              </w:tc>
            </w:tr>
            <w:tr w:rsidR="000E13A5" w:rsidRPr="006A454B" w:rsidTr="007F55BD">
              <w:trPr>
                <w:trHeight w:val="256"/>
                <w:jc w:val="center"/>
              </w:trPr>
              <w:tc>
                <w:tcPr>
                  <w:tcW w:w="2278" w:type="dxa"/>
                </w:tcPr>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Índice de Endeudamiento</w:t>
                  </w:r>
                </w:p>
              </w:tc>
              <w:tc>
                <w:tcPr>
                  <w:tcW w:w="2278" w:type="dxa"/>
                </w:tcPr>
                <w:p w:rsidR="000E13A5" w:rsidRPr="006A454B" w:rsidRDefault="00E477C4" w:rsidP="007F55BD">
                  <w:pPr>
                    <w:jc w:val="both"/>
                    <w:rPr>
                      <w:rFonts w:ascii="Arial Narrow" w:hAnsi="Arial Narrow"/>
                      <w:sz w:val="21"/>
                      <w:szCs w:val="21"/>
                      <w:lang w:val="es-CO"/>
                    </w:rPr>
                  </w:pPr>
                  <w:r w:rsidRPr="006A454B">
                    <w:rPr>
                      <w:rFonts w:ascii="Arial Narrow" w:hAnsi="Arial Narrow"/>
                      <w:sz w:val="21"/>
                      <w:szCs w:val="21"/>
                      <w:lang w:val="es-CO"/>
                    </w:rPr>
                    <w:t>Menor o igual a 0,50</w:t>
                  </w:r>
                </w:p>
              </w:tc>
            </w:tr>
          </w:tbl>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b/>
                <w:sz w:val="21"/>
                <w:szCs w:val="21"/>
                <w:lang w:val="es-CO"/>
              </w:rPr>
              <w:t xml:space="preserve">Razón de cobertura de intereses: </w:t>
            </w:r>
            <w:r w:rsidRPr="006A454B">
              <w:rPr>
                <w:rFonts w:ascii="Arial Narrow" w:hAnsi="Arial Narrow"/>
                <w:sz w:val="21"/>
                <w:szCs w:val="21"/>
                <w:lang w:val="es-CO"/>
              </w:rPr>
              <w:t>Este indicador refleja la capacidad del Proponente de cumplir con sus obligaciones financieras:</w:t>
            </w:r>
          </w:p>
          <w:p w:rsidR="000E13A5" w:rsidRPr="006A454B" w:rsidRDefault="000E13A5" w:rsidP="007F55BD">
            <w:pPr>
              <w:jc w:val="both"/>
              <w:rPr>
                <w:rFonts w:ascii="Arial Narrow" w:hAnsi="Arial Narrow"/>
                <w:sz w:val="21"/>
                <w:szCs w:val="21"/>
                <w:lang w:val="es-CO"/>
              </w:rPr>
            </w:pPr>
          </w:p>
          <w:tbl>
            <w:tblPr>
              <w:tblStyle w:val="Tablaconcuadrcula"/>
              <w:tblW w:w="0" w:type="auto"/>
              <w:jc w:val="center"/>
              <w:tblLayout w:type="fixed"/>
              <w:tblLook w:val="04A0"/>
            </w:tblPr>
            <w:tblGrid>
              <w:gridCol w:w="2278"/>
              <w:gridCol w:w="2278"/>
            </w:tblGrid>
            <w:tr w:rsidR="000E13A5" w:rsidRPr="006A454B" w:rsidTr="007F55BD">
              <w:trPr>
                <w:trHeight w:val="256"/>
                <w:jc w:val="center"/>
              </w:trPr>
              <w:tc>
                <w:tcPr>
                  <w:tcW w:w="2278" w:type="dxa"/>
                </w:tcPr>
                <w:p w:rsidR="000E13A5" w:rsidRPr="006A454B" w:rsidRDefault="000E13A5" w:rsidP="007F55BD">
                  <w:pPr>
                    <w:jc w:val="center"/>
                    <w:rPr>
                      <w:rFonts w:ascii="Arial Narrow" w:hAnsi="Arial Narrow"/>
                      <w:b/>
                      <w:sz w:val="21"/>
                      <w:szCs w:val="21"/>
                      <w:lang w:val="es-CO"/>
                    </w:rPr>
                  </w:pPr>
                  <w:r w:rsidRPr="006A454B">
                    <w:rPr>
                      <w:rFonts w:ascii="Arial Narrow" w:hAnsi="Arial Narrow"/>
                      <w:b/>
                      <w:sz w:val="21"/>
                      <w:szCs w:val="21"/>
                      <w:lang w:val="es-CO"/>
                    </w:rPr>
                    <w:t>Indicador</w:t>
                  </w:r>
                </w:p>
              </w:tc>
              <w:tc>
                <w:tcPr>
                  <w:tcW w:w="2278" w:type="dxa"/>
                </w:tcPr>
                <w:p w:rsidR="000E13A5" w:rsidRPr="006A454B" w:rsidRDefault="000E13A5" w:rsidP="007F55BD">
                  <w:pPr>
                    <w:jc w:val="center"/>
                    <w:rPr>
                      <w:rFonts w:ascii="Arial Narrow" w:hAnsi="Arial Narrow"/>
                      <w:b/>
                      <w:sz w:val="21"/>
                      <w:szCs w:val="21"/>
                      <w:lang w:val="es-CO"/>
                    </w:rPr>
                  </w:pPr>
                  <w:r w:rsidRPr="006A454B">
                    <w:rPr>
                      <w:rFonts w:ascii="Arial Narrow" w:hAnsi="Arial Narrow"/>
                      <w:b/>
                      <w:sz w:val="21"/>
                      <w:szCs w:val="21"/>
                      <w:lang w:val="es-CO"/>
                    </w:rPr>
                    <w:t>Índice requerido</w:t>
                  </w:r>
                </w:p>
              </w:tc>
            </w:tr>
            <w:tr w:rsidR="000E13A5" w:rsidRPr="006A454B" w:rsidTr="007F55BD">
              <w:trPr>
                <w:trHeight w:val="256"/>
                <w:jc w:val="center"/>
              </w:trPr>
              <w:tc>
                <w:tcPr>
                  <w:tcW w:w="2278" w:type="dxa"/>
                </w:tcPr>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Razón de Cobertura de Intereses</w:t>
                  </w:r>
                </w:p>
              </w:tc>
              <w:tc>
                <w:tcPr>
                  <w:tcW w:w="2278" w:type="dxa"/>
                </w:tcPr>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Mayor o igual a 1</w:t>
                  </w:r>
                </w:p>
              </w:tc>
            </w:tr>
          </w:tbl>
          <w:p w:rsidR="000E13A5" w:rsidRPr="006A454B" w:rsidRDefault="000E13A5" w:rsidP="007F55BD">
            <w:pPr>
              <w:jc w:val="both"/>
              <w:rPr>
                <w:rFonts w:ascii="Arial Narrow" w:hAnsi="Arial Narrow"/>
                <w:sz w:val="21"/>
                <w:szCs w:val="21"/>
                <w:lang w:val="es-CO"/>
              </w:rPr>
            </w:pPr>
          </w:p>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Si el Proponente es un consorcio, unión temporal o promesa de sociedad futura la entidad verificara los requisitos financieros, teniendo en cuenta que el porcentaje de participación.</w:t>
            </w:r>
          </w:p>
          <w:p w:rsidR="000E13A5" w:rsidRPr="006A454B" w:rsidRDefault="000E13A5" w:rsidP="007F55BD">
            <w:pPr>
              <w:pStyle w:val="Default"/>
              <w:jc w:val="both"/>
              <w:rPr>
                <w:rFonts w:ascii="Arial Narrow" w:eastAsia="Arial" w:hAnsi="Arial Narrow" w:cs="Arial"/>
                <w:sz w:val="21"/>
                <w:szCs w:val="21"/>
                <w:lang w:val="es-CO" w:eastAsia="es-MX" w:bidi="es-MX"/>
              </w:rPr>
            </w:pPr>
          </w:p>
          <w:p w:rsidR="000E13A5" w:rsidRPr="006A454B" w:rsidRDefault="000E13A5" w:rsidP="007F55BD">
            <w:pPr>
              <w:pStyle w:val="Default"/>
              <w:jc w:val="both"/>
              <w:rPr>
                <w:rFonts w:ascii="Arial Narrow" w:eastAsia="Arial" w:hAnsi="Arial Narrow" w:cs="Arial"/>
                <w:sz w:val="21"/>
                <w:szCs w:val="21"/>
                <w:lang w:val="es-CO" w:eastAsia="es-MX" w:bidi="es-MX"/>
              </w:rPr>
            </w:pPr>
            <w:r w:rsidRPr="006A454B">
              <w:rPr>
                <w:rFonts w:ascii="Arial Narrow" w:eastAsia="Arial" w:hAnsi="Arial Narrow" w:cs="Arial"/>
                <w:sz w:val="21"/>
                <w:szCs w:val="21"/>
                <w:lang w:val="es-CO" w:eastAsia="es-MX" w:bidi="es-MX"/>
              </w:rPr>
              <w:t>Para el establecimiento de los indicadores financieros, se toma como referencia: a) la información financiera de los posibles oferentes, los cuales presentan información de indicadores sobre su capacidad financiera en el RUP con corte a 31 de diciembre de 20</w:t>
            </w:r>
            <w:r w:rsidR="00C7797E" w:rsidRPr="006A454B">
              <w:rPr>
                <w:rFonts w:ascii="Arial Narrow" w:eastAsia="Arial" w:hAnsi="Arial Narrow" w:cs="Arial"/>
                <w:sz w:val="21"/>
                <w:szCs w:val="21"/>
                <w:lang w:val="es-CO" w:eastAsia="es-MX" w:bidi="es-MX"/>
              </w:rPr>
              <w:t>20</w:t>
            </w:r>
            <w:r w:rsidRPr="006A454B">
              <w:rPr>
                <w:rFonts w:ascii="Arial Narrow" w:eastAsia="Arial" w:hAnsi="Arial Narrow" w:cs="Arial"/>
                <w:sz w:val="21"/>
                <w:szCs w:val="21"/>
                <w:lang w:val="es-CO" w:eastAsia="es-MX" w:bidi="es-MX"/>
              </w:rPr>
              <w:t>, de acuerdo con el Registro Único Empresarial y Social de las Cámara de Comercio (RUES).</w:t>
            </w:r>
          </w:p>
          <w:p w:rsidR="000E13A5" w:rsidRPr="006A454B" w:rsidRDefault="000E13A5" w:rsidP="007F55BD">
            <w:pPr>
              <w:pStyle w:val="Default"/>
              <w:jc w:val="both"/>
              <w:rPr>
                <w:rFonts w:ascii="Arial Narrow" w:eastAsia="Arial" w:hAnsi="Arial Narrow" w:cs="Arial"/>
                <w:sz w:val="21"/>
                <w:szCs w:val="21"/>
                <w:lang w:val="es-CO" w:eastAsia="es-MX" w:bidi="es-MX"/>
              </w:rPr>
            </w:pPr>
          </w:p>
          <w:p w:rsidR="000E13A5" w:rsidRPr="006A454B" w:rsidRDefault="000E13A5" w:rsidP="007F55BD">
            <w:pPr>
              <w:pStyle w:val="Default"/>
              <w:jc w:val="both"/>
              <w:rPr>
                <w:rFonts w:ascii="Arial Narrow" w:eastAsia="Arial" w:hAnsi="Arial Narrow" w:cs="Arial"/>
                <w:sz w:val="21"/>
                <w:szCs w:val="21"/>
                <w:lang w:val="es-CO" w:eastAsia="es-MX" w:bidi="es-MX"/>
              </w:rPr>
            </w:pPr>
            <w:r w:rsidRPr="006A454B">
              <w:rPr>
                <w:rFonts w:ascii="Arial Narrow" w:eastAsia="Arial" w:hAnsi="Arial Narrow" w:cs="Arial"/>
                <w:sz w:val="21"/>
                <w:szCs w:val="21"/>
                <w:lang w:val="es-CO" w:eastAsia="es-MX" w:bidi="es-MX"/>
              </w:rPr>
              <w:t xml:space="preserve">La muestra del sector incluye las empresas que pudieran suministrar los </w:t>
            </w:r>
            <w:r w:rsidR="008B16E5" w:rsidRPr="006A454B">
              <w:rPr>
                <w:rFonts w:ascii="Arial Narrow" w:eastAsia="Arial" w:hAnsi="Arial Narrow" w:cs="Arial"/>
                <w:sz w:val="21"/>
                <w:szCs w:val="21"/>
                <w:lang w:val="es-CO" w:eastAsia="es-MX" w:bidi="es-MX"/>
              </w:rPr>
              <w:t>equipos</w:t>
            </w:r>
            <w:r w:rsidRPr="006A454B">
              <w:rPr>
                <w:rFonts w:ascii="Arial Narrow" w:eastAsia="Arial" w:hAnsi="Arial Narrow" w:cs="Arial"/>
                <w:sz w:val="21"/>
                <w:szCs w:val="21"/>
                <w:lang w:val="es-CO" w:eastAsia="es-MX" w:bidi="es-MX"/>
              </w:rPr>
              <w:t xml:space="preserve"> a comprar debido a su especialidad y oferta del mercado, sin tener en cuenta la actividad económica que incluye diferentes tipos de prestación.</w:t>
            </w:r>
          </w:p>
          <w:p w:rsidR="000E13A5" w:rsidRPr="006A454B" w:rsidRDefault="000E13A5" w:rsidP="007F55BD">
            <w:pPr>
              <w:pStyle w:val="Default"/>
              <w:jc w:val="both"/>
              <w:rPr>
                <w:rFonts w:ascii="Arial Narrow" w:eastAsia="Arial" w:hAnsi="Arial Narrow" w:cs="Arial"/>
                <w:sz w:val="21"/>
                <w:szCs w:val="21"/>
                <w:lang w:val="es-CO" w:eastAsia="es-MX" w:bidi="es-MX"/>
              </w:rPr>
            </w:pPr>
          </w:p>
        </w:tc>
      </w:tr>
      <w:tr w:rsidR="000E13A5" w:rsidRPr="006A454B" w:rsidTr="006A454B">
        <w:trPr>
          <w:trHeight w:val="755"/>
        </w:trPr>
        <w:tc>
          <w:tcPr>
            <w:tcW w:w="982" w:type="pct"/>
          </w:tcPr>
          <w:p w:rsidR="000E13A5" w:rsidRPr="006A454B" w:rsidRDefault="000E13A5" w:rsidP="007F55BD">
            <w:pPr>
              <w:ind w:left="142" w:right="150"/>
              <w:jc w:val="center"/>
              <w:rPr>
                <w:rFonts w:ascii="Arial Narrow" w:hAnsi="Arial Narrow"/>
                <w:b/>
                <w:sz w:val="21"/>
                <w:szCs w:val="21"/>
                <w:lang w:val="es-CO"/>
              </w:rPr>
            </w:pPr>
            <w:r w:rsidRPr="006A454B">
              <w:rPr>
                <w:rFonts w:ascii="Arial Narrow" w:hAnsi="Arial Narrow"/>
                <w:b/>
                <w:sz w:val="21"/>
                <w:szCs w:val="21"/>
                <w:lang w:val="es-CO"/>
              </w:rPr>
              <w:lastRenderedPageBreak/>
              <w:t>Capacidad Organizacional</w:t>
            </w:r>
          </w:p>
        </w:tc>
        <w:tc>
          <w:tcPr>
            <w:tcW w:w="4018" w:type="pct"/>
            <w:gridSpan w:val="2"/>
          </w:tcPr>
          <w:p w:rsidR="000E13A5" w:rsidRPr="006A454B" w:rsidRDefault="000E13A5" w:rsidP="007F55BD">
            <w:pPr>
              <w:widowControl w:val="0"/>
              <w:autoSpaceDE w:val="0"/>
              <w:autoSpaceDN w:val="0"/>
              <w:ind w:right="187"/>
              <w:jc w:val="both"/>
              <w:rPr>
                <w:rFonts w:ascii="Arial Narrow" w:eastAsia="Arial" w:hAnsi="Arial Narrow" w:cs="Arial"/>
                <w:bCs/>
                <w:sz w:val="21"/>
                <w:szCs w:val="21"/>
                <w:lang w:val="es-CO" w:eastAsia="es-MX" w:bidi="es-MX"/>
              </w:rPr>
            </w:pPr>
            <w:r w:rsidRPr="006A454B">
              <w:rPr>
                <w:rFonts w:ascii="Arial Narrow" w:eastAsia="Arial" w:hAnsi="Arial Narrow" w:cs="Arial"/>
                <w:bCs/>
                <w:sz w:val="21"/>
                <w:szCs w:val="21"/>
                <w:lang w:val="es-CO" w:eastAsia="es-MX" w:bidi="es-MX"/>
              </w:rPr>
              <w:t>Para la acreditación de la capacidad organizacional, el oferente deberá presentar los siguientes documentos:</w:t>
            </w:r>
          </w:p>
          <w:p w:rsidR="000E13A5" w:rsidRPr="006A454B" w:rsidRDefault="000E13A5" w:rsidP="007F55BD">
            <w:pPr>
              <w:widowControl w:val="0"/>
              <w:autoSpaceDE w:val="0"/>
              <w:autoSpaceDN w:val="0"/>
              <w:ind w:right="187"/>
              <w:jc w:val="both"/>
              <w:rPr>
                <w:rFonts w:ascii="Arial Narrow" w:eastAsia="Arial" w:hAnsi="Arial Narrow" w:cs="Arial"/>
                <w:b/>
                <w:sz w:val="21"/>
                <w:szCs w:val="21"/>
                <w:lang w:val="es-CO" w:eastAsia="es-MX" w:bidi="es-MX"/>
              </w:rPr>
            </w:pPr>
          </w:p>
          <w:p w:rsidR="000E13A5" w:rsidRPr="006A454B" w:rsidRDefault="000E13A5" w:rsidP="007F55BD">
            <w:pPr>
              <w:pStyle w:val="Prrafodelista"/>
              <w:widowControl w:val="0"/>
              <w:numPr>
                <w:ilvl w:val="0"/>
                <w:numId w:val="18"/>
              </w:numPr>
              <w:autoSpaceDE w:val="0"/>
              <w:autoSpaceDN w:val="0"/>
              <w:ind w:right="187"/>
              <w:jc w:val="both"/>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 xml:space="preserve">Personas nacionales o extranjeras con domicilio en Colombia: </w:t>
            </w:r>
            <w:r w:rsidRPr="006A454B">
              <w:rPr>
                <w:rFonts w:ascii="Arial Narrow" w:eastAsia="Arial" w:hAnsi="Arial Narrow" w:cs="Arial"/>
                <w:bCs/>
                <w:sz w:val="21"/>
                <w:szCs w:val="21"/>
                <w:lang w:val="es-CO" w:eastAsia="es-MX" w:bidi="es-MX"/>
              </w:rPr>
              <w:t xml:space="preserve">el oferente nacional o extranjero con domicilio en Colombia, y los integrantes </w:t>
            </w:r>
            <w:r w:rsidR="00625FEF" w:rsidRPr="006A454B">
              <w:rPr>
                <w:rFonts w:ascii="Arial Narrow" w:eastAsia="Arial" w:hAnsi="Arial Narrow" w:cs="Arial"/>
                <w:bCs/>
                <w:sz w:val="21"/>
                <w:szCs w:val="21"/>
                <w:lang w:val="es-CO" w:eastAsia="es-MX" w:bidi="es-MX"/>
              </w:rPr>
              <w:t>de este</w:t>
            </w:r>
            <w:r w:rsidRPr="006A454B">
              <w:rPr>
                <w:rFonts w:ascii="Arial Narrow" w:eastAsia="Arial" w:hAnsi="Arial Narrow" w:cs="Arial"/>
                <w:bCs/>
                <w:sz w:val="21"/>
                <w:szCs w:val="21"/>
                <w:lang w:val="es-CO" w:eastAsia="es-MX" w:bidi="es-MX"/>
              </w:rPr>
              <w:t xml:space="preserve"> en el evento de Consorcio o Unión Temporal, deberán adjuntar certificado de Registro Único de Proponentes (RUP), expedido por la Cámara de Comercio VIGENTE y en FIRME, en el que acredite que cumple con los indicadores a continuación señalados para determinar la capacidad organizacional del oferente.</w:t>
            </w:r>
          </w:p>
          <w:p w:rsidR="008405BF" w:rsidRPr="006A454B" w:rsidRDefault="008405BF" w:rsidP="008405BF">
            <w:pPr>
              <w:pStyle w:val="Prrafodelista"/>
              <w:widowControl w:val="0"/>
              <w:autoSpaceDE w:val="0"/>
              <w:autoSpaceDN w:val="0"/>
              <w:ind w:right="187"/>
              <w:jc w:val="both"/>
              <w:rPr>
                <w:rFonts w:ascii="Arial Narrow" w:eastAsia="Arial" w:hAnsi="Arial Narrow" w:cs="Arial"/>
                <w:b/>
                <w:sz w:val="21"/>
                <w:szCs w:val="21"/>
                <w:lang w:val="es-CO" w:eastAsia="es-MX" w:bidi="es-MX"/>
              </w:rPr>
            </w:pPr>
          </w:p>
          <w:p w:rsidR="000E13A5" w:rsidRPr="006A454B" w:rsidRDefault="000E13A5" w:rsidP="007F55BD">
            <w:pPr>
              <w:pStyle w:val="Prrafodelista"/>
              <w:widowControl w:val="0"/>
              <w:numPr>
                <w:ilvl w:val="0"/>
                <w:numId w:val="18"/>
              </w:numPr>
              <w:autoSpaceDE w:val="0"/>
              <w:autoSpaceDN w:val="0"/>
              <w:ind w:right="187"/>
              <w:jc w:val="both"/>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 xml:space="preserve">Personas naturales extranjeras sin domicilio en el país o personas jurídicas extranjeras sin sucursal en Colombia: </w:t>
            </w:r>
            <w:r w:rsidRPr="006A454B">
              <w:rPr>
                <w:rFonts w:ascii="Arial Narrow" w:eastAsia="Arial" w:hAnsi="Arial Narrow" w:cs="Arial"/>
                <w:bCs/>
                <w:sz w:val="21"/>
                <w:szCs w:val="21"/>
                <w:lang w:val="es-CO" w:eastAsia="es-MX" w:bidi="es-MX"/>
              </w:rPr>
              <w:t>la verificación de su capacidad organizacional se realizará con base en la misma información de capacidad financiera exigida para este tipo de proponentes conforme al numeral anterior.</w:t>
            </w:r>
          </w:p>
          <w:p w:rsidR="000E13A5" w:rsidRPr="006A454B" w:rsidRDefault="000E13A5" w:rsidP="007F55BD">
            <w:pPr>
              <w:pStyle w:val="Prrafodelista"/>
              <w:widowControl w:val="0"/>
              <w:autoSpaceDE w:val="0"/>
              <w:autoSpaceDN w:val="0"/>
              <w:ind w:right="187"/>
              <w:jc w:val="both"/>
              <w:rPr>
                <w:rFonts w:ascii="Arial Narrow" w:eastAsia="Arial" w:hAnsi="Arial Narrow" w:cs="Arial"/>
                <w:b/>
                <w:sz w:val="21"/>
                <w:szCs w:val="21"/>
                <w:lang w:val="es-CO" w:eastAsia="es-MX" w:bidi="es-MX"/>
              </w:rPr>
            </w:pPr>
          </w:p>
          <w:tbl>
            <w:tblPr>
              <w:tblStyle w:val="Tablaconcuadrcula"/>
              <w:tblW w:w="0" w:type="auto"/>
              <w:jc w:val="center"/>
              <w:tblLayout w:type="fixed"/>
              <w:tblLook w:val="04A0"/>
            </w:tblPr>
            <w:tblGrid>
              <w:gridCol w:w="2278"/>
              <w:gridCol w:w="2278"/>
            </w:tblGrid>
            <w:tr w:rsidR="000E13A5" w:rsidRPr="006A454B" w:rsidTr="007F55BD">
              <w:trPr>
                <w:trHeight w:val="256"/>
                <w:jc w:val="center"/>
              </w:trPr>
              <w:tc>
                <w:tcPr>
                  <w:tcW w:w="2278" w:type="dxa"/>
                </w:tcPr>
                <w:p w:rsidR="000E13A5" w:rsidRPr="006A454B" w:rsidRDefault="000E13A5" w:rsidP="007F55BD">
                  <w:pPr>
                    <w:jc w:val="center"/>
                    <w:rPr>
                      <w:rFonts w:ascii="Arial Narrow" w:hAnsi="Arial Narrow"/>
                      <w:b/>
                      <w:sz w:val="21"/>
                      <w:szCs w:val="21"/>
                      <w:lang w:val="es-CO"/>
                    </w:rPr>
                  </w:pPr>
                  <w:r w:rsidRPr="006A454B">
                    <w:rPr>
                      <w:rFonts w:ascii="Arial Narrow" w:hAnsi="Arial Narrow"/>
                      <w:b/>
                      <w:sz w:val="21"/>
                      <w:szCs w:val="21"/>
                      <w:lang w:val="es-CO"/>
                    </w:rPr>
                    <w:t>Indicador</w:t>
                  </w:r>
                </w:p>
              </w:tc>
              <w:tc>
                <w:tcPr>
                  <w:tcW w:w="2278" w:type="dxa"/>
                </w:tcPr>
                <w:p w:rsidR="000E13A5" w:rsidRPr="006A454B" w:rsidRDefault="000E13A5" w:rsidP="007F55BD">
                  <w:pPr>
                    <w:jc w:val="center"/>
                    <w:rPr>
                      <w:rFonts w:ascii="Arial Narrow" w:hAnsi="Arial Narrow"/>
                      <w:b/>
                      <w:sz w:val="21"/>
                      <w:szCs w:val="21"/>
                      <w:lang w:val="es-CO"/>
                    </w:rPr>
                  </w:pPr>
                  <w:r w:rsidRPr="006A454B">
                    <w:rPr>
                      <w:rFonts w:ascii="Arial Narrow" w:hAnsi="Arial Narrow"/>
                      <w:b/>
                      <w:sz w:val="21"/>
                      <w:szCs w:val="21"/>
                      <w:lang w:val="es-CO"/>
                    </w:rPr>
                    <w:t>Índice requerido</w:t>
                  </w:r>
                </w:p>
              </w:tc>
            </w:tr>
            <w:tr w:rsidR="000E13A5" w:rsidRPr="006A454B" w:rsidTr="007F55BD">
              <w:trPr>
                <w:trHeight w:val="256"/>
                <w:jc w:val="center"/>
              </w:trPr>
              <w:tc>
                <w:tcPr>
                  <w:tcW w:w="2278" w:type="dxa"/>
                </w:tcPr>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 xml:space="preserve">Rentabilidad sobre el patrimonio </w:t>
                  </w:r>
                </w:p>
              </w:tc>
              <w:tc>
                <w:tcPr>
                  <w:tcW w:w="2278" w:type="dxa"/>
                </w:tcPr>
                <w:p w:rsidR="000E13A5" w:rsidRPr="006A454B" w:rsidRDefault="001906A9" w:rsidP="007F55BD">
                  <w:pPr>
                    <w:jc w:val="both"/>
                    <w:rPr>
                      <w:rFonts w:ascii="Arial Narrow" w:hAnsi="Arial Narrow"/>
                      <w:sz w:val="21"/>
                      <w:szCs w:val="21"/>
                      <w:lang w:val="es-CO"/>
                    </w:rPr>
                  </w:pPr>
                  <w:r w:rsidRPr="006A454B">
                    <w:rPr>
                      <w:rFonts w:ascii="Arial Narrow" w:hAnsi="Arial Narrow"/>
                      <w:sz w:val="21"/>
                      <w:szCs w:val="21"/>
                      <w:lang w:val="es-CO"/>
                    </w:rPr>
                    <w:t>Mayor o igual a 0,18</w:t>
                  </w:r>
                </w:p>
              </w:tc>
            </w:tr>
            <w:tr w:rsidR="000E13A5" w:rsidRPr="006A454B" w:rsidTr="007F55BD">
              <w:trPr>
                <w:trHeight w:val="256"/>
                <w:jc w:val="center"/>
              </w:trPr>
              <w:tc>
                <w:tcPr>
                  <w:tcW w:w="2278" w:type="dxa"/>
                </w:tcPr>
                <w:p w:rsidR="000E13A5" w:rsidRPr="006A454B" w:rsidRDefault="000E13A5" w:rsidP="007F55BD">
                  <w:pPr>
                    <w:jc w:val="both"/>
                    <w:rPr>
                      <w:rFonts w:ascii="Arial Narrow" w:hAnsi="Arial Narrow"/>
                      <w:sz w:val="21"/>
                      <w:szCs w:val="21"/>
                      <w:lang w:val="es-CO"/>
                    </w:rPr>
                  </w:pPr>
                  <w:r w:rsidRPr="006A454B">
                    <w:rPr>
                      <w:rFonts w:ascii="Arial Narrow" w:hAnsi="Arial Narrow"/>
                      <w:sz w:val="21"/>
                      <w:szCs w:val="21"/>
                      <w:lang w:val="es-CO"/>
                    </w:rPr>
                    <w:t xml:space="preserve">Rentabilidad sobre activos </w:t>
                  </w:r>
                </w:p>
              </w:tc>
              <w:tc>
                <w:tcPr>
                  <w:tcW w:w="2278" w:type="dxa"/>
                </w:tcPr>
                <w:p w:rsidR="000E13A5" w:rsidRPr="006A454B" w:rsidRDefault="001906A9" w:rsidP="007F55BD">
                  <w:pPr>
                    <w:jc w:val="both"/>
                    <w:rPr>
                      <w:rFonts w:ascii="Arial Narrow" w:hAnsi="Arial Narrow"/>
                      <w:sz w:val="21"/>
                      <w:szCs w:val="21"/>
                      <w:lang w:val="es-CO"/>
                    </w:rPr>
                  </w:pPr>
                  <w:r w:rsidRPr="006A454B">
                    <w:rPr>
                      <w:rFonts w:ascii="Arial Narrow" w:hAnsi="Arial Narrow"/>
                      <w:sz w:val="21"/>
                      <w:szCs w:val="21"/>
                      <w:lang w:val="es-CO"/>
                    </w:rPr>
                    <w:t>Mayor o igual a 0,18</w:t>
                  </w:r>
                </w:p>
              </w:tc>
            </w:tr>
          </w:tbl>
          <w:p w:rsidR="000E13A5" w:rsidRPr="006A454B" w:rsidRDefault="000E13A5" w:rsidP="007F55BD">
            <w:pPr>
              <w:widowControl w:val="0"/>
              <w:autoSpaceDE w:val="0"/>
              <w:autoSpaceDN w:val="0"/>
              <w:ind w:right="187"/>
              <w:jc w:val="both"/>
              <w:rPr>
                <w:rFonts w:ascii="Arial Narrow" w:eastAsia="Arial" w:hAnsi="Arial Narrow" w:cs="Arial"/>
                <w:b/>
                <w:sz w:val="21"/>
                <w:szCs w:val="21"/>
                <w:lang w:val="es-CO" w:eastAsia="es-MX" w:bidi="es-MX"/>
              </w:rPr>
            </w:pPr>
          </w:p>
          <w:p w:rsidR="000E13A5" w:rsidRPr="006A454B" w:rsidRDefault="000E13A5" w:rsidP="007F55BD">
            <w:pPr>
              <w:pStyle w:val="Default"/>
              <w:jc w:val="both"/>
              <w:rPr>
                <w:rFonts w:ascii="Arial Narrow" w:eastAsia="Arial" w:hAnsi="Arial Narrow" w:cs="Arial"/>
                <w:sz w:val="21"/>
                <w:szCs w:val="21"/>
                <w:lang w:val="es-CO" w:eastAsia="es-MX" w:bidi="es-MX"/>
              </w:rPr>
            </w:pPr>
            <w:r w:rsidRPr="006A454B">
              <w:rPr>
                <w:rFonts w:ascii="Arial Narrow" w:eastAsia="Arial" w:hAnsi="Arial Narrow" w:cs="Arial"/>
                <w:sz w:val="21"/>
                <w:szCs w:val="21"/>
                <w:lang w:val="es-CO" w:eastAsia="es-MX" w:bidi="es-MX"/>
              </w:rPr>
              <w:t>Para el establecimiento de los indicadores organizacionales, se toma como referencia: a) la información financiera de los posibles oferentes, los cuales presentan información de indicadores sobre su capacidad financiera en el RUP con corte a 31 de diciembre de 2019, de acuerdo con el Registro Único Empresarial y Social de las Cámara de Comercio (RUES).</w:t>
            </w:r>
          </w:p>
          <w:p w:rsidR="000E13A5" w:rsidRPr="006A454B" w:rsidRDefault="000E13A5" w:rsidP="007F55BD">
            <w:pPr>
              <w:pStyle w:val="Default"/>
              <w:jc w:val="both"/>
              <w:rPr>
                <w:rFonts w:ascii="Arial Narrow" w:eastAsia="Arial" w:hAnsi="Arial Narrow" w:cs="Arial"/>
                <w:sz w:val="21"/>
                <w:szCs w:val="21"/>
                <w:lang w:val="es-CO" w:eastAsia="es-MX" w:bidi="es-MX"/>
              </w:rPr>
            </w:pPr>
          </w:p>
          <w:p w:rsidR="000E13A5" w:rsidRPr="006A454B" w:rsidRDefault="000E13A5" w:rsidP="007F55BD">
            <w:pPr>
              <w:pStyle w:val="Default"/>
              <w:jc w:val="both"/>
              <w:rPr>
                <w:rFonts w:ascii="Arial Narrow" w:eastAsia="Arial" w:hAnsi="Arial Narrow" w:cs="Arial"/>
                <w:sz w:val="21"/>
                <w:szCs w:val="21"/>
                <w:lang w:val="es-CO" w:eastAsia="es-MX" w:bidi="es-MX"/>
              </w:rPr>
            </w:pPr>
            <w:r w:rsidRPr="006A454B">
              <w:rPr>
                <w:rFonts w:ascii="Arial Narrow" w:eastAsia="Arial" w:hAnsi="Arial Narrow" w:cs="Arial"/>
                <w:sz w:val="21"/>
                <w:szCs w:val="21"/>
                <w:lang w:val="es-CO" w:eastAsia="es-MX" w:bidi="es-MX"/>
              </w:rPr>
              <w:t xml:space="preserve">La muestra del sector incluye las empresas que pudieran suministrar los </w:t>
            </w:r>
            <w:r w:rsidR="008B16E5" w:rsidRPr="006A454B">
              <w:rPr>
                <w:rFonts w:ascii="Arial Narrow" w:eastAsia="Arial" w:hAnsi="Arial Narrow" w:cs="Arial"/>
                <w:sz w:val="21"/>
                <w:szCs w:val="21"/>
                <w:lang w:val="es-CO" w:eastAsia="es-MX" w:bidi="es-MX"/>
              </w:rPr>
              <w:t xml:space="preserve">equipos </w:t>
            </w:r>
            <w:r w:rsidRPr="006A454B">
              <w:rPr>
                <w:rFonts w:ascii="Arial Narrow" w:eastAsia="Arial" w:hAnsi="Arial Narrow" w:cs="Arial"/>
                <w:sz w:val="21"/>
                <w:szCs w:val="21"/>
                <w:lang w:val="es-CO" w:eastAsia="es-MX" w:bidi="es-MX"/>
              </w:rPr>
              <w:t>a comprar debido a su especialidad y oferta del mercado, sin tener en cuenta la actividad económica que incluye diferentes tipos de prestación.</w:t>
            </w:r>
          </w:p>
          <w:p w:rsidR="000E13A5" w:rsidRPr="006A454B" w:rsidRDefault="000E13A5" w:rsidP="007F55BD">
            <w:pPr>
              <w:widowControl w:val="0"/>
              <w:autoSpaceDE w:val="0"/>
              <w:autoSpaceDN w:val="0"/>
              <w:ind w:right="187"/>
              <w:jc w:val="both"/>
              <w:rPr>
                <w:rFonts w:ascii="Arial Narrow" w:eastAsia="Arial" w:hAnsi="Arial Narrow" w:cs="Arial"/>
                <w:b/>
                <w:sz w:val="21"/>
                <w:szCs w:val="21"/>
                <w:lang w:val="es-CO" w:eastAsia="es-MX" w:bidi="es-MX"/>
              </w:rPr>
            </w:pPr>
          </w:p>
        </w:tc>
      </w:tr>
      <w:tr w:rsidR="000E13A5" w:rsidRPr="006A454B" w:rsidTr="006A454B">
        <w:trPr>
          <w:trHeight w:val="755"/>
        </w:trPr>
        <w:tc>
          <w:tcPr>
            <w:tcW w:w="982" w:type="pct"/>
          </w:tcPr>
          <w:p w:rsidR="000E13A5" w:rsidRPr="006A454B" w:rsidRDefault="000E13A5" w:rsidP="007F55BD">
            <w:pPr>
              <w:ind w:left="142" w:right="150"/>
              <w:jc w:val="center"/>
              <w:rPr>
                <w:rFonts w:ascii="Arial Narrow" w:hAnsi="Arial Narrow"/>
                <w:b/>
                <w:sz w:val="21"/>
                <w:szCs w:val="21"/>
                <w:lang w:val="es-CO"/>
              </w:rPr>
            </w:pPr>
            <w:r w:rsidRPr="006A454B">
              <w:rPr>
                <w:rFonts w:ascii="Arial Narrow" w:hAnsi="Arial Narrow"/>
                <w:b/>
                <w:sz w:val="21"/>
                <w:szCs w:val="21"/>
                <w:lang w:val="es-CO"/>
              </w:rPr>
              <w:t>Otros requisitos adicionales</w:t>
            </w:r>
          </w:p>
        </w:tc>
        <w:tc>
          <w:tcPr>
            <w:tcW w:w="4018" w:type="pct"/>
            <w:gridSpan w:val="2"/>
          </w:tcPr>
          <w:p w:rsidR="000E13A5" w:rsidRPr="006A454B" w:rsidRDefault="000E13A5" w:rsidP="007F55BD">
            <w:pPr>
              <w:widowControl w:val="0"/>
              <w:autoSpaceDE w:val="0"/>
              <w:autoSpaceDN w:val="0"/>
              <w:ind w:right="187"/>
              <w:jc w:val="both"/>
              <w:rPr>
                <w:rFonts w:ascii="Arial Narrow" w:eastAsia="Arial" w:hAnsi="Arial Narrow" w:cs="Arial"/>
                <w:bCs/>
                <w:sz w:val="21"/>
                <w:szCs w:val="21"/>
                <w:lang w:val="es-CO" w:eastAsia="es-MX" w:bidi="es-MX"/>
              </w:rPr>
            </w:pPr>
            <w:r w:rsidRPr="006A454B">
              <w:rPr>
                <w:rFonts w:ascii="Arial Narrow" w:eastAsia="Arial" w:hAnsi="Arial Narrow" w:cs="Arial"/>
                <w:bCs/>
                <w:sz w:val="21"/>
                <w:szCs w:val="21"/>
                <w:lang w:val="es-CO" w:eastAsia="es-MX" w:bidi="es-MX"/>
              </w:rPr>
              <w:t>Con base en lo previsto por el inciso 3 del numeral 6.1. de la Ley 1150 de 2007, modificado por el artículo 221 del Decreto 19 de 2012, y teniendo en cuenta que, por las características del objeto a contratar, se requiere la verificación de requisitos del proponente adicionales, se solicitará el siguiente:</w:t>
            </w:r>
          </w:p>
          <w:p w:rsidR="000E13A5" w:rsidRPr="006A454B" w:rsidRDefault="000E13A5" w:rsidP="007F55BD">
            <w:pPr>
              <w:widowControl w:val="0"/>
              <w:autoSpaceDE w:val="0"/>
              <w:autoSpaceDN w:val="0"/>
              <w:ind w:right="187"/>
              <w:jc w:val="both"/>
              <w:rPr>
                <w:rFonts w:ascii="Arial Narrow" w:eastAsia="Arial" w:hAnsi="Arial Narrow" w:cs="Arial"/>
                <w:bCs/>
                <w:sz w:val="21"/>
                <w:szCs w:val="21"/>
                <w:lang w:val="es-CO" w:eastAsia="es-MX" w:bidi="es-MX"/>
              </w:rPr>
            </w:pPr>
          </w:p>
          <w:p w:rsidR="000E13A5" w:rsidRPr="006A454B" w:rsidRDefault="000E13A5" w:rsidP="007F55BD">
            <w:pPr>
              <w:pStyle w:val="Prrafodelista"/>
              <w:widowControl w:val="0"/>
              <w:numPr>
                <w:ilvl w:val="0"/>
                <w:numId w:val="18"/>
              </w:numPr>
              <w:autoSpaceDE w:val="0"/>
              <w:autoSpaceDN w:val="0"/>
              <w:ind w:right="187"/>
              <w:jc w:val="both"/>
              <w:rPr>
                <w:rFonts w:ascii="Arial Narrow" w:eastAsia="Arial" w:hAnsi="Arial Narrow" w:cs="Arial"/>
                <w:bCs/>
                <w:sz w:val="21"/>
                <w:szCs w:val="21"/>
                <w:lang w:val="es-CO" w:eastAsia="es-MX" w:bidi="es-MX"/>
              </w:rPr>
            </w:pPr>
            <w:r w:rsidRPr="006A454B">
              <w:rPr>
                <w:rFonts w:ascii="Arial Narrow" w:eastAsia="Arial" w:hAnsi="Arial Narrow" w:cs="Arial"/>
                <w:bCs/>
                <w:sz w:val="21"/>
                <w:szCs w:val="21"/>
                <w:lang w:val="es-CO" w:eastAsia="es-MX" w:bidi="es-MX"/>
              </w:rPr>
              <w:t xml:space="preserve">Certificado de representante o distribuidor vigente de la marca de los </w:t>
            </w:r>
            <w:r w:rsidR="008B16E5" w:rsidRPr="006A454B">
              <w:rPr>
                <w:rFonts w:ascii="Arial Narrow" w:eastAsia="Arial" w:hAnsi="Arial Narrow" w:cs="Arial"/>
                <w:bCs/>
                <w:sz w:val="21"/>
                <w:szCs w:val="21"/>
                <w:lang w:val="es-CO" w:eastAsia="es-MX" w:bidi="es-MX"/>
              </w:rPr>
              <w:t>equipos</w:t>
            </w:r>
            <w:r w:rsidRPr="006A454B">
              <w:rPr>
                <w:rFonts w:ascii="Arial Narrow" w:eastAsia="Arial" w:hAnsi="Arial Narrow" w:cs="Arial"/>
                <w:bCs/>
                <w:sz w:val="21"/>
                <w:szCs w:val="21"/>
                <w:lang w:val="es-CO" w:eastAsia="es-MX" w:bidi="es-MX"/>
              </w:rPr>
              <w:t xml:space="preserve"> ofertados, expedido por el fabricante o distribuidor mayorista autorizado por el fabricante, tanto para la comercialización, así como para brindar soporte técnico a los </w:t>
            </w:r>
            <w:r w:rsidR="008B16E5" w:rsidRPr="006A454B">
              <w:rPr>
                <w:rFonts w:ascii="Arial Narrow" w:eastAsia="Arial" w:hAnsi="Arial Narrow" w:cs="Arial"/>
                <w:bCs/>
                <w:sz w:val="21"/>
                <w:szCs w:val="21"/>
                <w:lang w:val="es-CO" w:eastAsia="es-MX" w:bidi="es-MX"/>
              </w:rPr>
              <w:t xml:space="preserve">equipos </w:t>
            </w:r>
            <w:r w:rsidRPr="006A454B">
              <w:rPr>
                <w:rFonts w:ascii="Arial Narrow" w:eastAsia="Arial" w:hAnsi="Arial Narrow" w:cs="Arial"/>
                <w:bCs/>
                <w:sz w:val="21"/>
                <w:szCs w:val="21"/>
                <w:lang w:val="es-CO" w:eastAsia="es-MX" w:bidi="es-MX"/>
              </w:rPr>
              <w:t xml:space="preserve">de la marca, en el caso </w:t>
            </w:r>
            <w:r w:rsidRPr="006A454B">
              <w:rPr>
                <w:rFonts w:ascii="Arial Narrow" w:eastAsia="Arial" w:hAnsi="Arial Narrow" w:cs="Arial"/>
                <w:bCs/>
                <w:sz w:val="21"/>
                <w:szCs w:val="21"/>
                <w:lang w:val="es-CO" w:eastAsia="es-MX" w:bidi="es-MX"/>
              </w:rPr>
              <w:lastRenderedPageBreak/>
              <w:t>que así se encuentre dispuesto.</w:t>
            </w:r>
          </w:p>
          <w:p w:rsidR="000E13A5" w:rsidRPr="006A454B" w:rsidRDefault="000E13A5" w:rsidP="007F55BD">
            <w:pPr>
              <w:widowControl w:val="0"/>
              <w:autoSpaceDE w:val="0"/>
              <w:autoSpaceDN w:val="0"/>
              <w:ind w:left="360" w:right="187"/>
              <w:jc w:val="both"/>
              <w:rPr>
                <w:rFonts w:ascii="Arial Narrow" w:eastAsia="Arial" w:hAnsi="Arial Narrow" w:cs="Arial"/>
                <w:bCs/>
                <w:sz w:val="21"/>
                <w:szCs w:val="21"/>
                <w:lang w:val="es-CO" w:eastAsia="es-MX" w:bidi="es-MX"/>
              </w:rPr>
            </w:pPr>
          </w:p>
          <w:p w:rsidR="000E13A5" w:rsidRPr="006A454B" w:rsidRDefault="000E13A5" w:rsidP="007F55BD">
            <w:pPr>
              <w:widowControl w:val="0"/>
              <w:autoSpaceDE w:val="0"/>
              <w:autoSpaceDN w:val="0"/>
              <w:ind w:right="187"/>
              <w:jc w:val="both"/>
              <w:rPr>
                <w:rFonts w:ascii="Arial Narrow" w:eastAsia="Arial" w:hAnsi="Arial Narrow" w:cs="Arial"/>
                <w:bCs/>
                <w:sz w:val="21"/>
                <w:szCs w:val="21"/>
                <w:lang w:val="es-CO" w:eastAsia="es-MX" w:bidi="es-MX"/>
              </w:rPr>
            </w:pPr>
            <w:r w:rsidRPr="006A454B">
              <w:rPr>
                <w:rFonts w:ascii="Arial Narrow" w:eastAsia="Arial" w:hAnsi="Arial Narrow" w:cs="Arial"/>
                <w:bCs/>
                <w:sz w:val="21"/>
                <w:szCs w:val="21"/>
                <w:lang w:val="es-CO" w:eastAsia="es-MX" w:bidi="es-MX"/>
              </w:rPr>
              <w:t>Dicha certificación deberá ser presentada por el proponente o por cualquiera de los integrantes del consorcio o unión temporal.</w:t>
            </w:r>
          </w:p>
          <w:p w:rsidR="000E13A5" w:rsidRPr="006A454B" w:rsidRDefault="000E13A5" w:rsidP="007F55BD">
            <w:pPr>
              <w:widowControl w:val="0"/>
              <w:autoSpaceDE w:val="0"/>
              <w:autoSpaceDN w:val="0"/>
              <w:ind w:right="187"/>
              <w:jc w:val="both"/>
              <w:rPr>
                <w:rFonts w:ascii="Arial Narrow" w:eastAsia="Arial" w:hAnsi="Arial Narrow" w:cs="Arial"/>
                <w:bCs/>
                <w:sz w:val="21"/>
                <w:szCs w:val="21"/>
                <w:lang w:val="es-CO" w:eastAsia="es-MX" w:bidi="es-MX"/>
              </w:rPr>
            </w:pPr>
          </w:p>
        </w:tc>
      </w:tr>
      <w:tr w:rsidR="000E13A5" w:rsidRPr="006A454B" w:rsidTr="006A454B">
        <w:trPr>
          <w:trHeight w:val="687"/>
        </w:trPr>
        <w:tc>
          <w:tcPr>
            <w:tcW w:w="982" w:type="pct"/>
          </w:tcPr>
          <w:p w:rsidR="000E13A5" w:rsidRPr="006A454B" w:rsidRDefault="000E13A5" w:rsidP="007F55BD">
            <w:pPr>
              <w:ind w:left="142" w:right="150"/>
              <w:jc w:val="center"/>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lastRenderedPageBreak/>
              <w:t>ANALISIS DE RIESGOS</w:t>
            </w:r>
          </w:p>
        </w:tc>
        <w:tc>
          <w:tcPr>
            <w:tcW w:w="4018" w:type="pct"/>
            <w:gridSpan w:val="2"/>
          </w:tcPr>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sz w:val="21"/>
                <w:szCs w:val="21"/>
                <w:lang w:val="es-CO"/>
              </w:rPr>
              <w:t>El Departamento de La Guajira</w:t>
            </w:r>
            <w:r w:rsidRPr="006A454B">
              <w:rPr>
                <w:rFonts w:ascii="Arial Narrow" w:hAnsi="Arial Narrow" w:cs="Arial"/>
                <w:sz w:val="21"/>
                <w:szCs w:val="21"/>
                <w:lang w:val="es-CO"/>
              </w:rPr>
              <w:t>, entiende por RIESGO cualquier posibilidad de afectación en la ejecución del servicio que limite, retrase o suspenda la ejecución del Contrato, o perjudique en cualquier forma y de acuerdo con la tipificación de los riesgos a funcionarios, terceros o cualquier otro ser humano en su integridad y salud física y mental. El suceso que prevé el riesgo deberá tener relación directa con la ejecución de Contrato para que sea asumido como un riesgo del actual proceso de contratación.</w:t>
            </w: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sz w:val="21"/>
                <w:szCs w:val="21"/>
                <w:lang w:val="es-CO"/>
              </w:rPr>
              <w:t>Para el presente estudio se prevén los siguientes riesgos:</w:t>
            </w:r>
          </w:p>
          <w:p w:rsidR="000E13A5" w:rsidRPr="006A454B" w:rsidRDefault="000E13A5" w:rsidP="007F55BD">
            <w:pPr>
              <w:jc w:val="both"/>
              <w:rPr>
                <w:rFonts w:ascii="Arial Narrow" w:hAnsi="Arial Narrow" w:cs="Arial"/>
                <w:sz w:val="21"/>
                <w:szCs w:val="21"/>
                <w:lang w:val="es-CO"/>
              </w:rPr>
            </w:pPr>
          </w:p>
          <w:p w:rsidR="000E13A5" w:rsidRPr="006A454B" w:rsidRDefault="000E13A5" w:rsidP="007F55BD">
            <w:pPr>
              <w:numPr>
                <w:ilvl w:val="0"/>
                <w:numId w:val="1"/>
              </w:numPr>
              <w:jc w:val="both"/>
              <w:rPr>
                <w:rFonts w:ascii="Arial Narrow" w:hAnsi="Arial Narrow" w:cs="Arial"/>
                <w:sz w:val="21"/>
                <w:szCs w:val="21"/>
                <w:lang w:val="es-CO"/>
              </w:rPr>
            </w:pPr>
            <w:r w:rsidRPr="006A454B">
              <w:rPr>
                <w:rFonts w:ascii="Arial Narrow" w:hAnsi="Arial Narrow" w:cs="Arial"/>
                <w:b/>
                <w:sz w:val="21"/>
                <w:szCs w:val="21"/>
                <w:lang w:val="es-CO"/>
              </w:rPr>
              <w:t>Riesgo por cambio del régimen de contratación que afecte el Contrato y las condiciones pactadas en él.</w:t>
            </w:r>
          </w:p>
          <w:p w:rsidR="000E13A5" w:rsidRPr="006A454B" w:rsidRDefault="000E13A5" w:rsidP="007F55BD">
            <w:pPr>
              <w:ind w:left="720"/>
              <w:jc w:val="both"/>
              <w:rPr>
                <w:rFonts w:ascii="Arial Narrow" w:hAnsi="Arial Narrow" w:cs="Arial"/>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Tipificación: </w:t>
            </w:r>
            <w:r w:rsidRPr="006A454B">
              <w:rPr>
                <w:rFonts w:ascii="Arial Narrow" w:hAnsi="Arial Narrow" w:cs="Arial"/>
                <w:sz w:val="21"/>
                <w:szCs w:val="21"/>
                <w:lang w:val="es-CO"/>
              </w:rPr>
              <w:t xml:space="preserve">Toda norma de obligatorio cumplimiento para </w:t>
            </w:r>
            <w:r w:rsidRPr="006A454B">
              <w:rPr>
                <w:rFonts w:ascii="Arial Narrow" w:hAnsi="Arial Narrow" w:cs="Arial"/>
                <w:b/>
                <w:sz w:val="21"/>
                <w:szCs w:val="21"/>
                <w:lang w:val="es-CO"/>
              </w:rPr>
              <w:t>el Departamento de La Guajira</w:t>
            </w:r>
            <w:r w:rsidRPr="006A454B">
              <w:rPr>
                <w:rFonts w:ascii="Arial Narrow" w:hAnsi="Arial Narrow" w:cs="Arial"/>
                <w:sz w:val="21"/>
                <w:szCs w:val="21"/>
                <w:lang w:val="es-CO"/>
              </w:rPr>
              <w:t xml:space="preserve">, que modifique las condiciones pactadas, será introducida al Contrato, sin que medie negociación alguna con el contratista, toda vez que </w:t>
            </w:r>
            <w:r w:rsidRPr="006A454B">
              <w:rPr>
                <w:rFonts w:ascii="Arial Narrow" w:hAnsi="Arial Narrow" w:cs="Arial"/>
                <w:b/>
                <w:sz w:val="21"/>
                <w:szCs w:val="21"/>
                <w:lang w:val="es-CO"/>
              </w:rPr>
              <w:t>el Departamento de La Guajira</w:t>
            </w:r>
            <w:r w:rsidRPr="006A454B">
              <w:rPr>
                <w:rFonts w:ascii="Arial Narrow" w:hAnsi="Arial Narrow" w:cs="Arial"/>
                <w:sz w:val="21"/>
                <w:szCs w:val="21"/>
                <w:lang w:val="es-CO"/>
              </w:rPr>
              <w:t xml:space="preserve"> no tiene la facultad de negociar apartes normativos de obligatorio cumplimiento.</w:t>
            </w:r>
          </w:p>
          <w:p w:rsidR="000E13A5" w:rsidRPr="006A454B" w:rsidRDefault="000E13A5" w:rsidP="007F55BD">
            <w:pPr>
              <w:jc w:val="both"/>
              <w:rPr>
                <w:rFonts w:ascii="Arial Narrow" w:hAnsi="Arial Narrow" w:cs="Arial"/>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Asignación: </w:t>
            </w:r>
            <w:r w:rsidRPr="006A454B">
              <w:rPr>
                <w:rFonts w:ascii="Arial Narrow" w:hAnsi="Arial Narrow" w:cs="Arial"/>
                <w:sz w:val="21"/>
                <w:szCs w:val="21"/>
                <w:lang w:val="es-CO"/>
              </w:rPr>
              <w:t>Este riesgo y sus consecuencias serán asumidos en su totalidad por el contratante. Ejemplo: Se considera a manera de ejemplo, como riesgo de este tipo, la expedición de una norma que aumente las cuantías de la garantía única, o que le otorgue a la Administración nuevas cláusulas excepcionales de inmediato cumplimiento.</w:t>
            </w:r>
          </w:p>
          <w:p w:rsidR="000E13A5" w:rsidRPr="006A454B" w:rsidRDefault="000E13A5" w:rsidP="007F55BD">
            <w:pPr>
              <w:jc w:val="both"/>
              <w:rPr>
                <w:rFonts w:ascii="Arial Narrow" w:hAnsi="Arial Narrow" w:cs="Arial"/>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Medidas Cautelares: </w:t>
            </w:r>
            <w:r w:rsidRPr="006A454B">
              <w:rPr>
                <w:rFonts w:ascii="Arial Narrow" w:hAnsi="Arial Narrow" w:cs="Arial"/>
                <w:sz w:val="21"/>
                <w:szCs w:val="21"/>
                <w:lang w:val="es-CO"/>
              </w:rPr>
              <w:t xml:space="preserve">Se llevará a cabo una permanente vigilancia de los cambios normativos que afecten la ejecución de los contratos suscritos por </w:t>
            </w:r>
            <w:r w:rsidRPr="006A454B">
              <w:rPr>
                <w:rFonts w:ascii="Arial Narrow" w:hAnsi="Arial Narrow" w:cs="Arial"/>
                <w:b/>
                <w:sz w:val="21"/>
                <w:szCs w:val="21"/>
                <w:lang w:val="es-CO"/>
              </w:rPr>
              <w:t>el Departamento de La Guajira</w:t>
            </w:r>
            <w:r w:rsidRPr="006A454B">
              <w:rPr>
                <w:rFonts w:ascii="Arial Narrow" w:hAnsi="Arial Narrow" w:cs="Arial"/>
                <w:sz w:val="21"/>
                <w:szCs w:val="21"/>
                <w:lang w:val="es-CO"/>
              </w:rPr>
              <w:t xml:space="preserve"> y se aplicarán las medidas obligatorias a que haya lugar.  </w:t>
            </w:r>
          </w:p>
          <w:p w:rsidR="000E13A5" w:rsidRPr="006A454B" w:rsidRDefault="000E13A5" w:rsidP="007F55BD">
            <w:pPr>
              <w:jc w:val="both"/>
              <w:rPr>
                <w:rFonts w:ascii="Arial Narrow" w:hAnsi="Arial Narrow" w:cs="Arial"/>
                <w:sz w:val="21"/>
                <w:szCs w:val="21"/>
                <w:lang w:val="es-CO"/>
              </w:rPr>
            </w:pPr>
          </w:p>
          <w:p w:rsidR="000E13A5" w:rsidRPr="006A454B" w:rsidRDefault="000E13A5" w:rsidP="007F55BD">
            <w:pPr>
              <w:numPr>
                <w:ilvl w:val="0"/>
                <w:numId w:val="1"/>
              </w:numPr>
              <w:jc w:val="both"/>
              <w:rPr>
                <w:rFonts w:ascii="Arial Narrow" w:hAnsi="Arial Narrow" w:cs="Arial"/>
                <w:b/>
                <w:sz w:val="21"/>
                <w:szCs w:val="21"/>
                <w:lang w:val="es-CO"/>
              </w:rPr>
            </w:pPr>
            <w:r w:rsidRPr="006A454B">
              <w:rPr>
                <w:rFonts w:ascii="Arial Narrow" w:hAnsi="Arial Narrow" w:cs="Arial"/>
                <w:b/>
                <w:sz w:val="21"/>
                <w:szCs w:val="21"/>
                <w:lang w:val="es-CO"/>
              </w:rPr>
              <w:t>Riesgo por cambio del régimen de contratación que afecte la ejecución del contrato.</w:t>
            </w:r>
          </w:p>
          <w:p w:rsidR="000E13A5" w:rsidRPr="006A454B" w:rsidRDefault="000E13A5" w:rsidP="007F55BD">
            <w:pPr>
              <w:ind w:left="720"/>
              <w:jc w:val="both"/>
              <w:rPr>
                <w:rFonts w:ascii="Arial Narrow" w:hAnsi="Arial Narrow" w:cs="Arial"/>
                <w:b/>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Tipificación: </w:t>
            </w:r>
            <w:r w:rsidRPr="006A454B">
              <w:rPr>
                <w:rFonts w:ascii="Arial Narrow" w:hAnsi="Arial Narrow" w:cs="Arial"/>
                <w:sz w:val="21"/>
                <w:szCs w:val="21"/>
                <w:lang w:val="es-CO"/>
              </w:rPr>
              <w:t xml:space="preserve">Toda norma de obligatorio cumplimiento para </w:t>
            </w:r>
            <w:r w:rsidRPr="006A454B">
              <w:rPr>
                <w:rFonts w:ascii="Arial Narrow" w:hAnsi="Arial Narrow" w:cs="Arial"/>
                <w:b/>
                <w:sz w:val="21"/>
                <w:szCs w:val="21"/>
                <w:lang w:val="es-CO"/>
              </w:rPr>
              <w:t>el Departamento de La Guajira</w:t>
            </w:r>
            <w:r w:rsidRPr="006A454B">
              <w:rPr>
                <w:rFonts w:ascii="Arial Narrow" w:hAnsi="Arial Narrow" w:cs="Arial"/>
                <w:sz w:val="21"/>
                <w:szCs w:val="21"/>
                <w:lang w:val="es-CO"/>
              </w:rPr>
              <w:t xml:space="preserve">, que afecte la ejecución del contrato en perjuicio de cualquiera de las partes será incluida en el contrato, sin que medie negociación alguna con el contratista, toda vez que </w:t>
            </w:r>
            <w:r w:rsidRPr="006A454B">
              <w:rPr>
                <w:rFonts w:ascii="Arial Narrow" w:hAnsi="Arial Narrow" w:cs="Arial"/>
                <w:b/>
                <w:sz w:val="21"/>
                <w:szCs w:val="21"/>
                <w:lang w:val="es-CO"/>
              </w:rPr>
              <w:t>el Departamento de La Guajira</w:t>
            </w:r>
            <w:r w:rsidRPr="006A454B">
              <w:rPr>
                <w:rFonts w:ascii="Arial Narrow" w:hAnsi="Arial Narrow" w:cs="Arial"/>
                <w:sz w:val="21"/>
                <w:szCs w:val="21"/>
                <w:lang w:val="es-CO"/>
              </w:rPr>
              <w:t>, no tiene la facultad de negociar apartes normativos de obligatorio cumplimiento.</w:t>
            </w:r>
          </w:p>
          <w:p w:rsidR="000E13A5" w:rsidRPr="006A454B" w:rsidRDefault="000E13A5" w:rsidP="007F55BD">
            <w:pPr>
              <w:jc w:val="both"/>
              <w:rPr>
                <w:rFonts w:ascii="Arial Narrow" w:hAnsi="Arial Narrow" w:cs="Arial"/>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Asignación: </w:t>
            </w:r>
            <w:r w:rsidRPr="006A454B">
              <w:rPr>
                <w:rFonts w:ascii="Arial Narrow" w:hAnsi="Arial Narrow" w:cs="Arial"/>
                <w:sz w:val="21"/>
                <w:szCs w:val="21"/>
                <w:lang w:val="es-CO"/>
              </w:rPr>
              <w:t xml:space="preserve">Si el hecho afecta al contratante, este riesgo y sus consecuencias serán asumidos en su totalidad por el contratante. </w:t>
            </w:r>
          </w:p>
          <w:p w:rsidR="000E13A5" w:rsidRPr="006A454B" w:rsidRDefault="000E13A5" w:rsidP="007F55BD">
            <w:pPr>
              <w:jc w:val="both"/>
              <w:rPr>
                <w:rFonts w:ascii="Arial Narrow" w:hAnsi="Arial Narrow" w:cs="Arial"/>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Medidas Cautelares: </w:t>
            </w:r>
            <w:r w:rsidRPr="006A454B">
              <w:rPr>
                <w:rFonts w:ascii="Arial Narrow" w:hAnsi="Arial Narrow" w:cs="Arial"/>
                <w:sz w:val="21"/>
                <w:szCs w:val="21"/>
                <w:lang w:val="es-CO"/>
              </w:rPr>
              <w:t xml:space="preserve">Se llevará a cabo una permanente vigilancia de los cambios normativos que afecten la ejecución de los   contratos suscritos por </w:t>
            </w:r>
            <w:r w:rsidRPr="006A454B">
              <w:rPr>
                <w:rFonts w:ascii="Arial Narrow" w:hAnsi="Arial Narrow" w:cs="Arial"/>
                <w:b/>
                <w:sz w:val="21"/>
                <w:szCs w:val="21"/>
                <w:lang w:val="es-CO"/>
              </w:rPr>
              <w:t>el Departamento de La Guajira</w:t>
            </w:r>
            <w:r w:rsidRPr="006A454B">
              <w:rPr>
                <w:rFonts w:ascii="Arial Narrow" w:hAnsi="Arial Narrow" w:cs="Arial"/>
                <w:sz w:val="21"/>
                <w:szCs w:val="21"/>
                <w:lang w:val="es-CO"/>
              </w:rPr>
              <w:t xml:space="preserve"> y se aplicarán las medidas obligatorias a que haya lugar.</w:t>
            </w:r>
          </w:p>
          <w:p w:rsidR="000E13A5" w:rsidRPr="006A454B" w:rsidRDefault="000E13A5" w:rsidP="007F55BD">
            <w:pPr>
              <w:jc w:val="both"/>
              <w:rPr>
                <w:rFonts w:ascii="Arial Narrow" w:hAnsi="Arial Narrow" w:cs="Arial"/>
                <w:sz w:val="21"/>
                <w:szCs w:val="21"/>
                <w:lang w:val="es-CO"/>
              </w:rPr>
            </w:pPr>
          </w:p>
          <w:p w:rsidR="000E13A5" w:rsidRPr="006A454B" w:rsidRDefault="000E13A5" w:rsidP="007F55BD">
            <w:pPr>
              <w:numPr>
                <w:ilvl w:val="0"/>
                <w:numId w:val="1"/>
              </w:numPr>
              <w:jc w:val="both"/>
              <w:rPr>
                <w:rFonts w:ascii="Arial Narrow" w:hAnsi="Arial Narrow" w:cs="Arial"/>
                <w:b/>
                <w:bCs/>
                <w:sz w:val="21"/>
                <w:szCs w:val="21"/>
                <w:lang w:val="es-CO"/>
              </w:rPr>
            </w:pPr>
            <w:r w:rsidRPr="006A454B">
              <w:rPr>
                <w:rFonts w:ascii="Arial Narrow" w:hAnsi="Arial Narrow" w:cs="Arial"/>
                <w:b/>
                <w:bCs/>
                <w:sz w:val="21"/>
                <w:szCs w:val="21"/>
                <w:lang w:val="es-CO"/>
              </w:rPr>
              <w:t>Riesgo de Suspensión del Contrato:</w:t>
            </w:r>
          </w:p>
          <w:p w:rsidR="000E13A5" w:rsidRPr="006A454B" w:rsidRDefault="000E13A5" w:rsidP="007F55BD">
            <w:pPr>
              <w:ind w:left="720"/>
              <w:jc w:val="both"/>
              <w:rPr>
                <w:rFonts w:ascii="Arial Narrow" w:hAnsi="Arial Narrow" w:cs="Arial"/>
                <w:b/>
                <w:bCs/>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Tipificación: </w:t>
            </w:r>
            <w:r w:rsidRPr="006A454B">
              <w:rPr>
                <w:rFonts w:ascii="Arial Narrow" w:hAnsi="Arial Narrow" w:cs="Arial"/>
                <w:sz w:val="21"/>
                <w:szCs w:val="21"/>
                <w:lang w:val="es-CO"/>
              </w:rPr>
              <w:t xml:space="preserve">Cuando el contrato deba, ser suspendido por causas ajenas a la voluntad </w:t>
            </w:r>
            <w:r w:rsidRPr="006A454B">
              <w:rPr>
                <w:rFonts w:ascii="Arial Narrow" w:hAnsi="Arial Narrow" w:cs="Arial"/>
                <w:b/>
                <w:sz w:val="21"/>
                <w:szCs w:val="21"/>
                <w:lang w:val="es-CO"/>
              </w:rPr>
              <w:t>del Departamento de La Guajira</w:t>
            </w:r>
            <w:r w:rsidRPr="006A454B">
              <w:rPr>
                <w:rFonts w:ascii="Arial Narrow" w:hAnsi="Arial Narrow" w:cs="Arial"/>
                <w:sz w:val="21"/>
                <w:szCs w:val="21"/>
                <w:lang w:val="es-CO"/>
              </w:rPr>
              <w:t xml:space="preserve">, se informará al contratista y se le notificará del acto administrativo que suspende el contrato, el cual deberá indicar con claridad las causas exógenas y la fecha de reanudación </w:t>
            </w:r>
            <w:r w:rsidR="009A3317" w:rsidRPr="006A454B">
              <w:rPr>
                <w:rFonts w:ascii="Arial Narrow" w:hAnsi="Arial Narrow" w:cs="Arial"/>
                <w:sz w:val="21"/>
                <w:szCs w:val="21"/>
                <w:lang w:val="es-CO"/>
              </w:rPr>
              <w:t>de este</w:t>
            </w:r>
            <w:r w:rsidRPr="006A454B">
              <w:rPr>
                <w:rFonts w:ascii="Arial Narrow" w:hAnsi="Arial Narrow" w:cs="Arial"/>
                <w:sz w:val="21"/>
                <w:szCs w:val="21"/>
                <w:lang w:val="es-CO"/>
              </w:rPr>
              <w:t>.</w:t>
            </w:r>
          </w:p>
          <w:p w:rsidR="000E13A5" w:rsidRPr="006A454B" w:rsidRDefault="000E13A5" w:rsidP="007F55BD">
            <w:pPr>
              <w:jc w:val="both"/>
              <w:rPr>
                <w:rFonts w:ascii="Arial Narrow" w:hAnsi="Arial Narrow" w:cs="Arial"/>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Asignación: </w:t>
            </w:r>
            <w:r w:rsidRPr="006A454B">
              <w:rPr>
                <w:rFonts w:ascii="Arial Narrow" w:hAnsi="Arial Narrow" w:cs="Arial"/>
                <w:sz w:val="21"/>
                <w:szCs w:val="21"/>
                <w:lang w:val="es-CO"/>
              </w:rPr>
              <w:t xml:space="preserve">Será responsabilidad total </w:t>
            </w:r>
            <w:r w:rsidRPr="006A454B">
              <w:rPr>
                <w:rFonts w:ascii="Arial Narrow" w:hAnsi="Arial Narrow" w:cs="Arial"/>
                <w:b/>
                <w:sz w:val="21"/>
                <w:szCs w:val="21"/>
                <w:lang w:val="es-CO"/>
              </w:rPr>
              <w:t>del Departamento de La Guajira</w:t>
            </w:r>
            <w:r w:rsidRPr="006A454B">
              <w:rPr>
                <w:rFonts w:ascii="Arial Narrow" w:hAnsi="Arial Narrow" w:cs="Arial"/>
                <w:sz w:val="21"/>
                <w:szCs w:val="21"/>
                <w:lang w:val="es-CO"/>
              </w:rPr>
              <w:t xml:space="preserve"> los perjuicios que se pudieran causar al contratista por la suspensión del contrato si en ella no median justas causas no imputables a la Entidad. De lo contrario, </w:t>
            </w:r>
            <w:r w:rsidRPr="006A454B">
              <w:rPr>
                <w:rFonts w:ascii="Arial Narrow" w:hAnsi="Arial Narrow" w:cs="Arial"/>
                <w:b/>
                <w:sz w:val="21"/>
                <w:szCs w:val="21"/>
                <w:lang w:val="es-CO"/>
              </w:rPr>
              <w:t>del Departamento de La Guajira</w:t>
            </w:r>
            <w:r w:rsidRPr="006A454B">
              <w:rPr>
                <w:rFonts w:ascii="Arial Narrow" w:hAnsi="Arial Narrow" w:cs="Arial"/>
                <w:sz w:val="21"/>
                <w:szCs w:val="21"/>
                <w:lang w:val="es-CO"/>
              </w:rPr>
              <w:t xml:space="preserve"> no será responsable por la suspensión del contrato ni por los perjuicios que se causen con ello.</w:t>
            </w:r>
          </w:p>
          <w:p w:rsidR="000E13A5" w:rsidRPr="006A454B" w:rsidRDefault="000E13A5" w:rsidP="007F55BD">
            <w:pPr>
              <w:jc w:val="both"/>
              <w:rPr>
                <w:rFonts w:ascii="Arial Narrow" w:hAnsi="Arial Narrow" w:cs="Arial"/>
                <w:sz w:val="21"/>
                <w:szCs w:val="21"/>
                <w:lang w:val="es-CO"/>
              </w:rPr>
            </w:pPr>
          </w:p>
          <w:p w:rsidR="000E13A5" w:rsidRPr="006A454B" w:rsidRDefault="000E13A5" w:rsidP="00BC1690">
            <w:pPr>
              <w:jc w:val="both"/>
              <w:rPr>
                <w:rFonts w:ascii="Arial Narrow" w:hAnsi="Arial Narrow" w:cs="Arial"/>
                <w:b/>
                <w:bCs/>
                <w:sz w:val="21"/>
                <w:szCs w:val="21"/>
                <w:lang w:val="es-CO"/>
              </w:rPr>
            </w:pPr>
            <w:r w:rsidRPr="006A454B">
              <w:rPr>
                <w:rFonts w:ascii="Arial Narrow" w:hAnsi="Arial Narrow" w:cs="Arial"/>
                <w:b/>
                <w:bCs/>
                <w:sz w:val="21"/>
                <w:szCs w:val="21"/>
                <w:lang w:val="es-CO"/>
              </w:rPr>
              <w:t xml:space="preserve">Medidas Cautelares: </w:t>
            </w:r>
            <w:r w:rsidRPr="006A454B">
              <w:rPr>
                <w:rFonts w:ascii="Arial Narrow" w:hAnsi="Arial Narrow" w:cs="Arial"/>
                <w:sz w:val="21"/>
                <w:szCs w:val="21"/>
                <w:lang w:val="es-CO"/>
              </w:rPr>
              <w:t xml:space="preserve">No se prevé ninguna que pueda mitigar los efectos, toda vez que las causas deben ser imprevisibles e irresistibles a la voluntad de </w:t>
            </w:r>
            <w:r w:rsidRPr="006A454B">
              <w:rPr>
                <w:rFonts w:ascii="Arial Narrow" w:hAnsi="Arial Narrow" w:cs="Arial"/>
                <w:b/>
                <w:sz w:val="21"/>
                <w:szCs w:val="21"/>
                <w:lang w:val="es-CO"/>
              </w:rPr>
              <w:t>del Departamento de La Guajira</w:t>
            </w:r>
            <w:r w:rsidRPr="006A454B">
              <w:rPr>
                <w:rFonts w:ascii="Arial Narrow" w:hAnsi="Arial Narrow" w:cs="Arial"/>
                <w:b/>
                <w:bCs/>
                <w:sz w:val="21"/>
                <w:szCs w:val="21"/>
                <w:lang w:val="es-CO"/>
              </w:rPr>
              <w:t>.</w:t>
            </w:r>
          </w:p>
          <w:p w:rsidR="000E13A5" w:rsidRPr="006A454B" w:rsidRDefault="000E13A5" w:rsidP="007F55BD">
            <w:pPr>
              <w:ind w:left="720"/>
              <w:jc w:val="both"/>
              <w:rPr>
                <w:rFonts w:ascii="Arial Narrow" w:hAnsi="Arial Narrow" w:cs="Arial"/>
                <w:b/>
                <w:bCs/>
                <w:sz w:val="21"/>
                <w:szCs w:val="21"/>
                <w:lang w:val="es-CO"/>
              </w:rPr>
            </w:pPr>
          </w:p>
          <w:p w:rsidR="000E13A5" w:rsidRPr="006A454B" w:rsidRDefault="000E13A5" w:rsidP="007F55BD">
            <w:pPr>
              <w:numPr>
                <w:ilvl w:val="0"/>
                <w:numId w:val="1"/>
              </w:numPr>
              <w:jc w:val="both"/>
              <w:rPr>
                <w:rFonts w:ascii="Arial Narrow" w:hAnsi="Arial Narrow" w:cs="Arial"/>
                <w:b/>
                <w:bCs/>
                <w:sz w:val="21"/>
                <w:szCs w:val="21"/>
                <w:lang w:val="es-CO"/>
              </w:rPr>
            </w:pPr>
            <w:r w:rsidRPr="006A454B">
              <w:rPr>
                <w:rFonts w:ascii="Arial Narrow" w:hAnsi="Arial Narrow" w:cs="Arial"/>
                <w:b/>
                <w:bCs/>
                <w:sz w:val="21"/>
                <w:szCs w:val="21"/>
                <w:lang w:val="es-CO"/>
              </w:rPr>
              <w:t>Riesgo por incumplimiento de las obligaciones del contrato y correcta utilización de los recursos que se aportan:</w:t>
            </w:r>
          </w:p>
          <w:p w:rsidR="000E13A5" w:rsidRPr="006A454B" w:rsidRDefault="000E13A5" w:rsidP="007F55BD">
            <w:pPr>
              <w:jc w:val="both"/>
              <w:rPr>
                <w:rFonts w:ascii="Arial Narrow" w:hAnsi="Arial Narrow" w:cs="Arial"/>
                <w:b/>
                <w:bCs/>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Tipificación: </w:t>
            </w:r>
            <w:r w:rsidRPr="006A454B">
              <w:rPr>
                <w:rFonts w:ascii="Arial Narrow" w:hAnsi="Arial Narrow" w:cs="Arial"/>
                <w:sz w:val="21"/>
                <w:szCs w:val="21"/>
                <w:lang w:val="es-CO"/>
              </w:rPr>
              <w:t>Cuando el contratista incumpla las obligaciones suscritas en el contrato.</w:t>
            </w:r>
          </w:p>
          <w:p w:rsidR="000E13A5" w:rsidRPr="006A454B" w:rsidRDefault="000E13A5" w:rsidP="007F55BD">
            <w:pPr>
              <w:jc w:val="both"/>
              <w:rPr>
                <w:rFonts w:ascii="Arial Narrow" w:hAnsi="Arial Narrow" w:cs="Arial"/>
                <w:b/>
                <w:bCs/>
                <w:sz w:val="21"/>
                <w:szCs w:val="21"/>
                <w:lang w:val="es-CO"/>
              </w:rPr>
            </w:pPr>
            <w:r w:rsidRPr="006A454B">
              <w:rPr>
                <w:rFonts w:ascii="Arial Narrow" w:hAnsi="Arial Narrow" w:cs="Arial"/>
                <w:b/>
                <w:bCs/>
                <w:sz w:val="21"/>
                <w:szCs w:val="21"/>
                <w:lang w:val="es-CO"/>
              </w:rPr>
              <w:t xml:space="preserve">Asignación: </w:t>
            </w:r>
            <w:r w:rsidRPr="006A454B">
              <w:rPr>
                <w:rFonts w:ascii="Arial Narrow" w:hAnsi="Arial Narrow" w:cs="Arial"/>
                <w:sz w:val="21"/>
                <w:szCs w:val="21"/>
                <w:lang w:val="es-CO"/>
              </w:rPr>
              <w:t xml:space="preserve">Será responsabilidad total del contratista cumplir con las obligaciones a su cargo suscritas en el contrato, con excepción de situaciones de fuerza mayor y/o caso fortuito o en todas aquellas donde </w:t>
            </w:r>
            <w:r w:rsidRPr="006A454B">
              <w:rPr>
                <w:rFonts w:ascii="Arial Narrow" w:hAnsi="Arial Narrow" w:cs="Arial"/>
                <w:sz w:val="21"/>
                <w:szCs w:val="21"/>
                <w:lang w:val="es-CO"/>
              </w:rPr>
              <w:lastRenderedPageBreak/>
              <w:t xml:space="preserve">el contratista demuestre que no tuvo responsabilidad </w:t>
            </w:r>
            <w:r w:rsidRPr="006A454B">
              <w:rPr>
                <w:rFonts w:ascii="Arial Narrow" w:hAnsi="Arial Narrow" w:cs="Arial"/>
                <w:b/>
                <w:bCs/>
                <w:sz w:val="21"/>
                <w:szCs w:val="21"/>
                <w:lang w:val="es-CO"/>
              </w:rPr>
              <w:t>Falta de acuerdo con el contratista para celebrar la liquidación del contrato:</w:t>
            </w:r>
          </w:p>
          <w:p w:rsidR="000E13A5" w:rsidRPr="006A454B" w:rsidRDefault="000E13A5" w:rsidP="007F55BD">
            <w:pPr>
              <w:jc w:val="both"/>
              <w:rPr>
                <w:rFonts w:ascii="Arial Narrow" w:hAnsi="Arial Narrow" w:cs="Arial"/>
                <w:b/>
                <w:bCs/>
                <w:sz w:val="21"/>
                <w:szCs w:val="21"/>
                <w:lang w:val="es-CO"/>
              </w:rPr>
            </w:pPr>
          </w:p>
          <w:p w:rsidR="000E13A5" w:rsidRPr="006A454B" w:rsidRDefault="000E13A5" w:rsidP="007F55BD">
            <w:pPr>
              <w:numPr>
                <w:ilvl w:val="0"/>
                <w:numId w:val="1"/>
              </w:numPr>
              <w:jc w:val="both"/>
              <w:rPr>
                <w:rFonts w:ascii="Arial Narrow" w:hAnsi="Arial Narrow" w:cs="Arial"/>
                <w:b/>
                <w:bCs/>
                <w:sz w:val="21"/>
                <w:szCs w:val="21"/>
                <w:lang w:val="es-CO"/>
              </w:rPr>
            </w:pPr>
            <w:r w:rsidRPr="006A454B">
              <w:rPr>
                <w:rFonts w:ascii="Arial Narrow" w:hAnsi="Arial Narrow" w:cs="Arial"/>
                <w:b/>
                <w:bCs/>
                <w:sz w:val="21"/>
                <w:szCs w:val="21"/>
                <w:lang w:val="es-CO"/>
              </w:rPr>
              <w:t>Falta de acuerdo con el contratista para celebrar la liquidación del contrato:</w:t>
            </w:r>
          </w:p>
          <w:p w:rsidR="000E13A5" w:rsidRPr="006A454B" w:rsidRDefault="000E13A5" w:rsidP="007F55BD">
            <w:pPr>
              <w:ind w:left="720"/>
              <w:jc w:val="both"/>
              <w:rPr>
                <w:rFonts w:ascii="Arial Narrow" w:hAnsi="Arial Narrow" w:cs="Arial"/>
                <w:b/>
                <w:bCs/>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Tipificación: </w:t>
            </w:r>
            <w:r w:rsidRPr="006A454B">
              <w:rPr>
                <w:rFonts w:ascii="Arial Narrow" w:hAnsi="Arial Narrow" w:cs="Arial"/>
                <w:sz w:val="21"/>
                <w:szCs w:val="21"/>
                <w:lang w:val="es-CO"/>
              </w:rPr>
              <w:t xml:space="preserve">Cuando hecha la </w:t>
            </w:r>
            <w:r w:rsidR="000D1694" w:rsidRPr="006A454B">
              <w:rPr>
                <w:rFonts w:ascii="Arial Narrow" w:hAnsi="Arial Narrow" w:cs="Arial"/>
                <w:sz w:val="21"/>
                <w:szCs w:val="21"/>
                <w:lang w:val="es-CO"/>
              </w:rPr>
              <w:t>preliquidación</w:t>
            </w:r>
            <w:r w:rsidRPr="006A454B">
              <w:rPr>
                <w:rFonts w:ascii="Arial Narrow" w:hAnsi="Arial Narrow" w:cs="Arial"/>
                <w:sz w:val="21"/>
                <w:szCs w:val="21"/>
                <w:lang w:val="es-CO"/>
              </w:rPr>
              <w:t xml:space="preserve"> del contrato por parte </w:t>
            </w:r>
            <w:r w:rsidRPr="006A454B">
              <w:rPr>
                <w:rFonts w:ascii="Arial Narrow" w:hAnsi="Arial Narrow" w:cs="Arial"/>
                <w:b/>
                <w:sz w:val="21"/>
                <w:szCs w:val="21"/>
                <w:lang w:val="es-CO"/>
              </w:rPr>
              <w:t>del Departamento de La Guajira</w:t>
            </w:r>
            <w:r w:rsidRPr="006A454B">
              <w:rPr>
                <w:rFonts w:ascii="Arial Narrow" w:hAnsi="Arial Narrow" w:cs="Arial"/>
                <w:sz w:val="21"/>
                <w:szCs w:val="21"/>
                <w:lang w:val="es-CO"/>
              </w:rPr>
              <w:t>, el contratista no se encuentre conforme con tal y no se pueda llegar a un acuerdo mutuo para liquidar el contrato.</w:t>
            </w:r>
          </w:p>
          <w:p w:rsidR="000E13A5" w:rsidRPr="006A454B" w:rsidRDefault="000E13A5" w:rsidP="007F55BD">
            <w:pPr>
              <w:jc w:val="both"/>
              <w:rPr>
                <w:rFonts w:ascii="Arial Narrow" w:hAnsi="Arial Narrow" w:cs="Arial"/>
                <w:sz w:val="21"/>
                <w:szCs w:val="21"/>
                <w:lang w:val="es-CO"/>
              </w:rPr>
            </w:pPr>
          </w:p>
          <w:p w:rsidR="000E13A5" w:rsidRPr="006A454B" w:rsidRDefault="000E13A5" w:rsidP="007F55BD">
            <w:pPr>
              <w:jc w:val="both"/>
              <w:rPr>
                <w:rFonts w:ascii="Arial Narrow" w:hAnsi="Arial Narrow" w:cs="Arial"/>
                <w:sz w:val="21"/>
                <w:szCs w:val="21"/>
                <w:lang w:val="es-CO"/>
              </w:rPr>
            </w:pPr>
            <w:r w:rsidRPr="006A454B">
              <w:rPr>
                <w:rFonts w:ascii="Arial Narrow" w:hAnsi="Arial Narrow" w:cs="Arial"/>
                <w:b/>
                <w:bCs/>
                <w:sz w:val="21"/>
                <w:szCs w:val="21"/>
                <w:lang w:val="es-CO"/>
              </w:rPr>
              <w:t xml:space="preserve">Asignación: </w:t>
            </w:r>
            <w:r w:rsidRPr="006A454B">
              <w:rPr>
                <w:rFonts w:ascii="Arial Narrow" w:hAnsi="Arial Narrow" w:cs="Arial"/>
                <w:sz w:val="21"/>
                <w:szCs w:val="21"/>
                <w:lang w:val="es-CO"/>
              </w:rPr>
              <w:t xml:space="preserve">Será responsabilidad </w:t>
            </w:r>
            <w:r w:rsidRPr="006A454B">
              <w:rPr>
                <w:rFonts w:ascii="Arial Narrow" w:hAnsi="Arial Narrow" w:cs="Arial"/>
                <w:b/>
                <w:sz w:val="21"/>
                <w:szCs w:val="21"/>
                <w:lang w:val="es-CO"/>
              </w:rPr>
              <w:t>del Departamento de La Guajira</w:t>
            </w:r>
            <w:r w:rsidRPr="006A454B">
              <w:rPr>
                <w:rFonts w:ascii="Arial Narrow" w:hAnsi="Arial Narrow" w:cs="Arial"/>
                <w:sz w:val="21"/>
                <w:szCs w:val="21"/>
                <w:lang w:val="es-CO"/>
              </w:rPr>
              <w:t xml:space="preserve">, hacer la </w:t>
            </w:r>
            <w:r w:rsidR="000D1694" w:rsidRPr="006A454B">
              <w:rPr>
                <w:rFonts w:ascii="Arial Narrow" w:hAnsi="Arial Narrow" w:cs="Arial"/>
                <w:sz w:val="21"/>
                <w:szCs w:val="21"/>
                <w:lang w:val="es-CO"/>
              </w:rPr>
              <w:t>preliquidación</w:t>
            </w:r>
            <w:r w:rsidRPr="006A454B">
              <w:rPr>
                <w:rFonts w:ascii="Arial Narrow" w:hAnsi="Arial Narrow" w:cs="Arial"/>
                <w:sz w:val="21"/>
                <w:szCs w:val="21"/>
                <w:lang w:val="es-CO"/>
              </w:rPr>
              <w:t xml:space="preserve"> del contrato y ponerla a consideración del contratista. Si éste no se encuentra conforme con ella, la Entidad, de conformidad con la normatividad vigente, procederá a la liquidación unilateral del contrato y a la cancelación de las sumas que resulten de ella.</w:t>
            </w:r>
          </w:p>
          <w:p w:rsidR="000E13A5" w:rsidRPr="006A454B" w:rsidRDefault="000E13A5" w:rsidP="007F55BD">
            <w:pPr>
              <w:widowControl w:val="0"/>
              <w:autoSpaceDE w:val="0"/>
              <w:autoSpaceDN w:val="0"/>
              <w:ind w:right="187"/>
              <w:jc w:val="both"/>
              <w:rPr>
                <w:rFonts w:ascii="Arial Narrow" w:eastAsia="Arial" w:hAnsi="Arial Narrow" w:cs="Arial"/>
                <w:sz w:val="21"/>
                <w:szCs w:val="21"/>
                <w:lang w:val="es-CO" w:eastAsia="es-MX" w:bidi="es-MX"/>
              </w:rPr>
            </w:pPr>
          </w:p>
          <w:p w:rsidR="00BC1690" w:rsidRPr="006A454B" w:rsidRDefault="00BC1690" w:rsidP="007F55BD">
            <w:pPr>
              <w:widowControl w:val="0"/>
              <w:autoSpaceDE w:val="0"/>
              <w:autoSpaceDN w:val="0"/>
              <w:ind w:right="187"/>
              <w:jc w:val="both"/>
              <w:rPr>
                <w:rFonts w:ascii="Arial Narrow" w:eastAsia="Arial" w:hAnsi="Arial Narrow" w:cs="Arial"/>
                <w:sz w:val="21"/>
                <w:szCs w:val="21"/>
                <w:lang w:val="es-CO" w:eastAsia="es-MX" w:bidi="es-MX"/>
              </w:rPr>
            </w:pPr>
          </w:p>
        </w:tc>
      </w:tr>
      <w:tr w:rsidR="000E13A5" w:rsidRPr="006A454B" w:rsidTr="006A454B">
        <w:trPr>
          <w:trHeight w:val="415"/>
        </w:trPr>
        <w:tc>
          <w:tcPr>
            <w:tcW w:w="982" w:type="pct"/>
          </w:tcPr>
          <w:p w:rsidR="000E13A5" w:rsidRPr="006A454B" w:rsidRDefault="000E13A5" w:rsidP="007F55BD">
            <w:pPr>
              <w:ind w:left="142" w:right="150"/>
              <w:jc w:val="center"/>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lastRenderedPageBreak/>
              <w:t>GARANTÍAS:</w:t>
            </w:r>
          </w:p>
        </w:tc>
        <w:tc>
          <w:tcPr>
            <w:tcW w:w="4018" w:type="pct"/>
            <w:gridSpan w:val="2"/>
          </w:tcPr>
          <w:p w:rsidR="000E13A5" w:rsidRPr="006A454B" w:rsidRDefault="000E13A5" w:rsidP="007F55BD">
            <w:pPr>
              <w:widowControl w:val="0"/>
              <w:autoSpaceDE w:val="0"/>
              <w:autoSpaceDN w:val="0"/>
              <w:ind w:right="187"/>
              <w:jc w:val="both"/>
              <w:rPr>
                <w:rFonts w:ascii="Arial Narrow" w:hAnsi="Arial Narrow"/>
                <w:b/>
                <w:sz w:val="21"/>
                <w:szCs w:val="21"/>
                <w:lang w:val="es-CO"/>
              </w:rPr>
            </w:pPr>
            <w:r w:rsidRPr="006A454B">
              <w:rPr>
                <w:rFonts w:ascii="Arial Narrow" w:hAnsi="Arial Narrow"/>
                <w:b/>
                <w:sz w:val="21"/>
                <w:szCs w:val="21"/>
                <w:lang w:val="es-CO"/>
              </w:rPr>
              <w:t>Garantía legal y suplementaria:</w:t>
            </w:r>
          </w:p>
          <w:p w:rsidR="000E13A5" w:rsidRPr="006A454B" w:rsidRDefault="000E13A5" w:rsidP="007F55BD">
            <w:pPr>
              <w:widowControl w:val="0"/>
              <w:autoSpaceDE w:val="0"/>
              <w:autoSpaceDN w:val="0"/>
              <w:ind w:right="187"/>
              <w:jc w:val="both"/>
              <w:rPr>
                <w:rFonts w:ascii="Arial Narrow" w:hAnsi="Arial Narrow"/>
                <w:b/>
                <w:sz w:val="21"/>
                <w:szCs w:val="21"/>
                <w:lang w:val="es-CO"/>
              </w:rPr>
            </w:pPr>
          </w:p>
          <w:p w:rsidR="000E13A5" w:rsidRPr="006A454B" w:rsidRDefault="000E13A5" w:rsidP="007F55BD">
            <w:pPr>
              <w:widowControl w:val="0"/>
              <w:autoSpaceDE w:val="0"/>
              <w:autoSpaceDN w:val="0"/>
              <w:ind w:right="187"/>
              <w:jc w:val="both"/>
              <w:rPr>
                <w:rFonts w:ascii="Arial Narrow" w:hAnsi="Arial Narrow"/>
                <w:sz w:val="21"/>
                <w:szCs w:val="21"/>
                <w:lang w:val="es-CO"/>
              </w:rPr>
            </w:pPr>
            <w:r w:rsidRPr="006A454B">
              <w:rPr>
                <w:rFonts w:ascii="Arial Narrow" w:hAnsi="Arial Narrow"/>
                <w:sz w:val="21"/>
                <w:szCs w:val="21"/>
                <w:lang w:val="es-CO"/>
              </w:rPr>
              <w:t xml:space="preserve">La GARANTÍA LEGAL es la obligación temporal, solidaria a cargo del productor (fabricante) y proveedor (contratista), de responder por el bien estado del producto y la conformidad del mismos con las condiciones de idoneidad, calidad y seguridad ofrecidas. De conformidad con el artículo 5, </w:t>
            </w:r>
            <w:r w:rsidR="007F55BD" w:rsidRPr="006A454B">
              <w:rPr>
                <w:rFonts w:ascii="Arial Narrow" w:hAnsi="Arial Narrow"/>
                <w:sz w:val="21"/>
                <w:szCs w:val="21"/>
                <w:lang w:val="es-CO"/>
              </w:rPr>
              <w:t>núm.</w:t>
            </w:r>
            <w:r w:rsidRPr="006A454B">
              <w:rPr>
                <w:rFonts w:ascii="Arial Narrow" w:hAnsi="Arial Narrow"/>
                <w:sz w:val="21"/>
                <w:szCs w:val="21"/>
                <w:lang w:val="es-CO"/>
              </w:rPr>
              <w:t xml:space="preserve"> 5 de la Ley 1480 de 201, la garantía legal no tiene contraprestación al adicional al precio del producto.</w:t>
            </w:r>
          </w:p>
          <w:p w:rsidR="000E13A5" w:rsidRPr="006A454B" w:rsidRDefault="000E13A5" w:rsidP="007F55BD">
            <w:pPr>
              <w:widowControl w:val="0"/>
              <w:autoSpaceDE w:val="0"/>
              <w:autoSpaceDN w:val="0"/>
              <w:ind w:right="187"/>
              <w:jc w:val="both"/>
              <w:rPr>
                <w:rFonts w:ascii="Arial Narrow" w:hAnsi="Arial Narrow"/>
                <w:sz w:val="21"/>
                <w:szCs w:val="21"/>
                <w:lang w:val="es-CO"/>
              </w:rPr>
            </w:pPr>
          </w:p>
          <w:p w:rsidR="000E13A5" w:rsidRPr="006A454B" w:rsidRDefault="000E13A5" w:rsidP="007F55BD">
            <w:pPr>
              <w:widowControl w:val="0"/>
              <w:autoSpaceDE w:val="0"/>
              <w:autoSpaceDN w:val="0"/>
              <w:ind w:right="187"/>
              <w:jc w:val="both"/>
              <w:rPr>
                <w:rFonts w:ascii="Arial Narrow" w:hAnsi="Arial Narrow"/>
                <w:sz w:val="21"/>
                <w:szCs w:val="21"/>
                <w:lang w:val="es-CO"/>
              </w:rPr>
            </w:pPr>
            <w:r w:rsidRPr="006A454B">
              <w:rPr>
                <w:rFonts w:ascii="Arial Narrow" w:hAnsi="Arial Narrow"/>
                <w:sz w:val="21"/>
                <w:szCs w:val="21"/>
                <w:lang w:val="es-CO"/>
              </w:rPr>
              <w:t>El término de la GARANTÍA LEGAL DE CALIDAD debe ser de un (1) año a partir de la suscripción del ACTA DE ENTREGA de los bienes. Para el cumplimiento de este requisito, se aceptará la GARANTÍA LEGAL DE CALIDAD del fabricante por seis (6) meses, y la GARANTÍA SUPLEMENTARIA por seis (6) meses por parte del proveedor (contratista), sin costo adicional al precio.</w:t>
            </w:r>
          </w:p>
          <w:p w:rsidR="000E13A5" w:rsidRPr="006A454B" w:rsidRDefault="000E13A5" w:rsidP="007F55BD">
            <w:pPr>
              <w:widowControl w:val="0"/>
              <w:autoSpaceDE w:val="0"/>
              <w:autoSpaceDN w:val="0"/>
              <w:ind w:right="187"/>
              <w:jc w:val="both"/>
              <w:rPr>
                <w:rFonts w:ascii="Arial Narrow" w:hAnsi="Arial Narrow"/>
                <w:sz w:val="21"/>
                <w:szCs w:val="21"/>
                <w:lang w:val="es-CO"/>
              </w:rPr>
            </w:pPr>
          </w:p>
          <w:p w:rsidR="000E13A5" w:rsidRPr="006A454B" w:rsidRDefault="000E13A5" w:rsidP="007F55BD">
            <w:pPr>
              <w:widowControl w:val="0"/>
              <w:autoSpaceDE w:val="0"/>
              <w:autoSpaceDN w:val="0"/>
              <w:ind w:right="187"/>
              <w:jc w:val="both"/>
              <w:rPr>
                <w:rFonts w:ascii="Arial Narrow" w:hAnsi="Arial Narrow"/>
                <w:sz w:val="21"/>
                <w:szCs w:val="21"/>
                <w:lang w:val="es-CO"/>
              </w:rPr>
            </w:pPr>
            <w:r w:rsidRPr="006A454B">
              <w:rPr>
                <w:rFonts w:ascii="Arial Narrow" w:hAnsi="Arial Narrow"/>
                <w:sz w:val="21"/>
                <w:szCs w:val="21"/>
                <w:lang w:val="es-CO"/>
              </w:rPr>
              <w:t>Los aspectos incluidos en la GARANTIA LEGAL están definidos en el artículo 11 de la Ley 1580 de 2011, que incluye en el num. 5 la obligación de disponer de asistencia técnica para la instalación, mantenimiento de los productos y su utilización, de acuerdo con el MANUAL DEL PRODUCTO, entregado. La asistencia técnica para la instalación, mantenimiento y utilización (soporte) NO tendrá costo adicional al precio.</w:t>
            </w:r>
          </w:p>
          <w:p w:rsidR="000E13A5" w:rsidRPr="006A454B" w:rsidRDefault="000E13A5" w:rsidP="007F55BD">
            <w:pPr>
              <w:widowControl w:val="0"/>
              <w:autoSpaceDE w:val="0"/>
              <w:autoSpaceDN w:val="0"/>
              <w:ind w:right="187"/>
              <w:jc w:val="both"/>
              <w:rPr>
                <w:rFonts w:ascii="Arial Narrow" w:hAnsi="Arial Narrow"/>
                <w:sz w:val="21"/>
                <w:szCs w:val="21"/>
                <w:lang w:val="es-CO"/>
              </w:rPr>
            </w:pPr>
          </w:p>
          <w:p w:rsidR="000E13A5" w:rsidRPr="006A454B" w:rsidRDefault="000E13A5" w:rsidP="007F55BD">
            <w:pPr>
              <w:widowControl w:val="0"/>
              <w:autoSpaceDE w:val="0"/>
              <w:autoSpaceDN w:val="0"/>
              <w:ind w:right="187"/>
              <w:jc w:val="both"/>
              <w:rPr>
                <w:rFonts w:ascii="Arial Narrow" w:hAnsi="Arial Narrow"/>
                <w:sz w:val="21"/>
                <w:szCs w:val="21"/>
                <w:lang w:val="es-CO"/>
              </w:rPr>
            </w:pPr>
            <w:r w:rsidRPr="006A454B">
              <w:rPr>
                <w:rFonts w:ascii="Arial Narrow" w:hAnsi="Arial Narrow"/>
                <w:sz w:val="21"/>
                <w:szCs w:val="21"/>
                <w:lang w:val="es-CO"/>
              </w:rPr>
              <w:t>En cumplimiento de lo dispuesto en la Ley 80 de 1993 y 1150 de 2007 y el artículo 2.2.1.2.3.1.1. y siguientes del Decreto reglamentario 1082 de 2015, el contratista deberá garantizar a la entidad contratante el cumplimiento de las obligaciones derivadas del contrato y su liquidación y los riesgos a los que se encuentra expuesta la entidad estatal derivados de la responsabilidad extracontractual, a través de una garantía, la cual debe cubrir los riesgos que se incluyen a continuación:</w:t>
            </w:r>
          </w:p>
          <w:p w:rsidR="000E13A5" w:rsidRPr="006A454B" w:rsidRDefault="000E13A5" w:rsidP="007F55BD">
            <w:pPr>
              <w:widowControl w:val="0"/>
              <w:autoSpaceDE w:val="0"/>
              <w:autoSpaceDN w:val="0"/>
              <w:ind w:right="187"/>
              <w:jc w:val="both"/>
              <w:rPr>
                <w:rFonts w:ascii="Arial Narrow" w:hAnsi="Arial Narrow"/>
                <w:b/>
                <w:bCs/>
                <w:sz w:val="21"/>
                <w:szCs w:val="21"/>
                <w:lang w:val="es-CO"/>
              </w:rPr>
            </w:pPr>
          </w:p>
          <w:p w:rsidR="000E13A5" w:rsidRPr="006A454B" w:rsidRDefault="000E13A5" w:rsidP="007F55BD">
            <w:pPr>
              <w:pStyle w:val="Prrafodelista"/>
              <w:widowControl w:val="0"/>
              <w:numPr>
                <w:ilvl w:val="0"/>
                <w:numId w:val="9"/>
              </w:numPr>
              <w:autoSpaceDE w:val="0"/>
              <w:autoSpaceDN w:val="0"/>
              <w:ind w:right="187"/>
              <w:jc w:val="both"/>
              <w:rPr>
                <w:rFonts w:ascii="Arial Narrow" w:hAnsi="Arial Narrow"/>
                <w:b/>
                <w:bCs/>
                <w:sz w:val="21"/>
                <w:szCs w:val="21"/>
                <w:lang w:val="es-CO"/>
              </w:rPr>
            </w:pPr>
            <w:r w:rsidRPr="006A454B">
              <w:rPr>
                <w:rFonts w:ascii="Arial Narrow" w:hAnsi="Arial Narrow"/>
                <w:b/>
                <w:bCs/>
                <w:sz w:val="21"/>
                <w:szCs w:val="21"/>
                <w:lang w:val="es-CO"/>
              </w:rPr>
              <w:t>Para amparar los riesgos de naturaleza contractual o extracontractual derivados del incumplimiento del contrato:</w:t>
            </w:r>
          </w:p>
          <w:p w:rsidR="000E13A5" w:rsidRPr="006A454B" w:rsidRDefault="000E13A5" w:rsidP="007F55BD">
            <w:pPr>
              <w:widowControl w:val="0"/>
              <w:autoSpaceDE w:val="0"/>
              <w:autoSpaceDN w:val="0"/>
              <w:ind w:right="187"/>
              <w:jc w:val="both"/>
              <w:rPr>
                <w:rFonts w:ascii="Arial Narrow" w:eastAsia="Arial" w:hAnsi="Arial Narrow" w:cs="Arial"/>
                <w:b/>
                <w:sz w:val="21"/>
                <w:szCs w:val="21"/>
                <w:lang w:val="es-CO" w:eastAsia="es-MX" w:bidi="es-MX"/>
              </w:rPr>
            </w:pPr>
          </w:p>
          <w:p w:rsidR="000E13A5" w:rsidRPr="006A454B" w:rsidRDefault="000E13A5" w:rsidP="007F55BD">
            <w:pPr>
              <w:widowControl w:val="0"/>
              <w:autoSpaceDE w:val="0"/>
              <w:autoSpaceDN w:val="0"/>
              <w:ind w:right="187"/>
              <w:jc w:val="both"/>
              <w:rPr>
                <w:rFonts w:ascii="Arial Narrow" w:eastAsia="Arial" w:hAnsi="Arial Narrow" w:cs="Arial"/>
                <w:bCs/>
                <w:sz w:val="21"/>
                <w:szCs w:val="21"/>
                <w:lang w:val="es-CO" w:eastAsia="es-MX" w:bidi="es-MX"/>
              </w:rPr>
            </w:pPr>
            <w:r w:rsidRPr="006A454B">
              <w:rPr>
                <w:rFonts w:ascii="Arial Narrow" w:eastAsia="Arial" w:hAnsi="Arial Narrow" w:cs="Arial"/>
                <w:bCs/>
                <w:sz w:val="21"/>
                <w:szCs w:val="21"/>
                <w:lang w:val="es-CO" w:eastAsia="es-MX" w:bidi="es-MX"/>
              </w:rPr>
              <w:t>Una vez firmado y legalizado el contrato, dentro de los cinco (5) días hábiles siguientes al perfeccionamiento del contrato, el contratista deberá constituir a favor de la entidad contratante, una garantía única de cumplimiento a favor de entidades estatales, expedida por una compañía de seguros o una entidad bancaria legalmente establecida en el país, que ampare los riesgos que a continuación se relacionan, teniendo en cuenta el objeto, la naturaleza y las características del contrato a celebrar, así:</w:t>
            </w:r>
          </w:p>
          <w:p w:rsidR="000E13A5" w:rsidRPr="006A454B" w:rsidRDefault="000E13A5" w:rsidP="007F55BD">
            <w:pPr>
              <w:widowControl w:val="0"/>
              <w:autoSpaceDE w:val="0"/>
              <w:autoSpaceDN w:val="0"/>
              <w:ind w:right="187"/>
              <w:jc w:val="both"/>
              <w:rPr>
                <w:rFonts w:ascii="Arial Narrow" w:eastAsia="Arial" w:hAnsi="Arial Narrow" w:cs="Arial"/>
                <w:bCs/>
                <w:sz w:val="21"/>
                <w:szCs w:val="21"/>
                <w:lang w:val="es-CO" w:eastAsia="es-MX" w:bidi="es-MX"/>
              </w:rPr>
            </w:pPr>
          </w:p>
          <w:tbl>
            <w:tblPr>
              <w:tblStyle w:val="Tablaconcuadrcula"/>
              <w:tblW w:w="0" w:type="auto"/>
              <w:tblLayout w:type="fixed"/>
              <w:tblLook w:val="04A0"/>
            </w:tblPr>
            <w:tblGrid>
              <w:gridCol w:w="2519"/>
              <w:gridCol w:w="2519"/>
              <w:gridCol w:w="2520"/>
            </w:tblGrid>
            <w:tr w:rsidR="000E13A5" w:rsidRPr="00D0768D" w:rsidTr="007F55BD">
              <w:tc>
                <w:tcPr>
                  <w:tcW w:w="2519" w:type="dxa"/>
                </w:tcPr>
                <w:p w:rsidR="000E13A5" w:rsidRPr="00D0768D" w:rsidRDefault="000E13A5" w:rsidP="007F55BD">
                  <w:pPr>
                    <w:widowControl w:val="0"/>
                    <w:autoSpaceDE w:val="0"/>
                    <w:autoSpaceDN w:val="0"/>
                    <w:ind w:right="187"/>
                    <w:jc w:val="both"/>
                    <w:rPr>
                      <w:rFonts w:ascii="Arial Narrow" w:eastAsia="Arial" w:hAnsi="Arial Narrow" w:cs="Arial"/>
                      <w:b/>
                      <w:sz w:val="16"/>
                      <w:szCs w:val="21"/>
                      <w:lang w:val="es-CO" w:eastAsia="es-MX" w:bidi="es-MX"/>
                    </w:rPr>
                  </w:pPr>
                  <w:r w:rsidRPr="00D0768D">
                    <w:rPr>
                      <w:rFonts w:ascii="Arial Narrow" w:eastAsia="Arial" w:hAnsi="Arial Narrow" w:cs="Arial"/>
                      <w:b/>
                      <w:sz w:val="16"/>
                      <w:szCs w:val="21"/>
                      <w:lang w:val="es-CO" w:eastAsia="es-MX" w:bidi="es-MX"/>
                    </w:rPr>
                    <w:t xml:space="preserve">Garantía solicitada </w:t>
                  </w:r>
                </w:p>
              </w:tc>
              <w:tc>
                <w:tcPr>
                  <w:tcW w:w="2519" w:type="dxa"/>
                </w:tcPr>
                <w:p w:rsidR="000E13A5" w:rsidRPr="00D0768D" w:rsidRDefault="000E13A5" w:rsidP="007F55BD">
                  <w:pPr>
                    <w:widowControl w:val="0"/>
                    <w:autoSpaceDE w:val="0"/>
                    <w:autoSpaceDN w:val="0"/>
                    <w:ind w:right="187"/>
                    <w:jc w:val="both"/>
                    <w:rPr>
                      <w:rFonts w:ascii="Arial Narrow" w:eastAsia="Arial" w:hAnsi="Arial Narrow" w:cs="Arial"/>
                      <w:b/>
                      <w:sz w:val="16"/>
                      <w:szCs w:val="21"/>
                      <w:lang w:val="es-CO" w:eastAsia="es-MX" w:bidi="es-MX"/>
                    </w:rPr>
                  </w:pPr>
                  <w:r w:rsidRPr="00D0768D">
                    <w:rPr>
                      <w:rFonts w:ascii="Arial Narrow" w:eastAsia="Arial" w:hAnsi="Arial Narrow" w:cs="Arial"/>
                      <w:b/>
                      <w:sz w:val="16"/>
                      <w:szCs w:val="21"/>
                      <w:lang w:val="es-CO" w:eastAsia="es-MX" w:bidi="es-MX"/>
                    </w:rPr>
                    <w:t xml:space="preserve">Cuantía del amparo – suficiencia de la garantía </w:t>
                  </w:r>
                </w:p>
              </w:tc>
              <w:tc>
                <w:tcPr>
                  <w:tcW w:w="2520" w:type="dxa"/>
                </w:tcPr>
                <w:p w:rsidR="000E13A5" w:rsidRPr="00D0768D" w:rsidRDefault="000E13A5" w:rsidP="007F55BD">
                  <w:pPr>
                    <w:widowControl w:val="0"/>
                    <w:autoSpaceDE w:val="0"/>
                    <w:autoSpaceDN w:val="0"/>
                    <w:ind w:right="187"/>
                    <w:jc w:val="both"/>
                    <w:rPr>
                      <w:rFonts w:ascii="Arial Narrow" w:eastAsia="Arial" w:hAnsi="Arial Narrow" w:cs="Arial"/>
                      <w:b/>
                      <w:sz w:val="16"/>
                      <w:szCs w:val="21"/>
                      <w:lang w:val="es-CO" w:eastAsia="es-MX" w:bidi="es-MX"/>
                    </w:rPr>
                  </w:pPr>
                  <w:r w:rsidRPr="00D0768D">
                    <w:rPr>
                      <w:rFonts w:ascii="Arial Narrow" w:eastAsia="Arial" w:hAnsi="Arial Narrow" w:cs="Arial"/>
                      <w:b/>
                      <w:sz w:val="16"/>
                      <w:szCs w:val="21"/>
                      <w:lang w:val="es-CO" w:eastAsia="es-MX" w:bidi="es-MX"/>
                    </w:rPr>
                    <w:t>Vigencia del amparo</w:t>
                  </w:r>
                </w:p>
              </w:tc>
            </w:tr>
            <w:tr w:rsidR="000E13A5" w:rsidRPr="00D0768D" w:rsidTr="007F55BD">
              <w:tc>
                <w:tcPr>
                  <w:tcW w:w="2519" w:type="dxa"/>
                </w:tcPr>
                <w:p w:rsidR="000E13A5" w:rsidRPr="00D0768D" w:rsidRDefault="000E13A5" w:rsidP="007F55BD">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eastAsia="Arial" w:hAnsi="Arial Narrow" w:cs="Arial"/>
                      <w:bCs/>
                      <w:sz w:val="16"/>
                      <w:szCs w:val="21"/>
                      <w:lang w:val="es-CO" w:eastAsia="es-MX" w:bidi="es-MX"/>
                    </w:rPr>
                    <w:t>Cumplimiento del contrato</w:t>
                  </w:r>
                </w:p>
              </w:tc>
              <w:tc>
                <w:tcPr>
                  <w:tcW w:w="2519" w:type="dxa"/>
                </w:tcPr>
                <w:p w:rsidR="000E13A5" w:rsidRPr="00D0768D" w:rsidRDefault="000E13A5" w:rsidP="007F55BD">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eastAsia="Arial" w:hAnsi="Arial Narrow" w:cs="Arial"/>
                      <w:bCs/>
                      <w:sz w:val="16"/>
                      <w:szCs w:val="21"/>
                      <w:lang w:val="es-CO" w:eastAsia="es-MX" w:bidi="es-MX"/>
                    </w:rPr>
                    <w:t>Por el 20% del valor total del contrato</w:t>
                  </w:r>
                </w:p>
              </w:tc>
              <w:tc>
                <w:tcPr>
                  <w:tcW w:w="2520" w:type="dxa"/>
                </w:tcPr>
                <w:p w:rsidR="000E13A5" w:rsidRPr="00D0768D" w:rsidRDefault="000E13A5" w:rsidP="007F55BD">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eastAsia="Arial" w:hAnsi="Arial Narrow" w:cs="Arial"/>
                      <w:bCs/>
                      <w:sz w:val="16"/>
                      <w:szCs w:val="21"/>
                      <w:lang w:val="es-CO" w:eastAsia="es-MX" w:bidi="es-MX"/>
                    </w:rPr>
                    <w:t>Por un término igual al plazo de ejecución del contrato, más doce (12) meses de obligaciones postventa incluidas en la cláusula de pervivencia y seis (6) meses más previstos para la liquidación del contrato.</w:t>
                  </w:r>
                </w:p>
              </w:tc>
            </w:tr>
            <w:tr w:rsidR="000E13A5" w:rsidRPr="00D0768D" w:rsidTr="007F55BD">
              <w:tc>
                <w:tcPr>
                  <w:tcW w:w="2519" w:type="dxa"/>
                </w:tcPr>
                <w:p w:rsidR="000E13A5" w:rsidRPr="00D0768D" w:rsidRDefault="000E13A5" w:rsidP="00D0768D">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eastAsia="Arial" w:hAnsi="Arial Narrow" w:cs="Arial"/>
                      <w:bCs/>
                      <w:sz w:val="16"/>
                      <w:szCs w:val="21"/>
                      <w:lang w:val="es-CO" w:eastAsia="es-MX" w:bidi="es-MX"/>
                    </w:rPr>
                    <w:t xml:space="preserve">Calidad </w:t>
                  </w:r>
                </w:p>
              </w:tc>
              <w:tc>
                <w:tcPr>
                  <w:tcW w:w="2519" w:type="dxa"/>
                </w:tcPr>
                <w:p w:rsidR="000E13A5" w:rsidRPr="00D0768D" w:rsidRDefault="000E13A5" w:rsidP="007F55BD">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eastAsia="Arial" w:hAnsi="Arial Narrow" w:cs="Arial"/>
                      <w:bCs/>
                      <w:sz w:val="16"/>
                      <w:szCs w:val="21"/>
                      <w:lang w:val="es-CO" w:eastAsia="es-MX" w:bidi="es-MX"/>
                    </w:rPr>
                    <w:t xml:space="preserve">Por el 10% del valor total del contrato </w:t>
                  </w:r>
                </w:p>
              </w:tc>
              <w:tc>
                <w:tcPr>
                  <w:tcW w:w="2520" w:type="dxa"/>
                </w:tcPr>
                <w:p w:rsidR="000E13A5" w:rsidRPr="00D0768D" w:rsidRDefault="000E13A5" w:rsidP="007F55BD">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eastAsia="Arial" w:hAnsi="Arial Narrow" w:cs="Arial"/>
                      <w:bCs/>
                      <w:sz w:val="16"/>
                      <w:szCs w:val="21"/>
                      <w:lang w:val="es-CO" w:eastAsia="es-MX" w:bidi="es-MX"/>
                    </w:rPr>
                    <w:t>Por un término de doce (12) meses contados a partir de la entrega de los bienes.</w:t>
                  </w:r>
                </w:p>
              </w:tc>
            </w:tr>
            <w:tr w:rsidR="000E13A5" w:rsidRPr="00D0768D" w:rsidTr="007F55BD">
              <w:tc>
                <w:tcPr>
                  <w:tcW w:w="2519" w:type="dxa"/>
                </w:tcPr>
                <w:p w:rsidR="000E13A5" w:rsidRPr="00D0768D" w:rsidRDefault="000E13A5" w:rsidP="007F55BD">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eastAsia="Arial" w:hAnsi="Arial Narrow" w:cs="Arial"/>
                      <w:bCs/>
                      <w:sz w:val="16"/>
                      <w:szCs w:val="21"/>
                      <w:lang w:val="es-CO" w:eastAsia="es-MX" w:bidi="es-MX"/>
                    </w:rPr>
                    <w:t>Pago de salarios y prestaciones sociales legales e indemnizaciones laborales</w:t>
                  </w:r>
                </w:p>
              </w:tc>
              <w:tc>
                <w:tcPr>
                  <w:tcW w:w="2519" w:type="dxa"/>
                </w:tcPr>
                <w:p w:rsidR="000E13A5" w:rsidRPr="00D0768D" w:rsidRDefault="00877347" w:rsidP="007F55BD">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eastAsia="Arial" w:hAnsi="Arial Narrow" w:cs="Arial"/>
                      <w:bCs/>
                      <w:sz w:val="16"/>
                      <w:szCs w:val="21"/>
                      <w:lang w:val="es-CO" w:eastAsia="es-MX" w:bidi="es-MX"/>
                    </w:rPr>
                    <w:t>Por el 5</w:t>
                  </w:r>
                  <w:r w:rsidR="000E13A5" w:rsidRPr="00D0768D">
                    <w:rPr>
                      <w:rFonts w:ascii="Arial Narrow" w:eastAsia="Arial" w:hAnsi="Arial Narrow" w:cs="Arial"/>
                      <w:bCs/>
                      <w:sz w:val="16"/>
                      <w:szCs w:val="21"/>
                      <w:lang w:val="es-CO" w:eastAsia="es-MX" w:bidi="es-MX"/>
                    </w:rPr>
                    <w:t>% del valor total del contrato</w:t>
                  </w:r>
                </w:p>
              </w:tc>
              <w:tc>
                <w:tcPr>
                  <w:tcW w:w="2520" w:type="dxa"/>
                </w:tcPr>
                <w:p w:rsidR="000E13A5" w:rsidRPr="00D0768D" w:rsidRDefault="000E13A5" w:rsidP="007F55BD">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eastAsia="Arial" w:hAnsi="Arial Narrow" w:cs="Arial"/>
                      <w:bCs/>
                      <w:sz w:val="16"/>
                      <w:szCs w:val="21"/>
                      <w:lang w:val="es-CO" w:eastAsia="es-MX" w:bidi="es-MX"/>
                    </w:rPr>
                    <w:t>Por un término igual al plazo de ejecución del contrato y tres (3) años más</w:t>
                  </w:r>
                </w:p>
              </w:tc>
            </w:tr>
            <w:tr w:rsidR="00B15955" w:rsidRPr="00D0768D" w:rsidTr="007F55BD">
              <w:tc>
                <w:tcPr>
                  <w:tcW w:w="2519" w:type="dxa"/>
                </w:tcPr>
                <w:p w:rsidR="00B15955" w:rsidRPr="00D0768D" w:rsidRDefault="00B15955" w:rsidP="00B15955">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hAnsi="Arial Narrow"/>
                      <w:iCs/>
                      <w:sz w:val="16"/>
                      <w:szCs w:val="21"/>
                      <w:lang w:val="es-CO"/>
                    </w:rPr>
                    <w:t>buen manejo y correcta inversión del anticipo</w:t>
                  </w:r>
                </w:p>
              </w:tc>
              <w:tc>
                <w:tcPr>
                  <w:tcW w:w="2519" w:type="dxa"/>
                </w:tcPr>
                <w:p w:rsidR="00B15955" w:rsidRPr="00D0768D" w:rsidRDefault="00B15955" w:rsidP="00B15955">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hAnsi="Arial Narrow"/>
                      <w:iCs/>
                      <w:sz w:val="16"/>
                      <w:szCs w:val="21"/>
                      <w:lang w:val="es-CO"/>
                    </w:rPr>
                    <w:t>por el cien por ciento (100%) de la suma de dinero entregado a título de anticipo</w:t>
                  </w:r>
                </w:p>
              </w:tc>
              <w:tc>
                <w:tcPr>
                  <w:tcW w:w="2520" w:type="dxa"/>
                </w:tcPr>
                <w:p w:rsidR="00B15955" w:rsidRPr="00D0768D" w:rsidRDefault="00B15955" w:rsidP="00B15955">
                  <w:pPr>
                    <w:widowControl w:val="0"/>
                    <w:autoSpaceDE w:val="0"/>
                    <w:autoSpaceDN w:val="0"/>
                    <w:ind w:right="187"/>
                    <w:jc w:val="both"/>
                    <w:rPr>
                      <w:rFonts w:ascii="Arial Narrow" w:eastAsia="Arial" w:hAnsi="Arial Narrow" w:cs="Arial"/>
                      <w:bCs/>
                      <w:sz w:val="16"/>
                      <w:szCs w:val="21"/>
                      <w:lang w:val="es-CO" w:eastAsia="es-MX" w:bidi="es-MX"/>
                    </w:rPr>
                  </w:pPr>
                  <w:r w:rsidRPr="00D0768D">
                    <w:rPr>
                      <w:rFonts w:ascii="Arial Narrow" w:hAnsi="Arial Narrow"/>
                      <w:iCs/>
                      <w:sz w:val="16"/>
                      <w:szCs w:val="21"/>
                      <w:lang w:val="es-CO"/>
                    </w:rPr>
                    <w:t>hasta la liquidación del contrato o hasta la amortización del anticipo</w:t>
                  </w:r>
                </w:p>
              </w:tc>
            </w:tr>
          </w:tbl>
          <w:p w:rsidR="000E13A5" w:rsidRPr="006A454B" w:rsidRDefault="000E13A5" w:rsidP="00D0768D">
            <w:pPr>
              <w:widowControl w:val="0"/>
              <w:autoSpaceDE w:val="0"/>
              <w:autoSpaceDN w:val="0"/>
              <w:ind w:right="187"/>
              <w:jc w:val="both"/>
              <w:rPr>
                <w:rFonts w:ascii="Arial Narrow" w:eastAsia="Arial" w:hAnsi="Arial Narrow" w:cs="Arial"/>
                <w:b/>
                <w:sz w:val="21"/>
                <w:szCs w:val="21"/>
                <w:lang w:val="es-CO" w:eastAsia="es-MX" w:bidi="es-MX"/>
              </w:rPr>
            </w:pPr>
          </w:p>
        </w:tc>
      </w:tr>
      <w:tr w:rsidR="00C76CB4" w:rsidRPr="006A454B" w:rsidTr="006A454B">
        <w:trPr>
          <w:trHeight w:val="415"/>
        </w:trPr>
        <w:tc>
          <w:tcPr>
            <w:tcW w:w="982" w:type="pct"/>
          </w:tcPr>
          <w:p w:rsidR="00C76CB4" w:rsidRPr="006A454B" w:rsidRDefault="00E565CE" w:rsidP="007F55BD">
            <w:pPr>
              <w:ind w:left="142" w:right="150"/>
              <w:jc w:val="center"/>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Cláusulas Sancionatorias</w:t>
            </w:r>
          </w:p>
        </w:tc>
        <w:tc>
          <w:tcPr>
            <w:tcW w:w="4018" w:type="pct"/>
            <w:gridSpan w:val="2"/>
          </w:tcPr>
          <w:p w:rsidR="00C76CB4" w:rsidRPr="006A454B" w:rsidRDefault="00C76CB4" w:rsidP="00C76CB4">
            <w:pPr>
              <w:pStyle w:val="Prrafodelista"/>
              <w:widowControl w:val="0"/>
              <w:numPr>
                <w:ilvl w:val="0"/>
                <w:numId w:val="18"/>
              </w:numPr>
              <w:autoSpaceDE w:val="0"/>
              <w:autoSpaceDN w:val="0"/>
              <w:ind w:right="187"/>
              <w:jc w:val="both"/>
              <w:rPr>
                <w:rFonts w:ascii="Arial Narrow" w:hAnsi="Arial Narrow"/>
                <w:b/>
                <w:sz w:val="21"/>
                <w:szCs w:val="21"/>
                <w:lang w:val="es-CO"/>
              </w:rPr>
            </w:pPr>
            <w:r w:rsidRPr="006A454B">
              <w:rPr>
                <w:rFonts w:ascii="Arial Narrow" w:hAnsi="Arial Narrow"/>
                <w:b/>
                <w:sz w:val="21"/>
                <w:szCs w:val="21"/>
                <w:lang w:val="es-CO"/>
              </w:rPr>
              <w:t>Cláusula Penal:</w:t>
            </w:r>
          </w:p>
          <w:p w:rsidR="00C76CB4" w:rsidRPr="006A454B" w:rsidRDefault="00C76CB4" w:rsidP="00C76CB4">
            <w:pPr>
              <w:widowControl w:val="0"/>
              <w:autoSpaceDE w:val="0"/>
              <w:autoSpaceDN w:val="0"/>
              <w:ind w:right="187"/>
              <w:jc w:val="both"/>
              <w:rPr>
                <w:rFonts w:ascii="Arial Narrow" w:hAnsi="Arial Narrow"/>
                <w:b/>
                <w:sz w:val="21"/>
                <w:szCs w:val="21"/>
                <w:lang w:val="es-CO"/>
              </w:rPr>
            </w:pPr>
          </w:p>
          <w:p w:rsidR="00C76CB4" w:rsidRPr="006A454B" w:rsidRDefault="00C76CB4" w:rsidP="00C76CB4">
            <w:pPr>
              <w:widowControl w:val="0"/>
              <w:autoSpaceDE w:val="0"/>
              <w:autoSpaceDN w:val="0"/>
              <w:ind w:right="187"/>
              <w:jc w:val="both"/>
              <w:rPr>
                <w:rFonts w:ascii="Arial Narrow" w:hAnsi="Arial Narrow"/>
                <w:bCs/>
                <w:sz w:val="21"/>
                <w:szCs w:val="21"/>
                <w:lang w:val="es-CO"/>
              </w:rPr>
            </w:pPr>
            <w:r w:rsidRPr="006A454B">
              <w:rPr>
                <w:rFonts w:ascii="Arial Narrow" w:hAnsi="Arial Narrow"/>
                <w:bCs/>
                <w:sz w:val="21"/>
                <w:szCs w:val="21"/>
                <w:lang w:val="es-CO"/>
              </w:rPr>
              <w:lastRenderedPageBreak/>
              <w:t xml:space="preserve">Si el CONTRATISTA no diere cumplimiento en forma total o parcial al objeto o a las obligaciones principales o accesorias emanadas del contrato, el DEPARTAMENTO DE LA GUAJIRA, previo agotamiento del procedimiento establecido en el art. 86 de la Ley 1474 de 2011, mediante acto administrativo motivado declarará el incumplimiento del contrato para hacer efectiva la CLÁUSULA PENAL PECUNIARIA hasta por el VEINTE POR CIENTO (20%) del valor total del contrato, pactada como estimación anticipada de perjuicios, sin que el anterior valor sea óbice para que el Departamento de La Guajira imponga multas por mora (simple retardo) y/o reclame ante el juez del contrato la indemnización de mayores perjuicios que no se encuentren cubiertos por la CLÁUSULA PENAL PECUNIARIA. </w:t>
            </w:r>
          </w:p>
          <w:p w:rsidR="00C76CB4" w:rsidRPr="006A454B" w:rsidRDefault="00C76CB4" w:rsidP="00C76CB4">
            <w:pPr>
              <w:widowControl w:val="0"/>
              <w:autoSpaceDE w:val="0"/>
              <w:autoSpaceDN w:val="0"/>
              <w:ind w:right="187"/>
              <w:jc w:val="both"/>
              <w:rPr>
                <w:rFonts w:ascii="Arial Narrow" w:hAnsi="Arial Narrow"/>
                <w:bCs/>
                <w:sz w:val="21"/>
                <w:szCs w:val="21"/>
                <w:lang w:val="es-CO"/>
              </w:rPr>
            </w:pPr>
          </w:p>
          <w:p w:rsidR="00C76CB4" w:rsidRPr="006A454B" w:rsidRDefault="00C76CB4" w:rsidP="00C76CB4">
            <w:pPr>
              <w:widowControl w:val="0"/>
              <w:autoSpaceDE w:val="0"/>
              <w:autoSpaceDN w:val="0"/>
              <w:ind w:right="187"/>
              <w:jc w:val="both"/>
              <w:rPr>
                <w:rFonts w:ascii="Arial Narrow" w:hAnsi="Arial Narrow"/>
                <w:bCs/>
                <w:sz w:val="21"/>
                <w:szCs w:val="21"/>
                <w:lang w:val="es-CO"/>
              </w:rPr>
            </w:pPr>
            <w:r w:rsidRPr="006A454B">
              <w:rPr>
                <w:rFonts w:ascii="Arial Narrow" w:hAnsi="Arial Narrow"/>
                <w:bCs/>
                <w:sz w:val="21"/>
                <w:szCs w:val="21"/>
                <w:lang w:val="es-CO"/>
              </w:rPr>
              <w:t xml:space="preserve">El contratista declara conocer las siguientes condiciones: (i) La declaratoria de incumplimiento para hacer efectiva la CLÁUSULA PENAL PECUNIARIA, no genera como consecuencia la extinción de la obligación principal o accesoria; (ii) </w:t>
            </w:r>
            <w:r w:rsidR="004E7A84" w:rsidRPr="006A454B">
              <w:rPr>
                <w:rFonts w:ascii="Arial Narrow" w:hAnsi="Arial Narrow"/>
                <w:bCs/>
                <w:sz w:val="21"/>
                <w:szCs w:val="21"/>
                <w:lang w:val="es-CO"/>
              </w:rPr>
              <w:t>el vencimiento del plazo constituirá en mora al contratista, sin que sea necesario la comunicación de requerimiento alguno por parte del Departamento de La Guajira; (iii) el valor de la CLÁUSULA PENAL PECUNIARIA se compensará de las sumas adeudadas  por el Departamento de La Guajira, si las hubiere, o haciendo efectiva la garantía de cumplimiento o a través de cobro coactivo;  (iv) habrá lugar a exigir la pena, sin que el contratista pueda alegar que la inejecución de lo pactado no ha inferido perjuicio al Departamento de La Guajira, o le ha producido beneficio al contratista, de conformidad con el Art. 1599 del Código Civil.</w:t>
            </w:r>
          </w:p>
          <w:p w:rsidR="004E7A84" w:rsidRPr="006A454B" w:rsidRDefault="004E7A84" w:rsidP="00C76CB4">
            <w:pPr>
              <w:widowControl w:val="0"/>
              <w:autoSpaceDE w:val="0"/>
              <w:autoSpaceDN w:val="0"/>
              <w:ind w:right="187"/>
              <w:jc w:val="both"/>
              <w:rPr>
                <w:rFonts w:ascii="Arial Narrow" w:hAnsi="Arial Narrow"/>
                <w:bCs/>
                <w:sz w:val="21"/>
                <w:szCs w:val="21"/>
                <w:lang w:val="es-CO"/>
              </w:rPr>
            </w:pPr>
          </w:p>
          <w:p w:rsidR="00C76CB4" w:rsidRPr="006A454B" w:rsidRDefault="004E7A84" w:rsidP="004E7A84">
            <w:pPr>
              <w:pStyle w:val="Prrafodelista"/>
              <w:widowControl w:val="0"/>
              <w:numPr>
                <w:ilvl w:val="0"/>
                <w:numId w:val="18"/>
              </w:numPr>
              <w:autoSpaceDE w:val="0"/>
              <w:autoSpaceDN w:val="0"/>
              <w:ind w:right="187"/>
              <w:jc w:val="both"/>
              <w:rPr>
                <w:rFonts w:ascii="Arial Narrow" w:hAnsi="Arial Narrow"/>
                <w:b/>
                <w:sz w:val="21"/>
                <w:szCs w:val="21"/>
                <w:lang w:val="es-CO"/>
              </w:rPr>
            </w:pPr>
            <w:r w:rsidRPr="006A454B">
              <w:rPr>
                <w:rFonts w:ascii="Arial Narrow" w:hAnsi="Arial Narrow"/>
                <w:b/>
                <w:sz w:val="21"/>
                <w:szCs w:val="21"/>
                <w:lang w:val="es-CO"/>
              </w:rPr>
              <w:t>Multas:</w:t>
            </w:r>
          </w:p>
          <w:p w:rsidR="004E7A84" w:rsidRPr="006A454B" w:rsidRDefault="004E7A84" w:rsidP="004E7A84">
            <w:pPr>
              <w:widowControl w:val="0"/>
              <w:autoSpaceDE w:val="0"/>
              <w:autoSpaceDN w:val="0"/>
              <w:ind w:right="187"/>
              <w:jc w:val="both"/>
              <w:rPr>
                <w:rFonts w:ascii="Arial Narrow" w:hAnsi="Arial Narrow"/>
                <w:b/>
                <w:sz w:val="21"/>
                <w:szCs w:val="21"/>
                <w:lang w:val="es-CO"/>
              </w:rPr>
            </w:pPr>
          </w:p>
          <w:p w:rsidR="004E7A84" w:rsidRPr="006A454B" w:rsidRDefault="004E7A84" w:rsidP="004E7A84">
            <w:pPr>
              <w:widowControl w:val="0"/>
              <w:autoSpaceDE w:val="0"/>
              <w:autoSpaceDN w:val="0"/>
              <w:ind w:right="187"/>
              <w:jc w:val="both"/>
              <w:rPr>
                <w:rFonts w:ascii="Arial Narrow" w:hAnsi="Arial Narrow"/>
                <w:bCs/>
                <w:sz w:val="21"/>
                <w:szCs w:val="21"/>
                <w:lang w:val="es-CO"/>
              </w:rPr>
            </w:pPr>
            <w:r w:rsidRPr="006A454B">
              <w:rPr>
                <w:rFonts w:ascii="Arial Narrow" w:hAnsi="Arial Narrow"/>
                <w:bCs/>
                <w:sz w:val="21"/>
                <w:szCs w:val="21"/>
                <w:lang w:val="es-CO"/>
              </w:rPr>
              <w:t>En caso de retardo en el cumplimiento de cualquiera de las obligaciones del contratista, el Departamento de La Guajira, previo agotamiento del procedimiento establecido en el Art. 86 de la Ley 1474 de 2011, mediante acto administrativo motivado impondrá multa equivalente al 1% del valor del contrato, por cada día de atraso en el cumplimiento de sus obligaciones, sin que el valor total de la multa supere el 1% del valor total del contrato.</w:t>
            </w:r>
          </w:p>
          <w:p w:rsidR="004E7A84" w:rsidRPr="006A454B" w:rsidRDefault="004E7A84" w:rsidP="004E7A84">
            <w:pPr>
              <w:widowControl w:val="0"/>
              <w:autoSpaceDE w:val="0"/>
              <w:autoSpaceDN w:val="0"/>
              <w:ind w:right="187"/>
              <w:jc w:val="both"/>
              <w:rPr>
                <w:rFonts w:ascii="Arial Narrow" w:hAnsi="Arial Narrow"/>
                <w:bCs/>
                <w:sz w:val="21"/>
                <w:szCs w:val="21"/>
                <w:lang w:val="es-CO"/>
              </w:rPr>
            </w:pPr>
          </w:p>
          <w:p w:rsidR="004E7A84" w:rsidRPr="006A454B" w:rsidRDefault="004E7A84" w:rsidP="004E7A84">
            <w:pPr>
              <w:widowControl w:val="0"/>
              <w:autoSpaceDE w:val="0"/>
              <w:autoSpaceDN w:val="0"/>
              <w:ind w:right="187"/>
              <w:jc w:val="both"/>
              <w:rPr>
                <w:rFonts w:ascii="Arial Narrow" w:hAnsi="Arial Narrow"/>
                <w:bCs/>
                <w:sz w:val="21"/>
                <w:szCs w:val="21"/>
                <w:lang w:val="es-CO"/>
              </w:rPr>
            </w:pPr>
            <w:r w:rsidRPr="006A454B">
              <w:rPr>
                <w:rFonts w:ascii="Arial Narrow" w:hAnsi="Arial Narrow"/>
                <w:bCs/>
                <w:sz w:val="21"/>
                <w:szCs w:val="21"/>
                <w:lang w:val="es-CO"/>
              </w:rPr>
              <w:t xml:space="preserve">La imposición de multas se pactará con las siguientes condiciones: (i) la imposición de la multa no genera como consecuencia la extinción de la obligación principal o accesoria; (ii) el vencimiento del plazo constituirá en mora al contratista, sin que sea necesario la comunicación de requerimiento alguno por parte del Departamento de La Guajira; (iii) el valor de la CLÁUSULA PENAL PECUNIARIA se compensará de las sumas adeudadas  por el Departamento de La Guajira, si las hubiere, o haciendo efectiva la garantía de cumplimiento o a través de cobro coactivo; (iv) la multa se impondrá por el simple retardo en el cumplimiento de alguna de las obligaciones del contratista, sin que pueda alegar que la inejecución de lo pactado no ha inferido perjuicio para el Departamento de La Guajira o le ha producido beneficio al </w:t>
            </w:r>
            <w:r w:rsidR="007F46B4" w:rsidRPr="006A454B">
              <w:rPr>
                <w:rFonts w:ascii="Arial Narrow" w:hAnsi="Arial Narrow"/>
                <w:bCs/>
                <w:sz w:val="21"/>
                <w:szCs w:val="21"/>
                <w:lang w:val="es-CO"/>
              </w:rPr>
              <w:t>contratista</w:t>
            </w:r>
            <w:r w:rsidRPr="006A454B">
              <w:rPr>
                <w:rFonts w:ascii="Arial Narrow" w:hAnsi="Arial Narrow"/>
                <w:bCs/>
                <w:sz w:val="21"/>
                <w:szCs w:val="21"/>
                <w:lang w:val="es-CO"/>
              </w:rPr>
              <w:t>.</w:t>
            </w:r>
          </w:p>
          <w:p w:rsidR="00C76CB4" w:rsidRPr="006A454B" w:rsidRDefault="00C76CB4" w:rsidP="00C76CB4">
            <w:pPr>
              <w:widowControl w:val="0"/>
              <w:autoSpaceDE w:val="0"/>
              <w:autoSpaceDN w:val="0"/>
              <w:ind w:right="187"/>
              <w:jc w:val="both"/>
              <w:rPr>
                <w:rFonts w:ascii="Arial Narrow" w:hAnsi="Arial Narrow"/>
                <w:b/>
                <w:sz w:val="21"/>
                <w:szCs w:val="21"/>
                <w:lang w:val="es-CO"/>
              </w:rPr>
            </w:pPr>
          </w:p>
          <w:p w:rsidR="007F46B4" w:rsidRPr="006A454B" w:rsidRDefault="007F46B4" w:rsidP="007F46B4">
            <w:pPr>
              <w:pStyle w:val="Prrafodelista"/>
              <w:widowControl w:val="0"/>
              <w:numPr>
                <w:ilvl w:val="0"/>
                <w:numId w:val="18"/>
              </w:numPr>
              <w:autoSpaceDE w:val="0"/>
              <w:autoSpaceDN w:val="0"/>
              <w:ind w:right="187"/>
              <w:jc w:val="both"/>
              <w:rPr>
                <w:rFonts w:ascii="Arial Narrow" w:hAnsi="Arial Narrow"/>
                <w:b/>
                <w:sz w:val="21"/>
                <w:szCs w:val="21"/>
                <w:lang w:val="es-CO"/>
              </w:rPr>
            </w:pPr>
            <w:r w:rsidRPr="006A454B">
              <w:rPr>
                <w:rFonts w:ascii="Arial Narrow" w:hAnsi="Arial Narrow"/>
                <w:b/>
                <w:sz w:val="21"/>
                <w:szCs w:val="21"/>
                <w:lang w:val="es-CO"/>
              </w:rPr>
              <w:t>Caducidad especial:</w:t>
            </w:r>
          </w:p>
          <w:p w:rsidR="007F46B4" w:rsidRPr="006A454B" w:rsidRDefault="007F46B4" w:rsidP="007F46B4">
            <w:pPr>
              <w:widowControl w:val="0"/>
              <w:autoSpaceDE w:val="0"/>
              <w:autoSpaceDN w:val="0"/>
              <w:ind w:right="187"/>
              <w:jc w:val="both"/>
              <w:rPr>
                <w:rFonts w:ascii="Arial Narrow" w:hAnsi="Arial Narrow"/>
                <w:b/>
                <w:sz w:val="21"/>
                <w:szCs w:val="21"/>
                <w:lang w:val="es-CO"/>
              </w:rPr>
            </w:pPr>
          </w:p>
          <w:p w:rsidR="007F46B4" w:rsidRPr="006A454B" w:rsidRDefault="007F46B4" w:rsidP="007F46B4">
            <w:pPr>
              <w:widowControl w:val="0"/>
              <w:autoSpaceDE w:val="0"/>
              <w:autoSpaceDN w:val="0"/>
              <w:ind w:right="187"/>
              <w:jc w:val="both"/>
              <w:rPr>
                <w:rFonts w:ascii="Arial Narrow" w:hAnsi="Arial Narrow"/>
                <w:bCs/>
                <w:sz w:val="21"/>
                <w:szCs w:val="21"/>
                <w:lang w:val="es-CO"/>
              </w:rPr>
            </w:pPr>
            <w:r w:rsidRPr="006A454B">
              <w:rPr>
                <w:rFonts w:ascii="Arial Narrow" w:hAnsi="Arial Narrow"/>
                <w:bCs/>
                <w:sz w:val="21"/>
                <w:szCs w:val="21"/>
                <w:lang w:val="es-CO"/>
              </w:rPr>
              <w:t xml:space="preserve">Si el contratista (persona jurídica) oculta o colabora en el pago de la liberación de un secuestro de un empleado </w:t>
            </w:r>
            <w:r w:rsidR="00AE16A3" w:rsidRPr="006A454B">
              <w:rPr>
                <w:rFonts w:ascii="Arial Narrow" w:hAnsi="Arial Narrow"/>
                <w:bCs/>
                <w:sz w:val="21"/>
                <w:szCs w:val="21"/>
                <w:lang w:val="es-CO"/>
              </w:rPr>
              <w:t>de este</w:t>
            </w:r>
            <w:r w:rsidRPr="006A454B">
              <w:rPr>
                <w:rFonts w:ascii="Arial Narrow" w:hAnsi="Arial Narrow"/>
                <w:bCs/>
                <w:sz w:val="21"/>
                <w:szCs w:val="21"/>
                <w:lang w:val="es-CO"/>
              </w:rPr>
              <w:t xml:space="preserve">, o de uno de sus familiares, el Gobierno quedará facultado para decretar la caducidad del contrato. En casode que el hecho sea cometido por un empleado o delegado de un subcontratista del contratista, si esta es extranjera, el Gobierno ordenará su inmediata expulsión del país (Art. 25, L.40/93). Así mismo, si el </w:t>
            </w:r>
            <w:r w:rsidR="00AE16A3" w:rsidRPr="006A454B">
              <w:rPr>
                <w:rFonts w:ascii="Arial Narrow" w:hAnsi="Arial Narrow"/>
                <w:bCs/>
                <w:sz w:val="21"/>
                <w:szCs w:val="21"/>
                <w:lang w:val="es-CO"/>
              </w:rPr>
              <w:t>contratista</w:t>
            </w:r>
            <w:r w:rsidRPr="006A454B">
              <w:rPr>
                <w:rFonts w:ascii="Arial Narrow" w:hAnsi="Arial Narrow"/>
                <w:bCs/>
                <w:sz w:val="21"/>
                <w:szCs w:val="21"/>
                <w:lang w:val="es-CO"/>
              </w:rPr>
              <w:t xml:space="preserve"> incurre en cualquiera de las conductas descritas en el Art. 90 de la Ley 418 de 1997, el Departamento de La Guajira, mediante acto administrativo declarará la caducidad del contrato, haciendo efectiva la cláusula penal pecuniaria. En firme la decisión, se </w:t>
            </w:r>
            <w:r w:rsidR="00AE16A3" w:rsidRPr="006A454B">
              <w:rPr>
                <w:rFonts w:ascii="Arial Narrow" w:hAnsi="Arial Narrow"/>
                <w:bCs/>
                <w:sz w:val="21"/>
                <w:szCs w:val="21"/>
                <w:lang w:val="es-CO"/>
              </w:rPr>
              <w:t xml:space="preserve">liquidará </w:t>
            </w:r>
            <w:r w:rsidRPr="006A454B">
              <w:rPr>
                <w:rFonts w:ascii="Arial Narrow" w:hAnsi="Arial Narrow"/>
                <w:bCs/>
                <w:sz w:val="21"/>
                <w:szCs w:val="21"/>
                <w:lang w:val="es-CO"/>
              </w:rPr>
              <w:t>el contrato sin indemnización alguna a favor del contratista.</w:t>
            </w:r>
          </w:p>
          <w:p w:rsidR="00C76CB4" w:rsidRPr="006A454B" w:rsidRDefault="00C76CB4" w:rsidP="00C76CB4">
            <w:pPr>
              <w:widowControl w:val="0"/>
              <w:autoSpaceDE w:val="0"/>
              <w:autoSpaceDN w:val="0"/>
              <w:ind w:right="187"/>
              <w:jc w:val="both"/>
              <w:rPr>
                <w:rFonts w:ascii="Arial Narrow" w:hAnsi="Arial Narrow"/>
                <w:b/>
                <w:sz w:val="21"/>
                <w:szCs w:val="21"/>
                <w:lang w:val="es-CO"/>
              </w:rPr>
            </w:pPr>
          </w:p>
        </w:tc>
      </w:tr>
      <w:tr w:rsidR="000E13A5" w:rsidRPr="006A454B" w:rsidTr="006A454B">
        <w:trPr>
          <w:trHeight w:val="230"/>
        </w:trPr>
        <w:tc>
          <w:tcPr>
            <w:tcW w:w="982" w:type="pct"/>
            <w:vMerge w:val="restart"/>
          </w:tcPr>
          <w:p w:rsidR="000E13A5" w:rsidRPr="006A454B" w:rsidRDefault="000E13A5" w:rsidP="007F55BD">
            <w:pPr>
              <w:widowControl w:val="0"/>
              <w:autoSpaceDE w:val="0"/>
              <w:autoSpaceDN w:val="0"/>
              <w:ind w:right="150"/>
              <w:jc w:val="center"/>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lastRenderedPageBreak/>
              <w:t>SUPERVISIÓN Y/O INTERVENTORÍA</w:t>
            </w:r>
          </w:p>
        </w:tc>
        <w:tc>
          <w:tcPr>
            <w:tcW w:w="1915" w:type="pct"/>
          </w:tcPr>
          <w:p w:rsidR="000E13A5" w:rsidRPr="006A454B" w:rsidRDefault="000E13A5" w:rsidP="007F55BD">
            <w:pPr>
              <w:widowControl w:val="0"/>
              <w:autoSpaceDE w:val="0"/>
              <w:autoSpaceDN w:val="0"/>
              <w:ind w:left="134" w:right="187"/>
              <w:jc w:val="both"/>
              <w:rPr>
                <w:rFonts w:ascii="Arial Narrow" w:eastAsia="Arial" w:hAnsi="Arial Narrow" w:cs="Arial"/>
                <w:sz w:val="21"/>
                <w:szCs w:val="21"/>
                <w:lang w:val="es-CO" w:eastAsia="es-MX" w:bidi="es-MX"/>
              </w:rPr>
            </w:pPr>
            <w:r w:rsidRPr="006A454B">
              <w:rPr>
                <w:rFonts w:ascii="Arial Narrow" w:eastAsia="Arial" w:hAnsi="Arial Narrow" w:cs="Arial"/>
                <w:sz w:val="21"/>
                <w:szCs w:val="21"/>
                <w:lang w:val="es-CO" w:eastAsia="es-MX" w:bidi="es-MX"/>
              </w:rPr>
              <w:t>Nombre del funcionario</w:t>
            </w:r>
          </w:p>
        </w:tc>
        <w:tc>
          <w:tcPr>
            <w:tcW w:w="2103" w:type="pct"/>
          </w:tcPr>
          <w:p w:rsidR="000E13A5" w:rsidRPr="006A454B" w:rsidRDefault="00877347" w:rsidP="007F55BD">
            <w:pPr>
              <w:widowControl w:val="0"/>
              <w:autoSpaceDE w:val="0"/>
              <w:autoSpaceDN w:val="0"/>
              <w:ind w:left="134" w:right="187"/>
              <w:jc w:val="both"/>
              <w:rPr>
                <w:rFonts w:ascii="Arial Narrow" w:eastAsia="Arial" w:hAnsi="Arial Narrow" w:cs="Arial"/>
                <w:b/>
                <w:sz w:val="21"/>
                <w:szCs w:val="21"/>
                <w:lang w:val="es-CO" w:eastAsia="es-MX" w:bidi="es-MX"/>
              </w:rPr>
            </w:pPr>
            <w:r>
              <w:rPr>
                <w:rFonts w:ascii="Arial Narrow" w:eastAsia="ArialNarrow" w:hAnsi="Arial Narrow" w:cs="ArialNarrow"/>
                <w:b/>
                <w:sz w:val="21"/>
                <w:szCs w:val="21"/>
                <w:lang w:val="es-CO"/>
              </w:rPr>
              <w:t>ARMANDO PULIDO FAJARDO</w:t>
            </w:r>
          </w:p>
        </w:tc>
      </w:tr>
      <w:tr w:rsidR="000E13A5" w:rsidRPr="006A454B" w:rsidTr="006A454B">
        <w:trPr>
          <w:trHeight w:val="230"/>
        </w:trPr>
        <w:tc>
          <w:tcPr>
            <w:tcW w:w="982" w:type="pct"/>
            <w:vMerge/>
          </w:tcPr>
          <w:p w:rsidR="000E13A5" w:rsidRPr="006A454B" w:rsidRDefault="000E13A5" w:rsidP="007F55BD">
            <w:pPr>
              <w:widowControl w:val="0"/>
              <w:autoSpaceDE w:val="0"/>
              <w:autoSpaceDN w:val="0"/>
              <w:ind w:left="142" w:right="150"/>
              <w:jc w:val="both"/>
              <w:rPr>
                <w:rFonts w:ascii="Arial Narrow" w:eastAsia="ArialNarrow,Bold" w:hAnsi="Arial Narrow" w:cs="ArialNarrow,Bold"/>
                <w:b/>
                <w:bCs/>
                <w:sz w:val="21"/>
                <w:szCs w:val="21"/>
                <w:lang w:val="es-CO"/>
              </w:rPr>
            </w:pPr>
          </w:p>
        </w:tc>
        <w:tc>
          <w:tcPr>
            <w:tcW w:w="1915" w:type="pct"/>
          </w:tcPr>
          <w:p w:rsidR="000E13A5" w:rsidRPr="006A454B" w:rsidRDefault="000E13A5" w:rsidP="007F55BD">
            <w:pPr>
              <w:widowControl w:val="0"/>
              <w:autoSpaceDE w:val="0"/>
              <w:autoSpaceDN w:val="0"/>
              <w:ind w:left="134" w:right="187"/>
              <w:jc w:val="both"/>
              <w:rPr>
                <w:rFonts w:ascii="Arial Narrow" w:eastAsia="Arial" w:hAnsi="Arial Narrow" w:cs="Arial"/>
                <w:sz w:val="21"/>
                <w:szCs w:val="21"/>
                <w:lang w:val="es-CO" w:eastAsia="es-MX" w:bidi="es-MX"/>
              </w:rPr>
            </w:pPr>
            <w:r w:rsidRPr="006A454B">
              <w:rPr>
                <w:rFonts w:ascii="Arial Narrow" w:eastAsia="Arial" w:hAnsi="Arial Narrow" w:cs="Arial"/>
                <w:sz w:val="21"/>
                <w:szCs w:val="21"/>
                <w:lang w:val="es-CO" w:eastAsia="es-MX" w:bidi="es-MX"/>
              </w:rPr>
              <w:t>Cargo</w:t>
            </w:r>
          </w:p>
        </w:tc>
        <w:tc>
          <w:tcPr>
            <w:tcW w:w="2103" w:type="pct"/>
          </w:tcPr>
          <w:p w:rsidR="000E13A5" w:rsidRPr="006A454B" w:rsidRDefault="00877347" w:rsidP="00877347">
            <w:pPr>
              <w:widowControl w:val="0"/>
              <w:autoSpaceDE w:val="0"/>
              <w:autoSpaceDN w:val="0"/>
              <w:ind w:left="134" w:right="187"/>
              <w:jc w:val="both"/>
              <w:rPr>
                <w:rFonts w:ascii="Arial Narrow" w:eastAsia="Arial" w:hAnsi="Arial Narrow" w:cs="Arial"/>
                <w:sz w:val="21"/>
                <w:szCs w:val="21"/>
                <w:lang w:val="es-CO" w:eastAsia="es-MX" w:bidi="es-MX"/>
              </w:rPr>
            </w:pPr>
            <w:r>
              <w:rPr>
                <w:rFonts w:ascii="Arial Narrow" w:eastAsia="Arial" w:hAnsi="Arial Narrow" w:cs="Arial"/>
                <w:sz w:val="21"/>
                <w:szCs w:val="21"/>
                <w:lang w:val="es-CO" w:eastAsia="es-MX" w:bidi="es-MX"/>
              </w:rPr>
              <w:t xml:space="preserve">Director Técnico Seguridad Social </w:t>
            </w:r>
          </w:p>
        </w:tc>
      </w:tr>
      <w:tr w:rsidR="000E13A5" w:rsidRPr="006A454B" w:rsidTr="006A454B">
        <w:trPr>
          <w:trHeight w:val="230"/>
        </w:trPr>
        <w:tc>
          <w:tcPr>
            <w:tcW w:w="982" w:type="pct"/>
            <w:vMerge/>
          </w:tcPr>
          <w:p w:rsidR="000E13A5" w:rsidRPr="006A454B" w:rsidRDefault="000E13A5" w:rsidP="007F55BD">
            <w:pPr>
              <w:widowControl w:val="0"/>
              <w:autoSpaceDE w:val="0"/>
              <w:autoSpaceDN w:val="0"/>
              <w:ind w:left="142" w:right="150"/>
              <w:jc w:val="both"/>
              <w:rPr>
                <w:rFonts w:ascii="Arial Narrow" w:eastAsia="ArialNarrow,Bold" w:hAnsi="Arial Narrow" w:cs="ArialNarrow,Bold"/>
                <w:b/>
                <w:bCs/>
                <w:sz w:val="21"/>
                <w:szCs w:val="21"/>
                <w:lang w:val="es-CO"/>
              </w:rPr>
            </w:pPr>
          </w:p>
        </w:tc>
        <w:tc>
          <w:tcPr>
            <w:tcW w:w="1915" w:type="pct"/>
          </w:tcPr>
          <w:p w:rsidR="000E13A5" w:rsidRPr="006A454B" w:rsidRDefault="000E13A5" w:rsidP="007F55BD">
            <w:pPr>
              <w:widowControl w:val="0"/>
              <w:autoSpaceDE w:val="0"/>
              <w:autoSpaceDN w:val="0"/>
              <w:ind w:left="134" w:right="187"/>
              <w:jc w:val="both"/>
              <w:rPr>
                <w:rFonts w:ascii="Arial Narrow" w:eastAsia="Arial" w:hAnsi="Arial Narrow" w:cs="Arial"/>
                <w:sz w:val="21"/>
                <w:szCs w:val="21"/>
                <w:lang w:val="es-CO" w:eastAsia="es-MX" w:bidi="es-MX"/>
              </w:rPr>
            </w:pPr>
            <w:r w:rsidRPr="006A454B">
              <w:rPr>
                <w:rFonts w:ascii="Arial Narrow" w:eastAsia="Arial" w:hAnsi="Arial Narrow" w:cs="Arial"/>
                <w:sz w:val="21"/>
                <w:szCs w:val="21"/>
                <w:lang w:val="es-CO" w:eastAsia="es-MX" w:bidi="es-MX"/>
              </w:rPr>
              <w:t>Dependencia</w:t>
            </w:r>
          </w:p>
        </w:tc>
        <w:tc>
          <w:tcPr>
            <w:tcW w:w="2103" w:type="pct"/>
          </w:tcPr>
          <w:p w:rsidR="000E13A5" w:rsidRPr="006A454B" w:rsidRDefault="009E5D65" w:rsidP="007F55BD">
            <w:pPr>
              <w:widowControl w:val="0"/>
              <w:autoSpaceDE w:val="0"/>
              <w:autoSpaceDN w:val="0"/>
              <w:ind w:left="134" w:right="187"/>
              <w:jc w:val="both"/>
              <w:rPr>
                <w:rFonts w:ascii="Arial Narrow" w:eastAsia="Arial" w:hAnsi="Arial Narrow" w:cs="Arial"/>
                <w:sz w:val="21"/>
                <w:szCs w:val="21"/>
                <w:lang w:val="es-CO" w:eastAsia="es-MX" w:bidi="es-MX"/>
              </w:rPr>
            </w:pPr>
            <w:r w:rsidRPr="006A454B">
              <w:rPr>
                <w:rFonts w:ascii="Arial Narrow" w:eastAsia="Arial" w:hAnsi="Arial Narrow" w:cs="Arial"/>
                <w:sz w:val="21"/>
                <w:szCs w:val="21"/>
                <w:lang w:val="es-CO" w:eastAsia="es-MX" w:bidi="es-MX"/>
              </w:rPr>
              <w:t>Secretaría De Salud</w:t>
            </w:r>
          </w:p>
        </w:tc>
      </w:tr>
      <w:tr w:rsidR="000E13A5" w:rsidRPr="006A454B" w:rsidTr="006A454B">
        <w:trPr>
          <w:trHeight w:val="687"/>
        </w:trPr>
        <w:tc>
          <w:tcPr>
            <w:tcW w:w="982" w:type="pct"/>
          </w:tcPr>
          <w:p w:rsidR="000E13A5" w:rsidRPr="006A454B" w:rsidRDefault="000E13A5" w:rsidP="007F55BD">
            <w:pPr>
              <w:widowControl w:val="0"/>
              <w:autoSpaceDE w:val="0"/>
              <w:autoSpaceDN w:val="0"/>
              <w:ind w:right="145"/>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INDICACIÓN DE SI LA CONTRATACIÓN RESPECTIVA ESTÁ COBIJADA POR UN ACUERDO INTERNACIONAL O UN TRATADO DE LIBRE COMERCIO</w:t>
            </w:r>
          </w:p>
        </w:tc>
        <w:tc>
          <w:tcPr>
            <w:tcW w:w="4018" w:type="pct"/>
            <w:gridSpan w:val="2"/>
          </w:tcPr>
          <w:p w:rsidR="000E13A5" w:rsidRPr="006A454B" w:rsidRDefault="000E13A5" w:rsidP="007F55BD">
            <w:pPr>
              <w:pStyle w:val="Default"/>
              <w:jc w:val="both"/>
              <w:rPr>
                <w:rFonts w:ascii="Arial Narrow" w:hAnsi="Arial Narrow"/>
                <w:sz w:val="21"/>
                <w:szCs w:val="21"/>
                <w:lang w:val="es-CO"/>
              </w:rPr>
            </w:pPr>
          </w:p>
          <w:p w:rsidR="000E13A5" w:rsidRPr="006A454B" w:rsidRDefault="000E13A5" w:rsidP="007F55BD">
            <w:pPr>
              <w:pStyle w:val="Default"/>
              <w:jc w:val="both"/>
              <w:rPr>
                <w:rFonts w:ascii="Arial Narrow" w:hAnsi="Arial Narrow"/>
                <w:sz w:val="21"/>
                <w:szCs w:val="21"/>
                <w:lang w:val="es-CO"/>
              </w:rPr>
            </w:pPr>
            <w:r w:rsidRPr="006A454B">
              <w:rPr>
                <w:rFonts w:ascii="Arial Narrow" w:hAnsi="Arial Narrow"/>
                <w:sz w:val="21"/>
                <w:szCs w:val="21"/>
                <w:lang w:val="es-CO"/>
              </w:rPr>
              <w:t xml:space="preserve">En atención a lo definido en el artículo 2.2.1.1.1.3.1., del decreto 1082 de 2015,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w:t>
            </w:r>
          </w:p>
          <w:p w:rsidR="000E13A5" w:rsidRPr="006A454B" w:rsidRDefault="000E13A5" w:rsidP="007F55BD">
            <w:pPr>
              <w:pStyle w:val="Default"/>
              <w:jc w:val="both"/>
              <w:rPr>
                <w:rFonts w:ascii="Arial Narrow" w:hAnsi="Arial Narrow"/>
                <w:sz w:val="21"/>
                <w:szCs w:val="21"/>
                <w:lang w:val="es-CO"/>
              </w:rPr>
            </w:pPr>
          </w:p>
          <w:p w:rsidR="000E13A5" w:rsidRPr="006A454B" w:rsidRDefault="000E13A5" w:rsidP="007F55BD">
            <w:pPr>
              <w:pStyle w:val="Default"/>
              <w:jc w:val="both"/>
              <w:rPr>
                <w:rFonts w:ascii="Arial Narrow" w:hAnsi="Arial Narrow"/>
                <w:sz w:val="21"/>
                <w:szCs w:val="21"/>
                <w:lang w:val="es-CO"/>
              </w:rPr>
            </w:pPr>
            <w:r w:rsidRPr="006A454B">
              <w:rPr>
                <w:rFonts w:ascii="Arial Narrow" w:hAnsi="Arial Narrow"/>
                <w:sz w:val="21"/>
                <w:szCs w:val="21"/>
                <w:lang w:val="es-CO"/>
              </w:rPr>
              <w:t xml:space="preserve">Las Entidades Estatales deben cumplir las obligaciones del Estado colombiano consagradas en los Acuerdos Comerciales. Las gobernaciones están incluidas en la lista de Entidades de los Acuerdos Comerciales con la Alianza Pacífico (únicamente con Chile y Perú), Chile, Corea, Costa Rica, los Estados AELC, Estados Unido, el Triángulo Norte (únicamente con El Salvador y Guatemala), la Unión Europea; y por la Decisión 439 de 1998 de la Secretaría de la CAN. Las contralorías del nivel departamental están incluidas en la lista de Entidades de los Acuerdos Comerciales con Chile, el Triángulo Norte (únicamente </w:t>
            </w:r>
            <w:r w:rsidRPr="006A454B">
              <w:rPr>
                <w:rFonts w:ascii="Arial Narrow" w:hAnsi="Arial Narrow"/>
                <w:sz w:val="21"/>
                <w:szCs w:val="21"/>
                <w:lang w:val="es-CO"/>
              </w:rPr>
              <w:lastRenderedPageBreak/>
              <w:t xml:space="preserve">con Guatemala y El Salvador); y, por la Decisión 439 de 1998 de la Secretaría de la CAN. </w:t>
            </w:r>
          </w:p>
          <w:p w:rsidR="000E13A5" w:rsidRPr="006A454B" w:rsidRDefault="000E13A5" w:rsidP="007F55BD">
            <w:pPr>
              <w:pStyle w:val="Default"/>
              <w:jc w:val="both"/>
              <w:rPr>
                <w:rFonts w:ascii="Arial Narrow" w:hAnsi="Arial Narrow"/>
                <w:sz w:val="21"/>
                <w:szCs w:val="21"/>
                <w:lang w:val="es-CO"/>
              </w:rPr>
            </w:pPr>
          </w:p>
          <w:p w:rsidR="000E13A5" w:rsidRPr="006A454B" w:rsidRDefault="000E13A5" w:rsidP="007F55BD">
            <w:pPr>
              <w:pStyle w:val="Default"/>
              <w:jc w:val="both"/>
              <w:rPr>
                <w:rFonts w:ascii="Arial Narrow" w:hAnsi="Arial Narrow"/>
                <w:sz w:val="21"/>
                <w:szCs w:val="21"/>
                <w:lang w:val="es-CO"/>
              </w:rPr>
            </w:pPr>
            <w:r w:rsidRPr="006A454B">
              <w:rPr>
                <w:rFonts w:ascii="Arial Narrow" w:hAnsi="Arial Narrow"/>
                <w:sz w:val="21"/>
                <w:szCs w:val="21"/>
                <w:lang w:val="es-CO"/>
              </w:rPr>
              <w:t xml:space="preserve">Las universidades del nivel departamental están incluidas en la lista del Acuerdo Comercial con Chile y por la Decisión 439 de 1998 de la Secretaría de la CAN. </w:t>
            </w:r>
          </w:p>
          <w:p w:rsidR="000E13A5" w:rsidRPr="006A454B" w:rsidRDefault="000E13A5" w:rsidP="007F55BD">
            <w:pPr>
              <w:pStyle w:val="Default"/>
              <w:jc w:val="both"/>
              <w:rPr>
                <w:rFonts w:ascii="Arial Narrow" w:hAnsi="Arial Narrow"/>
                <w:sz w:val="21"/>
                <w:szCs w:val="21"/>
                <w:lang w:val="es-CO"/>
              </w:rPr>
            </w:pPr>
          </w:p>
          <w:p w:rsidR="000E13A5" w:rsidRPr="006A454B" w:rsidRDefault="000E13A5" w:rsidP="007F55BD">
            <w:pPr>
              <w:widowControl w:val="0"/>
              <w:autoSpaceDE w:val="0"/>
              <w:autoSpaceDN w:val="0"/>
              <w:ind w:right="147"/>
              <w:jc w:val="both"/>
              <w:rPr>
                <w:rFonts w:ascii="Arial Narrow" w:hAnsi="Arial Narrow"/>
                <w:sz w:val="21"/>
                <w:szCs w:val="21"/>
                <w:lang w:val="es-CO"/>
              </w:rPr>
            </w:pPr>
            <w:r w:rsidRPr="006A454B">
              <w:rPr>
                <w:rFonts w:ascii="Arial Narrow" w:hAnsi="Arial Narrow"/>
                <w:sz w:val="21"/>
                <w:szCs w:val="21"/>
                <w:lang w:val="es-CO"/>
              </w:rPr>
              <w:t>Salvo por algunas excepciones, todas las demás Entidades Estatales del nivel departamental (incluidas las entidades descentralizadas indirectas y los esquemas asociativos) están contempladas en la lista de Entidades cubiertas por los Acuerdos Comerciales con Chile, el Triángulo Norte (únicamente con El Salvador y Guatemala), la Unión Europea y por la Decisión 439 de 1998 de la Secretaría de la CAN.</w:t>
            </w:r>
          </w:p>
          <w:p w:rsidR="000E13A5" w:rsidRPr="006A454B" w:rsidRDefault="000E13A5" w:rsidP="007F55BD">
            <w:pPr>
              <w:widowControl w:val="0"/>
              <w:autoSpaceDE w:val="0"/>
              <w:autoSpaceDN w:val="0"/>
              <w:ind w:right="147"/>
              <w:jc w:val="both"/>
              <w:rPr>
                <w:rFonts w:ascii="Arial Narrow" w:hAnsi="Arial Narrow"/>
                <w:sz w:val="21"/>
                <w:szCs w:val="21"/>
                <w:lang w:val="es-CO"/>
              </w:rPr>
            </w:pPr>
          </w:p>
          <w:p w:rsidR="000E13A5" w:rsidRPr="006A454B" w:rsidRDefault="000E13A5" w:rsidP="007F55BD">
            <w:pPr>
              <w:widowControl w:val="0"/>
              <w:autoSpaceDE w:val="0"/>
              <w:autoSpaceDN w:val="0"/>
              <w:ind w:right="147"/>
              <w:jc w:val="both"/>
              <w:rPr>
                <w:rFonts w:ascii="Arial Narrow" w:hAnsi="Arial Narrow"/>
                <w:sz w:val="21"/>
                <w:szCs w:val="21"/>
                <w:lang w:val="es-CO"/>
              </w:rPr>
            </w:pPr>
            <w:r w:rsidRPr="006A454B">
              <w:rPr>
                <w:rFonts w:ascii="Arial Narrow" w:hAnsi="Arial Narrow"/>
                <w:sz w:val="21"/>
                <w:szCs w:val="21"/>
                <w:lang w:val="es-CO"/>
              </w:rPr>
              <w:t>De conformidad a lo anterior y por las excepciones existentes, el presente proceso de selección SI está sometido a los acuerdos comerciales aplicables en el cuadro anterior ya que, por la cuantía determinada para el presente proceso, esta supera el umbral establecido para limitar la convocatoria a Mipymes exclusivamente, de conformidad al rango establecido por el Ministerio de Comercio, Industria y Turismo, vigente hasta el 31 de diciembre de 2019, donde se establece el tope hasta de $377.079.000, para la aplicabilidad de esta excepción.</w:t>
            </w:r>
          </w:p>
          <w:p w:rsidR="000E13A5" w:rsidRPr="006A454B" w:rsidRDefault="000E13A5" w:rsidP="007F55BD">
            <w:pPr>
              <w:widowControl w:val="0"/>
              <w:autoSpaceDE w:val="0"/>
              <w:autoSpaceDN w:val="0"/>
              <w:ind w:right="147"/>
              <w:jc w:val="both"/>
              <w:rPr>
                <w:rFonts w:ascii="Arial Narrow" w:hAnsi="Arial Narrow"/>
                <w:sz w:val="21"/>
                <w:szCs w:val="21"/>
                <w:lang w:val="es-CO"/>
              </w:rPr>
            </w:pPr>
          </w:p>
          <w:p w:rsidR="000E13A5" w:rsidRPr="006A454B" w:rsidRDefault="000E13A5" w:rsidP="007F55BD">
            <w:pPr>
              <w:widowControl w:val="0"/>
              <w:autoSpaceDE w:val="0"/>
              <w:autoSpaceDN w:val="0"/>
              <w:ind w:right="147"/>
              <w:jc w:val="both"/>
              <w:rPr>
                <w:rFonts w:ascii="Arial Narrow" w:eastAsia="Arial" w:hAnsi="Arial Narrow" w:cs="Arial"/>
                <w:b/>
                <w:sz w:val="21"/>
                <w:szCs w:val="21"/>
                <w:lang w:val="es-CO" w:eastAsia="es-MX" w:bidi="es-MX"/>
              </w:rPr>
            </w:pPr>
            <w:r w:rsidRPr="006A454B">
              <w:rPr>
                <w:rFonts w:ascii="Arial Narrow" w:eastAsia="Arial" w:hAnsi="Arial Narrow" w:cs="Arial"/>
                <w:b/>
                <w:sz w:val="21"/>
                <w:szCs w:val="21"/>
                <w:lang w:val="es-CO" w:eastAsia="es-MX" w:bidi="es-MX"/>
              </w:rPr>
              <w:t>N/A</w:t>
            </w:r>
          </w:p>
        </w:tc>
      </w:tr>
      <w:tr w:rsidR="000E13A5" w:rsidRPr="006A454B" w:rsidTr="006A454B">
        <w:trPr>
          <w:trHeight w:val="687"/>
        </w:trPr>
        <w:tc>
          <w:tcPr>
            <w:tcW w:w="982" w:type="pct"/>
          </w:tcPr>
          <w:p w:rsidR="000E13A5" w:rsidRPr="006A454B" w:rsidRDefault="000E13A5" w:rsidP="007F55BD">
            <w:pPr>
              <w:widowControl w:val="0"/>
              <w:autoSpaceDE w:val="0"/>
              <w:autoSpaceDN w:val="0"/>
              <w:ind w:right="145"/>
              <w:jc w:val="both"/>
              <w:rPr>
                <w:rFonts w:ascii="Arial Narrow" w:eastAsia="Arial" w:hAnsi="Arial Narrow" w:cs="Arial"/>
                <w:b/>
                <w:sz w:val="21"/>
                <w:szCs w:val="21"/>
                <w:lang w:val="es-CO" w:eastAsia="es-MX" w:bidi="es-MX"/>
              </w:rPr>
            </w:pPr>
            <w:r w:rsidRPr="006A454B">
              <w:rPr>
                <w:rFonts w:ascii="Arial Narrow" w:eastAsia="ArialNarrow,Bold" w:hAnsi="Arial Narrow" w:cs="ArialNarrow,Bold"/>
                <w:b/>
                <w:bCs/>
                <w:sz w:val="21"/>
                <w:szCs w:val="21"/>
                <w:lang w:val="es-CO"/>
              </w:rPr>
              <w:lastRenderedPageBreak/>
              <w:t>LIQUIDACION DEL CONTRATO</w:t>
            </w:r>
          </w:p>
        </w:tc>
        <w:tc>
          <w:tcPr>
            <w:tcW w:w="4018" w:type="pct"/>
            <w:gridSpan w:val="2"/>
          </w:tcPr>
          <w:p w:rsidR="000E13A5" w:rsidRPr="006A454B" w:rsidRDefault="000E13A5" w:rsidP="007F55BD">
            <w:pPr>
              <w:pStyle w:val="Default"/>
              <w:jc w:val="both"/>
              <w:rPr>
                <w:rFonts w:ascii="Arial Narrow" w:hAnsi="Arial Narrow"/>
                <w:sz w:val="21"/>
                <w:szCs w:val="21"/>
                <w:bdr w:val="none" w:sz="0" w:space="0" w:color="auto" w:frame="1"/>
                <w:shd w:val="clear" w:color="auto" w:fill="FFFFFF"/>
                <w:lang w:val="es-CO"/>
              </w:rPr>
            </w:pPr>
          </w:p>
          <w:p w:rsidR="000E13A5" w:rsidRPr="006A454B" w:rsidRDefault="000E13A5" w:rsidP="007F55BD">
            <w:pPr>
              <w:pStyle w:val="Default"/>
              <w:jc w:val="both"/>
              <w:rPr>
                <w:rFonts w:ascii="Arial Narrow" w:hAnsi="Arial Narrow"/>
                <w:sz w:val="21"/>
                <w:szCs w:val="21"/>
                <w:bdr w:val="none" w:sz="0" w:space="0" w:color="auto" w:frame="1"/>
                <w:shd w:val="clear" w:color="auto" w:fill="FFFFFF"/>
                <w:lang w:val="es-CO"/>
              </w:rPr>
            </w:pPr>
            <w:r w:rsidRPr="006A454B">
              <w:rPr>
                <w:rFonts w:ascii="Arial Narrow" w:hAnsi="Arial Narrow"/>
                <w:sz w:val="21"/>
                <w:szCs w:val="21"/>
                <w:bdr w:val="none" w:sz="0" w:space="0" w:color="auto" w:frame="1"/>
                <w:shd w:val="clear" w:color="auto" w:fill="FFFFFF"/>
                <w:lang w:val="es-CO"/>
              </w:rPr>
              <w:t>Conforme al artículo 60 de la Ley 80 de 1993 y al artículo 217 del Decreto Ley 019 de 2012, por tratarse de un contrato de prestación de servicios técnicos, la liquidación del presente contrato no será obligatoria. Pero vencido el plazo del contrato, el supervisor y el contratista deben suscribir un acta de cierre en donde esté detallado el balance financiero del contrato.</w:t>
            </w:r>
          </w:p>
          <w:p w:rsidR="000E13A5" w:rsidRPr="006A454B" w:rsidRDefault="000E13A5" w:rsidP="007F55BD">
            <w:pPr>
              <w:pStyle w:val="Default"/>
              <w:jc w:val="both"/>
              <w:rPr>
                <w:rFonts w:ascii="Arial Narrow" w:hAnsi="Arial Narrow"/>
                <w:sz w:val="21"/>
                <w:szCs w:val="21"/>
                <w:lang w:val="es-CO"/>
              </w:rPr>
            </w:pPr>
          </w:p>
        </w:tc>
      </w:tr>
      <w:tr w:rsidR="000E13A5" w:rsidRPr="006A454B" w:rsidTr="006A454B">
        <w:trPr>
          <w:trHeight w:val="1446"/>
        </w:trPr>
        <w:tc>
          <w:tcPr>
            <w:tcW w:w="982" w:type="pct"/>
          </w:tcPr>
          <w:p w:rsidR="000E13A5" w:rsidRPr="006A454B" w:rsidRDefault="000E13A5" w:rsidP="007F55BD">
            <w:pPr>
              <w:autoSpaceDE w:val="0"/>
              <w:autoSpaceDN w:val="0"/>
              <w:adjustRightInd w:val="0"/>
              <w:jc w:val="both"/>
              <w:rPr>
                <w:rFonts w:ascii="Arial Narrow" w:eastAsia="ArialNarrow,Bold" w:hAnsi="Arial Narrow" w:cs="ArialNarrow,Bold"/>
                <w:b/>
                <w:bCs/>
                <w:sz w:val="21"/>
                <w:szCs w:val="21"/>
                <w:lang w:val="es-CO"/>
              </w:rPr>
            </w:pPr>
            <w:r w:rsidRPr="006A454B">
              <w:rPr>
                <w:rFonts w:ascii="Arial Narrow" w:eastAsia="ArialNarrow,Bold" w:hAnsi="Arial Narrow" w:cs="ArialNarrow,Bold"/>
                <w:b/>
                <w:bCs/>
                <w:sz w:val="21"/>
                <w:szCs w:val="21"/>
                <w:lang w:val="es-CO"/>
              </w:rPr>
              <w:t>CONSTANCIA DEL CUMPLIMIENTO DEL DEBER DE ANALISIS DE LAS ENTIDADES ESTATALES</w:t>
            </w:r>
          </w:p>
        </w:tc>
        <w:tc>
          <w:tcPr>
            <w:tcW w:w="4018" w:type="pct"/>
            <w:gridSpan w:val="2"/>
          </w:tcPr>
          <w:p w:rsidR="000E13A5" w:rsidRPr="006A454B" w:rsidRDefault="000E13A5" w:rsidP="007F55BD">
            <w:pPr>
              <w:autoSpaceDE w:val="0"/>
              <w:autoSpaceDN w:val="0"/>
              <w:adjustRightInd w:val="0"/>
              <w:jc w:val="both"/>
              <w:rPr>
                <w:rFonts w:ascii="Arial Narrow" w:eastAsia="ArialNarrow" w:hAnsi="Arial Narrow" w:cs="ArialNarrow"/>
                <w:sz w:val="21"/>
                <w:szCs w:val="21"/>
                <w:lang w:val="es-CO"/>
              </w:rPr>
            </w:pPr>
            <w:r w:rsidRPr="006A454B">
              <w:rPr>
                <w:rFonts w:ascii="Arial Narrow" w:eastAsia="ArialNarrow" w:hAnsi="Arial Narrow" w:cs="ArialNarrow"/>
                <w:sz w:val="21"/>
                <w:szCs w:val="21"/>
                <w:lang w:val="es-CO"/>
              </w:rPr>
              <w:t>Se deja constancia que la entidad cumplió con el deber de análisis para conocer el sector relativo al objeto del Proceso de Contratación desde la perspectiva legal, comercial, financiera, organizacional, técnica y de análisis de riesgo.</w:t>
            </w:r>
          </w:p>
        </w:tc>
      </w:tr>
      <w:tr w:rsidR="000E13A5" w:rsidRPr="006A454B" w:rsidTr="006A454B">
        <w:trPr>
          <w:trHeight w:val="420"/>
        </w:trPr>
        <w:tc>
          <w:tcPr>
            <w:tcW w:w="982" w:type="pct"/>
          </w:tcPr>
          <w:p w:rsidR="000E13A5" w:rsidRPr="006A454B" w:rsidRDefault="000E13A5" w:rsidP="007F55BD">
            <w:pPr>
              <w:autoSpaceDE w:val="0"/>
              <w:autoSpaceDN w:val="0"/>
              <w:adjustRightInd w:val="0"/>
              <w:jc w:val="both"/>
              <w:rPr>
                <w:rFonts w:ascii="Arial Narrow" w:eastAsia="ArialNarrow,Bold" w:hAnsi="Arial Narrow" w:cs="ArialNarrow,Bold"/>
                <w:b/>
                <w:bCs/>
                <w:sz w:val="21"/>
                <w:szCs w:val="21"/>
                <w:lang w:val="es-CO"/>
              </w:rPr>
            </w:pPr>
            <w:r w:rsidRPr="006A454B">
              <w:rPr>
                <w:rFonts w:ascii="Arial Narrow" w:eastAsia="ArialNarrow,Bold" w:hAnsi="Arial Narrow" w:cs="ArialNarrow,Bold"/>
                <w:b/>
                <w:bCs/>
                <w:sz w:val="21"/>
                <w:szCs w:val="21"/>
                <w:lang w:val="es-CO"/>
              </w:rPr>
              <w:t>FIRMA</w:t>
            </w:r>
          </w:p>
        </w:tc>
        <w:tc>
          <w:tcPr>
            <w:tcW w:w="4018" w:type="pct"/>
            <w:gridSpan w:val="2"/>
          </w:tcPr>
          <w:p w:rsidR="000E13A5" w:rsidRDefault="000E13A5" w:rsidP="00B36D39">
            <w:pPr>
              <w:autoSpaceDE w:val="0"/>
              <w:autoSpaceDN w:val="0"/>
              <w:adjustRightInd w:val="0"/>
              <w:jc w:val="center"/>
              <w:rPr>
                <w:rFonts w:ascii="Arial Narrow" w:eastAsia="ArialNarrow" w:hAnsi="Arial Narrow" w:cs="ArialNarrow"/>
                <w:b/>
                <w:sz w:val="21"/>
                <w:szCs w:val="21"/>
                <w:lang w:val="es-CO"/>
              </w:rPr>
            </w:pPr>
          </w:p>
          <w:p w:rsidR="00877347" w:rsidRDefault="00877347" w:rsidP="00B36D39">
            <w:pPr>
              <w:autoSpaceDE w:val="0"/>
              <w:autoSpaceDN w:val="0"/>
              <w:adjustRightInd w:val="0"/>
              <w:jc w:val="center"/>
              <w:rPr>
                <w:rFonts w:ascii="Arial Narrow" w:eastAsia="ArialNarrow" w:hAnsi="Arial Narrow" w:cs="ArialNarrow"/>
                <w:b/>
                <w:sz w:val="21"/>
                <w:szCs w:val="21"/>
                <w:lang w:val="es-CO"/>
              </w:rPr>
            </w:pPr>
          </w:p>
          <w:p w:rsidR="00877347" w:rsidRDefault="00877347" w:rsidP="00B36D39">
            <w:pPr>
              <w:autoSpaceDE w:val="0"/>
              <w:autoSpaceDN w:val="0"/>
              <w:adjustRightInd w:val="0"/>
              <w:jc w:val="center"/>
              <w:rPr>
                <w:rFonts w:ascii="Arial Narrow" w:eastAsia="ArialNarrow" w:hAnsi="Arial Narrow" w:cs="ArialNarrow"/>
                <w:b/>
                <w:sz w:val="21"/>
                <w:szCs w:val="21"/>
                <w:lang w:val="es-CO"/>
              </w:rPr>
            </w:pPr>
          </w:p>
          <w:p w:rsidR="00877347" w:rsidRDefault="00877347" w:rsidP="00B36D39">
            <w:pPr>
              <w:autoSpaceDE w:val="0"/>
              <w:autoSpaceDN w:val="0"/>
              <w:adjustRightInd w:val="0"/>
              <w:jc w:val="center"/>
              <w:rPr>
                <w:rFonts w:ascii="Arial Narrow" w:eastAsia="ArialNarrow" w:hAnsi="Arial Narrow" w:cs="ArialNarrow"/>
                <w:b/>
                <w:sz w:val="21"/>
                <w:szCs w:val="21"/>
                <w:lang w:val="es-CO"/>
              </w:rPr>
            </w:pPr>
          </w:p>
          <w:p w:rsidR="00877347" w:rsidRPr="00551C4D" w:rsidRDefault="00551C4D" w:rsidP="00B36D39">
            <w:pPr>
              <w:autoSpaceDE w:val="0"/>
              <w:autoSpaceDN w:val="0"/>
              <w:adjustRightInd w:val="0"/>
              <w:jc w:val="center"/>
              <w:rPr>
                <w:rFonts w:ascii="Arial Narrow" w:eastAsia="ArialNarrow" w:hAnsi="Arial Narrow" w:cs="ArialNarrow"/>
                <w:b/>
                <w:color w:val="FF0000"/>
                <w:sz w:val="21"/>
                <w:szCs w:val="21"/>
                <w:lang w:val="es-CO"/>
              </w:rPr>
            </w:pPr>
            <w:r w:rsidRPr="00551C4D">
              <w:rPr>
                <w:rFonts w:ascii="Arial Narrow" w:eastAsia="ArialNarrow" w:hAnsi="Arial Narrow" w:cs="ArialNarrow"/>
                <w:b/>
                <w:color w:val="FF0000"/>
                <w:sz w:val="21"/>
                <w:szCs w:val="21"/>
                <w:lang w:val="es-CO"/>
              </w:rPr>
              <w:t>(ORIGINAL FIRMADO)</w:t>
            </w:r>
          </w:p>
          <w:p w:rsidR="00877347" w:rsidRPr="006A454B" w:rsidRDefault="00877347" w:rsidP="00B36D39">
            <w:pPr>
              <w:autoSpaceDE w:val="0"/>
              <w:autoSpaceDN w:val="0"/>
              <w:adjustRightInd w:val="0"/>
              <w:jc w:val="center"/>
              <w:rPr>
                <w:rFonts w:ascii="Arial Narrow" w:eastAsia="ArialNarrow" w:hAnsi="Arial Narrow" w:cs="ArialNarrow"/>
                <w:b/>
                <w:sz w:val="21"/>
                <w:szCs w:val="21"/>
                <w:lang w:val="es-CO"/>
              </w:rPr>
            </w:pPr>
          </w:p>
        </w:tc>
      </w:tr>
      <w:tr w:rsidR="000E13A5" w:rsidRPr="006A454B" w:rsidTr="006A454B">
        <w:trPr>
          <w:trHeight w:val="412"/>
        </w:trPr>
        <w:tc>
          <w:tcPr>
            <w:tcW w:w="982" w:type="pct"/>
          </w:tcPr>
          <w:p w:rsidR="000E13A5" w:rsidRPr="006A454B" w:rsidRDefault="000E13A5" w:rsidP="007F55BD">
            <w:pPr>
              <w:autoSpaceDE w:val="0"/>
              <w:autoSpaceDN w:val="0"/>
              <w:adjustRightInd w:val="0"/>
              <w:jc w:val="both"/>
              <w:rPr>
                <w:rFonts w:ascii="Arial Narrow" w:eastAsia="ArialNarrow,Bold" w:hAnsi="Arial Narrow" w:cs="ArialNarrow,Bold"/>
                <w:b/>
                <w:bCs/>
                <w:sz w:val="21"/>
                <w:szCs w:val="21"/>
                <w:lang w:val="es-CO"/>
              </w:rPr>
            </w:pPr>
            <w:r w:rsidRPr="006A454B">
              <w:rPr>
                <w:rFonts w:ascii="Arial Narrow" w:eastAsia="ArialNarrow,Bold" w:hAnsi="Arial Narrow" w:cs="ArialNarrow,Bold"/>
                <w:b/>
                <w:bCs/>
                <w:sz w:val="21"/>
                <w:szCs w:val="21"/>
                <w:lang w:val="es-CO"/>
              </w:rPr>
              <w:t>NOMBRE</w:t>
            </w:r>
          </w:p>
        </w:tc>
        <w:tc>
          <w:tcPr>
            <w:tcW w:w="4018" w:type="pct"/>
            <w:gridSpan w:val="2"/>
          </w:tcPr>
          <w:p w:rsidR="000E13A5" w:rsidRPr="006A454B" w:rsidRDefault="00877347" w:rsidP="00B36D39">
            <w:pPr>
              <w:autoSpaceDE w:val="0"/>
              <w:autoSpaceDN w:val="0"/>
              <w:adjustRightInd w:val="0"/>
              <w:jc w:val="center"/>
              <w:rPr>
                <w:rFonts w:ascii="Arial Narrow" w:eastAsia="ArialNarrow" w:hAnsi="Arial Narrow" w:cs="ArialNarrow"/>
                <w:b/>
                <w:sz w:val="21"/>
                <w:szCs w:val="21"/>
                <w:highlight w:val="yellow"/>
                <w:lang w:val="es-CO"/>
              </w:rPr>
            </w:pPr>
            <w:r>
              <w:rPr>
                <w:rFonts w:ascii="Arial Narrow" w:eastAsia="ArialNarrow" w:hAnsi="Arial Narrow" w:cs="ArialNarrow"/>
                <w:b/>
                <w:sz w:val="21"/>
                <w:szCs w:val="21"/>
                <w:lang w:val="es-CO"/>
              </w:rPr>
              <w:t xml:space="preserve">ARMANDO PULIDO FAJARDO </w:t>
            </w:r>
          </w:p>
        </w:tc>
      </w:tr>
      <w:tr w:rsidR="000E13A5" w:rsidRPr="006A454B" w:rsidTr="006A454B">
        <w:trPr>
          <w:trHeight w:val="288"/>
        </w:trPr>
        <w:tc>
          <w:tcPr>
            <w:tcW w:w="982" w:type="pct"/>
          </w:tcPr>
          <w:p w:rsidR="000E13A5" w:rsidRPr="006A454B" w:rsidRDefault="000E13A5" w:rsidP="007F55BD">
            <w:pPr>
              <w:autoSpaceDE w:val="0"/>
              <w:autoSpaceDN w:val="0"/>
              <w:adjustRightInd w:val="0"/>
              <w:jc w:val="both"/>
              <w:rPr>
                <w:rFonts w:ascii="Arial Narrow" w:eastAsia="ArialNarrow,Bold" w:hAnsi="Arial Narrow" w:cs="ArialNarrow,Bold"/>
                <w:b/>
                <w:bCs/>
                <w:sz w:val="21"/>
                <w:szCs w:val="21"/>
                <w:lang w:val="es-CO"/>
              </w:rPr>
            </w:pPr>
            <w:r w:rsidRPr="006A454B">
              <w:rPr>
                <w:rFonts w:ascii="Arial Narrow" w:eastAsia="ArialNarrow,Bold" w:hAnsi="Arial Narrow" w:cs="ArialNarrow,Bold"/>
                <w:b/>
                <w:bCs/>
                <w:sz w:val="21"/>
                <w:szCs w:val="21"/>
                <w:lang w:val="es-CO"/>
              </w:rPr>
              <w:t>CARGO</w:t>
            </w:r>
          </w:p>
        </w:tc>
        <w:tc>
          <w:tcPr>
            <w:tcW w:w="4018" w:type="pct"/>
            <w:gridSpan w:val="2"/>
          </w:tcPr>
          <w:p w:rsidR="000E13A5" w:rsidRPr="006A454B" w:rsidRDefault="00877347" w:rsidP="00877347">
            <w:pPr>
              <w:autoSpaceDE w:val="0"/>
              <w:autoSpaceDN w:val="0"/>
              <w:adjustRightInd w:val="0"/>
              <w:jc w:val="center"/>
              <w:rPr>
                <w:rFonts w:ascii="Arial Narrow" w:eastAsia="ArialNarrow" w:hAnsi="Arial Narrow" w:cs="ArialNarrow"/>
                <w:sz w:val="21"/>
                <w:szCs w:val="21"/>
                <w:lang w:val="es-CO"/>
              </w:rPr>
            </w:pPr>
            <w:r>
              <w:rPr>
                <w:rFonts w:ascii="Arial Narrow" w:eastAsia="ArialNarrow" w:hAnsi="Arial Narrow" w:cs="ArialNarrow"/>
                <w:sz w:val="21"/>
                <w:szCs w:val="21"/>
                <w:lang w:val="es-CO"/>
              </w:rPr>
              <w:t xml:space="preserve">Director Técnico de Seguridad Social </w:t>
            </w:r>
          </w:p>
        </w:tc>
      </w:tr>
    </w:tbl>
    <w:p w:rsidR="008E76F2" w:rsidRPr="006A454B" w:rsidRDefault="008E76F2" w:rsidP="00B36D39">
      <w:pPr>
        <w:rPr>
          <w:rFonts w:ascii="Arial Narrow" w:hAnsi="Arial Narrow"/>
          <w:sz w:val="21"/>
          <w:szCs w:val="21"/>
          <w:lang w:val="es-CO"/>
        </w:rPr>
      </w:pPr>
    </w:p>
    <w:sectPr w:rsidR="008E76F2" w:rsidRPr="006A454B" w:rsidSect="00877347">
      <w:headerReference w:type="default" r:id="rId7"/>
      <w:pgSz w:w="12242" w:h="20163" w:code="5"/>
      <w:pgMar w:top="2268" w:right="1701" w:bottom="226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E91" w:rsidRDefault="000C2E91">
      <w:r>
        <w:separator/>
      </w:r>
    </w:p>
  </w:endnote>
  <w:endnote w:type="continuationSeparator" w:id="1">
    <w:p w:rsidR="000C2E91" w:rsidRDefault="000C2E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Bold">
    <w:panose1 w:val="00000000000000000000"/>
    <w:charset w:val="00"/>
    <w:family w:val="auto"/>
    <w:notTrueType/>
    <w:pitch w:val="default"/>
    <w:sig w:usb0="00000003" w:usb1="00000000" w:usb2="00000000" w:usb3="00000000" w:csb0="00000001" w:csb1="00000000"/>
  </w:font>
  <w:font w:name="ArialNarrow,Bold">
    <w:altName w:val="MS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Narrow">
    <w:altName w:val="MS Gothic"/>
    <w:panose1 w:val="00000000000000000000"/>
    <w:charset w:val="80"/>
    <w:family w:val="auto"/>
    <w:notTrueType/>
    <w:pitch w:val="default"/>
    <w:sig w:usb0="00000001" w:usb1="08070000" w:usb2="00000010" w:usb3="00000000" w:csb0="00020000"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E91" w:rsidRDefault="000C2E91">
      <w:r>
        <w:separator/>
      </w:r>
    </w:p>
  </w:footnote>
  <w:footnote w:type="continuationSeparator" w:id="1">
    <w:p w:rsidR="000C2E91" w:rsidRDefault="000C2E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6F3" w:rsidRDefault="00C546F3" w:rsidP="00877347">
    <w:pPr>
      <w:pStyle w:val="Encabezado"/>
      <w:tabs>
        <w:tab w:val="left" w:pos="3969"/>
      </w:tabs>
    </w:pPr>
    <w:r>
      <w:rPr>
        <w:noProof/>
        <w:lang w:val="es-ES" w:eastAsia="es-ES"/>
      </w:rPr>
      <w:drawing>
        <wp:anchor distT="0" distB="0" distL="114300" distR="114300" simplePos="0" relativeHeight="251659264" behindDoc="1" locked="0" layoutInCell="1" allowOverlap="1">
          <wp:simplePos x="0" y="0"/>
          <wp:positionH relativeFrom="page">
            <wp:align>left</wp:align>
          </wp:positionH>
          <wp:positionV relativeFrom="paragraph">
            <wp:posOffset>-307340</wp:posOffset>
          </wp:positionV>
          <wp:extent cx="7847918" cy="12468225"/>
          <wp:effectExtent l="0" t="0" r="1270" b="0"/>
          <wp:wrapNone/>
          <wp:docPr id="2" name="Imagen 2"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849729" cy="12471102"/>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1B3087F"/>
    <w:multiLevelType w:val="hybridMultilevel"/>
    <w:tmpl w:val="6A3B4DE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AC01C0"/>
    <w:multiLevelType w:val="hybridMultilevel"/>
    <w:tmpl w:val="3BF0D9BA"/>
    <w:lvl w:ilvl="0" w:tplc="F0E2BF3E">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CE27C03"/>
    <w:multiLevelType w:val="hybridMultilevel"/>
    <w:tmpl w:val="98B01348"/>
    <w:lvl w:ilvl="0" w:tplc="16A0719A">
      <w:start w:val="338"/>
      <w:numFmt w:val="bullet"/>
      <w:lvlText w:val="-"/>
      <w:lvlJc w:val="left"/>
      <w:pPr>
        <w:ind w:left="720" w:hanging="360"/>
      </w:pPr>
      <w:rPr>
        <w:rFonts w:ascii="Arial Narrow" w:eastAsia="Arial Narrow"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01E0583"/>
    <w:multiLevelType w:val="hybridMultilevel"/>
    <w:tmpl w:val="433EFB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021255"/>
    <w:multiLevelType w:val="hybridMultilevel"/>
    <w:tmpl w:val="6478C1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A056B3"/>
    <w:multiLevelType w:val="hybridMultilevel"/>
    <w:tmpl w:val="D65AE36E"/>
    <w:lvl w:ilvl="0" w:tplc="27C0584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nsid w:val="167D63A8"/>
    <w:multiLevelType w:val="hybridMultilevel"/>
    <w:tmpl w:val="2632B828"/>
    <w:lvl w:ilvl="0" w:tplc="0409000F">
      <w:start w:val="1"/>
      <w:numFmt w:val="decimal"/>
      <w:lvlText w:val="%1."/>
      <w:lvlJc w:val="left"/>
      <w:pPr>
        <w:ind w:left="720" w:hanging="360"/>
      </w:pPr>
      <w:rPr>
        <w:rFonts w:hint="default"/>
      </w:rPr>
    </w:lvl>
    <w:lvl w:ilvl="1" w:tplc="656406D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2C5FE9"/>
    <w:multiLevelType w:val="hybridMultilevel"/>
    <w:tmpl w:val="73724E36"/>
    <w:lvl w:ilvl="0" w:tplc="2BC6C40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nsid w:val="22293A81"/>
    <w:multiLevelType w:val="hybridMultilevel"/>
    <w:tmpl w:val="4BB4C0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B407B9B"/>
    <w:multiLevelType w:val="hybridMultilevel"/>
    <w:tmpl w:val="CD1653FC"/>
    <w:lvl w:ilvl="0" w:tplc="31A6013C">
      <w:start w:val="1"/>
      <w:numFmt w:val="bullet"/>
      <w:lvlText w:val="-"/>
      <w:lvlJc w:val="left"/>
      <w:pPr>
        <w:ind w:left="720" w:hanging="360"/>
      </w:pPr>
      <w:rPr>
        <w:rFonts w:ascii="Arial Narrow" w:eastAsia="Arial"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C2C41A8"/>
    <w:multiLevelType w:val="hybridMultilevel"/>
    <w:tmpl w:val="42F28D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0D650F1"/>
    <w:multiLevelType w:val="multilevel"/>
    <w:tmpl w:val="D85CDF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0F309C3"/>
    <w:multiLevelType w:val="hybridMultilevel"/>
    <w:tmpl w:val="C9B48336"/>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nsid w:val="36774471"/>
    <w:multiLevelType w:val="hybridMultilevel"/>
    <w:tmpl w:val="6166E812"/>
    <w:lvl w:ilvl="0" w:tplc="62F4875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A1628C7"/>
    <w:multiLevelType w:val="hybridMultilevel"/>
    <w:tmpl w:val="C02CCF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1104982"/>
    <w:multiLevelType w:val="hybridMultilevel"/>
    <w:tmpl w:val="7B247DA6"/>
    <w:lvl w:ilvl="0" w:tplc="C20AA3DA">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D190685"/>
    <w:multiLevelType w:val="hybridMultilevel"/>
    <w:tmpl w:val="13FE48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DC30344"/>
    <w:multiLevelType w:val="hybridMultilevel"/>
    <w:tmpl w:val="534C2500"/>
    <w:lvl w:ilvl="0" w:tplc="BA76DDA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79B3680"/>
    <w:multiLevelType w:val="hybridMultilevel"/>
    <w:tmpl w:val="B2DEE6C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8395C37"/>
    <w:multiLevelType w:val="hybridMultilevel"/>
    <w:tmpl w:val="5BEE4F88"/>
    <w:lvl w:ilvl="0" w:tplc="ACD052A6">
      <w:start w:val="1"/>
      <w:numFmt w:val="decimal"/>
      <w:lvlText w:val="%1-"/>
      <w:lvlJc w:val="left"/>
      <w:pPr>
        <w:ind w:left="720" w:hanging="360"/>
      </w:pPr>
      <w:rPr>
        <w:rFonts w:ascii="Arial Narrow" w:eastAsiaTheme="minorHAnsi" w:hAnsi="Arial Narrow"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B1C0B00"/>
    <w:multiLevelType w:val="hybridMultilevel"/>
    <w:tmpl w:val="8168EF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CF85DF8"/>
    <w:multiLevelType w:val="hybridMultilevel"/>
    <w:tmpl w:val="8F1E06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nsid w:val="5D0265C6"/>
    <w:multiLevelType w:val="hybridMultilevel"/>
    <w:tmpl w:val="E9785B2E"/>
    <w:lvl w:ilvl="0" w:tplc="853850E6">
      <w:start w:val="3"/>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2F924CE"/>
    <w:multiLevelType w:val="hybridMultilevel"/>
    <w:tmpl w:val="D1F07E3E"/>
    <w:lvl w:ilvl="0" w:tplc="318887D8">
      <w:start w:val="4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340A86D"/>
    <w:multiLevelType w:val="hybridMultilevel"/>
    <w:tmpl w:val="3441825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6D070346"/>
    <w:multiLevelType w:val="hybridMultilevel"/>
    <w:tmpl w:val="7BACE35E"/>
    <w:lvl w:ilvl="0" w:tplc="240A000F">
      <w:start w:val="1"/>
      <w:numFmt w:val="decimal"/>
      <w:lvlText w:val="%1."/>
      <w:lvlJc w:val="left"/>
      <w:pPr>
        <w:ind w:left="1211"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819327D"/>
    <w:multiLevelType w:val="hybridMultilevel"/>
    <w:tmpl w:val="8CCE4866"/>
    <w:lvl w:ilvl="0" w:tplc="2B6A056C">
      <w:start w:val="1"/>
      <w:numFmt w:val="decimal"/>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nsid w:val="78DF5EDE"/>
    <w:multiLevelType w:val="hybridMultilevel"/>
    <w:tmpl w:val="53544F2C"/>
    <w:lvl w:ilvl="0" w:tplc="DAB4C1B8">
      <w:start w:val="4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7B412FC8"/>
    <w:multiLevelType w:val="hybridMultilevel"/>
    <w:tmpl w:val="965E253C"/>
    <w:lvl w:ilvl="0" w:tplc="0CB60F2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22"/>
  </w:num>
  <w:num w:numId="3">
    <w:abstractNumId w:val="19"/>
  </w:num>
  <w:num w:numId="4">
    <w:abstractNumId w:val="17"/>
  </w:num>
  <w:num w:numId="5">
    <w:abstractNumId w:val="15"/>
  </w:num>
  <w:num w:numId="6">
    <w:abstractNumId w:val="3"/>
  </w:num>
  <w:num w:numId="7">
    <w:abstractNumId w:val="4"/>
  </w:num>
  <w:num w:numId="8">
    <w:abstractNumId w:val="6"/>
  </w:num>
  <w:num w:numId="9">
    <w:abstractNumId w:val="14"/>
  </w:num>
  <w:num w:numId="10">
    <w:abstractNumId w:val="13"/>
  </w:num>
  <w:num w:numId="11">
    <w:abstractNumId w:val="11"/>
  </w:num>
  <w:num w:numId="12">
    <w:abstractNumId w:val="20"/>
  </w:num>
  <w:num w:numId="13">
    <w:abstractNumId w:val="8"/>
  </w:num>
  <w:num w:numId="14">
    <w:abstractNumId w:val="5"/>
  </w:num>
  <w:num w:numId="15">
    <w:abstractNumId w:val="16"/>
  </w:num>
  <w:num w:numId="16">
    <w:abstractNumId w:val="7"/>
  </w:num>
  <w:num w:numId="17">
    <w:abstractNumId w:val="10"/>
  </w:num>
  <w:num w:numId="18">
    <w:abstractNumId w:val="9"/>
  </w:num>
  <w:num w:numId="19">
    <w:abstractNumId w:val="23"/>
  </w:num>
  <w:num w:numId="20">
    <w:abstractNumId w:val="27"/>
  </w:num>
  <w:num w:numId="21">
    <w:abstractNumId w:val="2"/>
  </w:num>
  <w:num w:numId="22">
    <w:abstractNumId w:val="1"/>
  </w:num>
  <w:num w:numId="23">
    <w:abstractNumId w:val="28"/>
  </w:num>
  <w:num w:numId="24">
    <w:abstractNumId w:val="18"/>
  </w:num>
  <w:num w:numId="25">
    <w:abstractNumId w:val="0"/>
  </w:num>
  <w:num w:numId="26">
    <w:abstractNumId w:val="24"/>
  </w:num>
  <w:num w:numId="27">
    <w:abstractNumId w:val="12"/>
  </w:num>
  <w:num w:numId="28">
    <w:abstractNumId w:val="25"/>
  </w:num>
  <w:num w:numId="2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0E13A5"/>
    <w:rsid w:val="00011894"/>
    <w:rsid w:val="00042197"/>
    <w:rsid w:val="00076770"/>
    <w:rsid w:val="000B6491"/>
    <w:rsid w:val="000C2BC9"/>
    <w:rsid w:val="000C2E91"/>
    <w:rsid w:val="000D1694"/>
    <w:rsid w:val="000E01EB"/>
    <w:rsid w:val="000E13A5"/>
    <w:rsid w:val="001017AC"/>
    <w:rsid w:val="001315E2"/>
    <w:rsid w:val="00137E9D"/>
    <w:rsid w:val="001461CB"/>
    <w:rsid w:val="00157848"/>
    <w:rsid w:val="00165CDE"/>
    <w:rsid w:val="001769F6"/>
    <w:rsid w:val="001906A9"/>
    <w:rsid w:val="001949B3"/>
    <w:rsid w:val="00194DBE"/>
    <w:rsid w:val="001A758F"/>
    <w:rsid w:val="001C4FD8"/>
    <w:rsid w:val="001F5F32"/>
    <w:rsid w:val="001F76C1"/>
    <w:rsid w:val="00205187"/>
    <w:rsid w:val="00237A06"/>
    <w:rsid w:val="00243346"/>
    <w:rsid w:val="00250DA5"/>
    <w:rsid w:val="00267E53"/>
    <w:rsid w:val="00283D37"/>
    <w:rsid w:val="002D238A"/>
    <w:rsid w:val="002D31A1"/>
    <w:rsid w:val="002E2B73"/>
    <w:rsid w:val="002E4FE4"/>
    <w:rsid w:val="002E5A50"/>
    <w:rsid w:val="00327A5F"/>
    <w:rsid w:val="0033132F"/>
    <w:rsid w:val="00357456"/>
    <w:rsid w:val="003C6583"/>
    <w:rsid w:val="003D3A4C"/>
    <w:rsid w:val="003F5EDE"/>
    <w:rsid w:val="00415736"/>
    <w:rsid w:val="004402CA"/>
    <w:rsid w:val="0045240D"/>
    <w:rsid w:val="00470AF8"/>
    <w:rsid w:val="00484357"/>
    <w:rsid w:val="00490FC1"/>
    <w:rsid w:val="004A08D6"/>
    <w:rsid w:val="004D252C"/>
    <w:rsid w:val="004E6578"/>
    <w:rsid w:val="004E7A84"/>
    <w:rsid w:val="004F421F"/>
    <w:rsid w:val="0054088E"/>
    <w:rsid w:val="00551C4D"/>
    <w:rsid w:val="0056031C"/>
    <w:rsid w:val="00564C46"/>
    <w:rsid w:val="0057047D"/>
    <w:rsid w:val="005B2EA5"/>
    <w:rsid w:val="005B55E8"/>
    <w:rsid w:val="005D0BBE"/>
    <w:rsid w:val="005D3C74"/>
    <w:rsid w:val="005E21CD"/>
    <w:rsid w:val="005E3B4E"/>
    <w:rsid w:val="00625FEF"/>
    <w:rsid w:val="00626AAB"/>
    <w:rsid w:val="00631D6B"/>
    <w:rsid w:val="00640750"/>
    <w:rsid w:val="00654FEA"/>
    <w:rsid w:val="006A454B"/>
    <w:rsid w:val="006C113F"/>
    <w:rsid w:val="006D49A7"/>
    <w:rsid w:val="00704A60"/>
    <w:rsid w:val="00736D86"/>
    <w:rsid w:val="007404FD"/>
    <w:rsid w:val="007A53FF"/>
    <w:rsid w:val="007A5D7C"/>
    <w:rsid w:val="007B7BCC"/>
    <w:rsid w:val="007C19C7"/>
    <w:rsid w:val="007C298F"/>
    <w:rsid w:val="007D434E"/>
    <w:rsid w:val="007D5482"/>
    <w:rsid w:val="007E48CD"/>
    <w:rsid w:val="007E4AC4"/>
    <w:rsid w:val="007F34AE"/>
    <w:rsid w:val="007F46B4"/>
    <w:rsid w:val="007F55BD"/>
    <w:rsid w:val="008049B1"/>
    <w:rsid w:val="008366B7"/>
    <w:rsid w:val="008405BF"/>
    <w:rsid w:val="00877347"/>
    <w:rsid w:val="00883E16"/>
    <w:rsid w:val="00892BCB"/>
    <w:rsid w:val="008B16E5"/>
    <w:rsid w:val="008E4D1C"/>
    <w:rsid w:val="008E50D1"/>
    <w:rsid w:val="008E76F2"/>
    <w:rsid w:val="00983714"/>
    <w:rsid w:val="00990B8D"/>
    <w:rsid w:val="009A0EDA"/>
    <w:rsid w:val="009A1404"/>
    <w:rsid w:val="009A3317"/>
    <w:rsid w:val="009A4A20"/>
    <w:rsid w:val="009E0321"/>
    <w:rsid w:val="009E5D65"/>
    <w:rsid w:val="00A06FC1"/>
    <w:rsid w:val="00A21DD4"/>
    <w:rsid w:val="00A255E0"/>
    <w:rsid w:val="00A32527"/>
    <w:rsid w:val="00A55146"/>
    <w:rsid w:val="00A66F4E"/>
    <w:rsid w:val="00A733CF"/>
    <w:rsid w:val="00A748A6"/>
    <w:rsid w:val="00AC1AAB"/>
    <w:rsid w:val="00AC273A"/>
    <w:rsid w:val="00AC69B5"/>
    <w:rsid w:val="00AC730B"/>
    <w:rsid w:val="00AD7EAB"/>
    <w:rsid w:val="00AE0400"/>
    <w:rsid w:val="00AE16A3"/>
    <w:rsid w:val="00B02931"/>
    <w:rsid w:val="00B129CE"/>
    <w:rsid w:val="00B15955"/>
    <w:rsid w:val="00B1699B"/>
    <w:rsid w:val="00B32369"/>
    <w:rsid w:val="00B344ED"/>
    <w:rsid w:val="00B36D39"/>
    <w:rsid w:val="00B85840"/>
    <w:rsid w:val="00BB6311"/>
    <w:rsid w:val="00BC1690"/>
    <w:rsid w:val="00C37FB8"/>
    <w:rsid w:val="00C546F3"/>
    <w:rsid w:val="00C63498"/>
    <w:rsid w:val="00C712B8"/>
    <w:rsid w:val="00C73495"/>
    <w:rsid w:val="00C76CB4"/>
    <w:rsid w:val="00C7797E"/>
    <w:rsid w:val="00C903CE"/>
    <w:rsid w:val="00CB3F13"/>
    <w:rsid w:val="00CC796E"/>
    <w:rsid w:val="00CD6031"/>
    <w:rsid w:val="00CE054C"/>
    <w:rsid w:val="00D0768D"/>
    <w:rsid w:val="00D2171F"/>
    <w:rsid w:val="00D34C5E"/>
    <w:rsid w:val="00D63483"/>
    <w:rsid w:val="00D808C0"/>
    <w:rsid w:val="00D8650B"/>
    <w:rsid w:val="00D92BDF"/>
    <w:rsid w:val="00D94F5D"/>
    <w:rsid w:val="00DC001E"/>
    <w:rsid w:val="00DD460B"/>
    <w:rsid w:val="00DF3262"/>
    <w:rsid w:val="00DF3549"/>
    <w:rsid w:val="00E14488"/>
    <w:rsid w:val="00E26697"/>
    <w:rsid w:val="00E477C4"/>
    <w:rsid w:val="00E565CE"/>
    <w:rsid w:val="00E61BE6"/>
    <w:rsid w:val="00E6259C"/>
    <w:rsid w:val="00E63408"/>
    <w:rsid w:val="00E90D5A"/>
    <w:rsid w:val="00EE1245"/>
    <w:rsid w:val="00EF571F"/>
    <w:rsid w:val="00EF6565"/>
    <w:rsid w:val="00F02D69"/>
    <w:rsid w:val="00F13186"/>
    <w:rsid w:val="00F157DC"/>
    <w:rsid w:val="00F3107B"/>
    <w:rsid w:val="00F353EF"/>
    <w:rsid w:val="00F37AE3"/>
    <w:rsid w:val="00F6145A"/>
    <w:rsid w:val="00F72B39"/>
    <w:rsid w:val="00F81A56"/>
    <w:rsid w:val="00F8656D"/>
    <w:rsid w:val="00F865E5"/>
    <w:rsid w:val="00F94364"/>
    <w:rsid w:val="00F96CEC"/>
    <w:rsid w:val="00FB54BE"/>
    <w:rsid w:val="00FD63EA"/>
    <w:rsid w:val="00FD7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3A5"/>
    <w:pPr>
      <w:spacing w:after="0" w:line="240" w:lineRule="auto"/>
    </w:pPr>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13A5"/>
    <w:pPr>
      <w:tabs>
        <w:tab w:val="center" w:pos="4252"/>
        <w:tab w:val="right" w:pos="8504"/>
      </w:tabs>
    </w:pPr>
  </w:style>
  <w:style w:type="character" w:customStyle="1" w:styleId="EncabezadoCar">
    <w:name w:val="Encabezado Car"/>
    <w:basedOn w:val="Fuentedeprrafopredeter"/>
    <w:link w:val="Encabezado"/>
    <w:uiPriority w:val="99"/>
    <w:rsid w:val="000E13A5"/>
    <w:rPr>
      <w:sz w:val="24"/>
      <w:szCs w:val="24"/>
      <w:lang w:val="es-ES_tradnl"/>
    </w:rPr>
  </w:style>
  <w:style w:type="table" w:styleId="Tablaconcuadrcula">
    <w:name w:val="Table Grid"/>
    <w:basedOn w:val="Tablanormal"/>
    <w:uiPriority w:val="39"/>
    <w:rsid w:val="000E13A5"/>
    <w:pPr>
      <w:spacing w:after="0" w:line="240" w:lineRule="auto"/>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E13A5"/>
    <w:pPr>
      <w:autoSpaceDE w:val="0"/>
      <w:autoSpaceDN w:val="0"/>
      <w:adjustRightInd w:val="0"/>
      <w:spacing w:after="0" w:line="240" w:lineRule="auto"/>
    </w:pPr>
    <w:rPr>
      <w:rFonts w:ascii="Tahoma" w:hAnsi="Tahoma" w:cs="Tahoma"/>
      <w:color w:val="000000"/>
      <w:sz w:val="24"/>
      <w:szCs w:val="24"/>
      <w:lang w:val="en-US"/>
    </w:rPr>
  </w:style>
  <w:style w:type="paragraph" w:styleId="NormalWeb">
    <w:name w:val="Normal (Web)"/>
    <w:basedOn w:val="Normal"/>
    <w:uiPriority w:val="99"/>
    <w:rsid w:val="000E13A5"/>
    <w:pPr>
      <w:spacing w:before="100" w:beforeAutospacing="1" w:after="100" w:afterAutospacing="1"/>
    </w:pPr>
    <w:rPr>
      <w:rFonts w:ascii="Times New Roman" w:eastAsia="Times New Roman" w:hAnsi="Times New Roman" w:cs="Times New Roman"/>
      <w:lang w:val="es-ES" w:eastAsia="es-ES"/>
    </w:rPr>
  </w:style>
  <w:style w:type="paragraph" w:customStyle="1" w:styleId="western">
    <w:name w:val="western"/>
    <w:basedOn w:val="Normal"/>
    <w:rsid w:val="000E13A5"/>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311">
    <w:name w:val="Texto independiente 311"/>
    <w:basedOn w:val="Normal"/>
    <w:rsid w:val="000E13A5"/>
    <w:pPr>
      <w:jc w:val="both"/>
    </w:pPr>
    <w:rPr>
      <w:rFonts w:ascii="Arial" w:eastAsia="Times New Roman" w:hAnsi="Arial" w:cs="Times New Roman"/>
      <w:szCs w:val="20"/>
      <w:lang w:eastAsia="es-ES"/>
    </w:rPr>
  </w:style>
  <w:style w:type="paragraph" w:styleId="Prrafodelista">
    <w:name w:val="List Paragraph"/>
    <w:basedOn w:val="Normal"/>
    <w:uiPriority w:val="34"/>
    <w:qFormat/>
    <w:rsid w:val="000E13A5"/>
    <w:pPr>
      <w:ind w:left="720"/>
      <w:contextualSpacing/>
    </w:pPr>
  </w:style>
  <w:style w:type="paragraph" w:customStyle="1" w:styleId="subtitulos">
    <w:name w:val="subtitulos"/>
    <w:basedOn w:val="Normal"/>
    <w:rsid w:val="000E13A5"/>
    <w:pPr>
      <w:spacing w:before="100" w:beforeAutospacing="1" w:after="100" w:afterAutospacing="1"/>
    </w:pPr>
    <w:rPr>
      <w:rFonts w:ascii="Times New Roman" w:eastAsia="Times New Roman" w:hAnsi="Times New Roman" w:cs="Times New Roman"/>
      <w:lang w:val="es-CO" w:eastAsia="es-CO"/>
    </w:rPr>
  </w:style>
  <w:style w:type="character" w:styleId="Hipervnculo">
    <w:name w:val="Hyperlink"/>
    <w:basedOn w:val="Fuentedeprrafopredeter"/>
    <w:uiPriority w:val="99"/>
    <w:semiHidden/>
    <w:unhideWhenUsed/>
    <w:rsid w:val="000E13A5"/>
    <w:rPr>
      <w:color w:val="0000FF"/>
      <w:u w:val="single"/>
    </w:rPr>
  </w:style>
  <w:style w:type="paragraph" w:styleId="Piedepgina">
    <w:name w:val="footer"/>
    <w:basedOn w:val="Normal"/>
    <w:link w:val="PiedepginaCar"/>
    <w:uiPriority w:val="99"/>
    <w:unhideWhenUsed/>
    <w:rsid w:val="000E13A5"/>
    <w:pPr>
      <w:tabs>
        <w:tab w:val="center" w:pos="4419"/>
        <w:tab w:val="right" w:pos="8838"/>
      </w:tabs>
    </w:pPr>
  </w:style>
  <w:style w:type="character" w:customStyle="1" w:styleId="PiedepginaCar">
    <w:name w:val="Pie de página Car"/>
    <w:basedOn w:val="Fuentedeprrafopredeter"/>
    <w:link w:val="Piedepgina"/>
    <w:uiPriority w:val="99"/>
    <w:rsid w:val="000E13A5"/>
    <w:rPr>
      <w:sz w:val="24"/>
      <w:szCs w:val="24"/>
      <w:lang w:val="es-ES_tradnl"/>
    </w:rPr>
  </w:style>
  <w:style w:type="paragraph" w:styleId="Textodeglobo">
    <w:name w:val="Balloon Text"/>
    <w:basedOn w:val="Normal"/>
    <w:link w:val="TextodegloboCar"/>
    <w:uiPriority w:val="99"/>
    <w:semiHidden/>
    <w:unhideWhenUsed/>
    <w:rsid w:val="00B36D3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6D39"/>
    <w:rPr>
      <w:rFonts w:ascii="Segoe UI" w:hAnsi="Segoe UI" w:cs="Segoe UI"/>
      <w:sz w:val="18"/>
      <w:szCs w:val="18"/>
      <w:lang w:val="es-ES_tradn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11145</Words>
  <Characters>61303</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72304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 TURISMO</dc:creator>
  <cp:lastModifiedBy>JAIME ROYS</cp:lastModifiedBy>
  <cp:revision>2</cp:revision>
  <cp:lastPrinted>2020-08-18T16:00:00Z</cp:lastPrinted>
  <dcterms:created xsi:type="dcterms:W3CDTF">2021-05-24T20:22:00Z</dcterms:created>
  <dcterms:modified xsi:type="dcterms:W3CDTF">2021-05-24T20:22:00Z</dcterms:modified>
</cp:coreProperties>
</file>