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B0CDF" w:rsidRPr="004F3BFB" w:rsidRDefault="009B0CDF" w:rsidP="009B0CDF">
      <w:pPr>
        <w:spacing w:after="0" w:line="240" w:lineRule="auto"/>
        <w:ind w:right="-92"/>
        <w:jc w:val="center"/>
        <w:rPr>
          <w:rFonts w:ascii="Arial" w:hAnsi="Arial" w:cs="Arial"/>
          <w:b/>
          <w:sz w:val="20"/>
          <w:szCs w:val="20"/>
          <w:u w:val="single"/>
        </w:rPr>
      </w:pPr>
    </w:p>
    <w:p w:rsidR="009B0CDF" w:rsidRPr="004F3BFB" w:rsidRDefault="009B0CDF" w:rsidP="009B0CDF">
      <w:pPr>
        <w:spacing w:after="0" w:line="240" w:lineRule="auto"/>
        <w:ind w:right="-92"/>
        <w:jc w:val="center"/>
        <w:rPr>
          <w:rFonts w:ascii="Arial" w:hAnsi="Arial" w:cs="Arial"/>
          <w:b/>
          <w:sz w:val="20"/>
          <w:szCs w:val="20"/>
          <w:u w:val="single"/>
        </w:rPr>
      </w:pPr>
    </w:p>
    <w:p w:rsidR="009B0CDF" w:rsidRPr="003D50FF" w:rsidRDefault="009B0CDF" w:rsidP="009B0CDF">
      <w:pPr>
        <w:spacing w:after="0" w:line="240" w:lineRule="auto"/>
        <w:ind w:left="142" w:right="191"/>
        <w:jc w:val="center"/>
        <w:outlineLvl w:val="0"/>
        <w:rPr>
          <w:rFonts w:ascii="Arial" w:hAnsi="Arial" w:cs="Arial"/>
          <w:sz w:val="20"/>
        </w:rPr>
      </w:pPr>
      <w:r w:rsidRPr="003D50FF">
        <w:rPr>
          <w:rFonts w:ascii="Arial" w:hAnsi="Arial" w:cs="Arial"/>
          <w:b/>
          <w:sz w:val="20"/>
        </w:rPr>
        <w:t>ANEXO “E”</w:t>
      </w:r>
    </w:p>
    <w:p w:rsidR="009B0CDF" w:rsidRPr="003D50FF" w:rsidRDefault="009B0CDF" w:rsidP="009B0CDF">
      <w:pPr>
        <w:tabs>
          <w:tab w:val="left" w:pos="1701"/>
        </w:tabs>
        <w:spacing w:after="0" w:line="240" w:lineRule="auto"/>
        <w:jc w:val="center"/>
        <w:rPr>
          <w:rFonts w:ascii="Arial" w:hAnsi="Arial" w:cs="Arial"/>
          <w:b/>
          <w:noProof/>
          <w:sz w:val="20"/>
          <w:szCs w:val="20"/>
        </w:rPr>
      </w:pPr>
      <w:r>
        <w:rPr>
          <w:rFonts w:ascii="Arial" w:hAnsi="Arial" w:cs="Arial"/>
          <w:b/>
          <w:noProof/>
          <w:sz w:val="20"/>
          <w:szCs w:val="20"/>
        </w:rPr>
        <w:t>ESPECIFICACIONES TÉCNICAS</w:t>
      </w:r>
      <w:r w:rsidRPr="003D50FF">
        <w:rPr>
          <w:rFonts w:ascii="Arial" w:hAnsi="Arial" w:cs="Arial"/>
          <w:b/>
          <w:noProof/>
          <w:sz w:val="20"/>
          <w:szCs w:val="20"/>
        </w:rPr>
        <w:t xml:space="preserve"> </w:t>
      </w:r>
    </w:p>
    <w:p w:rsidR="009B0CDF" w:rsidRDefault="009B0CDF" w:rsidP="009B0CDF">
      <w:pPr>
        <w:spacing w:after="0" w:line="240" w:lineRule="auto"/>
        <w:jc w:val="both"/>
        <w:rPr>
          <w:rFonts w:ascii="Arial" w:hAnsi="Arial" w:cs="Arial"/>
          <w:noProof/>
          <w:sz w:val="20"/>
          <w:szCs w:val="20"/>
        </w:rPr>
      </w:pPr>
    </w:p>
    <w:tbl>
      <w:tblPr>
        <w:tblW w:w="10206" w:type="dxa"/>
        <w:tblInd w:w="-5" w:type="dxa"/>
        <w:tblCellMar>
          <w:left w:w="70" w:type="dxa"/>
          <w:right w:w="70" w:type="dxa"/>
        </w:tblCellMar>
        <w:tblLook w:val="04A0" w:firstRow="1" w:lastRow="0" w:firstColumn="1" w:lastColumn="0" w:noHBand="0" w:noVBand="1"/>
      </w:tblPr>
      <w:tblGrid>
        <w:gridCol w:w="523"/>
        <w:gridCol w:w="1319"/>
        <w:gridCol w:w="2817"/>
        <w:gridCol w:w="1564"/>
        <w:gridCol w:w="939"/>
        <w:gridCol w:w="684"/>
        <w:gridCol w:w="1140"/>
        <w:gridCol w:w="1220"/>
      </w:tblGrid>
      <w:tr w:rsidR="009B0CDF" w:rsidRPr="00351099" w:rsidTr="00E15611">
        <w:trPr>
          <w:trHeight w:val="274"/>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B0CDF" w:rsidRPr="001677E2" w:rsidRDefault="009B0CDF" w:rsidP="00E15611">
            <w:pPr>
              <w:jc w:val="center"/>
              <w:rPr>
                <w:rFonts w:cs="Calibri"/>
                <w:b/>
                <w:color w:val="000000"/>
                <w:sz w:val="18"/>
              </w:rPr>
            </w:pPr>
            <w:r w:rsidRPr="001677E2">
              <w:rPr>
                <w:rFonts w:cs="Calibri"/>
                <w:b/>
                <w:color w:val="000000"/>
                <w:sz w:val="18"/>
              </w:rPr>
              <w:t>ÍTEM</w:t>
            </w:r>
          </w:p>
        </w:tc>
        <w:tc>
          <w:tcPr>
            <w:tcW w:w="1319" w:type="dxa"/>
            <w:tcBorders>
              <w:top w:val="single" w:sz="4" w:space="0" w:color="auto"/>
              <w:left w:val="nil"/>
              <w:bottom w:val="single" w:sz="4" w:space="0" w:color="auto"/>
              <w:right w:val="single" w:sz="4" w:space="0" w:color="auto"/>
            </w:tcBorders>
            <w:shd w:val="clear" w:color="auto" w:fill="auto"/>
            <w:noWrap/>
            <w:vAlign w:val="center"/>
            <w:hideMark/>
          </w:tcPr>
          <w:p w:rsidR="009B0CDF" w:rsidRPr="001677E2" w:rsidRDefault="009B0CDF" w:rsidP="00E15611">
            <w:pPr>
              <w:jc w:val="center"/>
              <w:rPr>
                <w:rFonts w:cs="Calibri"/>
                <w:b/>
                <w:color w:val="000000"/>
                <w:sz w:val="18"/>
              </w:rPr>
            </w:pPr>
            <w:r w:rsidRPr="001677E2">
              <w:rPr>
                <w:rFonts w:cs="Calibri"/>
                <w:b/>
                <w:color w:val="000000"/>
                <w:sz w:val="18"/>
              </w:rPr>
              <w:t>COMPONENTES</w:t>
            </w:r>
          </w:p>
        </w:tc>
        <w:tc>
          <w:tcPr>
            <w:tcW w:w="2817" w:type="dxa"/>
            <w:tcBorders>
              <w:top w:val="single" w:sz="4" w:space="0" w:color="auto"/>
              <w:left w:val="nil"/>
              <w:bottom w:val="single" w:sz="4" w:space="0" w:color="auto"/>
              <w:right w:val="single" w:sz="4" w:space="0" w:color="auto"/>
            </w:tcBorders>
            <w:shd w:val="clear" w:color="auto" w:fill="auto"/>
            <w:vAlign w:val="center"/>
            <w:hideMark/>
          </w:tcPr>
          <w:p w:rsidR="009B0CDF" w:rsidRPr="001677E2" w:rsidRDefault="009B0CDF" w:rsidP="00E15611">
            <w:pPr>
              <w:jc w:val="center"/>
              <w:rPr>
                <w:rFonts w:ascii="Arial" w:hAnsi="Arial" w:cs="Arial"/>
                <w:b/>
                <w:bCs/>
                <w:color w:val="000000"/>
                <w:sz w:val="18"/>
                <w:szCs w:val="20"/>
              </w:rPr>
            </w:pPr>
            <w:r>
              <w:rPr>
                <w:rFonts w:ascii="Arial" w:hAnsi="Arial" w:cs="Arial"/>
                <w:b/>
                <w:bCs/>
                <w:color w:val="000000"/>
                <w:sz w:val="18"/>
                <w:szCs w:val="20"/>
              </w:rPr>
              <w:t>DESCRIPCIÓN DEL BIEN</w:t>
            </w:r>
          </w:p>
        </w:tc>
        <w:tc>
          <w:tcPr>
            <w:tcW w:w="1564" w:type="dxa"/>
            <w:tcBorders>
              <w:top w:val="single" w:sz="4" w:space="0" w:color="auto"/>
              <w:left w:val="nil"/>
              <w:bottom w:val="single" w:sz="4" w:space="0" w:color="auto"/>
              <w:right w:val="single" w:sz="4" w:space="0" w:color="auto"/>
            </w:tcBorders>
            <w:shd w:val="clear" w:color="auto" w:fill="auto"/>
            <w:vAlign w:val="center"/>
            <w:hideMark/>
          </w:tcPr>
          <w:p w:rsidR="009B0CDF" w:rsidRPr="001677E2" w:rsidRDefault="009B0CDF" w:rsidP="00E15611">
            <w:pPr>
              <w:jc w:val="center"/>
              <w:rPr>
                <w:rFonts w:ascii="Arial" w:hAnsi="Arial" w:cs="Arial"/>
                <w:b/>
                <w:bCs/>
                <w:color w:val="000000"/>
                <w:sz w:val="18"/>
                <w:szCs w:val="20"/>
              </w:rPr>
            </w:pPr>
            <w:r w:rsidRPr="001677E2">
              <w:rPr>
                <w:rFonts w:ascii="Arial" w:hAnsi="Arial" w:cs="Arial"/>
                <w:b/>
                <w:bCs/>
                <w:color w:val="000000"/>
                <w:sz w:val="18"/>
                <w:szCs w:val="20"/>
              </w:rPr>
              <w:t>IMAGEN ILUSTRATIVA</w:t>
            </w:r>
          </w:p>
        </w:tc>
        <w:tc>
          <w:tcPr>
            <w:tcW w:w="939" w:type="dxa"/>
            <w:tcBorders>
              <w:top w:val="single" w:sz="4" w:space="0" w:color="auto"/>
              <w:left w:val="nil"/>
              <w:bottom w:val="single" w:sz="4" w:space="0" w:color="auto"/>
              <w:right w:val="single" w:sz="4" w:space="0" w:color="auto"/>
            </w:tcBorders>
            <w:shd w:val="clear" w:color="auto" w:fill="auto"/>
            <w:vAlign w:val="center"/>
            <w:hideMark/>
          </w:tcPr>
          <w:p w:rsidR="009B0CDF" w:rsidRPr="001677E2" w:rsidRDefault="009B0CDF" w:rsidP="00E15611">
            <w:pPr>
              <w:jc w:val="center"/>
              <w:rPr>
                <w:rFonts w:ascii="Arial" w:hAnsi="Arial" w:cs="Arial"/>
                <w:b/>
                <w:bCs/>
                <w:color w:val="000000"/>
                <w:sz w:val="18"/>
                <w:szCs w:val="20"/>
              </w:rPr>
            </w:pPr>
            <w:r w:rsidRPr="001677E2">
              <w:rPr>
                <w:rFonts w:ascii="Arial" w:hAnsi="Arial" w:cs="Arial"/>
                <w:b/>
                <w:bCs/>
                <w:color w:val="000000"/>
                <w:sz w:val="18"/>
                <w:szCs w:val="20"/>
              </w:rPr>
              <w:t>UNIDAD DE MEDIDA</w:t>
            </w:r>
          </w:p>
        </w:tc>
        <w:tc>
          <w:tcPr>
            <w:tcW w:w="684" w:type="dxa"/>
            <w:tcBorders>
              <w:top w:val="single" w:sz="4" w:space="0" w:color="auto"/>
              <w:left w:val="nil"/>
              <w:bottom w:val="single" w:sz="4" w:space="0" w:color="auto"/>
              <w:right w:val="single" w:sz="4" w:space="0" w:color="auto"/>
            </w:tcBorders>
            <w:shd w:val="clear" w:color="auto" w:fill="auto"/>
            <w:vAlign w:val="center"/>
            <w:hideMark/>
          </w:tcPr>
          <w:p w:rsidR="009B0CDF" w:rsidRPr="001677E2" w:rsidRDefault="009B0CDF" w:rsidP="00E15611">
            <w:pPr>
              <w:jc w:val="center"/>
              <w:rPr>
                <w:rFonts w:ascii="Arial" w:hAnsi="Arial" w:cs="Arial"/>
                <w:b/>
                <w:bCs/>
                <w:color w:val="000000"/>
                <w:sz w:val="18"/>
                <w:szCs w:val="20"/>
              </w:rPr>
            </w:pPr>
            <w:proofErr w:type="spellStart"/>
            <w:r>
              <w:rPr>
                <w:rFonts w:ascii="Arial" w:hAnsi="Arial" w:cs="Arial"/>
                <w:b/>
                <w:bCs/>
                <w:color w:val="000000"/>
                <w:sz w:val="18"/>
                <w:szCs w:val="20"/>
              </w:rPr>
              <w:t>CANT</w:t>
            </w:r>
            <w:proofErr w:type="spellEnd"/>
          </w:p>
        </w:tc>
        <w:tc>
          <w:tcPr>
            <w:tcW w:w="1140" w:type="dxa"/>
            <w:tcBorders>
              <w:top w:val="single" w:sz="4" w:space="0" w:color="auto"/>
              <w:left w:val="nil"/>
              <w:bottom w:val="single" w:sz="4" w:space="0" w:color="auto"/>
              <w:right w:val="single" w:sz="4" w:space="0" w:color="auto"/>
            </w:tcBorders>
          </w:tcPr>
          <w:p w:rsidR="009B0CDF" w:rsidRDefault="009B0CDF" w:rsidP="00E15611">
            <w:pPr>
              <w:jc w:val="center"/>
              <w:rPr>
                <w:rFonts w:ascii="Arial" w:hAnsi="Arial" w:cs="Arial"/>
                <w:b/>
                <w:bCs/>
                <w:color w:val="000000"/>
                <w:sz w:val="18"/>
                <w:szCs w:val="20"/>
              </w:rPr>
            </w:pPr>
          </w:p>
          <w:p w:rsidR="009B0CDF" w:rsidRPr="002810D9" w:rsidRDefault="009B0CDF" w:rsidP="00E15611">
            <w:pPr>
              <w:jc w:val="center"/>
              <w:rPr>
                <w:rFonts w:ascii="Arial" w:hAnsi="Arial" w:cs="Arial"/>
                <w:b/>
                <w:bCs/>
                <w:color w:val="000000"/>
                <w:sz w:val="18"/>
                <w:szCs w:val="20"/>
              </w:rPr>
            </w:pPr>
            <w:r>
              <w:rPr>
                <w:rFonts w:ascii="Arial" w:hAnsi="Arial" w:cs="Arial"/>
                <w:b/>
                <w:bCs/>
                <w:color w:val="000000"/>
                <w:sz w:val="18"/>
                <w:szCs w:val="20"/>
              </w:rPr>
              <w:t xml:space="preserve">MARCA OFERTADA </w:t>
            </w:r>
          </w:p>
        </w:tc>
        <w:tc>
          <w:tcPr>
            <w:tcW w:w="1220" w:type="dxa"/>
            <w:tcBorders>
              <w:top w:val="single" w:sz="4" w:space="0" w:color="auto"/>
              <w:left w:val="single" w:sz="4" w:space="0" w:color="auto"/>
              <w:bottom w:val="single" w:sz="4" w:space="0" w:color="auto"/>
              <w:right w:val="single" w:sz="4" w:space="0" w:color="auto"/>
            </w:tcBorders>
          </w:tcPr>
          <w:p w:rsidR="009B0CDF" w:rsidRDefault="009B0CDF" w:rsidP="00E15611">
            <w:pPr>
              <w:jc w:val="center"/>
              <w:rPr>
                <w:rFonts w:ascii="Arial" w:hAnsi="Arial" w:cs="Arial"/>
                <w:b/>
                <w:bCs/>
                <w:color w:val="000000"/>
                <w:sz w:val="18"/>
                <w:szCs w:val="20"/>
              </w:rPr>
            </w:pPr>
          </w:p>
          <w:p w:rsidR="009B0CDF" w:rsidRPr="001677E2" w:rsidRDefault="009B0CDF" w:rsidP="00E15611">
            <w:pPr>
              <w:jc w:val="center"/>
              <w:rPr>
                <w:rFonts w:ascii="Arial" w:hAnsi="Arial" w:cs="Arial"/>
                <w:b/>
                <w:bCs/>
                <w:color w:val="000000"/>
                <w:sz w:val="18"/>
                <w:szCs w:val="20"/>
              </w:rPr>
            </w:pPr>
            <w:r>
              <w:rPr>
                <w:rFonts w:ascii="Arial" w:hAnsi="Arial" w:cs="Arial"/>
                <w:b/>
                <w:bCs/>
                <w:color w:val="000000"/>
                <w:sz w:val="18"/>
                <w:szCs w:val="20"/>
              </w:rPr>
              <w:t>CUMPLE/NO CUMPLE</w:t>
            </w:r>
          </w:p>
        </w:tc>
      </w:tr>
      <w:tr w:rsidR="009B0CDF" w:rsidRPr="00351099" w:rsidTr="00E15611">
        <w:trPr>
          <w:trHeight w:val="1894"/>
        </w:trPr>
        <w:tc>
          <w:tcPr>
            <w:tcW w:w="0" w:type="auto"/>
            <w:tcBorders>
              <w:top w:val="nil"/>
              <w:left w:val="single" w:sz="4" w:space="0" w:color="auto"/>
              <w:bottom w:val="single" w:sz="4" w:space="0" w:color="auto"/>
              <w:right w:val="single" w:sz="4" w:space="0" w:color="auto"/>
            </w:tcBorders>
            <w:shd w:val="clear" w:color="auto" w:fill="auto"/>
            <w:vAlign w:val="center"/>
            <w:hideMark/>
          </w:tcPr>
          <w:p w:rsidR="009B0CDF" w:rsidRPr="00351099" w:rsidRDefault="009B0CDF" w:rsidP="00E15611">
            <w:pPr>
              <w:jc w:val="center"/>
              <w:rPr>
                <w:rFonts w:cs="Calibri"/>
                <w:color w:val="000000"/>
                <w:sz w:val="18"/>
              </w:rPr>
            </w:pPr>
            <w:r w:rsidRPr="00351099">
              <w:rPr>
                <w:rFonts w:cs="Calibri"/>
                <w:color w:val="000000"/>
                <w:sz w:val="18"/>
              </w:rPr>
              <w:t>1</w:t>
            </w:r>
          </w:p>
        </w:tc>
        <w:tc>
          <w:tcPr>
            <w:tcW w:w="1319" w:type="dxa"/>
            <w:tcBorders>
              <w:top w:val="nil"/>
              <w:left w:val="nil"/>
              <w:bottom w:val="single" w:sz="4" w:space="0" w:color="auto"/>
              <w:right w:val="single" w:sz="4" w:space="0" w:color="auto"/>
            </w:tcBorders>
            <w:shd w:val="clear" w:color="auto" w:fill="auto"/>
            <w:vAlign w:val="center"/>
            <w:hideMark/>
          </w:tcPr>
          <w:p w:rsidR="009B0CDF" w:rsidRPr="00351099" w:rsidRDefault="009B0CDF" w:rsidP="00E15611">
            <w:pPr>
              <w:jc w:val="center"/>
              <w:rPr>
                <w:rFonts w:cs="Calibri"/>
                <w:color w:val="000000"/>
                <w:sz w:val="18"/>
              </w:rPr>
            </w:pPr>
            <w:proofErr w:type="spellStart"/>
            <w:r w:rsidRPr="00351099">
              <w:rPr>
                <w:rFonts w:cs="Calibri"/>
                <w:color w:val="000000"/>
                <w:sz w:val="18"/>
              </w:rPr>
              <w:t>BIM23</w:t>
            </w:r>
            <w:proofErr w:type="spellEnd"/>
            <w:r w:rsidRPr="00351099">
              <w:rPr>
                <w:rFonts w:cs="Calibri"/>
                <w:color w:val="000000"/>
                <w:sz w:val="18"/>
              </w:rPr>
              <w:t xml:space="preserve"> (1) </w:t>
            </w:r>
            <w:proofErr w:type="spellStart"/>
            <w:r w:rsidRPr="00351099">
              <w:rPr>
                <w:rFonts w:cs="Calibri"/>
                <w:color w:val="000000"/>
                <w:sz w:val="18"/>
              </w:rPr>
              <w:t>BN2</w:t>
            </w:r>
            <w:proofErr w:type="spellEnd"/>
            <w:r w:rsidRPr="00351099">
              <w:rPr>
                <w:rFonts w:cs="Calibri"/>
                <w:color w:val="000000"/>
                <w:sz w:val="18"/>
              </w:rPr>
              <w:t xml:space="preserve"> (1)</w:t>
            </w:r>
          </w:p>
        </w:tc>
        <w:tc>
          <w:tcPr>
            <w:tcW w:w="2817" w:type="dxa"/>
            <w:tcBorders>
              <w:top w:val="nil"/>
              <w:left w:val="nil"/>
              <w:bottom w:val="single" w:sz="4" w:space="0" w:color="auto"/>
              <w:right w:val="single" w:sz="4" w:space="0" w:color="auto"/>
            </w:tcBorders>
            <w:shd w:val="clear" w:color="auto" w:fill="auto"/>
            <w:vAlign w:val="center"/>
            <w:hideMark/>
          </w:tcPr>
          <w:p w:rsidR="009B0CDF" w:rsidRPr="00351099" w:rsidRDefault="009B0CDF" w:rsidP="00E15611">
            <w:pPr>
              <w:jc w:val="both"/>
              <w:rPr>
                <w:rFonts w:cs="Calibri"/>
                <w:color w:val="000000"/>
                <w:sz w:val="18"/>
                <w:szCs w:val="20"/>
              </w:rPr>
            </w:pPr>
            <w:r w:rsidRPr="00351099">
              <w:rPr>
                <w:rFonts w:cs="Calibri"/>
                <w:color w:val="000000"/>
                <w:sz w:val="18"/>
                <w:szCs w:val="20"/>
              </w:rPr>
              <w:t xml:space="preserve">LICUADORA INDUSTRIAL 10 LITROS, FABRICADA EN SU TOTALIDAD EN ACERO INOXIDABLE ANTI </w:t>
            </w:r>
            <w:proofErr w:type="spellStart"/>
            <w:r w:rsidRPr="00351099">
              <w:rPr>
                <w:rFonts w:cs="Calibri"/>
                <w:color w:val="000000"/>
                <w:sz w:val="18"/>
                <w:szCs w:val="20"/>
              </w:rPr>
              <w:t>ACIDOS</w:t>
            </w:r>
            <w:proofErr w:type="spellEnd"/>
            <w:r w:rsidRPr="00351099">
              <w:rPr>
                <w:rFonts w:cs="Calibri"/>
                <w:color w:val="000000"/>
                <w:sz w:val="18"/>
                <w:szCs w:val="20"/>
              </w:rPr>
              <w:t xml:space="preserve"> 304 CALIBRE 18, CON TAPA Y BASE DEL MISMO ACERO. SISTEMA BASCULANTE, CUCHILLAS EN PLATINA DE ACERO INOXIDABLE, FUENTE DE </w:t>
            </w:r>
            <w:proofErr w:type="spellStart"/>
            <w:r w:rsidRPr="00351099">
              <w:rPr>
                <w:rFonts w:cs="Calibri"/>
                <w:color w:val="000000"/>
                <w:sz w:val="18"/>
                <w:szCs w:val="20"/>
              </w:rPr>
              <w:t>ENERGIA</w:t>
            </w:r>
            <w:proofErr w:type="spellEnd"/>
            <w:r w:rsidRPr="00351099">
              <w:rPr>
                <w:rFonts w:cs="Calibri"/>
                <w:color w:val="000000"/>
                <w:sz w:val="18"/>
                <w:szCs w:val="20"/>
              </w:rPr>
              <w:t xml:space="preserve"> DE 110 V Y POTENCIA 1 HP. </w:t>
            </w:r>
          </w:p>
        </w:tc>
        <w:tc>
          <w:tcPr>
            <w:tcW w:w="1564" w:type="dxa"/>
            <w:tcBorders>
              <w:top w:val="nil"/>
              <w:left w:val="nil"/>
              <w:bottom w:val="single" w:sz="4" w:space="0" w:color="auto"/>
              <w:right w:val="single" w:sz="4" w:space="0" w:color="auto"/>
            </w:tcBorders>
            <w:shd w:val="clear" w:color="auto" w:fill="auto"/>
            <w:vAlign w:val="center"/>
            <w:hideMark/>
          </w:tcPr>
          <w:p w:rsidR="009B0CDF" w:rsidRPr="00351099" w:rsidRDefault="009B0CDF" w:rsidP="00E15611">
            <w:pPr>
              <w:jc w:val="center"/>
              <w:rPr>
                <w:rFonts w:cs="Calibri"/>
                <w:color w:val="000000"/>
                <w:sz w:val="18"/>
                <w:szCs w:val="20"/>
              </w:rPr>
            </w:pPr>
            <w:r w:rsidRPr="00BB0E44">
              <w:rPr>
                <w:rFonts w:cs="Calibri"/>
                <w:noProof/>
                <w:color w:val="000000"/>
                <w:sz w:val="18"/>
                <w:szCs w:val="20"/>
              </w:rPr>
              <w:drawing>
                <wp:anchor distT="0" distB="0" distL="114300" distR="114300" simplePos="0" relativeHeight="251659264" behindDoc="0" locked="0" layoutInCell="1" allowOverlap="1" wp14:anchorId="0AF8E62D" wp14:editId="09A3060C">
                  <wp:simplePos x="0" y="0"/>
                  <wp:positionH relativeFrom="column">
                    <wp:posOffset>122555</wp:posOffset>
                  </wp:positionH>
                  <wp:positionV relativeFrom="paragraph">
                    <wp:posOffset>-100330</wp:posOffset>
                  </wp:positionV>
                  <wp:extent cx="552450" cy="903605"/>
                  <wp:effectExtent l="0" t="0" r="0" b="0"/>
                  <wp:wrapNone/>
                  <wp:docPr id="18" name="Imagen 18"/>
                  <wp:cNvGraphicFramePr/>
                  <a:graphic xmlns:a="http://schemas.openxmlformats.org/drawingml/2006/main">
                    <a:graphicData uri="http://schemas.openxmlformats.org/drawingml/2006/picture">
                      <pic:pic xmlns:pic="http://schemas.openxmlformats.org/drawingml/2006/picture">
                        <pic:nvPicPr>
                          <pic:cNvPr id="3" name="Imagen 2"/>
                          <pic:cNvPicPr>
                            <a:picLocks noChangeAspect="1"/>
                          </pic:cNvPicPr>
                        </pic:nvPicPr>
                        <pic:blipFill>
                          <a:blip r:embed="rId5"/>
                          <a:stretch>
                            <a:fillRect/>
                          </a:stretch>
                        </pic:blipFill>
                        <pic:spPr>
                          <a:xfrm>
                            <a:off x="0" y="0"/>
                            <a:ext cx="552450" cy="903605"/>
                          </a:xfrm>
                          <a:prstGeom prst="rect">
                            <a:avLst/>
                          </a:prstGeom>
                        </pic:spPr>
                      </pic:pic>
                    </a:graphicData>
                  </a:graphic>
                  <wp14:sizeRelH relativeFrom="page">
                    <wp14:pctWidth>0</wp14:pctWidth>
                  </wp14:sizeRelH>
                  <wp14:sizeRelV relativeFrom="page">
                    <wp14:pctHeight>0</wp14:pctHeight>
                  </wp14:sizeRelV>
                </wp:anchor>
              </w:drawing>
            </w:r>
          </w:p>
        </w:tc>
        <w:tc>
          <w:tcPr>
            <w:tcW w:w="939" w:type="dxa"/>
            <w:tcBorders>
              <w:top w:val="nil"/>
              <w:left w:val="nil"/>
              <w:bottom w:val="single" w:sz="4" w:space="0" w:color="auto"/>
              <w:right w:val="single" w:sz="4" w:space="0" w:color="auto"/>
            </w:tcBorders>
            <w:shd w:val="clear" w:color="auto" w:fill="auto"/>
            <w:vAlign w:val="center"/>
            <w:hideMark/>
          </w:tcPr>
          <w:p w:rsidR="009B0CDF" w:rsidRPr="00351099" w:rsidRDefault="009B0CDF" w:rsidP="00E15611">
            <w:pPr>
              <w:jc w:val="center"/>
              <w:rPr>
                <w:rFonts w:cs="Calibri"/>
                <w:color w:val="000000"/>
                <w:sz w:val="18"/>
                <w:szCs w:val="20"/>
              </w:rPr>
            </w:pPr>
            <w:r w:rsidRPr="00351099">
              <w:rPr>
                <w:rFonts w:cs="Calibri"/>
                <w:color w:val="000000"/>
                <w:sz w:val="18"/>
                <w:szCs w:val="20"/>
              </w:rPr>
              <w:t>UNIDAD</w:t>
            </w:r>
          </w:p>
        </w:tc>
        <w:tc>
          <w:tcPr>
            <w:tcW w:w="684" w:type="dxa"/>
            <w:tcBorders>
              <w:top w:val="nil"/>
              <w:left w:val="nil"/>
              <w:bottom w:val="single" w:sz="4" w:space="0" w:color="auto"/>
              <w:right w:val="single" w:sz="4" w:space="0" w:color="auto"/>
            </w:tcBorders>
            <w:shd w:val="clear" w:color="auto" w:fill="auto"/>
            <w:vAlign w:val="center"/>
            <w:hideMark/>
          </w:tcPr>
          <w:p w:rsidR="009B0CDF" w:rsidRPr="00351099" w:rsidRDefault="009B0CDF" w:rsidP="00E15611">
            <w:pPr>
              <w:jc w:val="center"/>
              <w:rPr>
                <w:rFonts w:cs="Calibri"/>
                <w:color w:val="000000"/>
                <w:sz w:val="18"/>
              </w:rPr>
            </w:pPr>
            <w:r>
              <w:rPr>
                <w:rFonts w:cs="Calibri"/>
                <w:color w:val="000000"/>
                <w:sz w:val="18"/>
              </w:rPr>
              <w:t>2</w:t>
            </w:r>
          </w:p>
        </w:tc>
        <w:tc>
          <w:tcPr>
            <w:tcW w:w="1140" w:type="dxa"/>
            <w:tcBorders>
              <w:top w:val="nil"/>
              <w:left w:val="nil"/>
              <w:bottom w:val="single" w:sz="4" w:space="0" w:color="auto"/>
              <w:right w:val="single" w:sz="4" w:space="0" w:color="auto"/>
            </w:tcBorders>
          </w:tcPr>
          <w:p w:rsidR="009B0CDF" w:rsidRPr="00351099" w:rsidRDefault="009B0CDF" w:rsidP="00E15611">
            <w:pPr>
              <w:jc w:val="center"/>
              <w:rPr>
                <w:rFonts w:cs="Calibri"/>
                <w:color w:val="000000"/>
                <w:sz w:val="18"/>
              </w:rPr>
            </w:pPr>
          </w:p>
        </w:tc>
        <w:tc>
          <w:tcPr>
            <w:tcW w:w="1220" w:type="dxa"/>
            <w:tcBorders>
              <w:top w:val="nil"/>
              <w:left w:val="single" w:sz="4" w:space="0" w:color="auto"/>
              <w:bottom w:val="single" w:sz="4" w:space="0" w:color="auto"/>
              <w:right w:val="single" w:sz="4" w:space="0" w:color="auto"/>
            </w:tcBorders>
          </w:tcPr>
          <w:p w:rsidR="009B0CDF" w:rsidRPr="00351099" w:rsidRDefault="009B0CDF" w:rsidP="00E15611">
            <w:pPr>
              <w:jc w:val="center"/>
              <w:rPr>
                <w:rFonts w:cs="Calibri"/>
                <w:color w:val="000000"/>
                <w:sz w:val="18"/>
              </w:rPr>
            </w:pPr>
          </w:p>
        </w:tc>
      </w:tr>
      <w:tr w:rsidR="009B0CDF" w:rsidRPr="00351099" w:rsidTr="00E15611">
        <w:trPr>
          <w:trHeight w:val="1707"/>
        </w:trPr>
        <w:tc>
          <w:tcPr>
            <w:tcW w:w="0" w:type="auto"/>
            <w:tcBorders>
              <w:top w:val="nil"/>
              <w:left w:val="single" w:sz="4" w:space="0" w:color="auto"/>
              <w:bottom w:val="single" w:sz="4" w:space="0" w:color="auto"/>
              <w:right w:val="single" w:sz="4" w:space="0" w:color="auto"/>
            </w:tcBorders>
            <w:shd w:val="clear" w:color="auto" w:fill="auto"/>
            <w:vAlign w:val="center"/>
            <w:hideMark/>
          </w:tcPr>
          <w:p w:rsidR="009B0CDF" w:rsidRPr="00351099" w:rsidRDefault="009B0CDF" w:rsidP="00E15611">
            <w:pPr>
              <w:jc w:val="center"/>
              <w:rPr>
                <w:rFonts w:cs="Calibri"/>
                <w:color w:val="000000"/>
                <w:sz w:val="18"/>
              </w:rPr>
            </w:pPr>
            <w:r w:rsidRPr="00351099">
              <w:rPr>
                <w:rFonts w:cs="Calibri"/>
                <w:color w:val="000000"/>
                <w:sz w:val="18"/>
              </w:rPr>
              <w:t>2</w:t>
            </w:r>
          </w:p>
        </w:tc>
        <w:tc>
          <w:tcPr>
            <w:tcW w:w="1319" w:type="dxa"/>
            <w:tcBorders>
              <w:top w:val="nil"/>
              <w:left w:val="nil"/>
              <w:bottom w:val="single" w:sz="4" w:space="0" w:color="auto"/>
              <w:right w:val="single" w:sz="4" w:space="0" w:color="auto"/>
            </w:tcBorders>
            <w:shd w:val="clear" w:color="auto" w:fill="auto"/>
            <w:vAlign w:val="center"/>
            <w:hideMark/>
          </w:tcPr>
          <w:p w:rsidR="009B0CDF" w:rsidRPr="00351099" w:rsidRDefault="009B0CDF" w:rsidP="00E15611">
            <w:pPr>
              <w:jc w:val="center"/>
              <w:rPr>
                <w:rFonts w:cs="Calibri"/>
                <w:color w:val="000000"/>
                <w:sz w:val="18"/>
              </w:rPr>
            </w:pPr>
            <w:proofErr w:type="spellStart"/>
            <w:r w:rsidRPr="00351099">
              <w:rPr>
                <w:rFonts w:cs="Calibri"/>
                <w:color w:val="000000"/>
                <w:sz w:val="18"/>
              </w:rPr>
              <w:t>BN2</w:t>
            </w:r>
            <w:proofErr w:type="spellEnd"/>
            <w:r w:rsidRPr="00351099">
              <w:rPr>
                <w:rFonts w:cs="Calibri"/>
                <w:color w:val="000000"/>
                <w:sz w:val="18"/>
              </w:rPr>
              <w:t xml:space="preserve"> (1)</w:t>
            </w:r>
          </w:p>
        </w:tc>
        <w:tc>
          <w:tcPr>
            <w:tcW w:w="2817" w:type="dxa"/>
            <w:tcBorders>
              <w:top w:val="nil"/>
              <w:left w:val="nil"/>
              <w:bottom w:val="single" w:sz="4" w:space="0" w:color="auto"/>
              <w:right w:val="single" w:sz="4" w:space="0" w:color="auto"/>
            </w:tcBorders>
            <w:shd w:val="clear" w:color="auto" w:fill="auto"/>
            <w:vAlign w:val="center"/>
            <w:hideMark/>
          </w:tcPr>
          <w:p w:rsidR="009B0CDF" w:rsidRPr="00351099" w:rsidRDefault="009B0CDF" w:rsidP="00E15611">
            <w:pPr>
              <w:jc w:val="both"/>
              <w:rPr>
                <w:rFonts w:cs="Calibri"/>
                <w:color w:val="000000"/>
                <w:sz w:val="18"/>
                <w:szCs w:val="20"/>
              </w:rPr>
            </w:pPr>
            <w:r w:rsidRPr="00351099">
              <w:rPr>
                <w:rFonts w:cs="Calibri"/>
                <w:color w:val="000000"/>
                <w:sz w:val="18"/>
                <w:szCs w:val="20"/>
              </w:rPr>
              <w:t>LICUADORAS INDUSTRIALES DE 20 LITROS - MOTOR DE 1 HP A 3600 RPM. PARA LA ELABORACIÓN DE JUGOS DE FRUTA FRESCA - MOTOR DE 2 HP PARA LA ELABORACIÓN DE GRANIZADOS, ADOBOS Y JUGOS CON FRUTA CONGELADA - VASO Y SOPORTE FABRICADOS EN ACERO INOXIDABLE - CUCHILLA DE DOBLE ACCIÓN FÁCIL DE DESMONTAR - SISTEMA ABATIBLE, EL VASO SE PUEDE VOLTEAR PARA DESCARGAR EL JUGO - SELLO MECÁNICO, EL MISMO QUE UTILIZAN LAS BOMBAS DE AGUA DE LOS VEHÍCULOS</w:t>
            </w:r>
          </w:p>
        </w:tc>
        <w:tc>
          <w:tcPr>
            <w:tcW w:w="1564" w:type="dxa"/>
            <w:tcBorders>
              <w:top w:val="nil"/>
              <w:left w:val="nil"/>
              <w:bottom w:val="single" w:sz="4" w:space="0" w:color="auto"/>
              <w:right w:val="single" w:sz="4" w:space="0" w:color="auto"/>
            </w:tcBorders>
            <w:shd w:val="clear" w:color="auto" w:fill="auto"/>
            <w:vAlign w:val="center"/>
            <w:hideMark/>
          </w:tcPr>
          <w:p w:rsidR="009B0CDF" w:rsidRPr="00351099" w:rsidRDefault="009B0CDF" w:rsidP="00E15611">
            <w:pPr>
              <w:jc w:val="center"/>
              <w:rPr>
                <w:rFonts w:cs="Calibri"/>
                <w:color w:val="000000"/>
                <w:sz w:val="18"/>
                <w:szCs w:val="20"/>
              </w:rPr>
            </w:pPr>
            <w:r w:rsidRPr="00BB0E44">
              <w:rPr>
                <w:rFonts w:cs="Calibri"/>
                <w:noProof/>
                <w:color w:val="000000"/>
                <w:sz w:val="18"/>
                <w:szCs w:val="20"/>
              </w:rPr>
              <w:drawing>
                <wp:anchor distT="0" distB="0" distL="114300" distR="114300" simplePos="0" relativeHeight="251660288" behindDoc="0" locked="0" layoutInCell="1" allowOverlap="1" wp14:anchorId="4E2BA897" wp14:editId="7BEF8577">
                  <wp:simplePos x="0" y="0"/>
                  <wp:positionH relativeFrom="column">
                    <wp:posOffset>19050</wp:posOffset>
                  </wp:positionH>
                  <wp:positionV relativeFrom="paragraph">
                    <wp:posOffset>-142875</wp:posOffset>
                  </wp:positionV>
                  <wp:extent cx="701675" cy="1052195"/>
                  <wp:effectExtent l="0" t="0" r="3175" b="0"/>
                  <wp:wrapNone/>
                  <wp:docPr id="19" name="Imagen 19"/>
                  <wp:cNvGraphicFramePr/>
                  <a:graphic xmlns:a="http://schemas.openxmlformats.org/drawingml/2006/main">
                    <a:graphicData uri="http://schemas.openxmlformats.org/drawingml/2006/picture">
                      <pic:pic xmlns:pic="http://schemas.openxmlformats.org/drawingml/2006/picture">
                        <pic:nvPicPr>
                          <pic:cNvPr id="4" name="Imagen 3"/>
                          <pic:cNvPicPr>
                            <a:picLocks noChangeAspect="1"/>
                          </pic:cNvPicPr>
                        </pic:nvPicPr>
                        <pic:blipFill>
                          <a:blip r:embed="rId6"/>
                          <a:stretch>
                            <a:fillRect/>
                          </a:stretch>
                        </pic:blipFill>
                        <pic:spPr>
                          <a:xfrm>
                            <a:off x="0" y="0"/>
                            <a:ext cx="701675" cy="1052195"/>
                          </a:xfrm>
                          <a:prstGeom prst="rect">
                            <a:avLst/>
                          </a:prstGeom>
                        </pic:spPr>
                      </pic:pic>
                    </a:graphicData>
                  </a:graphic>
                  <wp14:sizeRelH relativeFrom="page">
                    <wp14:pctWidth>0</wp14:pctWidth>
                  </wp14:sizeRelH>
                  <wp14:sizeRelV relativeFrom="page">
                    <wp14:pctHeight>0</wp14:pctHeight>
                  </wp14:sizeRelV>
                </wp:anchor>
              </w:drawing>
            </w:r>
          </w:p>
        </w:tc>
        <w:tc>
          <w:tcPr>
            <w:tcW w:w="939" w:type="dxa"/>
            <w:tcBorders>
              <w:top w:val="nil"/>
              <w:left w:val="nil"/>
              <w:bottom w:val="single" w:sz="4" w:space="0" w:color="auto"/>
              <w:right w:val="single" w:sz="4" w:space="0" w:color="auto"/>
            </w:tcBorders>
            <w:shd w:val="clear" w:color="auto" w:fill="auto"/>
            <w:vAlign w:val="center"/>
            <w:hideMark/>
          </w:tcPr>
          <w:p w:rsidR="009B0CDF" w:rsidRPr="00351099" w:rsidRDefault="009B0CDF" w:rsidP="00E15611">
            <w:pPr>
              <w:jc w:val="center"/>
              <w:rPr>
                <w:rFonts w:cs="Calibri"/>
                <w:color w:val="000000"/>
                <w:sz w:val="18"/>
                <w:szCs w:val="20"/>
              </w:rPr>
            </w:pPr>
            <w:r w:rsidRPr="00351099">
              <w:rPr>
                <w:rFonts w:cs="Calibri"/>
                <w:color w:val="000000"/>
                <w:sz w:val="18"/>
                <w:szCs w:val="20"/>
              </w:rPr>
              <w:t>UNIDAD</w:t>
            </w:r>
          </w:p>
        </w:tc>
        <w:tc>
          <w:tcPr>
            <w:tcW w:w="684" w:type="dxa"/>
            <w:tcBorders>
              <w:top w:val="nil"/>
              <w:left w:val="nil"/>
              <w:bottom w:val="single" w:sz="4" w:space="0" w:color="auto"/>
              <w:right w:val="single" w:sz="4" w:space="0" w:color="auto"/>
            </w:tcBorders>
            <w:shd w:val="clear" w:color="auto" w:fill="auto"/>
            <w:vAlign w:val="center"/>
            <w:hideMark/>
          </w:tcPr>
          <w:p w:rsidR="009B0CDF" w:rsidRPr="00351099" w:rsidRDefault="009B0CDF" w:rsidP="00E15611">
            <w:pPr>
              <w:jc w:val="center"/>
              <w:rPr>
                <w:rFonts w:cs="Calibri"/>
                <w:color w:val="000000"/>
                <w:sz w:val="18"/>
              </w:rPr>
            </w:pPr>
            <w:r w:rsidRPr="00351099">
              <w:rPr>
                <w:rFonts w:cs="Calibri"/>
                <w:color w:val="000000"/>
                <w:sz w:val="18"/>
              </w:rPr>
              <w:t>1</w:t>
            </w:r>
          </w:p>
        </w:tc>
        <w:tc>
          <w:tcPr>
            <w:tcW w:w="1140" w:type="dxa"/>
            <w:tcBorders>
              <w:top w:val="nil"/>
              <w:left w:val="nil"/>
              <w:bottom w:val="single" w:sz="4" w:space="0" w:color="auto"/>
              <w:right w:val="single" w:sz="4" w:space="0" w:color="auto"/>
            </w:tcBorders>
          </w:tcPr>
          <w:p w:rsidR="009B0CDF" w:rsidRPr="00351099" w:rsidRDefault="009B0CDF" w:rsidP="00E15611">
            <w:pPr>
              <w:jc w:val="center"/>
              <w:rPr>
                <w:rFonts w:cs="Calibri"/>
                <w:color w:val="000000"/>
                <w:sz w:val="18"/>
              </w:rPr>
            </w:pPr>
          </w:p>
        </w:tc>
        <w:tc>
          <w:tcPr>
            <w:tcW w:w="1220" w:type="dxa"/>
            <w:tcBorders>
              <w:top w:val="nil"/>
              <w:left w:val="single" w:sz="4" w:space="0" w:color="auto"/>
              <w:bottom w:val="single" w:sz="4" w:space="0" w:color="auto"/>
              <w:right w:val="single" w:sz="4" w:space="0" w:color="auto"/>
            </w:tcBorders>
          </w:tcPr>
          <w:p w:rsidR="009B0CDF" w:rsidRPr="00351099" w:rsidRDefault="009B0CDF" w:rsidP="00E15611">
            <w:pPr>
              <w:jc w:val="center"/>
              <w:rPr>
                <w:rFonts w:cs="Calibri"/>
                <w:color w:val="000000"/>
                <w:sz w:val="18"/>
              </w:rPr>
            </w:pPr>
          </w:p>
        </w:tc>
      </w:tr>
      <w:tr w:rsidR="009B0CDF" w:rsidRPr="00351099" w:rsidTr="00E15611">
        <w:trPr>
          <w:trHeight w:val="1759"/>
        </w:trPr>
        <w:tc>
          <w:tcPr>
            <w:tcW w:w="0" w:type="auto"/>
            <w:tcBorders>
              <w:top w:val="nil"/>
              <w:left w:val="single" w:sz="4" w:space="0" w:color="auto"/>
              <w:bottom w:val="single" w:sz="4" w:space="0" w:color="auto"/>
              <w:right w:val="single" w:sz="4" w:space="0" w:color="auto"/>
            </w:tcBorders>
            <w:shd w:val="clear" w:color="auto" w:fill="auto"/>
            <w:vAlign w:val="center"/>
            <w:hideMark/>
          </w:tcPr>
          <w:p w:rsidR="009B0CDF" w:rsidRPr="00351099" w:rsidRDefault="009B0CDF" w:rsidP="00E15611">
            <w:pPr>
              <w:jc w:val="center"/>
              <w:rPr>
                <w:rFonts w:cs="Calibri"/>
                <w:color w:val="000000"/>
                <w:sz w:val="18"/>
              </w:rPr>
            </w:pPr>
            <w:r w:rsidRPr="00351099">
              <w:rPr>
                <w:rFonts w:cs="Calibri"/>
                <w:color w:val="000000"/>
                <w:sz w:val="18"/>
              </w:rPr>
              <w:t>3</w:t>
            </w:r>
          </w:p>
        </w:tc>
        <w:tc>
          <w:tcPr>
            <w:tcW w:w="1319" w:type="dxa"/>
            <w:tcBorders>
              <w:top w:val="nil"/>
              <w:left w:val="nil"/>
              <w:bottom w:val="single" w:sz="4" w:space="0" w:color="auto"/>
              <w:right w:val="single" w:sz="4" w:space="0" w:color="auto"/>
            </w:tcBorders>
            <w:shd w:val="clear" w:color="auto" w:fill="auto"/>
            <w:vAlign w:val="center"/>
            <w:hideMark/>
          </w:tcPr>
          <w:p w:rsidR="009B0CDF" w:rsidRPr="00351099" w:rsidRDefault="009B0CDF" w:rsidP="00E15611">
            <w:pPr>
              <w:jc w:val="center"/>
              <w:rPr>
                <w:rFonts w:cs="Calibri"/>
                <w:color w:val="000000"/>
                <w:sz w:val="18"/>
              </w:rPr>
            </w:pPr>
            <w:proofErr w:type="spellStart"/>
            <w:r w:rsidRPr="00351099">
              <w:rPr>
                <w:rFonts w:cs="Calibri"/>
                <w:color w:val="000000"/>
                <w:sz w:val="18"/>
              </w:rPr>
              <w:t>BIM23</w:t>
            </w:r>
            <w:proofErr w:type="spellEnd"/>
            <w:r w:rsidRPr="00351099">
              <w:rPr>
                <w:rFonts w:cs="Calibri"/>
                <w:color w:val="000000"/>
                <w:sz w:val="18"/>
              </w:rPr>
              <w:t xml:space="preserve"> (1) </w:t>
            </w:r>
            <w:proofErr w:type="spellStart"/>
            <w:r w:rsidRPr="00351099">
              <w:rPr>
                <w:rFonts w:cs="Calibri"/>
                <w:color w:val="000000"/>
                <w:sz w:val="18"/>
              </w:rPr>
              <w:t>FSUPA</w:t>
            </w:r>
            <w:proofErr w:type="spellEnd"/>
            <w:r w:rsidRPr="00351099">
              <w:rPr>
                <w:rFonts w:cs="Calibri"/>
                <w:color w:val="000000"/>
                <w:sz w:val="18"/>
              </w:rPr>
              <w:t xml:space="preserve"> (1)</w:t>
            </w:r>
          </w:p>
        </w:tc>
        <w:tc>
          <w:tcPr>
            <w:tcW w:w="2817" w:type="dxa"/>
            <w:tcBorders>
              <w:top w:val="nil"/>
              <w:left w:val="nil"/>
              <w:bottom w:val="single" w:sz="4" w:space="0" w:color="auto"/>
              <w:right w:val="single" w:sz="4" w:space="0" w:color="auto"/>
            </w:tcBorders>
            <w:shd w:val="clear" w:color="auto" w:fill="auto"/>
            <w:vAlign w:val="center"/>
            <w:hideMark/>
          </w:tcPr>
          <w:p w:rsidR="009B0CDF" w:rsidRPr="00351099" w:rsidRDefault="009B0CDF" w:rsidP="00E15611">
            <w:pPr>
              <w:jc w:val="both"/>
              <w:rPr>
                <w:rFonts w:cs="Calibri"/>
                <w:color w:val="000000"/>
                <w:sz w:val="18"/>
                <w:szCs w:val="20"/>
              </w:rPr>
            </w:pPr>
            <w:r w:rsidRPr="00351099">
              <w:rPr>
                <w:rFonts w:cs="Calibri"/>
                <w:color w:val="000000"/>
                <w:sz w:val="18"/>
                <w:szCs w:val="20"/>
              </w:rPr>
              <w:t xml:space="preserve">PLANCHA PARA ASAR  COCINA INDUSTRIAL HOSTELERÍA ELÉCTRICA EN CUERPO DE ACERO INOXIDABLE, PLACA DE ACERO LAMINADO PARA UN USO INTENSIVO CON, GRAN RESISTENCIA AL RAYADO, TERMOSTATO CON REGULACIÓN HASTA </w:t>
            </w:r>
            <w:proofErr w:type="spellStart"/>
            <w:r w:rsidRPr="00351099">
              <w:rPr>
                <w:rFonts w:cs="Calibri"/>
                <w:color w:val="000000"/>
                <w:sz w:val="18"/>
                <w:szCs w:val="20"/>
              </w:rPr>
              <w:t>300ºC</w:t>
            </w:r>
            <w:proofErr w:type="spellEnd"/>
            <w:r w:rsidRPr="00351099">
              <w:rPr>
                <w:rFonts w:cs="Calibri"/>
                <w:color w:val="000000"/>
                <w:sz w:val="18"/>
                <w:szCs w:val="20"/>
              </w:rPr>
              <w:t xml:space="preserve">, RESISTENCIAS BLINDADAS DE </w:t>
            </w:r>
            <w:proofErr w:type="spellStart"/>
            <w:r w:rsidRPr="00351099">
              <w:rPr>
                <w:rFonts w:cs="Calibri"/>
                <w:color w:val="000000"/>
                <w:sz w:val="18"/>
                <w:szCs w:val="20"/>
              </w:rPr>
              <w:t>INOX</w:t>
            </w:r>
            <w:proofErr w:type="spellEnd"/>
            <w:r w:rsidRPr="00351099">
              <w:rPr>
                <w:rFonts w:cs="Calibri"/>
                <w:color w:val="000000"/>
                <w:sz w:val="18"/>
                <w:szCs w:val="20"/>
              </w:rPr>
              <w:t xml:space="preserve"> X MEDIDAS 50 CM X 50 CM.</w:t>
            </w:r>
          </w:p>
        </w:tc>
        <w:tc>
          <w:tcPr>
            <w:tcW w:w="1564" w:type="dxa"/>
            <w:tcBorders>
              <w:top w:val="nil"/>
              <w:left w:val="nil"/>
              <w:bottom w:val="single" w:sz="4" w:space="0" w:color="auto"/>
              <w:right w:val="single" w:sz="4" w:space="0" w:color="auto"/>
            </w:tcBorders>
            <w:shd w:val="clear" w:color="auto" w:fill="auto"/>
            <w:vAlign w:val="center"/>
            <w:hideMark/>
          </w:tcPr>
          <w:p w:rsidR="009B0CDF" w:rsidRPr="00351099" w:rsidRDefault="009B0CDF" w:rsidP="00E15611">
            <w:pPr>
              <w:jc w:val="center"/>
              <w:rPr>
                <w:rFonts w:cs="Calibri"/>
                <w:color w:val="000000"/>
                <w:sz w:val="18"/>
                <w:szCs w:val="20"/>
              </w:rPr>
            </w:pPr>
            <w:r w:rsidRPr="00BB0E44">
              <w:rPr>
                <w:rFonts w:cs="Calibri"/>
                <w:noProof/>
                <w:color w:val="000000"/>
                <w:sz w:val="18"/>
                <w:szCs w:val="20"/>
              </w:rPr>
              <w:drawing>
                <wp:anchor distT="0" distB="0" distL="114300" distR="114300" simplePos="0" relativeHeight="251661312" behindDoc="0" locked="0" layoutInCell="1" allowOverlap="1" wp14:anchorId="2EE0138D" wp14:editId="655AE2A9">
                  <wp:simplePos x="0" y="0"/>
                  <wp:positionH relativeFrom="column">
                    <wp:posOffset>55245</wp:posOffset>
                  </wp:positionH>
                  <wp:positionV relativeFrom="paragraph">
                    <wp:posOffset>-130175</wp:posOffset>
                  </wp:positionV>
                  <wp:extent cx="626745" cy="711835"/>
                  <wp:effectExtent l="0" t="0" r="1905" b="0"/>
                  <wp:wrapNone/>
                  <wp:docPr id="21" name="Imagen 21"/>
                  <wp:cNvGraphicFramePr/>
                  <a:graphic xmlns:a="http://schemas.openxmlformats.org/drawingml/2006/main">
                    <a:graphicData uri="http://schemas.openxmlformats.org/drawingml/2006/picture">
                      <pic:pic xmlns:pic="http://schemas.openxmlformats.org/drawingml/2006/picture">
                        <pic:nvPicPr>
                          <pic:cNvPr id="5" name="Imagen 4"/>
                          <pic:cNvPicPr>
                            <a:picLocks noChangeAspect="1"/>
                          </pic:cNvPicPr>
                        </pic:nvPicPr>
                        <pic:blipFill>
                          <a:blip r:embed="rId7"/>
                          <a:stretch>
                            <a:fillRect/>
                          </a:stretch>
                        </pic:blipFill>
                        <pic:spPr>
                          <a:xfrm>
                            <a:off x="0" y="0"/>
                            <a:ext cx="626745" cy="711835"/>
                          </a:xfrm>
                          <a:prstGeom prst="rect">
                            <a:avLst/>
                          </a:prstGeom>
                        </pic:spPr>
                      </pic:pic>
                    </a:graphicData>
                  </a:graphic>
                  <wp14:sizeRelH relativeFrom="page">
                    <wp14:pctWidth>0</wp14:pctWidth>
                  </wp14:sizeRelH>
                  <wp14:sizeRelV relativeFrom="page">
                    <wp14:pctHeight>0</wp14:pctHeight>
                  </wp14:sizeRelV>
                </wp:anchor>
              </w:drawing>
            </w:r>
          </w:p>
        </w:tc>
        <w:tc>
          <w:tcPr>
            <w:tcW w:w="939" w:type="dxa"/>
            <w:tcBorders>
              <w:top w:val="nil"/>
              <w:left w:val="nil"/>
              <w:bottom w:val="single" w:sz="4" w:space="0" w:color="auto"/>
              <w:right w:val="single" w:sz="4" w:space="0" w:color="auto"/>
            </w:tcBorders>
            <w:shd w:val="clear" w:color="auto" w:fill="auto"/>
            <w:vAlign w:val="center"/>
            <w:hideMark/>
          </w:tcPr>
          <w:p w:rsidR="009B0CDF" w:rsidRPr="00351099" w:rsidRDefault="009B0CDF" w:rsidP="00E15611">
            <w:pPr>
              <w:jc w:val="center"/>
              <w:rPr>
                <w:rFonts w:cs="Calibri"/>
                <w:color w:val="000000"/>
                <w:sz w:val="18"/>
                <w:szCs w:val="20"/>
              </w:rPr>
            </w:pPr>
            <w:r w:rsidRPr="00351099">
              <w:rPr>
                <w:rFonts w:cs="Calibri"/>
                <w:color w:val="000000"/>
                <w:sz w:val="18"/>
                <w:szCs w:val="20"/>
              </w:rPr>
              <w:t>UNIDAD</w:t>
            </w:r>
          </w:p>
        </w:tc>
        <w:tc>
          <w:tcPr>
            <w:tcW w:w="684" w:type="dxa"/>
            <w:tcBorders>
              <w:top w:val="nil"/>
              <w:left w:val="nil"/>
              <w:bottom w:val="single" w:sz="4" w:space="0" w:color="auto"/>
              <w:right w:val="single" w:sz="4" w:space="0" w:color="auto"/>
            </w:tcBorders>
            <w:shd w:val="clear" w:color="auto" w:fill="auto"/>
            <w:vAlign w:val="center"/>
            <w:hideMark/>
          </w:tcPr>
          <w:p w:rsidR="009B0CDF" w:rsidRPr="00351099" w:rsidRDefault="009B0CDF" w:rsidP="00E15611">
            <w:pPr>
              <w:jc w:val="center"/>
              <w:rPr>
                <w:rFonts w:cs="Calibri"/>
                <w:color w:val="000000"/>
                <w:sz w:val="18"/>
              </w:rPr>
            </w:pPr>
            <w:r w:rsidRPr="00351099">
              <w:rPr>
                <w:rFonts w:cs="Calibri"/>
                <w:color w:val="000000"/>
                <w:sz w:val="18"/>
              </w:rPr>
              <w:t>2</w:t>
            </w:r>
          </w:p>
        </w:tc>
        <w:tc>
          <w:tcPr>
            <w:tcW w:w="1140" w:type="dxa"/>
            <w:tcBorders>
              <w:top w:val="nil"/>
              <w:left w:val="nil"/>
              <w:bottom w:val="single" w:sz="4" w:space="0" w:color="auto"/>
              <w:right w:val="single" w:sz="4" w:space="0" w:color="auto"/>
            </w:tcBorders>
          </w:tcPr>
          <w:p w:rsidR="009B0CDF" w:rsidRPr="00351099" w:rsidRDefault="009B0CDF" w:rsidP="00E15611">
            <w:pPr>
              <w:jc w:val="center"/>
              <w:rPr>
                <w:rFonts w:cs="Calibri"/>
                <w:color w:val="000000"/>
                <w:sz w:val="18"/>
              </w:rPr>
            </w:pPr>
          </w:p>
        </w:tc>
        <w:tc>
          <w:tcPr>
            <w:tcW w:w="1220" w:type="dxa"/>
            <w:tcBorders>
              <w:top w:val="nil"/>
              <w:left w:val="single" w:sz="4" w:space="0" w:color="auto"/>
              <w:bottom w:val="single" w:sz="4" w:space="0" w:color="auto"/>
              <w:right w:val="single" w:sz="4" w:space="0" w:color="auto"/>
            </w:tcBorders>
          </w:tcPr>
          <w:p w:rsidR="009B0CDF" w:rsidRPr="00351099" w:rsidRDefault="009B0CDF" w:rsidP="00E15611">
            <w:pPr>
              <w:jc w:val="center"/>
              <w:rPr>
                <w:rFonts w:cs="Calibri"/>
                <w:color w:val="000000"/>
                <w:sz w:val="18"/>
              </w:rPr>
            </w:pPr>
          </w:p>
        </w:tc>
      </w:tr>
      <w:tr w:rsidR="009B0CDF" w:rsidRPr="00351099" w:rsidTr="00E15611">
        <w:trPr>
          <w:trHeight w:val="43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9B0CDF" w:rsidRPr="00351099" w:rsidRDefault="009B0CDF" w:rsidP="00E15611">
            <w:pPr>
              <w:jc w:val="center"/>
              <w:rPr>
                <w:rFonts w:cs="Calibri"/>
                <w:color w:val="000000"/>
                <w:sz w:val="18"/>
              </w:rPr>
            </w:pPr>
            <w:r w:rsidRPr="00351099">
              <w:rPr>
                <w:rFonts w:cs="Calibri"/>
                <w:color w:val="000000"/>
                <w:sz w:val="18"/>
              </w:rPr>
              <w:t>9</w:t>
            </w:r>
          </w:p>
        </w:tc>
        <w:tc>
          <w:tcPr>
            <w:tcW w:w="1319" w:type="dxa"/>
            <w:tcBorders>
              <w:top w:val="nil"/>
              <w:left w:val="nil"/>
              <w:bottom w:val="single" w:sz="4" w:space="0" w:color="auto"/>
              <w:right w:val="single" w:sz="4" w:space="0" w:color="auto"/>
            </w:tcBorders>
            <w:shd w:val="clear" w:color="auto" w:fill="auto"/>
            <w:vAlign w:val="center"/>
            <w:hideMark/>
          </w:tcPr>
          <w:p w:rsidR="009B0CDF" w:rsidRPr="00351099" w:rsidRDefault="009B0CDF" w:rsidP="00E15611">
            <w:pPr>
              <w:jc w:val="center"/>
              <w:rPr>
                <w:rFonts w:cs="Calibri"/>
                <w:color w:val="000000"/>
                <w:sz w:val="18"/>
              </w:rPr>
            </w:pPr>
            <w:proofErr w:type="spellStart"/>
            <w:r w:rsidRPr="00351099">
              <w:rPr>
                <w:rFonts w:cs="Calibri"/>
                <w:color w:val="000000"/>
                <w:sz w:val="18"/>
              </w:rPr>
              <w:t>BN2</w:t>
            </w:r>
            <w:proofErr w:type="spellEnd"/>
            <w:r w:rsidRPr="00351099">
              <w:rPr>
                <w:rFonts w:cs="Calibri"/>
                <w:color w:val="000000"/>
                <w:sz w:val="18"/>
              </w:rPr>
              <w:t xml:space="preserve"> (1)</w:t>
            </w:r>
          </w:p>
        </w:tc>
        <w:tc>
          <w:tcPr>
            <w:tcW w:w="2817" w:type="dxa"/>
            <w:tcBorders>
              <w:top w:val="nil"/>
              <w:left w:val="nil"/>
              <w:bottom w:val="single" w:sz="4" w:space="0" w:color="auto"/>
              <w:right w:val="single" w:sz="4" w:space="0" w:color="auto"/>
            </w:tcBorders>
            <w:shd w:val="clear" w:color="000000" w:fill="FFFFFF"/>
            <w:vAlign w:val="center"/>
            <w:hideMark/>
          </w:tcPr>
          <w:p w:rsidR="009B0CDF" w:rsidRPr="00351099" w:rsidRDefault="009B0CDF" w:rsidP="00E15611">
            <w:pPr>
              <w:jc w:val="both"/>
              <w:rPr>
                <w:rFonts w:cs="Calibri"/>
                <w:color w:val="000000"/>
                <w:sz w:val="18"/>
                <w:szCs w:val="20"/>
              </w:rPr>
            </w:pPr>
            <w:r w:rsidRPr="00351099">
              <w:rPr>
                <w:rFonts w:cs="Calibri"/>
                <w:color w:val="000000"/>
                <w:sz w:val="18"/>
                <w:szCs w:val="20"/>
              </w:rPr>
              <w:t xml:space="preserve">BATIDORA </w:t>
            </w:r>
            <w:proofErr w:type="spellStart"/>
            <w:r w:rsidRPr="00351099">
              <w:rPr>
                <w:rFonts w:cs="Calibri"/>
                <w:color w:val="000000"/>
                <w:sz w:val="18"/>
                <w:szCs w:val="20"/>
              </w:rPr>
              <w:t>INSDUSTRIAL</w:t>
            </w:r>
            <w:proofErr w:type="spellEnd"/>
            <w:r w:rsidRPr="00351099">
              <w:rPr>
                <w:rFonts w:cs="Calibri"/>
                <w:color w:val="000000"/>
                <w:sz w:val="18"/>
                <w:szCs w:val="20"/>
              </w:rPr>
              <w:t xml:space="preserve"> 20 LITROS - CAPACIDAD: 20 LITROS - CAPACIDAD MÁXIMA DE HARINA POR MEZCLA: 6 LIBRAS - BATIDORA DE USO COMERCIAL E INDUSTRIAL - EN </w:t>
            </w:r>
            <w:r w:rsidRPr="00351099">
              <w:rPr>
                <w:rFonts w:cs="Calibri"/>
                <w:color w:val="000000"/>
                <w:sz w:val="18"/>
                <w:szCs w:val="20"/>
              </w:rPr>
              <w:lastRenderedPageBreak/>
              <w:t>ACERO INOXIDABLE - UTENSILIOS: GANCHO PARA MASA, BATIDOR PLANO Y GLOBO - ENCENDIDO MEDIANTE PULSADOR Y RELEVO DE EXCELENTE CALIDAD Y DURACIÓN. ENGRANAJES METÁLICOS DE ACERO REFORZADO AUTO-LUBRICADOS PERMANENTEMENTE; ESTA BATIDORA NO UTILIZA POLEAS NI CORREAS.</w:t>
            </w:r>
          </w:p>
        </w:tc>
        <w:tc>
          <w:tcPr>
            <w:tcW w:w="1564" w:type="dxa"/>
            <w:tcBorders>
              <w:top w:val="nil"/>
              <w:left w:val="nil"/>
              <w:bottom w:val="single" w:sz="4" w:space="0" w:color="auto"/>
              <w:right w:val="single" w:sz="4" w:space="0" w:color="auto"/>
            </w:tcBorders>
            <w:shd w:val="clear" w:color="000000" w:fill="FFFFFF"/>
            <w:vAlign w:val="center"/>
            <w:hideMark/>
          </w:tcPr>
          <w:p w:rsidR="009B0CDF" w:rsidRPr="00351099" w:rsidRDefault="009B0CDF" w:rsidP="00E15611">
            <w:pPr>
              <w:jc w:val="center"/>
              <w:rPr>
                <w:rFonts w:cs="Calibri"/>
                <w:color w:val="000000"/>
                <w:sz w:val="18"/>
                <w:szCs w:val="20"/>
              </w:rPr>
            </w:pPr>
            <w:r w:rsidRPr="00BB0E44">
              <w:rPr>
                <w:rFonts w:cs="Calibri"/>
                <w:noProof/>
                <w:color w:val="000000"/>
                <w:sz w:val="18"/>
                <w:szCs w:val="20"/>
              </w:rPr>
              <w:lastRenderedPageBreak/>
              <w:drawing>
                <wp:anchor distT="0" distB="0" distL="114300" distR="114300" simplePos="0" relativeHeight="251662336" behindDoc="0" locked="0" layoutInCell="1" allowOverlap="1" wp14:anchorId="6AB65073" wp14:editId="6F392A8F">
                  <wp:simplePos x="0" y="0"/>
                  <wp:positionH relativeFrom="column">
                    <wp:posOffset>23495</wp:posOffset>
                  </wp:positionH>
                  <wp:positionV relativeFrom="paragraph">
                    <wp:posOffset>-400685</wp:posOffset>
                  </wp:positionV>
                  <wp:extent cx="616585" cy="796925"/>
                  <wp:effectExtent l="0" t="0" r="0" b="3175"/>
                  <wp:wrapNone/>
                  <wp:docPr id="92" name="Imagen 92"/>
                  <wp:cNvGraphicFramePr/>
                  <a:graphic xmlns:a="http://schemas.openxmlformats.org/drawingml/2006/main">
                    <a:graphicData uri="http://schemas.openxmlformats.org/drawingml/2006/picture">
                      <pic:pic xmlns:pic="http://schemas.openxmlformats.org/drawingml/2006/picture">
                        <pic:nvPicPr>
                          <pic:cNvPr id="12" name="Imagen 11"/>
                          <pic:cNvPicPr>
                            <a:picLocks noChangeAspect="1"/>
                          </pic:cNvPicPr>
                        </pic:nvPicPr>
                        <pic:blipFill>
                          <a:blip r:embed="rId8"/>
                          <a:stretch>
                            <a:fillRect/>
                          </a:stretch>
                        </pic:blipFill>
                        <pic:spPr>
                          <a:xfrm>
                            <a:off x="0" y="0"/>
                            <a:ext cx="616585" cy="796925"/>
                          </a:xfrm>
                          <a:prstGeom prst="rect">
                            <a:avLst/>
                          </a:prstGeom>
                        </pic:spPr>
                      </pic:pic>
                    </a:graphicData>
                  </a:graphic>
                  <wp14:sizeRelH relativeFrom="page">
                    <wp14:pctWidth>0</wp14:pctWidth>
                  </wp14:sizeRelH>
                  <wp14:sizeRelV relativeFrom="page">
                    <wp14:pctHeight>0</wp14:pctHeight>
                  </wp14:sizeRelV>
                </wp:anchor>
              </w:drawing>
            </w:r>
          </w:p>
        </w:tc>
        <w:tc>
          <w:tcPr>
            <w:tcW w:w="939" w:type="dxa"/>
            <w:tcBorders>
              <w:top w:val="nil"/>
              <w:left w:val="nil"/>
              <w:bottom w:val="single" w:sz="4" w:space="0" w:color="auto"/>
              <w:right w:val="single" w:sz="4" w:space="0" w:color="auto"/>
            </w:tcBorders>
            <w:shd w:val="clear" w:color="auto" w:fill="auto"/>
            <w:vAlign w:val="center"/>
            <w:hideMark/>
          </w:tcPr>
          <w:p w:rsidR="009B0CDF" w:rsidRPr="00351099" w:rsidRDefault="009B0CDF" w:rsidP="00E15611">
            <w:pPr>
              <w:jc w:val="center"/>
              <w:rPr>
                <w:rFonts w:cs="Calibri"/>
                <w:color w:val="000000"/>
                <w:sz w:val="18"/>
                <w:szCs w:val="20"/>
              </w:rPr>
            </w:pPr>
            <w:r w:rsidRPr="00351099">
              <w:rPr>
                <w:rFonts w:cs="Calibri"/>
                <w:color w:val="000000"/>
                <w:sz w:val="18"/>
                <w:szCs w:val="20"/>
              </w:rPr>
              <w:t>UNIDAD</w:t>
            </w:r>
          </w:p>
        </w:tc>
        <w:tc>
          <w:tcPr>
            <w:tcW w:w="684" w:type="dxa"/>
            <w:tcBorders>
              <w:top w:val="nil"/>
              <w:left w:val="nil"/>
              <w:bottom w:val="single" w:sz="4" w:space="0" w:color="auto"/>
              <w:right w:val="single" w:sz="4" w:space="0" w:color="auto"/>
            </w:tcBorders>
            <w:shd w:val="clear" w:color="auto" w:fill="auto"/>
            <w:vAlign w:val="center"/>
            <w:hideMark/>
          </w:tcPr>
          <w:p w:rsidR="009B0CDF" w:rsidRPr="00351099" w:rsidRDefault="009B0CDF" w:rsidP="00E15611">
            <w:pPr>
              <w:jc w:val="center"/>
              <w:rPr>
                <w:rFonts w:cs="Calibri"/>
                <w:color w:val="000000"/>
                <w:sz w:val="18"/>
              </w:rPr>
            </w:pPr>
            <w:r w:rsidRPr="00351099">
              <w:rPr>
                <w:rFonts w:cs="Calibri"/>
                <w:color w:val="000000"/>
                <w:sz w:val="18"/>
              </w:rPr>
              <w:t>1</w:t>
            </w:r>
          </w:p>
        </w:tc>
        <w:tc>
          <w:tcPr>
            <w:tcW w:w="1140" w:type="dxa"/>
            <w:tcBorders>
              <w:top w:val="nil"/>
              <w:left w:val="nil"/>
              <w:bottom w:val="single" w:sz="4" w:space="0" w:color="auto"/>
              <w:right w:val="single" w:sz="4" w:space="0" w:color="auto"/>
            </w:tcBorders>
          </w:tcPr>
          <w:p w:rsidR="009B0CDF" w:rsidRPr="00351099" w:rsidRDefault="009B0CDF" w:rsidP="00E15611">
            <w:pPr>
              <w:jc w:val="center"/>
              <w:rPr>
                <w:rFonts w:cs="Calibri"/>
                <w:color w:val="000000"/>
                <w:sz w:val="18"/>
              </w:rPr>
            </w:pPr>
          </w:p>
        </w:tc>
        <w:tc>
          <w:tcPr>
            <w:tcW w:w="1220" w:type="dxa"/>
            <w:tcBorders>
              <w:top w:val="nil"/>
              <w:left w:val="single" w:sz="4" w:space="0" w:color="auto"/>
              <w:bottom w:val="single" w:sz="4" w:space="0" w:color="auto"/>
              <w:right w:val="single" w:sz="4" w:space="0" w:color="auto"/>
            </w:tcBorders>
          </w:tcPr>
          <w:p w:rsidR="009B0CDF" w:rsidRPr="00351099" w:rsidRDefault="009B0CDF" w:rsidP="00E15611">
            <w:pPr>
              <w:jc w:val="center"/>
              <w:rPr>
                <w:rFonts w:cs="Calibri"/>
                <w:color w:val="000000"/>
                <w:sz w:val="18"/>
              </w:rPr>
            </w:pPr>
          </w:p>
        </w:tc>
      </w:tr>
      <w:tr w:rsidR="009B0CDF" w:rsidRPr="00351099" w:rsidTr="00E15611">
        <w:trPr>
          <w:trHeight w:val="1126"/>
        </w:trPr>
        <w:tc>
          <w:tcPr>
            <w:tcW w:w="0" w:type="auto"/>
            <w:tcBorders>
              <w:top w:val="nil"/>
              <w:left w:val="single" w:sz="4" w:space="0" w:color="auto"/>
              <w:bottom w:val="single" w:sz="4" w:space="0" w:color="auto"/>
              <w:right w:val="single" w:sz="4" w:space="0" w:color="auto"/>
            </w:tcBorders>
            <w:shd w:val="clear" w:color="auto" w:fill="auto"/>
            <w:vAlign w:val="center"/>
            <w:hideMark/>
          </w:tcPr>
          <w:p w:rsidR="009B0CDF" w:rsidRPr="00351099" w:rsidRDefault="009B0CDF" w:rsidP="00E15611">
            <w:pPr>
              <w:jc w:val="center"/>
              <w:rPr>
                <w:rFonts w:cs="Calibri"/>
                <w:color w:val="000000"/>
                <w:sz w:val="18"/>
              </w:rPr>
            </w:pPr>
            <w:r w:rsidRPr="00351099">
              <w:rPr>
                <w:rFonts w:cs="Calibri"/>
                <w:color w:val="000000"/>
                <w:sz w:val="18"/>
              </w:rPr>
              <w:lastRenderedPageBreak/>
              <w:t>11</w:t>
            </w:r>
          </w:p>
        </w:tc>
        <w:tc>
          <w:tcPr>
            <w:tcW w:w="1319" w:type="dxa"/>
            <w:tcBorders>
              <w:top w:val="nil"/>
              <w:left w:val="nil"/>
              <w:bottom w:val="single" w:sz="4" w:space="0" w:color="auto"/>
              <w:right w:val="single" w:sz="4" w:space="0" w:color="auto"/>
            </w:tcBorders>
            <w:shd w:val="clear" w:color="auto" w:fill="auto"/>
            <w:vAlign w:val="center"/>
            <w:hideMark/>
          </w:tcPr>
          <w:p w:rsidR="009B0CDF" w:rsidRPr="00351099" w:rsidRDefault="009B0CDF" w:rsidP="00E15611">
            <w:pPr>
              <w:jc w:val="center"/>
              <w:rPr>
                <w:rFonts w:cs="Calibri"/>
                <w:color w:val="000000"/>
                <w:sz w:val="18"/>
              </w:rPr>
            </w:pPr>
            <w:proofErr w:type="spellStart"/>
            <w:r w:rsidRPr="00351099">
              <w:rPr>
                <w:rFonts w:cs="Calibri"/>
                <w:color w:val="000000"/>
                <w:sz w:val="18"/>
              </w:rPr>
              <w:t>FSUPA</w:t>
            </w:r>
            <w:proofErr w:type="spellEnd"/>
            <w:r w:rsidRPr="00351099">
              <w:rPr>
                <w:rFonts w:cs="Calibri"/>
                <w:color w:val="000000"/>
                <w:sz w:val="18"/>
              </w:rPr>
              <w:t>(2)</w:t>
            </w:r>
          </w:p>
        </w:tc>
        <w:tc>
          <w:tcPr>
            <w:tcW w:w="2817" w:type="dxa"/>
            <w:tcBorders>
              <w:top w:val="nil"/>
              <w:left w:val="nil"/>
              <w:bottom w:val="single" w:sz="4" w:space="0" w:color="auto"/>
              <w:right w:val="single" w:sz="4" w:space="0" w:color="auto"/>
            </w:tcBorders>
            <w:shd w:val="clear" w:color="auto" w:fill="auto"/>
            <w:vAlign w:val="center"/>
            <w:hideMark/>
          </w:tcPr>
          <w:p w:rsidR="009B0CDF" w:rsidRPr="00351099" w:rsidRDefault="009B0CDF" w:rsidP="00E15611">
            <w:pPr>
              <w:jc w:val="both"/>
              <w:rPr>
                <w:rFonts w:cs="Calibri"/>
                <w:color w:val="000000"/>
                <w:sz w:val="18"/>
                <w:szCs w:val="20"/>
              </w:rPr>
            </w:pPr>
            <w:r w:rsidRPr="00351099">
              <w:rPr>
                <w:rFonts w:cs="Calibri"/>
                <w:color w:val="000000"/>
                <w:sz w:val="18"/>
                <w:szCs w:val="20"/>
              </w:rPr>
              <w:t xml:space="preserve">EXPRIMIDOR DE NARANJA </w:t>
            </w:r>
            <w:proofErr w:type="spellStart"/>
            <w:r w:rsidRPr="00351099">
              <w:rPr>
                <w:rFonts w:cs="Calibri"/>
                <w:color w:val="000000"/>
                <w:sz w:val="18"/>
                <w:szCs w:val="20"/>
              </w:rPr>
              <w:t>SEMI</w:t>
            </w:r>
            <w:proofErr w:type="spellEnd"/>
            <w:r w:rsidRPr="00351099">
              <w:rPr>
                <w:rFonts w:cs="Calibri"/>
                <w:color w:val="000000"/>
                <w:sz w:val="18"/>
                <w:szCs w:val="20"/>
              </w:rPr>
              <w:t xml:space="preserve"> </w:t>
            </w:r>
            <w:proofErr w:type="spellStart"/>
            <w:r w:rsidRPr="00351099">
              <w:rPr>
                <w:rFonts w:cs="Calibri"/>
                <w:color w:val="000000"/>
                <w:sz w:val="18"/>
                <w:szCs w:val="20"/>
              </w:rPr>
              <w:t>INDUSTRUAL</w:t>
            </w:r>
            <w:proofErr w:type="spellEnd"/>
            <w:r w:rsidRPr="00351099">
              <w:rPr>
                <w:rFonts w:cs="Calibri"/>
                <w:color w:val="000000"/>
                <w:sz w:val="18"/>
                <w:szCs w:val="20"/>
              </w:rPr>
              <w:t xml:space="preserve"> VOLTAJE: 110 VOLTIOS VELOCIDAD: 2800 REVOLUCIONES POR MINUTO </w:t>
            </w:r>
          </w:p>
        </w:tc>
        <w:tc>
          <w:tcPr>
            <w:tcW w:w="1564" w:type="dxa"/>
            <w:tcBorders>
              <w:top w:val="nil"/>
              <w:left w:val="nil"/>
              <w:bottom w:val="single" w:sz="4" w:space="0" w:color="auto"/>
              <w:right w:val="single" w:sz="4" w:space="0" w:color="auto"/>
            </w:tcBorders>
            <w:shd w:val="clear" w:color="auto" w:fill="auto"/>
            <w:vAlign w:val="center"/>
            <w:hideMark/>
          </w:tcPr>
          <w:p w:rsidR="009B0CDF" w:rsidRPr="00351099" w:rsidRDefault="009B0CDF" w:rsidP="00E15611">
            <w:pPr>
              <w:jc w:val="center"/>
              <w:rPr>
                <w:rFonts w:cs="Calibri"/>
                <w:color w:val="000000"/>
                <w:sz w:val="18"/>
                <w:szCs w:val="20"/>
              </w:rPr>
            </w:pPr>
            <w:r w:rsidRPr="00BB0E44">
              <w:rPr>
                <w:rFonts w:cs="Calibri"/>
                <w:noProof/>
                <w:color w:val="000000"/>
                <w:sz w:val="18"/>
                <w:szCs w:val="20"/>
              </w:rPr>
              <w:drawing>
                <wp:anchor distT="0" distB="0" distL="114300" distR="114300" simplePos="0" relativeHeight="251663360" behindDoc="0" locked="0" layoutInCell="1" allowOverlap="1" wp14:anchorId="7F22A788" wp14:editId="6F8208B6">
                  <wp:simplePos x="0" y="0"/>
                  <wp:positionH relativeFrom="column">
                    <wp:posOffset>185420</wp:posOffset>
                  </wp:positionH>
                  <wp:positionV relativeFrom="paragraph">
                    <wp:posOffset>45720</wp:posOffset>
                  </wp:positionV>
                  <wp:extent cx="478155" cy="530860"/>
                  <wp:effectExtent l="0" t="0" r="0" b="2540"/>
                  <wp:wrapNone/>
                  <wp:docPr id="94" name="Imagen 94"/>
                  <wp:cNvGraphicFramePr/>
                  <a:graphic xmlns:a="http://schemas.openxmlformats.org/drawingml/2006/main">
                    <a:graphicData uri="http://schemas.openxmlformats.org/drawingml/2006/picture">
                      <pic:pic xmlns:pic="http://schemas.openxmlformats.org/drawingml/2006/picture">
                        <pic:nvPicPr>
                          <pic:cNvPr id="16" name="Imagen 15"/>
                          <pic:cNvPicPr/>
                        </pic:nvPicPr>
                        <pic:blipFill rotWithShape="1">
                          <a:blip r:embed="rId9"/>
                          <a:srcRect l="2972" t="49186" r="88034" b="26210"/>
                          <a:stretch/>
                        </pic:blipFill>
                        <pic:spPr bwMode="auto">
                          <a:xfrm>
                            <a:off x="0" y="0"/>
                            <a:ext cx="478155" cy="53086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tc>
        <w:tc>
          <w:tcPr>
            <w:tcW w:w="939" w:type="dxa"/>
            <w:tcBorders>
              <w:top w:val="nil"/>
              <w:left w:val="nil"/>
              <w:bottom w:val="single" w:sz="4" w:space="0" w:color="auto"/>
              <w:right w:val="single" w:sz="4" w:space="0" w:color="auto"/>
            </w:tcBorders>
            <w:shd w:val="clear" w:color="auto" w:fill="auto"/>
            <w:vAlign w:val="center"/>
            <w:hideMark/>
          </w:tcPr>
          <w:p w:rsidR="009B0CDF" w:rsidRPr="00351099" w:rsidRDefault="009B0CDF" w:rsidP="00E15611">
            <w:pPr>
              <w:jc w:val="center"/>
              <w:rPr>
                <w:rFonts w:cs="Calibri"/>
                <w:color w:val="000000"/>
                <w:sz w:val="18"/>
                <w:szCs w:val="20"/>
              </w:rPr>
            </w:pPr>
            <w:r w:rsidRPr="00351099">
              <w:rPr>
                <w:rFonts w:cs="Calibri"/>
                <w:color w:val="000000"/>
                <w:sz w:val="18"/>
                <w:szCs w:val="20"/>
              </w:rPr>
              <w:t>UNIDAD</w:t>
            </w:r>
          </w:p>
        </w:tc>
        <w:tc>
          <w:tcPr>
            <w:tcW w:w="684" w:type="dxa"/>
            <w:tcBorders>
              <w:top w:val="nil"/>
              <w:left w:val="nil"/>
              <w:bottom w:val="single" w:sz="4" w:space="0" w:color="auto"/>
              <w:right w:val="single" w:sz="4" w:space="0" w:color="auto"/>
            </w:tcBorders>
            <w:shd w:val="clear" w:color="auto" w:fill="auto"/>
            <w:vAlign w:val="center"/>
            <w:hideMark/>
          </w:tcPr>
          <w:p w:rsidR="009B0CDF" w:rsidRPr="00351099" w:rsidRDefault="009B0CDF" w:rsidP="00E15611">
            <w:pPr>
              <w:jc w:val="center"/>
              <w:rPr>
                <w:rFonts w:cs="Calibri"/>
                <w:color w:val="000000"/>
                <w:sz w:val="18"/>
              </w:rPr>
            </w:pPr>
            <w:r w:rsidRPr="00351099">
              <w:rPr>
                <w:rFonts w:cs="Calibri"/>
                <w:color w:val="000000"/>
                <w:sz w:val="18"/>
              </w:rPr>
              <w:t>2</w:t>
            </w:r>
          </w:p>
        </w:tc>
        <w:tc>
          <w:tcPr>
            <w:tcW w:w="1140" w:type="dxa"/>
            <w:tcBorders>
              <w:top w:val="nil"/>
              <w:left w:val="nil"/>
              <w:bottom w:val="single" w:sz="4" w:space="0" w:color="auto"/>
              <w:right w:val="single" w:sz="4" w:space="0" w:color="auto"/>
            </w:tcBorders>
          </w:tcPr>
          <w:p w:rsidR="009B0CDF" w:rsidRPr="00351099" w:rsidRDefault="009B0CDF" w:rsidP="00E15611">
            <w:pPr>
              <w:jc w:val="center"/>
              <w:rPr>
                <w:rFonts w:cs="Calibri"/>
                <w:color w:val="000000"/>
                <w:sz w:val="18"/>
              </w:rPr>
            </w:pPr>
          </w:p>
        </w:tc>
        <w:tc>
          <w:tcPr>
            <w:tcW w:w="1220" w:type="dxa"/>
            <w:tcBorders>
              <w:top w:val="nil"/>
              <w:left w:val="single" w:sz="4" w:space="0" w:color="auto"/>
              <w:bottom w:val="single" w:sz="4" w:space="0" w:color="auto"/>
              <w:right w:val="single" w:sz="4" w:space="0" w:color="auto"/>
            </w:tcBorders>
          </w:tcPr>
          <w:p w:rsidR="009B0CDF" w:rsidRPr="00351099" w:rsidRDefault="009B0CDF" w:rsidP="00E15611">
            <w:pPr>
              <w:jc w:val="center"/>
              <w:rPr>
                <w:rFonts w:cs="Calibri"/>
                <w:color w:val="000000"/>
                <w:sz w:val="18"/>
              </w:rPr>
            </w:pPr>
          </w:p>
        </w:tc>
      </w:tr>
      <w:tr w:rsidR="009B0CDF" w:rsidRPr="00351099" w:rsidTr="00E15611">
        <w:trPr>
          <w:trHeight w:val="1695"/>
        </w:trPr>
        <w:tc>
          <w:tcPr>
            <w:tcW w:w="0" w:type="auto"/>
            <w:tcBorders>
              <w:top w:val="nil"/>
              <w:left w:val="single" w:sz="4" w:space="0" w:color="auto"/>
              <w:bottom w:val="single" w:sz="4" w:space="0" w:color="auto"/>
              <w:right w:val="single" w:sz="4" w:space="0" w:color="auto"/>
            </w:tcBorders>
            <w:shd w:val="clear" w:color="auto" w:fill="auto"/>
            <w:vAlign w:val="center"/>
            <w:hideMark/>
          </w:tcPr>
          <w:p w:rsidR="009B0CDF" w:rsidRPr="00351099" w:rsidRDefault="009B0CDF" w:rsidP="00E15611">
            <w:pPr>
              <w:jc w:val="center"/>
              <w:rPr>
                <w:rFonts w:cs="Calibri"/>
                <w:color w:val="000000"/>
                <w:sz w:val="18"/>
              </w:rPr>
            </w:pPr>
            <w:r w:rsidRPr="00351099">
              <w:rPr>
                <w:rFonts w:cs="Calibri"/>
                <w:color w:val="000000"/>
                <w:sz w:val="18"/>
              </w:rPr>
              <w:t>12</w:t>
            </w:r>
          </w:p>
        </w:tc>
        <w:tc>
          <w:tcPr>
            <w:tcW w:w="1319" w:type="dxa"/>
            <w:tcBorders>
              <w:top w:val="nil"/>
              <w:left w:val="nil"/>
              <w:bottom w:val="single" w:sz="4" w:space="0" w:color="auto"/>
              <w:right w:val="single" w:sz="4" w:space="0" w:color="auto"/>
            </w:tcBorders>
            <w:shd w:val="clear" w:color="auto" w:fill="auto"/>
            <w:vAlign w:val="center"/>
            <w:hideMark/>
          </w:tcPr>
          <w:p w:rsidR="009B0CDF" w:rsidRPr="00351099" w:rsidRDefault="009B0CDF" w:rsidP="00E15611">
            <w:pPr>
              <w:jc w:val="center"/>
              <w:rPr>
                <w:rFonts w:cs="Calibri"/>
                <w:color w:val="000000"/>
                <w:sz w:val="18"/>
              </w:rPr>
            </w:pPr>
            <w:proofErr w:type="spellStart"/>
            <w:r w:rsidRPr="00351099">
              <w:rPr>
                <w:rFonts w:cs="Calibri"/>
                <w:color w:val="000000"/>
                <w:sz w:val="18"/>
              </w:rPr>
              <w:t>BACAIM2</w:t>
            </w:r>
            <w:proofErr w:type="spellEnd"/>
            <w:r w:rsidRPr="00351099">
              <w:rPr>
                <w:rFonts w:cs="Calibri"/>
                <w:color w:val="000000"/>
                <w:sz w:val="18"/>
              </w:rPr>
              <w:t xml:space="preserve"> (2)</w:t>
            </w:r>
          </w:p>
        </w:tc>
        <w:tc>
          <w:tcPr>
            <w:tcW w:w="2817" w:type="dxa"/>
            <w:tcBorders>
              <w:top w:val="nil"/>
              <w:left w:val="nil"/>
              <w:bottom w:val="single" w:sz="4" w:space="0" w:color="auto"/>
              <w:right w:val="single" w:sz="4" w:space="0" w:color="auto"/>
            </w:tcBorders>
            <w:shd w:val="clear" w:color="auto" w:fill="auto"/>
            <w:vAlign w:val="center"/>
            <w:hideMark/>
          </w:tcPr>
          <w:p w:rsidR="009B0CDF" w:rsidRPr="00351099" w:rsidRDefault="009B0CDF" w:rsidP="00E15611">
            <w:pPr>
              <w:jc w:val="both"/>
              <w:rPr>
                <w:rFonts w:cs="Calibri"/>
                <w:color w:val="000000"/>
                <w:sz w:val="18"/>
                <w:szCs w:val="20"/>
              </w:rPr>
            </w:pPr>
            <w:r w:rsidRPr="00351099">
              <w:rPr>
                <w:rFonts w:cs="Calibri"/>
                <w:color w:val="000000"/>
                <w:sz w:val="18"/>
                <w:szCs w:val="20"/>
              </w:rPr>
              <w:t xml:space="preserve">FREIDORA INDUSTRIAL DE ALTO RENDIMIENTO A </w:t>
            </w:r>
            <w:proofErr w:type="gramStart"/>
            <w:r w:rsidRPr="00351099">
              <w:rPr>
                <w:rFonts w:cs="Calibri"/>
                <w:color w:val="000000"/>
                <w:sz w:val="18"/>
                <w:szCs w:val="20"/>
              </w:rPr>
              <w:t>GAS .</w:t>
            </w:r>
            <w:proofErr w:type="gramEnd"/>
            <w:r w:rsidRPr="00351099">
              <w:rPr>
                <w:rFonts w:cs="Calibri"/>
                <w:color w:val="000000"/>
                <w:sz w:val="18"/>
                <w:szCs w:val="20"/>
              </w:rPr>
              <w:t xml:space="preserve"> TANQUE Y MUEBLE EN ACERO INOXIDABLE, DOS CANASTILLAS. SISTEMA DE DESAGÜE PARA FILTRAR EL ACEITE. CONTROL AUTOMÁTICO DE TEMPERATURA DE </w:t>
            </w:r>
            <w:proofErr w:type="spellStart"/>
            <w:r w:rsidRPr="00351099">
              <w:rPr>
                <w:rFonts w:cs="Calibri"/>
                <w:color w:val="000000"/>
                <w:sz w:val="18"/>
                <w:szCs w:val="20"/>
              </w:rPr>
              <w:t>90°C</w:t>
            </w:r>
            <w:proofErr w:type="spellEnd"/>
            <w:r w:rsidRPr="00351099">
              <w:rPr>
                <w:rFonts w:cs="Calibri"/>
                <w:color w:val="000000"/>
                <w:sz w:val="18"/>
                <w:szCs w:val="20"/>
              </w:rPr>
              <w:t xml:space="preserve"> A </w:t>
            </w:r>
            <w:proofErr w:type="spellStart"/>
            <w:r w:rsidRPr="00351099">
              <w:rPr>
                <w:rFonts w:cs="Calibri"/>
                <w:color w:val="000000"/>
                <w:sz w:val="18"/>
                <w:szCs w:val="20"/>
              </w:rPr>
              <w:t>205°C</w:t>
            </w:r>
            <w:proofErr w:type="spellEnd"/>
            <w:r w:rsidRPr="00351099">
              <w:rPr>
                <w:rFonts w:cs="Calibri"/>
                <w:color w:val="000000"/>
                <w:sz w:val="18"/>
                <w:szCs w:val="20"/>
              </w:rPr>
              <w:t>. VÁLVULA DE SEGURIDAD. SISTEMA HI-</w:t>
            </w:r>
            <w:proofErr w:type="spellStart"/>
            <w:r w:rsidRPr="00351099">
              <w:rPr>
                <w:rFonts w:cs="Calibri"/>
                <w:color w:val="000000"/>
                <w:sz w:val="18"/>
                <w:szCs w:val="20"/>
              </w:rPr>
              <w:t>LIMIT</w:t>
            </w:r>
            <w:proofErr w:type="spellEnd"/>
            <w:r w:rsidRPr="00351099">
              <w:rPr>
                <w:rFonts w:cs="Calibri"/>
                <w:color w:val="000000"/>
                <w:sz w:val="18"/>
                <w:szCs w:val="20"/>
              </w:rPr>
              <w:t xml:space="preserve"> PARA BRINDAR MAYOR SEGURIDAD. PATAS NIVELADORAS EN ACERO INOXIDABLE. RÁPIDA RECUPERACIÓN DE TEMPERATURA DEL ACEITE, PARA MINIMIZAR LA ABSORCIÓN DE ACEITE EN LOS ALIMENTOS. 3 QUEMADORES EN FUNDICIONES DE HIERRO DE ALTO RENDIMIENTO. DIMENSIONES: 40,00 X 86,00 X 116,00 CM, POTENCIA: 105.000 </w:t>
            </w:r>
            <w:proofErr w:type="spellStart"/>
            <w:r w:rsidRPr="00351099">
              <w:rPr>
                <w:rFonts w:cs="Calibri"/>
                <w:color w:val="000000"/>
                <w:sz w:val="18"/>
                <w:szCs w:val="20"/>
              </w:rPr>
              <w:t>BTU</w:t>
            </w:r>
            <w:proofErr w:type="spellEnd"/>
            <w:r w:rsidRPr="00351099">
              <w:rPr>
                <w:rFonts w:cs="Calibri"/>
                <w:color w:val="000000"/>
                <w:sz w:val="18"/>
                <w:szCs w:val="20"/>
              </w:rPr>
              <w:t>/H. A GAS. CAPACIDAD: 28 LITROS</w:t>
            </w:r>
          </w:p>
        </w:tc>
        <w:tc>
          <w:tcPr>
            <w:tcW w:w="1564" w:type="dxa"/>
            <w:tcBorders>
              <w:top w:val="nil"/>
              <w:left w:val="nil"/>
              <w:bottom w:val="single" w:sz="4" w:space="0" w:color="auto"/>
              <w:right w:val="single" w:sz="4" w:space="0" w:color="auto"/>
            </w:tcBorders>
            <w:shd w:val="clear" w:color="auto" w:fill="auto"/>
            <w:vAlign w:val="center"/>
            <w:hideMark/>
          </w:tcPr>
          <w:p w:rsidR="009B0CDF" w:rsidRPr="00351099" w:rsidRDefault="009B0CDF" w:rsidP="00E15611">
            <w:pPr>
              <w:jc w:val="center"/>
              <w:rPr>
                <w:rFonts w:cs="Calibri"/>
                <w:color w:val="000000"/>
                <w:sz w:val="18"/>
                <w:szCs w:val="20"/>
              </w:rPr>
            </w:pPr>
            <w:r w:rsidRPr="00BB0E44">
              <w:rPr>
                <w:rFonts w:cs="Calibri"/>
                <w:noProof/>
                <w:color w:val="000000"/>
                <w:sz w:val="18"/>
                <w:szCs w:val="20"/>
              </w:rPr>
              <w:drawing>
                <wp:anchor distT="0" distB="0" distL="114300" distR="114300" simplePos="0" relativeHeight="251664384" behindDoc="0" locked="0" layoutInCell="1" allowOverlap="1" wp14:anchorId="6A951524" wp14:editId="7458FCFD">
                  <wp:simplePos x="0" y="0"/>
                  <wp:positionH relativeFrom="column">
                    <wp:posOffset>146685</wp:posOffset>
                  </wp:positionH>
                  <wp:positionV relativeFrom="paragraph">
                    <wp:posOffset>-57785</wp:posOffset>
                  </wp:positionV>
                  <wp:extent cx="574040" cy="807720"/>
                  <wp:effectExtent l="0" t="0" r="0" b="0"/>
                  <wp:wrapNone/>
                  <wp:docPr id="95" name="Imagen 95"/>
                  <wp:cNvGraphicFramePr/>
                  <a:graphic xmlns:a="http://schemas.openxmlformats.org/drawingml/2006/main">
                    <a:graphicData uri="http://schemas.openxmlformats.org/drawingml/2006/picture">
                      <pic:pic xmlns:pic="http://schemas.openxmlformats.org/drawingml/2006/picture">
                        <pic:nvPicPr>
                          <pic:cNvPr id="2" name="Imagen 1"/>
                          <pic:cNvPicPr>
                            <a:picLocks noChangeAspect="1"/>
                          </pic:cNvPicPr>
                        </pic:nvPicPr>
                        <pic:blipFill rotWithShape="1">
                          <a:blip r:embed="rId10"/>
                          <a:srcRect l="18330" t="42385" r="64074" b="16624"/>
                          <a:stretch/>
                        </pic:blipFill>
                        <pic:spPr>
                          <a:xfrm>
                            <a:off x="0" y="0"/>
                            <a:ext cx="574040" cy="807720"/>
                          </a:xfrm>
                          <a:prstGeom prst="rect">
                            <a:avLst/>
                          </a:prstGeom>
                        </pic:spPr>
                      </pic:pic>
                    </a:graphicData>
                  </a:graphic>
                  <wp14:sizeRelH relativeFrom="page">
                    <wp14:pctWidth>0</wp14:pctWidth>
                  </wp14:sizeRelH>
                  <wp14:sizeRelV relativeFrom="page">
                    <wp14:pctHeight>0</wp14:pctHeight>
                  </wp14:sizeRelV>
                </wp:anchor>
              </w:drawing>
            </w:r>
          </w:p>
        </w:tc>
        <w:tc>
          <w:tcPr>
            <w:tcW w:w="939" w:type="dxa"/>
            <w:tcBorders>
              <w:top w:val="nil"/>
              <w:left w:val="nil"/>
              <w:bottom w:val="single" w:sz="4" w:space="0" w:color="auto"/>
              <w:right w:val="single" w:sz="4" w:space="0" w:color="auto"/>
            </w:tcBorders>
            <w:shd w:val="clear" w:color="auto" w:fill="auto"/>
            <w:vAlign w:val="center"/>
            <w:hideMark/>
          </w:tcPr>
          <w:p w:rsidR="009B0CDF" w:rsidRPr="00351099" w:rsidRDefault="009B0CDF" w:rsidP="00E15611">
            <w:pPr>
              <w:jc w:val="center"/>
              <w:rPr>
                <w:rFonts w:cs="Calibri"/>
                <w:color w:val="000000"/>
                <w:sz w:val="18"/>
                <w:szCs w:val="20"/>
              </w:rPr>
            </w:pPr>
            <w:r w:rsidRPr="00351099">
              <w:rPr>
                <w:rFonts w:cs="Calibri"/>
                <w:color w:val="000000"/>
                <w:sz w:val="18"/>
                <w:szCs w:val="20"/>
              </w:rPr>
              <w:t>UNIDAD</w:t>
            </w:r>
          </w:p>
        </w:tc>
        <w:tc>
          <w:tcPr>
            <w:tcW w:w="684" w:type="dxa"/>
            <w:tcBorders>
              <w:top w:val="nil"/>
              <w:left w:val="nil"/>
              <w:bottom w:val="single" w:sz="4" w:space="0" w:color="auto"/>
              <w:right w:val="single" w:sz="4" w:space="0" w:color="auto"/>
            </w:tcBorders>
            <w:shd w:val="clear" w:color="auto" w:fill="auto"/>
            <w:vAlign w:val="center"/>
            <w:hideMark/>
          </w:tcPr>
          <w:p w:rsidR="009B0CDF" w:rsidRPr="00351099" w:rsidRDefault="009B0CDF" w:rsidP="00E15611">
            <w:pPr>
              <w:jc w:val="center"/>
              <w:rPr>
                <w:rFonts w:cs="Calibri"/>
                <w:color w:val="000000"/>
                <w:sz w:val="18"/>
              </w:rPr>
            </w:pPr>
            <w:r w:rsidRPr="00351099">
              <w:rPr>
                <w:rFonts w:cs="Calibri"/>
                <w:color w:val="000000"/>
                <w:sz w:val="18"/>
              </w:rPr>
              <w:t>2</w:t>
            </w:r>
          </w:p>
        </w:tc>
        <w:tc>
          <w:tcPr>
            <w:tcW w:w="1140" w:type="dxa"/>
            <w:tcBorders>
              <w:top w:val="nil"/>
              <w:left w:val="nil"/>
              <w:bottom w:val="single" w:sz="4" w:space="0" w:color="auto"/>
              <w:right w:val="single" w:sz="4" w:space="0" w:color="auto"/>
            </w:tcBorders>
          </w:tcPr>
          <w:p w:rsidR="009B0CDF" w:rsidRPr="00351099" w:rsidRDefault="009B0CDF" w:rsidP="00E15611">
            <w:pPr>
              <w:jc w:val="center"/>
              <w:rPr>
                <w:rFonts w:cs="Calibri"/>
                <w:color w:val="000000"/>
                <w:sz w:val="18"/>
              </w:rPr>
            </w:pPr>
          </w:p>
        </w:tc>
        <w:tc>
          <w:tcPr>
            <w:tcW w:w="1220" w:type="dxa"/>
            <w:tcBorders>
              <w:top w:val="nil"/>
              <w:left w:val="single" w:sz="4" w:space="0" w:color="auto"/>
              <w:bottom w:val="single" w:sz="4" w:space="0" w:color="auto"/>
              <w:right w:val="single" w:sz="4" w:space="0" w:color="auto"/>
            </w:tcBorders>
          </w:tcPr>
          <w:p w:rsidR="009B0CDF" w:rsidRPr="00351099" w:rsidRDefault="009B0CDF" w:rsidP="00E15611">
            <w:pPr>
              <w:jc w:val="center"/>
              <w:rPr>
                <w:rFonts w:cs="Calibri"/>
                <w:color w:val="000000"/>
                <w:sz w:val="18"/>
              </w:rPr>
            </w:pPr>
          </w:p>
        </w:tc>
      </w:tr>
      <w:tr w:rsidR="009B0CDF" w:rsidRPr="00351099" w:rsidTr="00E15611">
        <w:trPr>
          <w:trHeight w:val="327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9B0CDF" w:rsidRPr="00351099" w:rsidRDefault="009B0CDF" w:rsidP="00E15611">
            <w:pPr>
              <w:jc w:val="center"/>
              <w:rPr>
                <w:rFonts w:cs="Calibri"/>
                <w:color w:val="000000"/>
                <w:sz w:val="18"/>
              </w:rPr>
            </w:pPr>
            <w:r w:rsidRPr="00351099">
              <w:rPr>
                <w:rFonts w:cs="Calibri"/>
                <w:color w:val="000000"/>
                <w:sz w:val="18"/>
              </w:rPr>
              <w:t>13</w:t>
            </w:r>
          </w:p>
        </w:tc>
        <w:tc>
          <w:tcPr>
            <w:tcW w:w="1319" w:type="dxa"/>
            <w:tcBorders>
              <w:top w:val="nil"/>
              <w:left w:val="nil"/>
              <w:bottom w:val="single" w:sz="4" w:space="0" w:color="auto"/>
              <w:right w:val="single" w:sz="4" w:space="0" w:color="auto"/>
            </w:tcBorders>
            <w:shd w:val="clear" w:color="auto" w:fill="auto"/>
            <w:vAlign w:val="center"/>
            <w:hideMark/>
          </w:tcPr>
          <w:p w:rsidR="009B0CDF" w:rsidRPr="00351099" w:rsidRDefault="009B0CDF" w:rsidP="00E15611">
            <w:pPr>
              <w:jc w:val="center"/>
              <w:rPr>
                <w:rFonts w:cs="Calibri"/>
                <w:color w:val="000000"/>
                <w:sz w:val="18"/>
              </w:rPr>
            </w:pPr>
            <w:proofErr w:type="spellStart"/>
            <w:r w:rsidRPr="00351099">
              <w:rPr>
                <w:rFonts w:cs="Calibri"/>
                <w:color w:val="000000"/>
                <w:sz w:val="18"/>
              </w:rPr>
              <w:t>BACAIM2</w:t>
            </w:r>
            <w:proofErr w:type="spellEnd"/>
            <w:r w:rsidRPr="00351099">
              <w:rPr>
                <w:rFonts w:cs="Calibri"/>
                <w:color w:val="000000"/>
                <w:sz w:val="18"/>
              </w:rPr>
              <w:t xml:space="preserve"> (4)</w:t>
            </w:r>
          </w:p>
        </w:tc>
        <w:tc>
          <w:tcPr>
            <w:tcW w:w="2817" w:type="dxa"/>
            <w:tcBorders>
              <w:top w:val="nil"/>
              <w:left w:val="nil"/>
              <w:bottom w:val="single" w:sz="4" w:space="0" w:color="auto"/>
              <w:right w:val="single" w:sz="4" w:space="0" w:color="auto"/>
            </w:tcBorders>
            <w:shd w:val="clear" w:color="auto" w:fill="auto"/>
            <w:vAlign w:val="center"/>
            <w:hideMark/>
          </w:tcPr>
          <w:p w:rsidR="009B0CDF" w:rsidRPr="00351099" w:rsidRDefault="009B0CDF" w:rsidP="00E15611">
            <w:pPr>
              <w:jc w:val="both"/>
              <w:rPr>
                <w:rFonts w:cs="Calibri"/>
                <w:color w:val="000000"/>
                <w:sz w:val="18"/>
                <w:szCs w:val="20"/>
              </w:rPr>
            </w:pPr>
            <w:r w:rsidRPr="00351099">
              <w:rPr>
                <w:rFonts w:cs="Calibri"/>
                <w:color w:val="000000"/>
                <w:sz w:val="18"/>
                <w:szCs w:val="20"/>
              </w:rPr>
              <w:t xml:space="preserve">MARMITA INDUSTRIAL A GAS. MUEBLE Y TANQUE EN ACERO INOXIDABLE 304. DOTADO CON VÁLVULA DE SEGURIDAD Y PILOTO; GRIFO DE LLENADO PARA AGUA. TAPA ABATIBLE. ENCENDIDO CON </w:t>
            </w:r>
            <w:proofErr w:type="spellStart"/>
            <w:r w:rsidRPr="00351099">
              <w:rPr>
                <w:rFonts w:cs="Calibri"/>
                <w:color w:val="000000"/>
                <w:sz w:val="18"/>
                <w:szCs w:val="20"/>
              </w:rPr>
              <w:t>PIEZO</w:t>
            </w:r>
            <w:proofErr w:type="spellEnd"/>
            <w:r w:rsidRPr="00351099">
              <w:rPr>
                <w:rFonts w:cs="Calibri"/>
                <w:color w:val="000000"/>
                <w:sz w:val="18"/>
                <w:szCs w:val="20"/>
              </w:rPr>
              <w:t xml:space="preserve"> ELÉCTRICO. QUEMADORES INDEFORMABLES DE ALTO RENDIMIENTO. CONTROL MANUAL DE TEMPERATURA. VÁLVULA DE DESAGÜE. FUEGO DIRECTO.  DIMENSIONES: 80,00 X 90,00 X 88,00 CM, POTENCIA: 75.000 </w:t>
            </w:r>
            <w:proofErr w:type="spellStart"/>
            <w:r w:rsidRPr="00351099">
              <w:rPr>
                <w:rFonts w:cs="Calibri"/>
                <w:color w:val="000000"/>
                <w:sz w:val="18"/>
                <w:szCs w:val="20"/>
              </w:rPr>
              <w:t>BTU</w:t>
            </w:r>
            <w:proofErr w:type="spellEnd"/>
            <w:r w:rsidRPr="00351099">
              <w:rPr>
                <w:rFonts w:cs="Calibri"/>
                <w:color w:val="000000"/>
                <w:sz w:val="18"/>
                <w:szCs w:val="20"/>
              </w:rPr>
              <w:t>/H, A GAS Y CAPACIDAD: 280 LITROS.</w:t>
            </w:r>
          </w:p>
        </w:tc>
        <w:tc>
          <w:tcPr>
            <w:tcW w:w="1564" w:type="dxa"/>
            <w:tcBorders>
              <w:top w:val="nil"/>
              <w:left w:val="nil"/>
              <w:bottom w:val="single" w:sz="4" w:space="0" w:color="auto"/>
              <w:right w:val="single" w:sz="4" w:space="0" w:color="auto"/>
            </w:tcBorders>
            <w:shd w:val="clear" w:color="auto" w:fill="auto"/>
            <w:vAlign w:val="center"/>
            <w:hideMark/>
          </w:tcPr>
          <w:p w:rsidR="009B0CDF" w:rsidRPr="00351099" w:rsidRDefault="009B0CDF" w:rsidP="00E15611">
            <w:pPr>
              <w:jc w:val="center"/>
              <w:rPr>
                <w:rFonts w:cs="Calibri"/>
                <w:color w:val="000000"/>
                <w:sz w:val="18"/>
                <w:szCs w:val="20"/>
              </w:rPr>
            </w:pPr>
            <w:r w:rsidRPr="00BB0E44">
              <w:rPr>
                <w:rFonts w:cs="Calibri"/>
                <w:noProof/>
                <w:color w:val="000000"/>
                <w:sz w:val="18"/>
                <w:szCs w:val="20"/>
              </w:rPr>
              <w:drawing>
                <wp:anchor distT="0" distB="0" distL="114300" distR="114300" simplePos="0" relativeHeight="251665408" behindDoc="0" locked="0" layoutInCell="1" allowOverlap="1" wp14:anchorId="14EE59DE" wp14:editId="16FA591E">
                  <wp:simplePos x="0" y="0"/>
                  <wp:positionH relativeFrom="column">
                    <wp:posOffset>109220</wp:posOffset>
                  </wp:positionH>
                  <wp:positionV relativeFrom="paragraph">
                    <wp:posOffset>-614680</wp:posOffset>
                  </wp:positionV>
                  <wp:extent cx="594995" cy="1239520"/>
                  <wp:effectExtent l="0" t="0" r="0" b="0"/>
                  <wp:wrapNone/>
                  <wp:docPr id="96" name="Imagen 96"/>
                  <wp:cNvGraphicFramePr/>
                  <a:graphic xmlns:a="http://schemas.openxmlformats.org/drawingml/2006/main">
                    <a:graphicData uri="http://schemas.openxmlformats.org/drawingml/2006/picture">
                      <pic:pic xmlns:pic="http://schemas.openxmlformats.org/drawingml/2006/picture">
                        <pic:nvPicPr>
                          <pic:cNvPr id="7" name="Imagen 6"/>
                          <pic:cNvPicPr>
                            <a:picLocks noChangeAspect="1"/>
                          </pic:cNvPicPr>
                        </pic:nvPicPr>
                        <pic:blipFill rotWithShape="1">
                          <a:blip r:embed="rId11"/>
                          <a:srcRect l="16370" t="34279" r="63459" b="25818"/>
                          <a:stretch/>
                        </pic:blipFill>
                        <pic:spPr>
                          <a:xfrm>
                            <a:off x="0" y="0"/>
                            <a:ext cx="594995" cy="1239520"/>
                          </a:xfrm>
                          <a:prstGeom prst="rect">
                            <a:avLst/>
                          </a:prstGeom>
                        </pic:spPr>
                      </pic:pic>
                    </a:graphicData>
                  </a:graphic>
                  <wp14:sizeRelH relativeFrom="page">
                    <wp14:pctWidth>0</wp14:pctWidth>
                  </wp14:sizeRelH>
                  <wp14:sizeRelV relativeFrom="page">
                    <wp14:pctHeight>0</wp14:pctHeight>
                  </wp14:sizeRelV>
                </wp:anchor>
              </w:drawing>
            </w:r>
          </w:p>
        </w:tc>
        <w:tc>
          <w:tcPr>
            <w:tcW w:w="939" w:type="dxa"/>
            <w:tcBorders>
              <w:top w:val="nil"/>
              <w:left w:val="nil"/>
              <w:bottom w:val="single" w:sz="4" w:space="0" w:color="auto"/>
              <w:right w:val="single" w:sz="4" w:space="0" w:color="auto"/>
            </w:tcBorders>
            <w:shd w:val="clear" w:color="auto" w:fill="auto"/>
            <w:vAlign w:val="center"/>
            <w:hideMark/>
          </w:tcPr>
          <w:p w:rsidR="009B0CDF" w:rsidRPr="00351099" w:rsidRDefault="009B0CDF" w:rsidP="00E15611">
            <w:pPr>
              <w:jc w:val="center"/>
              <w:rPr>
                <w:rFonts w:cs="Calibri"/>
                <w:color w:val="000000"/>
                <w:sz w:val="18"/>
                <w:szCs w:val="20"/>
              </w:rPr>
            </w:pPr>
            <w:r w:rsidRPr="00351099">
              <w:rPr>
                <w:rFonts w:cs="Calibri"/>
                <w:color w:val="000000"/>
                <w:sz w:val="18"/>
                <w:szCs w:val="20"/>
              </w:rPr>
              <w:t>UNIDAD</w:t>
            </w:r>
          </w:p>
        </w:tc>
        <w:tc>
          <w:tcPr>
            <w:tcW w:w="684" w:type="dxa"/>
            <w:tcBorders>
              <w:top w:val="nil"/>
              <w:left w:val="nil"/>
              <w:bottom w:val="single" w:sz="4" w:space="0" w:color="auto"/>
              <w:right w:val="single" w:sz="4" w:space="0" w:color="auto"/>
            </w:tcBorders>
            <w:shd w:val="clear" w:color="auto" w:fill="auto"/>
            <w:vAlign w:val="center"/>
            <w:hideMark/>
          </w:tcPr>
          <w:p w:rsidR="009B0CDF" w:rsidRPr="00351099" w:rsidRDefault="009B0CDF" w:rsidP="00E15611">
            <w:pPr>
              <w:jc w:val="center"/>
              <w:rPr>
                <w:rFonts w:cs="Calibri"/>
                <w:color w:val="000000"/>
                <w:sz w:val="18"/>
              </w:rPr>
            </w:pPr>
            <w:r w:rsidRPr="00351099">
              <w:rPr>
                <w:rFonts w:cs="Calibri"/>
                <w:color w:val="000000"/>
                <w:sz w:val="18"/>
              </w:rPr>
              <w:t>4</w:t>
            </w:r>
          </w:p>
        </w:tc>
        <w:tc>
          <w:tcPr>
            <w:tcW w:w="1140" w:type="dxa"/>
            <w:tcBorders>
              <w:top w:val="nil"/>
              <w:left w:val="nil"/>
              <w:bottom w:val="single" w:sz="4" w:space="0" w:color="auto"/>
              <w:right w:val="single" w:sz="4" w:space="0" w:color="auto"/>
            </w:tcBorders>
          </w:tcPr>
          <w:p w:rsidR="009B0CDF" w:rsidRPr="00351099" w:rsidRDefault="009B0CDF" w:rsidP="00E15611">
            <w:pPr>
              <w:jc w:val="center"/>
              <w:rPr>
                <w:rFonts w:cs="Calibri"/>
                <w:color w:val="000000"/>
                <w:sz w:val="18"/>
              </w:rPr>
            </w:pPr>
          </w:p>
        </w:tc>
        <w:tc>
          <w:tcPr>
            <w:tcW w:w="1220" w:type="dxa"/>
            <w:tcBorders>
              <w:top w:val="nil"/>
              <w:left w:val="single" w:sz="4" w:space="0" w:color="auto"/>
              <w:bottom w:val="single" w:sz="4" w:space="0" w:color="auto"/>
              <w:right w:val="single" w:sz="4" w:space="0" w:color="auto"/>
            </w:tcBorders>
          </w:tcPr>
          <w:p w:rsidR="009B0CDF" w:rsidRPr="00351099" w:rsidRDefault="009B0CDF" w:rsidP="00E15611">
            <w:pPr>
              <w:jc w:val="center"/>
              <w:rPr>
                <w:rFonts w:cs="Calibri"/>
                <w:color w:val="000000"/>
                <w:sz w:val="18"/>
              </w:rPr>
            </w:pPr>
          </w:p>
        </w:tc>
      </w:tr>
      <w:tr w:rsidR="009B0CDF" w:rsidRPr="00351099" w:rsidTr="00E15611">
        <w:trPr>
          <w:trHeight w:val="572"/>
        </w:trPr>
        <w:tc>
          <w:tcPr>
            <w:tcW w:w="0" w:type="auto"/>
            <w:tcBorders>
              <w:top w:val="nil"/>
              <w:left w:val="single" w:sz="4" w:space="0" w:color="auto"/>
              <w:bottom w:val="single" w:sz="4" w:space="0" w:color="auto"/>
              <w:right w:val="single" w:sz="4" w:space="0" w:color="auto"/>
            </w:tcBorders>
            <w:shd w:val="clear" w:color="auto" w:fill="auto"/>
            <w:vAlign w:val="center"/>
            <w:hideMark/>
          </w:tcPr>
          <w:p w:rsidR="009B0CDF" w:rsidRPr="00351099" w:rsidRDefault="009B0CDF" w:rsidP="00E15611">
            <w:pPr>
              <w:jc w:val="center"/>
              <w:rPr>
                <w:rFonts w:cs="Calibri"/>
                <w:color w:val="000000"/>
                <w:sz w:val="18"/>
              </w:rPr>
            </w:pPr>
            <w:r w:rsidRPr="00351099">
              <w:rPr>
                <w:rFonts w:cs="Calibri"/>
                <w:color w:val="000000"/>
                <w:sz w:val="18"/>
              </w:rPr>
              <w:lastRenderedPageBreak/>
              <w:t>14</w:t>
            </w:r>
          </w:p>
        </w:tc>
        <w:tc>
          <w:tcPr>
            <w:tcW w:w="1319" w:type="dxa"/>
            <w:tcBorders>
              <w:top w:val="nil"/>
              <w:left w:val="nil"/>
              <w:bottom w:val="single" w:sz="4" w:space="0" w:color="auto"/>
              <w:right w:val="single" w:sz="4" w:space="0" w:color="auto"/>
            </w:tcBorders>
            <w:shd w:val="clear" w:color="auto" w:fill="auto"/>
            <w:vAlign w:val="center"/>
            <w:hideMark/>
          </w:tcPr>
          <w:p w:rsidR="009B0CDF" w:rsidRPr="00351099" w:rsidRDefault="009B0CDF" w:rsidP="00E15611">
            <w:pPr>
              <w:jc w:val="center"/>
              <w:rPr>
                <w:rFonts w:cs="Calibri"/>
                <w:color w:val="000000"/>
                <w:sz w:val="18"/>
              </w:rPr>
            </w:pPr>
            <w:proofErr w:type="spellStart"/>
            <w:r w:rsidRPr="00351099">
              <w:rPr>
                <w:rFonts w:cs="Calibri"/>
                <w:color w:val="000000"/>
                <w:sz w:val="18"/>
              </w:rPr>
              <w:t>BACAIM2</w:t>
            </w:r>
            <w:proofErr w:type="spellEnd"/>
            <w:r w:rsidRPr="00351099">
              <w:rPr>
                <w:rFonts w:cs="Calibri"/>
                <w:color w:val="000000"/>
                <w:sz w:val="18"/>
              </w:rPr>
              <w:t xml:space="preserve"> (3)</w:t>
            </w:r>
          </w:p>
        </w:tc>
        <w:tc>
          <w:tcPr>
            <w:tcW w:w="2817" w:type="dxa"/>
            <w:tcBorders>
              <w:top w:val="nil"/>
              <w:left w:val="nil"/>
              <w:bottom w:val="single" w:sz="4" w:space="0" w:color="auto"/>
              <w:right w:val="single" w:sz="4" w:space="0" w:color="auto"/>
            </w:tcBorders>
            <w:shd w:val="clear" w:color="auto" w:fill="auto"/>
            <w:vAlign w:val="center"/>
            <w:hideMark/>
          </w:tcPr>
          <w:p w:rsidR="009B0CDF" w:rsidRPr="00351099" w:rsidRDefault="009B0CDF" w:rsidP="00E15611">
            <w:pPr>
              <w:jc w:val="both"/>
              <w:rPr>
                <w:rFonts w:cs="Calibri"/>
                <w:color w:val="000000"/>
                <w:sz w:val="18"/>
                <w:szCs w:val="20"/>
              </w:rPr>
            </w:pPr>
            <w:r w:rsidRPr="00351099">
              <w:rPr>
                <w:rFonts w:cs="Calibri"/>
                <w:color w:val="000000"/>
                <w:sz w:val="18"/>
                <w:szCs w:val="20"/>
              </w:rPr>
              <w:t xml:space="preserve">ASADOR INDUSTRIAL DOBLE A GAS. DOS PLANCHAS ASADORAS. PLANCHAS EN PLATINA DE HIERRO. QUEMADORES INDEFORMABLES EN HIERRO, ALTO RENDIMIENTO. MUEBLE Y ENTREPAÑO EN ACERO INOXIDABLE. PATAS Y NIVELADORES EN ACERO INOXIDABLE. RECOLECTOR DE GRASAS. ENCENDIDO ELECTRÓNICO. DIMENSIONES: 100,00 X 88,00 X 87,00 CM Y POTENCIA: 120.000 </w:t>
            </w:r>
            <w:proofErr w:type="spellStart"/>
            <w:r w:rsidRPr="00351099">
              <w:rPr>
                <w:rFonts w:cs="Calibri"/>
                <w:color w:val="000000"/>
                <w:sz w:val="18"/>
                <w:szCs w:val="20"/>
              </w:rPr>
              <w:t>BTU</w:t>
            </w:r>
            <w:proofErr w:type="spellEnd"/>
            <w:r w:rsidRPr="00351099">
              <w:rPr>
                <w:rFonts w:cs="Calibri"/>
                <w:color w:val="000000"/>
                <w:sz w:val="18"/>
                <w:szCs w:val="20"/>
              </w:rPr>
              <w:t>/H. A GAS.</w:t>
            </w:r>
          </w:p>
        </w:tc>
        <w:tc>
          <w:tcPr>
            <w:tcW w:w="1564" w:type="dxa"/>
            <w:tcBorders>
              <w:top w:val="nil"/>
              <w:left w:val="nil"/>
              <w:bottom w:val="single" w:sz="4" w:space="0" w:color="auto"/>
              <w:right w:val="single" w:sz="4" w:space="0" w:color="auto"/>
            </w:tcBorders>
            <w:shd w:val="clear" w:color="auto" w:fill="auto"/>
            <w:vAlign w:val="center"/>
            <w:hideMark/>
          </w:tcPr>
          <w:p w:rsidR="009B0CDF" w:rsidRPr="00351099" w:rsidRDefault="009B0CDF" w:rsidP="00E15611">
            <w:pPr>
              <w:jc w:val="center"/>
              <w:rPr>
                <w:rFonts w:cs="Calibri"/>
                <w:color w:val="000000"/>
                <w:sz w:val="18"/>
                <w:szCs w:val="20"/>
              </w:rPr>
            </w:pPr>
            <w:r w:rsidRPr="00BB0E44">
              <w:rPr>
                <w:rFonts w:cs="Calibri"/>
                <w:noProof/>
                <w:color w:val="000000"/>
                <w:sz w:val="18"/>
                <w:szCs w:val="20"/>
              </w:rPr>
              <w:drawing>
                <wp:anchor distT="0" distB="0" distL="114300" distR="114300" simplePos="0" relativeHeight="251666432" behindDoc="0" locked="0" layoutInCell="1" allowOverlap="1" wp14:anchorId="1D39819B" wp14:editId="422DE981">
                  <wp:simplePos x="0" y="0"/>
                  <wp:positionH relativeFrom="column">
                    <wp:posOffset>70485</wp:posOffset>
                  </wp:positionH>
                  <wp:positionV relativeFrom="paragraph">
                    <wp:posOffset>-215900</wp:posOffset>
                  </wp:positionV>
                  <wp:extent cx="637540" cy="435610"/>
                  <wp:effectExtent l="0" t="0" r="0" b="2540"/>
                  <wp:wrapNone/>
                  <wp:docPr id="97" name="Imagen 97"/>
                  <wp:cNvGraphicFramePr/>
                  <a:graphic xmlns:a="http://schemas.openxmlformats.org/drawingml/2006/main">
                    <a:graphicData uri="http://schemas.openxmlformats.org/drawingml/2006/picture">
                      <pic:pic xmlns:pic="http://schemas.openxmlformats.org/drawingml/2006/picture">
                        <pic:nvPicPr>
                          <pic:cNvPr id="15" name="Imagen 14"/>
                          <pic:cNvPicPr>
                            <a:picLocks noChangeAspect="1"/>
                          </pic:cNvPicPr>
                        </pic:nvPicPr>
                        <pic:blipFill rotWithShape="1">
                          <a:blip r:embed="rId12"/>
                          <a:srcRect l="13340" t="40636" r="62411" b="16960"/>
                          <a:stretch/>
                        </pic:blipFill>
                        <pic:spPr>
                          <a:xfrm>
                            <a:off x="0" y="0"/>
                            <a:ext cx="637540" cy="435610"/>
                          </a:xfrm>
                          <a:prstGeom prst="rect">
                            <a:avLst/>
                          </a:prstGeom>
                        </pic:spPr>
                      </pic:pic>
                    </a:graphicData>
                  </a:graphic>
                  <wp14:sizeRelH relativeFrom="page">
                    <wp14:pctWidth>0</wp14:pctWidth>
                  </wp14:sizeRelH>
                  <wp14:sizeRelV relativeFrom="page">
                    <wp14:pctHeight>0</wp14:pctHeight>
                  </wp14:sizeRelV>
                </wp:anchor>
              </w:drawing>
            </w:r>
          </w:p>
        </w:tc>
        <w:tc>
          <w:tcPr>
            <w:tcW w:w="939" w:type="dxa"/>
            <w:tcBorders>
              <w:top w:val="nil"/>
              <w:left w:val="nil"/>
              <w:bottom w:val="single" w:sz="4" w:space="0" w:color="auto"/>
              <w:right w:val="single" w:sz="4" w:space="0" w:color="auto"/>
            </w:tcBorders>
            <w:shd w:val="clear" w:color="auto" w:fill="auto"/>
            <w:vAlign w:val="center"/>
            <w:hideMark/>
          </w:tcPr>
          <w:p w:rsidR="009B0CDF" w:rsidRPr="00351099" w:rsidRDefault="009B0CDF" w:rsidP="00E15611">
            <w:pPr>
              <w:jc w:val="center"/>
              <w:rPr>
                <w:rFonts w:cs="Calibri"/>
                <w:color w:val="000000"/>
                <w:sz w:val="18"/>
                <w:szCs w:val="20"/>
              </w:rPr>
            </w:pPr>
            <w:r w:rsidRPr="00351099">
              <w:rPr>
                <w:rFonts w:cs="Calibri"/>
                <w:color w:val="000000"/>
                <w:sz w:val="18"/>
                <w:szCs w:val="20"/>
              </w:rPr>
              <w:t>UNIDAD</w:t>
            </w:r>
          </w:p>
        </w:tc>
        <w:tc>
          <w:tcPr>
            <w:tcW w:w="684" w:type="dxa"/>
            <w:tcBorders>
              <w:top w:val="nil"/>
              <w:left w:val="nil"/>
              <w:bottom w:val="single" w:sz="4" w:space="0" w:color="auto"/>
              <w:right w:val="single" w:sz="4" w:space="0" w:color="auto"/>
            </w:tcBorders>
            <w:shd w:val="clear" w:color="auto" w:fill="auto"/>
            <w:vAlign w:val="center"/>
            <w:hideMark/>
          </w:tcPr>
          <w:p w:rsidR="009B0CDF" w:rsidRPr="00351099" w:rsidRDefault="009B0CDF" w:rsidP="00E15611">
            <w:pPr>
              <w:jc w:val="center"/>
              <w:rPr>
                <w:rFonts w:cs="Calibri"/>
                <w:color w:val="000000"/>
                <w:sz w:val="18"/>
              </w:rPr>
            </w:pPr>
            <w:r w:rsidRPr="00351099">
              <w:rPr>
                <w:rFonts w:cs="Calibri"/>
                <w:color w:val="000000"/>
                <w:sz w:val="18"/>
              </w:rPr>
              <w:t>3</w:t>
            </w:r>
          </w:p>
        </w:tc>
        <w:tc>
          <w:tcPr>
            <w:tcW w:w="1140" w:type="dxa"/>
            <w:tcBorders>
              <w:top w:val="nil"/>
              <w:left w:val="nil"/>
              <w:bottom w:val="single" w:sz="4" w:space="0" w:color="auto"/>
              <w:right w:val="single" w:sz="4" w:space="0" w:color="auto"/>
            </w:tcBorders>
          </w:tcPr>
          <w:p w:rsidR="009B0CDF" w:rsidRPr="00351099" w:rsidRDefault="009B0CDF" w:rsidP="00E15611">
            <w:pPr>
              <w:jc w:val="center"/>
              <w:rPr>
                <w:rFonts w:cs="Calibri"/>
                <w:color w:val="000000"/>
                <w:sz w:val="18"/>
              </w:rPr>
            </w:pPr>
          </w:p>
        </w:tc>
        <w:tc>
          <w:tcPr>
            <w:tcW w:w="1220" w:type="dxa"/>
            <w:tcBorders>
              <w:top w:val="nil"/>
              <w:left w:val="single" w:sz="4" w:space="0" w:color="auto"/>
              <w:bottom w:val="single" w:sz="4" w:space="0" w:color="auto"/>
              <w:right w:val="single" w:sz="4" w:space="0" w:color="auto"/>
            </w:tcBorders>
          </w:tcPr>
          <w:p w:rsidR="009B0CDF" w:rsidRPr="00351099" w:rsidRDefault="009B0CDF" w:rsidP="00E15611">
            <w:pPr>
              <w:jc w:val="center"/>
              <w:rPr>
                <w:rFonts w:cs="Calibri"/>
                <w:color w:val="000000"/>
                <w:sz w:val="18"/>
              </w:rPr>
            </w:pPr>
          </w:p>
        </w:tc>
      </w:tr>
      <w:tr w:rsidR="009B0CDF" w:rsidRPr="00351099" w:rsidTr="00E15611">
        <w:trPr>
          <w:trHeight w:val="1406"/>
        </w:trPr>
        <w:tc>
          <w:tcPr>
            <w:tcW w:w="0" w:type="auto"/>
            <w:tcBorders>
              <w:top w:val="nil"/>
              <w:left w:val="single" w:sz="4" w:space="0" w:color="auto"/>
              <w:bottom w:val="single" w:sz="4" w:space="0" w:color="auto"/>
              <w:right w:val="single" w:sz="4" w:space="0" w:color="auto"/>
            </w:tcBorders>
            <w:shd w:val="clear" w:color="auto" w:fill="auto"/>
            <w:vAlign w:val="center"/>
            <w:hideMark/>
          </w:tcPr>
          <w:p w:rsidR="009B0CDF" w:rsidRPr="00351099" w:rsidRDefault="009B0CDF" w:rsidP="00E15611">
            <w:pPr>
              <w:jc w:val="center"/>
              <w:rPr>
                <w:rFonts w:cs="Calibri"/>
                <w:color w:val="000000"/>
                <w:sz w:val="18"/>
              </w:rPr>
            </w:pPr>
            <w:r w:rsidRPr="00351099">
              <w:rPr>
                <w:rFonts w:cs="Calibri"/>
                <w:color w:val="000000"/>
                <w:sz w:val="18"/>
              </w:rPr>
              <w:t>15</w:t>
            </w:r>
          </w:p>
        </w:tc>
        <w:tc>
          <w:tcPr>
            <w:tcW w:w="1319" w:type="dxa"/>
            <w:tcBorders>
              <w:top w:val="nil"/>
              <w:left w:val="nil"/>
              <w:bottom w:val="single" w:sz="4" w:space="0" w:color="auto"/>
              <w:right w:val="single" w:sz="4" w:space="0" w:color="auto"/>
            </w:tcBorders>
            <w:shd w:val="clear" w:color="auto" w:fill="auto"/>
            <w:vAlign w:val="center"/>
            <w:hideMark/>
          </w:tcPr>
          <w:p w:rsidR="009B0CDF" w:rsidRPr="00351099" w:rsidRDefault="009B0CDF" w:rsidP="00E15611">
            <w:pPr>
              <w:jc w:val="center"/>
              <w:rPr>
                <w:rFonts w:cs="Calibri"/>
                <w:color w:val="000000"/>
                <w:sz w:val="18"/>
              </w:rPr>
            </w:pPr>
            <w:proofErr w:type="spellStart"/>
            <w:r w:rsidRPr="00351099">
              <w:rPr>
                <w:rFonts w:cs="Calibri"/>
                <w:color w:val="000000"/>
                <w:sz w:val="18"/>
              </w:rPr>
              <w:t>BACAIM2</w:t>
            </w:r>
            <w:proofErr w:type="spellEnd"/>
            <w:r w:rsidRPr="00351099">
              <w:rPr>
                <w:rFonts w:cs="Calibri"/>
                <w:color w:val="000000"/>
                <w:sz w:val="18"/>
              </w:rPr>
              <w:t xml:space="preserve"> (2)</w:t>
            </w:r>
          </w:p>
        </w:tc>
        <w:tc>
          <w:tcPr>
            <w:tcW w:w="2817" w:type="dxa"/>
            <w:tcBorders>
              <w:top w:val="nil"/>
              <w:left w:val="nil"/>
              <w:bottom w:val="single" w:sz="4" w:space="0" w:color="auto"/>
              <w:right w:val="single" w:sz="4" w:space="0" w:color="auto"/>
            </w:tcBorders>
            <w:shd w:val="clear" w:color="auto" w:fill="auto"/>
            <w:vAlign w:val="center"/>
            <w:hideMark/>
          </w:tcPr>
          <w:p w:rsidR="009B0CDF" w:rsidRPr="00351099" w:rsidRDefault="009B0CDF" w:rsidP="00E15611">
            <w:pPr>
              <w:jc w:val="both"/>
              <w:rPr>
                <w:rFonts w:cs="Calibri"/>
                <w:color w:val="000000"/>
                <w:sz w:val="18"/>
                <w:szCs w:val="20"/>
              </w:rPr>
            </w:pPr>
            <w:r w:rsidRPr="00351099">
              <w:rPr>
                <w:rFonts w:cs="Calibri"/>
                <w:color w:val="000000"/>
                <w:sz w:val="18"/>
                <w:szCs w:val="20"/>
              </w:rPr>
              <w:t xml:space="preserve">PELADORA DE PAPAS. CUERPO EN ACERO INOXIDABLE. BASE Y TAPA EN HIERRO FUNDIDO. POTENCIA 1 HP. CAPACIDAD 150 KG/HORA DIMENSIONES: 50,00 X 60,00 X 72,00 CM POTENCIA: 1/2 H. P., 360 </w:t>
            </w:r>
            <w:proofErr w:type="spellStart"/>
            <w:r w:rsidRPr="00351099">
              <w:rPr>
                <w:rFonts w:cs="Calibri"/>
                <w:color w:val="000000"/>
                <w:sz w:val="18"/>
                <w:szCs w:val="20"/>
              </w:rPr>
              <w:t>WH</w:t>
            </w:r>
            <w:proofErr w:type="spellEnd"/>
            <w:r w:rsidRPr="00351099">
              <w:rPr>
                <w:rFonts w:cs="Calibri"/>
                <w:color w:val="000000"/>
                <w:sz w:val="18"/>
                <w:szCs w:val="20"/>
              </w:rPr>
              <w:t>., 110 V.</w:t>
            </w:r>
          </w:p>
        </w:tc>
        <w:tc>
          <w:tcPr>
            <w:tcW w:w="1564" w:type="dxa"/>
            <w:tcBorders>
              <w:top w:val="nil"/>
              <w:left w:val="nil"/>
              <w:bottom w:val="single" w:sz="4" w:space="0" w:color="auto"/>
              <w:right w:val="single" w:sz="4" w:space="0" w:color="auto"/>
            </w:tcBorders>
            <w:shd w:val="clear" w:color="auto" w:fill="auto"/>
            <w:vAlign w:val="center"/>
            <w:hideMark/>
          </w:tcPr>
          <w:p w:rsidR="009B0CDF" w:rsidRPr="00351099" w:rsidRDefault="009B0CDF" w:rsidP="00E15611">
            <w:pPr>
              <w:jc w:val="center"/>
              <w:rPr>
                <w:rFonts w:cs="Calibri"/>
                <w:color w:val="000000"/>
                <w:sz w:val="18"/>
                <w:szCs w:val="20"/>
              </w:rPr>
            </w:pPr>
            <w:r w:rsidRPr="00BB0E44">
              <w:rPr>
                <w:rFonts w:cs="Calibri"/>
                <w:noProof/>
                <w:color w:val="000000"/>
                <w:sz w:val="18"/>
                <w:szCs w:val="20"/>
              </w:rPr>
              <w:drawing>
                <wp:anchor distT="0" distB="0" distL="114300" distR="114300" simplePos="0" relativeHeight="251667456" behindDoc="0" locked="0" layoutInCell="1" allowOverlap="1" wp14:anchorId="7663DDAA" wp14:editId="703BC0DC">
                  <wp:simplePos x="0" y="0"/>
                  <wp:positionH relativeFrom="column">
                    <wp:posOffset>135890</wp:posOffset>
                  </wp:positionH>
                  <wp:positionV relativeFrom="paragraph">
                    <wp:posOffset>65405</wp:posOffset>
                  </wp:positionV>
                  <wp:extent cx="446405" cy="659130"/>
                  <wp:effectExtent l="0" t="0" r="0" b="7620"/>
                  <wp:wrapNone/>
                  <wp:docPr id="98" name="Imagen 98"/>
                  <wp:cNvGraphicFramePr/>
                  <a:graphic xmlns:a="http://schemas.openxmlformats.org/drawingml/2006/main">
                    <a:graphicData uri="http://schemas.openxmlformats.org/drawingml/2006/picture">
                      <pic:pic xmlns:pic="http://schemas.openxmlformats.org/drawingml/2006/picture">
                        <pic:nvPicPr>
                          <pic:cNvPr id="30" name="Imagen 29"/>
                          <pic:cNvPicPr>
                            <a:picLocks noChangeAspect="1"/>
                          </pic:cNvPicPr>
                        </pic:nvPicPr>
                        <pic:blipFill rotWithShape="1">
                          <a:blip r:embed="rId13"/>
                          <a:srcRect l="17939" t="38729" r="67056" b="22028"/>
                          <a:stretch/>
                        </pic:blipFill>
                        <pic:spPr>
                          <a:xfrm>
                            <a:off x="0" y="0"/>
                            <a:ext cx="446405" cy="659130"/>
                          </a:xfrm>
                          <a:prstGeom prst="rect">
                            <a:avLst/>
                          </a:prstGeom>
                        </pic:spPr>
                      </pic:pic>
                    </a:graphicData>
                  </a:graphic>
                  <wp14:sizeRelH relativeFrom="page">
                    <wp14:pctWidth>0</wp14:pctWidth>
                  </wp14:sizeRelH>
                  <wp14:sizeRelV relativeFrom="page">
                    <wp14:pctHeight>0</wp14:pctHeight>
                  </wp14:sizeRelV>
                </wp:anchor>
              </w:drawing>
            </w:r>
          </w:p>
        </w:tc>
        <w:tc>
          <w:tcPr>
            <w:tcW w:w="939" w:type="dxa"/>
            <w:tcBorders>
              <w:top w:val="nil"/>
              <w:left w:val="nil"/>
              <w:bottom w:val="single" w:sz="4" w:space="0" w:color="auto"/>
              <w:right w:val="single" w:sz="4" w:space="0" w:color="auto"/>
            </w:tcBorders>
            <w:shd w:val="clear" w:color="auto" w:fill="auto"/>
            <w:vAlign w:val="center"/>
            <w:hideMark/>
          </w:tcPr>
          <w:p w:rsidR="009B0CDF" w:rsidRPr="00351099" w:rsidRDefault="009B0CDF" w:rsidP="00E15611">
            <w:pPr>
              <w:jc w:val="center"/>
              <w:rPr>
                <w:rFonts w:cs="Calibri"/>
                <w:color w:val="000000"/>
                <w:sz w:val="18"/>
                <w:szCs w:val="20"/>
              </w:rPr>
            </w:pPr>
            <w:r w:rsidRPr="00351099">
              <w:rPr>
                <w:rFonts w:cs="Calibri"/>
                <w:color w:val="000000"/>
                <w:sz w:val="18"/>
                <w:szCs w:val="20"/>
              </w:rPr>
              <w:t>UNIDAD</w:t>
            </w:r>
          </w:p>
        </w:tc>
        <w:tc>
          <w:tcPr>
            <w:tcW w:w="684" w:type="dxa"/>
            <w:tcBorders>
              <w:top w:val="nil"/>
              <w:left w:val="nil"/>
              <w:bottom w:val="single" w:sz="4" w:space="0" w:color="auto"/>
              <w:right w:val="single" w:sz="4" w:space="0" w:color="auto"/>
            </w:tcBorders>
            <w:shd w:val="clear" w:color="auto" w:fill="auto"/>
            <w:vAlign w:val="center"/>
            <w:hideMark/>
          </w:tcPr>
          <w:p w:rsidR="009B0CDF" w:rsidRPr="00351099" w:rsidRDefault="009B0CDF" w:rsidP="00E15611">
            <w:pPr>
              <w:jc w:val="center"/>
              <w:rPr>
                <w:rFonts w:cs="Calibri"/>
                <w:color w:val="000000"/>
                <w:sz w:val="18"/>
              </w:rPr>
            </w:pPr>
            <w:r w:rsidRPr="00351099">
              <w:rPr>
                <w:rFonts w:cs="Calibri"/>
                <w:color w:val="000000"/>
                <w:sz w:val="18"/>
              </w:rPr>
              <w:t>2</w:t>
            </w:r>
          </w:p>
        </w:tc>
        <w:tc>
          <w:tcPr>
            <w:tcW w:w="1140" w:type="dxa"/>
            <w:tcBorders>
              <w:top w:val="nil"/>
              <w:left w:val="nil"/>
              <w:bottom w:val="single" w:sz="4" w:space="0" w:color="auto"/>
              <w:right w:val="single" w:sz="4" w:space="0" w:color="auto"/>
            </w:tcBorders>
          </w:tcPr>
          <w:p w:rsidR="009B0CDF" w:rsidRPr="00351099" w:rsidRDefault="009B0CDF" w:rsidP="00E15611">
            <w:pPr>
              <w:jc w:val="center"/>
              <w:rPr>
                <w:rFonts w:cs="Calibri"/>
                <w:color w:val="000000"/>
                <w:sz w:val="18"/>
              </w:rPr>
            </w:pPr>
          </w:p>
        </w:tc>
        <w:tc>
          <w:tcPr>
            <w:tcW w:w="1220" w:type="dxa"/>
            <w:tcBorders>
              <w:top w:val="nil"/>
              <w:left w:val="single" w:sz="4" w:space="0" w:color="auto"/>
              <w:bottom w:val="single" w:sz="4" w:space="0" w:color="auto"/>
              <w:right w:val="single" w:sz="4" w:space="0" w:color="auto"/>
            </w:tcBorders>
          </w:tcPr>
          <w:p w:rsidR="009B0CDF" w:rsidRPr="00351099" w:rsidRDefault="009B0CDF" w:rsidP="00E15611">
            <w:pPr>
              <w:jc w:val="center"/>
              <w:rPr>
                <w:rFonts w:cs="Calibri"/>
                <w:color w:val="000000"/>
                <w:sz w:val="18"/>
              </w:rPr>
            </w:pPr>
          </w:p>
        </w:tc>
      </w:tr>
      <w:tr w:rsidR="009B0CDF" w:rsidRPr="00351099" w:rsidTr="00E15611">
        <w:trPr>
          <w:trHeight w:val="1425"/>
        </w:trPr>
        <w:tc>
          <w:tcPr>
            <w:tcW w:w="0" w:type="auto"/>
            <w:tcBorders>
              <w:top w:val="nil"/>
              <w:left w:val="single" w:sz="4" w:space="0" w:color="auto"/>
              <w:bottom w:val="single" w:sz="4" w:space="0" w:color="auto"/>
              <w:right w:val="single" w:sz="4" w:space="0" w:color="auto"/>
            </w:tcBorders>
            <w:shd w:val="clear" w:color="auto" w:fill="auto"/>
            <w:vAlign w:val="center"/>
            <w:hideMark/>
          </w:tcPr>
          <w:p w:rsidR="009B0CDF" w:rsidRPr="00351099" w:rsidRDefault="009B0CDF" w:rsidP="00E15611">
            <w:pPr>
              <w:jc w:val="center"/>
              <w:rPr>
                <w:rFonts w:cs="Calibri"/>
                <w:color w:val="000000"/>
                <w:sz w:val="18"/>
              </w:rPr>
            </w:pPr>
            <w:r w:rsidRPr="00351099">
              <w:rPr>
                <w:rFonts w:cs="Calibri"/>
                <w:color w:val="000000"/>
                <w:sz w:val="18"/>
              </w:rPr>
              <w:t>16</w:t>
            </w:r>
          </w:p>
        </w:tc>
        <w:tc>
          <w:tcPr>
            <w:tcW w:w="1319" w:type="dxa"/>
            <w:tcBorders>
              <w:top w:val="nil"/>
              <w:left w:val="nil"/>
              <w:bottom w:val="single" w:sz="4" w:space="0" w:color="auto"/>
              <w:right w:val="single" w:sz="4" w:space="0" w:color="auto"/>
            </w:tcBorders>
            <w:shd w:val="clear" w:color="auto" w:fill="auto"/>
            <w:vAlign w:val="center"/>
            <w:hideMark/>
          </w:tcPr>
          <w:p w:rsidR="009B0CDF" w:rsidRPr="00351099" w:rsidRDefault="009B0CDF" w:rsidP="00E15611">
            <w:pPr>
              <w:jc w:val="center"/>
              <w:rPr>
                <w:rFonts w:cs="Calibri"/>
                <w:color w:val="000000"/>
                <w:sz w:val="18"/>
              </w:rPr>
            </w:pPr>
            <w:proofErr w:type="spellStart"/>
            <w:r w:rsidRPr="00351099">
              <w:rPr>
                <w:rFonts w:cs="Calibri"/>
                <w:color w:val="000000"/>
                <w:sz w:val="18"/>
              </w:rPr>
              <w:t>BACAIM2</w:t>
            </w:r>
            <w:proofErr w:type="spellEnd"/>
            <w:r w:rsidRPr="00351099">
              <w:rPr>
                <w:rFonts w:cs="Calibri"/>
                <w:color w:val="000000"/>
                <w:sz w:val="18"/>
              </w:rPr>
              <w:t xml:space="preserve"> (1)</w:t>
            </w:r>
          </w:p>
        </w:tc>
        <w:tc>
          <w:tcPr>
            <w:tcW w:w="2817" w:type="dxa"/>
            <w:tcBorders>
              <w:top w:val="nil"/>
              <w:left w:val="nil"/>
              <w:bottom w:val="single" w:sz="4" w:space="0" w:color="auto"/>
              <w:right w:val="single" w:sz="4" w:space="0" w:color="auto"/>
            </w:tcBorders>
            <w:shd w:val="clear" w:color="auto" w:fill="auto"/>
            <w:vAlign w:val="center"/>
            <w:hideMark/>
          </w:tcPr>
          <w:p w:rsidR="009B0CDF" w:rsidRPr="00351099" w:rsidRDefault="009B0CDF" w:rsidP="00E15611">
            <w:pPr>
              <w:jc w:val="both"/>
              <w:rPr>
                <w:rFonts w:cs="Calibri"/>
                <w:color w:val="000000"/>
                <w:sz w:val="18"/>
                <w:szCs w:val="20"/>
              </w:rPr>
            </w:pPr>
            <w:r w:rsidRPr="00351099">
              <w:rPr>
                <w:rFonts w:cs="Calibri"/>
                <w:color w:val="000000"/>
                <w:sz w:val="18"/>
                <w:szCs w:val="20"/>
              </w:rPr>
              <w:t xml:space="preserve">ESTUFA INDUSTRIAL A GAS. SEIS PUESTOS GRANDES. PARRILLAS EN FUNDICIÓN DE HIERRO. QUEMADORES INDEFORMABLES EN HIERRO, ALTO RENDIMIENTO. MUEBLE Y ENTREPAÑO EN ACERO INOXIDABLE. ENCENDIDO ELECTRÓNICO. PATAS Y NIVELADORES EN ACERO INOXIDABLE. DIMENSIONES: 150,00 X 88,00 X 87,00 </w:t>
            </w:r>
            <w:proofErr w:type="gramStart"/>
            <w:r w:rsidRPr="00351099">
              <w:rPr>
                <w:rFonts w:cs="Calibri"/>
                <w:color w:val="000000"/>
                <w:sz w:val="18"/>
                <w:szCs w:val="20"/>
              </w:rPr>
              <w:t>CM ,</w:t>
            </w:r>
            <w:proofErr w:type="gramEnd"/>
            <w:r w:rsidRPr="00351099">
              <w:rPr>
                <w:rFonts w:cs="Calibri"/>
                <w:color w:val="000000"/>
                <w:sz w:val="18"/>
                <w:szCs w:val="20"/>
              </w:rPr>
              <w:t xml:space="preserve"> POTENCIA: 162.000 </w:t>
            </w:r>
            <w:proofErr w:type="spellStart"/>
            <w:r w:rsidRPr="00351099">
              <w:rPr>
                <w:rFonts w:cs="Calibri"/>
                <w:color w:val="000000"/>
                <w:sz w:val="18"/>
                <w:szCs w:val="20"/>
              </w:rPr>
              <w:t>BTU</w:t>
            </w:r>
            <w:proofErr w:type="spellEnd"/>
            <w:r w:rsidRPr="00351099">
              <w:rPr>
                <w:rFonts w:cs="Calibri"/>
                <w:color w:val="000000"/>
                <w:sz w:val="18"/>
                <w:szCs w:val="20"/>
              </w:rPr>
              <w:t>/H. A GAS.</w:t>
            </w:r>
          </w:p>
        </w:tc>
        <w:tc>
          <w:tcPr>
            <w:tcW w:w="1564" w:type="dxa"/>
            <w:tcBorders>
              <w:top w:val="nil"/>
              <w:left w:val="nil"/>
              <w:bottom w:val="single" w:sz="4" w:space="0" w:color="auto"/>
              <w:right w:val="single" w:sz="4" w:space="0" w:color="auto"/>
            </w:tcBorders>
            <w:shd w:val="clear" w:color="auto" w:fill="auto"/>
            <w:vAlign w:val="center"/>
            <w:hideMark/>
          </w:tcPr>
          <w:p w:rsidR="009B0CDF" w:rsidRPr="00351099" w:rsidRDefault="009B0CDF" w:rsidP="00E15611">
            <w:pPr>
              <w:jc w:val="center"/>
              <w:rPr>
                <w:rFonts w:cs="Calibri"/>
                <w:color w:val="000000"/>
                <w:sz w:val="18"/>
                <w:szCs w:val="20"/>
              </w:rPr>
            </w:pPr>
            <w:r w:rsidRPr="00BB0E44">
              <w:rPr>
                <w:rFonts w:cs="Calibri"/>
                <w:noProof/>
                <w:color w:val="000000"/>
                <w:sz w:val="18"/>
                <w:szCs w:val="20"/>
              </w:rPr>
              <w:drawing>
                <wp:anchor distT="0" distB="0" distL="114300" distR="114300" simplePos="0" relativeHeight="251668480" behindDoc="0" locked="0" layoutInCell="1" allowOverlap="1" wp14:anchorId="3F62ACBC" wp14:editId="47898907">
                  <wp:simplePos x="0" y="0"/>
                  <wp:positionH relativeFrom="column">
                    <wp:posOffset>111760</wp:posOffset>
                  </wp:positionH>
                  <wp:positionV relativeFrom="paragraph">
                    <wp:posOffset>-107950</wp:posOffset>
                  </wp:positionV>
                  <wp:extent cx="584200" cy="361315"/>
                  <wp:effectExtent l="0" t="0" r="6350" b="635"/>
                  <wp:wrapNone/>
                  <wp:docPr id="99" name="Imagen 99"/>
                  <wp:cNvGraphicFramePr/>
                  <a:graphic xmlns:a="http://schemas.openxmlformats.org/drawingml/2006/main">
                    <a:graphicData uri="http://schemas.openxmlformats.org/drawingml/2006/picture">
                      <pic:pic xmlns:pic="http://schemas.openxmlformats.org/drawingml/2006/picture">
                        <pic:nvPicPr>
                          <pic:cNvPr id="32" name="Imagen 31"/>
                          <pic:cNvPicPr>
                            <a:picLocks noChangeAspect="1"/>
                          </pic:cNvPicPr>
                        </pic:nvPicPr>
                        <pic:blipFill rotWithShape="1">
                          <a:blip r:embed="rId14"/>
                          <a:srcRect l="13256" t="39059" r="60397" b="25375"/>
                          <a:stretch/>
                        </pic:blipFill>
                        <pic:spPr>
                          <a:xfrm>
                            <a:off x="0" y="0"/>
                            <a:ext cx="584200" cy="361315"/>
                          </a:xfrm>
                          <a:prstGeom prst="rect">
                            <a:avLst/>
                          </a:prstGeom>
                        </pic:spPr>
                      </pic:pic>
                    </a:graphicData>
                  </a:graphic>
                  <wp14:sizeRelH relativeFrom="page">
                    <wp14:pctWidth>0</wp14:pctWidth>
                  </wp14:sizeRelH>
                  <wp14:sizeRelV relativeFrom="page">
                    <wp14:pctHeight>0</wp14:pctHeight>
                  </wp14:sizeRelV>
                </wp:anchor>
              </w:drawing>
            </w:r>
          </w:p>
        </w:tc>
        <w:tc>
          <w:tcPr>
            <w:tcW w:w="939" w:type="dxa"/>
            <w:tcBorders>
              <w:top w:val="nil"/>
              <w:left w:val="nil"/>
              <w:bottom w:val="single" w:sz="4" w:space="0" w:color="auto"/>
              <w:right w:val="single" w:sz="4" w:space="0" w:color="auto"/>
            </w:tcBorders>
            <w:shd w:val="clear" w:color="auto" w:fill="auto"/>
            <w:vAlign w:val="center"/>
            <w:hideMark/>
          </w:tcPr>
          <w:p w:rsidR="009B0CDF" w:rsidRPr="00351099" w:rsidRDefault="009B0CDF" w:rsidP="00E15611">
            <w:pPr>
              <w:jc w:val="center"/>
              <w:rPr>
                <w:rFonts w:cs="Calibri"/>
                <w:color w:val="000000"/>
                <w:sz w:val="18"/>
                <w:szCs w:val="20"/>
              </w:rPr>
            </w:pPr>
            <w:r w:rsidRPr="00351099">
              <w:rPr>
                <w:rFonts w:cs="Calibri"/>
                <w:color w:val="000000"/>
                <w:sz w:val="18"/>
                <w:szCs w:val="20"/>
              </w:rPr>
              <w:t>UNIDAD</w:t>
            </w:r>
          </w:p>
        </w:tc>
        <w:tc>
          <w:tcPr>
            <w:tcW w:w="684" w:type="dxa"/>
            <w:tcBorders>
              <w:top w:val="nil"/>
              <w:left w:val="nil"/>
              <w:bottom w:val="single" w:sz="4" w:space="0" w:color="auto"/>
              <w:right w:val="single" w:sz="4" w:space="0" w:color="auto"/>
            </w:tcBorders>
            <w:shd w:val="clear" w:color="auto" w:fill="auto"/>
            <w:vAlign w:val="center"/>
            <w:hideMark/>
          </w:tcPr>
          <w:p w:rsidR="009B0CDF" w:rsidRPr="00351099" w:rsidRDefault="009B0CDF" w:rsidP="00E15611">
            <w:pPr>
              <w:jc w:val="center"/>
              <w:rPr>
                <w:rFonts w:cs="Calibri"/>
                <w:color w:val="000000"/>
                <w:sz w:val="18"/>
              </w:rPr>
            </w:pPr>
            <w:r w:rsidRPr="00351099">
              <w:rPr>
                <w:rFonts w:cs="Calibri"/>
                <w:color w:val="000000"/>
                <w:sz w:val="18"/>
              </w:rPr>
              <w:t>1</w:t>
            </w:r>
          </w:p>
        </w:tc>
        <w:tc>
          <w:tcPr>
            <w:tcW w:w="1140" w:type="dxa"/>
            <w:tcBorders>
              <w:top w:val="nil"/>
              <w:left w:val="nil"/>
              <w:bottom w:val="single" w:sz="4" w:space="0" w:color="auto"/>
              <w:right w:val="single" w:sz="4" w:space="0" w:color="auto"/>
            </w:tcBorders>
          </w:tcPr>
          <w:p w:rsidR="009B0CDF" w:rsidRPr="00351099" w:rsidRDefault="009B0CDF" w:rsidP="00E15611">
            <w:pPr>
              <w:jc w:val="center"/>
              <w:rPr>
                <w:rFonts w:cs="Calibri"/>
                <w:color w:val="000000"/>
                <w:sz w:val="18"/>
              </w:rPr>
            </w:pPr>
          </w:p>
        </w:tc>
        <w:tc>
          <w:tcPr>
            <w:tcW w:w="1220" w:type="dxa"/>
            <w:tcBorders>
              <w:top w:val="nil"/>
              <w:left w:val="single" w:sz="4" w:space="0" w:color="auto"/>
              <w:bottom w:val="single" w:sz="4" w:space="0" w:color="auto"/>
              <w:right w:val="single" w:sz="4" w:space="0" w:color="auto"/>
            </w:tcBorders>
          </w:tcPr>
          <w:p w:rsidR="009B0CDF" w:rsidRPr="00351099" w:rsidRDefault="009B0CDF" w:rsidP="00E15611">
            <w:pPr>
              <w:jc w:val="center"/>
              <w:rPr>
                <w:rFonts w:cs="Calibri"/>
                <w:color w:val="000000"/>
                <w:sz w:val="18"/>
              </w:rPr>
            </w:pPr>
          </w:p>
        </w:tc>
      </w:tr>
      <w:tr w:rsidR="009B0CDF" w:rsidRPr="00351099" w:rsidTr="00E15611">
        <w:trPr>
          <w:trHeight w:val="327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9B0CDF" w:rsidRPr="00351099" w:rsidRDefault="009B0CDF" w:rsidP="00E15611">
            <w:pPr>
              <w:jc w:val="center"/>
              <w:rPr>
                <w:rFonts w:cs="Calibri"/>
                <w:color w:val="000000"/>
                <w:sz w:val="18"/>
              </w:rPr>
            </w:pPr>
            <w:r w:rsidRPr="00351099">
              <w:rPr>
                <w:rFonts w:cs="Calibri"/>
                <w:color w:val="000000"/>
                <w:sz w:val="18"/>
              </w:rPr>
              <w:t>17</w:t>
            </w:r>
          </w:p>
        </w:tc>
        <w:tc>
          <w:tcPr>
            <w:tcW w:w="1319" w:type="dxa"/>
            <w:tcBorders>
              <w:top w:val="nil"/>
              <w:left w:val="nil"/>
              <w:bottom w:val="single" w:sz="4" w:space="0" w:color="auto"/>
              <w:right w:val="single" w:sz="4" w:space="0" w:color="auto"/>
            </w:tcBorders>
            <w:shd w:val="clear" w:color="auto" w:fill="auto"/>
            <w:vAlign w:val="center"/>
            <w:hideMark/>
          </w:tcPr>
          <w:p w:rsidR="009B0CDF" w:rsidRPr="00351099" w:rsidRDefault="009B0CDF" w:rsidP="00E15611">
            <w:pPr>
              <w:jc w:val="center"/>
              <w:rPr>
                <w:rFonts w:cs="Calibri"/>
                <w:color w:val="000000"/>
                <w:sz w:val="18"/>
              </w:rPr>
            </w:pPr>
            <w:proofErr w:type="spellStart"/>
            <w:r w:rsidRPr="00351099">
              <w:rPr>
                <w:rFonts w:cs="Calibri"/>
                <w:color w:val="000000"/>
                <w:sz w:val="18"/>
              </w:rPr>
              <w:t>BACAIM2</w:t>
            </w:r>
            <w:proofErr w:type="spellEnd"/>
            <w:r w:rsidRPr="00351099">
              <w:rPr>
                <w:rFonts w:cs="Calibri"/>
                <w:color w:val="000000"/>
                <w:sz w:val="18"/>
              </w:rPr>
              <w:t xml:space="preserve"> (1)</w:t>
            </w:r>
          </w:p>
        </w:tc>
        <w:tc>
          <w:tcPr>
            <w:tcW w:w="2817" w:type="dxa"/>
            <w:tcBorders>
              <w:top w:val="nil"/>
              <w:left w:val="nil"/>
              <w:bottom w:val="single" w:sz="4" w:space="0" w:color="auto"/>
              <w:right w:val="single" w:sz="4" w:space="0" w:color="auto"/>
            </w:tcBorders>
            <w:shd w:val="clear" w:color="auto" w:fill="auto"/>
            <w:vAlign w:val="center"/>
            <w:hideMark/>
          </w:tcPr>
          <w:p w:rsidR="009B0CDF" w:rsidRPr="00351099" w:rsidRDefault="009B0CDF" w:rsidP="00E15611">
            <w:pPr>
              <w:jc w:val="both"/>
              <w:rPr>
                <w:rFonts w:cs="Calibri"/>
                <w:color w:val="000000"/>
                <w:sz w:val="18"/>
                <w:szCs w:val="20"/>
              </w:rPr>
            </w:pPr>
            <w:r w:rsidRPr="00351099">
              <w:rPr>
                <w:rFonts w:cs="Calibri"/>
                <w:color w:val="000000"/>
                <w:sz w:val="18"/>
                <w:szCs w:val="20"/>
              </w:rPr>
              <w:t xml:space="preserve">HORNO DE CONVECCIÓN. CONSTRUCCIÓN EXTERIOR EN ACERO INOXIDABLE, INTERIOR EN </w:t>
            </w:r>
            <w:proofErr w:type="spellStart"/>
            <w:r w:rsidRPr="00351099">
              <w:rPr>
                <w:rFonts w:cs="Calibri"/>
                <w:color w:val="000000"/>
                <w:sz w:val="18"/>
                <w:szCs w:val="20"/>
              </w:rPr>
              <w:t>PORCELANIZADO</w:t>
            </w:r>
            <w:proofErr w:type="spellEnd"/>
            <w:r w:rsidRPr="00351099">
              <w:rPr>
                <w:rFonts w:cs="Calibri"/>
                <w:color w:val="000000"/>
                <w:sz w:val="18"/>
                <w:szCs w:val="20"/>
              </w:rPr>
              <w:t xml:space="preserve"> PARA FACILITAR LA LIMPIEZA. PUERTAS EN ACERO INOXIDABLE (UNA PUERTA SÓLIDA Y UNA CON PANEL DE DOBLE CRISTAL TEMPLADO), DISEÑADAS PARA USO PESADO Y CON CIERRE SIMULTÁNEO. APERTURA DE PUERTAS DE 135° PARA FÁCIL ACCESO AL PRODUCTO. TERMOSTATO ELECTROMECÁNICO, TEMPERATURA DE </w:t>
            </w:r>
            <w:proofErr w:type="spellStart"/>
            <w:r w:rsidRPr="00351099">
              <w:rPr>
                <w:rFonts w:cs="Calibri"/>
                <w:color w:val="000000"/>
                <w:sz w:val="18"/>
                <w:szCs w:val="20"/>
              </w:rPr>
              <w:t>200°F</w:t>
            </w:r>
            <w:proofErr w:type="spellEnd"/>
            <w:r w:rsidRPr="00351099">
              <w:rPr>
                <w:rFonts w:cs="Calibri"/>
                <w:color w:val="000000"/>
                <w:sz w:val="18"/>
                <w:szCs w:val="20"/>
              </w:rPr>
              <w:t xml:space="preserve"> A </w:t>
            </w:r>
            <w:proofErr w:type="spellStart"/>
            <w:r w:rsidRPr="00351099">
              <w:rPr>
                <w:rFonts w:cs="Calibri"/>
                <w:color w:val="000000"/>
                <w:sz w:val="18"/>
                <w:szCs w:val="20"/>
              </w:rPr>
              <w:t>500°F</w:t>
            </w:r>
            <w:proofErr w:type="spellEnd"/>
            <w:r w:rsidRPr="00351099">
              <w:rPr>
                <w:rFonts w:cs="Calibri"/>
                <w:color w:val="000000"/>
                <w:sz w:val="18"/>
                <w:szCs w:val="20"/>
              </w:rPr>
              <w:t xml:space="preserve">. IGNICIÓN ELECTRÓNICA. DOS VELOCIDADES, 1725 R.P.M. Y 1140 </w:t>
            </w:r>
            <w:r w:rsidRPr="00351099">
              <w:rPr>
                <w:rFonts w:cs="Calibri"/>
                <w:color w:val="000000"/>
                <w:sz w:val="18"/>
                <w:szCs w:val="20"/>
              </w:rPr>
              <w:lastRenderedPageBreak/>
              <w:t xml:space="preserve">R.P.M. TEMPORIZADOR SONORO 0-60 MIN. LUZ INTERIOR INCANDESCENTE. 5 PARRILLAS CROMADAS DE 650 X 450 MM. HASTA 10 DIMENSIONES: 97,00 X 105,00 X 151,00 CM POTENCIA: 60.000 </w:t>
            </w:r>
            <w:proofErr w:type="spellStart"/>
            <w:r w:rsidRPr="00351099">
              <w:rPr>
                <w:rFonts w:cs="Calibri"/>
                <w:color w:val="000000"/>
                <w:sz w:val="18"/>
                <w:szCs w:val="20"/>
              </w:rPr>
              <w:t>BTU</w:t>
            </w:r>
            <w:proofErr w:type="spellEnd"/>
            <w:r w:rsidRPr="00351099">
              <w:rPr>
                <w:rFonts w:cs="Calibri"/>
                <w:color w:val="000000"/>
                <w:sz w:val="18"/>
                <w:szCs w:val="20"/>
              </w:rPr>
              <w:t xml:space="preserve">/H. A GAS. </w:t>
            </w:r>
            <w:proofErr w:type="spellStart"/>
            <w:r w:rsidRPr="00351099">
              <w:rPr>
                <w:rFonts w:cs="Calibri"/>
                <w:color w:val="000000"/>
                <w:sz w:val="18"/>
                <w:szCs w:val="20"/>
              </w:rPr>
              <w:t>120V</w:t>
            </w:r>
            <w:proofErr w:type="spellEnd"/>
            <w:r w:rsidRPr="00351099">
              <w:rPr>
                <w:rFonts w:cs="Calibri"/>
                <w:color w:val="000000"/>
                <w:sz w:val="18"/>
                <w:szCs w:val="20"/>
              </w:rPr>
              <w:t>. CAPACIDAD: 5 PARRILLAS Y 12 NIVELES.</w:t>
            </w:r>
          </w:p>
        </w:tc>
        <w:tc>
          <w:tcPr>
            <w:tcW w:w="1564" w:type="dxa"/>
            <w:tcBorders>
              <w:top w:val="nil"/>
              <w:left w:val="nil"/>
              <w:bottom w:val="single" w:sz="4" w:space="0" w:color="auto"/>
              <w:right w:val="single" w:sz="4" w:space="0" w:color="auto"/>
            </w:tcBorders>
            <w:shd w:val="clear" w:color="auto" w:fill="auto"/>
            <w:vAlign w:val="center"/>
            <w:hideMark/>
          </w:tcPr>
          <w:p w:rsidR="009B0CDF" w:rsidRPr="00351099" w:rsidRDefault="009B0CDF" w:rsidP="00E15611">
            <w:pPr>
              <w:jc w:val="center"/>
              <w:rPr>
                <w:rFonts w:cs="Calibri"/>
                <w:color w:val="000000"/>
                <w:sz w:val="18"/>
                <w:szCs w:val="20"/>
              </w:rPr>
            </w:pPr>
            <w:r w:rsidRPr="00BB0E44">
              <w:rPr>
                <w:rFonts w:cs="Calibri"/>
                <w:noProof/>
                <w:color w:val="000000"/>
                <w:sz w:val="18"/>
                <w:szCs w:val="20"/>
              </w:rPr>
              <w:lastRenderedPageBreak/>
              <w:drawing>
                <wp:anchor distT="0" distB="0" distL="114300" distR="114300" simplePos="0" relativeHeight="251669504" behindDoc="0" locked="0" layoutInCell="1" allowOverlap="1" wp14:anchorId="025ABE7E" wp14:editId="6E4A9F4B">
                  <wp:simplePos x="0" y="0"/>
                  <wp:positionH relativeFrom="column">
                    <wp:posOffset>142875</wp:posOffset>
                  </wp:positionH>
                  <wp:positionV relativeFrom="paragraph">
                    <wp:posOffset>-63500</wp:posOffset>
                  </wp:positionV>
                  <wp:extent cx="563245" cy="690880"/>
                  <wp:effectExtent l="0" t="0" r="8255" b="0"/>
                  <wp:wrapNone/>
                  <wp:docPr id="100" name="Imagen 100"/>
                  <wp:cNvGraphicFramePr/>
                  <a:graphic xmlns:a="http://schemas.openxmlformats.org/drawingml/2006/main">
                    <a:graphicData uri="http://schemas.openxmlformats.org/drawingml/2006/picture">
                      <pic:pic xmlns:pic="http://schemas.openxmlformats.org/drawingml/2006/picture">
                        <pic:nvPicPr>
                          <pic:cNvPr id="33" name="Imagen 32"/>
                          <pic:cNvPicPr>
                            <a:picLocks noChangeAspect="1"/>
                          </pic:cNvPicPr>
                        </pic:nvPicPr>
                        <pic:blipFill rotWithShape="1">
                          <a:blip r:embed="rId15"/>
                          <a:srcRect l="18017" t="34299" r="65581" b="27697"/>
                          <a:stretch/>
                        </pic:blipFill>
                        <pic:spPr>
                          <a:xfrm>
                            <a:off x="0" y="0"/>
                            <a:ext cx="563245" cy="690880"/>
                          </a:xfrm>
                          <a:prstGeom prst="rect">
                            <a:avLst/>
                          </a:prstGeom>
                        </pic:spPr>
                      </pic:pic>
                    </a:graphicData>
                  </a:graphic>
                  <wp14:sizeRelH relativeFrom="page">
                    <wp14:pctWidth>0</wp14:pctWidth>
                  </wp14:sizeRelH>
                  <wp14:sizeRelV relativeFrom="page">
                    <wp14:pctHeight>0</wp14:pctHeight>
                  </wp14:sizeRelV>
                </wp:anchor>
              </w:drawing>
            </w:r>
          </w:p>
        </w:tc>
        <w:tc>
          <w:tcPr>
            <w:tcW w:w="939" w:type="dxa"/>
            <w:tcBorders>
              <w:top w:val="nil"/>
              <w:left w:val="nil"/>
              <w:bottom w:val="single" w:sz="4" w:space="0" w:color="auto"/>
              <w:right w:val="single" w:sz="4" w:space="0" w:color="auto"/>
            </w:tcBorders>
            <w:shd w:val="clear" w:color="auto" w:fill="auto"/>
            <w:vAlign w:val="center"/>
            <w:hideMark/>
          </w:tcPr>
          <w:p w:rsidR="009B0CDF" w:rsidRPr="00351099" w:rsidRDefault="009B0CDF" w:rsidP="00E15611">
            <w:pPr>
              <w:jc w:val="center"/>
              <w:rPr>
                <w:rFonts w:cs="Calibri"/>
                <w:color w:val="000000"/>
                <w:sz w:val="18"/>
                <w:szCs w:val="20"/>
              </w:rPr>
            </w:pPr>
            <w:r w:rsidRPr="00351099">
              <w:rPr>
                <w:rFonts w:cs="Calibri"/>
                <w:color w:val="000000"/>
                <w:sz w:val="18"/>
                <w:szCs w:val="20"/>
              </w:rPr>
              <w:t>UNIDAD</w:t>
            </w:r>
          </w:p>
        </w:tc>
        <w:tc>
          <w:tcPr>
            <w:tcW w:w="684" w:type="dxa"/>
            <w:tcBorders>
              <w:top w:val="nil"/>
              <w:left w:val="nil"/>
              <w:bottom w:val="single" w:sz="4" w:space="0" w:color="auto"/>
              <w:right w:val="single" w:sz="4" w:space="0" w:color="auto"/>
            </w:tcBorders>
            <w:shd w:val="clear" w:color="auto" w:fill="auto"/>
            <w:vAlign w:val="center"/>
            <w:hideMark/>
          </w:tcPr>
          <w:p w:rsidR="009B0CDF" w:rsidRPr="00351099" w:rsidRDefault="009B0CDF" w:rsidP="00E15611">
            <w:pPr>
              <w:jc w:val="center"/>
              <w:rPr>
                <w:rFonts w:cs="Calibri"/>
                <w:color w:val="000000"/>
                <w:sz w:val="18"/>
              </w:rPr>
            </w:pPr>
            <w:r w:rsidRPr="00351099">
              <w:rPr>
                <w:rFonts w:cs="Calibri"/>
                <w:color w:val="000000"/>
                <w:sz w:val="18"/>
              </w:rPr>
              <w:t>1</w:t>
            </w:r>
          </w:p>
        </w:tc>
        <w:tc>
          <w:tcPr>
            <w:tcW w:w="1140" w:type="dxa"/>
            <w:tcBorders>
              <w:top w:val="nil"/>
              <w:left w:val="nil"/>
              <w:bottom w:val="single" w:sz="4" w:space="0" w:color="auto"/>
              <w:right w:val="single" w:sz="4" w:space="0" w:color="auto"/>
            </w:tcBorders>
          </w:tcPr>
          <w:p w:rsidR="009B0CDF" w:rsidRPr="00351099" w:rsidRDefault="009B0CDF" w:rsidP="00E15611">
            <w:pPr>
              <w:jc w:val="center"/>
              <w:rPr>
                <w:rFonts w:cs="Calibri"/>
                <w:color w:val="000000"/>
                <w:sz w:val="18"/>
              </w:rPr>
            </w:pPr>
          </w:p>
        </w:tc>
        <w:tc>
          <w:tcPr>
            <w:tcW w:w="1220" w:type="dxa"/>
            <w:tcBorders>
              <w:top w:val="nil"/>
              <w:left w:val="single" w:sz="4" w:space="0" w:color="auto"/>
              <w:bottom w:val="single" w:sz="4" w:space="0" w:color="auto"/>
              <w:right w:val="single" w:sz="4" w:space="0" w:color="auto"/>
            </w:tcBorders>
          </w:tcPr>
          <w:p w:rsidR="009B0CDF" w:rsidRPr="00351099" w:rsidRDefault="009B0CDF" w:rsidP="00E15611">
            <w:pPr>
              <w:jc w:val="center"/>
              <w:rPr>
                <w:rFonts w:cs="Calibri"/>
                <w:color w:val="000000"/>
                <w:sz w:val="18"/>
              </w:rPr>
            </w:pPr>
          </w:p>
        </w:tc>
      </w:tr>
      <w:tr w:rsidR="009B0CDF" w:rsidRPr="00351099" w:rsidTr="00E15611">
        <w:trPr>
          <w:trHeight w:val="2747"/>
        </w:trPr>
        <w:tc>
          <w:tcPr>
            <w:tcW w:w="0" w:type="auto"/>
            <w:tcBorders>
              <w:top w:val="nil"/>
              <w:left w:val="single" w:sz="4" w:space="0" w:color="auto"/>
              <w:bottom w:val="single" w:sz="4" w:space="0" w:color="auto"/>
              <w:right w:val="single" w:sz="4" w:space="0" w:color="auto"/>
            </w:tcBorders>
            <w:shd w:val="clear" w:color="auto" w:fill="auto"/>
            <w:vAlign w:val="center"/>
            <w:hideMark/>
          </w:tcPr>
          <w:p w:rsidR="009B0CDF" w:rsidRPr="00351099" w:rsidRDefault="009B0CDF" w:rsidP="00E15611">
            <w:pPr>
              <w:jc w:val="center"/>
              <w:rPr>
                <w:rFonts w:cs="Calibri"/>
                <w:color w:val="000000"/>
                <w:sz w:val="18"/>
              </w:rPr>
            </w:pPr>
            <w:r w:rsidRPr="00351099">
              <w:rPr>
                <w:rFonts w:cs="Calibri"/>
                <w:color w:val="000000"/>
                <w:sz w:val="18"/>
              </w:rPr>
              <w:lastRenderedPageBreak/>
              <w:t>18</w:t>
            </w:r>
          </w:p>
        </w:tc>
        <w:tc>
          <w:tcPr>
            <w:tcW w:w="1319" w:type="dxa"/>
            <w:tcBorders>
              <w:top w:val="nil"/>
              <w:left w:val="nil"/>
              <w:bottom w:val="single" w:sz="4" w:space="0" w:color="auto"/>
              <w:right w:val="single" w:sz="4" w:space="0" w:color="auto"/>
            </w:tcBorders>
            <w:shd w:val="clear" w:color="auto" w:fill="auto"/>
            <w:vAlign w:val="center"/>
            <w:hideMark/>
          </w:tcPr>
          <w:p w:rsidR="009B0CDF" w:rsidRPr="00351099" w:rsidRDefault="009B0CDF" w:rsidP="00E15611">
            <w:pPr>
              <w:jc w:val="center"/>
              <w:rPr>
                <w:rFonts w:cs="Calibri"/>
                <w:color w:val="000000"/>
                <w:sz w:val="18"/>
              </w:rPr>
            </w:pPr>
            <w:proofErr w:type="spellStart"/>
            <w:r w:rsidRPr="00351099">
              <w:rPr>
                <w:rFonts w:cs="Calibri"/>
                <w:color w:val="000000"/>
                <w:sz w:val="18"/>
              </w:rPr>
              <w:t>BACAIM2</w:t>
            </w:r>
            <w:proofErr w:type="spellEnd"/>
            <w:r w:rsidRPr="00351099">
              <w:rPr>
                <w:rFonts w:cs="Calibri"/>
                <w:color w:val="000000"/>
                <w:sz w:val="18"/>
              </w:rPr>
              <w:t xml:space="preserve"> (2)</w:t>
            </w:r>
          </w:p>
        </w:tc>
        <w:tc>
          <w:tcPr>
            <w:tcW w:w="2817" w:type="dxa"/>
            <w:tcBorders>
              <w:top w:val="nil"/>
              <w:left w:val="nil"/>
              <w:bottom w:val="single" w:sz="4" w:space="0" w:color="auto"/>
              <w:right w:val="single" w:sz="4" w:space="0" w:color="auto"/>
            </w:tcBorders>
            <w:shd w:val="clear" w:color="auto" w:fill="auto"/>
            <w:vAlign w:val="center"/>
            <w:hideMark/>
          </w:tcPr>
          <w:p w:rsidR="009B0CDF" w:rsidRPr="00351099" w:rsidRDefault="009B0CDF" w:rsidP="00E15611">
            <w:pPr>
              <w:jc w:val="both"/>
              <w:rPr>
                <w:rFonts w:cs="Calibri"/>
                <w:color w:val="000000"/>
                <w:sz w:val="18"/>
                <w:szCs w:val="20"/>
              </w:rPr>
            </w:pPr>
            <w:r w:rsidRPr="00351099">
              <w:rPr>
                <w:rFonts w:cs="Calibri"/>
                <w:color w:val="000000"/>
                <w:sz w:val="18"/>
                <w:szCs w:val="20"/>
              </w:rPr>
              <w:t xml:space="preserve">BATIDORA INDUSTRIAL. TRABAJO PESADO. 3 VELOCIDADES GRADUABLES. 2 RECIPIENTES EN ACERO INOXIDABLE. 3 ADITAMENTOS MEZCLADORES: BATIDOR GLOBO, PALA Y GANCHO. CAPACIDAD: 24 </w:t>
            </w:r>
            <w:proofErr w:type="spellStart"/>
            <w:r w:rsidRPr="00351099">
              <w:rPr>
                <w:rFonts w:cs="Calibri"/>
                <w:color w:val="000000"/>
                <w:sz w:val="18"/>
                <w:szCs w:val="20"/>
              </w:rPr>
              <w:t>LT</w:t>
            </w:r>
            <w:proofErr w:type="spellEnd"/>
            <w:r w:rsidRPr="00351099">
              <w:rPr>
                <w:rFonts w:cs="Calibri"/>
                <w:color w:val="000000"/>
                <w:sz w:val="18"/>
                <w:szCs w:val="20"/>
              </w:rPr>
              <w:t xml:space="preserve">. DIMENSIONES: 50,00 X 56,00 X 82,00 CM, POTENCIA: 3/4 </w:t>
            </w:r>
            <w:proofErr w:type="spellStart"/>
            <w:r w:rsidRPr="00351099">
              <w:rPr>
                <w:rFonts w:cs="Calibri"/>
                <w:color w:val="000000"/>
                <w:sz w:val="18"/>
                <w:szCs w:val="20"/>
              </w:rPr>
              <w:t>H.P</w:t>
            </w:r>
            <w:proofErr w:type="spellEnd"/>
            <w:r w:rsidRPr="00351099">
              <w:rPr>
                <w:rFonts w:cs="Calibri"/>
                <w:color w:val="000000"/>
                <w:sz w:val="18"/>
                <w:szCs w:val="20"/>
              </w:rPr>
              <w:t xml:space="preserve">., 565 </w:t>
            </w:r>
            <w:proofErr w:type="spellStart"/>
            <w:r w:rsidRPr="00351099">
              <w:rPr>
                <w:rFonts w:cs="Calibri"/>
                <w:color w:val="000000"/>
                <w:sz w:val="18"/>
                <w:szCs w:val="20"/>
              </w:rPr>
              <w:t>WH</w:t>
            </w:r>
            <w:proofErr w:type="spellEnd"/>
            <w:r w:rsidRPr="00351099">
              <w:rPr>
                <w:rFonts w:cs="Calibri"/>
                <w:color w:val="000000"/>
                <w:sz w:val="18"/>
                <w:szCs w:val="20"/>
              </w:rPr>
              <w:t xml:space="preserve">., 110 V Y  CAPACIDAD: 24 </w:t>
            </w:r>
            <w:proofErr w:type="spellStart"/>
            <w:r w:rsidRPr="00351099">
              <w:rPr>
                <w:rFonts w:cs="Calibri"/>
                <w:color w:val="000000"/>
                <w:sz w:val="18"/>
                <w:szCs w:val="20"/>
              </w:rPr>
              <w:t>LT</w:t>
            </w:r>
            <w:proofErr w:type="spellEnd"/>
          </w:p>
        </w:tc>
        <w:tc>
          <w:tcPr>
            <w:tcW w:w="1564" w:type="dxa"/>
            <w:tcBorders>
              <w:top w:val="nil"/>
              <w:left w:val="nil"/>
              <w:bottom w:val="single" w:sz="4" w:space="0" w:color="auto"/>
              <w:right w:val="single" w:sz="4" w:space="0" w:color="auto"/>
            </w:tcBorders>
            <w:shd w:val="clear" w:color="auto" w:fill="auto"/>
            <w:vAlign w:val="center"/>
            <w:hideMark/>
          </w:tcPr>
          <w:p w:rsidR="009B0CDF" w:rsidRPr="00351099" w:rsidRDefault="009B0CDF" w:rsidP="00E15611">
            <w:pPr>
              <w:jc w:val="center"/>
              <w:rPr>
                <w:rFonts w:cs="Calibri"/>
                <w:color w:val="000000"/>
                <w:sz w:val="18"/>
                <w:szCs w:val="20"/>
              </w:rPr>
            </w:pPr>
            <w:r w:rsidRPr="00BB0E44">
              <w:rPr>
                <w:rFonts w:cs="Calibri"/>
                <w:noProof/>
                <w:color w:val="000000"/>
                <w:sz w:val="18"/>
                <w:szCs w:val="20"/>
              </w:rPr>
              <w:drawing>
                <wp:anchor distT="0" distB="0" distL="114300" distR="114300" simplePos="0" relativeHeight="251670528" behindDoc="0" locked="0" layoutInCell="1" allowOverlap="1" wp14:anchorId="3FCDF0F1" wp14:editId="5AA11F4C">
                  <wp:simplePos x="0" y="0"/>
                  <wp:positionH relativeFrom="column">
                    <wp:posOffset>68580</wp:posOffset>
                  </wp:positionH>
                  <wp:positionV relativeFrom="paragraph">
                    <wp:posOffset>-721360</wp:posOffset>
                  </wp:positionV>
                  <wp:extent cx="637540" cy="594995"/>
                  <wp:effectExtent l="0" t="0" r="0" b="0"/>
                  <wp:wrapNone/>
                  <wp:docPr id="101" name="Imagen 101"/>
                  <wp:cNvGraphicFramePr/>
                  <a:graphic xmlns:a="http://schemas.openxmlformats.org/drawingml/2006/main">
                    <a:graphicData uri="http://schemas.openxmlformats.org/drawingml/2006/picture">
                      <pic:pic xmlns:pic="http://schemas.openxmlformats.org/drawingml/2006/picture">
                        <pic:nvPicPr>
                          <pic:cNvPr id="34" name="Imagen 33"/>
                          <pic:cNvPicPr>
                            <a:picLocks noChangeAspect="1"/>
                          </pic:cNvPicPr>
                        </pic:nvPicPr>
                        <pic:blipFill rotWithShape="1">
                          <a:blip r:embed="rId16"/>
                          <a:srcRect l="17728" t="42873" r="65146" b="16739"/>
                          <a:stretch/>
                        </pic:blipFill>
                        <pic:spPr>
                          <a:xfrm>
                            <a:off x="0" y="0"/>
                            <a:ext cx="637540" cy="594995"/>
                          </a:xfrm>
                          <a:prstGeom prst="rect">
                            <a:avLst/>
                          </a:prstGeom>
                        </pic:spPr>
                      </pic:pic>
                    </a:graphicData>
                  </a:graphic>
                  <wp14:sizeRelH relativeFrom="page">
                    <wp14:pctWidth>0</wp14:pctWidth>
                  </wp14:sizeRelH>
                  <wp14:sizeRelV relativeFrom="page">
                    <wp14:pctHeight>0</wp14:pctHeight>
                  </wp14:sizeRelV>
                </wp:anchor>
              </w:drawing>
            </w:r>
          </w:p>
        </w:tc>
        <w:tc>
          <w:tcPr>
            <w:tcW w:w="939" w:type="dxa"/>
            <w:tcBorders>
              <w:top w:val="nil"/>
              <w:left w:val="nil"/>
              <w:bottom w:val="single" w:sz="4" w:space="0" w:color="auto"/>
              <w:right w:val="single" w:sz="4" w:space="0" w:color="auto"/>
            </w:tcBorders>
            <w:shd w:val="clear" w:color="auto" w:fill="auto"/>
            <w:vAlign w:val="center"/>
            <w:hideMark/>
          </w:tcPr>
          <w:p w:rsidR="009B0CDF" w:rsidRPr="00351099" w:rsidRDefault="009B0CDF" w:rsidP="00E15611">
            <w:pPr>
              <w:jc w:val="center"/>
              <w:rPr>
                <w:rFonts w:cs="Calibri"/>
                <w:color w:val="000000"/>
                <w:sz w:val="18"/>
                <w:szCs w:val="20"/>
              </w:rPr>
            </w:pPr>
            <w:r w:rsidRPr="00351099">
              <w:rPr>
                <w:rFonts w:cs="Calibri"/>
                <w:color w:val="000000"/>
                <w:sz w:val="18"/>
                <w:szCs w:val="20"/>
              </w:rPr>
              <w:t>UNIDAD</w:t>
            </w:r>
          </w:p>
        </w:tc>
        <w:tc>
          <w:tcPr>
            <w:tcW w:w="684" w:type="dxa"/>
            <w:tcBorders>
              <w:top w:val="nil"/>
              <w:left w:val="nil"/>
              <w:bottom w:val="single" w:sz="4" w:space="0" w:color="auto"/>
              <w:right w:val="single" w:sz="4" w:space="0" w:color="auto"/>
            </w:tcBorders>
            <w:shd w:val="clear" w:color="auto" w:fill="auto"/>
            <w:vAlign w:val="center"/>
            <w:hideMark/>
          </w:tcPr>
          <w:p w:rsidR="009B0CDF" w:rsidRPr="00351099" w:rsidRDefault="009B0CDF" w:rsidP="00E15611">
            <w:pPr>
              <w:jc w:val="center"/>
              <w:rPr>
                <w:rFonts w:cs="Calibri"/>
                <w:color w:val="000000"/>
                <w:sz w:val="18"/>
              </w:rPr>
            </w:pPr>
            <w:r w:rsidRPr="00351099">
              <w:rPr>
                <w:rFonts w:cs="Calibri"/>
                <w:color w:val="000000"/>
                <w:sz w:val="18"/>
              </w:rPr>
              <w:t>2</w:t>
            </w:r>
          </w:p>
        </w:tc>
        <w:tc>
          <w:tcPr>
            <w:tcW w:w="1140" w:type="dxa"/>
            <w:tcBorders>
              <w:top w:val="nil"/>
              <w:left w:val="nil"/>
              <w:bottom w:val="single" w:sz="4" w:space="0" w:color="auto"/>
              <w:right w:val="single" w:sz="4" w:space="0" w:color="auto"/>
            </w:tcBorders>
          </w:tcPr>
          <w:p w:rsidR="009B0CDF" w:rsidRPr="00351099" w:rsidRDefault="009B0CDF" w:rsidP="00E15611">
            <w:pPr>
              <w:jc w:val="center"/>
              <w:rPr>
                <w:rFonts w:cs="Calibri"/>
                <w:color w:val="000000"/>
                <w:sz w:val="18"/>
              </w:rPr>
            </w:pPr>
          </w:p>
        </w:tc>
        <w:tc>
          <w:tcPr>
            <w:tcW w:w="1220" w:type="dxa"/>
            <w:tcBorders>
              <w:top w:val="nil"/>
              <w:left w:val="single" w:sz="4" w:space="0" w:color="auto"/>
              <w:bottom w:val="single" w:sz="4" w:space="0" w:color="auto"/>
              <w:right w:val="single" w:sz="4" w:space="0" w:color="auto"/>
            </w:tcBorders>
          </w:tcPr>
          <w:p w:rsidR="009B0CDF" w:rsidRPr="00351099" w:rsidRDefault="009B0CDF" w:rsidP="00E15611">
            <w:pPr>
              <w:jc w:val="center"/>
              <w:rPr>
                <w:rFonts w:cs="Calibri"/>
                <w:color w:val="000000"/>
                <w:sz w:val="18"/>
              </w:rPr>
            </w:pPr>
          </w:p>
        </w:tc>
      </w:tr>
      <w:tr w:rsidR="009B0CDF" w:rsidRPr="00351099" w:rsidTr="00E15611">
        <w:trPr>
          <w:trHeight w:val="77"/>
        </w:trPr>
        <w:tc>
          <w:tcPr>
            <w:tcW w:w="0" w:type="auto"/>
            <w:tcBorders>
              <w:top w:val="nil"/>
              <w:left w:val="single" w:sz="4" w:space="0" w:color="auto"/>
              <w:bottom w:val="single" w:sz="4" w:space="0" w:color="auto"/>
              <w:right w:val="single" w:sz="4" w:space="0" w:color="auto"/>
            </w:tcBorders>
            <w:shd w:val="clear" w:color="auto" w:fill="auto"/>
            <w:vAlign w:val="center"/>
            <w:hideMark/>
          </w:tcPr>
          <w:p w:rsidR="009B0CDF" w:rsidRPr="00351099" w:rsidRDefault="009B0CDF" w:rsidP="00E15611">
            <w:pPr>
              <w:jc w:val="center"/>
              <w:rPr>
                <w:rFonts w:cs="Calibri"/>
                <w:color w:val="000000"/>
                <w:sz w:val="18"/>
              </w:rPr>
            </w:pPr>
            <w:r w:rsidRPr="00351099">
              <w:rPr>
                <w:rFonts w:cs="Calibri"/>
                <w:color w:val="000000"/>
                <w:sz w:val="18"/>
              </w:rPr>
              <w:t>19</w:t>
            </w:r>
          </w:p>
        </w:tc>
        <w:tc>
          <w:tcPr>
            <w:tcW w:w="1319" w:type="dxa"/>
            <w:tcBorders>
              <w:top w:val="nil"/>
              <w:left w:val="nil"/>
              <w:bottom w:val="single" w:sz="4" w:space="0" w:color="auto"/>
              <w:right w:val="single" w:sz="4" w:space="0" w:color="auto"/>
            </w:tcBorders>
            <w:shd w:val="clear" w:color="auto" w:fill="auto"/>
            <w:vAlign w:val="center"/>
            <w:hideMark/>
          </w:tcPr>
          <w:p w:rsidR="009B0CDF" w:rsidRPr="00351099" w:rsidRDefault="009B0CDF" w:rsidP="00E15611">
            <w:pPr>
              <w:jc w:val="center"/>
              <w:rPr>
                <w:rFonts w:cs="Calibri"/>
                <w:color w:val="000000"/>
                <w:sz w:val="18"/>
              </w:rPr>
            </w:pPr>
            <w:proofErr w:type="spellStart"/>
            <w:r w:rsidRPr="00351099">
              <w:rPr>
                <w:rFonts w:cs="Calibri"/>
                <w:color w:val="000000"/>
                <w:sz w:val="18"/>
              </w:rPr>
              <w:t>BACAIM2</w:t>
            </w:r>
            <w:proofErr w:type="spellEnd"/>
            <w:r w:rsidRPr="00351099">
              <w:rPr>
                <w:rFonts w:cs="Calibri"/>
                <w:color w:val="000000"/>
                <w:sz w:val="18"/>
              </w:rPr>
              <w:t xml:space="preserve"> (1)</w:t>
            </w:r>
          </w:p>
        </w:tc>
        <w:tc>
          <w:tcPr>
            <w:tcW w:w="2817" w:type="dxa"/>
            <w:tcBorders>
              <w:top w:val="nil"/>
              <w:left w:val="nil"/>
              <w:bottom w:val="single" w:sz="4" w:space="0" w:color="auto"/>
              <w:right w:val="single" w:sz="4" w:space="0" w:color="auto"/>
            </w:tcBorders>
            <w:shd w:val="clear" w:color="auto" w:fill="auto"/>
            <w:vAlign w:val="center"/>
            <w:hideMark/>
          </w:tcPr>
          <w:p w:rsidR="009B0CDF" w:rsidRPr="00351099" w:rsidRDefault="009B0CDF" w:rsidP="00E15611">
            <w:pPr>
              <w:jc w:val="both"/>
              <w:rPr>
                <w:rFonts w:cs="Calibri"/>
                <w:color w:val="000000"/>
                <w:sz w:val="18"/>
                <w:szCs w:val="20"/>
              </w:rPr>
            </w:pPr>
            <w:r w:rsidRPr="00351099">
              <w:rPr>
                <w:rFonts w:cs="Calibri"/>
                <w:color w:val="000000"/>
                <w:sz w:val="18"/>
                <w:szCs w:val="20"/>
              </w:rPr>
              <w:t xml:space="preserve">LAMINADORA DE MASA. FABRICADA EN HIERRO CON PINTURA TERMO ENDURECIDA. CILINDROS EN ACERO DE 29 CM. GRADUACIÓN DE ESPESOR. INTERRUPTOR DE EMERGENCIA. DIMENSIONES: 49,00 X 54,00 X 52,00 CM Y POTENCIA: 375 </w:t>
            </w:r>
            <w:proofErr w:type="spellStart"/>
            <w:r w:rsidRPr="00351099">
              <w:rPr>
                <w:rFonts w:cs="Calibri"/>
                <w:color w:val="000000"/>
                <w:sz w:val="18"/>
                <w:szCs w:val="20"/>
              </w:rPr>
              <w:t>WH</w:t>
            </w:r>
            <w:proofErr w:type="spellEnd"/>
            <w:r w:rsidRPr="00351099">
              <w:rPr>
                <w:rFonts w:cs="Calibri"/>
                <w:color w:val="000000"/>
                <w:sz w:val="18"/>
                <w:szCs w:val="20"/>
              </w:rPr>
              <w:t>., 110 V</w:t>
            </w:r>
          </w:p>
        </w:tc>
        <w:tc>
          <w:tcPr>
            <w:tcW w:w="1564" w:type="dxa"/>
            <w:tcBorders>
              <w:top w:val="nil"/>
              <w:left w:val="nil"/>
              <w:bottom w:val="single" w:sz="4" w:space="0" w:color="auto"/>
              <w:right w:val="single" w:sz="4" w:space="0" w:color="auto"/>
            </w:tcBorders>
            <w:shd w:val="clear" w:color="auto" w:fill="auto"/>
            <w:vAlign w:val="center"/>
            <w:hideMark/>
          </w:tcPr>
          <w:p w:rsidR="009B0CDF" w:rsidRPr="00351099" w:rsidRDefault="009B0CDF" w:rsidP="00E15611">
            <w:pPr>
              <w:jc w:val="center"/>
              <w:rPr>
                <w:rFonts w:cs="Calibri"/>
                <w:color w:val="000000"/>
                <w:sz w:val="18"/>
                <w:szCs w:val="20"/>
              </w:rPr>
            </w:pPr>
            <w:r w:rsidRPr="00BB0E44">
              <w:rPr>
                <w:rFonts w:cs="Calibri"/>
                <w:noProof/>
                <w:color w:val="000000"/>
                <w:sz w:val="18"/>
                <w:szCs w:val="20"/>
              </w:rPr>
              <w:drawing>
                <wp:anchor distT="0" distB="0" distL="114300" distR="114300" simplePos="0" relativeHeight="251671552" behindDoc="0" locked="0" layoutInCell="1" allowOverlap="1" wp14:anchorId="723A86F7" wp14:editId="4A58A233">
                  <wp:simplePos x="0" y="0"/>
                  <wp:positionH relativeFrom="column">
                    <wp:posOffset>90805</wp:posOffset>
                  </wp:positionH>
                  <wp:positionV relativeFrom="paragraph">
                    <wp:posOffset>15875</wp:posOffset>
                  </wp:positionV>
                  <wp:extent cx="594995" cy="457200"/>
                  <wp:effectExtent l="0" t="0" r="0" b="0"/>
                  <wp:wrapNone/>
                  <wp:docPr id="102" name="Imagen 102"/>
                  <wp:cNvGraphicFramePr/>
                  <a:graphic xmlns:a="http://schemas.openxmlformats.org/drawingml/2006/main">
                    <a:graphicData uri="http://schemas.openxmlformats.org/drawingml/2006/picture">
                      <pic:pic xmlns:pic="http://schemas.openxmlformats.org/drawingml/2006/picture">
                        <pic:nvPicPr>
                          <pic:cNvPr id="35" name="Imagen 34"/>
                          <pic:cNvPicPr>
                            <a:picLocks noChangeAspect="1"/>
                          </pic:cNvPicPr>
                        </pic:nvPicPr>
                        <pic:blipFill rotWithShape="1">
                          <a:blip r:embed="rId17"/>
                          <a:srcRect l="16522" t="48497" r="62150" b="15722"/>
                          <a:stretch/>
                        </pic:blipFill>
                        <pic:spPr>
                          <a:xfrm>
                            <a:off x="0" y="0"/>
                            <a:ext cx="594995" cy="457200"/>
                          </a:xfrm>
                          <a:prstGeom prst="rect">
                            <a:avLst/>
                          </a:prstGeom>
                        </pic:spPr>
                      </pic:pic>
                    </a:graphicData>
                  </a:graphic>
                  <wp14:sizeRelH relativeFrom="page">
                    <wp14:pctWidth>0</wp14:pctWidth>
                  </wp14:sizeRelH>
                  <wp14:sizeRelV relativeFrom="page">
                    <wp14:pctHeight>0</wp14:pctHeight>
                  </wp14:sizeRelV>
                </wp:anchor>
              </w:drawing>
            </w:r>
          </w:p>
        </w:tc>
        <w:tc>
          <w:tcPr>
            <w:tcW w:w="939" w:type="dxa"/>
            <w:tcBorders>
              <w:top w:val="nil"/>
              <w:left w:val="nil"/>
              <w:bottom w:val="single" w:sz="4" w:space="0" w:color="auto"/>
              <w:right w:val="single" w:sz="4" w:space="0" w:color="auto"/>
            </w:tcBorders>
            <w:shd w:val="clear" w:color="auto" w:fill="auto"/>
            <w:vAlign w:val="center"/>
            <w:hideMark/>
          </w:tcPr>
          <w:p w:rsidR="009B0CDF" w:rsidRPr="00351099" w:rsidRDefault="009B0CDF" w:rsidP="00E15611">
            <w:pPr>
              <w:jc w:val="center"/>
              <w:rPr>
                <w:rFonts w:cs="Calibri"/>
                <w:color w:val="000000"/>
                <w:sz w:val="18"/>
                <w:szCs w:val="20"/>
              </w:rPr>
            </w:pPr>
            <w:r w:rsidRPr="00351099">
              <w:rPr>
                <w:rFonts w:cs="Calibri"/>
                <w:color w:val="000000"/>
                <w:sz w:val="18"/>
                <w:szCs w:val="20"/>
              </w:rPr>
              <w:t>UNIDAD</w:t>
            </w:r>
          </w:p>
        </w:tc>
        <w:tc>
          <w:tcPr>
            <w:tcW w:w="684" w:type="dxa"/>
            <w:tcBorders>
              <w:top w:val="nil"/>
              <w:left w:val="nil"/>
              <w:bottom w:val="single" w:sz="4" w:space="0" w:color="auto"/>
              <w:right w:val="single" w:sz="4" w:space="0" w:color="auto"/>
            </w:tcBorders>
            <w:shd w:val="clear" w:color="auto" w:fill="auto"/>
            <w:vAlign w:val="center"/>
            <w:hideMark/>
          </w:tcPr>
          <w:p w:rsidR="009B0CDF" w:rsidRPr="00351099" w:rsidRDefault="009B0CDF" w:rsidP="00E15611">
            <w:pPr>
              <w:jc w:val="center"/>
              <w:rPr>
                <w:rFonts w:cs="Calibri"/>
                <w:color w:val="000000"/>
                <w:sz w:val="18"/>
              </w:rPr>
            </w:pPr>
            <w:r w:rsidRPr="00351099">
              <w:rPr>
                <w:rFonts w:cs="Calibri"/>
                <w:color w:val="000000"/>
                <w:sz w:val="18"/>
              </w:rPr>
              <w:t>1</w:t>
            </w:r>
          </w:p>
        </w:tc>
        <w:tc>
          <w:tcPr>
            <w:tcW w:w="1140" w:type="dxa"/>
            <w:tcBorders>
              <w:top w:val="nil"/>
              <w:left w:val="nil"/>
              <w:bottom w:val="single" w:sz="4" w:space="0" w:color="auto"/>
              <w:right w:val="single" w:sz="4" w:space="0" w:color="auto"/>
            </w:tcBorders>
          </w:tcPr>
          <w:p w:rsidR="009B0CDF" w:rsidRPr="00351099" w:rsidRDefault="009B0CDF" w:rsidP="00E15611">
            <w:pPr>
              <w:jc w:val="center"/>
              <w:rPr>
                <w:rFonts w:cs="Calibri"/>
                <w:color w:val="000000"/>
                <w:sz w:val="18"/>
              </w:rPr>
            </w:pPr>
          </w:p>
        </w:tc>
        <w:tc>
          <w:tcPr>
            <w:tcW w:w="1220" w:type="dxa"/>
            <w:tcBorders>
              <w:top w:val="nil"/>
              <w:left w:val="single" w:sz="4" w:space="0" w:color="auto"/>
              <w:bottom w:val="single" w:sz="4" w:space="0" w:color="auto"/>
              <w:right w:val="single" w:sz="4" w:space="0" w:color="auto"/>
            </w:tcBorders>
          </w:tcPr>
          <w:p w:rsidR="009B0CDF" w:rsidRPr="00351099" w:rsidRDefault="009B0CDF" w:rsidP="00E15611">
            <w:pPr>
              <w:jc w:val="center"/>
              <w:rPr>
                <w:rFonts w:cs="Calibri"/>
                <w:color w:val="000000"/>
                <w:sz w:val="18"/>
              </w:rPr>
            </w:pPr>
          </w:p>
        </w:tc>
      </w:tr>
      <w:tr w:rsidR="009B0CDF" w:rsidRPr="00351099" w:rsidTr="00E15611">
        <w:trPr>
          <w:trHeight w:val="204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9B0CDF" w:rsidRPr="00351099" w:rsidRDefault="009B0CDF" w:rsidP="00E15611">
            <w:pPr>
              <w:jc w:val="center"/>
              <w:rPr>
                <w:rFonts w:cs="Calibri"/>
                <w:color w:val="000000"/>
                <w:sz w:val="18"/>
              </w:rPr>
            </w:pPr>
            <w:r w:rsidRPr="00351099">
              <w:rPr>
                <w:rFonts w:cs="Calibri"/>
                <w:color w:val="000000"/>
                <w:sz w:val="18"/>
              </w:rPr>
              <w:t>20</w:t>
            </w:r>
          </w:p>
        </w:tc>
        <w:tc>
          <w:tcPr>
            <w:tcW w:w="1319" w:type="dxa"/>
            <w:tcBorders>
              <w:top w:val="nil"/>
              <w:left w:val="nil"/>
              <w:bottom w:val="single" w:sz="4" w:space="0" w:color="auto"/>
              <w:right w:val="single" w:sz="4" w:space="0" w:color="auto"/>
            </w:tcBorders>
            <w:shd w:val="clear" w:color="auto" w:fill="auto"/>
            <w:vAlign w:val="center"/>
            <w:hideMark/>
          </w:tcPr>
          <w:p w:rsidR="009B0CDF" w:rsidRPr="00351099" w:rsidRDefault="009B0CDF" w:rsidP="00E15611">
            <w:pPr>
              <w:jc w:val="center"/>
              <w:rPr>
                <w:rFonts w:cs="Calibri"/>
                <w:color w:val="000000"/>
                <w:sz w:val="18"/>
              </w:rPr>
            </w:pPr>
            <w:proofErr w:type="spellStart"/>
            <w:r w:rsidRPr="00351099">
              <w:rPr>
                <w:rFonts w:cs="Calibri"/>
                <w:color w:val="000000"/>
                <w:sz w:val="18"/>
              </w:rPr>
              <w:t>BN2</w:t>
            </w:r>
            <w:proofErr w:type="spellEnd"/>
            <w:r w:rsidRPr="00351099">
              <w:rPr>
                <w:rFonts w:cs="Calibri"/>
                <w:color w:val="000000"/>
                <w:sz w:val="18"/>
              </w:rPr>
              <w:t xml:space="preserve"> (7)</w:t>
            </w:r>
          </w:p>
        </w:tc>
        <w:tc>
          <w:tcPr>
            <w:tcW w:w="2817" w:type="dxa"/>
            <w:tcBorders>
              <w:top w:val="nil"/>
              <w:left w:val="nil"/>
              <w:bottom w:val="single" w:sz="4" w:space="0" w:color="auto"/>
              <w:right w:val="single" w:sz="4" w:space="0" w:color="auto"/>
            </w:tcBorders>
            <w:shd w:val="clear" w:color="auto" w:fill="auto"/>
            <w:vAlign w:val="center"/>
            <w:hideMark/>
          </w:tcPr>
          <w:p w:rsidR="009B0CDF" w:rsidRPr="00351099" w:rsidRDefault="009B0CDF" w:rsidP="00E15611">
            <w:pPr>
              <w:jc w:val="both"/>
              <w:rPr>
                <w:rFonts w:cs="Calibri"/>
                <w:color w:val="000000"/>
                <w:sz w:val="18"/>
                <w:szCs w:val="20"/>
              </w:rPr>
            </w:pPr>
            <w:r w:rsidRPr="00351099">
              <w:rPr>
                <w:rFonts w:cs="Calibri"/>
                <w:color w:val="000000"/>
                <w:sz w:val="18"/>
                <w:szCs w:val="20"/>
              </w:rPr>
              <w:t xml:space="preserve">ESTUFA </w:t>
            </w:r>
            <w:proofErr w:type="spellStart"/>
            <w:r w:rsidRPr="00351099">
              <w:rPr>
                <w:rFonts w:cs="Calibri"/>
                <w:color w:val="000000"/>
                <w:sz w:val="18"/>
                <w:szCs w:val="20"/>
              </w:rPr>
              <w:t>ELECTRICA</w:t>
            </w:r>
            <w:proofErr w:type="spellEnd"/>
            <w:r w:rsidRPr="00351099">
              <w:rPr>
                <w:rFonts w:cs="Calibri"/>
                <w:color w:val="000000"/>
                <w:sz w:val="18"/>
                <w:szCs w:val="20"/>
              </w:rPr>
              <w:t xml:space="preserve"> DE EMPOTRAR 4 PUESTOS  - *TIPO DE ESTUFA: CUBIERTA - *MATERIAL CUBIERTA: ACERO </w:t>
            </w:r>
            <w:proofErr w:type="spellStart"/>
            <w:r w:rsidRPr="00351099">
              <w:rPr>
                <w:rFonts w:cs="Calibri"/>
                <w:color w:val="000000"/>
                <w:sz w:val="18"/>
                <w:szCs w:val="20"/>
              </w:rPr>
              <w:t>INOXISABLE</w:t>
            </w:r>
            <w:proofErr w:type="spellEnd"/>
            <w:r w:rsidRPr="00351099">
              <w:rPr>
                <w:rFonts w:cs="Calibri"/>
                <w:color w:val="000000"/>
                <w:sz w:val="18"/>
                <w:szCs w:val="20"/>
              </w:rPr>
              <w:t xml:space="preserve"> *VOLTAJE </w:t>
            </w:r>
            <w:proofErr w:type="spellStart"/>
            <w:r w:rsidRPr="00351099">
              <w:rPr>
                <w:rFonts w:cs="Calibri"/>
                <w:color w:val="000000"/>
                <w:sz w:val="18"/>
                <w:szCs w:val="20"/>
              </w:rPr>
              <w:t>220V</w:t>
            </w:r>
            <w:proofErr w:type="spellEnd"/>
            <w:r w:rsidRPr="00351099">
              <w:rPr>
                <w:rFonts w:cs="Calibri"/>
                <w:color w:val="000000"/>
                <w:sz w:val="18"/>
                <w:szCs w:val="20"/>
              </w:rPr>
              <w:t xml:space="preserve">*MATERIAL PARRILLA PLATINA*MEDIDA EXTERIOR </w:t>
            </w:r>
            <w:proofErr w:type="spellStart"/>
            <w:r w:rsidRPr="00351099">
              <w:rPr>
                <w:rFonts w:cs="Calibri"/>
                <w:color w:val="000000"/>
                <w:sz w:val="18"/>
                <w:szCs w:val="20"/>
              </w:rPr>
              <w:t>58,5X12X51</w:t>
            </w:r>
            <w:proofErr w:type="spellEnd"/>
            <w:r w:rsidRPr="00351099">
              <w:rPr>
                <w:rFonts w:cs="Calibri"/>
                <w:color w:val="000000"/>
                <w:sz w:val="18"/>
                <w:szCs w:val="20"/>
              </w:rPr>
              <w:t xml:space="preserve"> (</w:t>
            </w:r>
            <w:proofErr w:type="spellStart"/>
            <w:r w:rsidRPr="00351099">
              <w:rPr>
                <w:rFonts w:cs="Calibri"/>
                <w:color w:val="000000"/>
                <w:sz w:val="18"/>
                <w:szCs w:val="20"/>
              </w:rPr>
              <w:t>ANCHOXALTOXFONDO</w:t>
            </w:r>
            <w:proofErr w:type="spellEnd"/>
            <w:r w:rsidRPr="00351099">
              <w:rPr>
                <w:rFonts w:cs="Calibri"/>
                <w:color w:val="000000"/>
                <w:sz w:val="18"/>
                <w:szCs w:val="20"/>
              </w:rPr>
              <w:t xml:space="preserve">) CM*MEDIDA INTERNA </w:t>
            </w:r>
            <w:proofErr w:type="spellStart"/>
            <w:r w:rsidRPr="00351099">
              <w:rPr>
                <w:rFonts w:cs="Calibri"/>
                <w:color w:val="000000"/>
                <w:sz w:val="18"/>
                <w:szCs w:val="20"/>
              </w:rPr>
              <w:t>56,5X12X48,5</w:t>
            </w:r>
            <w:proofErr w:type="spellEnd"/>
            <w:r w:rsidRPr="00351099">
              <w:rPr>
                <w:rFonts w:cs="Calibri"/>
                <w:color w:val="000000"/>
                <w:sz w:val="18"/>
                <w:szCs w:val="20"/>
              </w:rPr>
              <w:t xml:space="preserve"> (</w:t>
            </w:r>
            <w:proofErr w:type="spellStart"/>
            <w:r w:rsidRPr="00351099">
              <w:rPr>
                <w:rFonts w:cs="Calibri"/>
                <w:color w:val="000000"/>
                <w:sz w:val="18"/>
                <w:szCs w:val="20"/>
              </w:rPr>
              <w:t>ANCHOXALTOXFONDO</w:t>
            </w:r>
            <w:proofErr w:type="spellEnd"/>
            <w:r w:rsidRPr="00351099">
              <w:rPr>
                <w:rFonts w:cs="Calibri"/>
                <w:color w:val="000000"/>
                <w:sz w:val="18"/>
                <w:szCs w:val="20"/>
              </w:rPr>
              <w:t>) CM* NO. DE PUESTOS 4</w:t>
            </w:r>
          </w:p>
        </w:tc>
        <w:tc>
          <w:tcPr>
            <w:tcW w:w="1564" w:type="dxa"/>
            <w:tcBorders>
              <w:top w:val="nil"/>
              <w:left w:val="nil"/>
              <w:bottom w:val="single" w:sz="4" w:space="0" w:color="auto"/>
              <w:right w:val="single" w:sz="4" w:space="0" w:color="auto"/>
            </w:tcBorders>
            <w:shd w:val="clear" w:color="auto" w:fill="auto"/>
            <w:vAlign w:val="center"/>
            <w:hideMark/>
          </w:tcPr>
          <w:p w:rsidR="009B0CDF" w:rsidRPr="00351099" w:rsidRDefault="009B0CDF" w:rsidP="00E15611">
            <w:pPr>
              <w:jc w:val="center"/>
              <w:rPr>
                <w:rFonts w:cs="Calibri"/>
                <w:color w:val="000000"/>
                <w:sz w:val="18"/>
                <w:szCs w:val="20"/>
              </w:rPr>
            </w:pPr>
            <w:r w:rsidRPr="00351099">
              <w:rPr>
                <w:rFonts w:cs="Calibri"/>
                <w:color w:val="000000"/>
                <w:sz w:val="18"/>
                <w:szCs w:val="20"/>
              </w:rPr>
              <w:t> </w:t>
            </w:r>
          </w:p>
        </w:tc>
        <w:tc>
          <w:tcPr>
            <w:tcW w:w="939" w:type="dxa"/>
            <w:tcBorders>
              <w:top w:val="nil"/>
              <w:left w:val="nil"/>
              <w:bottom w:val="single" w:sz="4" w:space="0" w:color="auto"/>
              <w:right w:val="single" w:sz="4" w:space="0" w:color="auto"/>
            </w:tcBorders>
            <w:shd w:val="clear" w:color="auto" w:fill="auto"/>
            <w:vAlign w:val="center"/>
            <w:hideMark/>
          </w:tcPr>
          <w:p w:rsidR="009B0CDF" w:rsidRPr="00351099" w:rsidRDefault="009B0CDF" w:rsidP="00E15611">
            <w:pPr>
              <w:jc w:val="center"/>
              <w:rPr>
                <w:rFonts w:cs="Calibri"/>
                <w:color w:val="000000"/>
                <w:sz w:val="18"/>
                <w:szCs w:val="20"/>
              </w:rPr>
            </w:pPr>
            <w:r w:rsidRPr="00351099">
              <w:rPr>
                <w:rFonts w:cs="Calibri"/>
                <w:color w:val="000000"/>
                <w:sz w:val="18"/>
                <w:szCs w:val="20"/>
              </w:rPr>
              <w:t>UNIDAD</w:t>
            </w:r>
          </w:p>
        </w:tc>
        <w:tc>
          <w:tcPr>
            <w:tcW w:w="684" w:type="dxa"/>
            <w:tcBorders>
              <w:top w:val="nil"/>
              <w:left w:val="nil"/>
              <w:bottom w:val="single" w:sz="4" w:space="0" w:color="auto"/>
              <w:right w:val="single" w:sz="4" w:space="0" w:color="auto"/>
            </w:tcBorders>
            <w:shd w:val="clear" w:color="auto" w:fill="auto"/>
            <w:vAlign w:val="center"/>
            <w:hideMark/>
          </w:tcPr>
          <w:p w:rsidR="009B0CDF" w:rsidRPr="00351099" w:rsidRDefault="009B0CDF" w:rsidP="00E15611">
            <w:pPr>
              <w:jc w:val="center"/>
              <w:rPr>
                <w:rFonts w:cs="Calibri"/>
                <w:color w:val="000000"/>
                <w:sz w:val="18"/>
              </w:rPr>
            </w:pPr>
            <w:r w:rsidRPr="00351099">
              <w:rPr>
                <w:rFonts w:cs="Calibri"/>
                <w:color w:val="000000"/>
                <w:sz w:val="18"/>
              </w:rPr>
              <w:t>7</w:t>
            </w:r>
          </w:p>
        </w:tc>
        <w:tc>
          <w:tcPr>
            <w:tcW w:w="1140" w:type="dxa"/>
            <w:tcBorders>
              <w:top w:val="nil"/>
              <w:left w:val="nil"/>
              <w:bottom w:val="single" w:sz="4" w:space="0" w:color="auto"/>
              <w:right w:val="single" w:sz="4" w:space="0" w:color="auto"/>
            </w:tcBorders>
          </w:tcPr>
          <w:p w:rsidR="009B0CDF" w:rsidRPr="00351099" w:rsidRDefault="009B0CDF" w:rsidP="00E15611">
            <w:pPr>
              <w:jc w:val="center"/>
              <w:rPr>
                <w:rFonts w:cs="Calibri"/>
                <w:color w:val="000000"/>
                <w:sz w:val="18"/>
              </w:rPr>
            </w:pPr>
          </w:p>
        </w:tc>
        <w:tc>
          <w:tcPr>
            <w:tcW w:w="1220" w:type="dxa"/>
            <w:tcBorders>
              <w:top w:val="nil"/>
              <w:left w:val="single" w:sz="4" w:space="0" w:color="auto"/>
              <w:bottom w:val="single" w:sz="4" w:space="0" w:color="auto"/>
              <w:right w:val="single" w:sz="4" w:space="0" w:color="auto"/>
            </w:tcBorders>
          </w:tcPr>
          <w:p w:rsidR="009B0CDF" w:rsidRPr="00351099" w:rsidRDefault="009B0CDF" w:rsidP="00E15611">
            <w:pPr>
              <w:jc w:val="center"/>
              <w:rPr>
                <w:rFonts w:cs="Calibri"/>
                <w:color w:val="000000"/>
                <w:sz w:val="18"/>
              </w:rPr>
            </w:pPr>
          </w:p>
        </w:tc>
      </w:tr>
      <w:tr w:rsidR="009B0CDF" w:rsidRPr="00351099" w:rsidTr="00E15611">
        <w:trPr>
          <w:trHeight w:val="2775"/>
        </w:trPr>
        <w:tc>
          <w:tcPr>
            <w:tcW w:w="0" w:type="auto"/>
            <w:tcBorders>
              <w:top w:val="nil"/>
              <w:left w:val="single" w:sz="4" w:space="0" w:color="auto"/>
              <w:bottom w:val="single" w:sz="4" w:space="0" w:color="auto"/>
              <w:right w:val="single" w:sz="4" w:space="0" w:color="auto"/>
            </w:tcBorders>
            <w:shd w:val="clear" w:color="auto" w:fill="auto"/>
            <w:vAlign w:val="center"/>
            <w:hideMark/>
          </w:tcPr>
          <w:p w:rsidR="009B0CDF" w:rsidRPr="00351099" w:rsidRDefault="009B0CDF" w:rsidP="00E15611">
            <w:pPr>
              <w:jc w:val="center"/>
              <w:rPr>
                <w:rFonts w:cs="Calibri"/>
                <w:color w:val="000000"/>
                <w:sz w:val="18"/>
              </w:rPr>
            </w:pPr>
            <w:r w:rsidRPr="00351099">
              <w:rPr>
                <w:rFonts w:cs="Calibri"/>
                <w:color w:val="000000"/>
                <w:sz w:val="18"/>
              </w:rPr>
              <w:lastRenderedPageBreak/>
              <w:t>21</w:t>
            </w:r>
          </w:p>
        </w:tc>
        <w:tc>
          <w:tcPr>
            <w:tcW w:w="1319" w:type="dxa"/>
            <w:tcBorders>
              <w:top w:val="nil"/>
              <w:left w:val="nil"/>
              <w:bottom w:val="single" w:sz="4" w:space="0" w:color="auto"/>
              <w:right w:val="single" w:sz="4" w:space="0" w:color="auto"/>
            </w:tcBorders>
            <w:shd w:val="clear" w:color="auto" w:fill="auto"/>
            <w:vAlign w:val="center"/>
            <w:hideMark/>
          </w:tcPr>
          <w:p w:rsidR="009B0CDF" w:rsidRPr="00351099" w:rsidRDefault="009B0CDF" w:rsidP="00E15611">
            <w:pPr>
              <w:jc w:val="center"/>
              <w:rPr>
                <w:rFonts w:cs="Calibri"/>
                <w:color w:val="000000"/>
                <w:sz w:val="18"/>
              </w:rPr>
            </w:pPr>
            <w:proofErr w:type="spellStart"/>
            <w:r w:rsidRPr="00351099">
              <w:rPr>
                <w:rFonts w:cs="Calibri"/>
                <w:color w:val="000000"/>
                <w:sz w:val="18"/>
              </w:rPr>
              <w:t>BN2</w:t>
            </w:r>
            <w:proofErr w:type="spellEnd"/>
            <w:r w:rsidRPr="00351099">
              <w:rPr>
                <w:rFonts w:cs="Calibri"/>
                <w:color w:val="000000"/>
                <w:sz w:val="18"/>
              </w:rPr>
              <w:t xml:space="preserve"> (7)</w:t>
            </w:r>
          </w:p>
        </w:tc>
        <w:tc>
          <w:tcPr>
            <w:tcW w:w="2817" w:type="dxa"/>
            <w:tcBorders>
              <w:top w:val="nil"/>
              <w:left w:val="nil"/>
              <w:bottom w:val="single" w:sz="4" w:space="0" w:color="auto"/>
              <w:right w:val="single" w:sz="4" w:space="0" w:color="auto"/>
            </w:tcBorders>
            <w:shd w:val="clear" w:color="auto" w:fill="auto"/>
            <w:vAlign w:val="center"/>
            <w:hideMark/>
          </w:tcPr>
          <w:p w:rsidR="009B0CDF" w:rsidRPr="00351099" w:rsidRDefault="009B0CDF" w:rsidP="00E15611">
            <w:pPr>
              <w:jc w:val="both"/>
              <w:rPr>
                <w:rFonts w:cs="Calibri"/>
                <w:color w:val="000000"/>
                <w:sz w:val="18"/>
                <w:szCs w:val="20"/>
              </w:rPr>
            </w:pPr>
            <w:r w:rsidRPr="00351099">
              <w:rPr>
                <w:rFonts w:cs="Calibri"/>
                <w:color w:val="000000"/>
                <w:sz w:val="18"/>
                <w:szCs w:val="20"/>
              </w:rPr>
              <w:t xml:space="preserve">HORNO DE EMPOTRAR </w:t>
            </w:r>
            <w:proofErr w:type="spellStart"/>
            <w:r w:rsidRPr="00351099">
              <w:rPr>
                <w:rFonts w:cs="Calibri"/>
                <w:color w:val="000000"/>
                <w:sz w:val="18"/>
                <w:szCs w:val="20"/>
              </w:rPr>
              <w:t>ELECTRICO</w:t>
            </w:r>
            <w:proofErr w:type="spellEnd"/>
            <w:r w:rsidRPr="00351099">
              <w:rPr>
                <w:rFonts w:cs="Calibri"/>
                <w:color w:val="000000"/>
                <w:sz w:val="18"/>
                <w:szCs w:val="20"/>
              </w:rPr>
              <w:t xml:space="preserve">  BANDEJAS: 2 CROMADAS*COLOR: NEGRO*TIPO: ELÉCTRICOS*ALIMENTACIÓN: 220 V*FORMATO: 60 CM* ANCHO: 60 CM*QUEMADORES: CROMADOS* GARANTÍA: 1 AÑO* ALTO: 62 CM* FONDO 49 CM* MATERIAL: ACERO Y VIDRIO TEMPLADO * DOBLE VIDRIO: SI* LUZ ENCENDIDO: SI*</w:t>
            </w:r>
            <w:proofErr w:type="spellStart"/>
            <w:r w:rsidRPr="00351099">
              <w:rPr>
                <w:rFonts w:cs="Calibri"/>
                <w:color w:val="000000"/>
                <w:sz w:val="18"/>
                <w:szCs w:val="20"/>
              </w:rPr>
              <w:t>TIMER</w:t>
            </w:r>
            <w:proofErr w:type="spellEnd"/>
            <w:r w:rsidRPr="00351099">
              <w:rPr>
                <w:rFonts w:cs="Calibri"/>
                <w:color w:val="000000"/>
                <w:sz w:val="18"/>
                <w:szCs w:val="20"/>
              </w:rPr>
              <w:t>: SI</w:t>
            </w:r>
          </w:p>
        </w:tc>
        <w:tc>
          <w:tcPr>
            <w:tcW w:w="1564" w:type="dxa"/>
            <w:tcBorders>
              <w:top w:val="nil"/>
              <w:left w:val="nil"/>
              <w:bottom w:val="single" w:sz="4" w:space="0" w:color="auto"/>
              <w:right w:val="single" w:sz="4" w:space="0" w:color="auto"/>
            </w:tcBorders>
            <w:shd w:val="clear" w:color="auto" w:fill="auto"/>
            <w:vAlign w:val="center"/>
            <w:hideMark/>
          </w:tcPr>
          <w:p w:rsidR="009B0CDF" w:rsidRPr="00351099" w:rsidRDefault="009B0CDF" w:rsidP="00E15611">
            <w:pPr>
              <w:jc w:val="center"/>
              <w:rPr>
                <w:rFonts w:cs="Calibri"/>
                <w:color w:val="000000"/>
                <w:sz w:val="18"/>
                <w:szCs w:val="20"/>
              </w:rPr>
            </w:pPr>
            <w:r w:rsidRPr="00351099">
              <w:rPr>
                <w:rFonts w:cs="Calibri"/>
                <w:color w:val="000000"/>
                <w:sz w:val="18"/>
                <w:szCs w:val="20"/>
              </w:rPr>
              <w:t> </w:t>
            </w:r>
          </w:p>
        </w:tc>
        <w:tc>
          <w:tcPr>
            <w:tcW w:w="939" w:type="dxa"/>
            <w:tcBorders>
              <w:top w:val="nil"/>
              <w:left w:val="nil"/>
              <w:bottom w:val="single" w:sz="4" w:space="0" w:color="auto"/>
              <w:right w:val="single" w:sz="4" w:space="0" w:color="auto"/>
            </w:tcBorders>
            <w:shd w:val="clear" w:color="auto" w:fill="auto"/>
            <w:vAlign w:val="center"/>
            <w:hideMark/>
          </w:tcPr>
          <w:p w:rsidR="009B0CDF" w:rsidRPr="00351099" w:rsidRDefault="009B0CDF" w:rsidP="00E15611">
            <w:pPr>
              <w:jc w:val="center"/>
              <w:rPr>
                <w:rFonts w:cs="Calibri"/>
                <w:color w:val="000000"/>
                <w:sz w:val="18"/>
                <w:szCs w:val="20"/>
              </w:rPr>
            </w:pPr>
            <w:r w:rsidRPr="00351099">
              <w:rPr>
                <w:rFonts w:cs="Calibri"/>
                <w:color w:val="000000"/>
                <w:sz w:val="18"/>
                <w:szCs w:val="20"/>
              </w:rPr>
              <w:t>UNIDAD</w:t>
            </w:r>
          </w:p>
        </w:tc>
        <w:tc>
          <w:tcPr>
            <w:tcW w:w="684" w:type="dxa"/>
            <w:tcBorders>
              <w:top w:val="nil"/>
              <w:left w:val="nil"/>
              <w:bottom w:val="single" w:sz="4" w:space="0" w:color="auto"/>
              <w:right w:val="single" w:sz="4" w:space="0" w:color="auto"/>
            </w:tcBorders>
            <w:shd w:val="clear" w:color="auto" w:fill="auto"/>
            <w:vAlign w:val="center"/>
            <w:hideMark/>
          </w:tcPr>
          <w:p w:rsidR="009B0CDF" w:rsidRPr="00351099" w:rsidRDefault="009B0CDF" w:rsidP="00E15611">
            <w:pPr>
              <w:jc w:val="center"/>
              <w:rPr>
                <w:rFonts w:cs="Calibri"/>
                <w:color w:val="000000"/>
                <w:sz w:val="18"/>
              </w:rPr>
            </w:pPr>
            <w:r w:rsidRPr="00351099">
              <w:rPr>
                <w:rFonts w:cs="Calibri"/>
                <w:color w:val="000000"/>
                <w:sz w:val="18"/>
              </w:rPr>
              <w:t>7</w:t>
            </w:r>
          </w:p>
        </w:tc>
        <w:tc>
          <w:tcPr>
            <w:tcW w:w="1140" w:type="dxa"/>
            <w:tcBorders>
              <w:top w:val="nil"/>
              <w:left w:val="nil"/>
              <w:bottom w:val="single" w:sz="4" w:space="0" w:color="auto"/>
              <w:right w:val="single" w:sz="4" w:space="0" w:color="auto"/>
            </w:tcBorders>
          </w:tcPr>
          <w:p w:rsidR="009B0CDF" w:rsidRPr="00351099" w:rsidRDefault="009B0CDF" w:rsidP="00E15611">
            <w:pPr>
              <w:jc w:val="center"/>
              <w:rPr>
                <w:rFonts w:cs="Calibri"/>
                <w:color w:val="000000"/>
                <w:sz w:val="18"/>
              </w:rPr>
            </w:pPr>
          </w:p>
        </w:tc>
        <w:tc>
          <w:tcPr>
            <w:tcW w:w="1220" w:type="dxa"/>
            <w:tcBorders>
              <w:top w:val="nil"/>
              <w:left w:val="single" w:sz="4" w:space="0" w:color="auto"/>
              <w:bottom w:val="single" w:sz="4" w:space="0" w:color="auto"/>
              <w:right w:val="single" w:sz="4" w:space="0" w:color="auto"/>
            </w:tcBorders>
          </w:tcPr>
          <w:p w:rsidR="009B0CDF" w:rsidRPr="00351099" w:rsidRDefault="009B0CDF" w:rsidP="00E15611">
            <w:pPr>
              <w:jc w:val="center"/>
              <w:rPr>
                <w:rFonts w:cs="Calibri"/>
                <w:color w:val="000000"/>
                <w:sz w:val="18"/>
              </w:rPr>
            </w:pPr>
          </w:p>
        </w:tc>
      </w:tr>
      <w:tr w:rsidR="009B0CDF" w:rsidRPr="00351099" w:rsidTr="00E15611">
        <w:trPr>
          <w:trHeight w:val="841"/>
        </w:trPr>
        <w:tc>
          <w:tcPr>
            <w:tcW w:w="0" w:type="auto"/>
            <w:tcBorders>
              <w:top w:val="nil"/>
              <w:left w:val="single" w:sz="4" w:space="0" w:color="auto"/>
              <w:bottom w:val="single" w:sz="4" w:space="0" w:color="auto"/>
              <w:right w:val="single" w:sz="4" w:space="0" w:color="auto"/>
            </w:tcBorders>
            <w:shd w:val="clear" w:color="auto" w:fill="auto"/>
            <w:vAlign w:val="center"/>
            <w:hideMark/>
          </w:tcPr>
          <w:p w:rsidR="009B0CDF" w:rsidRPr="00351099" w:rsidRDefault="009B0CDF" w:rsidP="00E15611">
            <w:pPr>
              <w:jc w:val="center"/>
              <w:rPr>
                <w:rFonts w:cs="Calibri"/>
                <w:color w:val="000000"/>
                <w:sz w:val="18"/>
              </w:rPr>
            </w:pPr>
            <w:r w:rsidRPr="00351099">
              <w:rPr>
                <w:rFonts w:cs="Calibri"/>
                <w:color w:val="000000"/>
                <w:sz w:val="18"/>
              </w:rPr>
              <w:t>23</w:t>
            </w:r>
          </w:p>
        </w:tc>
        <w:tc>
          <w:tcPr>
            <w:tcW w:w="1319" w:type="dxa"/>
            <w:tcBorders>
              <w:top w:val="nil"/>
              <w:left w:val="nil"/>
              <w:bottom w:val="single" w:sz="4" w:space="0" w:color="auto"/>
              <w:right w:val="single" w:sz="4" w:space="0" w:color="auto"/>
            </w:tcBorders>
            <w:shd w:val="clear" w:color="auto" w:fill="auto"/>
            <w:vAlign w:val="center"/>
            <w:hideMark/>
          </w:tcPr>
          <w:p w:rsidR="009B0CDF" w:rsidRPr="00351099" w:rsidRDefault="009B0CDF" w:rsidP="00E15611">
            <w:pPr>
              <w:jc w:val="center"/>
              <w:rPr>
                <w:rFonts w:cs="Calibri"/>
                <w:color w:val="000000"/>
                <w:sz w:val="18"/>
              </w:rPr>
            </w:pPr>
            <w:proofErr w:type="spellStart"/>
            <w:r w:rsidRPr="00351099">
              <w:rPr>
                <w:rFonts w:cs="Calibri"/>
                <w:color w:val="000000"/>
                <w:sz w:val="18"/>
              </w:rPr>
              <w:t>GANPA</w:t>
            </w:r>
            <w:proofErr w:type="spellEnd"/>
            <w:r w:rsidRPr="00351099">
              <w:rPr>
                <w:rFonts w:cs="Calibri"/>
                <w:color w:val="000000"/>
                <w:sz w:val="18"/>
              </w:rPr>
              <w:t xml:space="preserve"> (1) </w:t>
            </w:r>
          </w:p>
        </w:tc>
        <w:tc>
          <w:tcPr>
            <w:tcW w:w="2817" w:type="dxa"/>
            <w:tcBorders>
              <w:top w:val="nil"/>
              <w:left w:val="nil"/>
              <w:bottom w:val="single" w:sz="4" w:space="0" w:color="auto"/>
              <w:right w:val="single" w:sz="4" w:space="0" w:color="auto"/>
            </w:tcBorders>
            <w:shd w:val="clear" w:color="auto" w:fill="auto"/>
            <w:vAlign w:val="center"/>
            <w:hideMark/>
          </w:tcPr>
          <w:p w:rsidR="009B0CDF" w:rsidRPr="00351099" w:rsidRDefault="009B0CDF" w:rsidP="00E15611">
            <w:pPr>
              <w:jc w:val="both"/>
              <w:rPr>
                <w:rFonts w:cs="Calibri"/>
                <w:color w:val="000000"/>
                <w:sz w:val="18"/>
                <w:szCs w:val="20"/>
              </w:rPr>
            </w:pPr>
            <w:r w:rsidRPr="00351099">
              <w:rPr>
                <w:rFonts w:cs="Calibri"/>
                <w:color w:val="000000"/>
                <w:sz w:val="18"/>
                <w:szCs w:val="20"/>
              </w:rPr>
              <w:t xml:space="preserve">ESTUFA INDUSTRIAL FABRICADA EN ACERO CALIBRE 22 </w:t>
            </w:r>
            <w:proofErr w:type="spellStart"/>
            <w:r w:rsidRPr="00351099">
              <w:rPr>
                <w:rFonts w:cs="Calibri"/>
                <w:color w:val="000000"/>
                <w:sz w:val="18"/>
                <w:szCs w:val="20"/>
              </w:rPr>
              <w:t>REF</w:t>
            </w:r>
            <w:proofErr w:type="spellEnd"/>
            <w:r w:rsidRPr="00351099">
              <w:rPr>
                <w:rFonts w:cs="Calibri"/>
                <w:color w:val="000000"/>
                <w:sz w:val="18"/>
                <w:szCs w:val="20"/>
              </w:rPr>
              <w:t xml:space="preserve"> 430, PARRILLAS EN HIERRO FUNDIDO, </w:t>
            </w:r>
            <w:proofErr w:type="spellStart"/>
            <w:r w:rsidRPr="00351099">
              <w:rPr>
                <w:rFonts w:cs="Calibri"/>
                <w:color w:val="000000"/>
                <w:sz w:val="18"/>
                <w:szCs w:val="20"/>
              </w:rPr>
              <w:t>VALVULAS</w:t>
            </w:r>
            <w:proofErr w:type="spellEnd"/>
            <w:r w:rsidRPr="00351099">
              <w:rPr>
                <w:rFonts w:cs="Calibri"/>
                <w:color w:val="000000"/>
                <w:sz w:val="18"/>
                <w:szCs w:val="20"/>
              </w:rPr>
              <w:t xml:space="preserve"> DE SEGURIDAD Y QUEMADORES 3 </w:t>
            </w:r>
            <w:proofErr w:type="spellStart"/>
            <w:r w:rsidRPr="00351099">
              <w:rPr>
                <w:rFonts w:cs="Calibri"/>
                <w:color w:val="000000"/>
                <w:sz w:val="18"/>
                <w:szCs w:val="20"/>
              </w:rPr>
              <w:t>LINEAS</w:t>
            </w:r>
            <w:proofErr w:type="spellEnd"/>
            <w:r w:rsidRPr="00351099">
              <w:rPr>
                <w:rFonts w:cs="Calibri"/>
                <w:color w:val="000000"/>
                <w:sz w:val="18"/>
                <w:szCs w:val="20"/>
              </w:rPr>
              <w:t xml:space="preserve"> </w:t>
            </w:r>
            <w:proofErr w:type="spellStart"/>
            <w:r w:rsidRPr="00351099">
              <w:rPr>
                <w:rFonts w:cs="Calibri"/>
                <w:color w:val="000000"/>
                <w:sz w:val="18"/>
                <w:szCs w:val="20"/>
              </w:rPr>
              <w:t>Q50</w:t>
            </w:r>
            <w:proofErr w:type="spellEnd"/>
            <w:r w:rsidRPr="00351099">
              <w:rPr>
                <w:rFonts w:cs="Calibri"/>
                <w:color w:val="000000"/>
                <w:sz w:val="18"/>
                <w:szCs w:val="20"/>
              </w:rPr>
              <w:t>.</w:t>
            </w:r>
          </w:p>
        </w:tc>
        <w:tc>
          <w:tcPr>
            <w:tcW w:w="1564" w:type="dxa"/>
            <w:tcBorders>
              <w:top w:val="nil"/>
              <w:left w:val="nil"/>
              <w:bottom w:val="single" w:sz="4" w:space="0" w:color="auto"/>
              <w:right w:val="single" w:sz="4" w:space="0" w:color="auto"/>
            </w:tcBorders>
            <w:shd w:val="clear" w:color="auto" w:fill="auto"/>
            <w:vAlign w:val="center"/>
            <w:hideMark/>
          </w:tcPr>
          <w:p w:rsidR="009B0CDF" w:rsidRPr="00351099" w:rsidRDefault="009B0CDF" w:rsidP="00E15611">
            <w:pPr>
              <w:jc w:val="center"/>
              <w:rPr>
                <w:rFonts w:cs="Calibri"/>
                <w:color w:val="000000"/>
                <w:sz w:val="18"/>
                <w:szCs w:val="20"/>
              </w:rPr>
            </w:pPr>
            <w:r w:rsidRPr="00BB0E44">
              <w:rPr>
                <w:rFonts w:cs="Calibri"/>
                <w:noProof/>
                <w:color w:val="000000"/>
                <w:sz w:val="18"/>
                <w:szCs w:val="20"/>
              </w:rPr>
              <w:drawing>
                <wp:anchor distT="0" distB="0" distL="114300" distR="114300" simplePos="0" relativeHeight="251672576" behindDoc="0" locked="0" layoutInCell="1" allowOverlap="1" wp14:anchorId="45534ABB" wp14:editId="2766B75C">
                  <wp:simplePos x="0" y="0"/>
                  <wp:positionH relativeFrom="column">
                    <wp:posOffset>74295</wp:posOffset>
                  </wp:positionH>
                  <wp:positionV relativeFrom="paragraph">
                    <wp:posOffset>15240</wp:posOffset>
                  </wp:positionV>
                  <wp:extent cx="669290" cy="382270"/>
                  <wp:effectExtent l="0" t="0" r="0" b="0"/>
                  <wp:wrapNone/>
                  <wp:docPr id="104" name="Imagen 104"/>
                  <wp:cNvGraphicFramePr/>
                  <a:graphic xmlns:a="http://schemas.openxmlformats.org/drawingml/2006/main">
                    <a:graphicData uri="http://schemas.openxmlformats.org/drawingml/2006/picture">
                      <pic:pic xmlns:pic="http://schemas.openxmlformats.org/drawingml/2006/picture">
                        <pic:nvPicPr>
                          <pic:cNvPr id="18" name="Imagen 17"/>
                          <pic:cNvPicPr>
                            <a:picLocks noChangeAspect="1"/>
                          </pic:cNvPicPr>
                        </pic:nvPicPr>
                        <pic:blipFill>
                          <a:blip r:embed="rId18"/>
                          <a:stretch>
                            <a:fillRect/>
                          </a:stretch>
                        </pic:blipFill>
                        <pic:spPr>
                          <a:xfrm>
                            <a:off x="0" y="0"/>
                            <a:ext cx="669290" cy="382270"/>
                          </a:xfrm>
                          <a:prstGeom prst="rect">
                            <a:avLst/>
                          </a:prstGeom>
                        </pic:spPr>
                      </pic:pic>
                    </a:graphicData>
                  </a:graphic>
                  <wp14:sizeRelH relativeFrom="page">
                    <wp14:pctWidth>0</wp14:pctWidth>
                  </wp14:sizeRelH>
                  <wp14:sizeRelV relativeFrom="page">
                    <wp14:pctHeight>0</wp14:pctHeight>
                  </wp14:sizeRelV>
                </wp:anchor>
              </w:drawing>
            </w:r>
          </w:p>
        </w:tc>
        <w:tc>
          <w:tcPr>
            <w:tcW w:w="939" w:type="dxa"/>
            <w:tcBorders>
              <w:top w:val="nil"/>
              <w:left w:val="nil"/>
              <w:bottom w:val="single" w:sz="4" w:space="0" w:color="auto"/>
              <w:right w:val="single" w:sz="4" w:space="0" w:color="auto"/>
            </w:tcBorders>
            <w:shd w:val="clear" w:color="auto" w:fill="auto"/>
            <w:vAlign w:val="center"/>
            <w:hideMark/>
          </w:tcPr>
          <w:p w:rsidR="009B0CDF" w:rsidRPr="00351099" w:rsidRDefault="009B0CDF" w:rsidP="00E15611">
            <w:pPr>
              <w:jc w:val="center"/>
              <w:rPr>
                <w:rFonts w:cs="Calibri"/>
                <w:color w:val="000000"/>
                <w:sz w:val="18"/>
                <w:szCs w:val="20"/>
              </w:rPr>
            </w:pPr>
            <w:r w:rsidRPr="00351099">
              <w:rPr>
                <w:rFonts w:cs="Calibri"/>
                <w:color w:val="000000"/>
                <w:sz w:val="18"/>
                <w:szCs w:val="20"/>
              </w:rPr>
              <w:t>UNIDAD</w:t>
            </w:r>
          </w:p>
        </w:tc>
        <w:tc>
          <w:tcPr>
            <w:tcW w:w="684" w:type="dxa"/>
            <w:tcBorders>
              <w:top w:val="nil"/>
              <w:left w:val="nil"/>
              <w:bottom w:val="single" w:sz="4" w:space="0" w:color="auto"/>
              <w:right w:val="single" w:sz="4" w:space="0" w:color="auto"/>
            </w:tcBorders>
            <w:shd w:val="clear" w:color="auto" w:fill="auto"/>
            <w:vAlign w:val="center"/>
            <w:hideMark/>
          </w:tcPr>
          <w:p w:rsidR="009B0CDF" w:rsidRPr="00351099" w:rsidRDefault="009B0CDF" w:rsidP="00E15611">
            <w:pPr>
              <w:jc w:val="center"/>
              <w:rPr>
                <w:rFonts w:cs="Calibri"/>
                <w:color w:val="000000"/>
                <w:sz w:val="18"/>
              </w:rPr>
            </w:pPr>
            <w:r w:rsidRPr="00351099">
              <w:rPr>
                <w:rFonts w:cs="Calibri"/>
                <w:color w:val="000000"/>
                <w:sz w:val="18"/>
              </w:rPr>
              <w:t>1</w:t>
            </w:r>
          </w:p>
        </w:tc>
        <w:tc>
          <w:tcPr>
            <w:tcW w:w="1140" w:type="dxa"/>
            <w:tcBorders>
              <w:top w:val="nil"/>
              <w:left w:val="nil"/>
              <w:bottom w:val="single" w:sz="4" w:space="0" w:color="auto"/>
              <w:right w:val="single" w:sz="4" w:space="0" w:color="auto"/>
            </w:tcBorders>
          </w:tcPr>
          <w:p w:rsidR="009B0CDF" w:rsidRPr="00351099" w:rsidRDefault="009B0CDF" w:rsidP="00E15611">
            <w:pPr>
              <w:jc w:val="center"/>
              <w:rPr>
                <w:rFonts w:cs="Calibri"/>
                <w:color w:val="000000"/>
                <w:sz w:val="18"/>
              </w:rPr>
            </w:pPr>
          </w:p>
        </w:tc>
        <w:tc>
          <w:tcPr>
            <w:tcW w:w="1220" w:type="dxa"/>
            <w:tcBorders>
              <w:top w:val="nil"/>
              <w:left w:val="single" w:sz="4" w:space="0" w:color="auto"/>
              <w:bottom w:val="single" w:sz="4" w:space="0" w:color="auto"/>
              <w:right w:val="single" w:sz="4" w:space="0" w:color="auto"/>
            </w:tcBorders>
          </w:tcPr>
          <w:p w:rsidR="009B0CDF" w:rsidRPr="00351099" w:rsidRDefault="009B0CDF" w:rsidP="00E15611">
            <w:pPr>
              <w:jc w:val="center"/>
              <w:rPr>
                <w:rFonts w:cs="Calibri"/>
                <w:color w:val="000000"/>
                <w:sz w:val="18"/>
              </w:rPr>
            </w:pPr>
          </w:p>
        </w:tc>
      </w:tr>
      <w:tr w:rsidR="009B0CDF" w:rsidRPr="00351099" w:rsidTr="00E15611">
        <w:trPr>
          <w:trHeight w:val="1129"/>
        </w:trPr>
        <w:tc>
          <w:tcPr>
            <w:tcW w:w="0" w:type="auto"/>
            <w:tcBorders>
              <w:top w:val="nil"/>
              <w:left w:val="single" w:sz="4" w:space="0" w:color="auto"/>
              <w:bottom w:val="single" w:sz="4" w:space="0" w:color="auto"/>
              <w:right w:val="single" w:sz="4" w:space="0" w:color="auto"/>
            </w:tcBorders>
            <w:shd w:val="clear" w:color="auto" w:fill="auto"/>
            <w:vAlign w:val="center"/>
            <w:hideMark/>
          </w:tcPr>
          <w:p w:rsidR="009B0CDF" w:rsidRPr="00351099" w:rsidRDefault="009B0CDF" w:rsidP="00E15611">
            <w:pPr>
              <w:jc w:val="center"/>
              <w:rPr>
                <w:rFonts w:cs="Calibri"/>
                <w:color w:val="000000"/>
                <w:sz w:val="18"/>
              </w:rPr>
            </w:pPr>
            <w:r w:rsidRPr="00351099">
              <w:rPr>
                <w:rFonts w:cs="Calibri"/>
                <w:color w:val="000000"/>
                <w:sz w:val="18"/>
              </w:rPr>
              <w:t>28</w:t>
            </w:r>
          </w:p>
        </w:tc>
        <w:tc>
          <w:tcPr>
            <w:tcW w:w="1319" w:type="dxa"/>
            <w:tcBorders>
              <w:top w:val="nil"/>
              <w:left w:val="nil"/>
              <w:bottom w:val="single" w:sz="4" w:space="0" w:color="auto"/>
              <w:right w:val="single" w:sz="4" w:space="0" w:color="auto"/>
            </w:tcBorders>
            <w:shd w:val="clear" w:color="auto" w:fill="auto"/>
            <w:vAlign w:val="center"/>
            <w:hideMark/>
          </w:tcPr>
          <w:p w:rsidR="009B0CDF" w:rsidRPr="00351099" w:rsidRDefault="009B0CDF" w:rsidP="00E15611">
            <w:pPr>
              <w:jc w:val="center"/>
              <w:rPr>
                <w:rFonts w:cs="Calibri"/>
                <w:color w:val="000000"/>
                <w:sz w:val="18"/>
              </w:rPr>
            </w:pPr>
            <w:proofErr w:type="spellStart"/>
            <w:r w:rsidRPr="00351099">
              <w:rPr>
                <w:rFonts w:cs="Calibri"/>
                <w:color w:val="000000"/>
                <w:sz w:val="18"/>
              </w:rPr>
              <w:t>BN2</w:t>
            </w:r>
            <w:proofErr w:type="spellEnd"/>
            <w:r w:rsidRPr="00351099">
              <w:rPr>
                <w:rFonts w:cs="Calibri"/>
                <w:color w:val="000000"/>
                <w:sz w:val="18"/>
              </w:rPr>
              <w:t xml:space="preserve"> (1)</w:t>
            </w:r>
          </w:p>
        </w:tc>
        <w:tc>
          <w:tcPr>
            <w:tcW w:w="2817" w:type="dxa"/>
            <w:tcBorders>
              <w:top w:val="nil"/>
              <w:left w:val="nil"/>
              <w:bottom w:val="single" w:sz="4" w:space="0" w:color="auto"/>
              <w:right w:val="single" w:sz="4" w:space="0" w:color="auto"/>
            </w:tcBorders>
            <w:shd w:val="clear" w:color="auto" w:fill="auto"/>
            <w:vAlign w:val="center"/>
            <w:hideMark/>
          </w:tcPr>
          <w:p w:rsidR="009B0CDF" w:rsidRPr="00351099" w:rsidRDefault="009B0CDF" w:rsidP="00E15611">
            <w:pPr>
              <w:jc w:val="both"/>
              <w:rPr>
                <w:rFonts w:cs="Calibri"/>
                <w:sz w:val="18"/>
                <w:szCs w:val="20"/>
              </w:rPr>
            </w:pPr>
            <w:r w:rsidRPr="00351099">
              <w:rPr>
                <w:rFonts w:cs="Calibri"/>
                <w:sz w:val="18"/>
                <w:szCs w:val="20"/>
              </w:rPr>
              <w:t xml:space="preserve">CONGELADOR A GAS DE 200 </w:t>
            </w:r>
            <w:proofErr w:type="spellStart"/>
            <w:r w:rsidRPr="00351099">
              <w:rPr>
                <w:rFonts w:cs="Calibri"/>
                <w:sz w:val="18"/>
                <w:szCs w:val="20"/>
              </w:rPr>
              <w:t>LTS</w:t>
            </w:r>
            <w:proofErr w:type="spellEnd"/>
            <w:r w:rsidRPr="00351099">
              <w:rPr>
                <w:rFonts w:cs="Calibri"/>
                <w:sz w:val="18"/>
                <w:szCs w:val="20"/>
              </w:rPr>
              <w:t xml:space="preserve"> - CONTROL DE TEMPERATURA SI CAPACIDAD 191 CM³ DIMENSIONES 10,05*71,0*91,0 CM </w:t>
            </w:r>
            <w:proofErr w:type="spellStart"/>
            <w:r w:rsidRPr="00351099">
              <w:rPr>
                <w:rFonts w:cs="Calibri"/>
                <w:sz w:val="18"/>
                <w:szCs w:val="20"/>
              </w:rPr>
              <w:t>MODEO</w:t>
            </w:r>
            <w:proofErr w:type="spellEnd"/>
            <w:r w:rsidRPr="00351099">
              <w:rPr>
                <w:rFonts w:cs="Calibri"/>
                <w:sz w:val="18"/>
                <w:szCs w:val="20"/>
              </w:rPr>
              <w:t xml:space="preserve"> XCD-200-</w:t>
            </w:r>
            <w:proofErr w:type="spellStart"/>
            <w:r w:rsidRPr="00351099">
              <w:rPr>
                <w:rFonts w:cs="Calibri"/>
                <w:sz w:val="18"/>
                <w:szCs w:val="20"/>
              </w:rPr>
              <w:t>GLP</w:t>
            </w:r>
            <w:proofErr w:type="spellEnd"/>
            <w:r w:rsidRPr="00351099">
              <w:rPr>
                <w:rFonts w:cs="Calibri"/>
                <w:sz w:val="18"/>
                <w:szCs w:val="20"/>
              </w:rPr>
              <w:t xml:space="preserve"> MATERIAL INTERIOR CUBIERTO DE CHAPA PLÁSTICA SANITARIA DE ALTA RESISTENCIA A LA CORROSIÓN, EXTERIOR EN PINTURA ELECTROSTÁTICA. ALTO 91.0 CM. SISTEMA DE ENFRIAMIENTO AIRE FORZADO - NÚMERO DE GAVETAS 1 CONGELAMIENTO RÁPIDO NO ANCHO 100 CM RANGO DE TEMPERATURA 0º A -12º C. COLOR BLANCO</w:t>
            </w:r>
          </w:p>
        </w:tc>
        <w:tc>
          <w:tcPr>
            <w:tcW w:w="1564" w:type="dxa"/>
            <w:tcBorders>
              <w:top w:val="nil"/>
              <w:left w:val="nil"/>
              <w:bottom w:val="single" w:sz="4" w:space="0" w:color="auto"/>
              <w:right w:val="single" w:sz="4" w:space="0" w:color="auto"/>
            </w:tcBorders>
            <w:shd w:val="clear" w:color="auto" w:fill="auto"/>
            <w:vAlign w:val="center"/>
            <w:hideMark/>
          </w:tcPr>
          <w:p w:rsidR="009B0CDF" w:rsidRPr="00351099" w:rsidRDefault="009B0CDF" w:rsidP="00E15611">
            <w:pPr>
              <w:jc w:val="center"/>
              <w:rPr>
                <w:rFonts w:cs="Calibri"/>
                <w:sz w:val="18"/>
                <w:szCs w:val="20"/>
              </w:rPr>
            </w:pPr>
            <w:r w:rsidRPr="00BB0E44">
              <w:rPr>
                <w:rFonts w:cs="Calibri"/>
                <w:noProof/>
                <w:sz w:val="18"/>
                <w:szCs w:val="20"/>
              </w:rPr>
              <w:drawing>
                <wp:anchor distT="0" distB="0" distL="114300" distR="114300" simplePos="0" relativeHeight="251673600" behindDoc="0" locked="0" layoutInCell="1" allowOverlap="1" wp14:anchorId="2A950C94" wp14:editId="33106089">
                  <wp:simplePos x="0" y="0"/>
                  <wp:positionH relativeFrom="column">
                    <wp:posOffset>167640</wp:posOffset>
                  </wp:positionH>
                  <wp:positionV relativeFrom="paragraph">
                    <wp:posOffset>-62865</wp:posOffset>
                  </wp:positionV>
                  <wp:extent cx="478155" cy="786765"/>
                  <wp:effectExtent l="0" t="0" r="0" b="0"/>
                  <wp:wrapNone/>
                  <wp:docPr id="22" name="Imagen 22"/>
                  <wp:cNvGraphicFramePr/>
                  <a:graphic xmlns:a="http://schemas.openxmlformats.org/drawingml/2006/main">
                    <a:graphicData uri="http://schemas.openxmlformats.org/drawingml/2006/picture">
                      <pic:pic xmlns:pic="http://schemas.openxmlformats.org/drawingml/2006/picture">
                        <pic:nvPicPr>
                          <pic:cNvPr id="22" name="Imagen 21"/>
                          <pic:cNvPicPr/>
                        </pic:nvPicPr>
                        <pic:blipFill rotWithShape="1">
                          <a:blip r:embed="rId19"/>
                          <a:srcRect l="70265" t="19312" r="9114" b="30447"/>
                          <a:stretch/>
                        </pic:blipFill>
                        <pic:spPr bwMode="auto">
                          <a:xfrm>
                            <a:off x="0" y="0"/>
                            <a:ext cx="478155" cy="78676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tc>
        <w:tc>
          <w:tcPr>
            <w:tcW w:w="939" w:type="dxa"/>
            <w:tcBorders>
              <w:top w:val="nil"/>
              <w:left w:val="nil"/>
              <w:bottom w:val="single" w:sz="4" w:space="0" w:color="auto"/>
              <w:right w:val="single" w:sz="4" w:space="0" w:color="auto"/>
            </w:tcBorders>
            <w:shd w:val="clear" w:color="auto" w:fill="auto"/>
            <w:vAlign w:val="center"/>
            <w:hideMark/>
          </w:tcPr>
          <w:p w:rsidR="009B0CDF" w:rsidRPr="00351099" w:rsidRDefault="009B0CDF" w:rsidP="00E15611">
            <w:pPr>
              <w:jc w:val="center"/>
              <w:rPr>
                <w:rFonts w:cs="Calibri"/>
                <w:color w:val="000000"/>
                <w:sz w:val="18"/>
                <w:szCs w:val="20"/>
              </w:rPr>
            </w:pPr>
            <w:r w:rsidRPr="00351099">
              <w:rPr>
                <w:rFonts w:cs="Calibri"/>
                <w:color w:val="000000"/>
                <w:sz w:val="18"/>
                <w:szCs w:val="20"/>
              </w:rPr>
              <w:t>UNIDAD</w:t>
            </w:r>
          </w:p>
        </w:tc>
        <w:tc>
          <w:tcPr>
            <w:tcW w:w="684" w:type="dxa"/>
            <w:tcBorders>
              <w:top w:val="nil"/>
              <w:left w:val="nil"/>
              <w:bottom w:val="single" w:sz="4" w:space="0" w:color="auto"/>
              <w:right w:val="single" w:sz="4" w:space="0" w:color="auto"/>
            </w:tcBorders>
            <w:shd w:val="clear" w:color="auto" w:fill="auto"/>
            <w:vAlign w:val="center"/>
            <w:hideMark/>
          </w:tcPr>
          <w:p w:rsidR="009B0CDF" w:rsidRPr="00351099" w:rsidRDefault="009B0CDF" w:rsidP="00E15611">
            <w:pPr>
              <w:jc w:val="center"/>
              <w:rPr>
                <w:rFonts w:cs="Calibri"/>
                <w:color w:val="000000"/>
                <w:sz w:val="18"/>
              </w:rPr>
            </w:pPr>
            <w:r w:rsidRPr="00351099">
              <w:rPr>
                <w:rFonts w:cs="Calibri"/>
                <w:color w:val="000000"/>
                <w:sz w:val="18"/>
              </w:rPr>
              <w:t>1</w:t>
            </w:r>
          </w:p>
        </w:tc>
        <w:tc>
          <w:tcPr>
            <w:tcW w:w="1140" w:type="dxa"/>
            <w:tcBorders>
              <w:top w:val="nil"/>
              <w:left w:val="nil"/>
              <w:bottom w:val="single" w:sz="4" w:space="0" w:color="auto"/>
              <w:right w:val="single" w:sz="4" w:space="0" w:color="auto"/>
            </w:tcBorders>
          </w:tcPr>
          <w:p w:rsidR="009B0CDF" w:rsidRPr="00351099" w:rsidRDefault="009B0CDF" w:rsidP="00E15611">
            <w:pPr>
              <w:jc w:val="center"/>
              <w:rPr>
                <w:rFonts w:cs="Calibri"/>
                <w:color w:val="000000"/>
                <w:sz w:val="18"/>
              </w:rPr>
            </w:pPr>
          </w:p>
        </w:tc>
        <w:tc>
          <w:tcPr>
            <w:tcW w:w="1220" w:type="dxa"/>
            <w:tcBorders>
              <w:top w:val="nil"/>
              <w:left w:val="single" w:sz="4" w:space="0" w:color="auto"/>
              <w:bottom w:val="single" w:sz="4" w:space="0" w:color="auto"/>
              <w:right w:val="single" w:sz="4" w:space="0" w:color="auto"/>
            </w:tcBorders>
          </w:tcPr>
          <w:p w:rsidR="009B0CDF" w:rsidRPr="00351099" w:rsidRDefault="009B0CDF" w:rsidP="00E15611">
            <w:pPr>
              <w:jc w:val="center"/>
              <w:rPr>
                <w:rFonts w:cs="Calibri"/>
                <w:color w:val="000000"/>
                <w:sz w:val="18"/>
              </w:rPr>
            </w:pPr>
          </w:p>
        </w:tc>
      </w:tr>
      <w:tr w:rsidR="009B0CDF" w:rsidRPr="00351099" w:rsidTr="00E15611">
        <w:trPr>
          <w:trHeight w:val="1124"/>
        </w:trPr>
        <w:tc>
          <w:tcPr>
            <w:tcW w:w="0" w:type="auto"/>
            <w:tcBorders>
              <w:top w:val="nil"/>
              <w:left w:val="single" w:sz="4" w:space="0" w:color="auto"/>
              <w:bottom w:val="single" w:sz="4" w:space="0" w:color="auto"/>
              <w:right w:val="single" w:sz="4" w:space="0" w:color="auto"/>
            </w:tcBorders>
            <w:shd w:val="clear" w:color="auto" w:fill="auto"/>
            <w:vAlign w:val="center"/>
            <w:hideMark/>
          </w:tcPr>
          <w:p w:rsidR="009B0CDF" w:rsidRPr="00351099" w:rsidRDefault="009B0CDF" w:rsidP="00E15611">
            <w:pPr>
              <w:jc w:val="center"/>
              <w:rPr>
                <w:rFonts w:cs="Calibri"/>
                <w:color w:val="000000"/>
                <w:sz w:val="18"/>
              </w:rPr>
            </w:pPr>
            <w:r w:rsidRPr="00351099">
              <w:rPr>
                <w:rFonts w:cs="Calibri"/>
                <w:color w:val="000000"/>
                <w:sz w:val="18"/>
              </w:rPr>
              <w:t>30</w:t>
            </w:r>
          </w:p>
        </w:tc>
        <w:tc>
          <w:tcPr>
            <w:tcW w:w="1319" w:type="dxa"/>
            <w:tcBorders>
              <w:top w:val="nil"/>
              <w:left w:val="nil"/>
              <w:bottom w:val="single" w:sz="4" w:space="0" w:color="auto"/>
              <w:right w:val="single" w:sz="4" w:space="0" w:color="auto"/>
            </w:tcBorders>
            <w:shd w:val="clear" w:color="auto" w:fill="auto"/>
            <w:vAlign w:val="center"/>
            <w:hideMark/>
          </w:tcPr>
          <w:p w:rsidR="009B0CDF" w:rsidRPr="00351099" w:rsidRDefault="009B0CDF" w:rsidP="00E15611">
            <w:pPr>
              <w:rPr>
                <w:rFonts w:cs="Calibri"/>
                <w:color w:val="000000"/>
                <w:sz w:val="18"/>
              </w:rPr>
            </w:pPr>
            <w:proofErr w:type="spellStart"/>
            <w:r w:rsidRPr="00351099">
              <w:rPr>
                <w:rFonts w:cs="Calibri"/>
                <w:color w:val="000000"/>
                <w:sz w:val="18"/>
              </w:rPr>
              <w:t>GANPA</w:t>
            </w:r>
            <w:proofErr w:type="spellEnd"/>
            <w:r w:rsidRPr="00351099">
              <w:rPr>
                <w:rFonts w:cs="Calibri"/>
                <w:color w:val="000000"/>
                <w:sz w:val="18"/>
              </w:rPr>
              <w:t xml:space="preserve"> (1) </w:t>
            </w:r>
            <w:proofErr w:type="spellStart"/>
            <w:r w:rsidRPr="00351099">
              <w:rPr>
                <w:rFonts w:cs="Calibri"/>
                <w:color w:val="000000"/>
                <w:sz w:val="18"/>
              </w:rPr>
              <w:t>BIM23</w:t>
            </w:r>
            <w:proofErr w:type="spellEnd"/>
            <w:r w:rsidRPr="00351099">
              <w:rPr>
                <w:rFonts w:cs="Calibri"/>
                <w:color w:val="000000"/>
                <w:sz w:val="18"/>
              </w:rPr>
              <w:t xml:space="preserve"> (2)</w:t>
            </w:r>
          </w:p>
        </w:tc>
        <w:tc>
          <w:tcPr>
            <w:tcW w:w="2817" w:type="dxa"/>
            <w:tcBorders>
              <w:top w:val="nil"/>
              <w:left w:val="nil"/>
              <w:bottom w:val="single" w:sz="4" w:space="0" w:color="auto"/>
              <w:right w:val="single" w:sz="4" w:space="0" w:color="auto"/>
            </w:tcBorders>
            <w:shd w:val="clear" w:color="auto" w:fill="auto"/>
            <w:vAlign w:val="center"/>
            <w:hideMark/>
          </w:tcPr>
          <w:p w:rsidR="009B0CDF" w:rsidRPr="00351099" w:rsidRDefault="009B0CDF" w:rsidP="00E15611">
            <w:pPr>
              <w:jc w:val="both"/>
              <w:rPr>
                <w:rFonts w:cs="Calibri"/>
                <w:color w:val="000000"/>
                <w:sz w:val="18"/>
                <w:szCs w:val="20"/>
              </w:rPr>
            </w:pPr>
            <w:r w:rsidRPr="00351099">
              <w:rPr>
                <w:rFonts w:cs="Calibri"/>
                <w:color w:val="000000"/>
                <w:sz w:val="18"/>
                <w:szCs w:val="20"/>
              </w:rPr>
              <w:t>FABRICADOR DE HIELO SUBTROPICAL 12-</w:t>
            </w:r>
            <w:proofErr w:type="spellStart"/>
            <w:r w:rsidRPr="00351099">
              <w:rPr>
                <w:rFonts w:cs="Calibri"/>
                <w:color w:val="000000"/>
                <w:sz w:val="18"/>
                <w:szCs w:val="20"/>
              </w:rPr>
              <w:t>15KG</w:t>
            </w:r>
            <w:proofErr w:type="spellEnd"/>
            <w:r w:rsidRPr="00351099">
              <w:rPr>
                <w:rFonts w:cs="Calibri"/>
                <w:color w:val="000000"/>
                <w:sz w:val="18"/>
                <w:szCs w:val="20"/>
              </w:rPr>
              <w:t xml:space="preserve"> PANEL DIGITAL - </w:t>
            </w:r>
            <w:proofErr w:type="spellStart"/>
            <w:r w:rsidRPr="00351099">
              <w:rPr>
                <w:rFonts w:cs="Calibri"/>
                <w:color w:val="000000"/>
                <w:sz w:val="18"/>
                <w:szCs w:val="20"/>
              </w:rPr>
              <w:t>FH825</w:t>
            </w:r>
            <w:proofErr w:type="spellEnd"/>
          </w:p>
        </w:tc>
        <w:tc>
          <w:tcPr>
            <w:tcW w:w="1564" w:type="dxa"/>
            <w:tcBorders>
              <w:top w:val="nil"/>
              <w:left w:val="nil"/>
              <w:bottom w:val="single" w:sz="4" w:space="0" w:color="auto"/>
              <w:right w:val="single" w:sz="4" w:space="0" w:color="auto"/>
            </w:tcBorders>
            <w:shd w:val="clear" w:color="auto" w:fill="auto"/>
            <w:vAlign w:val="center"/>
            <w:hideMark/>
          </w:tcPr>
          <w:p w:rsidR="009B0CDF" w:rsidRPr="00351099" w:rsidRDefault="009B0CDF" w:rsidP="00E15611">
            <w:pPr>
              <w:jc w:val="center"/>
              <w:rPr>
                <w:rFonts w:cs="Calibri"/>
                <w:color w:val="000000"/>
                <w:sz w:val="18"/>
                <w:szCs w:val="20"/>
              </w:rPr>
            </w:pPr>
            <w:r w:rsidRPr="00351099">
              <w:rPr>
                <w:rFonts w:cs="Calibri"/>
                <w:color w:val="000000"/>
                <w:sz w:val="18"/>
                <w:szCs w:val="20"/>
              </w:rPr>
              <w:t> </w:t>
            </w:r>
          </w:p>
        </w:tc>
        <w:tc>
          <w:tcPr>
            <w:tcW w:w="939" w:type="dxa"/>
            <w:tcBorders>
              <w:top w:val="nil"/>
              <w:left w:val="nil"/>
              <w:bottom w:val="single" w:sz="4" w:space="0" w:color="auto"/>
              <w:right w:val="single" w:sz="4" w:space="0" w:color="auto"/>
            </w:tcBorders>
            <w:shd w:val="clear" w:color="auto" w:fill="auto"/>
            <w:vAlign w:val="center"/>
            <w:hideMark/>
          </w:tcPr>
          <w:p w:rsidR="009B0CDF" w:rsidRPr="00351099" w:rsidRDefault="009B0CDF" w:rsidP="00E15611">
            <w:pPr>
              <w:jc w:val="center"/>
              <w:rPr>
                <w:rFonts w:cs="Calibri"/>
                <w:color w:val="000000"/>
                <w:sz w:val="18"/>
                <w:szCs w:val="20"/>
              </w:rPr>
            </w:pPr>
            <w:r w:rsidRPr="00351099">
              <w:rPr>
                <w:rFonts w:cs="Calibri"/>
                <w:color w:val="000000"/>
                <w:sz w:val="18"/>
                <w:szCs w:val="20"/>
              </w:rPr>
              <w:t>UNIDAD</w:t>
            </w:r>
          </w:p>
        </w:tc>
        <w:tc>
          <w:tcPr>
            <w:tcW w:w="684" w:type="dxa"/>
            <w:tcBorders>
              <w:top w:val="nil"/>
              <w:left w:val="nil"/>
              <w:bottom w:val="single" w:sz="4" w:space="0" w:color="auto"/>
              <w:right w:val="single" w:sz="4" w:space="0" w:color="auto"/>
            </w:tcBorders>
            <w:shd w:val="clear" w:color="auto" w:fill="auto"/>
            <w:vAlign w:val="center"/>
            <w:hideMark/>
          </w:tcPr>
          <w:p w:rsidR="009B0CDF" w:rsidRPr="00351099" w:rsidRDefault="009B0CDF" w:rsidP="00E15611">
            <w:pPr>
              <w:jc w:val="center"/>
              <w:rPr>
                <w:rFonts w:cs="Calibri"/>
                <w:color w:val="000000"/>
                <w:sz w:val="18"/>
              </w:rPr>
            </w:pPr>
            <w:r>
              <w:rPr>
                <w:rFonts w:cs="Calibri"/>
                <w:color w:val="000000"/>
                <w:sz w:val="18"/>
              </w:rPr>
              <w:t>3</w:t>
            </w:r>
          </w:p>
        </w:tc>
        <w:tc>
          <w:tcPr>
            <w:tcW w:w="1140" w:type="dxa"/>
            <w:tcBorders>
              <w:top w:val="nil"/>
              <w:left w:val="nil"/>
              <w:bottom w:val="single" w:sz="4" w:space="0" w:color="auto"/>
              <w:right w:val="single" w:sz="4" w:space="0" w:color="auto"/>
            </w:tcBorders>
          </w:tcPr>
          <w:p w:rsidR="009B0CDF" w:rsidRDefault="009B0CDF" w:rsidP="00E15611">
            <w:pPr>
              <w:jc w:val="center"/>
              <w:rPr>
                <w:rFonts w:cs="Calibri"/>
                <w:color w:val="000000"/>
                <w:sz w:val="18"/>
              </w:rPr>
            </w:pPr>
          </w:p>
        </w:tc>
        <w:tc>
          <w:tcPr>
            <w:tcW w:w="1220" w:type="dxa"/>
            <w:tcBorders>
              <w:top w:val="nil"/>
              <w:left w:val="single" w:sz="4" w:space="0" w:color="auto"/>
              <w:bottom w:val="single" w:sz="4" w:space="0" w:color="auto"/>
              <w:right w:val="single" w:sz="4" w:space="0" w:color="auto"/>
            </w:tcBorders>
          </w:tcPr>
          <w:p w:rsidR="009B0CDF" w:rsidRDefault="009B0CDF" w:rsidP="00E15611">
            <w:pPr>
              <w:jc w:val="center"/>
              <w:rPr>
                <w:rFonts w:cs="Calibri"/>
                <w:color w:val="000000"/>
                <w:sz w:val="18"/>
              </w:rPr>
            </w:pPr>
          </w:p>
        </w:tc>
      </w:tr>
      <w:tr w:rsidR="009B0CDF" w:rsidRPr="00351099" w:rsidTr="00E15611">
        <w:trPr>
          <w:trHeight w:val="1312"/>
        </w:trPr>
        <w:tc>
          <w:tcPr>
            <w:tcW w:w="0" w:type="auto"/>
            <w:tcBorders>
              <w:top w:val="nil"/>
              <w:left w:val="single" w:sz="4" w:space="0" w:color="auto"/>
              <w:bottom w:val="single" w:sz="4" w:space="0" w:color="auto"/>
              <w:right w:val="single" w:sz="4" w:space="0" w:color="auto"/>
            </w:tcBorders>
            <w:shd w:val="clear" w:color="auto" w:fill="auto"/>
            <w:vAlign w:val="center"/>
            <w:hideMark/>
          </w:tcPr>
          <w:p w:rsidR="009B0CDF" w:rsidRPr="00351099" w:rsidRDefault="009B0CDF" w:rsidP="00E15611">
            <w:pPr>
              <w:jc w:val="center"/>
              <w:rPr>
                <w:rFonts w:cs="Calibri"/>
                <w:color w:val="000000"/>
                <w:sz w:val="18"/>
              </w:rPr>
            </w:pPr>
            <w:r w:rsidRPr="00351099">
              <w:rPr>
                <w:rFonts w:cs="Calibri"/>
                <w:color w:val="000000"/>
                <w:sz w:val="18"/>
              </w:rPr>
              <w:t>34</w:t>
            </w:r>
          </w:p>
        </w:tc>
        <w:tc>
          <w:tcPr>
            <w:tcW w:w="1319" w:type="dxa"/>
            <w:tcBorders>
              <w:top w:val="nil"/>
              <w:left w:val="nil"/>
              <w:bottom w:val="single" w:sz="4" w:space="0" w:color="auto"/>
              <w:right w:val="single" w:sz="4" w:space="0" w:color="auto"/>
            </w:tcBorders>
            <w:shd w:val="clear" w:color="auto" w:fill="auto"/>
            <w:vAlign w:val="center"/>
            <w:hideMark/>
          </w:tcPr>
          <w:p w:rsidR="009B0CDF" w:rsidRPr="00351099" w:rsidRDefault="009B0CDF" w:rsidP="00E15611">
            <w:pPr>
              <w:jc w:val="center"/>
              <w:rPr>
                <w:rFonts w:cs="Calibri"/>
                <w:color w:val="000000"/>
                <w:sz w:val="18"/>
              </w:rPr>
            </w:pPr>
            <w:proofErr w:type="spellStart"/>
            <w:r w:rsidRPr="00351099">
              <w:rPr>
                <w:rFonts w:cs="Calibri"/>
                <w:color w:val="000000"/>
                <w:sz w:val="18"/>
              </w:rPr>
              <w:t>BN2</w:t>
            </w:r>
            <w:proofErr w:type="spellEnd"/>
            <w:r w:rsidRPr="00351099">
              <w:rPr>
                <w:rFonts w:cs="Calibri"/>
                <w:color w:val="000000"/>
                <w:sz w:val="18"/>
              </w:rPr>
              <w:t xml:space="preserve"> (1)</w:t>
            </w:r>
          </w:p>
        </w:tc>
        <w:tc>
          <w:tcPr>
            <w:tcW w:w="2817" w:type="dxa"/>
            <w:tcBorders>
              <w:top w:val="nil"/>
              <w:left w:val="nil"/>
              <w:bottom w:val="single" w:sz="4" w:space="0" w:color="auto"/>
              <w:right w:val="single" w:sz="4" w:space="0" w:color="auto"/>
            </w:tcBorders>
            <w:shd w:val="clear" w:color="auto" w:fill="auto"/>
            <w:vAlign w:val="center"/>
            <w:hideMark/>
          </w:tcPr>
          <w:p w:rsidR="009B0CDF" w:rsidRPr="00351099" w:rsidRDefault="009B0CDF" w:rsidP="00E15611">
            <w:pPr>
              <w:jc w:val="both"/>
              <w:rPr>
                <w:rFonts w:cs="Calibri"/>
                <w:color w:val="000000"/>
                <w:sz w:val="18"/>
                <w:szCs w:val="20"/>
              </w:rPr>
            </w:pPr>
            <w:r w:rsidRPr="00351099">
              <w:rPr>
                <w:rFonts w:cs="Calibri"/>
                <w:color w:val="000000"/>
                <w:sz w:val="18"/>
                <w:szCs w:val="20"/>
              </w:rPr>
              <w:t xml:space="preserve">PROCESADOR DE ALIMENTOS INDUSTRIAL - </w:t>
            </w:r>
            <w:proofErr w:type="spellStart"/>
            <w:r w:rsidRPr="00351099">
              <w:rPr>
                <w:rFonts w:cs="Calibri"/>
                <w:color w:val="000000"/>
                <w:sz w:val="18"/>
                <w:szCs w:val="20"/>
              </w:rPr>
              <w:t>CAPACIDAD150KG</w:t>
            </w:r>
            <w:proofErr w:type="spellEnd"/>
            <w:r w:rsidRPr="00351099">
              <w:rPr>
                <w:rFonts w:cs="Calibri"/>
                <w:color w:val="000000"/>
                <w:sz w:val="18"/>
                <w:szCs w:val="20"/>
              </w:rPr>
              <w:t xml:space="preserve">/HORA </w:t>
            </w:r>
            <w:proofErr w:type="spellStart"/>
            <w:r w:rsidRPr="00351099">
              <w:rPr>
                <w:rFonts w:cs="Calibri"/>
                <w:color w:val="000000"/>
                <w:sz w:val="18"/>
                <w:szCs w:val="20"/>
              </w:rPr>
              <w:t>DISCOSINCLUYE</w:t>
            </w:r>
            <w:proofErr w:type="spellEnd"/>
            <w:r w:rsidRPr="00351099">
              <w:rPr>
                <w:rFonts w:cs="Calibri"/>
                <w:color w:val="000000"/>
                <w:sz w:val="18"/>
                <w:szCs w:val="20"/>
              </w:rPr>
              <w:t xml:space="preserve"> 5 DISCOS (TRES PARA RALLAR Y DOS PARA TAJAR) </w:t>
            </w:r>
            <w:proofErr w:type="spellStart"/>
            <w:r w:rsidRPr="00351099">
              <w:rPr>
                <w:rFonts w:cs="Calibri"/>
                <w:color w:val="000000"/>
                <w:sz w:val="18"/>
                <w:szCs w:val="20"/>
              </w:rPr>
              <w:t>POTENCIA550W</w:t>
            </w:r>
            <w:proofErr w:type="spellEnd"/>
            <w:r w:rsidRPr="00351099">
              <w:rPr>
                <w:rFonts w:cs="Calibri"/>
                <w:color w:val="000000"/>
                <w:sz w:val="18"/>
                <w:szCs w:val="20"/>
              </w:rPr>
              <w:t xml:space="preserve"> </w:t>
            </w:r>
            <w:proofErr w:type="spellStart"/>
            <w:r w:rsidRPr="00351099">
              <w:rPr>
                <w:rFonts w:cs="Calibri"/>
                <w:color w:val="000000"/>
                <w:sz w:val="18"/>
                <w:szCs w:val="20"/>
              </w:rPr>
              <w:t>VOLTAJE110V</w:t>
            </w:r>
            <w:proofErr w:type="spellEnd"/>
            <w:r w:rsidRPr="00351099">
              <w:rPr>
                <w:rFonts w:cs="Calibri"/>
                <w:color w:val="000000"/>
                <w:sz w:val="18"/>
                <w:szCs w:val="20"/>
              </w:rPr>
              <w:t>/</w:t>
            </w:r>
            <w:proofErr w:type="spellStart"/>
            <w:r w:rsidRPr="00351099">
              <w:rPr>
                <w:rFonts w:cs="Calibri"/>
                <w:color w:val="000000"/>
                <w:sz w:val="18"/>
                <w:szCs w:val="20"/>
              </w:rPr>
              <w:t>60HZ</w:t>
            </w:r>
            <w:proofErr w:type="spellEnd"/>
            <w:r w:rsidRPr="00351099">
              <w:rPr>
                <w:rFonts w:cs="Calibri"/>
                <w:color w:val="000000"/>
                <w:sz w:val="18"/>
                <w:szCs w:val="20"/>
              </w:rPr>
              <w:t xml:space="preserve">. </w:t>
            </w:r>
            <w:proofErr w:type="spellStart"/>
            <w:r w:rsidRPr="00351099">
              <w:rPr>
                <w:rFonts w:cs="Calibri"/>
                <w:color w:val="000000"/>
                <w:sz w:val="18"/>
                <w:szCs w:val="20"/>
              </w:rPr>
              <w:t>DIMENSIONESMEDIDAS</w:t>
            </w:r>
            <w:proofErr w:type="spellEnd"/>
            <w:r w:rsidRPr="00351099">
              <w:rPr>
                <w:rFonts w:cs="Calibri"/>
                <w:color w:val="000000"/>
                <w:sz w:val="18"/>
                <w:szCs w:val="20"/>
              </w:rPr>
              <w:t xml:space="preserve"> DE EMPAQUE: 54 X 31 X 55 </w:t>
            </w:r>
            <w:proofErr w:type="spellStart"/>
            <w:r w:rsidRPr="00351099">
              <w:rPr>
                <w:rFonts w:cs="Calibri"/>
                <w:color w:val="000000"/>
                <w:sz w:val="18"/>
                <w:szCs w:val="20"/>
              </w:rPr>
              <w:t>CMS</w:t>
            </w:r>
            <w:proofErr w:type="spellEnd"/>
            <w:r w:rsidRPr="00351099">
              <w:rPr>
                <w:rFonts w:cs="Calibri"/>
                <w:color w:val="000000"/>
                <w:sz w:val="18"/>
                <w:szCs w:val="20"/>
              </w:rPr>
              <w:t xml:space="preserve">. </w:t>
            </w:r>
            <w:proofErr w:type="spellStart"/>
            <w:r w:rsidRPr="00351099">
              <w:rPr>
                <w:rFonts w:cs="Calibri"/>
                <w:color w:val="000000"/>
                <w:sz w:val="18"/>
                <w:szCs w:val="20"/>
              </w:rPr>
              <w:t>PESOBRUTO</w:t>
            </w:r>
            <w:proofErr w:type="spellEnd"/>
            <w:r w:rsidRPr="00351099">
              <w:rPr>
                <w:rFonts w:cs="Calibri"/>
                <w:color w:val="000000"/>
                <w:sz w:val="18"/>
                <w:szCs w:val="20"/>
              </w:rPr>
              <w:t xml:space="preserve">: 24 </w:t>
            </w:r>
            <w:proofErr w:type="spellStart"/>
            <w:r w:rsidRPr="00351099">
              <w:rPr>
                <w:rFonts w:cs="Calibri"/>
                <w:color w:val="000000"/>
                <w:sz w:val="18"/>
                <w:szCs w:val="20"/>
              </w:rPr>
              <w:t>KGS</w:t>
            </w:r>
            <w:proofErr w:type="spellEnd"/>
            <w:r w:rsidRPr="00351099">
              <w:rPr>
                <w:rFonts w:cs="Calibri"/>
                <w:color w:val="000000"/>
                <w:sz w:val="18"/>
                <w:szCs w:val="20"/>
              </w:rPr>
              <w:t xml:space="preserve"> NETO: 22 </w:t>
            </w:r>
            <w:proofErr w:type="spellStart"/>
            <w:r w:rsidRPr="00351099">
              <w:rPr>
                <w:rFonts w:cs="Calibri"/>
                <w:color w:val="000000"/>
                <w:sz w:val="18"/>
                <w:szCs w:val="20"/>
              </w:rPr>
              <w:t>KGS</w:t>
            </w:r>
            <w:proofErr w:type="spellEnd"/>
          </w:p>
        </w:tc>
        <w:tc>
          <w:tcPr>
            <w:tcW w:w="1564" w:type="dxa"/>
            <w:tcBorders>
              <w:top w:val="nil"/>
              <w:left w:val="nil"/>
              <w:bottom w:val="single" w:sz="4" w:space="0" w:color="auto"/>
              <w:right w:val="single" w:sz="4" w:space="0" w:color="auto"/>
            </w:tcBorders>
            <w:shd w:val="clear" w:color="auto" w:fill="auto"/>
            <w:vAlign w:val="center"/>
            <w:hideMark/>
          </w:tcPr>
          <w:p w:rsidR="009B0CDF" w:rsidRPr="00351099" w:rsidRDefault="009B0CDF" w:rsidP="00E15611">
            <w:pPr>
              <w:jc w:val="center"/>
              <w:rPr>
                <w:rFonts w:cs="Calibri"/>
                <w:color w:val="000000"/>
                <w:sz w:val="18"/>
                <w:szCs w:val="20"/>
              </w:rPr>
            </w:pPr>
            <w:r w:rsidRPr="00BB0E44">
              <w:rPr>
                <w:rFonts w:cs="Calibri"/>
                <w:noProof/>
                <w:color w:val="000000"/>
                <w:sz w:val="18"/>
                <w:szCs w:val="20"/>
              </w:rPr>
              <w:drawing>
                <wp:anchor distT="0" distB="0" distL="114300" distR="114300" simplePos="0" relativeHeight="251674624" behindDoc="0" locked="0" layoutInCell="1" allowOverlap="1" wp14:anchorId="16542849" wp14:editId="359A3B0F">
                  <wp:simplePos x="0" y="0"/>
                  <wp:positionH relativeFrom="column">
                    <wp:posOffset>135255</wp:posOffset>
                  </wp:positionH>
                  <wp:positionV relativeFrom="paragraph">
                    <wp:posOffset>111760</wp:posOffset>
                  </wp:positionV>
                  <wp:extent cx="574040" cy="563245"/>
                  <wp:effectExtent l="0" t="0" r="0" b="8255"/>
                  <wp:wrapNone/>
                  <wp:docPr id="28" name="Imagen 28"/>
                  <wp:cNvGraphicFramePr/>
                  <a:graphic xmlns:a="http://schemas.openxmlformats.org/drawingml/2006/main">
                    <a:graphicData uri="http://schemas.openxmlformats.org/drawingml/2006/picture">
                      <pic:pic xmlns:pic="http://schemas.openxmlformats.org/drawingml/2006/picture">
                        <pic:nvPicPr>
                          <pic:cNvPr id="28" name="Imagen 27"/>
                          <pic:cNvPicPr/>
                        </pic:nvPicPr>
                        <pic:blipFill rotWithShape="1">
                          <a:blip r:embed="rId20"/>
                          <a:srcRect l="71453" t="26555" r="9703" b="36481"/>
                          <a:stretch/>
                        </pic:blipFill>
                        <pic:spPr bwMode="auto">
                          <a:xfrm>
                            <a:off x="0" y="0"/>
                            <a:ext cx="574040" cy="56324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tc>
        <w:tc>
          <w:tcPr>
            <w:tcW w:w="939" w:type="dxa"/>
            <w:tcBorders>
              <w:top w:val="nil"/>
              <w:left w:val="nil"/>
              <w:bottom w:val="single" w:sz="4" w:space="0" w:color="auto"/>
              <w:right w:val="single" w:sz="4" w:space="0" w:color="auto"/>
            </w:tcBorders>
            <w:shd w:val="clear" w:color="auto" w:fill="auto"/>
            <w:vAlign w:val="center"/>
            <w:hideMark/>
          </w:tcPr>
          <w:p w:rsidR="009B0CDF" w:rsidRPr="00351099" w:rsidRDefault="009B0CDF" w:rsidP="00E15611">
            <w:pPr>
              <w:rPr>
                <w:rFonts w:cs="Calibri"/>
                <w:color w:val="000000"/>
                <w:sz w:val="18"/>
                <w:szCs w:val="20"/>
              </w:rPr>
            </w:pPr>
            <w:r w:rsidRPr="00351099">
              <w:rPr>
                <w:rFonts w:cs="Calibri"/>
                <w:color w:val="000000"/>
                <w:sz w:val="18"/>
                <w:szCs w:val="20"/>
              </w:rPr>
              <w:t>UNIDAD</w:t>
            </w:r>
          </w:p>
        </w:tc>
        <w:tc>
          <w:tcPr>
            <w:tcW w:w="684" w:type="dxa"/>
            <w:tcBorders>
              <w:top w:val="nil"/>
              <w:left w:val="nil"/>
              <w:bottom w:val="single" w:sz="4" w:space="0" w:color="auto"/>
              <w:right w:val="single" w:sz="4" w:space="0" w:color="auto"/>
            </w:tcBorders>
            <w:shd w:val="clear" w:color="auto" w:fill="auto"/>
            <w:vAlign w:val="center"/>
            <w:hideMark/>
          </w:tcPr>
          <w:p w:rsidR="009B0CDF" w:rsidRPr="00351099" w:rsidRDefault="009B0CDF" w:rsidP="00E15611">
            <w:pPr>
              <w:jc w:val="center"/>
              <w:rPr>
                <w:rFonts w:cs="Calibri"/>
                <w:color w:val="000000"/>
                <w:sz w:val="18"/>
              </w:rPr>
            </w:pPr>
            <w:r w:rsidRPr="00351099">
              <w:rPr>
                <w:rFonts w:cs="Calibri"/>
                <w:color w:val="000000"/>
                <w:sz w:val="18"/>
              </w:rPr>
              <w:t>1</w:t>
            </w:r>
          </w:p>
        </w:tc>
        <w:tc>
          <w:tcPr>
            <w:tcW w:w="1140" w:type="dxa"/>
            <w:tcBorders>
              <w:top w:val="nil"/>
              <w:left w:val="nil"/>
              <w:bottom w:val="single" w:sz="4" w:space="0" w:color="auto"/>
              <w:right w:val="single" w:sz="4" w:space="0" w:color="auto"/>
            </w:tcBorders>
          </w:tcPr>
          <w:p w:rsidR="009B0CDF" w:rsidRPr="00351099" w:rsidRDefault="009B0CDF" w:rsidP="00E15611">
            <w:pPr>
              <w:jc w:val="center"/>
              <w:rPr>
                <w:rFonts w:cs="Calibri"/>
                <w:color w:val="000000"/>
                <w:sz w:val="18"/>
              </w:rPr>
            </w:pPr>
          </w:p>
        </w:tc>
        <w:tc>
          <w:tcPr>
            <w:tcW w:w="1220" w:type="dxa"/>
            <w:tcBorders>
              <w:top w:val="nil"/>
              <w:left w:val="single" w:sz="4" w:space="0" w:color="auto"/>
              <w:bottom w:val="single" w:sz="4" w:space="0" w:color="auto"/>
              <w:right w:val="single" w:sz="4" w:space="0" w:color="auto"/>
            </w:tcBorders>
          </w:tcPr>
          <w:p w:rsidR="009B0CDF" w:rsidRPr="00351099" w:rsidRDefault="009B0CDF" w:rsidP="00E15611">
            <w:pPr>
              <w:jc w:val="center"/>
              <w:rPr>
                <w:rFonts w:cs="Calibri"/>
                <w:color w:val="000000"/>
                <w:sz w:val="18"/>
              </w:rPr>
            </w:pPr>
          </w:p>
        </w:tc>
      </w:tr>
      <w:tr w:rsidR="009B0CDF" w:rsidRPr="00351099" w:rsidTr="00E15611">
        <w:trPr>
          <w:trHeight w:val="2055"/>
        </w:trPr>
        <w:tc>
          <w:tcPr>
            <w:tcW w:w="0" w:type="auto"/>
            <w:tcBorders>
              <w:top w:val="nil"/>
              <w:left w:val="single" w:sz="4" w:space="0" w:color="auto"/>
              <w:bottom w:val="single" w:sz="4" w:space="0" w:color="auto"/>
              <w:right w:val="single" w:sz="4" w:space="0" w:color="auto"/>
            </w:tcBorders>
            <w:shd w:val="clear" w:color="auto" w:fill="auto"/>
            <w:vAlign w:val="center"/>
            <w:hideMark/>
          </w:tcPr>
          <w:p w:rsidR="009B0CDF" w:rsidRPr="00351099" w:rsidRDefault="009B0CDF" w:rsidP="00E15611">
            <w:pPr>
              <w:jc w:val="center"/>
              <w:rPr>
                <w:rFonts w:cs="Calibri"/>
                <w:color w:val="000000"/>
                <w:sz w:val="18"/>
              </w:rPr>
            </w:pPr>
            <w:r w:rsidRPr="00351099">
              <w:rPr>
                <w:rFonts w:cs="Calibri"/>
                <w:color w:val="000000"/>
                <w:sz w:val="18"/>
              </w:rPr>
              <w:lastRenderedPageBreak/>
              <w:t>35</w:t>
            </w:r>
          </w:p>
        </w:tc>
        <w:tc>
          <w:tcPr>
            <w:tcW w:w="1319" w:type="dxa"/>
            <w:tcBorders>
              <w:top w:val="nil"/>
              <w:left w:val="nil"/>
              <w:bottom w:val="single" w:sz="4" w:space="0" w:color="auto"/>
              <w:right w:val="single" w:sz="4" w:space="0" w:color="auto"/>
            </w:tcBorders>
            <w:shd w:val="clear" w:color="auto" w:fill="auto"/>
            <w:vAlign w:val="center"/>
            <w:hideMark/>
          </w:tcPr>
          <w:p w:rsidR="009B0CDF" w:rsidRPr="00351099" w:rsidRDefault="009B0CDF" w:rsidP="00E15611">
            <w:pPr>
              <w:jc w:val="center"/>
              <w:rPr>
                <w:rFonts w:cs="Calibri"/>
                <w:color w:val="000000"/>
                <w:sz w:val="18"/>
              </w:rPr>
            </w:pPr>
            <w:proofErr w:type="spellStart"/>
            <w:r w:rsidRPr="00351099">
              <w:rPr>
                <w:rFonts w:cs="Calibri"/>
                <w:color w:val="000000"/>
                <w:sz w:val="18"/>
              </w:rPr>
              <w:t>BN2</w:t>
            </w:r>
            <w:proofErr w:type="spellEnd"/>
            <w:r w:rsidRPr="00351099">
              <w:rPr>
                <w:rFonts w:cs="Calibri"/>
                <w:color w:val="000000"/>
                <w:sz w:val="18"/>
              </w:rPr>
              <w:t xml:space="preserve"> (1)</w:t>
            </w:r>
          </w:p>
        </w:tc>
        <w:tc>
          <w:tcPr>
            <w:tcW w:w="2817" w:type="dxa"/>
            <w:tcBorders>
              <w:top w:val="nil"/>
              <w:left w:val="nil"/>
              <w:bottom w:val="single" w:sz="4" w:space="0" w:color="auto"/>
              <w:right w:val="single" w:sz="4" w:space="0" w:color="auto"/>
            </w:tcBorders>
            <w:shd w:val="clear" w:color="auto" w:fill="auto"/>
            <w:vAlign w:val="center"/>
            <w:hideMark/>
          </w:tcPr>
          <w:p w:rsidR="009B0CDF" w:rsidRPr="00351099" w:rsidRDefault="009B0CDF" w:rsidP="00E15611">
            <w:pPr>
              <w:jc w:val="both"/>
              <w:rPr>
                <w:rFonts w:cs="Calibri"/>
                <w:color w:val="000000"/>
                <w:sz w:val="18"/>
                <w:szCs w:val="20"/>
              </w:rPr>
            </w:pPr>
            <w:r w:rsidRPr="00351099">
              <w:rPr>
                <w:rFonts w:cs="Calibri"/>
                <w:color w:val="000000"/>
                <w:sz w:val="18"/>
                <w:szCs w:val="20"/>
              </w:rPr>
              <w:t>STAND BAÑO MARÍA PARA COMEDOR DE INFANTES - -</w:t>
            </w:r>
            <w:proofErr w:type="spellStart"/>
            <w:r w:rsidRPr="00351099">
              <w:rPr>
                <w:rFonts w:cs="Calibri"/>
                <w:color w:val="000000"/>
                <w:sz w:val="18"/>
                <w:szCs w:val="20"/>
              </w:rPr>
              <w:t>ELECTRICO</w:t>
            </w:r>
            <w:proofErr w:type="spellEnd"/>
            <w:r w:rsidRPr="00351099">
              <w:rPr>
                <w:rFonts w:cs="Calibri"/>
                <w:color w:val="000000"/>
                <w:sz w:val="18"/>
                <w:szCs w:val="20"/>
              </w:rPr>
              <w:t xml:space="preserve"> - VIDRIO CURVO EXHIBIDOR - 7 RECIPIENTES EN ACERO CON TAPA (3 GRANDES - 2 PEQUEÑOS) - PARTE INTERNA CUENTA CON UN ENTREPAÑO PARA ALMACENAJE - (PUERTA CORREDIZA) - MESÓN PLEGABLE ACERO - 4 RODACHINAS</w:t>
            </w:r>
          </w:p>
        </w:tc>
        <w:tc>
          <w:tcPr>
            <w:tcW w:w="1564" w:type="dxa"/>
            <w:tcBorders>
              <w:top w:val="nil"/>
              <w:left w:val="nil"/>
              <w:bottom w:val="single" w:sz="4" w:space="0" w:color="auto"/>
              <w:right w:val="single" w:sz="4" w:space="0" w:color="auto"/>
            </w:tcBorders>
            <w:shd w:val="clear" w:color="auto" w:fill="auto"/>
            <w:vAlign w:val="center"/>
            <w:hideMark/>
          </w:tcPr>
          <w:p w:rsidR="009B0CDF" w:rsidRPr="00351099" w:rsidRDefault="009B0CDF" w:rsidP="00E15611">
            <w:pPr>
              <w:jc w:val="center"/>
              <w:rPr>
                <w:rFonts w:cs="Calibri"/>
                <w:color w:val="000000"/>
                <w:sz w:val="18"/>
                <w:szCs w:val="20"/>
              </w:rPr>
            </w:pPr>
            <w:r w:rsidRPr="00BB0E44">
              <w:rPr>
                <w:rFonts w:cs="Calibri"/>
                <w:noProof/>
                <w:color w:val="000000"/>
                <w:sz w:val="18"/>
                <w:szCs w:val="20"/>
              </w:rPr>
              <w:drawing>
                <wp:anchor distT="0" distB="0" distL="114300" distR="114300" simplePos="0" relativeHeight="251675648" behindDoc="0" locked="0" layoutInCell="1" allowOverlap="1" wp14:anchorId="78D86D50" wp14:editId="21E67F1D">
                  <wp:simplePos x="0" y="0"/>
                  <wp:positionH relativeFrom="column">
                    <wp:posOffset>34290</wp:posOffset>
                  </wp:positionH>
                  <wp:positionV relativeFrom="paragraph">
                    <wp:posOffset>-77470</wp:posOffset>
                  </wp:positionV>
                  <wp:extent cx="680085" cy="775970"/>
                  <wp:effectExtent l="0" t="0" r="5715" b="5080"/>
                  <wp:wrapNone/>
                  <wp:docPr id="110" name="Imagen 110"/>
                  <wp:cNvGraphicFramePr/>
                  <a:graphic xmlns:a="http://schemas.openxmlformats.org/drawingml/2006/main">
                    <a:graphicData uri="http://schemas.openxmlformats.org/drawingml/2006/picture">
                      <pic:pic xmlns:pic="http://schemas.openxmlformats.org/drawingml/2006/picture">
                        <pic:nvPicPr>
                          <pic:cNvPr id="29" name="Imagen 28"/>
                          <pic:cNvPicPr>
                            <a:picLocks noChangeAspect="1"/>
                          </pic:cNvPicPr>
                        </pic:nvPicPr>
                        <pic:blipFill>
                          <a:blip r:embed="rId21"/>
                          <a:stretch>
                            <a:fillRect/>
                          </a:stretch>
                        </pic:blipFill>
                        <pic:spPr>
                          <a:xfrm>
                            <a:off x="0" y="0"/>
                            <a:ext cx="680085" cy="775970"/>
                          </a:xfrm>
                          <a:prstGeom prst="rect">
                            <a:avLst/>
                          </a:prstGeom>
                        </pic:spPr>
                      </pic:pic>
                    </a:graphicData>
                  </a:graphic>
                  <wp14:sizeRelH relativeFrom="page">
                    <wp14:pctWidth>0</wp14:pctWidth>
                  </wp14:sizeRelH>
                  <wp14:sizeRelV relativeFrom="page">
                    <wp14:pctHeight>0</wp14:pctHeight>
                  </wp14:sizeRelV>
                </wp:anchor>
              </w:drawing>
            </w:r>
          </w:p>
        </w:tc>
        <w:tc>
          <w:tcPr>
            <w:tcW w:w="939" w:type="dxa"/>
            <w:tcBorders>
              <w:top w:val="nil"/>
              <w:left w:val="nil"/>
              <w:bottom w:val="single" w:sz="4" w:space="0" w:color="auto"/>
              <w:right w:val="single" w:sz="4" w:space="0" w:color="auto"/>
            </w:tcBorders>
            <w:shd w:val="clear" w:color="auto" w:fill="auto"/>
            <w:vAlign w:val="center"/>
            <w:hideMark/>
          </w:tcPr>
          <w:p w:rsidR="009B0CDF" w:rsidRPr="00351099" w:rsidRDefault="009B0CDF" w:rsidP="00E15611">
            <w:pPr>
              <w:rPr>
                <w:rFonts w:cs="Calibri"/>
                <w:color w:val="000000"/>
                <w:sz w:val="18"/>
                <w:szCs w:val="20"/>
              </w:rPr>
            </w:pPr>
            <w:r w:rsidRPr="00351099">
              <w:rPr>
                <w:rFonts w:cs="Calibri"/>
                <w:color w:val="000000"/>
                <w:sz w:val="18"/>
                <w:szCs w:val="20"/>
              </w:rPr>
              <w:t>UNIDAD</w:t>
            </w:r>
          </w:p>
        </w:tc>
        <w:tc>
          <w:tcPr>
            <w:tcW w:w="684" w:type="dxa"/>
            <w:tcBorders>
              <w:top w:val="nil"/>
              <w:left w:val="nil"/>
              <w:bottom w:val="single" w:sz="4" w:space="0" w:color="auto"/>
              <w:right w:val="single" w:sz="4" w:space="0" w:color="auto"/>
            </w:tcBorders>
            <w:shd w:val="clear" w:color="auto" w:fill="auto"/>
            <w:vAlign w:val="center"/>
            <w:hideMark/>
          </w:tcPr>
          <w:p w:rsidR="009B0CDF" w:rsidRPr="00351099" w:rsidRDefault="009B0CDF" w:rsidP="00E15611">
            <w:pPr>
              <w:jc w:val="center"/>
              <w:rPr>
                <w:rFonts w:cs="Calibri"/>
                <w:color w:val="000000"/>
                <w:sz w:val="18"/>
              </w:rPr>
            </w:pPr>
            <w:r w:rsidRPr="00351099">
              <w:rPr>
                <w:rFonts w:cs="Calibri"/>
                <w:color w:val="000000"/>
                <w:sz w:val="18"/>
              </w:rPr>
              <w:t>1</w:t>
            </w:r>
          </w:p>
        </w:tc>
        <w:tc>
          <w:tcPr>
            <w:tcW w:w="1140" w:type="dxa"/>
            <w:tcBorders>
              <w:top w:val="nil"/>
              <w:left w:val="nil"/>
              <w:bottom w:val="single" w:sz="4" w:space="0" w:color="auto"/>
              <w:right w:val="single" w:sz="4" w:space="0" w:color="auto"/>
            </w:tcBorders>
          </w:tcPr>
          <w:p w:rsidR="009B0CDF" w:rsidRPr="00351099" w:rsidRDefault="009B0CDF" w:rsidP="00E15611">
            <w:pPr>
              <w:jc w:val="center"/>
              <w:rPr>
                <w:rFonts w:cs="Calibri"/>
                <w:color w:val="000000"/>
                <w:sz w:val="18"/>
              </w:rPr>
            </w:pPr>
          </w:p>
        </w:tc>
        <w:tc>
          <w:tcPr>
            <w:tcW w:w="1220" w:type="dxa"/>
            <w:tcBorders>
              <w:top w:val="nil"/>
              <w:left w:val="single" w:sz="4" w:space="0" w:color="auto"/>
              <w:bottom w:val="single" w:sz="4" w:space="0" w:color="auto"/>
              <w:right w:val="single" w:sz="4" w:space="0" w:color="auto"/>
            </w:tcBorders>
          </w:tcPr>
          <w:p w:rsidR="009B0CDF" w:rsidRPr="00351099" w:rsidRDefault="009B0CDF" w:rsidP="00E15611">
            <w:pPr>
              <w:jc w:val="center"/>
              <w:rPr>
                <w:rFonts w:cs="Calibri"/>
                <w:color w:val="000000"/>
                <w:sz w:val="18"/>
              </w:rPr>
            </w:pPr>
          </w:p>
        </w:tc>
      </w:tr>
      <w:tr w:rsidR="009B0CDF" w:rsidRPr="00351099" w:rsidTr="00E15611">
        <w:trPr>
          <w:trHeight w:val="983"/>
        </w:trPr>
        <w:tc>
          <w:tcPr>
            <w:tcW w:w="0" w:type="auto"/>
            <w:tcBorders>
              <w:top w:val="nil"/>
              <w:left w:val="single" w:sz="4" w:space="0" w:color="auto"/>
              <w:bottom w:val="single" w:sz="4" w:space="0" w:color="auto"/>
              <w:right w:val="single" w:sz="4" w:space="0" w:color="auto"/>
            </w:tcBorders>
            <w:shd w:val="clear" w:color="auto" w:fill="auto"/>
            <w:vAlign w:val="center"/>
            <w:hideMark/>
          </w:tcPr>
          <w:p w:rsidR="009B0CDF" w:rsidRPr="00351099" w:rsidRDefault="009B0CDF" w:rsidP="00E15611">
            <w:pPr>
              <w:jc w:val="center"/>
              <w:rPr>
                <w:rFonts w:cs="Calibri"/>
                <w:color w:val="000000"/>
                <w:sz w:val="18"/>
              </w:rPr>
            </w:pPr>
            <w:r w:rsidRPr="00351099">
              <w:rPr>
                <w:rFonts w:cs="Calibri"/>
                <w:color w:val="000000"/>
                <w:sz w:val="18"/>
              </w:rPr>
              <w:t>36</w:t>
            </w:r>
          </w:p>
        </w:tc>
        <w:tc>
          <w:tcPr>
            <w:tcW w:w="1319" w:type="dxa"/>
            <w:tcBorders>
              <w:top w:val="nil"/>
              <w:left w:val="nil"/>
              <w:bottom w:val="single" w:sz="4" w:space="0" w:color="auto"/>
              <w:right w:val="single" w:sz="4" w:space="0" w:color="auto"/>
            </w:tcBorders>
            <w:shd w:val="clear" w:color="auto" w:fill="auto"/>
            <w:vAlign w:val="center"/>
            <w:hideMark/>
          </w:tcPr>
          <w:p w:rsidR="009B0CDF" w:rsidRPr="00351099" w:rsidRDefault="009B0CDF" w:rsidP="00E15611">
            <w:pPr>
              <w:jc w:val="center"/>
              <w:rPr>
                <w:rFonts w:cs="Calibri"/>
                <w:color w:val="000000"/>
                <w:sz w:val="18"/>
              </w:rPr>
            </w:pPr>
            <w:proofErr w:type="spellStart"/>
            <w:r w:rsidRPr="00351099">
              <w:rPr>
                <w:rFonts w:cs="Calibri"/>
                <w:color w:val="000000"/>
                <w:sz w:val="18"/>
              </w:rPr>
              <w:t>BN2</w:t>
            </w:r>
            <w:proofErr w:type="spellEnd"/>
            <w:r w:rsidRPr="00351099">
              <w:rPr>
                <w:rFonts w:cs="Calibri"/>
                <w:color w:val="000000"/>
                <w:sz w:val="18"/>
              </w:rPr>
              <w:t xml:space="preserve"> (1)</w:t>
            </w:r>
          </w:p>
        </w:tc>
        <w:tc>
          <w:tcPr>
            <w:tcW w:w="2817" w:type="dxa"/>
            <w:tcBorders>
              <w:top w:val="nil"/>
              <w:left w:val="nil"/>
              <w:bottom w:val="single" w:sz="4" w:space="0" w:color="auto"/>
              <w:right w:val="single" w:sz="4" w:space="0" w:color="auto"/>
            </w:tcBorders>
            <w:shd w:val="clear" w:color="auto" w:fill="auto"/>
            <w:vAlign w:val="center"/>
            <w:hideMark/>
          </w:tcPr>
          <w:p w:rsidR="009B0CDF" w:rsidRPr="00351099" w:rsidRDefault="009B0CDF" w:rsidP="00E15611">
            <w:pPr>
              <w:jc w:val="both"/>
              <w:rPr>
                <w:rFonts w:cs="Calibri"/>
                <w:color w:val="000000"/>
                <w:sz w:val="18"/>
                <w:szCs w:val="20"/>
              </w:rPr>
            </w:pPr>
            <w:r w:rsidRPr="00351099">
              <w:rPr>
                <w:rFonts w:cs="Calibri"/>
                <w:color w:val="000000"/>
                <w:sz w:val="18"/>
                <w:szCs w:val="20"/>
              </w:rPr>
              <w:t xml:space="preserve">MARMITA DE 200 </w:t>
            </w:r>
            <w:proofErr w:type="spellStart"/>
            <w:r w:rsidRPr="00351099">
              <w:rPr>
                <w:rFonts w:cs="Calibri"/>
                <w:color w:val="000000"/>
                <w:sz w:val="18"/>
                <w:szCs w:val="20"/>
              </w:rPr>
              <w:t>LTRS</w:t>
            </w:r>
            <w:proofErr w:type="spellEnd"/>
            <w:r w:rsidRPr="00351099">
              <w:rPr>
                <w:rFonts w:cs="Calibri"/>
                <w:color w:val="000000"/>
                <w:sz w:val="18"/>
                <w:szCs w:val="20"/>
              </w:rPr>
              <w:t xml:space="preserve"> TIPO INDUSTRIAL PARA ALIMENTOS CON ESTRUCTURA DE OLLA REDONDA TIPO JARRA ( CON PICO DELANTERO) EN ACERO INOXIDABLE CALIBRE 14 </w:t>
            </w:r>
            <w:proofErr w:type="spellStart"/>
            <w:r w:rsidRPr="00351099">
              <w:rPr>
                <w:rFonts w:cs="Calibri"/>
                <w:color w:val="000000"/>
                <w:sz w:val="18"/>
                <w:szCs w:val="20"/>
              </w:rPr>
              <w:t>AISI</w:t>
            </w:r>
            <w:proofErr w:type="spellEnd"/>
            <w:r w:rsidRPr="00351099">
              <w:rPr>
                <w:rFonts w:cs="Calibri"/>
                <w:color w:val="000000"/>
                <w:sz w:val="18"/>
                <w:szCs w:val="20"/>
              </w:rPr>
              <w:t xml:space="preserve"> 304 (</w:t>
            </w:r>
            <w:proofErr w:type="spellStart"/>
            <w:r w:rsidRPr="00351099">
              <w:rPr>
                <w:rFonts w:cs="Calibri"/>
                <w:color w:val="000000"/>
                <w:sz w:val="18"/>
                <w:szCs w:val="20"/>
              </w:rPr>
              <w:t>ANTIMAGNETICO</w:t>
            </w:r>
            <w:proofErr w:type="spellEnd"/>
            <w:r w:rsidRPr="00351099">
              <w:rPr>
                <w:rFonts w:cs="Calibri"/>
                <w:color w:val="000000"/>
                <w:sz w:val="18"/>
                <w:szCs w:val="20"/>
              </w:rPr>
              <w:t xml:space="preserve">, ANTIOXIDANTE TIPO ALIMENTOS) Y OLLA EXTERNA CON UN </w:t>
            </w:r>
            <w:proofErr w:type="spellStart"/>
            <w:r w:rsidRPr="00351099">
              <w:rPr>
                <w:rFonts w:cs="Calibri"/>
                <w:color w:val="000000"/>
                <w:sz w:val="18"/>
                <w:szCs w:val="20"/>
              </w:rPr>
              <w:t>DIÀMETRO</w:t>
            </w:r>
            <w:proofErr w:type="spellEnd"/>
            <w:r w:rsidRPr="00351099">
              <w:rPr>
                <w:rFonts w:cs="Calibri"/>
                <w:color w:val="000000"/>
                <w:sz w:val="18"/>
                <w:szCs w:val="20"/>
              </w:rPr>
              <w:t xml:space="preserve"> APROXIMADO DE </w:t>
            </w:r>
            <w:proofErr w:type="spellStart"/>
            <w:r w:rsidRPr="00351099">
              <w:rPr>
                <w:rFonts w:cs="Calibri"/>
                <w:color w:val="000000"/>
                <w:sz w:val="18"/>
                <w:szCs w:val="20"/>
              </w:rPr>
              <w:t>60CM</w:t>
            </w:r>
            <w:proofErr w:type="spellEnd"/>
            <w:r w:rsidRPr="00351099">
              <w:rPr>
                <w:rFonts w:cs="Calibri"/>
                <w:color w:val="000000"/>
                <w:sz w:val="18"/>
                <w:szCs w:val="20"/>
              </w:rPr>
              <w:t xml:space="preserve"> CALENTAMIENTO POR MEDIO DE RESISTENCIAS POSICIONADAS EN "CAMISA" SUMERGIDAS EN ACEITE </w:t>
            </w:r>
            <w:proofErr w:type="spellStart"/>
            <w:r w:rsidRPr="00351099">
              <w:rPr>
                <w:rFonts w:cs="Calibri"/>
                <w:color w:val="000000"/>
                <w:sz w:val="18"/>
                <w:szCs w:val="20"/>
              </w:rPr>
              <w:t>TÈRMICO</w:t>
            </w:r>
            <w:proofErr w:type="spellEnd"/>
            <w:r w:rsidRPr="00351099">
              <w:rPr>
                <w:rFonts w:cs="Calibri"/>
                <w:color w:val="000000"/>
                <w:sz w:val="18"/>
                <w:szCs w:val="20"/>
              </w:rPr>
              <w:t xml:space="preserve"> (</w:t>
            </w:r>
            <w:proofErr w:type="spellStart"/>
            <w:r w:rsidRPr="00351099">
              <w:rPr>
                <w:rFonts w:cs="Calibri"/>
                <w:color w:val="000000"/>
                <w:sz w:val="18"/>
                <w:szCs w:val="20"/>
              </w:rPr>
              <w:t>REF</w:t>
            </w:r>
            <w:proofErr w:type="spellEnd"/>
            <w:r w:rsidRPr="00351099">
              <w:rPr>
                <w:rFonts w:cs="Calibri"/>
                <w:color w:val="000000"/>
                <w:sz w:val="18"/>
                <w:szCs w:val="20"/>
              </w:rPr>
              <w:t xml:space="preserve"> </w:t>
            </w:r>
            <w:proofErr w:type="spellStart"/>
            <w:r w:rsidRPr="00351099">
              <w:rPr>
                <w:rFonts w:cs="Calibri"/>
                <w:color w:val="000000"/>
                <w:sz w:val="18"/>
                <w:szCs w:val="20"/>
              </w:rPr>
              <w:t>THERMIA</w:t>
            </w:r>
            <w:proofErr w:type="spellEnd"/>
            <w:r w:rsidRPr="00351099">
              <w:rPr>
                <w:rFonts w:cs="Calibri"/>
                <w:color w:val="000000"/>
                <w:sz w:val="18"/>
                <w:szCs w:val="20"/>
              </w:rPr>
              <w:t xml:space="preserve"> B) Y SU RESPECTIVO NIVEL DE ACEITE, SISTEMA </w:t>
            </w:r>
            <w:proofErr w:type="spellStart"/>
            <w:r w:rsidRPr="00351099">
              <w:rPr>
                <w:rFonts w:cs="Calibri"/>
                <w:color w:val="000000"/>
                <w:sz w:val="18"/>
                <w:szCs w:val="20"/>
              </w:rPr>
              <w:t>ANÀLOGO</w:t>
            </w:r>
            <w:proofErr w:type="spellEnd"/>
            <w:r w:rsidRPr="00351099">
              <w:rPr>
                <w:rFonts w:cs="Calibri"/>
                <w:color w:val="000000"/>
                <w:sz w:val="18"/>
                <w:szCs w:val="20"/>
              </w:rPr>
              <w:t xml:space="preserve"> CONTROLADOR DE TEMPERATURA  COMPUESTO POR: INTERRUPTOR DE ENCENDIDO, </w:t>
            </w:r>
            <w:proofErr w:type="spellStart"/>
            <w:r w:rsidRPr="00351099">
              <w:rPr>
                <w:rFonts w:cs="Calibri"/>
                <w:color w:val="000000"/>
                <w:sz w:val="18"/>
                <w:szCs w:val="20"/>
              </w:rPr>
              <w:t>ELECTROVALVULA</w:t>
            </w:r>
            <w:proofErr w:type="spellEnd"/>
            <w:r w:rsidRPr="00351099">
              <w:rPr>
                <w:rFonts w:cs="Calibri"/>
                <w:color w:val="000000"/>
                <w:sz w:val="18"/>
                <w:szCs w:val="20"/>
              </w:rPr>
              <w:t xml:space="preserve">  DE SEGURIDAD, TERMOSTATO </w:t>
            </w:r>
            <w:proofErr w:type="spellStart"/>
            <w:r w:rsidRPr="00351099">
              <w:rPr>
                <w:rFonts w:cs="Calibri"/>
                <w:color w:val="000000"/>
                <w:sz w:val="18"/>
                <w:szCs w:val="20"/>
              </w:rPr>
              <w:t>RAINBOW</w:t>
            </w:r>
            <w:proofErr w:type="spellEnd"/>
            <w:r w:rsidRPr="00351099">
              <w:rPr>
                <w:rFonts w:cs="Calibri"/>
                <w:color w:val="000000"/>
                <w:sz w:val="18"/>
                <w:szCs w:val="20"/>
              </w:rPr>
              <w:t xml:space="preserve"> DE 16 </w:t>
            </w:r>
            <w:proofErr w:type="spellStart"/>
            <w:r w:rsidRPr="00351099">
              <w:rPr>
                <w:rFonts w:cs="Calibri"/>
                <w:color w:val="000000"/>
                <w:sz w:val="18"/>
                <w:szCs w:val="20"/>
              </w:rPr>
              <w:t>AMBERIOS</w:t>
            </w:r>
            <w:proofErr w:type="spellEnd"/>
            <w:r w:rsidRPr="00351099">
              <w:rPr>
                <w:rFonts w:cs="Calibri"/>
                <w:color w:val="000000"/>
                <w:sz w:val="18"/>
                <w:szCs w:val="20"/>
              </w:rPr>
              <w:t xml:space="preserve"> A 320 GRADOS </w:t>
            </w:r>
            <w:proofErr w:type="spellStart"/>
            <w:r w:rsidRPr="00351099">
              <w:rPr>
                <w:rFonts w:cs="Calibri"/>
                <w:color w:val="000000"/>
                <w:sz w:val="18"/>
                <w:szCs w:val="20"/>
              </w:rPr>
              <w:t>CENTIGRADOS</w:t>
            </w:r>
            <w:proofErr w:type="spellEnd"/>
            <w:r w:rsidRPr="00351099">
              <w:rPr>
                <w:rFonts w:cs="Calibri"/>
                <w:color w:val="000000"/>
                <w:sz w:val="18"/>
                <w:szCs w:val="20"/>
              </w:rPr>
              <w:t xml:space="preserve"> Y PILOTO DE LLAMA ABIERTA, AGITADOR CON MOTO REDUCTOR </w:t>
            </w:r>
            <w:proofErr w:type="spellStart"/>
            <w:r w:rsidRPr="00351099">
              <w:rPr>
                <w:rFonts w:cs="Calibri"/>
                <w:color w:val="000000"/>
                <w:sz w:val="18"/>
                <w:szCs w:val="20"/>
              </w:rPr>
              <w:t>TRIFÀSICO</w:t>
            </w:r>
            <w:proofErr w:type="spellEnd"/>
            <w:r w:rsidRPr="00351099">
              <w:rPr>
                <w:rFonts w:cs="Calibri"/>
                <w:color w:val="000000"/>
                <w:sz w:val="18"/>
                <w:szCs w:val="20"/>
              </w:rPr>
              <w:t xml:space="preserve"> DE </w:t>
            </w:r>
            <w:proofErr w:type="spellStart"/>
            <w:r w:rsidRPr="00351099">
              <w:rPr>
                <w:rFonts w:cs="Calibri"/>
                <w:color w:val="000000"/>
                <w:sz w:val="18"/>
                <w:szCs w:val="20"/>
              </w:rPr>
              <w:t>1HP</w:t>
            </w:r>
            <w:proofErr w:type="spellEnd"/>
            <w:r w:rsidRPr="00351099">
              <w:rPr>
                <w:rFonts w:cs="Calibri"/>
                <w:color w:val="000000"/>
                <w:sz w:val="18"/>
                <w:szCs w:val="20"/>
              </w:rPr>
              <w:t xml:space="preserve"> Y CAPACIDAD DE 200 </w:t>
            </w:r>
            <w:proofErr w:type="spellStart"/>
            <w:r w:rsidRPr="00351099">
              <w:rPr>
                <w:rFonts w:cs="Calibri"/>
                <w:color w:val="000000"/>
                <w:sz w:val="18"/>
                <w:szCs w:val="20"/>
              </w:rPr>
              <w:t>LTRS</w:t>
            </w:r>
            <w:proofErr w:type="spellEnd"/>
          </w:p>
        </w:tc>
        <w:tc>
          <w:tcPr>
            <w:tcW w:w="1564" w:type="dxa"/>
            <w:tcBorders>
              <w:top w:val="nil"/>
              <w:left w:val="nil"/>
              <w:bottom w:val="single" w:sz="4" w:space="0" w:color="auto"/>
              <w:right w:val="single" w:sz="4" w:space="0" w:color="auto"/>
            </w:tcBorders>
            <w:shd w:val="clear" w:color="auto" w:fill="auto"/>
            <w:vAlign w:val="center"/>
            <w:hideMark/>
          </w:tcPr>
          <w:p w:rsidR="009B0CDF" w:rsidRPr="00351099" w:rsidRDefault="009B0CDF" w:rsidP="00E15611">
            <w:pPr>
              <w:jc w:val="center"/>
              <w:rPr>
                <w:rFonts w:cs="Calibri"/>
                <w:color w:val="000000"/>
                <w:sz w:val="18"/>
                <w:szCs w:val="20"/>
              </w:rPr>
            </w:pPr>
            <w:r w:rsidRPr="00BB0E44">
              <w:rPr>
                <w:rFonts w:cs="Calibri"/>
                <w:noProof/>
                <w:color w:val="000000"/>
                <w:sz w:val="18"/>
                <w:szCs w:val="20"/>
              </w:rPr>
              <w:drawing>
                <wp:anchor distT="0" distB="0" distL="114300" distR="114300" simplePos="0" relativeHeight="251676672" behindDoc="0" locked="0" layoutInCell="1" allowOverlap="1" wp14:anchorId="22A7487D" wp14:editId="0694ABCB">
                  <wp:simplePos x="0" y="0"/>
                  <wp:positionH relativeFrom="column">
                    <wp:posOffset>55245</wp:posOffset>
                  </wp:positionH>
                  <wp:positionV relativeFrom="paragraph">
                    <wp:posOffset>-691515</wp:posOffset>
                  </wp:positionV>
                  <wp:extent cx="594995" cy="744220"/>
                  <wp:effectExtent l="0" t="0" r="0" b="0"/>
                  <wp:wrapNone/>
                  <wp:docPr id="111" name="Imagen 111"/>
                  <wp:cNvGraphicFramePr/>
                  <a:graphic xmlns:a="http://schemas.openxmlformats.org/drawingml/2006/main">
                    <a:graphicData uri="http://schemas.openxmlformats.org/drawingml/2006/picture">
                      <pic:pic xmlns:pic="http://schemas.openxmlformats.org/drawingml/2006/picture">
                        <pic:nvPicPr>
                          <pic:cNvPr id="31" name="Imagen 30"/>
                          <pic:cNvPicPr/>
                        </pic:nvPicPr>
                        <pic:blipFill rotWithShape="1">
                          <a:blip r:embed="rId22"/>
                          <a:srcRect l="68652" t="20972" r="8511" b="31494"/>
                          <a:stretch/>
                        </pic:blipFill>
                        <pic:spPr bwMode="auto">
                          <a:xfrm>
                            <a:off x="0" y="0"/>
                            <a:ext cx="594995" cy="74422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tc>
        <w:tc>
          <w:tcPr>
            <w:tcW w:w="939" w:type="dxa"/>
            <w:tcBorders>
              <w:top w:val="nil"/>
              <w:left w:val="nil"/>
              <w:bottom w:val="single" w:sz="4" w:space="0" w:color="auto"/>
              <w:right w:val="single" w:sz="4" w:space="0" w:color="auto"/>
            </w:tcBorders>
            <w:shd w:val="clear" w:color="auto" w:fill="auto"/>
            <w:vAlign w:val="center"/>
            <w:hideMark/>
          </w:tcPr>
          <w:p w:rsidR="009B0CDF" w:rsidRPr="00351099" w:rsidRDefault="009B0CDF" w:rsidP="00E15611">
            <w:pPr>
              <w:jc w:val="center"/>
              <w:rPr>
                <w:rFonts w:cs="Calibri"/>
                <w:color w:val="000000"/>
                <w:sz w:val="18"/>
                <w:szCs w:val="20"/>
              </w:rPr>
            </w:pPr>
            <w:r w:rsidRPr="00351099">
              <w:rPr>
                <w:rFonts w:cs="Calibri"/>
                <w:color w:val="000000"/>
                <w:sz w:val="18"/>
                <w:szCs w:val="20"/>
              </w:rPr>
              <w:t>UNIDAD</w:t>
            </w:r>
          </w:p>
        </w:tc>
        <w:tc>
          <w:tcPr>
            <w:tcW w:w="684" w:type="dxa"/>
            <w:tcBorders>
              <w:top w:val="nil"/>
              <w:left w:val="nil"/>
              <w:bottom w:val="single" w:sz="4" w:space="0" w:color="auto"/>
              <w:right w:val="single" w:sz="4" w:space="0" w:color="auto"/>
            </w:tcBorders>
            <w:shd w:val="clear" w:color="auto" w:fill="auto"/>
            <w:vAlign w:val="center"/>
            <w:hideMark/>
          </w:tcPr>
          <w:p w:rsidR="009B0CDF" w:rsidRPr="00351099" w:rsidRDefault="009B0CDF" w:rsidP="00E15611">
            <w:pPr>
              <w:jc w:val="center"/>
              <w:rPr>
                <w:rFonts w:cs="Calibri"/>
                <w:color w:val="000000"/>
                <w:sz w:val="18"/>
              </w:rPr>
            </w:pPr>
            <w:r w:rsidRPr="00351099">
              <w:rPr>
                <w:rFonts w:cs="Calibri"/>
                <w:color w:val="000000"/>
                <w:sz w:val="18"/>
              </w:rPr>
              <w:t>1</w:t>
            </w:r>
          </w:p>
        </w:tc>
        <w:tc>
          <w:tcPr>
            <w:tcW w:w="1140" w:type="dxa"/>
            <w:tcBorders>
              <w:top w:val="nil"/>
              <w:left w:val="nil"/>
              <w:bottom w:val="single" w:sz="4" w:space="0" w:color="auto"/>
              <w:right w:val="single" w:sz="4" w:space="0" w:color="auto"/>
            </w:tcBorders>
          </w:tcPr>
          <w:p w:rsidR="009B0CDF" w:rsidRPr="00351099" w:rsidRDefault="009B0CDF" w:rsidP="00E15611">
            <w:pPr>
              <w:jc w:val="center"/>
              <w:rPr>
                <w:rFonts w:cs="Calibri"/>
                <w:color w:val="000000"/>
                <w:sz w:val="18"/>
              </w:rPr>
            </w:pPr>
          </w:p>
        </w:tc>
        <w:tc>
          <w:tcPr>
            <w:tcW w:w="1220" w:type="dxa"/>
            <w:tcBorders>
              <w:top w:val="nil"/>
              <w:left w:val="single" w:sz="4" w:space="0" w:color="auto"/>
              <w:bottom w:val="single" w:sz="4" w:space="0" w:color="auto"/>
              <w:right w:val="single" w:sz="4" w:space="0" w:color="auto"/>
            </w:tcBorders>
          </w:tcPr>
          <w:p w:rsidR="009B0CDF" w:rsidRPr="00351099" w:rsidRDefault="009B0CDF" w:rsidP="00E15611">
            <w:pPr>
              <w:jc w:val="center"/>
              <w:rPr>
                <w:rFonts w:cs="Calibri"/>
                <w:color w:val="000000"/>
                <w:sz w:val="18"/>
              </w:rPr>
            </w:pPr>
          </w:p>
        </w:tc>
      </w:tr>
      <w:tr w:rsidR="009B0CDF" w:rsidRPr="00351099" w:rsidTr="00E15611">
        <w:trPr>
          <w:trHeight w:val="155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9B0CDF" w:rsidRPr="00351099" w:rsidRDefault="009B0CDF" w:rsidP="00E15611">
            <w:pPr>
              <w:jc w:val="center"/>
              <w:rPr>
                <w:rFonts w:cs="Calibri"/>
                <w:color w:val="000000"/>
                <w:sz w:val="18"/>
              </w:rPr>
            </w:pPr>
            <w:r w:rsidRPr="00351099">
              <w:rPr>
                <w:rFonts w:cs="Calibri"/>
                <w:color w:val="000000"/>
                <w:sz w:val="18"/>
              </w:rPr>
              <w:t>37</w:t>
            </w:r>
          </w:p>
        </w:tc>
        <w:tc>
          <w:tcPr>
            <w:tcW w:w="1319" w:type="dxa"/>
            <w:tcBorders>
              <w:top w:val="nil"/>
              <w:left w:val="nil"/>
              <w:bottom w:val="single" w:sz="4" w:space="0" w:color="auto"/>
              <w:right w:val="single" w:sz="4" w:space="0" w:color="auto"/>
            </w:tcBorders>
            <w:shd w:val="clear" w:color="auto" w:fill="auto"/>
            <w:vAlign w:val="center"/>
            <w:hideMark/>
          </w:tcPr>
          <w:p w:rsidR="009B0CDF" w:rsidRPr="00351099" w:rsidRDefault="009B0CDF" w:rsidP="00E15611">
            <w:pPr>
              <w:jc w:val="center"/>
              <w:rPr>
                <w:rFonts w:cs="Calibri"/>
                <w:color w:val="000000"/>
                <w:sz w:val="18"/>
              </w:rPr>
            </w:pPr>
            <w:proofErr w:type="spellStart"/>
            <w:r>
              <w:rPr>
                <w:rFonts w:cs="Calibri"/>
                <w:color w:val="000000"/>
                <w:sz w:val="18"/>
              </w:rPr>
              <w:t>BACAIM2</w:t>
            </w:r>
            <w:proofErr w:type="spellEnd"/>
            <w:r>
              <w:rPr>
                <w:rFonts w:cs="Calibri"/>
                <w:color w:val="000000"/>
                <w:sz w:val="18"/>
              </w:rPr>
              <w:t xml:space="preserve"> (2</w:t>
            </w:r>
            <w:r w:rsidRPr="00351099">
              <w:rPr>
                <w:rFonts w:cs="Calibri"/>
                <w:color w:val="000000"/>
                <w:sz w:val="18"/>
              </w:rPr>
              <w:t>)</w:t>
            </w:r>
          </w:p>
        </w:tc>
        <w:tc>
          <w:tcPr>
            <w:tcW w:w="2817" w:type="dxa"/>
            <w:tcBorders>
              <w:top w:val="nil"/>
              <w:left w:val="nil"/>
              <w:bottom w:val="single" w:sz="4" w:space="0" w:color="auto"/>
              <w:right w:val="single" w:sz="4" w:space="0" w:color="auto"/>
            </w:tcBorders>
            <w:shd w:val="clear" w:color="auto" w:fill="auto"/>
            <w:vAlign w:val="center"/>
            <w:hideMark/>
          </w:tcPr>
          <w:p w:rsidR="009B0CDF" w:rsidRPr="00351099" w:rsidRDefault="009B0CDF" w:rsidP="00E15611">
            <w:pPr>
              <w:jc w:val="both"/>
              <w:rPr>
                <w:rFonts w:cs="Calibri"/>
                <w:color w:val="000000"/>
                <w:sz w:val="18"/>
                <w:szCs w:val="20"/>
              </w:rPr>
            </w:pPr>
            <w:r w:rsidRPr="00351099">
              <w:rPr>
                <w:rFonts w:cs="Calibri"/>
                <w:color w:val="000000"/>
                <w:sz w:val="18"/>
                <w:szCs w:val="20"/>
              </w:rPr>
              <w:t xml:space="preserve">FABRICADORA DE HIELO. FABRICADA EN ACERO INOXIDABLE. TANQUE DE ALMACENAMIENTO CON INTERIOR PLÁSTICO Y AISLAMIENTO TÉRMICO. PRODUCE CUBOS DE 2.2 X 2.2 X 2.6 CM. CAPACIDAD 120 KG/DÍA DIMENSIONES: 67,00 X 68,00 X 90,00 CM, POTENCIA: 1.114 </w:t>
            </w:r>
            <w:proofErr w:type="spellStart"/>
            <w:r w:rsidRPr="00351099">
              <w:rPr>
                <w:rFonts w:cs="Calibri"/>
                <w:color w:val="000000"/>
                <w:sz w:val="18"/>
                <w:szCs w:val="20"/>
              </w:rPr>
              <w:t>WH</w:t>
            </w:r>
            <w:proofErr w:type="spellEnd"/>
            <w:r w:rsidRPr="00351099">
              <w:rPr>
                <w:rFonts w:cs="Calibri"/>
                <w:color w:val="000000"/>
                <w:sz w:val="18"/>
                <w:szCs w:val="20"/>
              </w:rPr>
              <w:t xml:space="preserve">., 110 V. </w:t>
            </w:r>
            <w:proofErr w:type="spellStart"/>
            <w:r w:rsidRPr="00351099">
              <w:rPr>
                <w:rFonts w:cs="Calibri"/>
                <w:color w:val="000000"/>
                <w:sz w:val="18"/>
                <w:szCs w:val="20"/>
              </w:rPr>
              <w:t>11.7A</w:t>
            </w:r>
            <w:proofErr w:type="spellEnd"/>
            <w:r w:rsidRPr="00351099">
              <w:rPr>
                <w:rFonts w:cs="Calibri"/>
                <w:color w:val="000000"/>
                <w:sz w:val="18"/>
                <w:szCs w:val="20"/>
              </w:rPr>
              <w:t xml:space="preserve"> Y CAPACIDAD: 135 KG./ 24 H. ALMACENAMIENTO: 40 KG..</w:t>
            </w:r>
          </w:p>
        </w:tc>
        <w:tc>
          <w:tcPr>
            <w:tcW w:w="1564" w:type="dxa"/>
            <w:tcBorders>
              <w:top w:val="nil"/>
              <w:left w:val="nil"/>
              <w:bottom w:val="single" w:sz="4" w:space="0" w:color="auto"/>
              <w:right w:val="single" w:sz="4" w:space="0" w:color="auto"/>
            </w:tcBorders>
            <w:shd w:val="clear" w:color="auto" w:fill="auto"/>
            <w:vAlign w:val="center"/>
            <w:hideMark/>
          </w:tcPr>
          <w:p w:rsidR="009B0CDF" w:rsidRPr="00351099" w:rsidRDefault="009B0CDF" w:rsidP="00E15611">
            <w:pPr>
              <w:jc w:val="center"/>
              <w:rPr>
                <w:rFonts w:cs="Calibri"/>
                <w:color w:val="000000"/>
                <w:sz w:val="18"/>
                <w:szCs w:val="20"/>
              </w:rPr>
            </w:pPr>
            <w:r w:rsidRPr="00BB0E44">
              <w:rPr>
                <w:rFonts w:cs="Calibri"/>
                <w:noProof/>
                <w:color w:val="000000"/>
                <w:sz w:val="18"/>
                <w:szCs w:val="20"/>
              </w:rPr>
              <w:drawing>
                <wp:anchor distT="0" distB="0" distL="114300" distR="114300" simplePos="0" relativeHeight="251677696" behindDoc="0" locked="0" layoutInCell="1" allowOverlap="1" wp14:anchorId="108F500F" wp14:editId="64FF0399">
                  <wp:simplePos x="0" y="0"/>
                  <wp:positionH relativeFrom="column">
                    <wp:posOffset>88265</wp:posOffset>
                  </wp:positionH>
                  <wp:positionV relativeFrom="paragraph">
                    <wp:posOffset>41910</wp:posOffset>
                  </wp:positionV>
                  <wp:extent cx="452755" cy="672465"/>
                  <wp:effectExtent l="0" t="0" r="4445" b="0"/>
                  <wp:wrapNone/>
                  <wp:docPr id="112" name="Imagen 112"/>
                  <wp:cNvGraphicFramePr/>
                  <a:graphic xmlns:a="http://schemas.openxmlformats.org/drawingml/2006/main">
                    <a:graphicData uri="http://schemas.openxmlformats.org/drawingml/2006/picture">
                      <pic:pic xmlns:pic="http://schemas.openxmlformats.org/drawingml/2006/picture">
                        <pic:nvPicPr>
                          <pic:cNvPr id="36" name="Imagen 35"/>
                          <pic:cNvPicPr>
                            <a:picLocks noChangeAspect="1"/>
                          </pic:cNvPicPr>
                        </pic:nvPicPr>
                        <pic:blipFill rotWithShape="1">
                          <a:blip r:embed="rId23"/>
                          <a:srcRect l="24884" t="35249" r="50189" b="18423"/>
                          <a:stretch/>
                        </pic:blipFill>
                        <pic:spPr>
                          <a:xfrm>
                            <a:off x="0" y="0"/>
                            <a:ext cx="452755" cy="672465"/>
                          </a:xfrm>
                          <a:prstGeom prst="rect">
                            <a:avLst/>
                          </a:prstGeom>
                        </pic:spPr>
                      </pic:pic>
                    </a:graphicData>
                  </a:graphic>
                  <wp14:sizeRelH relativeFrom="page">
                    <wp14:pctWidth>0</wp14:pctWidth>
                  </wp14:sizeRelH>
                  <wp14:sizeRelV relativeFrom="page">
                    <wp14:pctHeight>0</wp14:pctHeight>
                  </wp14:sizeRelV>
                </wp:anchor>
              </w:drawing>
            </w:r>
          </w:p>
        </w:tc>
        <w:tc>
          <w:tcPr>
            <w:tcW w:w="939" w:type="dxa"/>
            <w:tcBorders>
              <w:top w:val="nil"/>
              <w:left w:val="nil"/>
              <w:bottom w:val="single" w:sz="4" w:space="0" w:color="auto"/>
              <w:right w:val="single" w:sz="4" w:space="0" w:color="auto"/>
            </w:tcBorders>
            <w:shd w:val="clear" w:color="auto" w:fill="auto"/>
            <w:vAlign w:val="center"/>
            <w:hideMark/>
          </w:tcPr>
          <w:p w:rsidR="009B0CDF" w:rsidRPr="00351099" w:rsidRDefault="009B0CDF" w:rsidP="00E15611">
            <w:pPr>
              <w:jc w:val="center"/>
              <w:rPr>
                <w:rFonts w:cs="Calibri"/>
                <w:color w:val="000000"/>
                <w:sz w:val="18"/>
                <w:szCs w:val="20"/>
              </w:rPr>
            </w:pPr>
            <w:r w:rsidRPr="00351099">
              <w:rPr>
                <w:rFonts w:cs="Calibri"/>
                <w:color w:val="000000"/>
                <w:sz w:val="18"/>
                <w:szCs w:val="20"/>
              </w:rPr>
              <w:t>UNIDAD</w:t>
            </w:r>
          </w:p>
        </w:tc>
        <w:tc>
          <w:tcPr>
            <w:tcW w:w="684" w:type="dxa"/>
            <w:tcBorders>
              <w:top w:val="nil"/>
              <w:left w:val="nil"/>
              <w:bottom w:val="single" w:sz="4" w:space="0" w:color="auto"/>
              <w:right w:val="single" w:sz="4" w:space="0" w:color="auto"/>
            </w:tcBorders>
            <w:shd w:val="clear" w:color="auto" w:fill="auto"/>
            <w:vAlign w:val="center"/>
            <w:hideMark/>
          </w:tcPr>
          <w:p w:rsidR="009B0CDF" w:rsidRPr="00351099" w:rsidRDefault="009B0CDF" w:rsidP="00E15611">
            <w:pPr>
              <w:jc w:val="center"/>
              <w:rPr>
                <w:rFonts w:cs="Calibri"/>
                <w:color w:val="000000"/>
                <w:sz w:val="18"/>
              </w:rPr>
            </w:pPr>
            <w:r>
              <w:rPr>
                <w:rFonts w:cs="Calibri"/>
                <w:color w:val="000000"/>
                <w:sz w:val="18"/>
              </w:rPr>
              <w:t>2</w:t>
            </w:r>
          </w:p>
        </w:tc>
        <w:tc>
          <w:tcPr>
            <w:tcW w:w="1140" w:type="dxa"/>
            <w:tcBorders>
              <w:top w:val="nil"/>
              <w:left w:val="nil"/>
              <w:bottom w:val="single" w:sz="4" w:space="0" w:color="auto"/>
              <w:right w:val="single" w:sz="4" w:space="0" w:color="auto"/>
            </w:tcBorders>
          </w:tcPr>
          <w:p w:rsidR="009B0CDF" w:rsidRPr="00351099" w:rsidRDefault="009B0CDF" w:rsidP="00E15611">
            <w:pPr>
              <w:jc w:val="center"/>
              <w:rPr>
                <w:rFonts w:cs="Calibri"/>
                <w:color w:val="000000"/>
                <w:sz w:val="18"/>
              </w:rPr>
            </w:pPr>
          </w:p>
        </w:tc>
        <w:tc>
          <w:tcPr>
            <w:tcW w:w="1220" w:type="dxa"/>
            <w:tcBorders>
              <w:top w:val="nil"/>
              <w:left w:val="single" w:sz="4" w:space="0" w:color="auto"/>
              <w:bottom w:val="single" w:sz="4" w:space="0" w:color="auto"/>
              <w:right w:val="single" w:sz="4" w:space="0" w:color="auto"/>
            </w:tcBorders>
          </w:tcPr>
          <w:p w:rsidR="009B0CDF" w:rsidRPr="00351099" w:rsidRDefault="009B0CDF" w:rsidP="00E15611">
            <w:pPr>
              <w:jc w:val="center"/>
              <w:rPr>
                <w:rFonts w:cs="Calibri"/>
                <w:color w:val="000000"/>
                <w:sz w:val="18"/>
              </w:rPr>
            </w:pPr>
          </w:p>
        </w:tc>
      </w:tr>
      <w:tr w:rsidR="009B0CDF" w:rsidRPr="00351099" w:rsidTr="00E15611">
        <w:trPr>
          <w:trHeight w:val="572"/>
        </w:trPr>
        <w:tc>
          <w:tcPr>
            <w:tcW w:w="0" w:type="auto"/>
            <w:tcBorders>
              <w:top w:val="nil"/>
              <w:left w:val="single" w:sz="4" w:space="0" w:color="auto"/>
              <w:bottom w:val="single" w:sz="4" w:space="0" w:color="auto"/>
              <w:right w:val="single" w:sz="4" w:space="0" w:color="auto"/>
            </w:tcBorders>
            <w:shd w:val="clear" w:color="auto" w:fill="auto"/>
            <w:vAlign w:val="center"/>
            <w:hideMark/>
          </w:tcPr>
          <w:p w:rsidR="009B0CDF" w:rsidRPr="00351099" w:rsidRDefault="009B0CDF" w:rsidP="00E15611">
            <w:pPr>
              <w:jc w:val="center"/>
              <w:rPr>
                <w:rFonts w:cs="Calibri"/>
                <w:color w:val="000000"/>
                <w:sz w:val="18"/>
              </w:rPr>
            </w:pPr>
            <w:r w:rsidRPr="00351099">
              <w:rPr>
                <w:rFonts w:cs="Calibri"/>
                <w:color w:val="000000"/>
                <w:sz w:val="18"/>
              </w:rPr>
              <w:t>38</w:t>
            </w:r>
          </w:p>
        </w:tc>
        <w:tc>
          <w:tcPr>
            <w:tcW w:w="1319" w:type="dxa"/>
            <w:tcBorders>
              <w:top w:val="nil"/>
              <w:left w:val="nil"/>
              <w:bottom w:val="single" w:sz="4" w:space="0" w:color="auto"/>
              <w:right w:val="single" w:sz="4" w:space="0" w:color="auto"/>
            </w:tcBorders>
            <w:shd w:val="clear" w:color="auto" w:fill="auto"/>
            <w:vAlign w:val="center"/>
            <w:hideMark/>
          </w:tcPr>
          <w:p w:rsidR="009B0CDF" w:rsidRPr="00351099" w:rsidRDefault="009B0CDF" w:rsidP="00E15611">
            <w:pPr>
              <w:jc w:val="center"/>
              <w:rPr>
                <w:rFonts w:cs="Calibri"/>
                <w:color w:val="000000"/>
                <w:sz w:val="18"/>
              </w:rPr>
            </w:pPr>
            <w:proofErr w:type="spellStart"/>
            <w:r w:rsidRPr="00351099">
              <w:rPr>
                <w:rFonts w:cs="Calibri"/>
                <w:color w:val="000000"/>
                <w:sz w:val="18"/>
              </w:rPr>
              <w:t>BACAIM2</w:t>
            </w:r>
            <w:proofErr w:type="spellEnd"/>
            <w:r w:rsidRPr="00351099">
              <w:rPr>
                <w:rFonts w:cs="Calibri"/>
                <w:color w:val="000000"/>
                <w:sz w:val="18"/>
              </w:rPr>
              <w:t xml:space="preserve"> (3)</w:t>
            </w:r>
          </w:p>
        </w:tc>
        <w:tc>
          <w:tcPr>
            <w:tcW w:w="2817" w:type="dxa"/>
            <w:tcBorders>
              <w:top w:val="nil"/>
              <w:left w:val="nil"/>
              <w:bottom w:val="single" w:sz="4" w:space="0" w:color="auto"/>
              <w:right w:val="single" w:sz="4" w:space="0" w:color="auto"/>
            </w:tcBorders>
            <w:shd w:val="clear" w:color="auto" w:fill="auto"/>
            <w:vAlign w:val="center"/>
            <w:hideMark/>
          </w:tcPr>
          <w:p w:rsidR="009B0CDF" w:rsidRPr="00351099" w:rsidRDefault="009B0CDF" w:rsidP="00E15611">
            <w:pPr>
              <w:jc w:val="both"/>
              <w:rPr>
                <w:rFonts w:cs="Calibri"/>
                <w:color w:val="000000"/>
                <w:sz w:val="18"/>
                <w:szCs w:val="20"/>
              </w:rPr>
            </w:pPr>
            <w:r w:rsidRPr="00351099">
              <w:rPr>
                <w:rFonts w:cs="Calibri"/>
                <w:color w:val="000000"/>
                <w:sz w:val="18"/>
                <w:szCs w:val="20"/>
              </w:rPr>
              <w:t xml:space="preserve">CUARTO FRIO DE </w:t>
            </w:r>
            <w:proofErr w:type="spellStart"/>
            <w:r w:rsidRPr="00351099">
              <w:rPr>
                <w:rFonts w:cs="Calibri"/>
                <w:color w:val="000000"/>
                <w:sz w:val="18"/>
                <w:szCs w:val="20"/>
              </w:rPr>
              <w:t>CONGELACION</w:t>
            </w:r>
            <w:proofErr w:type="spellEnd"/>
            <w:r w:rsidRPr="00351099">
              <w:rPr>
                <w:rFonts w:cs="Calibri"/>
                <w:color w:val="000000"/>
                <w:sz w:val="18"/>
                <w:szCs w:val="20"/>
              </w:rPr>
              <w:t xml:space="preserve">. ALTO 213  FRENTE 224 FONDO 107 MATERIAL ACERO INOXIDABLE </w:t>
            </w:r>
            <w:r w:rsidRPr="00351099">
              <w:rPr>
                <w:rFonts w:cs="Calibri"/>
                <w:color w:val="000000"/>
                <w:sz w:val="18"/>
                <w:szCs w:val="20"/>
              </w:rPr>
              <w:lastRenderedPageBreak/>
              <w:t>PUERTAS 2 TIPO DE PUERTA SOLIDA CON CERRADURAS TEMPERATURA -5 A -</w:t>
            </w:r>
            <w:proofErr w:type="spellStart"/>
            <w:r w:rsidRPr="00351099">
              <w:rPr>
                <w:rFonts w:cs="Calibri"/>
                <w:color w:val="000000"/>
                <w:sz w:val="18"/>
                <w:szCs w:val="20"/>
              </w:rPr>
              <w:t>22ºC</w:t>
            </w:r>
            <w:proofErr w:type="spellEnd"/>
            <w:r w:rsidRPr="00351099">
              <w:rPr>
                <w:rFonts w:cs="Calibri"/>
                <w:color w:val="000000"/>
                <w:sz w:val="18"/>
                <w:szCs w:val="20"/>
              </w:rPr>
              <w:t xml:space="preserve"> VOLUMEN BRUTO EN LITROS 2750 TECNOLOGÍA CONVENCIONAL FUNCIONALIDAD CONGELACIÓN USO INSTITUCIONAL GARANTÍA 1 AÑO</w:t>
            </w:r>
          </w:p>
        </w:tc>
        <w:tc>
          <w:tcPr>
            <w:tcW w:w="1564" w:type="dxa"/>
            <w:tcBorders>
              <w:top w:val="nil"/>
              <w:left w:val="nil"/>
              <w:bottom w:val="single" w:sz="4" w:space="0" w:color="auto"/>
              <w:right w:val="single" w:sz="4" w:space="0" w:color="auto"/>
            </w:tcBorders>
            <w:shd w:val="clear" w:color="auto" w:fill="auto"/>
            <w:vAlign w:val="center"/>
            <w:hideMark/>
          </w:tcPr>
          <w:p w:rsidR="009B0CDF" w:rsidRPr="00351099" w:rsidRDefault="009B0CDF" w:rsidP="00E15611">
            <w:pPr>
              <w:jc w:val="center"/>
              <w:rPr>
                <w:rFonts w:cs="Calibri"/>
                <w:color w:val="000000"/>
                <w:sz w:val="18"/>
                <w:szCs w:val="20"/>
              </w:rPr>
            </w:pPr>
            <w:r w:rsidRPr="00BB0E44">
              <w:rPr>
                <w:rFonts w:cs="Calibri"/>
                <w:noProof/>
                <w:color w:val="000000"/>
                <w:sz w:val="18"/>
                <w:szCs w:val="20"/>
              </w:rPr>
              <w:lastRenderedPageBreak/>
              <w:drawing>
                <wp:anchor distT="0" distB="0" distL="114300" distR="114300" simplePos="0" relativeHeight="251678720" behindDoc="0" locked="0" layoutInCell="1" allowOverlap="1" wp14:anchorId="2639EE9C" wp14:editId="17838AFA">
                  <wp:simplePos x="0" y="0"/>
                  <wp:positionH relativeFrom="column">
                    <wp:posOffset>-5080</wp:posOffset>
                  </wp:positionH>
                  <wp:positionV relativeFrom="paragraph">
                    <wp:posOffset>-64135</wp:posOffset>
                  </wp:positionV>
                  <wp:extent cx="742950" cy="847725"/>
                  <wp:effectExtent l="0" t="0" r="0" b="9525"/>
                  <wp:wrapNone/>
                  <wp:docPr id="113" name="Imagen 113"/>
                  <wp:cNvGraphicFramePr/>
                  <a:graphic xmlns:a="http://schemas.openxmlformats.org/drawingml/2006/main">
                    <a:graphicData uri="http://schemas.openxmlformats.org/drawingml/2006/picture">
                      <pic:pic xmlns:pic="http://schemas.openxmlformats.org/drawingml/2006/picture">
                        <pic:nvPicPr>
                          <pic:cNvPr id="37" name="Imagen 36"/>
                          <pic:cNvPicPr>
                            <a:picLocks noChangeAspect="1"/>
                          </pic:cNvPicPr>
                        </pic:nvPicPr>
                        <pic:blipFill rotWithShape="1">
                          <a:blip r:embed="rId24"/>
                          <a:srcRect l="17116" t="41248" r="68926" b="30392"/>
                          <a:stretch/>
                        </pic:blipFill>
                        <pic:spPr>
                          <a:xfrm>
                            <a:off x="0" y="0"/>
                            <a:ext cx="742950" cy="847725"/>
                          </a:xfrm>
                          <a:prstGeom prst="rect">
                            <a:avLst/>
                          </a:prstGeom>
                        </pic:spPr>
                      </pic:pic>
                    </a:graphicData>
                  </a:graphic>
                  <wp14:sizeRelH relativeFrom="page">
                    <wp14:pctWidth>0</wp14:pctWidth>
                  </wp14:sizeRelH>
                  <wp14:sizeRelV relativeFrom="page">
                    <wp14:pctHeight>0</wp14:pctHeight>
                  </wp14:sizeRelV>
                </wp:anchor>
              </w:drawing>
            </w:r>
          </w:p>
        </w:tc>
        <w:tc>
          <w:tcPr>
            <w:tcW w:w="939" w:type="dxa"/>
            <w:tcBorders>
              <w:top w:val="nil"/>
              <w:left w:val="nil"/>
              <w:bottom w:val="single" w:sz="4" w:space="0" w:color="auto"/>
              <w:right w:val="single" w:sz="4" w:space="0" w:color="auto"/>
            </w:tcBorders>
            <w:shd w:val="clear" w:color="auto" w:fill="auto"/>
            <w:vAlign w:val="center"/>
            <w:hideMark/>
          </w:tcPr>
          <w:p w:rsidR="009B0CDF" w:rsidRPr="00351099" w:rsidRDefault="009B0CDF" w:rsidP="00E15611">
            <w:pPr>
              <w:jc w:val="center"/>
              <w:rPr>
                <w:rFonts w:cs="Calibri"/>
                <w:color w:val="000000"/>
                <w:sz w:val="18"/>
                <w:szCs w:val="20"/>
              </w:rPr>
            </w:pPr>
            <w:r w:rsidRPr="00351099">
              <w:rPr>
                <w:rFonts w:cs="Calibri"/>
                <w:color w:val="000000"/>
                <w:sz w:val="18"/>
                <w:szCs w:val="20"/>
              </w:rPr>
              <w:t>UNIDAD</w:t>
            </w:r>
          </w:p>
        </w:tc>
        <w:tc>
          <w:tcPr>
            <w:tcW w:w="684" w:type="dxa"/>
            <w:tcBorders>
              <w:top w:val="nil"/>
              <w:left w:val="nil"/>
              <w:bottom w:val="single" w:sz="4" w:space="0" w:color="auto"/>
              <w:right w:val="single" w:sz="4" w:space="0" w:color="auto"/>
            </w:tcBorders>
            <w:shd w:val="clear" w:color="auto" w:fill="auto"/>
            <w:vAlign w:val="center"/>
            <w:hideMark/>
          </w:tcPr>
          <w:p w:rsidR="009B0CDF" w:rsidRPr="00351099" w:rsidRDefault="009B0CDF" w:rsidP="00E15611">
            <w:pPr>
              <w:jc w:val="center"/>
              <w:rPr>
                <w:rFonts w:cs="Calibri"/>
                <w:color w:val="000000"/>
                <w:sz w:val="18"/>
              </w:rPr>
            </w:pPr>
            <w:r w:rsidRPr="00351099">
              <w:rPr>
                <w:rFonts w:cs="Calibri"/>
                <w:color w:val="000000"/>
                <w:sz w:val="18"/>
              </w:rPr>
              <w:t>3</w:t>
            </w:r>
          </w:p>
        </w:tc>
        <w:tc>
          <w:tcPr>
            <w:tcW w:w="1140" w:type="dxa"/>
            <w:tcBorders>
              <w:top w:val="nil"/>
              <w:left w:val="nil"/>
              <w:bottom w:val="single" w:sz="4" w:space="0" w:color="auto"/>
              <w:right w:val="single" w:sz="4" w:space="0" w:color="auto"/>
            </w:tcBorders>
          </w:tcPr>
          <w:p w:rsidR="009B0CDF" w:rsidRPr="00351099" w:rsidRDefault="009B0CDF" w:rsidP="00E15611">
            <w:pPr>
              <w:jc w:val="center"/>
              <w:rPr>
                <w:rFonts w:cs="Calibri"/>
                <w:color w:val="000000"/>
                <w:sz w:val="18"/>
              </w:rPr>
            </w:pPr>
          </w:p>
        </w:tc>
        <w:tc>
          <w:tcPr>
            <w:tcW w:w="1220" w:type="dxa"/>
            <w:tcBorders>
              <w:top w:val="nil"/>
              <w:left w:val="single" w:sz="4" w:space="0" w:color="auto"/>
              <w:bottom w:val="single" w:sz="4" w:space="0" w:color="auto"/>
              <w:right w:val="single" w:sz="4" w:space="0" w:color="auto"/>
            </w:tcBorders>
          </w:tcPr>
          <w:p w:rsidR="009B0CDF" w:rsidRPr="00351099" w:rsidRDefault="009B0CDF" w:rsidP="00E15611">
            <w:pPr>
              <w:jc w:val="center"/>
              <w:rPr>
                <w:rFonts w:cs="Calibri"/>
                <w:color w:val="000000"/>
                <w:sz w:val="18"/>
              </w:rPr>
            </w:pPr>
          </w:p>
        </w:tc>
      </w:tr>
      <w:tr w:rsidR="009B0CDF" w:rsidRPr="00351099" w:rsidTr="00E15611">
        <w:trPr>
          <w:trHeight w:val="153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9B0CDF" w:rsidRPr="00351099" w:rsidRDefault="009B0CDF" w:rsidP="00E15611">
            <w:pPr>
              <w:jc w:val="center"/>
              <w:rPr>
                <w:rFonts w:cs="Calibri"/>
                <w:color w:val="000000"/>
                <w:sz w:val="18"/>
              </w:rPr>
            </w:pPr>
            <w:r w:rsidRPr="00351099">
              <w:rPr>
                <w:rFonts w:cs="Calibri"/>
                <w:color w:val="000000"/>
                <w:sz w:val="18"/>
              </w:rPr>
              <w:lastRenderedPageBreak/>
              <w:t>39</w:t>
            </w:r>
          </w:p>
        </w:tc>
        <w:tc>
          <w:tcPr>
            <w:tcW w:w="1319" w:type="dxa"/>
            <w:tcBorders>
              <w:top w:val="nil"/>
              <w:left w:val="nil"/>
              <w:bottom w:val="single" w:sz="4" w:space="0" w:color="auto"/>
              <w:right w:val="single" w:sz="4" w:space="0" w:color="auto"/>
            </w:tcBorders>
            <w:shd w:val="clear" w:color="auto" w:fill="auto"/>
            <w:vAlign w:val="center"/>
            <w:hideMark/>
          </w:tcPr>
          <w:p w:rsidR="009B0CDF" w:rsidRPr="00351099" w:rsidRDefault="009B0CDF" w:rsidP="00E15611">
            <w:pPr>
              <w:jc w:val="center"/>
              <w:rPr>
                <w:rFonts w:cs="Calibri"/>
                <w:color w:val="000000"/>
                <w:sz w:val="18"/>
              </w:rPr>
            </w:pPr>
            <w:proofErr w:type="spellStart"/>
            <w:r w:rsidRPr="00351099">
              <w:rPr>
                <w:rFonts w:cs="Calibri"/>
                <w:color w:val="000000"/>
                <w:sz w:val="18"/>
              </w:rPr>
              <w:t>BACAIM2</w:t>
            </w:r>
            <w:proofErr w:type="spellEnd"/>
            <w:r w:rsidRPr="00351099">
              <w:rPr>
                <w:rFonts w:cs="Calibri"/>
                <w:color w:val="000000"/>
                <w:sz w:val="18"/>
              </w:rPr>
              <w:t xml:space="preserve"> (1)</w:t>
            </w:r>
          </w:p>
        </w:tc>
        <w:tc>
          <w:tcPr>
            <w:tcW w:w="2817" w:type="dxa"/>
            <w:tcBorders>
              <w:top w:val="nil"/>
              <w:left w:val="nil"/>
              <w:bottom w:val="single" w:sz="4" w:space="0" w:color="auto"/>
              <w:right w:val="single" w:sz="4" w:space="0" w:color="auto"/>
            </w:tcBorders>
            <w:shd w:val="clear" w:color="auto" w:fill="auto"/>
            <w:vAlign w:val="center"/>
            <w:hideMark/>
          </w:tcPr>
          <w:p w:rsidR="009B0CDF" w:rsidRPr="00351099" w:rsidRDefault="009B0CDF" w:rsidP="00E15611">
            <w:pPr>
              <w:jc w:val="both"/>
              <w:rPr>
                <w:rFonts w:cs="Calibri"/>
                <w:color w:val="000000"/>
                <w:sz w:val="18"/>
                <w:szCs w:val="20"/>
              </w:rPr>
            </w:pPr>
            <w:r w:rsidRPr="00351099">
              <w:rPr>
                <w:rFonts w:cs="Calibri"/>
                <w:color w:val="000000"/>
                <w:sz w:val="18"/>
                <w:szCs w:val="20"/>
              </w:rPr>
              <w:t xml:space="preserve">CUARTO FRIO DE </w:t>
            </w:r>
            <w:proofErr w:type="spellStart"/>
            <w:r w:rsidRPr="00351099">
              <w:rPr>
                <w:rFonts w:cs="Calibri"/>
                <w:color w:val="000000"/>
                <w:sz w:val="18"/>
                <w:szCs w:val="20"/>
              </w:rPr>
              <w:t>REFRIGERACION</w:t>
            </w:r>
            <w:proofErr w:type="spellEnd"/>
            <w:r w:rsidRPr="00351099">
              <w:rPr>
                <w:rFonts w:cs="Calibri"/>
                <w:color w:val="000000"/>
                <w:sz w:val="18"/>
                <w:szCs w:val="20"/>
              </w:rPr>
              <w:t xml:space="preserve">. ALTO 213 FRENTE 224 FONDO 107 MATERIAL ACERO INOXIDABLE PUERTAS 2 TIPO DE PUERTA SOLIDA CON CERRADURAS TEMPERATURA 0 A </w:t>
            </w:r>
            <w:proofErr w:type="spellStart"/>
            <w:r w:rsidRPr="00351099">
              <w:rPr>
                <w:rFonts w:cs="Calibri"/>
                <w:color w:val="000000"/>
                <w:sz w:val="18"/>
                <w:szCs w:val="20"/>
              </w:rPr>
              <w:t>6ºC</w:t>
            </w:r>
            <w:proofErr w:type="spellEnd"/>
            <w:r w:rsidRPr="00351099">
              <w:rPr>
                <w:rFonts w:cs="Calibri"/>
                <w:color w:val="000000"/>
                <w:sz w:val="18"/>
                <w:szCs w:val="20"/>
              </w:rPr>
              <w:t xml:space="preserve"> VOLUMEN BRUTO EN LITROS 2750 TECNOLOGÍA CONVENCIONAL FUNCIONALIDAD REFRIGERACIÓN USO INSTITUCIONAL GARANTÍA 1 AÑO</w:t>
            </w:r>
          </w:p>
        </w:tc>
        <w:tc>
          <w:tcPr>
            <w:tcW w:w="1564" w:type="dxa"/>
            <w:tcBorders>
              <w:top w:val="nil"/>
              <w:left w:val="nil"/>
              <w:bottom w:val="single" w:sz="4" w:space="0" w:color="auto"/>
              <w:right w:val="single" w:sz="4" w:space="0" w:color="auto"/>
            </w:tcBorders>
            <w:shd w:val="clear" w:color="auto" w:fill="auto"/>
            <w:vAlign w:val="center"/>
            <w:hideMark/>
          </w:tcPr>
          <w:p w:rsidR="009B0CDF" w:rsidRPr="00351099" w:rsidRDefault="009B0CDF" w:rsidP="00E15611">
            <w:pPr>
              <w:jc w:val="center"/>
              <w:rPr>
                <w:rFonts w:cs="Calibri"/>
                <w:color w:val="000000"/>
                <w:sz w:val="18"/>
                <w:szCs w:val="20"/>
              </w:rPr>
            </w:pPr>
            <w:r w:rsidRPr="00BB0E44">
              <w:rPr>
                <w:rFonts w:cs="Calibri"/>
                <w:noProof/>
                <w:color w:val="000000"/>
                <w:sz w:val="18"/>
                <w:szCs w:val="20"/>
              </w:rPr>
              <w:drawing>
                <wp:anchor distT="0" distB="0" distL="114300" distR="114300" simplePos="0" relativeHeight="251679744" behindDoc="0" locked="0" layoutInCell="1" allowOverlap="1" wp14:anchorId="2C77440E" wp14:editId="767A9F81">
                  <wp:simplePos x="0" y="0"/>
                  <wp:positionH relativeFrom="column">
                    <wp:posOffset>20320</wp:posOffset>
                  </wp:positionH>
                  <wp:positionV relativeFrom="paragraph">
                    <wp:posOffset>-635</wp:posOffset>
                  </wp:positionV>
                  <wp:extent cx="752475" cy="847725"/>
                  <wp:effectExtent l="0" t="0" r="0" b="9525"/>
                  <wp:wrapNone/>
                  <wp:docPr id="114" name="Imagen 114"/>
                  <wp:cNvGraphicFramePr/>
                  <a:graphic xmlns:a="http://schemas.openxmlformats.org/drawingml/2006/main">
                    <a:graphicData uri="http://schemas.openxmlformats.org/drawingml/2006/picture">
                      <pic:pic xmlns:pic="http://schemas.openxmlformats.org/drawingml/2006/picture">
                        <pic:nvPicPr>
                          <pic:cNvPr id="38" name="Imagen 37"/>
                          <pic:cNvPicPr>
                            <a:picLocks noChangeAspect="1"/>
                          </pic:cNvPicPr>
                        </pic:nvPicPr>
                        <pic:blipFill rotWithShape="1">
                          <a:blip r:embed="rId24"/>
                          <a:srcRect l="17116" t="41248" r="68926" b="30392"/>
                          <a:stretch/>
                        </pic:blipFill>
                        <pic:spPr>
                          <a:xfrm>
                            <a:off x="0" y="0"/>
                            <a:ext cx="752475" cy="847725"/>
                          </a:xfrm>
                          <a:prstGeom prst="rect">
                            <a:avLst/>
                          </a:prstGeom>
                        </pic:spPr>
                      </pic:pic>
                    </a:graphicData>
                  </a:graphic>
                  <wp14:sizeRelH relativeFrom="page">
                    <wp14:pctWidth>0</wp14:pctWidth>
                  </wp14:sizeRelH>
                  <wp14:sizeRelV relativeFrom="page">
                    <wp14:pctHeight>0</wp14:pctHeight>
                  </wp14:sizeRelV>
                </wp:anchor>
              </w:drawing>
            </w:r>
          </w:p>
        </w:tc>
        <w:tc>
          <w:tcPr>
            <w:tcW w:w="939" w:type="dxa"/>
            <w:tcBorders>
              <w:top w:val="nil"/>
              <w:left w:val="nil"/>
              <w:bottom w:val="single" w:sz="4" w:space="0" w:color="auto"/>
              <w:right w:val="single" w:sz="4" w:space="0" w:color="auto"/>
            </w:tcBorders>
            <w:shd w:val="clear" w:color="auto" w:fill="auto"/>
            <w:vAlign w:val="center"/>
            <w:hideMark/>
          </w:tcPr>
          <w:p w:rsidR="009B0CDF" w:rsidRPr="00351099" w:rsidRDefault="009B0CDF" w:rsidP="00E15611">
            <w:pPr>
              <w:jc w:val="center"/>
              <w:rPr>
                <w:rFonts w:cs="Calibri"/>
                <w:color w:val="000000"/>
                <w:sz w:val="18"/>
                <w:szCs w:val="20"/>
              </w:rPr>
            </w:pPr>
            <w:r w:rsidRPr="00351099">
              <w:rPr>
                <w:rFonts w:cs="Calibri"/>
                <w:color w:val="000000"/>
                <w:sz w:val="18"/>
                <w:szCs w:val="20"/>
              </w:rPr>
              <w:t>UNIDAD</w:t>
            </w:r>
          </w:p>
        </w:tc>
        <w:tc>
          <w:tcPr>
            <w:tcW w:w="684" w:type="dxa"/>
            <w:tcBorders>
              <w:top w:val="nil"/>
              <w:left w:val="nil"/>
              <w:bottom w:val="single" w:sz="4" w:space="0" w:color="auto"/>
              <w:right w:val="single" w:sz="4" w:space="0" w:color="auto"/>
            </w:tcBorders>
            <w:shd w:val="clear" w:color="auto" w:fill="auto"/>
            <w:vAlign w:val="center"/>
            <w:hideMark/>
          </w:tcPr>
          <w:p w:rsidR="009B0CDF" w:rsidRPr="00351099" w:rsidRDefault="009B0CDF" w:rsidP="00E15611">
            <w:pPr>
              <w:jc w:val="center"/>
              <w:rPr>
                <w:rFonts w:cs="Calibri"/>
                <w:color w:val="000000"/>
                <w:sz w:val="18"/>
              </w:rPr>
            </w:pPr>
            <w:r w:rsidRPr="00351099">
              <w:rPr>
                <w:rFonts w:cs="Calibri"/>
                <w:color w:val="000000"/>
                <w:sz w:val="18"/>
              </w:rPr>
              <w:t>1</w:t>
            </w:r>
          </w:p>
        </w:tc>
        <w:tc>
          <w:tcPr>
            <w:tcW w:w="1140" w:type="dxa"/>
            <w:tcBorders>
              <w:top w:val="nil"/>
              <w:left w:val="nil"/>
              <w:bottom w:val="single" w:sz="4" w:space="0" w:color="auto"/>
              <w:right w:val="single" w:sz="4" w:space="0" w:color="auto"/>
            </w:tcBorders>
          </w:tcPr>
          <w:p w:rsidR="009B0CDF" w:rsidRPr="00351099" w:rsidRDefault="009B0CDF" w:rsidP="00E15611">
            <w:pPr>
              <w:jc w:val="center"/>
              <w:rPr>
                <w:rFonts w:cs="Calibri"/>
                <w:color w:val="000000"/>
                <w:sz w:val="18"/>
              </w:rPr>
            </w:pPr>
          </w:p>
        </w:tc>
        <w:tc>
          <w:tcPr>
            <w:tcW w:w="1220" w:type="dxa"/>
            <w:tcBorders>
              <w:top w:val="nil"/>
              <w:left w:val="single" w:sz="4" w:space="0" w:color="auto"/>
              <w:bottom w:val="single" w:sz="4" w:space="0" w:color="auto"/>
              <w:right w:val="single" w:sz="4" w:space="0" w:color="auto"/>
            </w:tcBorders>
          </w:tcPr>
          <w:p w:rsidR="009B0CDF" w:rsidRPr="00351099" w:rsidRDefault="009B0CDF" w:rsidP="00E15611">
            <w:pPr>
              <w:jc w:val="center"/>
              <w:rPr>
                <w:rFonts w:cs="Calibri"/>
                <w:color w:val="000000"/>
                <w:sz w:val="18"/>
              </w:rPr>
            </w:pPr>
          </w:p>
        </w:tc>
      </w:tr>
    </w:tbl>
    <w:p w:rsidR="009B0CDF" w:rsidRDefault="009B0CDF" w:rsidP="009B0CDF">
      <w:pPr>
        <w:spacing w:after="0" w:line="240" w:lineRule="auto"/>
        <w:jc w:val="both"/>
        <w:rPr>
          <w:rFonts w:ascii="Arial" w:hAnsi="Arial" w:cs="Arial"/>
          <w:noProof/>
          <w:sz w:val="20"/>
          <w:szCs w:val="20"/>
        </w:rPr>
      </w:pPr>
    </w:p>
    <w:p w:rsidR="009B0CDF" w:rsidRDefault="009B0CDF" w:rsidP="009B0CDF">
      <w:pPr>
        <w:spacing w:after="0" w:line="240" w:lineRule="auto"/>
        <w:jc w:val="both"/>
        <w:rPr>
          <w:rFonts w:ascii="Arial" w:hAnsi="Arial" w:cs="Arial"/>
          <w:noProof/>
          <w:sz w:val="20"/>
          <w:szCs w:val="20"/>
        </w:rPr>
      </w:pPr>
      <w:r w:rsidRPr="00C20EAA">
        <w:rPr>
          <w:rFonts w:ascii="Arial" w:hAnsi="Arial" w:cs="Arial"/>
          <w:b/>
          <w:noProof/>
          <w:sz w:val="20"/>
          <w:szCs w:val="20"/>
        </w:rPr>
        <w:t>NOTA:</w:t>
      </w:r>
      <w:r w:rsidRPr="00C20EAA">
        <w:rPr>
          <w:rFonts w:ascii="Arial" w:hAnsi="Arial" w:cs="Arial"/>
          <w:noProof/>
          <w:sz w:val="20"/>
          <w:szCs w:val="20"/>
        </w:rPr>
        <w:t xml:space="preserve"> El oferente deberá diligenciar los ítems con cantidad cero (0) dentro de la propuesta técnica, los cuales no serán objeto de evaluación dentro del proceso de selección, con el fin de incluir estos bienes al contrato si se llegará a contar con el presupuesto, así mismo se deberá tener en cuenta el valor promedio acuerdo estudio de mercado realizado y no podrá ser superado.</w:t>
      </w:r>
    </w:p>
    <w:p w:rsidR="009B0CDF" w:rsidRDefault="009B0CDF" w:rsidP="009B0CDF">
      <w:pPr>
        <w:spacing w:after="0" w:line="240" w:lineRule="auto"/>
        <w:jc w:val="both"/>
        <w:rPr>
          <w:rFonts w:ascii="Arial" w:hAnsi="Arial" w:cs="Arial"/>
          <w:noProof/>
          <w:sz w:val="20"/>
          <w:szCs w:val="20"/>
        </w:rPr>
      </w:pPr>
    </w:p>
    <w:p w:rsidR="009B0CDF" w:rsidRDefault="009B0CDF" w:rsidP="009B0CDF">
      <w:pPr>
        <w:ind w:right="191"/>
        <w:jc w:val="both"/>
        <w:rPr>
          <w:rFonts w:ascii="Arial" w:hAnsi="Arial" w:cs="Arial"/>
          <w:b/>
          <w:bCs/>
          <w:sz w:val="20"/>
          <w:szCs w:val="20"/>
          <w:highlight w:val="yellow"/>
        </w:rPr>
      </w:pPr>
    </w:p>
    <w:tbl>
      <w:tblPr>
        <w:tblW w:w="10206" w:type="dxa"/>
        <w:tblInd w:w="-5" w:type="dxa"/>
        <w:tblCellMar>
          <w:left w:w="70" w:type="dxa"/>
          <w:right w:w="70" w:type="dxa"/>
        </w:tblCellMar>
        <w:tblLook w:val="04A0" w:firstRow="1" w:lastRow="0" w:firstColumn="1" w:lastColumn="0" w:noHBand="0" w:noVBand="1"/>
      </w:tblPr>
      <w:tblGrid>
        <w:gridCol w:w="523"/>
        <w:gridCol w:w="1319"/>
        <w:gridCol w:w="2817"/>
        <w:gridCol w:w="1564"/>
        <w:gridCol w:w="939"/>
        <w:gridCol w:w="684"/>
        <w:gridCol w:w="1140"/>
        <w:gridCol w:w="1220"/>
      </w:tblGrid>
      <w:tr w:rsidR="009B0CDF" w:rsidRPr="00351099" w:rsidTr="00E15611">
        <w:trPr>
          <w:trHeight w:val="664"/>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B0CDF" w:rsidRPr="001677E2" w:rsidRDefault="009B0CDF" w:rsidP="00E15611">
            <w:pPr>
              <w:jc w:val="center"/>
              <w:rPr>
                <w:rFonts w:cs="Calibri"/>
                <w:b/>
                <w:color w:val="000000"/>
                <w:sz w:val="18"/>
              </w:rPr>
            </w:pPr>
            <w:r w:rsidRPr="001677E2">
              <w:rPr>
                <w:rFonts w:cs="Calibri"/>
                <w:b/>
                <w:color w:val="000000"/>
                <w:sz w:val="18"/>
              </w:rPr>
              <w:t>ÍTEM</w:t>
            </w:r>
          </w:p>
        </w:tc>
        <w:tc>
          <w:tcPr>
            <w:tcW w:w="1319" w:type="dxa"/>
            <w:tcBorders>
              <w:top w:val="single" w:sz="4" w:space="0" w:color="auto"/>
              <w:left w:val="nil"/>
              <w:bottom w:val="single" w:sz="4" w:space="0" w:color="auto"/>
              <w:right w:val="single" w:sz="4" w:space="0" w:color="auto"/>
            </w:tcBorders>
            <w:shd w:val="clear" w:color="auto" w:fill="auto"/>
            <w:noWrap/>
            <w:vAlign w:val="center"/>
            <w:hideMark/>
          </w:tcPr>
          <w:p w:rsidR="009B0CDF" w:rsidRPr="001677E2" w:rsidRDefault="009B0CDF" w:rsidP="00E15611">
            <w:pPr>
              <w:jc w:val="center"/>
              <w:rPr>
                <w:rFonts w:cs="Calibri"/>
                <w:b/>
                <w:color w:val="000000"/>
                <w:sz w:val="18"/>
              </w:rPr>
            </w:pPr>
            <w:r w:rsidRPr="001677E2">
              <w:rPr>
                <w:rFonts w:cs="Calibri"/>
                <w:b/>
                <w:color w:val="000000"/>
                <w:sz w:val="18"/>
              </w:rPr>
              <w:t>COMPONENTES</w:t>
            </w:r>
          </w:p>
        </w:tc>
        <w:tc>
          <w:tcPr>
            <w:tcW w:w="2817" w:type="dxa"/>
            <w:tcBorders>
              <w:top w:val="single" w:sz="4" w:space="0" w:color="auto"/>
              <w:left w:val="nil"/>
              <w:bottom w:val="single" w:sz="4" w:space="0" w:color="auto"/>
              <w:right w:val="single" w:sz="4" w:space="0" w:color="auto"/>
            </w:tcBorders>
            <w:shd w:val="clear" w:color="auto" w:fill="auto"/>
            <w:vAlign w:val="center"/>
            <w:hideMark/>
          </w:tcPr>
          <w:p w:rsidR="009B0CDF" w:rsidRPr="001677E2" w:rsidRDefault="009B0CDF" w:rsidP="00E15611">
            <w:pPr>
              <w:jc w:val="center"/>
              <w:rPr>
                <w:rFonts w:ascii="Arial" w:hAnsi="Arial" w:cs="Arial"/>
                <w:b/>
                <w:bCs/>
                <w:color w:val="000000"/>
                <w:sz w:val="18"/>
                <w:szCs w:val="20"/>
              </w:rPr>
            </w:pPr>
            <w:r>
              <w:rPr>
                <w:rFonts w:ascii="Arial" w:hAnsi="Arial" w:cs="Arial"/>
                <w:b/>
                <w:bCs/>
                <w:color w:val="000000"/>
                <w:sz w:val="18"/>
                <w:szCs w:val="20"/>
              </w:rPr>
              <w:t>DESCRIPCIÓN DEL BIEN</w:t>
            </w:r>
          </w:p>
        </w:tc>
        <w:tc>
          <w:tcPr>
            <w:tcW w:w="1564" w:type="dxa"/>
            <w:tcBorders>
              <w:top w:val="single" w:sz="4" w:space="0" w:color="auto"/>
              <w:left w:val="nil"/>
              <w:bottom w:val="single" w:sz="4" w:space="0" w:color="auto"/>
              <w:right w:val="single" w:sz="4" w:space="0" w:color="auto"/>
            </w:tcBorders>
            <w:shd w:val="clear" w:color="auto" w:fill="auto"/>
            <w:vAlign w:val="center"/>
            <w:hideMark/>
          </w:tcPr>
          <w:p w:rsidR="009B0CDF" w:rsidRPr="001677E2" w:rsidRDefault="009B0CDF" w:rsidP="00E15611">
            <w:pPr>
              <w:jc w:val="center"/>
              <w:rPr>
                <w:rFonts w:ascii="Arial" w:hAnsi="Arial" w:cs="Arial"/>
                <w:b/>
                <w:bCs/>
                <w:color w:val="000000"/>
                <w:sz w:val="18"/>
                <w:szCs w:val="20"/>
              </w:rPr>
            </w:pPr>
            <w:r w:rsidRPr="001677E2">
              <w:rPr>
                <w:rFonts w:ascii="Arial" w:hAnsi="Arial" w:cs="Arial"/>
                <w:b/>
                <w:bCs/>
                <w:color w:val="000000"/>
                <w:sz w:val="18"/>
                <w:szCs w:val="20"/>
              </w:rPr>
              <w:t>IMAGEN ILUSTRATIVA</w:t>
            </w:r>
          </w:p>
        </w:tc>
        <w:tc>
          <w:tcPr>
            <w:tcW w:w="939" w:type="dxa"/>
            <w:tcBorders>
              <w:top w:val="single" w:sz="4" w:space="0" w:color="auto"/>
              <w:left w:val="nil"/>
              <w:bottom w:val="single" w:sz="4" w:space="0" w:color="auto"/>
              <w:right w:val="single" w:sz="4" w:space="0" w:color="auto"/>
            </w:tcBorders>
            <w:shd w:val="clear" w:color="auto" w:fill="auto"/>
            <w:vAlign w:val="center"/>
            <w:hideMark/>
          </w:tcPr>
          <w:p w:rsidR="009B0CDF" w:rsidRPr="001677E2" w:rsidRDefault="009B0CDF" w:rsidP="00E15611">
            <w:pPr>
              <w:jc w:val="center"/>
              <w:rPr>
                <w:rFonts w:ascii="Arial" w:hAnsi="Arial" w:cs="Arial"/>
                <w:b/>
                <w:bCs/>
                <w:color w:val="000000"/>
                <w:sz w:val="18"/>
                <w:szCs w:val="20"/>
              </w:rPr>
            </w:pPr>
            <w:r w:rsidRPr="001677E2">
              <w:rPr>
                <w:rFonts w:ascii="Arial" w:hAnsi="Arial" w:cs="Arial"/>
                <w:b/>
                <w:bCs/>
                <w:color w:val="000000"/>
                <w:sz w:val="18"/>
                <w:szCs w:val="20"/>
              </w:rPr>
              <w:t>UNIDAD DE MEDIDA</w:t>
            </w:r>
          </w:p>
        </w:tc>
        <w:tc>
          <w:tcPr>
            <w:tcW w:w="684" w:type="dxa"/>
            <w:tcBorders>
              <w:top w:val="single" w:sz="4" w:space="0" w:color="auto"/>
              <w:left w:val="nil"/>
              <w:bottom w:val="single" w:sz="4" w:space="0" w:color="auto"/>
              <w:right w:val="single" w:sz="4" w:space="0" w:color="auto"/>
            </w:tcBorders>
            <w:shd w:val="clear" w:color="auto" w:fill="auto"/>
            <w:vAlign w:val="center"/>
            <w:hideMark/>
          </w:tcPr>
          <w:p w:rsidR="009B0CDF" w:rsidRPr="001677E2" w:rsidRDefault="009B0CDF" w:rsidP="00E15611">
            <w:pPr>
              <w:jc w:val="center"/>
              <w:rPr>
                <w:rFonts w:ascii="Arial" w:hAnsi="Arial" w:cs="Arial"/>
                <w:b/>
                <w:bCs/>
                <w:color w:val="000000"/>
                <w:sz w:val="18"/>
                <w:szCs w:val="20"/>
              </w:rPr>
            </w:pPr>
            <w:proofErr w:type="spellStart"/>
            <w:r>
              <w:rPr>
                <w:rFonts w:ascii="Arial" w:hAnsi="Arial" w:cs="Arial"/>
                <w:b/>
                <w:bCs/>
                <w:color w:val="000000"/>
                <w:sz w:val="18"/>
                <w:szCs w:val="20"/>
              </w:rPr>
              <w:t>CANT</w:t>
            </w:r>
            <w:proofErr w:type="spellEnd"/>
          </w:p>
        </w:tc>
        <w:tc>
          <w:tcPr>
            <w:tcW w:w="1140" w:type="dxa"/>
            <w:tcBorders>
              <w:top w:val="single" w:sz="4" w:space="0" w:color="auto"/>
              <w:left w:val="nil"/>
              <w:bottom w:val="single" w:sz="4" w:space="0" w:color="auto"/>
              <w:right w:val="single" w:sz="4" w:space="0" w:color="auto"/>
            </w:tcBorders>
          </w:tcPr>
          <w:p w:rsidR="009B0CDF" w:rsidRDefault="009B0CDF" w:rsidP="00E15611">
            <w:pPr>
              <w:jc w:val="center"/>
              <w:rPr>
                <w:rFonts w:ascii="Arial" w:hAnsi="Arial" w:cs="Arial"/>
                <w:b/>
                <w:bCs/>
                <w:color w:val="000000"/>
                <w:sz w:val="18"/>
                <w:szCs w:val="20"/>
              </w:rPr>
            </w:pPr>
          </w:p>
          <w:p w:rsidR="009B0CDF" w:rsidRPr="002810D9" w:rsidRDefault="009B0CDF" w:rsidP="00E15611">
            <w:pPr>
              <w:jc w:val="center"/>
              <w:rPr>
                <w:rFonts w:ascii="Arial" w:hAnsi="Arial" w:cs="Arial"/>
                <w:b/>
                <w:bCs/>
                <w:color w:val="000000"/>
                <w:sz w:val="18"/>
                <w:szCs w:val="20"/>
              </w:rPr>
            </w:pPr>
            <w:r>
              <w:rPr>
                <w:rFonts w:ascii="Arial" w:hAnsi="Arial" w:cs="Arial"/>
                <w:b/>
                <w:bCs/>
                <w:color w:val="000000"/>
                <w:sz w:val="18"/>
                <w:szCs w:val="20"/>
              </w:rPr>
              <w:t xml:space="preserve">MARCA OFERTADA </w:t>
            </w:r>
          </w:p>
        </w:tc>
        <w:tc>
          <w:tcPr>
            <w:tcW w:w="1220" w:type="dxa"/>
            <w:tcBorders>
              <w:top w:val="single" w:sz="4" w:space="0" w:color="auto"/>
              <w:left w:val="single" w:sz="4" w:space="0" w:color="auto"/>
              <w:bottom w:val="single" w:sz="4" w:space="0" w:color="auto"/>
              <w:right w:val="single" w:sz="4" w:space="0" w:color="auto"/>
            </w:tcBorders>
          </w:tcPr>
          <w:p w:rsidR="009B0CDF" w:rsidRDefault="009B0CDF" w:rsidP="00E15611">
            <w:pPr>
              <w:jc w:val="center"/>
              <w:rPr>
                <w:rFonts w:ascii="Arial" w:hAnsi="Arial" w:cs="Arial"/>
                <w:b/>
                <w:bCs/>
                <w:color w:val="000000"/>
                <w:sz w:val="18"/>
                <w:szCs w:val="20"/>
              </w:rPr>
            </w:pPr>
          </w:p>
          <w:p w:rsidR="009B0CDF" w:rsidRPr="001677E2" w:rsidRDefault="009B0CDF" w:rsidP="00E15611">
            <w:pPr>
              <w:jc w:val="center"/>
              <w:rPr>
                <w:rFonts w:ascii="Arial" w:hAnsi="Arial" w:cs="Arial"/>
                <w:b/>
                <w:bCs/>
                <w:color w:val="000000"/>
                <w:sz w:val="18"/>
                <w:szCs w:val="20"/>
              </w:rPr>
            </w:pPr>
            <w:r>
              <w:rPr>
                <w:rFonts w:ascii="Arial" w:hAnsi="Arial" w:cs="Arial"/>
                <w:b/>
                <w:bCs/>
                <w:color w:val="000000"/>
                <w:sz w:val="18"/>
                <w:szCs w:val="20"/>
              </w:rPr>
              <w:t>CUMPLE/NO CUMPLE</w:t>
            </w:r>
          </w:p>
        </w:tc>
      </w:tr>
      <w:tr w:rsidR="009B0CDF" w:rsidRPr="00351099" w:rsidTr="00E15611">
        <w:trPr>
          <w:trHeight w:val="363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9B0CDF" w:rsidRPr="00351099" w:rsidRDefault="009B0CDF" w:rsidP="00E15611">
            <w:pPr>
              <w:jc w:val="center"/>
              <w:rPr>
                <w:rFonts w:cs="Calibri"/>
                <w:color w:val="000000"/>
                <w:sz w:val="18"/>
              </w:rPr>
            </w:pPr>
            <w:r w:rsidRPr="00351099">
              <w:rPr>
                <w:rFonts w:cs="Calibri"/>
                <w:color w:val="000000"/>
                <w:sz w:val="18"/>
              </w:rPr>
              <w:t>4</w:t>
            </w:r>
          </w:p>
        </w:tc>
        <w:tc>
          <w:tcPr>
            <w:tcW w:w="1319" w:type="dxa"/>
            <w:tcBorders>
              <w:top w:val="nil"/>
              <w:left w:val="nil"/>
              <w:bottom w:val="single" w:sz="4" w:space="0" w:color="auto"/>
              <w:right w:val="single" w:sz="4" w:space="0" w:color="auto"/>
            </w:tcBorders>
            <w:shd w:val="clear" w:color="auto" w:fill="auto"/>
            <w:vAlign w:val="center"/>
            <w:hideMark/>
          </w:tcPr>
          <w:p w:rsidR="009B0CDF" w:rsidRPr="00351099" w:rsidRDefault="009B0CDF" w:rsidP="00E15611">
            <w:pPr>
              <w:jc w:val="center"/>
              <w:rPr>
                <w:rFonts w:cs="Calibri"/>
                <w:color w:val="000000"/>
                <w:sz w:val="18"/>
              </w:rPr>
            </w:pPr>
            <w:r w:rsidRPr="00351099">
              <w:rPr>
                <w:rFonts w:cs="Calibri"/>
                <w:color w:val="000000"/>
                <w:sz w:val="18"/>
              </w:rPr>
              <w:t>0</w:t>
            </w:r>
          </w:p>
        </w:tc>
        <w:tc>
          <w:tcPr>
            <w:tcW w:w="2817" w:type="dxa"/>
            <w:tcBorders>
              <w:top w:val="nil"/>
              <w:left w:val="nil"/>
              <w:bottom w:val="single" w:sz="4" w:space="0" w:color="auto"/>
              <w:right w:val="single" w:sz="4" w:space="0" w:color="auto"/>
            </w:tcBorders>
            <w:shd w:val="clear" w:color="auto" w:fill="auto"/>
            <w:vAlign w:val="center"/>
            <w:hideMark/>
          </w:tcPr>
          <w:p w:rsidR="009B0CDF" w:rsidRPr="00521121" w:rsidRDefault="009B0CDF" w:rsidP="00E15611">
            <w:pPr>
              <w:jc w:val="both"/>
              <w:rPr>
                <w:rFonts w:cs="Calibri"/>
                <w:color w:val="000000"/>
                <w:sz w:val="18"/>
                <w:szCs w:val="20"/>
              </w:rPr>
            </w:pPr>
            <w:r w:rsidRPr="00521121">
              <w:rPr>
                <w:rFonts w:cs="Calibri"/>
                <w:color w:val="000000"/>
                <w:sz w:val="18"/>
                <w:szCs w:val="20"/>
              </w:rPr>
              <w:t xml:space="preserve">PLANCHA ASADORA EN H/R DE 3/4" DE ESPESOR CON SALPICADERO, ESPALDAR Y LOS LATERALES EN ACERO INOXIDABLE CALIBRE 16 PROVISTA AL FRENTE DE CANAL RECOLECTOR DE GRASA CON </w:t>
            </w:r>
            <w:proofErr w:type="gramStart"/>
            <w:r w:rsidRPr="00521121">
              <w:rPr>
                <w:rFonts w:cs="Calibri"/>
                <w:color w:val="000000"/>
                <w:sz w:val="18"/>
                <w:szCs w:val="20"/>
              </w:rPr>
              <w:t>BANDEJA ,CALENTADA</w:t>
            </w:r>
            <w:proofErr w:type="gramEnd"/>
            <w:r w:rsidRPr="00521121">
              <w:rPr>
                <w:rFonts w:cs="Calibri"/>
                <w:color w:val="000000"/>
                <w:sz w:val="18"/>
                <w:szCs w:val="20"/>
              </w:rPr>
              <w:t xml:space="preserve"> POR RESISTENCIAS CONTROLADAS POR TERMOSTATO. CUERPO CON GABINETE ABIERTO EN LA PARTE INFERIOR FABRICADO EN </w:t>
            </w:r>
            <w:proofErr w:type="spellStart"/>
            <w:r w:rsidRPr="00521121">
              <w:rPr>
                <w:rFonts w:cs="Calibri"/>
                <w:color w:val="000000"/>
                <w:sz w:val="18"/>
                <w:szCs w:val="20"/>
              </w:rPr>
              <w:t>EN</w:t>
            </w:r>
            <w:proofErr w:type="spellEnd"/>
            <w:r w:rsidRPr="00521121">
              <w:rPr>
                <w:rFonts w:cs="Calibri"/>
                <w:color w:val="000000"/>
                <w:sz w:val="18"/>
                <w:szCs w:val="20"/>
              </w:rPr>
              <w:t xml:space="preserve"> ACERO INOXIDABLE CALIBRE 18 TIPO 304, CON BOCELES SUPERIORES EN CALIBRE </w:t>
            </w:r>
            <w:proofErr w:type="gramStart"/>
            <w:r w:rsidRPr="00521121">
              <w:rPr>
                <w:rFonts w:cs="Calibri"/>
                <w:color w:val="000000"/>
                <w:sz w:val="18"/>
                <w:szCs w:val="20"/>
              </w:rPr>
              <w:t>16 ,</w:t>
            </w:r>
            <w:proofErr w:type="gramEnd"/>
            <w:r w:rsidRPr="00521121">
              <w:rPr>
                <w:rFonts w:cs="Calibri"/>
                <w:color w:val="000000"/>
                <w:sz w:val="18"/>
                <w:szCs w:val="20"/>
              </w:rPr>
              <w:t xml:space="preserve"> PISO Y ENTREPAÑO EN EL MISMO MATERIAL PARA GUARDAR UTENSILIOS. MONTADA </w:t>
            </w:r>
            <w:proofErr w:type="spellStart"/>
            <w:r w:rsidRPr="00521121">
              <w:rPr>
                <w:rFonts w:cs="Calibri"/>
                <w:color w:val="000000"/>
                <w:sz w:val="18"/>
                <w:szCs w:val="20"/>
              </w:rPr>
              <w:t>SOBRE2</w:t>
            </w:r>
            <w:proofErr w:type="spellEnd"/>
            <w:r w:rsidRPr="00521121">
              <w:rPr>
                <w:rFonts w:cs="Calibri"/>
                <w:color w:val="000000"/>
                <w:sz w:val="18"/>
                <w:szCs w:val="20"/>
              </w:rPr>
              <w:t xml:space="preserve"> RUEDAS DE 3" DE </w:t>
            </w:r>
            <w:proofErr w:type="spellStart"/>
            <w:r w:rsidRPr="00521121">
              <w:rPr>
                <w:rFonts w:cs="Calibri"/>
                <w:color w:val="000000"/>
                <w:sz w:val="18"/>
                <w:szCs w:val="20"/>
              </w:rPr>
              <w:t>DIAMETRO</w:t>
            </w:r>
            <w:proofErr w:type="spellEnd"/>
            <w:r w:rsidRPr="00521121">
              <w:rPr>
                <w:rFonts w:cs="Calibri"/>
                <w:color w:val="000000"/>
                <w:sz w:val="18"/>
                <w:szCs w:val="20"/>
              </w:rPr>
              <w:t xml:space="preserve"> Y 2 BASES DE AJUSTE AL NIVEL. </w:t>
            </w:r>
            <w:r w:rsidRPr="00521121">
              <w:rPr>
                <w:rFonts w:cs="Calibri"/>
                <w:sz w:val="18"/>
                <w:szCs w:val="20"/>
              </w:rPr>
              <w:t xml:space="preserve">DIMENSIONES: 0.91 X 0.94 X 0.90 </w:t>
            </w:r>
            <w:proofErr w:type="spellStart"/>
            <w:r w:rsidRPr="00521121">
              <w:rPr>
                <w:rFonts w:cs="Calibri"/>
                <w:sz w:val="18"/>
                <w:szCs w:val="20"/>
              </w:rPr>
              <w:t>MTS</w:t>
            </w:r>
            <w:proofErr w:type="spellEnd"/>
            <w:r w:rsidRPr="00521121">
              <w:rPr>
                <w:rFonts w:cs="Calibri"/>
                <w:sz w:val="18"/>
                <w:szCs w:val="20"/>
              </w:rPr>
              <w:t xml:space="preserve"> DOS QUEMADORES A GAS</w:t>
            </w:r>
          </w:p>
        </w:tc>
        <w:tc>
          <w:tcPr>
            <w:tcW w:w="1564" w:type="dxa"/>
            <w:tcBorders>
              <w:top w:val="nil"/>
              <w:left w:val="nil"/>
              <w:bottom w:val="single" w:sz="4" w:space="0" w:color="auto"/>
              <w:right w:val="single" w:sz="4" w:space="0" w:color="auto"/>
            </w:tcBorders>
            <w:shd w:val="clear" w:color="auto" w:fill="auto"/>
            <w:vAlign w:val="center"/>
            <w:hideMark/>
          </w:tcPr>
          <w:p w:rsidR="009B0CDF" w:rsidRPr="00351099" w:rsidRDefault="009B0CDF" w:rsidP="00E15611">
            <w:pPr>
              <w:jc w:val="center"/>
              <w:rPr>
                <w:rFonts w:cs="Calibri"/>
                <w:color w:val="000000"/>
                <w:sz w:val="18"/>
                <w:szCs w:val="20"/>
              </w:rPr>
            </w:pPr>
            <w:r w:rsidRPr="00BB0E44">
              <w:rPr>
                <w:rFonts w:cs="Calibri"/>
                <w:noProof/>
                <w:color w:val="000000"/>
                <w:sz w:val="18"/>
                <w:szCs w:val="20"/>
              </w:rPr>
              <w:drawing>
                <wp:anchor distT="0" distB="0" distL="114300" distR="114300" simplePos="0" relativeHeight="251680768" behindDoc="0" locked="0" layoutInCell="1" allowOverlap="1" wp14:anchorId="59461092" wp14:editId="6FF6A2DA">
                  <wp:simplePos x="0" y="0"/>
                  <wp:positionH relativeFrom="column">
                    <wp:posOffset>26670</wp:posOffset>
                  </wp:positionH>
                  <wp:positionV relativeFrom="paragraph">
                    <wp:posOffset>-357505</wp:posOffset>
                  </wp:positionV>
                  <wp:extent cx="711835" cy="457200"/>
                  <wp:effectExtent l="0" t="0" r="0" b="0"/>
                  <wp:wrapNone/>
                  <wp:docPr id="30" name="Imagen 30"/>
                  <wp:cNvGraphicFramePr/>
                  <a:graphic xmlns:a="http://schemas.openxmlformats.org/drawingml/2006/main">
                    <a:graphicData uri="http://schemas.openxmlformats.org/drawingml/2006/picture">
                      <pic:pic xmlns:pic="http://schemas.openxmlformats.org/drawingml/2006/picture">
                        <pic:nvPicPr>
                          <pic:cNvPr id="6" name="Imagen 5"/>
                          <pic:cNvPicPr>
                            <a:picLocks noChangeAspect="1"/>
                          </pic:cNvPicPr>
                        </pic:nvPicPr>
                        <pic:blipFill>
                          <a:blip r:embed="rId25"/>
                          <a:stretch>
                            <a:fillRect/>
                          </a:stretch>
                        </pic:blipFill>
                        <pic:spPr>
                          <a:xfrm>
                            <a:off x="0" y="0"/>
                            <a:ext cx="711835" cy="457200"/>
                          </a:xfrm>
                          <a:prstGeom prst="rect">
                            <a:avLst/>
                          </a:prstGeom>
                        </pic:spPr>
                      </pic:pic>
                    </a:graphicData>
                  </a:graphic>
                  <wp14:sizeRelH relativeFrom="page">
                    <wp14:pctWidth>0</wp14:pctWidth>
                  </wp14:sizeRelH>
                  <wp14:sizeRelV relativeFrom="page">
                    <wp14:pctHeight>0</wp14:pctHeight>
                  </wp14:sizeRelV>
                </wp:anchor>
              </w:drawing>
            </w:r>
          </w:p>
        </w:tc>
        <w:tc>
          <w:tcPr>
            <w:tcW w:w="939" w:type="dxa"/>
            <w:tcBorders>
              <w:top w:val="nil"/>
              <w:left w:val="nil"/>
              <w:bottom w:val="single" w:sz="4" w:space="0" w:color="auto"/>
              <w:right w:val="single" w:sz="4" w:space="0" w:color="auto"/>
            </w:tcBorders>
            <w:shd w:val="clear" w:color="auto" w:fill="auto"/>
            <w:vAlign w:val="center"/>
            <w:hideMark/>
          </w:tcPr>
          <w:p w:rsidR="009B0CDF" w:rsidRPr="00351099" w:rsidRDefault="009B0CDF" w:rsidP="00E15611">
            <w:pPr>
              <w:jc w:val="center"/>
              <w:rPr>
                <w:rFonts w:cs="Calibri"/>
                <w:color w:val="000000"/>
                <w:sz w:val="18"/>
                <w:szCs w:val="20"/>
              </w:rPr>
            </w:pPr>
            <w:r w:rsidRPr="00351099">
              <w:rPr>
                <w:rFonts w:cs="Calibri"/>
                <w:color w:val="000000"/>
                <w:sz w:val="18"/>
                <w:szCs w:val="20"/>
              </w:rPr>
              <w:t>UNIDAD</w:t>
            </w:r>
          </w:p>
        </w:tc>
        <w:tc>
          <w:tcPr>
            <w:tcW w:w="684" w:type="dxa"/>
            <w:tcBorders>
              <w:top w:val="nil"/>
              <w:left w:val="nil"/>
              <w:bottom w:val="single" w:sz="4" w:space="0" w:color="auto"/>
              <w:right w:val="single" w:sz="4" w:space="0" w:color="auto"/>
            </w:tcBorders>
            <w:shd w:val="clear" w:color="auto" w:fill="auto"/>
            <w:vAlign w:val="center"/>
            <w:hideMark/>
          </w:tcPr>
          <w:p w:rsidR="009B0CDF" w:rsidRPr="00351099" w:rsidRDefault="009B0CDF" w:rsidP="00E15611">
            <w:pPr>
              <w:jc w:val="center"/>
              <w:rPr>
                <w:rFonts w:cs="Calibri"/>
                <w:color w:val="000000"/>
                <w:sz w:val="18"/>
              </w:rPr>
            </w:pPr>
            <w:r w:rsidRPr="00351099">
              <w:rPr>
                <w:rFonts w:cs="Calibri"/>
                <w:color w:val="000000"/>
                <w:sz w:val="18"/>
              </w:rPr>
              <w:t>0</w:t>
            </w:r>
          </w:p>
        </w:tc>
        <w:tc>
          <w:tcPr>
            <w:tcW w:w="1140" w:type="dxa"/>
            <w:tcBorders>
              <w:top w:val="nil"/>
              <w:left w:val="nil"/>
              <w:bottom w:val="single" w:sz="4" w:space="0" w:color="auto"/>
              <w:right w:val="single" w:sz="4" w:space="0" w:color="auto"/>
            </w:tcBorders>
          </w:tcPr>
          <w:p w:rsidR="009B0CDF" w:rsidRPr="00351099" w:rsidRDefault="009B0CDF" w:rsidP="00E15611">
            <w:pPr>
              <w:jc w:val="center"/>
              <w:rPr>
                <w:rFonts w:cs="Calibri"/>
                <w:color w:val="000000"/>
                <w:sz w:val="18"/>
              </w:rPr>
            </w:pPr>
          </w:p>
        </w:tc>
        <w:tc>
          <w:tcPr>
            <w:tcW w:w="1220" w:type="dxa"/>
            <w:tcBorders>
              <w:top w:val="nil"/>
              <w:left w:val="single" w:sz="4" w:space="0" w:color="auto"/>
              <w:bottom w:val="single" w:sz="4" w:space="0" w:color="auto"/>
              <w:right w:val="single" w:sz="4" w:space="0" w:color="auto"/>
            </w:tcBorders>
          </w:tcPr>
          <w:p w:rsidR="009B0CDF" w:rsidRPr="00351099" w:rsidRDefault="009B0CDF" w:rsidP="00E15611">
            <w:pPr>
              <w:jc w:val="center"/>
              <w:rPr>
                <w:rFonts w:cs="Calibri"/>
                <w:color w:val="000000"/>
                <w:sz w:val="18"/>
              </w:rPr>
            </w:pPr>
          </w:p>
        </w:tc>
      </w:tr>
      <w:tr w:rsidR="009B0CDF" w:rsidRPr="00351099" w:rsidTr="00E15611">
        <w:trPr>
          <w:trHeight w:val="1266"/>
        </w:trPr>
        <w:tc>
          <w:tcPr>
            <w:tcW w:w="0" w:type="auto"/>
            <w:tcBorders>
              <w:top w:val="nil"/>
              <w:left w:val="single" w:sz="4" w:space="0" w:color="auto"/>
              <w:bottom w:val="single" w:sz="4" w:space="0" w:color="auto"/>
              <w:right w:val="single" w:sz="4" w:space="0" w:color="auto"/>
            </w:tcBorders>
            <w:shd w:val="clear" w:color="auto" w:fill="auto"/>
            <w:vAlign w:val="center"/>
          </w:tcPr>
          <w:p w:rsidR="009B0CDF" w:rsidRPr="00351099" w:rsidRDefault="009B0CDF" w:rsidP="00E15611">
            <w:pPr>
              <w:jc w:val="center"/>
              <w:rPr>
                <w:rFonts w:cs="Calibri"/>
                <w:color w:val="000000"/>
                <w:sz w:val="18"/>
              </w:rPr>
            </w:pPr>
            <w:r>
              <w:rPr>
                <w:rFonts w:cs="Calibri"/>
                <w:color w:val="000000"/>
                <w:sz w:val="18"/>
              </w:rPr>
              <w:lastRenderedPageBreak/>
              <w:t>5</w:t>
            </w:r>
          </w:p>
        </w:tc>
        <w:tc>
          <w:tcPr>
            <w:tcW w:w="1319" w:type="dxa"/>
            <w:tcBorders>
              <w:top w:val="nil"/>
              <w:left w:val="nil"/>
              <w:bottom w:val="single" w:sz="4" w:space="0" w:color="auto"/>
              <w:right w:val="single" w:sz="4" w:space="0" w:color="auto"/>
            </w:tcBorders>
            <w:shd w:val="clear" w:color="auto" w:fill="auto"/>
            <w:vAlign w:val="center"/>
          </w:tcPr>
          <w:p w:rsidR="009B0CDF" w:rsidRPr="00351099" w:rsidRDefault="009B0CDF" w:rsidP="00E15611">
            <w:pPr>
              <w:jc w:val="center"/>
              <w:rPr>
                <w:rFonts w:cs="Calibri"/>
                <w:color w:val="000000"/>
                <w:sz w:val="18"/>
              </w:rPr>
            </w:pPr>
            <w:proofErr w:type="spellStart"/>
            <w:r>
              <w:rPr>
                <w:rFonts w:cs="Calibri"/>
                <w:color w:val="000000"/>
                <w:sz w:val="18"/>
              </w:rPr>
              <w:t>GRUCONP</w:t>
            </w:r>
            <w:proofErr w:type="spellEnd"/>
            <w:r>
              <w:rPr>
                <w:rFonts w:cs="Calibri"/>
                <w:color w:val="000000"/>
                <w:sz w:val="18"/>
              </w:rPr>
              <w:t xml:space="preserve"> (0</w:t>
            </w:r>
            <w:r w:rsidRPr="00351099">
              <w:rPr>
                <w:rFonts w:cs="Calibri"/>
                <w:color w:val="000000"/>
                <w:sz w:val="18"/>
              </w:rPr>
              <w:t>)</w:t>
            </w:r>
          </w:p>
        </w:tc>
        <w:tc>
          <w:tcPr>
            <w:tcW w:w="2817" w:type="dxa"/>
            <w:tcBorders>
              <w:top w:val="nil"/>
              <w:left w:val="nil"/>
              <w:bottom w:val="single" w:sz="4" w:space="0" w:color="auto"/>
              <w:right w:val="single" w:sz="4" w:space="0" w:color="auto"/>
            </w:tcBorders>
            <w:shd w:val="clear" w:color="auto" w:fill="auto"/>
            <w:vAlign w:val="center"/>
          </w:tcPr>
          <w:p w:rsidR="009B0CDF" w:rsidRPr="00521121" w:rsidRDefault="009B0CDF" w:rsidP="00E15611">
            <w:pPr>
              <w:jc w:val="both"/>
              <w:rPr>
                <w:rFonts w:cs="Calibri"/>
                <w:color w:val="000000"/>
                <w:sz w:val="18"/>
                <w:szCs w:val="20"/>
              </w:rPr>
            </w:pPr>
            <w:r w:rsidRPr="001E3991">
              <w:rPr>
                <w:rFonts w:cs="Calibri"/>
                <w:color w:val="000000"/>
                <w:sz w:val="18"/>
                <w:szCs w:val="20"/>
              </w:rPr>
              <w:t xml:space="preserve">PLANCHA A GAS 4 QUEMADORES – ALTO 94 CM – </w:t>
            </w:r>
            <w:proofErr w:type="spellStart"/>
            <w:r w:rsidRPr="001E3991">
              <w:rPr>
                <w:rFonts w:cs="Calibri"/>
                <w:color w:val="000000"/>
                <w:sz w:val="18"/>
                <w:szCs w:val="20"/>
              </w:rPr>
              <w:t>PROFUNIDAD</w:t>
            </w:r>
            <w:proofErr w:type="spellEnd"/>
            <w:r w:rsidRPr="001E3991">
              <w:rPr>
                <w:rFonts w:cs="Calibri"/>
                <w:color w:val="000000"/>
                <w:sz w:val="18"/>
                <w:szCs w:val="20"/>
              </w:rPr>
              <w:t xml:space="preserve"> - 66 CM – ANCHO - 161 CM - MATERIAL ESTRUCTURA ACERO – COLOR NEGRO – PESO 54 KG - MEDIDAS EN CAJA - </w:t>
            </w:r>
            <w:proofErr w:type="spellStart"/>
            <w:r w:rsidRPr="001E3991">
              <w:rPr>
                <w:rFonts w:cs="Calibri"/>
                <w:color w:val="000000"/>
                <w:sz w:val="18"/>
                <w:szCs w:val="20"/>
              </w:rPr>
              <w:t>161,03X65,5X93,98</w:t>
            </w:r>
            <w:proofErr w:type="spellEnd"/>
            <w:r w:rsidRPr="001E3991">
              <w:rPr>
                <w:rFonts w:cs="Calibri"/>
                <w:color w:val="000000"/>
                <w:sz w:val="18"/>
                <w:szCs w:val="20"/>
              </w:rPr>
              <w:t xml:space="preserve"> CM - TIPO COMBUSTIBLE GAS – </w:t>
            </w:r>
            <w:proofErr w:type="spellStart"/>
            <w:r w:rsidRPr="001E3991">
              <w:rPr>
                <w:rFonts w:cs="Calibri"/>
                <w:color w:val="000000"/>
                <w:sz w:val="18"/>
                <w:szCs w:val="20"/>
              </w:rPr>
              <w:t>CARACTERISTICAS</w:t>
            </w:r>
            <w:proofErr w:type="spellEnd"/>
            <w:r w:rsidRPr="001E3991">
              <w:rPr>
                <w:rFonts w:cs="Calibri"/>
                <w:color w:val="000000"/>
                <w:sz w:val="18"/>
                <w:szCs w:val="20"/>
              </w:rPr>
              <w:t xml:space="preserve"> PLANCHA DE 4 QUEMADORES 40,000 </w:t>
            </w:r>
            <w:proofErr w:type="spellStart"/>
            <w:r w:rsidRPr="001E3991">
              <w:rPr>
                <w:rFonts w:cs="Calibri"/>
                <w:color w:val="000000"/>
                <w:sz w:val="18"/>
                <w:szCs w:val="20"/>
              </w:rPr>
              <w:t>BTUS</w:t>
            </w:r>
            <w:proofErr w:type="spellEnd"/>
            <w:r w:rsidRPr="001E3991">
              <w:rPr>
                <w:rFonts w:cs="Calibri"/>
                <w:color w:val="000000"/>
                <w:sz w:val="18"/>
                <w:szCs w:val="20"/>
              </w:rPr>
              <w:t xml:space="preserve"> - MATERIAL PARRILLA ACERO - ÁREA DE COCCIÓN 19.7 CM – RUEDAS 2 RUEDAS – </w:t>
            </w:r>
            <w:proofErr w:type="spellStart"/>
            <w:r w:rsidRPr="001E3991">
              <w:rPr>
                <w:rFonts w:cs="Calibri"/>
                <w:color w:val="000000"/>
                <w:sz w:val="18"/>
                <w:szCs w:val="20"/>
              </w:rPr>
              <w:t>ENCEDIDO</w:t>
            </w:r>
            <w:proofErr w:type="spellEnd"/>
            <w:r w:rsidRPr="001E3991">
              <w:rPr>
                <w:rFonts w:cs="Calibri"/>
                <w:color w:val="000000"/>
                <w:sz w:val="18"/>
                <w:szCs w:val="20"/>
              </w:rPr>
              <w:t xml:space="preserve"> ELÉCTRICO - NIVELES DE COCCIÓN 1</w:t>
            </w:r>
          </w:p>
        </w:tc>
        <w:tc>
          <w:tcPr>
            <w:tcW w:w="1564" w:type="dxa"/>
            <w:tcBorders>
              <w:top w:val="nil"/>
              <w:left w:val="nil"/>
              <w:bottom w:val="single" w:sz="4" w:space="0" w:color="auto"/>
              <w:right w:val="single" w:sz="4" w:space="0" w:color="auto"/>
            </w:tcBorders>
            <w:shd w:val="clear" w:color="auto" w:fill="auto"/>
            <w:vAlign w:val="center"/>
          </w:tcPr>
          <w:p w:rsidR="009B0CDF" w:rsidRPr="00BB0E44" w:rsidRDefault="009B0CDF" w:rsidP="00E15611">
            <w:pPr>
              <w:jc w:val="center"/>
              <w:rPr>
                <w:rFonts w:cs="Calibri"/>
                <w:noProof/>
                <w:color w:val="000000"/>
                <w:sz w:val="18"/>
                <w:szCs w:val="20"/>
              </w:rPr>
            </w:pPr>
            <w:r w:rsidRPr="00BB0E44">
              <w:rPr>
                <w:rFonts w:cs="Calibri"/>
                <w:noProof/>
                <w:color w:val="000000"/>
                <w:sz w:val="18"/>
                <w:szCs w:val="20"/>
              </w:rPr>
              <w:drawing>
                <wp:anchor distT="0" distB="0" distL="114300" distR="114300" simplePos="0" relativeHeight="251682816" behindDoc="0" locked="0" layoutInCell="1" allowOverlap="1" wp14:anchorId="63D28206" wp14:editId="1DD311B3">
                  <wp:simplePos x="0" y="0"/>
                  <wp:positionH relativeFrom="column">
                    <wp:posOffset>55880</wp:posOffset>
                  </wp:positionH>
                  <wp:positionV relativeFrom="paragraph">
                    <wp:posOffset>-211455</wp:posOffset>
                  </wp:positionV>
                  <wp:extent cx="680085" cy="744220"/>
                  <wp:effectExtent l="0" t="0" r="5715" b="0"/>
                  <wp:wrapNone/>
                  <wp:docPr id="23" name="Imagen 23"/>
                  <wp:cNvGraphicFramePr/>
                  <a:graphic xmlns:a="http://schemas.openxmlformats.org/drawingml/2006/main">
                    <a:graphicData uri="http://schemas.openxmlformats.org/drawingml/2006/picture">
                      <pic:pic xmlns:pic="http://schemas.openxmlformats.org/drawingml/2006/picture">
                        <pic:nvPicPr>
                          <pic:cNvPr id="8" name="Imagen 7"/>
                          <pic:cNvPicPr/>
                        </pic:nvPicPr>
                        <pic:blipFill rotWithShape="1">
                          <a:blip r:embed="rId26"/>
                          <a:srcRect l="1189" t="55824" r="83870" b="20480"/>
                          <a:stretch/>
                        </pic:blipFill>
                        <pic:spPr bwMode="auto">
                          <a:xfrm>
                            <a:off x="0" y="0"/>
                            <a:ext cx="680085" cy="74422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tc>
        <w:tc>
          <w:tcPr>
            <w:tcW w:w="939" w:type="dxa"/>
            <w:tcBorders>
              <w:top w:val="nil"/>
              <w:left w:val="nil"/>
              <w:bottom w:val="single" w:sz="4" w:space="0" w:color="auto"/>
              <w:right w:val="single" w:sz="4" w:space="0" w:color="auto"/>
            </w:tcBorders>
            <w:shd w:val="clear" w:color="auto" w:fill="auto"/>
            <w:vAlign w:val="center"/>
          </w:tcPr>
          <w:p w:rsidR="009B0CDF" w:rsidRPr="00351099" w:rsidRDefault="009B0CDF" w:rsidP="00E15611">
            <w:pPr>
              <w:jc w:val="center"/>
              <w:rPr>
                <w:rFonts w:cs="Calibri"/>
                <w:color w:val="000000"/>
                <w:sz w:val="18"/>
                <w:szCs w:val="20"/>
              </w:rPr>
            </w:pPr>
            <w:r w:rsidRPr="00351099">
              <w:rPr>
                <w:rFonts w:cs="Calibri"/>
                <w:color w:val="000000"/>
                <w:sz w:val="18"/>
                <w:szCs w:val="20"/>
              </w:rPr>
              <w:t>UNIDAD</w:t>
            </w:r>
          </w:p>
        </w:tc>
        <w:tc>
          <w:tcPr>
            <w:tcW w:w="684" w:type="dxa"/>
            <w:tcBorders>
              <w:top w:val="nil"/>
              <w:left w:val="nil"/>
              <w:bottom w:val="single" w:sz="4" w:space="0" w:color="auto"/>
              <w:right w:val="single" w:sz="4" w:space="0" w:color="auto"/>
            </w:tcBorders>
            <w:shd w:val="clear" w:color="auto" w:fill="auto"/>
            <w:vAlign w:val="center"/>
          </w:tcPr>
          <w:p w:rsidR="009B0CDF" w:rsidRPr="00351099" w:rsidRDefault="009B0CDF" w:rsidP="00E15611">
            <w:pPr>
              <w:jc w:val="center"/>
              <w:rPr>
                <w:rFonts w:cs="Calibri"/>
                <w:color w:val="000000"/>
                <w:sz w:val="18"/>
              </w:rPr>
            </w:pPr>
            <w:r>
              <w:rPr>
                <w:rFonts w:cs="Calibri"/>
                <w:color w:val="000000"/>
                <w:sz w:val="18"/>
              </w:rPr>
              <w:t>0</w:t>
            </w:r>
          </w:p>
        </w:tc>
        <w:tc>
          <w:tcPr>
            <w:tcW w:w="1140" w:type="dxa"/>
            <w:tcBorders>
              <w:top w:val="nil"/>
              <w:left w:val="nil"/>
              <w:bottom w:val="single" w:sz="4" w:space="0" w:color="auto"/>
              <w:right w:val="single" w:sz="4" w:space="0" w:color="auto"/>
            </w:tcBorders>
          </w:tcPr>
          <w:p w:rsidR="009B0CDF" w:rsidRPr="00351099" w:rsidRDefault="009B0CDF" w:rsidP="00E15611">
            <w:pPr>
              <w:jc w:val="center"/>
              <w:rPr>
                <w:rFonts w:cs="Calibri"/>
                <w:color w:val="000000"/>
                <w:sz w:val="18"/>
              </w:rPr>
            </w:pPr>
          </w:p>
        </w:tc>
        <w:tc>
          <w:tcPr>
            <w:tcW w:w="1220" w:type="dxa"/>
            <w:tcBorders>
              <w:top w:val="nil"/>
              <w:left w:val="single" w:sz="4" w:space="0" w:color="auto"/>
              <w:bottom w:val="single" w:sz="4" w:space="0" w:color="auto"/>
              <w:right w:val="single" w:sz="4" w:space="0" w:color="auto"/>
            </w:tcBorders>
          </w:tcPr>
          <w:p w:rsidR="009B0CDF" w:rsidRPr="00351099" w:rsidRDefault="009B0CDF" w:rsidP="00E15611">
            <w:pPr>
              <w:jc w:val="center"/>
              <w:rPr>
                <w:rFonts w:cs="Calibri"/>
                <w:color w:val="000000"/>
                <w:sz w:val="18"/>
              </w:rPr>
            </w:pPr>
          </w:p>
        </w:tc>
      </w:tr>
      <w:tr w:rsidR="009B0CDF" w:rsidRPr="00351099" w:rsidTr="00E15611">
        <w:trPr>
          <w:trHeight w:val="1266"/>
        </w:trPr>
        <w:tc>
          <w:tcPr>
            <w:tcW w:w="0" w:type="auto"/>
            <w:tcBorders>
              <w:top w:val="nil"/>
              <w:left w:val="single" w:sz="4" w:space="0" w:color="auto"/>
              <w:bottom w:val="single" w:sz="4" w:space="0" w:color="auto"/>
              <w:right w:val="single" w:sz="4" w:space="0" w:color="auto"/>
            </w:tcBorders>
            <w:shd w:val="clear" w:color="auto" w:fill="auto"/>
            <w:vAlign w:val="center"/>
            <w:hideMark/>
          </w:tcPr>
          <w:p w:rsidR="009B0CDF" w:rsidRPr="00351099" w:rsidRDefault="009B0CDF" w:rsidP="00E15611">
            <w:pPr>
              <w:jc w:val="center"/>
              <w:rPr>
                <w:rFonts w:cs="Calibri"/>
                <w:color w:val="000000"/>
                <w:sz w:val="18"/>
              </w:rPr>
            </w:pPr>
            <w:r w:rsidRPr="00351099">
              <w:rPr>
                <w:rFonts w:cs="Calibri"/>
                <w:color w:val="000000"/>
                <w:sz w:val="18"/>
              </w:rPr>
              <w:t>6</w:t>
            </w:r>
          </w:p>
        </w:tc>
        <w:tc>
          <w:tcPr>
            <w:tcW w:w="1319" w:type="dxa"/>
            <w:tcBorders>
              <w:top w:val="nil"/>
              <w:left w:val="nil"/>
              <w:bottom w:val="single" w:sz="4" w:space="0" w:color="auto"/>
              <w:right w:val="single" w:sz="4" w:space="0" w:color="auto"/>
            </w:tcBorders>
            <w:shd w:val="clear" w:color="auto" w:fill="auto"/>
            <w:vAlign w:val="center"/>
            <w:hideMark/>
          </w:tcPr>
          <w:p w:rsidR="009B0CDF" w:rsidRPr="00351099" w:rsidRDefault="009B0CDF" w:rsidP="00E15611">
            <w:pPr>
              <w:jc w:val="center"/>
              <w:rPr>
                <w:rFonts w:cs="Calibri"/>
                <w:color w:val="000000"/>
                <w:sz w:val="18"/>
              </w:rPr>
            </w:pPr>
            <w:r w:rsidRPr="00351099">
              <w:rPr>
                <w:rFonts w:cs="Calibri"/>
                <w:color w:val="000000"/>
                <w:sz w:val="18"/>
              </w:rPr>
              <w:t>0</w:t>
            </w:r>
          </w:p>
        </w:tc>
        <w:tc>
          <w:tcPr>
            <w:tcW w:w="2817" w:type="dxa"/>
            <w:tcBorders>
              <w:top w:val="nil"/>
              <w:left w:val="nil"/>
              <w:bottom w:val="single" w:sz="4" w:space="0" w:color="auto"/>
              <w:right w:val="single" w:sz="4" w:space="0" w:color="auto"/>
            </w:tcBorders>
            <w:shd w:val="clear" w:color="auto" w:fill="auto"/>
            <w:vAlign w:val="center"/>
            <w:hideMark/>
          </w:tcPr>
          <w:p w:rsidR="009B0CDF" w:rsidRPr="00521121" w:rsidRDefault="009B0CDF" w:rsidP="00E15611">
            <w:pPr>
              <w:jc w:val="both"/>
              <w:rPr>
                <w:rFonts w:cs="Calibri"/>
                <w:color w:val="000000"/>
                <w:sz w:val="18"/>
                <w:szCs w:val="20"/>
              </w:rPr>
            </w:pPr>
            <w:r w:rsidRPr="00521121">
              <w:rPr>
                <w:rFonts w:cs="Calibri"/>
                <w:color w:val="000000"/>
                <w:sz w:val="18"/>
                <w:szCs w:val="20"/>
              </w:rPr>
              <w:t xml:space="preserve">FREIDORA INDUSTRIAL  A GAS FABRICADO EN ACERO INOXIDABLE 03 QUEMADORES EN HIERRO FUNDIDO FRÍE 42 LIBRAS DE PRODUCTOS POR HORA UNA CAPACIDAD DE 20 </w:t>
            </w:r>
            <w:proofErr w:type="spellStart"/>
            <w:r w:rsidRPr="00521121">
              <w:rPr>
                <w:rFonts w:cs="Calibri"/>
                <w:color w:val="000000"/>
                <w:sz w:val="18"/>
                <w:szCs w:val="20"/>
              </w:rPr>
              <w:t>LIT</w:t>
            </w:r>
            <w:proofErr w:type="spellEnd"/>
            <w:r w:rsidRPr="00521121">
              <w:rPr>
                <w:rFonts w:cs="Calibri"/>
                <w:color w:val="000000"/>
                <w:sz w:val="18"/>
                <w:szCs w:val="20"/>
              </w:rPr>
              <w:t xml:space="preserve"> DE ACEITE CON SISTEMA DE CALENTAMIENTO TUBULAR CON CANASTILLAS ESTÁNDAR CON DIMISIONES </w:t>
            </w:r>
            <w:proofErr w:type="spellStart"/>
            <w:r w:rsidRPr="00521121">
              <w:rPr>
                <w:rFonts w:cs="Calibri"/>
                <w:color w:val="000000"/>
                <w:sz w:val="18"/>
                <w:szCs w:val="20"/>
              </w:rPr>
              <w:t>40CM</w:t>
            </w:r>
            <w:proofErr w:type="spellEnd"/>
            <w:r w:rsidRPr="00521121">
              <w:rPr>
                <w:rFonts w:cs="Calibri"/>
                <w:color w:val="000000"/>
                <w:sz w:val="18"/>
                <w:szCs w:val="20"/>
              </w:rPr>
              <w:t xml:space="preserve"> FONDO 73 CEN DE ALTO</w:t>
            </w:r>
          </w:p>
        </w:tc>
        <w:tc>
          <w:tcPr>
            <w:tcW w:w="1564" w:type="dxa"/>
            <w:tcBorders>
              <w:top w:val="nil"/>
              <w:left w:val="nil"/>
              <w:bottom w:val="single" w:sz="4" w:space="0" w:color="auto"/>
              <w:right w:val="single" w:sz="4" w:space="0" w:color="auto"/>
            </w:tcBorders>
            <w:shd w:val="clear" w:color="auto" w:fill="auto"/>
            <w:vAlign w:val="center"/>
            <w:hideMark/>
          </w:tcPr>
          <w:p w:rsidR="009B0CDF" w:rsidRPr="00351099" w:rsidRDefault="009B0CDF" w:rsidP="00E15611">
            <w:pPr>
              <w:jc w:val="center"/>
              <w:rPr>
                <w:rFonts w:cs="Calibri"/>
                <w:color w:val="000000"/>
                <w:sz w:val="18"/>
                <w:szCs w:val="20"/>
              </w:rPr>
            </w:pPr>
            <w:r w:rsidRPr="00BB0E44">
              <w:rPr>
                <w:rFonts w:cs="Calibri"/>
                <w:noProof/>
                <w:color w:val="000000"/>
                <w:sz w:val="18"/>
                <w:szCs w:val="20"/>
              </w:rPr>
              <w:drawing>
                <wp:anchor distT="0" distB="0" distL="114300" distR="114300" simplePos="0" relativeHeight="251681792" behindDoc="0" locked="0" layoutInCell="1" allowOverlap="1" wp14:anchorId="455ABA9F" wp14:editId="44B64140">
                  <wp:simplePos x="0" y="0"/>
                  <wp:positionH relativeFrom="column">
                    <wp:posOffset>80010</wp:posOffset>
                  </wp:positionH>
                  <wp:positionV relativeFrom="paragraph">
                    <wp:posOffset>49530</wp:posOffset>
                  </wp:positionV>
                  <wp:extent cx="626745" cy="648335"/>
                  <wp:effectExtent l="0" t="0" r="1905" b="0"/>
                  <wp:wrapNone/>
                  <wp:docPr id="32" name="Imagen 32"/>
                  <wp:cNvGraphicFramePr/>
                  <a:graphic xmlns:a="http://schemas.openxmlformats.org/drawingml/2006/main">
                    <a:graphicData uri="http://schemas.openxmlformats.org/drawingml/2006/picture">
                      <pic:pic xmlns:pic="http://schemas.openxmlformats.org/drawingml/2006/picture">
                        <pic:nvPicPr>
                          <pic:cNvPr id="10" name="Imagen 9"/>
                          <pic:cNvPicPr>
                            <a:picLocks noChangeAspect="1"/>
                          </pic:cNvPicPr>
                        </pic:nvPicPr>
                        <pic:blipFill>
                          <a:blip r:embed="rId27"/>
                          <a:stretch>
                            <a:fillRect/>
                          </a:stretch>
                        </pic:blipFill>
                        <pic:spPr>
                          <a:xfrm>
                            <a:off x="0" y="0"/>
                            <a:ext cx="626745" cy="648335"/>
                          </a:xfrm>
                          <a:prstGeom prst="rect">
                            <a:avLst/>
                          </a:prstGeom>
                        </pic:spPr>
                      </pic:pic>
                    </a:graphicData>
                  </a:graphic>
                  <wp14:sizeRelH relativeFrom="page">
                    <wp14:pctWidth>0</wp14:pctWidth>
                  </wp14:sizeRelH>
                  <wp14:sizeRelV relativeFrom="page">
                    <wp14:pctHeight>0</wp14:pctHeight>
                  </wp14:sizeRelV>
                </wp:anchor>
              </w:drawing>
            </w:r>
          </w:p>
        </w:tc>
        <w:tc>
          <w:tcPr>
            <w:tcW w:w="939" w:type="dxa"/>
            <w:tcBorders>
              <w:top w:val="nil"/>
              <w:left w:val="nil"/>
              <w:bottom w:val="single" w:sz="4" w:space="0" w:color="auto"/>
              <w:right w:val="single" w:sz="4" w:space="0" w:color="auto"/>
            </w:tcBorders>
            <w:shd w:val="clear" w:color="auto" w:fill="auto"/>
            <w:vAlign w:val="center"/>
            <w:hideMark/>
          </w:tcPr>
          <w:p w:rsidR="009B0CDF" w:rsidRPr="00351099" w:rsidRDefault="009B0CDF" w:rsidP="00E15611">
            <w:pPr>
              <w:jc w:val="center"/>
              <w:rPr>
                <w:rFonts w:cs="Calibri"/>
                <w:color w:val="000000"/>
                <w:sz w:val="18"/>
                <w:szCs w:val="20"/>
              </w:rPr>
            </w:pPr>
            <w:r w:rsidRPr="00351099">
              <w:rPr>
                <w:rFonts w:cs="Calibri"/>
                <w:color w:val="000000"/>
                <w:sz w:val="18"/>
                <w:szCs w:val="20"/>
              </w:rPr>
              <w:t>UNIDAD</w:t>
            </w:r>
          </w:p>
        </w:tc>
        <w:tc>
          <w:tcPr>
            <w:tcW w:w="684" w:type="dxa"/>
            <w:tcBorders>
              <w:top w:val="nil"/>
              <w:left w:val="nil"/>
              <w:bottom w:val="single" w:sz="4" w:space="0" w:color="auto"/>
              <w:right w:val="single" w:sz="4" w:space="0" w:color="auto"/>
            </w:tcBorders>
            <w:shd w:val="clear" w:color="auto" w:fill="auto"/>
            <w:vAlign w:val="center"/>
            <w:hideMark/>
          </w:tcPr>
          <w:p w:rsidR="009B0CDF" w:rsidRPr="00351099" w:rsidRDefault="009B0CDF" w:rsidP="00E15611">
            <w:pPr>
              <w:jc w:val="center"/>
              <w:rPr>
                <w:rFonts w:cs="Calibri"/>
                <w:color w:val="000000"/>
                <w:sz w:val="18"/>
              </w:rPr>
            </w:pPr>
            <w:r w:rsidRPr="00351099">
              <w:rPr>
                <w:rFonts w:cs="Calibri"/>
                <w:color w:val="000000"/>
                <w:sz w:val="18"/>
              </w:rPr>
              <w:t>0</w:t>
            </w:r>
          </w:p>
        </w:tc>
        <w:tc>
          <w:tcPr>
            <w:tcW w:w="1140" w:type="dxa"/>
            <w:tcBorders>
              <w:top w:val="nil"/>
              <w:left w:val="nil"/>
              <w:bottom w:val="single" w:sz="4" w:space="0" w:color="auto"/>
              <w:right w:val="single" w:sz="4" w:space="0" w:color="auto"/>
            </w:tcBorders>
          </w:tcPr>
          <w:p w:rsidR="009B0CDF" w:rsidRPr="00351099" w:rsidRDefault="009B0CDF" w:rsidP="00E15611">
            <w:pPr>
              <w:jc w:val="center"/>
              <w:rPr>
                <w:rFonts w:cs="Calibri"/>
                <w:color w:val="000000"/>
                <w:sz w:val="18"/>
              </w:rPr>
            </w:pPr>
          </w:p>
        </w:tc>
        <w:tc>
          <w:tcPr>
            <w:tcW w:w="1220" w:type="dxa"/>
            <w:tcBorders>
              <w:top w:val="nil"/>
              <w:left w:val="single" w:sz="4" w:space="0" w:color="auto"/>
              <w:bottom w:val="single" w:sz="4" w:space="0" w:color="auto"/>
              <w:right w:val="single" w:sz="4" w:space="0" w:color="auto"/>
            </w:tcBorders>
          </w:tcPr>
          <w:p w:rsidR="009B0CDF" w:rsidRPr="00351099" w:rsidRDefault="009B0CDF" w:rsidP="00E15611">
            <w:pPr>
              <w:jc w:val="center"/>
              <w:rPr>
                <w:rFonts w:cs="Calibri"/>
                <w:color w:val="000000"/>
                <w:sz w:val="18"/>
              </w:rPr>
            </w:pPr>
          </w:p>
        </w:tc>
      </w:tr>
      <w:tr w:rsidR="009B0CDF" w:rsidRPr="00351099" w:rsidTr="00E15611">
        <w:trPr>
          <w:trHeight w:val="1266"/>
        </w:trPr>
        <w:tc>
          <w:tcPr>
            <w:tcW w:w="0" w:type="auto"/>
            <w:tcBorders>
              <w:top w:val="nil"/>
              <w:left w:val="single" w:sz="4" w:space="0" w:color="auto"/>
              <w:bottom w:val="single" w:sz="4" w:space="0" w:color="auto"/>
              <w:right w:val="single" w:sz="4" w:space="0" w:color="auto"/>
            </w:tcBorders>
            <w:shd w:val="clear" w:color="auto" w:fill="auto"/>
            <w:vAlign w:val="center"/>
          </w:tcPr>
          <w:p w:rsidR="009B0CDF" w:rsidRPr="00351099" w:rsidRDefault="009B0CDF" w:rsidP="00E15611">
            <w:pPr>
              <w:jc w:val="center"/>
              <w:rPr>
                <w:rFonts w:cs="Calibri"/>
                <w:color w:val="000000"/>
                <w:sz w:val="18"/>
              </w:rPr>
            </w:pPr>
            <w:r>
              <w:rPr>
                <w:rFonts w:cs="Calibri"/>
                <w:color w:val="000000"/>
                <w:sz w:val="18"/>
              </w:rPr>
              <w:t>7</w:t>
            </w:r>
          </w:p>
        </w:tc>
        <w:tc>
          <w:tcPr>
            <w:tcW w:w="1319" w:type="dxa"/>
            <w:tcBorders>
              <w:top w:val="nil"/>
              <w:left w:val="nil"/>
              <w:bottom w:val="single" w:sz="4" w:space="0" w:color="auto"/>
              <w:right w:val="single" w:sz="4" w:space="0" w:color="auto"/>
            </w:tcBorders>
            <w:shd w:val="clear" w:color="auto" w:fill="auto"/>
            <w:vAlign w:val="center"/>
          </w:tcPr>
          <w:p w:rsidR="009B0CDF" w:rsidRPr="00351099" w:rsidRDefault="009B0CDF" w:rsidP="00E15611">
            <w:pPr>
              <w:jc w:val="center"/>
              <w:rPr>
                <w:rFonts w:cs="Calibri"/>
                <w:color w:val="000000"/>
                <w:sz w:val="18"/>
              </w:rPr>
            </w:pPr>
            <w:proofErr w:type="spellStart"/>
            <w:r>
              <w:rPr>
                <w:rFonts w:cs="Calibri"/>
                <w:color w:val="000000"/>
                <w:sz w:val="18"/>
              </w:rPr>
              <w:t>GRUCONP</w:t>
            </w:r>
            <w:proofErr w:type="spellEnd"/>
            <w:r>
              <w:rPr>
                <w:rFonts w:cs="Calibri"/>
                <w:color w:val="000000"/>
                <w:sz w:val="18"/>
              </w:rPr>
              <w:t xml:space="preserve"> (0</w:t>
            </w:r>
            <w:r w:rsidRPr="00351099">
              <w:rPr>
                <w:rFonts w:cs="Calibri"/>
                <w:color w:val="000000"/>
                <w:sz w:val="18"/>
              </w:rPr>
              <w:t>)</w:t>
            </w:r>
          </w:p>
        </w:tc>
        <w:tc>
          <w:tcPr>
            <w:tcW w:w="2817" w:type="dxa"/>
            <w:tcBorders>
              <w:top w:val="nil"/>
              <w:left w:val="nil"/>
              <w:bottom w:val="single" w:sz="4" w:space="0" w:color="auto"/>
              <w:right w:val="single" w:sz="4" w:space="0" w:color="auto"/>
            </w:tcBorders>
            <w:shd w:val="clear" w:color="auto" w:fill="auto"/>
            <w:vAlign w:val="center"/>
          </w:tcPr>
          <w:p w:rsidR="009B0CDF" w:rsidRPr="001E3991" w:rsidRDefault="009B0CDF" w:rsidP="00E15611">
            <w:pPr>
              <w:jc w:val="both"/>
              <w:rPr>
                <w:rFonts w:cs="Calibri"/>
                <w:color w:val="000000"/>
                <w:sz w:val="18"/>
                <w:szCs w:val="20"/>
              </w:rPr>
            </w:pPr>
            <w:r w:rsidRPr="001E3991">
              <w:rPr>
                <w:rFonts w:cs="Calibri"/>
                <w:color w:val="000000"/>
                <w:sz w:val="18"/>
                <w:szCs w:val="20"/>
              </w:rPr>
              <w:t xml:space="preserve">FREIDORA INDUSTRIAL - 3 QUEMADORES EN HIERRO FUNDIDO TURBO, 90.000 </w:t>
            </w:r>
            <w:proofErr w:type="spellStart"/>
            <w:r w:rsidRPr="001E3991">
              <w:rPr>
                <w:rFonts w:cs="Calibri"/>
                <w:color w:val="000000"/>
                <w:sz w:val="18"/>
                <w:szCs w:val="20"/>
              </w:rPr>
              <w:t>BTU</w:t>
            </w:r>
            <w:proofErr w:type="spellEnd"/>
            <w:r w:rsidRPr="001E3991">
              <w:rPr>
                <w:rFonts w:cs="Calibri"/>
                <w:color w:val="000000"/>
                <w:sz w:val="18"/>
                <w:szCs w:val="20"/>
              </w:rPr>
              <w:t>/</w:t>
            </w:r>
            <w:proofErr w:type="gramStart"/>
            <w:r w:rsidRPr="001E3991">
              <w:rPr>
                <w:rFonts w:cs="Calibri"/>
                <w:color w:val="000000"/>
                <w:sz w:val="18"/>
                <w:szCs w:val="20"/>
              </w:rPr>
              <w:t>H  -</w:t>
            </w:r>
            <w:proofErr w:type="gramEnd"/>
            <w:r w:rsidRPr="001E3991">
              <w:rPr>
                <w:rFonts w:cs="Calibri"/>
                <w:color w:val="000000"/>
                <w:sz w:val="18"/>
                <w:szCs w:val="20"/>
              </w:rPr>
              <w:t xml:space="preserve"> FRÍE 42 LIBRAS DE PRODUCTO POR HORA - CAPACIDAD DE 20 A 25 </w:t>
            </w:r>
            <w:proofErr w:type="spellStart"/>
            <w:r w:rsidRPr="001E3991">
              <w:rPr>
                <w:rFonts w:cs="Calibri"/>
                <w:color w:val="000000"/>
                <w:sz w:val="18"/>
                <w:szCs w:val="20"/>
              </w:rPr>
              <w:t>LTS</w:t>
            </w:r>
            <w:proofErr w:type="spellEnd"/>
            <w:r w:rsidRPr="001E3991">
              <w:rPr>
                <w:rFonts w:cs="Calibri"/>
                <w:color w:val="000000"/>
                <w:sz w:val="18"/>
                <w:szCs w:val="20"/>
              </w:rPr>
              <w:t xml:space="preserve">. DE ACEITE - SISTEMA DE CALENTAMIENTO TUBULAR QUE PERMITE UN MAYOR RENDIMIENTO RECUPERANDO RÁPIDAMENTE LA TEMPERATURA CON BAJO CONSUMO DE COMBUSTIBLE (GAS NATURAL O PROPANO) - ZONA FRÍA QUE CAPTURA PARTÍCULAS DE COMIDA PARA EXTENDER LA VIDA ÚTIL DEL ACEITE - COMPONENTES VÁLVULA MILI VOLTIOS, TERMOSTATO DE </w:t>
            </w:r>
            <w:proofErr w:type="spellStart"/>
            <w:r w:rsidRPr="001E3991">
              <w:rPr>
                <w:rFonts w:cs="Calibri"/>
                <w:color w:val="000000"/>
                <w:sz w:val="18"/>
                <w:szCs w:val="20"/>
              </w:rPr>
              <w:t>200ºF</w:t>
            </w:r>
            <w:proofErr w:type="spellEnd"/>
            <w:r w:rsidRPr="001E3991">
              <w:rPr>
                <w:rFonts w:cs="Calibri"/>
                <w:color w:val="000000"/>
                <w:sz w:val="18"/>
                <w:szCs w:val="20"/>
              </w:rPr>
              <w:t xml:space="preserve"> A </w:t>
            </w:r>
            <w:proofErr w:type="spellStart"/>
            <w:r w:rsidRPr="001E3991">
              <w:rPr>
                <w:rFonts w:cs="Calibri"/>
                <w:color w:val="000000"/>
                <w:sz w:val="18"/>
                <w:szCs w:val="20"/>
              </w:rPr>
              <w:t>400ºF</w:t>
            </w:r>
            <w:proofErr w:type="spellEnd"/>
            <w:r w:rsidRPr="001E3991">
              <w:rPr>
                <w:rFonts w:cs="Calibri"/>
                <w:color w:val="000000"/>
                <w:sz w:val="18"/>
                <w:szCs w:val="20"/>
              </w:rPr>
              <w:t xml:space="preserve">, PILOTO Y TERMOPILA. (REPUESTOS DE LA MARCA AMERICANA ROBERT SHAW) NO REQUIEREN INSTALACIÓN ELÉCTRICA - REGISTRO FRONTAL PARA DRENAR EL ACEITE - ACCESORIOS: INCLUYE DOS CANASTILLAS ESTÁNDAR CON MANIGUETA DE VINILO, UNA PARRILLA PARA EL TANQUE, TUBO </w:t>
            </w:r>
            <w:r w:rsidRPr="001E3991">
              <w:rPr>
                <w:rFonts w:cs="Calibri"/>
                <w:color w:val="000000"/>
                <w:sz w:val="18"/>
                <w:szCs w:val="20"/>
              </w:rPr>
              <w:lastRenderedPageBreak/>
              <w:t xml:space="preserve">EXTENSOR PARA DRENAR EL ACEITE Y MANUAL DE INSTRUCCIONES - PESO: 101 LIBRAS - DIMENSIONES: FRENTE: </w:t>
            </w:r>
            <w:proofErr w:type="spellStart"/>
            <w:r w:rsidRPr="001E3991">
              <w:rPr>
                <w:rFonts w:cs="Calibri"/>
                <w:color w:val="000000"/>
                <w:sz w:val="18"/>
                <w:szCs w:val="20"/>
              </w:rPr>
              <w:t>40CM</w:t>
            </w:r>
            <w:proofErr w:type="spellEnd"/>
            <w:r w:rsidRPr="001E3991">
              <w:rPr>
                <w:rFonts w:cs="Calibri"/>
                <w:color w:val="000000"/>
                <w:sz w:val="18"/>
                <w:szCs w:val="20"/>
              </w:rPr>
              <w:t xml:space="preserve"> FONDO: </w:t>
            </w:r>
            <w:proofErr w:type="spellStart"/>
            <w:r w:rsidRPr="001E3991">
              <w:rPr>
                <w:rFonts w:cs="Calibri"/>
                <w:color w:val="000000"/>
                <w:sz w:val="18"/>
                <w:szCs w:val="20"/>
              </w:rPr>
              <w:t>73CM</w:t>
            </w:r>
            <w:proofErr w:type="spellEnd"/>
            <w:r w:rsidRPr="001E3991">
              <w:rPr>
                <w:rFonts w:cs="Calibri"/>
                <w:color w:val="000000"/>
                <w:sz w:val="18"/>
                <w:szCs w:val="20"/>
              </w:rPr>
              <w:t xml:space="preserve"> ALTO: </w:t>
            </w:r>
            <w:proofErr w:type="spellStart"/>
            <w:r w:rsidRPr="001E3991">
              <w:rPr>
                <w:rFonts w:cs="Calibri"/>
                <w:color w:val="000000"/>
                <w:sz w:val="18"/>
                <w:szCs w:val="20"/>
              </w:rPr>
              <w:t>90CM</w:t>
            </w:r>
            <w:proofErr w:type="spellEnd"/>
            <w:r w:rsidRPr="001E3991">
              <w:rPr>
                <w:rFonts w:cs="Calibri"/>
                <w:color w:val="000000"/>
                <w:sz w:val="18"/>
                <w:szCs w:val="20"/>
              </w:rPr>
              <w:t xml:space="preserve"> - CONSUMO: 90.000 </w:t>
            </w:r>
            <w:proofErr w:type="spellStart"/>
            <w:r w:rsidRPr="001E3991">
              <w:rPr>
                <w:rFonts w:cs="Calibri"/>
                <w:color w:val="000000"/>
                <w:sz w:val="18"/>
                <w:szCs w:val="20"/>
              </w:rPr>
              <w:t>BTU</w:t>
            </w:r>
            <w:proofErr w:type="spellEnd"/>
            <w:r w:rsidRPr="001E3991">
              <w:rPr>
                <w:rFonts w:cs="Calibri"/>
                <w:color w:val="000000"/>
                <w:sz w:val="18"/>
                <w:szCs w:val="20"/>
              </w:rPr>
              <w:t>/</w:t>
            </w:r>
            <w:proofErr w:type="spellStart"/>
            <w:r w:rsidRPr="001E3991">
              <w:rPr>
                <w:rFonts w:cs="Calibri"/>
                <w:color w:val="000000"/>
                <w:sz w:val="18"/>
                <w:szCs w:val="20"/>
              </w:rPr>
              <w:t>HR</w:t>
            </w:r>
            <w:proofErr w:type="spellEnd"/>
            <w:r w:rsidRPr="001E3991">
              <w:rPr>
                <w:rFonts w:cs="Calibri"/>
                <w:color w:val="000000"/>
                <w:sz w:val="18"/>
                <w:szCs w:val="20"/>
              </w:rPr>
              <w:t xml:space="preserve"> 22.680 KCAL/</w:t>
            </w:r>
            <w:proofErr w:type="spellStart"/>
            <w:r w:rsidRPr="001E3991">
              <w:rPr>
                <w:rFonts w:cs="Calibri"/>
                <w:color w:val="000000"/>
                <w:sz w:val="18"/>
                <w:szCs w:val="20"/>
              </w:rPr>
              <w:t>HR</w:t>
            </w:r>
            <w:proofErr w:type="spellEnd"/>
            <w:r w:rsidRPr="001E3991">
              <w:rPr>
                <w:rFonts w:cs="Calibri"/>
                <w:color w:val="000000"/>
                <w:sz w:val="18"/>
                <w:szCs w:val="20"/>
              </w:rPr>
              <w:t xml:space="preserve"> 0.986 </w:t>
            </w:r>
            <w:proofErr w:type="spellStart"/>
            <w:r w:rsidRPr="001E3991">
              <w:rPr>
                <w:rFonts w:cs="Calibri"/>
                <w:color w:val="000000"/>
                <w:sz w:val="18"/>
                <w:szCs w:val="20"/>
              </w:rPr>
              <w:t>M3</w:t>
            </w:r>
            <w:proofErr w:type="spellEnd"/>
            <w:r w:rsidRPr="001E3991">
              <w:rPr>
                <w:rFonts w:cs="Calibri"/>
                <w:color w:val="000000"/>
                <w:sz w:val="18"/>
                <w:szCs w:val="20"/>
              </w:rPr>
              <w:t>/</w:t>
            </w:r>
            <w:proofErr w:type="spellStart"/>
            <w:r w:rsidRPr="001E3991">
              <w:rPr>
                <w:rFonts w:cs="Calibri"/>
                <w:color w:val="000000"/>
                <w:sz w:val="18"/>
                <w:szCs w:val="20"/>
              </w:rPr>
              <w:t>HR</w:t>
            </w:r>
            <w:proofErr w:type="spellEnd"/>
            <w:r w:rsidRPr="001E3991">
              <w:rPr>
                <w:rFonts w:cs="Calibri"/>
                <w:color w:val="000000"/>
                <w:sz w:val="18"/>
                <w:szCs w:val="20"/>
              </w:rPr>
              <w:t xml:space="preserve"> - GARANTÍA: 1 AÑO POR DEFECTOS DE FABRICACIÓN  - POZUELO FABRICADO EN ACERO INOXIDABLE </w:t>
            </w:r>
            <w:proofErr w:type="spellStart"/>
            <w:r w:rsidRPr="001E3991">
              <w:rPr>
                <w:rFonts w:cs="Calibri"/>
                <w:color w:val="000000"/>
                <w:sz w:val="18"/>
                <w:szCs w:val="20"/>
              </w:rPr>
              <w:t>AISI</w:t>
            </w:r>
            <w:proofErr w:type="spellEnd"/>
            <w:r w:rsidRPr="001E3991">
              <w:rPr>
                <w:rFonts w:cs="Calibri"/>
                <w:color w:val="000000"/>
                <w:sz w:val="18"/>
                <w:szCs w:val="20"/>
              </w:rPr>
              <w:t xml:space="preserve"> 304 Y BASE EN ACERO INOXIDABLE </w:t>
            </w:r>
            <w:proofErr w:type="spellStart"/>
            <w:r w:rsidRPr="001E3991">
              <w:rPr>
                <w:rFonts w:cs="Calibri"/>
                <w:color w:val="000000"/>
                <w:sz w:val="18"/>
                <w:szCs w:val="20"/>
              </w:rPr>
              <w:t>AISI</w:t>
            </w:r>
            <w:proofErr w:type="spellEnd"/>
            <w:r w:rsidRPr="001E3991">
              <w:rPr>
                <w:rFonts w:cs="Calibri"/>
                <w:color w:val="000000"/>
                <w:sz w:val="18"/>
                <w:szCs w:val="20"/>
              </w:rPr>
              <w:t xml:space="preserve"> 430 SATINADO - ENCENDIDO </w:t>
            </w:r>
            <w:proofErr w:type="spellStart"/>
            <w:r w:rsidRPr="001E3991">
              <w:rPr>
                <w:rFonts w:cs="Calibri"/>
                <w:color w:val="000000"/>
                <w:sz w:val="18"/>
                <w:szCs w:val="20"/>
              </w:rPr>
              <w:t>ELECTRONICO</w:t>
            </w:r>
            <w:proofErr w:type="spellEnd"/>
          </w:p>
        </w:tc>
        <w:tc>
          <w:tcPr>
            <w:tcW w:w="1564" w:type="dxa"/>
            <w:tcBorders>
              <w:top w:val="nil"/>
              <w:left w:val="nil"/>
              <w:bottom w:val="single" w:sz="4" w:space="0" w:color="auto"/>
              <w:right w:val="single" w:sz="4" w:space="0" w:color="auto"/>
            </w:tcBorders>
            <w:shd w:val="clear" w:color="auto" w:fill="auto"/>
            <w:vAlign w:val="center"/>
          </w:tcPr>
          <w:p w:rsidR="009B0CDF" w:rsidRPr="00BB0E44" w:rsidRDefault="009B0CDF" w:rsidP="00E15611">
            <w:pPr>
              <w:jc w:val="center"/>
              <w:rPr>
                <w:rFonts w:cs="Calibri"/>
                <w:noProof/>
                <w:color w:val="000000"/>
                <w:sz w:val="18"/>
                <w:szCs w:val="20"/>
              </w:rPr>
            </w:pPr>
            <w:r w:rsidRPr="00BB0E44">
              <w:rPr>
                <w:rFonts w:cs="Calibri"/>
                <w:noProof/>
                <w:color w:val="000000"/>
                <w:sz w:val="18"/>
                <w:szCs w:val="20"/>
              </w:rPr>
              <w:lastRenderedPageBreak/>
              <w:drawing>
                <wp:anchor distT="0" distB="0" distL="114300" distR="114300" simplePos="0" relativeHeight="251686912" behindDoc="0" locked="0" layoutInCell="1" allowOverlap="1" wp14:anchorId="1EF205C6" wp14:editId="45D44862">
                  <wp:simplePos x="0" y="0"/>
                  <wp:positionH relativeFrom="column">
                    <wp:posOffset>40005</wp:posOffset>
                  </wp:positionH>
                  <wp:positionV relativeFrom="paragraph">
                    <wp:posOffset>177800</wp:posOffset>
                  </wp:positionV>
                  <wp:extent cx="594995" cy="807720"/>
                  <wp:effectExtent l="0" t="0" r="0" b="0"/>
                  <wp:wrapNone/>
                  <wp:docPr id="24" name="Imagen 24"/>
                  <wp:cNvGraphicFramePr/>
                  <a:graphic xmlns:a="http://schemas.openxmlformats.org/drawingml/2006/main">
                    <a:graphicData uri="http://schemas.openxmlformats.org/drawingml/2006/picture">
                      <pic:pic xmlns:pic="http://schemas.openxmlformats.org/drawingml/2006/picture">
                        <pic:nvPicPr>
                          <pic:cNvPr id="9" name="Imagen 8"/>
                          <pic:cNvPicPr>
                            <a:picLocks noChangeAspect="1"/>
                          </pic:cNvPicPr>
                        </pic:nvPicPr>
                        <pic:blipFill>
                          <a:blip r:embed="rId27"/>
                          <a:stretch>
                            <a:fillRect/>
                          </a:stretch>
                        </pic:blipFill>
                        <pic:spPr>
                          <a:xfrm>
                            <a:off x="0" y="0"/>
                            <a:ext cx="594995" cy="807720"/>
                          </a:xfrm>
                          <a:prstGeom prst="rect">
                            <a:avLst/>
                          </a:prstGeom>
                        </pic:spPr>
                      </pic:pic>
                    </a:graphicData>
                  </a:graphic>
                  <wp14:sizeRelH relativeFrom="page">
                    <wp14:pctWidth>0</wp14:pctWidth>
                  </wp14:sizeRelH>
                  <wp14:sizeRelV relativeFrom="page">
                    <wp14:pctHeight>0</wp14:pctHeight>
                  </wp14:sizeRelV>
                </wp:anchor>
              </w:drawing>
            </w:r>
          </w:p>
        </w:tc>
        <w:tc>
          <w:tcPr>
            <w:tcW w:w="939" w:type="dxa"/>
            <w:tcBorders>
              <w:top w:val="nil"/>
              <w:left w:val="nil"/>
              <w:bottom w:val="single" w:sz="4" w:space="0" w:color="auto"/>
              <w:right w:val="single" w:sz="4" w:space="0" w:color="auto"/>
            </w:tcBorders>
            <w:shd w:val="clear" w:color="auto" w:fill="auto"/>
            <w:vAlign w:val="center"/>
          </w:tcPr>
          <w:p w:rsidR="009B0CDF" w:rsidRPr="00351099" w:rsidRDefault="009B0CDF" w:rsidP="00E15611">
            <w:pPr>
              <w:jc w:val="center"/>
              <w:rPr>
                <w:rFonts w:cs="Calibri"/>
                <w:color w:val="000000"/>
                <w:sz w:val="18"/>
                <w:szCs w:val="20"/>
              </w:rPr>
            </w:pPr>
            <w:r w:rsidRPr="00351099">
              <w:rPr>
                <w:rFonts w:cs="Calibri"/>
                <w:color w:val="000000"/>
                <w:sz w:val="18"/>
                <w:szCs w:val="20"/>
              </w:rPr>
              <w:t>UNIDAD</w:t>
            </w:r>
          </w:p>
        </w:tc>
        <w:tc>
          <w:tcPr>
            <w:tcW w:w="684" w:type="dxa"/>
            <w:tcBorders>
              <w:top w:val="nil"/>
              <w:left w:val="nil"/>
              <w:bottom w:val="single" w:sz="4" w:space="0" w:color="auto"/>
              <w:right w:val="single" w:sz="4" w:space="0" w:color="auto"/>
            </w:tcBorders>
            <w:shd w:val="clear" w:color="auto" w:fill="auto"/>
            <w:vAlign w:val="center"/>
          </w:tcPr>
          <w:p w:rsidR="009B0CDF" w:rsidRPr="00351099" w:rsidRDefault="009B0CDF" w:rsidP="00E15611">
            <w:pPr>
              <w:jc w:val="center"/>
              <w:rPr>
                <w:rFonts w:cs="Calibri"/>
                <w:color w:val="000000"/>
                <w:sz w:val="18"/>
              </w:rPr>
            </w:pPr>
            <w:r>
              <w:rPr>
                <w:rFonts w:cs="Calibri"/>
                <w:color w:val="000000"/>
                <w:sz w:val="18"/>
              </w:rPr>
              <w:t>0</w:t>
            </w:r>
          </w:p>
        </w:tc>
        <w:tc>
          <w:tcPr>
            <w:tcW w:w="1140" w:type="dxa"/>
            <w:tcBorders>
              <w:top w:val="nil"/>
              <w:left w:val="nil"/>
              <w:bottom w:val="single" w:sz="4" w:space="0" w:color="auto"/>
              <w:right w:val="single" w:sz="4" w:space="0" w:color="auto"/>
            </w:tcBorders>
          </w:tcPr>
          <w:p w:rsidR="009B0CDF" w:rsidRPr="00351099" w:rsidRDefault="009B0CDF" w:rsidP="00E15611">
            <w:pPr>
              <w:jc w:val="center"/>
              <w:rPr>
                <w:rFonts w:cs="Calibri"/>
                <w:color w:val="000000"/>
                <w:sz w:val="18"/>
              </w:rPr>
            </w:pPr>
          </w:p>
        </w:tc>
        <w:tc>
          <w:tcPr>
            <w:tcW w:w="1220" w:type="dxa"/>
            <w:tcBorders>
              <w:top w:val="nil"/>
              <w:left w:val="single" w:sz="4" w:space="0" w:color="auto"/>
              <w:bottom w:val="single" w:sz="4" w:space="0" w:color="auto"/>
              <w:right w:val="single" w:sz="4" w:space="0" w:color="auto"/>
            </w:tcBorders>
          </w:tcPr>
          <w:p w:rsidR="009B0CDF" w:rsidRPr="00351099" w:rsidRDefault="009B0CDF" w:rsidP="00E15611">
            <w:pPr>
              <w:jc w:val="center"/>
              <w:rPr>
                <w:rFonts w:cs="Calibri"/>
                <w:color w:val="000000"/>
                <w:sz w:val="18"/>
              </w:rPr>
            </w:pPr>
          </w:p>
        </w:tc>
      </w:tr>
      <w:tr w:rsidR="009B0CDF" w:rsidRPr="00351099" w:rsidTr="00E15611">
        <w:trPr>
          <w:trHeight w:val="1266"/>
        </w:trPr>
        <w:tc>
          <w:tcPr>
            <w:tcW w:w="0" w:type="auto"/>
            <w:tcBorders>
              <w:top w:val="nil"/>
              <w:left w:val="single" w:sz="4" w:space="0" w:color="auto"/>
              <w:bottom w:val="single" w:sz="4" w:space="0" w:color="auto"/>
              <w:right w:val="single" w:sz="4" w:space="0" w:color="auto"/>
            </w:tcBorders>
            <w:shd w:val="clear" w:color="auto" w:fill="auto"/>
            <w:vAlign w:val="center"/>
          </w:tcPr>
          <w:p w:rsidR="009B0CDF" w:rsidRPr="00351099" w:rsidRDefault="009B0CDF" w:rsidP="00E15611">
            <w:pPr>
              <w:jc w:val="center"/>
              <w:rPr>
                <w:rFonts w:cs="Calibri"/>
                <w:color w:val="000000"/>
                <w:sz w:val="18"/>
              </w:rPr>
            </w:pPr>
            <w:r>
              <w:rPr>
                <w:rFonts w:cs="Calibri"/>
                <w:color w:val="000000"/>
                <w:sz w:val="18"/>
              </w:rPr>
              <w:lastRenderedPageBreak/>
              <w:t>8</w:t>
            </w:r>
          </w:p>
        </w:tc>
        <w:tc>
          <w:tcPr>
            <w:tcW w:w="1319" w:type="dxa"/>
            <w:tcBorders>
              <w:top w:val="nil"/>
              <w:left w:val="nil"/>
              <w:bottom w:val="single" w:sz="4" w:space="0" w:color="auto"/>
              <w:right w:val="single" w:sz="4" w:space="0" w:color="auto"/>
            </w:tcBorders>
            <w:shd w:val="clear" w:color="auto" w:fill="auto"/>
            <w:vAlign w:val="center"/>
          </w:tcPr>
          <w:p w:rsidR="009B0CDF" w:rsidRPr="00351099" w:rsidRDefault="009B0CDF" w:rsidP="00E15611">
            <w:pPr>
              <w:jc w:val="center"/>
              <w:rPr>
                <w:rFonts w:cs="Calibri"/>
                <w:color w:val="000000"/>
                <w:sz w:val="18"/>
              </w:rPr>
            </w:pPr>
            <w:proofErr w:type="spellStart"/>
            <w:r>
              <w:rPr>
                <w:rFonts w:cs="Calibri"/>
                <w:color w:val="000000"/>
                <w:sz w:val="18"/>
              </w:rPr>
              <w:t>GAPO</w:t>
            </w:r>
            <w:proofErr w:type="spellEnd"/>
            <w:r>
              <w:rPr>
                <w:rFonts w:cs="Calibri"/>
                <w:color w:val="000000"/>
                <w:sz w:val="18"/>
              </w:rPr>
              <w:t xml:space="preserve"> (0</w:t>
            </w:r>
            <w:r w:rsidRPr="00351099">
              <w:rPr>
                <w:rFonts w:cs="Calibri"/>
                <w:color w:val="000000"/>
                <w:sz w:val="18"/>
              </w:rPr>
              <w:t>)</w:t>
            </w:r>
          </w:p>
        </w:tc>
        <w:tc>
          <w:tcPr>
            <w:tcW w:w="2817" w:type="dxa"/>
            <w:tcBorders>
              <w:top w:val="nil"/>
              <w:left w:val="nil"/>
              <w:bottom w:val="single" w:sz="4" w:space="0" w:color="auto"/>
              <w:right w:val="single" w:sz="4" w:space="0" w:color="auto"/>
            </w:tcBorders>
            <w:shd w:val="clear" w:color="auto" w:fill="auto"/>
            <w:vAlign w:val="center"/>
          </w:tcPr>
          <w:p w:rsidR="009B0CDF" w:rsidRPr="001E3991" w:rsidRDefault="009B0CDF" w:rsidP="00E15611">
            <w:pPr>
              <w:jc w:val="both"/>
              <w:rPr>
                <w:rFonts w:cs="Calibri"/>
                <w:color w:val="000000"/>
                <w:sz w:val="18"/>
                <w:szCs w:val="20"/>
              </w:rPr>
            </w:pPr>
            <w:r w:rsidRPr="001E3991">
              <w:rPr>
                <w:rFonts w:cs="Calibri"/>
                <w:color w:val="000000"/>
                <w:sz w:val="18"/>
                <w:szCs w:val="20"/>
              </w:rPr>
              <w:t xml:space="preserve">REFRIGERADOR VERTICAL  FRONTAL DE VIDRIO CON SISTEMA DE ENFRIAMIENTO CON TEMPERATURA DE 0 A 5 °C DEPENDIENDO DE LA NECESIDAD, AISLAMIENTO TÉRMICO EN ESPUMA DE POLIURETANO RÍGIDO DE ALTA DENSIDAD, SOPORTE DE EQUIPO FABRICADO EN TUBERÍA COBRE PUERTAS POSTERIORES EN ACERO INOXIDABLE, INYECTADAS CON POLIURETANO Y EMPAQUE MAGNÉTICO REMOVIBLE, CONTROL (DIGITAL) ELECTRÓNICO CON DIAL AJUSTABLE, SISTEMA DE ILUMINACIÓN CON LÁMPARAS LED, VIDRIO FRONTAL PANORÁMICO QUE PERMITE LA VISIBILIDAD TOTAL DE LOS DIFERENTES NIVELES DEL EQUIPO, UNIDAD LÍNEA ECOLÓGICA BAJO CONSUMO (110 VOLTIOS), PARA UTILIZAR EN ALMACENAMIENTO Y CONGELACIÓN DE ALIMENTOS PERECEDEROS. ALTO 206 </w:t>
            </w:r>
            <w:proofErr w:type="spellStart"/>
            <w:r w:rsidRPr="001E3991">
              <w:rPr>
                <w:rFonts w:cs="Calibri"/>
                <w:color w:val="000000"/>
                <w:sz w:val="18"/>
                <w:szCs w:val="20"/>
              </w:rPr>
              <w:t>CMS</w:t>
            </w:r>
            <w:proofErr w:type="spellEnd"/>
            <w:r w:rsidRPr="001E3991">
              <w:rPr>
                <w:rFonts w:cs="Calibri"/>
                <w:color w:val="000000"/>
                <w:sz w:val="18"/>
                <w:szCs w:val="20"/>
              </w:rPr>
              <w:t xml:space="preserve">, FRENTE 72 </w:t>
            </w:r>
            <w:proofErr w:type="spellStart"/>
            <w:r w:rsidRPr="001E3991">
              <w:rPr>
                <w:rFonts w:cs="Calibri"/>
                <w:color w:val="000000"/>
                <w:sz w:val="18"/>
                <w:szCs w:val="20"/>
              </w:rPr>
              <w:t>CMS</w:t>
            </w:r>
            <w:proofErr w:type="spellEnd"/>
            <w:r w:rsidRPr="001E3991">
              <w:rPr>
                <w:rFonts w:cs="Calibri"/>
                <w:color w:val="000000"/>
                <w:sz w:val="18"/>
                <w:szCs w:val="20"/>
              </w:rPr>
              <w:t xml:space="preserve">, FONDO 72,4, CM, VOLUMEN NETO 510 LITROS, PUERTAS 1, PARRILLAS 05 </w:t>
            </w:r>
            <w:proofErr w:type="spellStart"/>
            <w:r w:rsidRPr="001E3991">
              <w:rPr>
                <w:rFonts w:cs="Calibri"/>
                <w:color w:val="000000"/>
                <w:sz w:val="18"/>
                <w:szCs w:val="20"/>
              </w:rPr>
              <w:t>ZINCADAS</w:t>
            </w:r>
            <w:proofErr w:type="spellEnd"/>
            <w:r w:rsidRPr="001E3991">
              <w:rPr>
                <w:rFonts w:cs="Calibri"/>
                <w:color w:val="000000"/>
                <w:sz w:val="18"/>
                <w:szCs w:val="20"/>
              </w:rPr>
              <w:t>.</w:t>
            </w:r>
          </w:p>
        </w:tc>
        <w:tc>
          <w:tcPr>
            <w:tcW w:w="1564" w:type="dxa"/>
            <w:tcBorders>
              <w:top w:val="nil"/>
              <w:left w:val="nil"/>
              <w:bottom w:val="single" w:sz="4" w:space="0" w:color="auto"/>
              <w:right w:val="single" w:sz="4" w:space="0" w:color="auto"/>
            </w:tcBorders>
            <w:shd w:val="clear" w:color="auto" w:fill="auto"/>
            <w:vAlign w:val="center"/>
          </w:tcPr>
          <w:p w:rsidR="009B0CDF" w:rsidRPr="00BB0E44" w:rsidRDefault="009B0CDF" w:rsidP="00E15611">
            <w:pPr>
              <w:jc w:val="center"/>
              <w:rPr>
                <w:rFonts w:cs="Calibri"/>
                <w:noProof/>
                <w:color w:val="000000"/>
                <w:sz w:val="18"/>
                <w:szCs w:val="20"/>
              </w:rPr>
            </w:pPr>
            <w:r w:rsidRPr="00BB0E44">
              <w:rPr>
                <w:rFonts w:cs="Calibri"/>
                <w:noProof/>
                <w:color w:val="000000"/>
                <w:sz w:val="18"/>
                <w:szCs w:val="20"/>
              </w:rPr>
              <w:drawing>
                <wp:anchor distT="0" distB="0" distL="114300" distR="114300" simplePos="0" relativeHeight="251687936" behindDoc="0" locked="0" layoutInCell="1" allowOverlap="1" wp14:anchorId="7BE9AE11" wp14:editId="4EC7B38B">
                  <wp:simplePos x="0" y="0"/>
                  <wp:positionH relativeFrom="column">
                    <wp:posOffset>79375</wp:posOffset>
                  </wp:positionH>
                  <wp:positionV relativeFrom="paragraph">
                    <wp:posOffset>-553720</wp:posOffset>
                  </wp:positionV>
                  <wp:extent cx="574040" cy="1073785"/>
                  <wp:effectExtent l="0" t="0" r="0" b="0"/>
                  <wp:wrapNone/>
                  <wp:docPr id="26" name="Imagen 26"/>
                  <wp:cNvGraphicFramePr/>
                  <a:graphic xmlns:a="http://schemas.openxmlformats.org/drawingml/2006/main">
                    <a:graphicData uri="http://schemas.openxmlformats.org/drawingml/2006/picture">
                      <pic:pic xmlns:pic="http://schemas.openxmlformats.org/drawingml/2006/picture">
                        <pic:nvPicPr>
                          <pic:cNvPr id="11" name="Imagen 10"/>
                          <pic:cNvPicPr>
                            <a:picLocks noChangeAspect="1"/>
                          </pic:cNvPicPr>
                        </pic:nvPicPr>
                        <pic:blipFill>
                          <a:blip r:embed="rId28"/>
                          <a:stretch>
                            <a:fillRect/>
                          </a:stretch>
                        </pic:blipFill>
                        <pic:spPr>
                          <a:xfrm>
                            <a:off x="0" y="0"/>
                            <a:ext cx="574040" cy="1073785"/>
                          </a:xfrm>
                          <a:prstGeom prst="rect">
                            <a:avLst/>
                          </a:prstGeom>
                        </pic:spPr>
                      </pic:pic>
                    </a:graphicData>
                  </a:graphic>
                  <wp14:sizeRelH relativeFrom="page">
                    <wp14:pctWidth>0</wp14:pctWidth>
                  </wp14:sizeRelH>
                  <wp14:sizeRelV relativeFrom="page">
                    <wp14:pctHeight>0</wp14:pctHeight>
                  </wp14:sizeRelV>
                </wp:anchor>
              </w:drawing>
            </w:r>
          </w:p>
        </w:tc>
        <w:tc>
          <w:tcPr>
            <w:tcW w:w="939" w:type="dxa"/>
            <w:tcBorders>
              <w:top w:val="nil"/>
              <w:left w:val="nil"/>
              <w:bottom w:val="single" w:sz="4" w:space="0" w:color="auto"/>
              <w:right w:val="single" w:sz="4" w:space="0" w:color="auto"/>
            </w:tcBorders>
            <w:shd w:val="clear" w:color="auto" w:fill="auto"/>
            <w:vAlign w:val="center"/>
          </w:tcPr>
          <w:p w:rsidR="009B0CDF" w:rsidRPr="00351099" w:rsidRDefault="009B0CDF" w:rsidP="00E15611">
            <w:pPr>
              <w:jc w:val="center"/>
              <w:rPr>
                <w:rFonts w:cs="Calibri"/>
                <w:color w:val="000000"/>
                <w:sz w:val="18"/>
                <w:szCs w:val="20"/>
              </w:rPr>
            </w:pPr>
            <w:r w:rsidRPr="00351099">
              <w:rPr>
                <w:rFonts w:cs="Calibri"/>
                <w:color w:val="000000"/>
                <w:sz w:val="18"/>
                <w:szCs w:val="20"/>
              </w:rPr>
              <w:t>UNIDAD</w:t>
            </w:r>
          </w:p>
        </w:tc>
        <w:tc>
          <w:tcPr>
            <w:tcW w:w="684" w:type="dxa"/>
            <w:tcBorders>
              <w:top w:val="nil"/>
              <w:left w:val="nil"/>
              <w:bottom w:val="single" w:sz="4" w:space="0" w:color="auto"/>
              <w:right w:val="single" w:sz="4" w:space="0" w:color="auto"/>
            </w:tcBorders>
            <w:shd w:val="clear" w:color="auto" w:fill="auto"/>
            <w:vAlign w:val="center"/>
          </w:tcPr>
          <w:p w:rsidR="009B0CDF" w:rsidRPr="00351099" w:rsidRDefault="009B0CDF" w:rsidP="00E15611">
            <w:pPr>
              <w:jc w:val="center"/>
              <w:rPr>
                <w:rFonts w:cs="Calibri"/>
                <w:color w:val="000000"/>
                <w:sz w:val="18"/>
              </w:rPr>
            </w:pPr>
            <w:r>
              <w:rPr>
                <w:rFonts w:cs="Calibri"/>
                <w:color w:val="000000"/>
                <w:sz w:val="18"/>
              </w:rPr>
              <w:t>0</w:t>
            </w:r>
          </w:p>
        </w:tc>
        <w:tc>
          <w:tcPr>
            <w:tcW w:w="1140" w:type="dxa"/>
            <w:tcBorders>
              <w:top w:val="nil"/>
              <w:left w:val="nil"/>
              <w:bottom w:val="single" w:sz="4" w:space="0" w:color="auto"/>
              <w:right w:val="single" w:sz="4" w:space="0" w:color="auto"/>
            </w:tcBorders>
          </w:tcPr>
          <w:p w:rsidR="009B0CDF" w:rsidRPr="00351099" w:rsidRDefault="009B0CDF" w:rsidP="00E15611">
            <w:pPr>
              <w:jc w:val="center"/>
              <w:rPr>
                <w:rFonts w:cs="Calibri"/>
                <w:color w:val="000000"/>
                <w:sz w:val="18"/>
              </w:rPr>
            </w:pPr>
          </w:p>
        </w:tc>
        <w:tc>
          <w:tcPr>
            <w:tcW w:w="1220" w:type="dxa"/>
            <w:tcBorders>
              <w:top w:val="nil"/>
              <w:left w:val="single" w:sz="4" w:space="0" w:color="auto"/>
              <w:bottom w:val="single" w:sz="4" w:space="0" w:color="auto"/>
              <w:right w:val="single" w:sz="4" w:space="0" w:color="auto"/>
            </w:tcBorders>
          </w:tcPr>
          <w:p w:rsidR="009B0CDF" w:rsidRPr="00351099" w:rsidRDefault="009B0CDF" w:rsidP="00E15611">
            <w:pPr>
              <w:jc w:val="center"/>
              <w:rPr>
                <w:rFonts w:cs="Calibri"/>
                <w:color w:val="000000"/>
                <w:sz w:val="18"/>
              </w:rPr>
            </w:pPr>
          </w:p>
        </w:tc>
      </w:tr>
      <w:tr w:rsidR="009B0CDF" w:rsidRPr="00351099" w:rsidTr="00E15611">
        <w:trPr>
          <w:trHeight w:val="111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9B0CDF" w:rsidRPr="00351099" w:rsidRDefault="009B0CDF" w:rsidP="00E15611">
            <w:pPr>
              <w:jc w:val="center"/>
              <w:rPr>
                <w:rFonts w:cs="Calibri"/>
                <w:color w:val="000000"/>
                <w:sz w:val="18"/>
              </w:rPr>
            </w:pPr>
            <w:r w:rsidRPr="00351099">
              <w:rPr>
                <w:rFonts w:cs="Calibri"/>
                <w:color w:val="000000"/>
                <w:sz w:val="18"/>
              </w:rPr>
              <w:t>10</w:t>
            </w:r>
          </w:p>
        </w:tc>
        <w:tc>
          <w:tcPr>
            <w:tcW w:w="1319" w:type="dxa"/>
            <w:tcBorders>
              <w:top w:val="nil"/>
              <w:left w:val="nil"/>
              <w:bottom w:val="single" w:sz="4" w:space="0" w:color="auto"/>
              <w:right w:val="single" w:sz="4" w:space="0" w:color="auto"/>
            </w:tcBorders>
            <w:shd w:val="clear" w:color="auto" w:fill="auto"/>
            <w:vAlign w:val="center"/>
            <w:hideMark/>
          </w:tcPr>
          <w:p w:rsidR="009B0CDF" w:rsidRPr="00351099" w:rsidRDefault="009B0CDF" w:rsidP="00E15611">
            <w:pPr>
              <w:jc w:val="center"/>
              <w:rPr>
                <w:rFonts w:cs="Calibri"/>
                <w:color w:val="000000"/>
                <w:sz w:val="18"/>
              </w:rPr>
            </w:pPr>
            <w:r w:rsidRPr="00351099">
              <w:rPr>
                <w:rFonts w:cs="Calibri"/>
                <w:color w:val="000000"/>
                <w:sz w:val="18"/>
              </w:rPr>
              <w:t>0</w:t>
            </w:r>
          </w:p>
        </w:tc>
        <w:tc>
          <w:tcPr>
            <w:tcW w:w="2817" w:type="dxa"/>
            <w:tcBorders>
              <w:top w:val="nil"/>
              <w:left w:val="nil"/>
              <w:bottom w:val="single" w:sz="4" w:space="0" w:color="auto"/>
              <w:right w:val="single" w:sz="4" w:space="0" w:color="auto"/>
            </w:tcBorders>
            <w:shd w:val="clear" w:color="auto" w:fill="auto"/>
            <w:vAlign w:val="center"/>
            <w:hideMark/>
          </w:tcPr>
          <w:p w:rsidR="009B0CDF" w:rsidRPr="00521121" w:rsidRDefault="009B0CDF" w:rsidP="00E15611">
            <w:pPr>
              <w:jc w:val="both"/>
              <w:rPr>
                <w:rFonts w:cs="Calibri"/>
                <w:color w:val="000000"/>
                <w:sz w:val="18"/>
                <w:szCs w:val="20"/>
              </w:rPr>
            </w:pPr>
            <w:r w:rsidRPr="00521121">
              <w:rPr>
                <w:rFonts w:cs="Calibri"/>
                <w:color w:val="000000"/>
                <w:sz w:val="18"/>
                <w:szCs w:val="20"/>
              </w:rPr>
              <w:t xml:space="preserve">MOLINO DE </w:t>
            </w:r>
            <w:proofErr w:type="spellStart"/>
            <w:r w:rsidRPr="00521121">
              <w:rPr>
                <w:rFonts w:cs="Calibri"/>
                <w:color w:val="000000"/>
                <w:sz w:val="18"/>
                <w:szCs w:val="20"/>
              </w:rPr>
              <w:t>MAIZ</w:t>
            </w:r>
            <w:proofErr w:type="spellEnd"/>
            <w:r w:rsidRPr="00521121">
              <w:rPr>
                <w:rFonts w:cs="Calibri"/>
                <w:color w:val="000000"/>
                <w:sz w:val="18"/>
                <w:szCs w:val="20"/>
              </w:rPr>
              <w:t xml:space="preserve"> INDUSTRIA 1/2 CABALLO HP </w:t>
            </w:r>
          </w:p>
        </w:tc>
        <w:tc>
          <w:tcPr>
            <w:tcW w:w="1564" w:type="dxa"/>
            <w:tcBorders>
              <w:top w:val="nil"/>
              <w:left w:val="nil"/>
              <w:bottom w:val="single" w:sz="4" w:space="0" w:color="auto"/>
              <w:right w:val="single" w:sz="4" w:space="0" w:color="auto"/>
            </w:tcBorders>
            <w:shd w:val="clear" w:color="auto" w:fill="auto"/>
            <w:vAlign w:val="center"/>
            <w:hideMark/>
          </w:tcPr>
          <w:p w:rsidR="009B0CDF" w:rsidRPr="00351099" w:rsidRDefault="009B0CDF" w:rsidP="00E15611">
            <w:pPr>
              <w:jc w:val="center"/>
              <w:rPr>
                <w:rFonts w:cs="Calibri"/>
                <w:color w:val="000000"/>
                <w:sz w:val="18"/>
                <w:szCs w:val="20"/>
              </w:rPr>
            </w:pPr>
            <w:r w:rsidRPr="00BB0E44">
              <w:rPr>
                <w:rFonts w:cs="Calibri"/>
                <w:noProof/>
                <w:color w:val="000000"/>
                <w:sz w:val="18"/>
                <w:szCs w:val="20"/>
              </w:rPr>
              <w:drawing>
                <wp:anchor distT="0" distB="0" distL="114300" distR="114300" simplePos="0" relativeHeight="251683840" behindDoc="0" locked="0" layoutInCell="1" allowOverlap="1" wp14:anchorId="5E3FAE97" wp14:editId="4C19C18E">
                  <wp:simplePos x="0" y="0"/>
                  <wp:positionH relativeFrom="column">
                    <wp:posOffset>47625</wp:posOffset>
                  </wp:positionH>
                  <wp:positionV relativeFrom="paragraph">
                    <wp:posOffset>38100</wp:posOffset>
                  </wp:positionV>
                  <wp:extent cx="648335" cy="457200"/>
                  <wp:effectExtent l="0" t="0" r="0" b="0"/>
                  <wp:wrapNone/>
                  <wp:docPr id="36" name="Imagen 36"/>
                  <wp:cNvGraphicFramePr/>
                  <a:graphic xmlns:a="http://schemas.openxmlformats.org/drawingml/2006/main">
                    <a:graphicData uri="http://schemas.openxmlformats.org/drawingml/2006/picture">
                      <pic:pic xmlns:pic="http://schemas.openxmlformats.org/drawingml/2006/picture">
                        <pic:nvPicPr>
                          <pic:cNvPr id="14" name="Imagen 13"/>
                          <pic:cNvPicPr>
                            <a:picLocks noChangeAspect="1"/>
                          </pic:cNvPicPr>
                        </pic:nvPicPr>
                        <pic:blipFill>
                          <a:blip r:embed="rId29"/>
                          <a:stretch>
                            <a:fillRect/>
                          </a:stretch>
                        </pic:blipFill>
                        <pic:spPr>
                          <a:xfrm>
                            <a:off x="0" y="0"/>
                            <a:ext cx="648335" cy="457200"/>
                          </a:xfrm>
                          <a:prstGeom prst="rect">
                            <a:avLst/>
                          </a:prstGeom>
                        </pic:spPr>
                      </pic:pic>
                    </a:graphicData>
                  </a:graphic>
                  <wp14:sizeRelH relativeFrom="page">
                    <wp14:pctWidth>0</wp14:pctWidth>
                  </wp14:sizeRelH>
                  <wp14:sizeRelV relativeFrom="page">
                    <wp14:pctHeight>0</wp14:pctHeight>
                  </wp14:sizeRelV>
                </wp:anchor>
              </w:drawing>
            </w:r>
          </w:p>
        </w:tc>
        <w:tc>
          <w:tcPr>
            <w:tcW w:w="939" w:type="dxa"/>
            <w:tcBorders>
              <w:top w:val="nil"/>
              <w:left w:val="nil"/>
              <w:bottom w:val="single" w:sz="4" w:space="0" w:color="auto"/>
              <w:right w:val="single" w:sz="4" w:space="0" w:color="auto"/>
            </w:tcBorders>
            <w:shd w:val="clear" w:color="auto" w:fill="auto"/>
            <w:vAlign w:val="center"/>
            <w:hideMark/>
          </w:tcPr>
          <w:p w:rsidR="009B0CDF" w:rsidRPr="00351099" w:rsidRDefault="009B0CDF" w:rsidP="00E15611">
            <w:pPr>
              <w:jc w:val="center"/>
              <w:rPr>
                <w:rFonts w:cs="Calibri"/>
                <w:color w:val="000000"/>
                <w:sz w:val="18"/>
                <w:szCs w:val="20"/>
              </w:rPr>
            </w:pPr>
            <w:r w:rsidRPr="00351099">
              <w:rPr>
                <w:rFonts w:cs="Calibri"/>
                <w:color w:val="000000"/>
                <w:sz w:val="18"/>
                <w:szCs w:val="20"/>
              </w:rPr>
              <w:t>UNIDAD</w:t>
            </w:r>
          </w:p>
        </w:tc>
        <w:tc>
          <w:tcPr>
            <w:tcW w:w="684" w:type="dxa"/>
            <w:tcBorders>
              <w:top w:val="nil"/>
              <w:left w:val="nil"/>
              <w:bottom w:val="single" w:sz="4" w:space="0" w:color="auto"/>
              <w:right w:val="single" w:sz="4" w:space="0" w:color="auto"/>
            </w:tcBorders>
            <w:shd w:val="clear" w:color="auto" w:fill="auto"/>
            <w:vAlign w:val="center"/>
            <w:hideMark/>
          </w:tcPr>
          <w:p w:rsidR="009B0CDF" w:rsidRPr="00351099" w:rsidRDefault="009B0CDF" w:rsidP="00E15611">
            <w:pPr>
              <w:jc w:val="center"/>
              <w:rPr>
                <w:rFonts w:cs="Calibri"/>
                <w:color w:val="000000"/>
                <w:sz w:val="18"/>
              </w:rPr>
            </w:pPr>
            <w:r w:rsidRPr="00351099">
              <w:rPr>
                <w:rFonts w:cs="Calibri"/>
                <w:color w:val="000000"/>
                <w:sz w:val="18"/>
              </w:rPr>
              <w:t>0</w:t>
            </w:r>
          </w:p>
        </w:tc>
        <w:tc>
          <w:tcPr>
            <w:tcW w:w="1140" w:type="dxa"/>
            <w:tcBorders>
              <w:top w:val="nil"/>
              <w:left w:val="nil"/>
              <w:bottom w:val="single" w:sz="4" w:space="0" w:color="auto"/>
              <w:right w:val="single" w:sz="4" w:space="0" w:color="auto"/>
            </w:tcBorders>
          </w:tcPr>
          <w:p w:rsidR="009B0CDF" w:rsidRPr="00351099" w:rsidRDefault="009B0CDF" w:rsidP="00E15611">
            <w:pPr>
              <w:jc w:val="center"/>
              <w:rPr>
                <w:rFonts w:cs="Calibri"/>
                <w:color w:val="000000"/>
                <w:sz w:val="18"/>
              </w:rPr>
            </w:pPr>
          </w:p>
        </w:tc>
        <w:tc>
          <w:tcPr>
            <w:tcW w:w="1220" w:type="dxa"/>
            <w:tcBorders>
              <w:top w:val="nil"/>
              <w:left w:val="single" w:sz="4" w:space="0" w:color="auto"/>
              <w:bottom w:val="single" w:sz="4" w:space="0" w:color="auto"/>
              <w:right w:val="single" w:sz="4" w:space="0" w:color="auto"/>
            </w:tcBorders>
          </w:tcPr>
          <w:p w:rsidR="009B0CDF" w:rsidRPr="00351099" w:rsidRDefault="009B0CDF" w:rsidP="00E15611">
            <w:pPr>
              <w:jc w:val="center"/>
              <w:rPr>
                <w:rFonts w:cs="Calibri"/>
                <w:color w:val="000000"/>
                <w:sz w:val="18"/>
              </w:rPr>
            </w:pPr>
          </w:p>
        </w:tc>
      </w:tr>
      <w:tr w:rsidR="009B0CDF" w:rsidRPr="00351099" w:rsidTr="00E15611">
        <w:trPr>
          <w:trHeight w:val="572"/>
        </w:trPr>
        <w:tc>
          <w:tcPr>
            <w:tcW w:w="0" w:type="auto"/>
            <w:tcBorders>
              <w:top w:val="nil"/>
              <w:left w:val="single" w:sz="4" w:space="0" w:color="auto"/>
              <w:bottom w:val="single" w:sz="4" w:space="0" w:color="auto"/>
              <w:right w:val="single" w:sz="4" w:space="0" w:color="auto"/>
            </w:tcBorders>
            <w:shd w:val="clear" w:color="auto" w:fill="auto"/>
            <w:vAlign w:val="center"/>
            <w:hideMark/>
          </w:tcPr>
          <w:p w:rsidR="009B0CDF" w:rsidRPr="00351099" w:rsidRDefault="009B0CDF" w:rsidP="00E15611">
            <w:pPr>
              <w:jc w:val="center"/>
              <w:rPr>
                <w:rFonts w:cs="Calibri"/>
                <w:color w:val="000000"/>
                <w:sz w:val="18"/>
              </w:rPr>
            </w:pPr>
            <w:r w:rsidRPr="00351099">
              <w:rPr>
                <w:rFonts w:cs="Calibri"/>
                <w:color w:val="000000"/>
                <w:sz w:val="18"/>
              </w:rPr>
              <w:t>22</w:t>
            </w:r>
          </w:p>
        </w:tc>
        <w:tc>
          <w:tcPr>
            <w:tcW w:w="1319" w:type="dxa"/>
            <w:tcBorders>
              <w:top w:val="nil"/>
              <w:left w:val="nil"/>
              <w:bottom w:val="single" w:sz="4" w:space="0" w:color="auto"/>
              <w:right w:val="single" w:sz="4" w:space="0" w:color="auto"/>
            </w:tcBorders>
            <w:shd w:val="clear" w:color="auto" w:fill="auto"/>
            <w:vAlign w:val="center"/>
            <w:hideMark/>
          </w:tcPr>
          <w:p w:rsidR="009B0CDF" w:rsidRPr="00351099" w:rsidRDefault="009B0CDF" w:rsidP="00E15611">
            <w:pPr>
              <w:jc w:val="center"/>
              <w:rPr>
                <w:rFonts w:cs="Calibri"/>
                <w:color w:val="000000"/>
                <w:sz w:val="18"/>
              </w:rPr>
            </w:pPr>
            <w:r w:rsidRPr="00351099">
              <w:rPr>
                <w:rFonts w:cs="Calibri"/>
                <w:color w:val="000000"/>
                <w:sz w:val="18"/>
              </w:rPr>
              <w:t>0</w:t>
            </w:r>
          </w:p>
        </w:tc>
        <w:tc>
          <w:tcPr>
            <w:tcW w:w="2817" w:type="dxa"/>
            <w:tcBorders>
              <w:top w:val="nil"/>
              <w:left w:val="nil"/>
              <w:bottom w:val="single" w:sz="4" w:space="0" w:color="auto"/>
              <w:right w:val="single" w:sz="4" w:space="0" w:color="auto"/>
            </w:tcBorders>
            <w:shd w:val="clear" w:color="auto" w:fill="auto"/>
            <w:vAlign w:val="center"/>
            <w:hideMark/>
          </w:tcPr>
          <w:p w:rsidR="009B0CDF" w:rsidRPr="00521121" w:rsidRDefault="009B0CDF" w:rsidP="00E15611">
            <w:pPr>
              <w:jc w:val="both"/>
              <w:rPr>
                <w:rFonts w:cs="Calibri"/>
                <w:color w:val="000000"/>
                <w:sz w:val="18"/>
                <w:szCs w:val="20"/>
              </w:rPr>
            </w:pPr>
            <w:r w:rsidRPr="00521121">
              <w:rPr>
                <w:rFonts w:cs="Calibri"/>
                <w:color w:val="000000"/>
                <w:sz w:val="18"/>
                <w:szCs w:val="20"/>
              </w:rPr>
              <w:t xml:space="preserve">ESTUFA INDUSTRIAL DE 6 PUESTOS CON HORNO; FABRICADA EN ACERO INOXIDABLE, 6 VÁLVULAS EN BRONCE DE ALTA RESISTENCIA AL CALOR CON PERILLA METÁLICA, 6 </w:t>
            </w:r>
            <w:r w:rsidRPr="00521121">
              <w:rPr>
                <w:rFonts w:cs="Calibri"/>
                <w:color w:val="000000"/>
                <w:sz w:val="18"/>
                <w:szCs w:val="20"/>
              </w:rPr>
              <w:lastRenderedPageBreak/>
              <w:t>PARRILLAS SÚPER RESISTENTES EN HIERRO FUNDIDO DE 35*</w:t>
            </w:r>
            <w:proofErr w:type="spellStart"/>
            <w:r w:rsidRPr="00521121">
              <w:rPr>
                <w:rFonts w:cs="Calibri"/>
                <w:color w:val="000000"/>
                <w:sz w:val="18"/>
                <w:szCs w:val="20"/>
              </w:rPr>
              <w:t>35CM</w:t>
            </w:r>
            <w:proofErr w:type="spellEnd"/>
            <w:r w:rsidRPr="00521121">
              <w:rPr>
                <w:rFonts w:cs="Calibri"/>
                <w:color w:val="000000"/>
                <w:sz w:val="18"/>
                <w:szCs w:val="20"/>
              </w:rPr>
              <w:t xml:space="preserve"> C/U. 6 POTENTES QUEMADORES EN HIERRO FUNDIDO, CON SISTEMA VENTURI PARA UNA MEJOR MEZCLA GAS AIRE QUE GENERA UNA ÓPTIMA COMBUSTIÓN. 4 RODACHINAS DE ALTO TRAFICO. HORNO CON </w:t>
            </w:r>
            <w:proofErr w:type="spellStart"/>
            <w:r w:rsidRPr="00521121">
              <w:rPr>
                <w:rFonts w:cs="Calibri"/>
                <w:color w:val="000000"/>
                <w:sz w:val="18"/>
                <w:szCs w:val="20"/>
              </w:rPr>
              <w:t>ESCABILADERO</w:t>
            </w:r>
            <w:proofErr w:type="spellEnd"/>
            <w:r w:rsidRPr="00521121">
              <w:rPr>
                <w:rFonts w:cs="Calibri"/>
                <w:color w:val="000000"/>
                <w:sz w:val="18"/>
                <w:szCs w:val="20"/>
              </w:rPr>
              <w:t xml:space="preserve"> QUE PERMITE TENER MÁS VOLUMEN DE ALIMENTOS EN MENOS ESPACIO. TERMOSTATO ESPAÑOL CON RANGO DE TEMPERATURA DE </w:t>
            </w:r>
            <w:proofErr w:type="spellStart"/>
            <w:r w:rsidRPr="00521121">
              <w:rPr>
                <w:rFonts w:cs="Calibri"/>
                <w:color w:val="000000"/>
                <w:sz w:val="18"/>
                <w:szCs w:val="20"/>
              </w:rPr>
              <w:t>250°F</w:t>
            </w:r>
            <w:proofErr w:type="spellEnd"/>
            <w:r w:rsidRPr="00521121">
              <w:rPr>
                <w:rFonts w:cs="Calibri"/>
                <w:color w:val="000000"/>
                <w:sz w:val="18"/>
                <w:szCs w:val="20"/>
              </w:rPr>
              <w:t xml:space="preserve"> A </w:t>
            </w:r>
            <w:proofErr w:type="spellStart"/>
            <w:r w:rsidRPr="00521121">
              <w:rPr>
                <w:rFonts w:cs="Calibri"/>
                <w:color w:val="000000"/>
                <w:sz w:val="18"/>
                <w:szCs w:val="20"/>
              </w:rPr>
              <w:t>550°F</w:t>
            </w:r>
            <w:proofErr w:type="spellEnd"/>
            <w:r w:rsidRPr="00521121">
              <w:rPr>
                <w:rFonts w:cs="Calibri"/>
                <w:color w:val="000000"/>
                <w:sz w:val="18"/>
                <w:szCs w:val="20"/>
              </w:rPr>
              <w:t xml:space="preserve">. TERMOPILA PIRO PLÁSTICA DE </w:t>
            </w:r>
            <w:proofErr w:type="spellStart"/>
            <w:r w:rsidRPr="00521121">
              <w:rPr>
                <w:rFonts w:cs="Calibri"/>
                <w:color w:val="000000"/>
                <w:sz w:val="18"/>
                <w:szCs w:val="20"/>
              </w:rPr>
              <w:t>SEGURIDADAISLAMIENTO</w:t>
            </w:r>
            <w:proofErr w:type="spellEnd"/>
            <w:r w:rsidRPr="00521121">
              <w:rPr>
                <w:rFonts w:cs="Calibri"/>
                <w:color w:val="000000"/>
                <w:sz w:val="18"/>
                <w:szCs w:val="20"/>
              </w:rPr>
              <w:t xml:space="preserve"> TÉRMICO EN FIBRA DE VIDRIO DENSIDAD 4. QUEMADOR CON SISTEMA VENTURI QUE MEJORA LA COMBUSTIÓN CON BAJO CONSUMO DE </w:t>
            </w:r>
            <w:proofErr w:type="gramStart"/>
            <w:r w:rsidRPr="00521121">
              <w:rPr>
                <w:rFonts w:cs="Calibri"/>
                <w:color w:val="000000"/>
                <w:sz w:val="18"/>
                <w:szCs w:val="20"/>
              </w:rPr>
              <w:t>GAS.(</w:t>
            </w:r>
            <w:proofErr w:type="spellStart"/>
            <w:proofErr w:type="gramEnd"/>
            <w:r w:rsidRPr="00521121">
              <w:rPr>
                <w:rFonts w:cs="Calibri"/>
                <w:color w:val="000000"/>
                <w:sz w:val="18"/>
                <w:szCs w:val="20"/>
              </w:rPr>
              <w:t>30.000BTU</w:t>
            </w:r>
            <w:proofErr w:type="spellEnd"/>
            <w:r w:rsidRPr="00521121">
              <w:rPr>
                <w:rFonts w:cs="Calibri"/>
                <w:color w:val="000000"/>
                <w:sz w:val="18"/>
                <w:szCs w:val="20"/>
              </w:rPr>
              <w:t xml:space="preserve">/H) Y UNA GRAN EFICIENCIA EN EL CALENTAMIENTO TÉRMICO INTERNO DEL HORNO. DIMENSIONES FRENTE: </w:t>
            </w:r>
            <w:proofErr w:type="spellStart"/>
            <w:r w:rsidRPr="00521121">
              <w:rPr>
                <w:rFonts w:cs="Calibri"/>
                <w:color w:val="000000"/>
                <w:sz w:val="18"/>
                <w:szCs w:val="20"/>
              </w:rPr>
              <w:t>1.05M</w:t>
            </w:r>
            <w:proofErr w:type="spellEnd"/>
            <w:r w:rsidRPr="00521121">
              <w:rPr>
                <w:rFonts w:cs="Calibri"/>
                <w:color w:val="000000"/>
                <w:sz w:val="18"/>
                <w:szCs w:val="20"/>
              </w:rPr>
              <w:t xml:space="preserve"> FONDO: </w:t>
            </w:r>
            <w:proofErr w:type="spellStart"/>
            <w:r w:rsidRPr="00521121">
              <w:rPr>
                <w:rFonts w:cs="Calibri"/>
                <w:color w:val="000000"/>
                <w:sz w:val="18"/>
                <w:szCs w:val="20"/>
              </w:rPr>
              <w:t>0.75M</w:t>
            </w:r>
            <w:proofErr w:type="spellEnd"/>
            <w:r w:rsidRPr="00521121">
              <w:rPr>
                <w:rFonts w:cs="Calibri"/>
                <w:color w:val="000000"/>
                <w:sz w:val="18"/>
                <w:szCs w:val="20"/>
              </w:rPr>
              <w:t xml:space="preserve"> ALTO: </w:t>
            </w:r>
            <w:proofErr w:type="spellStart"/>
            <w:r w:rsidRPr="00521121">
              <w:rPr>
                <w:rFonts w:cs="Calibri"/>
                <w:color w:val="000000"/>
                <w:sz w:val="18"/>
                <w:szCs w:val="20"/>
              </w:rPr>
              <w:t>0.90M</w:t>
            </w:r>
            <w:proofErr w:type="spellEnd"/>
            <w:r w:rsidRPr="00521121">
              <w:rPr>
                <w:rFonts w:cs="Calibri"/>
                <w:color w:val="000000"/>
                <w:sz w:val="18"/>
                <w:szCs w:val="20"/>
              </w:rPr>
              <w:t xml:space="preserve">. CONSUMO: 180.000 </w:t>
            </w:r>
            <w:proofErr w:type="spellStart"/>
            <w:r w:rsidRPr="00521121">
              <w:rPr>
                <w:rFonts w:cs="Calibri"/>
                <w:color w:val="000000"/>
                <w:sz w:val="18"/>
                <w:szCs w:val="20"/>
              </w:rPr>
              <w:t>BTU</w:t>
            </w:r>
            <w:proofErr w:type="spellEnd"/>
            <w:r w:rsidRPr="00521121">
              <w:rPr>
                <w:rFonts w:cs="Calibri"/>
                <w:color w:val="000000"/>
                <w:sz w:val="18"/>
                <w:szCs w:val="20"/>
              </w:rPr>
              <w:t>/</w:t>
            </w:r>
            <w:proofErr w:type="spellStart"/>
            <w:r w:rsidRPr="00521121">
              <w:rPr>
                <w:rFonts w:cs="Calibri"/>
                <w:color w:val="000000"/>
                <w:sz w:val="18"/>
                <w:szCs w:val="20"/>
              </w:rPr>
              <w:t>HR</w:t>
            </w:r>
            <w:proofErr w:type="spellEnd"/>
            <w:r w:rsidRPr="00521121">
              <w:rPr>
                <w:rFonts w:cs="Calibri"/>
                <w:color w:val="000000"/>
                <w:sz w:val="18"/>
                <w:szCs w:val="20"/>
              </w:rPr>
              <w:t xml:space="preserve"> 45.360 KCAL/</w:t>
            </w:r>
            <w:proofErr w:type="spellStart"/>
            <w:r w:rsidRPr="00521121">
              <w:rPr>
                <w:rFonts w:cs="Calibri"/>
                <w:color w:val="000000"/>
                <w:sz w:val="18"/>
                <w:szCs w:val="20"/>
              </w:rPr>
              <w:t>HR</w:t>
            </w:r>
            <w:proofErr w:type="spellEnd"/>
            <w:r w:rsidRPr="00521121">
              <w:rPr>
                <w:rFonts w:cs="Calibri"/>
                <w:color w:val="000000"/>
                <w:sz w:val="18"/>
                <w:szCs w:val="20"/>
              </w:rPr>
              <w:t xml:space="preserve"> 1.97 </w:t>
            </w:r>
            <w:proofErr w:type="spellStart"/>
            <w:r w:rsidRPr="00521121">
              <w:rPr>
                <w:rFonts w:cs="Calibri"/>
                <w:color w:val="000000"/>
                <w:sz w:val="18"/>
                <w:szCs w:val="20"/>
              </w:rPr>
              <w:t>M3</w:t>
            </w:r>
            <w:proofErr w:type="spellEnd"/>
            <w:r w:rsidRPr="00521121">
              <w:rPr>
                <w:rFonts w:cs="Calibri"/>
                <w:color w:val="000000"/>
                <w:sz w:val="18"/>
                <w:szCs w:val="20"/>
              </w:rPr>
              <w:t>/</w:t>
            </w:r>
            <w:proofErr w:type="spellStart"/>
            <w:r w:rsidRPr="00521121">
              <w:rPr>
                <w:rFonts w:cs="Calibri"/>
                <w:color w:val="000000"/>
                <w:sz w:val="18"/>
                <w:szCs w:val="20"/>
              </w:rPr>
              <w:t>HR</w:t>
            </w:r>
            <w:proofErr w:type="spellEnd"/>
            <w:r w:rsidRPr="00521121">
              <w:rPr>
                <w:rFonts w:cs="Calibri"/>
                <w:color w:val="000000"/>
                <w:sz w:val="18"/>
                <w:szCs w:val="20"/>
              </w:rPr>
              <w:t>.</w:t>
            </w:r>
          </w:p>
        </w:tc>
        <w:tc>
          <w:tcPr>
            <w:tcW w:w="1564" w:type="dxa"/>
            <w:tcBorders>
              <w:top w:val="nil"/>
              <w:left w:val="nil"/>
              <w:bottom w:val="single" w:sz="4" w:space="0" w:color="auto"/>
              <w:right w:val="single" w:sz="4" w:space="0" w:color="auto"/>
            </w:tcBorders>
            <w:shd w:val="clear" w:color="auto" w:fill="auto"/>
            <w:vAlign w:val="center"/>
            <w:hideMark/>
          </w:tcPr>
          <w:p w:rsidR="009B0CDF" w:rsidRPr="00351099" w:rsidRDefault="009B0CDF" w:rsidP="00E15611">
            <w:pPr>
              <w:jc w:val="center"/>
              <w:rPr>
                <w:rFonts w:cs="Calibri"/>
                <w:color w:val="000000"/>
                <w:sz w:val="18"/>
                <w:szCs w:val="20"/>
              </w:rPr>
            </w:pPr>
            <w:r w:rsidRPr="00BB0E44">
              <w:rPr>
                <w:rFonts w:cs="Calibri"/>
                <w:noProof/>
                <w:color w:val="000000"/>
                <w:sz w:val="18"/>
                <w:szCs w:val="20"/>
              </w:rPr>
              <w:lastRenderedPageBreak/>
              <w:drawing>
                <wp:anchor distT="0" distB="0" distL="114300" distR="114300" simplePos="0" relativeHeight="251684864" behindDoc="0" locked="0" layoutInCell="1" allowOverlap="1" wp14:anchorId="1323313E" wp14:editId="4824C408">
                  <wp:simplePos x="0" y="0"/>
                  <wp:positionH relativeFrom="column">
                    <wp:posOffset>98425</wp:posOffset>
                  </wp:positionH>
                  <wp:positionV relativeFrom="paragraph">
                    <wp:posOffset>-556260</wp:posOffset>
                  </wp:positionV>
                  <wp:extent cx="658495" cy="1009650"/>
                  <wp:effectExtent l="0" t="0" r="8255" b="0"/>
                  <wp:wrapNone/>
                  <wp:docPr id="46" name="Imagen 46"/>
                  <wp:cNvGraphicFramePr/>
                  <a:graphic xmlns:a="http://schemas.openxmlformats.org/drawingml/2006/main">
                    <a:graphicData uri="http://schemas.openxmlformats.org/drawingml/2006/picture">
                      <pic:pic xmlns:pic="http://schemas.openxmlformats.org/drawingml/2006/picture">
                        <pic:nvPicPr>
                          <pic:cNvPr id="17" name="Imagen 16"/>
                          <pic:cNvPicPr/>
                        </pic:nvPicPr>
                        <pic:blipFill rotWithShape="1">
                          <a:blip r:embed="rId30"/>
                          <a:srcRect l="1782" t="39379" r="85911" b="42060"/>
                          <a:stretch/>
                        </pic:blipFill>
                        <pic:spPr bwMode="auto">
                          <a:xfrm>
                            <a:off x="0" y="0"/>
                            <a:ext cx="658495" cy="10096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tc>
        <w:tc>
          <w:tcPr>
            <w:tcW w:w="939" w:type="dxa"/>
            <w:tcBorders>
              <w:top w:val="nil"/>
              <w:left w:val="nil"/>
              <w:bottom w:val="single" w:sz="4" w:space="0" w:color="auto"/>
              <w:right w:val="single" w:sz="4" w:space="0" w:color="auto"/>
            </w:tcBorders>
            <w:shd w:val="clear" w:color="auto" w:fill="auto"/>
            <w:vAlign w:val="center"/>
            <w:hideMark/>
          </w:tcPr>
          <w:p w:rsidR="009B0CDF" w:rsidRPr="00351099" w:rsidRDefault="009B0CDF" w:rsidP="00E15611">
            <w:pPr>
              <w:jc w:val="center"/>
              <w:rPr>
                <w:rFonts w:cs="Calibri"/>
                <w:color w:val="000000"/>
                <w:sz w:val="18"/>
                <w:szCs w:val="20"/>
              </w:rPr>
            </w:pPr>
            <w:r w:rsidRPr="00351099">
              <w:rPr>
                <w:rFonts w:cs="Calibri"/>
                <w:color w:val="000000"/>
                <w:sz w:val="18"/>
                <w:szCs w:val="20"/>
              </w:rPr>
              <w:t>UNIDAD</w:t>
            </w:r>
          </w:p>
        </w:tc>
        <w:tc>
          <w:tcPr>
            <w:tcW w:w="684" w:type="dxa"/>
            <w:tcBorders>
              <w:top w:val="nil"/>
              <w:left w:val="nil"/>
              <w:bottom w:val="single" w:sz="4" w:space="0" w:color="auto"/>
              <w:right w:val="single" w:sz="4" w:space="0" w:color="auto"/>
            </w:tcBorders>
            <w:shd w:val="clear" w:color="auto" w:fill="auto"/>
            <w:vAlign w:val="center"/>
            <w:hideMark/>
          </w:tcPr>
          <w:p w:rsidR="009B0CDF" w:rsidRPr="00351099" w:rsidRDefault="009B0CDF" w:rsidP="00E15611">
            <w:pPr>
              <w:jc w:val="center"/>
              <w:rPr>
                <w:rFonts w:cs="Calibri"/>
                <w:color w:val="000000"/>
                <w:sz w:val="18"/>
              </w:rPr>
            </w:pPr>
            <w:r w:rsidRPr="00351099">
              <w:rPr>
                <w:rFonts w:cs="Calibri"/>
                <w:color w:val="000000"/>
                <w:sz w:val="18"/>
              </w:rPr>
              <w:t>0</w:t>
            </w:r>
          </w:p>
        </w:tc>
        <w:tc>
          <w:tcPr>
            <w:tcW w:w="1140" w:type="dxa"/>
            <w:tcBorders>
              <w:top w:val="nil"/>
              <w:left w:val="nil"/>
              <w:bottom w:val="single" w:sz="4" w:space="0" w:color="auto"/>
              <w:right w:val="single" w:sz="4" w:space="0" w:color="auto"/>
            </w:tcBorders>
          </w:tcPr>
          <w:p w:rsidR="009B0CDF" w:rsidRPr="00351099" w:rsidRDefault="009B0CDF" w:rsidP="00E15611">
            <w:pPr>
              <w:jc w:val="center"/>
              <w:rPr>
                <w:rFonts w:cs="Calibri"/>
                <w:color w:val="000000"/>
                <w:sz w:val="18"/>
              </w:rPr>
            </w:pPr>
          </w:p>
        </w:tc>
        <w:tc>
          <w:tcPr>
            <w:tcW w:w="1220" w:type="dxa"/>
            <w:tcBorders>
              <w:top w:val="nil"/>
              <w:left w:val="single" w:sz="4" w:space="0" w:color="auto"/>
              <w:bottom w:val="single" w:sz="4" w:space="0" w:color="auto"/>
              <w:right w:val="single" w:sz="4" w:space="0" w:color="auto"/>
            </w:tcBorders>
          </w:tcPr>
          <w:p w:rsidR="009B0CDF" w:rsidRPr="00351099" w:rsidRDefault="009B0CDF" w:rsidP="00E15611">
            <w:pPr>
              <w:jc w:val="center"/>
              <w:rPr>
                <w:rFonts w:cs="Calibri"/>
                <w:color w:val="000000"/>
                <w:sz w:val="18"/>
              </w:rPr>
            </w:pPr>
          </w:p>
        </w:tc>
      </w:tr>
      <w:tr w:rsidR="009B0CDF" w:rsidRPr="00351099" w:rsidTr="00E15611">
        <w:trPr>
          <w:trHeight w:val="983"/>
        </w:trPr>
        <w:tc>
          <w:tcPr>
            <w:tcW w:w="0" w:type="auto"/>
            <w:tcBorders>
              <w:top w:val="nil"/>
              <w:left w:val="single" w:sz="4" w:space="0" w:color="auto"/>
              <w:bottom w:val="single" w:sz="4" w:space="0" w:color="auto"/>
              <w:right w:val="single" w:sz="4" w:space="0" w:color="auto"/>
            </w:tcBorders>
            <w:shd w:val="clear" w:color="auto" w:fill="auto"/>
            <w:vAlign w:val="center"/>
            <w:hideMark/>
          </w:tcPr>
          <w:p w:rsidR="009B0CDF" w:rsidRPr="00351099" w:rsidRDefault="009B0CDF" w:rsidP="00E15611">
            <w:pPr>
              <w:jc w:val="center"/>
              <w:rPr>
                <w:rFonts w:cs="Calibri"/>
                <w:color w:val="000000"/>
                <w:sz w:val="18"/>
              </w:rPr>
            </w:pPr>
            <w:r w:rsidRPr="00351099">
              <w:rPr>
                <w:rFonts w:cs="Calibri"/>
                <w:color w:val="000000"/>
                <w:sz w:val="18"/>
              </w:rPr>
              <w:lastRenderedPageBreak/>
              <w:t>24</w:t>
            </w:r>
          </w:p>
        </w:tc>
        <w:tc>
          <w:tcPr>
            <w:tcW w:w="1319" w:type="dxa"/>
            <w:tcBorders>
              <w:top w:val="nil"/>
              <w:left w:val="nil"/>
              <w:bottom w:val="single" w:sz="4" w:space="0" w:color="auto"/>
              <w:right w:val="single" w:sz="4" w:space="0" w:color="auto"/>
            </w:tcBorders>
            <w:shd w:val="clear" w:color="000000" w:fill="FFFFFF"/>
            <w:vAlign w:val="center"/>
            <w:hideMark/>
          </w:tcPr>
          <w:p w:rsidR="009B0CDF" w:rsidRPr="00351099" w:rsidRDefault="009B0CDF" w:rsidP="00E15611">
            <w:pPr>
              <w:jc w:val="center"/>
              <w:rPr>
                <w:rFonts w:cs="Calibri"/>
                <w:color w:val="000000"/>
                <w:sz w:val="18"/>
              </w:rPr>
            </w:pPr>
            <w:r w:rsidRPr="00351099">
              <w:rPr>
                <w:rFonts w:cs="Calibri"/>
                <w:color w:val="000000"/>
                <w:sz w:val="18"/>
              </w:rPr>
              <w:t>0</w:t>
            </w:r>
          </w:p>
        </w:tc>
        <w:tc>
          <w:tcPr>
            <w:tcW w:w="2817" w:type="dxa"/>
            <w:tcBorders>
              <w:top w:val="nil"/>
              <w:left w:val="nil"/>
              <w:bottom w:val="single" w:sz="4" w:space="0" w:color="auto"/>
              <w:right w:val="single" w:sz="4" w:space="0" w:color="auto"/>
            </w:tcBorders>
            <w:shd w:val="clear" w:color="auto" w:fill="auto"/>
            <w:vAlign w:val="center"/>
            <w:hideMark/>
          </w:tcPr>
          <w:p w:rsidR="009B0CDF" w:rsidRPr="00521121" w:rsidRDefault="009B0CDF" w:rsidP="00E15611">
            <w:pPr>
              <w:jc w:val="both"/>
              <w:rPr>
                <w:rFonts w:cs="Calibri"/>
                <w:color w:val="000000"/>
                <w:sz w:val="18"/>
                <w:szCs w:val="20"/>
              </w:rPr>
            </w:pPr>
            <w:proofErr w:type="gramStart"/>
            <w:r w:rsidRPr="00521121">
              <w:rPr>
                <w:rFonts w:cs="Calibri"/>
                <w:color w:val="000000"/>
                <w:sz w:val="18"/>
                <w:szCs w:val="20"/>
              </w:rPr>
              <w:t>ESTUFA  DE</w:t>
            </w:r>
            <w:proofErr w:type="gramEnd"/>
            <w:r w:rsidRPr="00521121">
              <w:rPr>
                <w:rFonts w:cs="Calibri"/>
                <w:color w:val="000000"/>
                <w:sz w:val="18"/>
                <w:szCs w:val="20"/>
              </w:rPr>
              <w:t xml:space="preserve"> EMPOTRAR EN ACERO INOXIDABLE DE 60 CM DE ANCHO CON PARRILLAS EN ALAMBRÓN Y MESA EN ACERO INOXIDABLE BRILLANTE. QUEMADORES N DE DIFERENTES </w:t>
            </w:r>
            <w:proofErr w:type="gramStart"/>
            <w:r w:rsidRPr="00521121">
              <w:rPr>
                <w:rFonts w:cs="Calibri"/>
                <w:color w:val="000000"/>
                <w:sz w:val="18"/>
                <w:szCs w:val="20"/>
              </w:rPr>
              <w:t>TAMAÑOS .</w:t>
            </w:r>
            <w:proofErr w:type="gramEnd"/>
            <w:r w:rsidRPr="00521121">
              <w:rPr>
                <w:rFonts w:cs="Calibri"/>
                <w:color w:val="000000"/>
                <w:sz w:val="18"/>
                <w:szCs w:val="20"/>
              </w:rPr>
              <w:t xml:space="preserve"> CUENTA CON PERILLAS REMOVIBLES Y QUEMADORES </w:t>
            </w:r>
            <w:proofErr w:type="gramStart"/>
            <w:r w:rsidRPr="00521121">
              <w:rPr>
                <w:rFonts w:cs="Calibri"/>
                <w:color w:val="000000"/>
                <w:sz w:val="18"/>
                <w:szCs w:val="20"/>
              </w:rPr>
              <w:t>SELLADOS  ENCENDIDO</w:t>
            </w:r>
            <w:proofErr w:type="gramEnd"/>
            <w:r w:rsidRPr="00521121">
              <w:rPr>
                <w:rFonts w:cs="Calibri"/>
                <w:color w:val="000000"/>
                <w:sz w:val="18"/>
                <w:szCs w:val="20"/>
              </w:rPr>
              <w:t xml:space="preserve"> ES AUTOMÁTICO DESDE SUS PERILLAS. ESTUFA DE FÁCIL INSTALACIÓN, CON CABLES ROTULADOS Y CLAVIJA INTEGRADA</w:t>
            </w:r>
          </w:p>
        </w:tc>
        <w:tc>
          <w:tcPr>
            <w:tcW w:w="1564" w:type="dxa"/>
            <w:tcBorders>
              <w:top w:val="nil"/>
              <w:left w:val="nil"/>
              <w:bottom w:val="single" w:sz="4" w:space="0" w:color="auto"/>
              <w:right w:val="single" w:sz="4" w:space="0" w:color="auto"/>
            </w:tcBorders>
            <w:shd w:val="clear" w:color="auto" w:fill="auto"/>
            <w:vAlign w:val="center"/>
            <w:hideMark/>
          </w:tcPr>
          <w:p w:rsidR="009B0CDF" w:rsidRPr="00351099" w:rsidRDefault="009B0CDF" w:rsidP="00E15611">
            <w:pPr>
              <w:jc w:val="center"/>
              <w:rPr>
                <w:rFonts w:cs="Calibri"/>
                <w:color w:val="000000"/>
                <w:sz w:val="18"/>
                <w:szCs w:val="20"/>
              </w:rPr>
            </w:pPr>
            <w:r w:rsidRPr="00BB0E44">
              <w:rPr>
                <w:rFonts w:cs="Calibri"/>
                <w:noProof/>
                <w:color w:val="000000"/>
                <w:sz w:val="18"/>
                <w:szCs w:val="20"/>
              </w:rPr>
              <w:drawing>
                <wp:anchor distT="0" distB="0" distL="114300" distR="114300" simplePos="0" relativeHeight="251685888" behindDoc="0" locked="0" layoutInCell="1" allowOverlap="1" wp14:anchorId="45813CB3" wp14:editId="0A02780C">
                  <wp:simplePos x="0" y="0"/>
                  <wp:positionH relativeFrom="column">
                    <wp:posOffset>111760</wp:posOffset>
                  </wp:positionH>
                  <wp:positionV relativeFrom="paragraph">
                    <wp:posOffset>-347345</wp:posOffset>
                  </wp:positionV>
                  <wp:extent cx="574040" cy="626745"/>
                  <wp:effectExtent l="0" t="0" r="0" b="1905"/>
                  <wp:wrapNone/>
                  <wp:docPr id="48" name="Imagen 48"/>
                  <wp:cNvGraphicFramePr/>
                  <a:graphic xmlns:a="http://schemas.openxmlformats.org/drawingml/2006/main">
                    <a:graphicData uri="http://schemas.openxmlformats.org/drawingml/2006/picture">
                      <pic:pic xmlns:pic="http://schemas.openxmlformats.org/drawingml/2006/picture">
                        <pic:nvPicPr>
                          <pic:cNvPr id="19" name="Imagen 18"/>
                          <pic:cNvPicPr>
                            <a:picLocks noChangeAspect="1"/>
                          </pic:cNvPicPr>
                        </pic:nvPicPr>
                        <pic:blipFill>
                          <a:blip r:embed="rId31"/>
                          <a:stretch>
                            <a:fillRect/>
                          </a:stretch>
                        </pic:blipFill>
                        <pic:spPr>
                          <a:xfrm>
                            <a:off x="0" y="0"/>
                            <a:ext cx="574040" cy="626745"/>
                          </a:xfrm>
                          <a:prstGeom prst="rect">
                            <a:avLst/>
                          </a:prstGeom>
                        </pic:spPr>
                      </pic:pic>
                    </a:graphicData>
                  </a:graphic>
                  <wp14:sizeRelH relativeFrom="page">
                    <wp14:pctWidth>0</wp14:pctWidth>
                  </wp14:sizeRelH>
                  <wp14:sizeRelV relativeFrom="page">
                    <wp14:pctHeight>0</wp14:pctHeight>
                  </wp14:sizeRelV>
                </wp:anchor>
              </w:drawing>
            </w:r>
          </w:p>
        </w:tc>
        <w:tc>
          <w:tcPr>
            <w:tcW w:w="939" w:type="dxa"/>
            <w:tcBorders>
              <w:top w:val="nil"/>
              <w:left w:val="nil"/>
              <w:bottom w:val="single" w:sz="4" w:space="0" w:color="auto"/>
              <w:right w:val="single" w:sz="4" w:space="0" w:color="auto"/>
            </w:tcBorders>
            <w:shd w:val="clear" w:color="auto" w:fill="auto"/>
            <w:vAlign w:val="center"/>
            <w:hideMark/>
          </w:tcPr>
          <w:p w:rsidR="009B0CDF" w:rsidRPr="00351099" w:rsidRDefault="009B0CDF" w:rsidP="00E15611">
            <w:pPr>
              <w:jc w:val="center"/>
              <w:rPr>
                <w:rFonts w:cs="Calibri"/>
                <w:color w:val="000000"/>
                <w:sz w:val="18"/>
                <w:szCs w:val="20"/>
              </w:rPr>
            </w:pPr>
            <w:r w:rsidRPr="00351099">
              <w:rPr>
                <w:rFonts w:cs="Calibri"/>
                <w:color w:val="000000"/>
                <w:sz w:val="18"/>
                <w:szCs w:val="20"/>
              </w:rPr>
              <w:t>UNIDAD</w:t>
            </w:r>
          </w:p>
        </w:tc>
        <w:tc>
          <w:tcPr>
            <w:tcW w:w="684" w:type="dxa"/>
            <w:tcBorders>
              <w:top w:val="nil"/>
              <w:left w:val="nil"/>
              <w:bottom w:val="single" w:sz="4" w:space="0" w:color="auto"/>
              <w:right w:val="single" w:sz="4" w:space="0" w:color="auto"/>
            </w:tcBorders>
            <w:shd w:val="clear" w:color="auto" w:fill="auto"/>
            <w:vAlign w:val="center"/>
            <w:hideMark/>
          </w:tcPr>
          <w:p w:rsidR="009B0CDF" w:rsidRPr="00351099" w:rsidRDefault="009B0CDF" w:rsidP="00E15611">
            <w:pPr>
              <w:jc w:val="center"/>
              <w:rPr>
                <w:rFonts w:cs="Calibri"/>
                <w:color w:val="000000"/>
                <w:sz w:val="18"/>
              </w:rPr>
            </w:pPr>
            <w:r w:rsidRPr="00351099">
              <w:rPr>
                <w:rFonts w:cs="Calibri"/>
                <w:color w:val="000000"/>
                <w:sz w:val="18"/>
              </w:rPr>
              <w:t>0</w:t>
            </w:r>
          </w:p>
        </w:tc>
        <w:tc>
          <w:tcPr>
            <w:tcW w:w="1140" w:type="dxa"/>
            <w:tcBorders>
              <w:top w:val="nil"/>
              <w:left w:val="nil"/>
              <w:bottom w:val="single" w:sz="4" w:space="0" w:color="auto"/>
              <w:right w:val="single" w:sz="4" w:space="0" w:color="auto"/>
            </w:tcBorders>
          </w:tcPr>
          <w:p w:rsidR="009B0CDF" w:rsidRPr="00351099" w:rsidRDefault="009B0CDF" w:rsidP="00E15611">
            <w:pPr>
              <w:jc w:val="center"/>
              <w:rPr>
                <w:rFonts w:cs="Calibri"/>
                <w:color w:val="000000"/>
                <w:sz w:val="18"/>
              </w:rPr>
            </w:pPr>
          </w:p>
        </w:tc>
        <w:tc>
          <w:tcPr>
            <w:tcW w:w="1220" w:type="dxa"/>
            <w:tcBorders>
              <w:top w:val="nil"/>
              <w:left w:val="single" w:sz="4" w:space="0" w:color="auto"/>
              <w:bottom w:val="single" w:sz="4" w:space="0" w:color="auto"/>
              <w:right w:val="single" w:sz="4" w:space="0" w:color="auto"/>
            </w:tcBorders>
          </w:tcPr>
          <w:p w:rsidR="009B0CDF" w:rsidRPr="00351099" w:rsidRDefault="009B0CDF" w:rsidP="00E15611">
            <w:pPr>
              <w:jc w:val="center"/>
              <w:rPr>
                <w:rFonts w:cs="Calibri"/>
                <w:color w:val="000000"/>
                <w:sz w:val="18"/>
              </w:rPr>
            </w:pPr>
          </w:p>
        </w:tc>
      </w:tr>
      <w:tr w:rsidR="009B0CDF" w:rsidRPr="00351099" w:rsidTr="00E15611">
        <w:trPr>
          <w:trHeight w:val="1396"/>
        </w:trPr>
        <w:tc>
          <w:tcPr>
            <w:tcW w:w="0" w:type="auto"/>
            <w:tcBorders>
              <w:top w:val="nil"/>
              <w:left w:val="single" w:sz="4" w:space="0" w:color="auto"/>
              <w:bottom w:val="single" w:sz="4" w:space="0" w:color="auto"/>
              <w:right w:val="single" w:sz="4" w:space="0" w:color="auto"/>
            </w:tcBorders>
            <w:shd w:val="clear" w:color="auto" w:fill="auto"/>
            <w:vAlign w:val="center"/>
          </w:tcPr>
          <w:p w:rsidR="009B0CDF" w:rsidRPr="00351099" w:rsidRDefault="009B0CDF" w:rsidP="00E15611">
            <w:pPr>
              <w:jc w:val="center"/>
              <w:rPr>
                <w:rFonts w:cs="Calibri"/>
                <w:color w:val="000000"/>
                <w:sz w:val="18"/>
              </w:rPr>
            </w:pPr>
            <w:r>
              <w:rPr>
                <w:rFonts w:cs="Calibri"/>
                <w:color w:val="000000"/>
                <w:sz w:val="18"/>
              </w:rPr>
              <w:t>25</w:t>
            </w:r>
          </w:p>
        </w:tc>
        <w:tc>
          <w:tcPr>
            <w:tcW w:w="1319" w:type="dxa"/>
            <w:tcBorders>
              <w:top w:val="nil"/>
              <w:left w:val="nil"/>
              <w:bottom w:val="single" w:sz="4" w:space="0" w:color="auto"/>
              <w:right w:val="single" w:sz="4" w:space="0" w:color="auto"/>
            </w:tcBorders>
            <w:shd w:val="clear" w:color="auto" w:fill="auto"/>
            <w:vAlign w:val="center"/>
          </w:tcPr>
          <w:p w:rsidR="009B0CDF" w:rsidRDefault="009B0CDF" w:rsidP="00E15611">
            <w:pPr>
              <w:jc w:val="center"/>
              <w:rPr>
                <w:rFonts w:cs="Calibri"/>
                <w:color w:val="000000"/>
                <w:sz w:val="18"/>
              </w:rPr>
            </w:pPr>
            <w:r w:rsidRPr="00351099">
              <w:rPr>
                <w:rFonts w:cs="Calibri"/>
                <w:color w:val="000000"/>
                <w:sz w:val="18"/>
              </w:rPr>
              <w:t>0</w:t>
            </w:r>
          </w:p>
        </w:tc>
        <w:tc>
          <w:tcPr>
            <w:tcW w:w="2817" w:type="dxa"/>
            <w:tcBorders>
              <w:top w:val="nil"/>
              <w:left w:val="nil"/>
              <w:bottom w:val="single" w:sz="4" w:space="0" w:color="auto"/>
              <w:right w:val="single" w:sz="4" w:space="0" w:color="auto"/>
            </w:tcBorders>
            <w:shd w:val="clear" w:color="auto" w:fill="auto"/>
            <w:vAlign w:val="center"/>
          </w:tcPr>
          <w:p w:rsidR="009B0CDF" w:rsidRPr="00521121" w:rsidRDefault="009B0CDF" w:rsidP="00E15611">
            <w:pPr>
              <w:jc w:val="both"/>
              <w:rPr>
                <w:rFonts w:cs="Calibri"/>
                <w:color w:val="000000"/>
                <w:sz w:val="18"/>
                <w:szCs w:val="20"/>
              </w:rPr>
            </w:pPr>
            <w:r w:rsidRPr="00351099">
              <w:rPr>
                <w:rFonts w:cs="Calibri"/>
                <w:color w:val="000000"/>
                <w:sz w:val="18"/>
                <w:szCs w:val="20"/>
              </w:rPr>
              <w:t>HORNO PANADERÍA 3 CÁMARAS A GAS</w:t>
            </w:r>
          </w:p>
        </w:tc>
        <w:tc>
          <w:tcPr>
            <w:tcW w:w="1564" w:type="dxa"/>
            <w:tcBorders>
              <w:top w:val="nil"/>
              <w:left w:val="nil"/>
              <w:bottom w:val="single" w:sz="4" w:space="0" w:color="auto"/>
              <w:right w:val="single" w:sz="4" w:space="0" w:color="auto"/>
            </w:tcBorders>
            <w:shd w:val="clear" w:color="auto" w:fill="auto"/>
            <w:vAlign w:val="center"/>
          </w:tcPr>
          <w:p w:rsidR="009B0CDF" w:rsidRPr="00351099" w:rsidRDefault="009B0CDF" w:rsidP="00E15611">
            <w:pPr>
              <w:jc w:val="center"/>
              <w:rPr>
                <w:rFonts w:cs="Calibri"/>
                <w:color w:val="000000"/>
                <w:sz w:val="18"/>
                <w:szCs w:val="20"/>
              </w:rPr>
            </w:pPr>
            <w:r w:rsidRPr="00BB0E44">
              <w:rPr>
                <w:rFonts w:cs="Calibri"/>
                <w:noProof/>
                <w:color w:val="000000"/>
                <w:sz w:val="18"/>
                <w:szCs w:val="20"/>
              </w:rPr>
              <w:drawing>
                <wp:anchor distT="0" distB="0" distL="114300" distR="114300" simplePos="0" relativeHeight="251692032" behindDoc="0" locked="0" layoutInCell="1" allowOverlap="1" wp14:anchorId="1BC40FBF" wp14:editId="4B9CCC61">
                  <wp:simplePos x="0" y="0"/>
                  <wp:positionH relativeFrom="column">
                    <wp:posOffset>196215</wp:posOffset>
                  </wp:positionH>
                  <wp:positionV relativeFrom="paragraph">
                    <wp:posOffset>97790</wp:posOffset>
                  </wp:positionV>
                  <wp:extent cx="403860" cy="647700"/>
                  <wp:effectExtent l="0" t="0" r="0" b="0"/>
                  <wp:wrapNone/>
                  <wp:docPr id="3" name="Imagen 3" descr="C:\Users\laura.victoria\Desktop\HORNO.jpg"/>
                  <wp:cNvGraphicFramePr/>
                  <a:graphic xmlns:a="http://schemas.openxmlformats.org/drawingml/2006/main">
                    <a:graphicData uri="http://schemas.openxmlformats.org/drawingml/2006/picture">
                      <pic:pic xmlns:pic="http://schemas.openxmlformats.org/drawingml/2006/picture">
                        <pic:nvPicPr>
                          <pic:cNvPr id="20" name="Imagen 19" descr="C:\Users\laura.victoria\Desktop\HORNO.jpg"/>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403860" cy="64770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939" w:type="dxa"/>
            <w:tcBorders>
              <w:top w:val="nil"/>
              <w:left w:val="nil"/>
              <w:bottom w:val="single" w:sz="4" w:space="0" w:color="auto"/>
              <w:right w:val="single" w:sz="4" w:space="0" w:color="auto"/>
            </w:tcBorders>
            <w:shd w:val="clear" w:color="auto" w:fill="auto"/>
            <w:vAlign w:val="center"/>
          </w:tcPr>
          <w:p w:rsidR="009B0CDF" w:rsidRPr="00351099" w:rsidRDefault="009B0CDF" w:rsidP="00E15611">
            <w:pPr>
              <w:jc w:val="center"/>
              <w:rPr>
                <w:rFonts w:cs="Calibri"/>
                <w:color w:val="000000"/>
                <w:sz w:val="18"/>
                <w:szCs w:val="20"/>
              </w:rPr>
            </w:pPr>
            <w:r w:rsidRPr="00351099">
              <w:rPr>
                <w:rFonts w:cs="Calibri"/>
                <w:color w:val="000000"/>
                <w:sz w:val="18"/>
                <w:szCs w:val="20"/>
              </w:rPr>
              <w:t>UNIDAD</w:t>
            </w:r>
          </w:p>
        </w:tc>
        <w:tc>
          <w:tcPr>
            <w:tcW w:w="684" w:type="dxa"/>
            <w:tcBorders>
              <w:top w:val="nil"/>
              <w:left w:val="nil"/>
              <w:bottom w:val="single" w:sz="4" w:space="0" w:color="auto"/>
              <w:right w:val="single" w:sz="4" w:space="0" w:color="auto"/>
            </w:tcBorders>
            <w:shd w:val="clear" w:color="auto" w:fill="auto"/>
            <w:vAlign w:val="center"/>
          </w:tcPr>
          <w:p w:rsidR="009B0CDF" w:rsidRDefault="009B0CDF" w:rsidP="00E15611">
            <w:pPr>
              <w:jc w:val="center"/>
              <w:rPr>
                <w:rFonts w:cs="Calibri"/>
                <w:color w:val="000000"/>
                <w:sz w:val="18"/>
              </w:rPr>
            </w:pPr>
            <w:r w:rsidRPr="00351099">
              <w:rPr>
                <w:rFonts w:cs="Calibri"/>
                <w:color w:val="000000"/>
                <w:sz w:val="18"/>
              </w:rPr>
              <w:t>0</w:t>
            </w:r>
          </w:p>
        </w:tc>
        <w:tc>
          <w:tcPr>
            <w:tcW w:w="1140" w:type="dxa"/>
            <w:tcBorders>
              <w:top w:val="nil"/>
              <w:left w:val="nil"/>
              <w:bottom w:val="single" w:sz="4" w:space="0" w:color="auto"/>
              <w:right w:val="single" w:sz="4" w:space="0" w:color="auto"/>
            </w:tcBorders>
          </w:tcPr>
          <w:p w:rsidR="009B0CDF" w:rsidRDefault="009B0CDF" w:rsidP="00E15611">
            <w:pPr>
              <w:jc w:val="center"/>
              <w:rPr>
                <w:rFonts w:cs="Calibri"/>
                <w:color w:val="000000"/>
                <w:sz w:val="18"/>
              </w:rPr>
            </w:pPr>
          </w:p>
        </w:tc>
        <w:tc>
          <w:tcPr>
            <w:tcW w:w="1220" w:type="dxa"/>
            <w:tcBorders>
              <w:top w:val="nil"/>
              <w:left w:val="single" w:sz="4" w:space="0" w:color="auto"/>
              <w:bottom w:val="single" w:sz="4" w:space="0" w:color="auto"/>
              <w:right w:val="single" w:sz="4" w:space="0" w:color="auto"/>
            </w:tcBorders>
          </w:tcPr>
          <w:p w:rsidR="009B0CDF" w:rsidRDefault="009B0CDF" w:rsidP="00E15611">
            <w:pPr>
              <w:jc w:val="center"/>
              <w:rPr>
                <w:rFonts w:cs="Calibri"/>
                <w:color w:val="000000"/>
                <w:sz w:val="18"/>
              </w:rPr>
            </w:pPr>
          </w:p>
        </w:tc>
      </w:tr>
      <w:tr w:rsidR="009B0CDF" w:rsidRPr="00351099" w:rsidTr="00E15611">
        <w:trPr>
          <w:trHeight w:val="1396"/>
        </w:trPr>
        <w:tc>
          <w:tcPr>
            <w:tcW w:w="0" w:type="auto"/>
            <w:tcBorders>
              <w:top w:val="nil"/>
              <w:left w:val="single" w:sz="4" w:space="0" w:color="auto"/>
              <w:bottom w:val="single" w:sz="4" w:space="0" w:color="auto"/>
              <w:right w:val="single" w:sz="4" w:space="0" w:color="auto"/>
            </w:tcBorders>
            <w:shd w:val="clear" w:color="auto" w:fill="auto"/>
            <w:vAlign w:val="center"/>
            <w:hideMark/>
          </w:tcPr>
          <w:p w:rsidR="009B0CDF" w:rsidRPr="00351099" w:rsidRDefault="009B0CDF" w:rsidP="00E15611">
            <w:pPr>
              <w:jc w:val="center"/>
              <w:rPr>
                <w:rFonts w:cs="Calibri"/>
                <w:color w:val="000000"/>
                <w:sz w:val="18"/>
              </w:rPr>
            </w:pPr>
            <w:r w:rsidRPr="00351099">
              <w:rPr>
                <w:rFonts w:cs="Calibri"/>
                <w:color w:val="000000"/>
                <w:sz w:val="18"/>
              </w:rPr>
              <w:t>26</w:t>
            </w:r>
          </w:p>
        </w:tc>
        <w:tc>
          <w:tcPr>
            <w:tcW w:w="1319" w:type="dxa"/>
            <w:tcBorders>
              <w:top w:val="nil"/>
              <w:left w:val="nil"/>
              <w:bottom w:val="single" w:sz="4" w:space="0" w:color="auto"/>
              <w:right w:val="single" w:sz="4" w:space="0" w:color="auto"/>
            </w:tcBorders>
            <w:shd w:val="clear" w:color="auto" w:fill="auto"/>
            <w:vAlign w:val="center"/>
            <w:hideMark/>
          </w:tcPr>
          <w:p w:rsidR="009B0CDF" w:rsidRPr="00351099" w:rsidRDefault="009B0CDF" w:rsidP="00E15611">
            <w:pPr>
              <w:jc w:val="center"/>
              <w:rPr>
                <w:rFonts w:cs="Calibri"/>
                <w:color w:val="000000"/>
                <w:sz w:val="18"/>
              </w:rPr>
            </w:pPr>
            <w:r>
              <w:rPr>
                <w:rFonts w:cs="Calibri"/>
                <w:color w:val="000000"/>
                <w:sz w:val="18"/>
              </w:rPr>
              <w:t>0</w:t>
            </w:r>
          </w:p>
        </w:tc>
        <w:tc>
          <w:tcPr>
            <w:tcW w:w="2817" w:type="dxa"/>
            <w:tcBorders>
              <w:top w:val="nil"/>
              <w:left w:val="nil"/>
              <w:bottom w:val="single" w:sz="4" w:space="0" w:color="auto"/>
              <w:right w:val="single" w:sz="4" w:space="0" w:color="auto"/>
            </w:tcBorders>
            <w:shd w:val="clear" w:color="auto" w:fill="auto"/>
            <w:vAlign w:val="center"/>
            <w:hideMark/>
          </w:tcPr>
          <w:p w:rsidR="009B0CDF" w:rsidRPr="00521121" w:rsidRDefault="009B0CDF" w:rsidP="00E15611">
            <w:pPr>
              <w:jc w:val="both"/>
              <w:rPr>
                <w:rFonts w:cs="Calibri"/>
                <w:color w:val="000000"/>
                <w:sz w:val="18"/>
                <w:szCs w:val="20"/>
              </w:rPr>
            </w:pPr>
            <w:r w:rsidRPr="00521121">
              <w:rPr>
                <w:rFonts w:cs="Calibri"/>
                <w:color w:val="000000"/>
                <w:sz w:val="18"/>
                <w:szCs w:val="20"/>
              </w:rPr>
              <w:t xml:space="preserve">HORNO DE PANADERÍA ELÉCTRICO DE 4 </w:t>
            </w:r>
            <w:proofErr w:type="gramStart"/>
            <w:r w:rsidRPr="00521121">
              <w:rPr>
                <w:rFonts w:cs="Calibri"/>
                <w:color w:val="000000"/>
                <w:sz w:val="18"/>
                <w:szCs w:val="20"/>
              </w:rPr>
              <w:t>BANDEJAS ,</w:t>
            </w:r>
            <w:proofErr w:type="gramEnd"/>
            <w:r w:rsidRPr="00521121">
              <w:rPr>
                <w:rFonts w:cs="Calibri"/>
                <w:color w:val="000000"/>
                <w:sz w:val="18"/>
                <w:szCs w:val="20"/>
              </w:rPr>
              <w:t xml:space="preserve"> O MULTIPROPÓSITO - HORNO DE CONVECCIÓN PEQUEÑO, TIENE CAPACIDAD PARA CUATRO BANDEJAS DE 46 X 33 </w:t>
            </w:r>
            <w:proofErr w:type="spellStart"/>
            <w:r w:rsidRPr="00521121">
              <w:rPr>
                <w:rFonts w:cs="Calibri"/>
                <w:color w:val="000000"/>
                <w:sz w:val="18"/>
                <w:szCs w:val="20"/>
              </w:rPr>
              <w:t>CMS</w:t>
            </w:r>
            <w:proofErr w:type="spellEnd"/>
            <w:r w:rsidRPr="00521121">
              <w:rPr>
                <w:rFonts w:cs="Calibri"/>
                <w:color w:val="000000"/>
                <w:sz w:val="18"/>
                <w:szCs w:val="20"/>
              </w:rPr>
              <w:t xml:space="preserve">  Y UN </w:t>
            </w:r>
            <w:r w:rsidRPr="00521121">
              <w:rPr>
                <w:rFonts w:cs="Calibri"/>
                <w:color w:val="000000"/>
                <w:sz w:val="18"/>
                <w:szCs w:val="20"/>
              </w:rPr>
              <w:lastRenderedPageBreak/>
              <w:t xml:space="preserve">MOTOR VENTILADOR. PERMITE UNA COCCIÓN CON TEMPERATURA REGULABLE DE </w:t>
            </w:r>
            <w:proofErr w:type="spellStart"/>
            <w:r w:rsidRPr="00521121">
              <w:rPr>
                <w:rFonts w:cs="Calibri"/>
                <w:color w:val="000000"/>
                <w:sz w:val="18"/>
                <w:szCs w:val="20"/>
              </w:rPr>
              <w:t>30ºC</w:t>
            </w:r>
            <w:proofErr w:type="spellEnd"/>
            <w:r w:rsidRPr="00521121">
              <w:rPr>
                <w:rFonts w:cs="Calibri"/>
                <w:color w:val="000000"/>
                <w:sz w:val="18"/>
                <w:szCs w:val="20"/>
              </w:rPr>
              <w:t xml:space="preserve"> A </w:t>
            </w:r>
            <w:proofErr w:type="spellStart"/>
            <w:r w:rsidRPr="00521121">
              <w:rPr>
                <w:rFonts w:cs="Calibri"/>
                <w:color w:val="000000"/>
                <w:sz w:val="18"/>
                <w:szCs w:val="20"/>
              </w:rPr>
              <w:t>260ºC</w:t>
            </w:r>
            <w:proofErr w:type="spellEnd"/>
            <w:r w:rsidRPr="00521121">
              <w:rPr>
                <w:rFonts w:cs="Calibri"/>
                <w:color w:val="000000"/>
                <w:sz w:val="18"/>
                <w:szCs w:val="20"/>
              </w:rPr>
              <w:t>.</w:t>
            </w:r>
          </w:p>
        </w:tc>
        <w:tc>
          <w:tcPr>
            <w:tcW w:w="1564" w:type="dxa"/>
            <w:tcBorders>
              <w:top w:val="nil"/>
              <w:left w:val="nil"/>
              <w:bottom w:val="single" w:sz="4" w:space="0" w:color="auto"/>
              <w:right w:val="single" w:sz="4" w:space="0" w:color="auto"/>
            </w:tcBorders>
            <w:shd w:val="clear" w:color="auto" w:fill="auto"/>
            <w:vAlign w:val="center"/>
            <w:hideMark/>
          </w:tcPr>
          <w:p w:rsidR="009B0CDF" w:rsidRPr="00351099" w:rsidRDefault="009B0CDF" w:rsidP="00E15611">
            <w:pPr>
              <w:jc w:val="center"/>
              <w:rPr>
                <w:rFonts w:cs="Calibri"/>
                <w:color w:val="000000"/>
                <w:sz w:val="18"/>
                <w:szCs w:val="20"/>
              </w:rPr>
            </w:pPr>
            <w:r w:rsidRPr="00351099">
              <w:rPr>
                <w:rFonts w:cs="Calibri"/>
                <w:color w:val="000000"/>
                <w:sz w:val="18"/>
                <w:szCs w:val="20"/>
              </w:rPr>
              <w:lastRenderedPageBreak/>
              <w:t> </w:t>
            </w:r>
          </w:p>
        </w:tc>
        <w:tc>
          <w:tcPr>
            <w:tcW w:w="939" w:type="dxa"/>
            <w:tcBorders>
              <w:top w:val="nil"/>
              <w:left w:val="nil"/>
              <w:bottom w:val="single" w:sz="4" w:space="0" w:color="auto"/>
              <w:right w:val="single" w:sz="4" w:space="0" w:color="auto"/>
            </w:tcBorders>
            <w:shd w:val="clear" w:color="auto" w:fill="auto"/>
            <w:vAlign w:val="center"/>
            <w:hideMark/>
          </w:tcPr>
          <w:p w:rsidR="009B0CDF" w:rsidRPr="00351099" w:rsidRDefault="009B0CDF" w:rsidP="00E15611">
            <w:pPr>
              <w:jc w:val="center"/>
              <w:rPr>
                <w:rFonts w:cs="Calibri"/>
                <w:color w:val="000000"/>
                <w:sz w:val="18"/>
                <w:szCs w:val="20"/>
              </w:rPr>
            </w:pPr>
            <w:r w:rsidRPr="00351099">
              <w:rPr>
                <w:rFonts w:cs="Calibri"/>
                <w:color w:val="000000"/>
                <w:sz w:val="18"/>
                <w:szCs w:val="20"/>
              </w:rPr>
              <w:t>UNIDAD</w:t>
            </w:r>
          </w:p>
        </w:tc>
        <w:tc>
          <w:tcPr>
            <w:tcW w:w="684" w:type="dxa"/>
            <w:tcBorders>
              <w:top w:val="nil"/>
              <w:left w:val="nil"/>
              <w:bottom w:val="single" w:sz="4" w:space="0" w:color="auto"/>
              <w:right w:val="single" w:sz="4" w:space="0" w:color="auto"/>
            </w:tcBorders>
            <w:shd w:val="clear" w:color="auto" w:fill="auto"/>
            <w:vAlign w:val="center"/>
            <w:hideMark/>
          </w:tcPr>
          <w:p w:rsidR="009B0CDF" w:rsidRPr="00351099" w:rsidRDefault="009B0CDF" w:rsidP="00E15611">
            <w:pPr>
              <w:jc w:val="center"/>
              <w:rPr>
                <w:rFonts w:cs="Calibri"/>
                <w:color w:val="000000"/>
                <w:sz w:val="18"/>
              </w:rPr>
            </w:pPr>
            <w:r>
              <w:rPr>
                <w:rFonts w:cs="Calibri"/>
                <w:color w:val="000000"/>
                <w:sz w:val="18"/>
              </w:rPr>
              <w:t>0</w:t>
            </w:r>
          </w:p>
        </w:tc>
        <w:tc>
          <w:tcPr>
            <w:tcW w:w="1140" w:type="dxa"/>
            <w:tcBorders>
              <w:top w:val="nil"/>
              <w:left w:val="nil"/>
              <w:bottom w:val="single" w:sz="4" w:space="0" w:color="auto"/>
              <w:right w:val="single" w:sz="4" w:space="0" w:color="auto"/>
            </w:tcBorders>
          </w:tcPr>
          <w:p w:rsidR="009B0CDF" w:rsidRDefault="009B0CDF" w:rsidP="00E15611">
            <w:pPr>
              <w:jc w:val="center"/>
              <w:rPr>
                <w:rFonts w:cs="Calibri"/>
                <w:color w:val="000000"/>
                <w:sz w:val="18"/>
              </w:rPr>
            </w:pPr>
          </w:p>
        </w:tc>
        <w:tc>
          <w:tcPr>
            <w:tcW w:w="1220" w:type="dxa"/>
            <w:tcBorders>
              <w:top w:val="nil"/>
              <w:left w:val="single" w:sz="4" w:space="0" w:color="auto"/>
              <w:bottom w:val="single" w:sz="4" w:space="0" w:color="auto"/>
              <w:right w:val="single" w:sz="4" w:space="0" w:color="auto"/>
            </w:tcBorders>
          </w:tcPr>
          <w:p w:rsidR="009B0CDF" w:rsidRDefault="009B0CDF" w:rsidP="00E15611">
            <w:pPr>
              <w:jc w:val="center"/>
              <w:rPr>
                <w:rFonts w:cs="Calibri"/>
                <w:color w:val="000000"/>
                <w:sz w:val="18"/>
              </w:rPr>
            </w:pPr>
          </w:p>
        </w:tc>
      </w:tr>
      <w:tr w:rsidR="009B0CDF" w:rsidRPr="00351099" w:rsidTr="00E15611">
        <w:trPr>
          <w:trHeight w:val="1418"/>
        </w:trPr>
        <w:tc>
          <w:tcPr>
            <w:tcW w:w="0" w:type="auto"/>
            <w:tcBorders>
              <w:top w:val="nil"/>
              <w:left w:val="single" w:sz="4" w:space="0" w:color="auto"/>
              <w:bottom w:val="single" w:sz="4" w:space="0" w:color="auto"/>
              <w:right w:val="single" w:sz="4" w:space="0" w:color="auto"/>
            </w:tcBorders>
            <w:shd w:val="clear" w:color="auto" w:fill="auto"/>
            <w:vAlign w:val="center"/>
            <w:hideMark/>
          </w:tcPr>
          <w:p w:rsidR="009B0CDF" w:rsidRPr="00351099" w:rsidRDefault="009B0CDF" w:rsidP="00E15611">
            <w:pPr>
              <w:jc w:val="center"/>
              <w:rPr>
                <w:rFonts w:cs="Calibri"/>
                <w:color w:val="000000"/>
                <w:sz w:val="18"/>
              </w:rPr>
            </w:pPr>
            <w:r w:rsidRPr="00351099">
              <w:rPr>
                <w:rFonts w:cs="Calibri"/>
                <w:color w:val="000000"/>
                <w:sz w:val="18"/>
              </w:rPr>
              <w:lastRenderedPageBreak/>
              <w:t>27</w:t>
            </w:r>
          </w:p>
        </w:tc>
        <w:tc>
          <w:tcPr>
            <w:tcW w:w="1319" w:type="dxa"/>
            <w:tcBorders>
              <w:top w:val="nil"/>
              <w:left w:val="nil"/>
              <w:bottom w:val="single" w:sz="4" w:space="0" w:color="auto"/>
              <w:right w:val="single" w:sz="4" w:space="0" w:color="auto"/>
            </w:tcBorders>
            <w:shd w:val="clear" w:color="auto" w:fill="auto"/>
            <w:vAlign w:val="center"/>
            <w:hideMark/>
          </w:tcPr>
          <w:p w:rsidR="009B0CDF" w:rsidRPr="00351099" w:rsidRDefault="009B0CDF" w:rsidP="00E15611">
            <w:pPr>
              <w:jc w:val="center"/>
              <w:rPr>
                <w:rFonts w:cs="Calibri"/>
                <w:color w:val="000000"/>
                <w:sz w:val="18"/>
              </w:rPr>
            </w:pPr>
            <w:r w:rsidRPr="00351099">
              <w:rPr>
                <w:rFonts w:cs="Calibri"/>
                <w:color w:val="000000"/>
                <w:sz w:val="18"/>
              </w:rPr>
              <w:t>0</w:t>
            </w:r>
          </w:p>
        </w:tc>
        <w:tc>
          <w:tcPr>
            <w:tcW w:w="2817" w:type="dxa"/>
            <w:tcBorders>
              <w:top w:val="nil"/>
              <w:left w:val="nil"/>
              <w:bottom w:val="single" w:sz="4" w:space="0" w:color="auto"/>
              <w:right w:val="single" w:sz="4" w:space="0" w:color="auto"/>
            </w:tcBorders>
            <w:shd w:val="clear" w:color="auto" w:fill="auto"/>
            <w:vAlign w:val="center"/>
            <w:hideMark/>
          </w:tcPr>
          <w:p w:rsidR="009B0CDF" w:rsidRPr="00521121" w:rsidRDefault="009B0CDF" w:rsidP="00E15611">
            <w:pPr>
              <w:jc w:val="both"/>
              <w:rPr>
                <w:rFonts w:cs="Calibri"/>
                <w:color w:val="000000"/>
                <w:sz w:val="18"/>
                <w:szCs w:val="20"/>
              </w:rPr>
            </w:pPr>
            <w:r w:rsidRPr="00521121">
              <w:rPr>
                <w:rFonts w:cs="Calibri"/>
                <w:color w:val="000000"/>
                <w:sz w:val="18"/>
                <w:szCs w:val="20"/>
              </w:rPr>
              <w:t xml:space="preserve">CONGELADOR HORIZONTAL CAPACIDAD DE 535 </w:t>
            </w:r>
            <w:proofErr w:type="spellStart"/>
            <w:r w:rsidRPr="00521121">
              <w:rPr>
                <w:rFonts w:cs="Calibri"/>
                <w:color w:val="000000"/>
                <w:sz w:val="18"/>
                <w:szCs w:val="20"/>
              </w:rPr>
              <w:t>LTS</w:t>
            </w:r>
            <w:proofErr w:type="spellEnd"/>
            <w:r w:rsidRPr="00521121">
              <w:rPr>
                <w:rFonts w:cs="Calibri"/>
                <w:color w:val="000000"/>
                <w:sz w:val="18"/>
                <w:szCs w:val="20"/>
              </w:rPr>
              <w:t xml:space="preserve">, </w:t>
            </w:r>
            <w:proofErr w:type="spellStart"/>
            <w:r w:rsidRPr="00521121">
              <w:rPr>
                <w:rFonts w:cs="Calibri"/>
                <w:color w:val="000000"/>
                <w:sz w:val="18"/>
                <w:szCs w:val="20"/>
              </w:rPr>
              <w:t>DIMENCIONES</w:t>
            </w:r>
            <w:proofErr w:type="spellEnd"/>
            <w:r w:rsidRPr="00521121">
              <w:rPr>
                <w:rFonts w:cs="Calibri"/>
                <w:color w:val="000000"/>
                <w:sz w:val="18"/>
                <w:szCs w:val="20"/>
              </w:rPr>
              <w:t xml:space="preserve"> 156 X 89 X 75 </w:t>
            </w:r>
            <w:proofErr w:type="spellStart"/>
            <w:r w:rsidRPr="00521121">
              <w:rPr>
                <w:rFonts w:cs="Calibri"/>
                <w:color w:val="000000"/>
                <w:sz w:val="18"/>
                <w:szCs w:val="20"/>
              </w:rPr>
              <w:t>CMS</w:t>
            </w:r>
            <w:proofErr w:type="spellEnd"/>
            <w:r w:rsidRPr="00521121">
              <w:rPr>
                <w:rFonts w:cs="Calibri"/>
                <w:color w:val="000000"/>
                <w:sz w:val="18"/>
                <w:szCs w:val="20"/>
              </w:rPr>
              <w:t xml:space="preserve"> (ANCHO X ALTO X FONDO). CHAPA DE SEGURIDAD, PARRILLA INTERNA. VOLTAJE </w:t>
            </w:r>
            <w:proofErr w:type="spellStart"/>
            <w:r w:rsidRPr="00521121">
              <w:rPr>
                <w:rFonts w:cs="Calibri"/>
                <w:color w:val="000000"/>
                <w:sz w:val="18"/>
                <w:szCs w:val="20"/>
              </w:rPr>
              <w:t>110V</w:t>
            </w:r>
            <w:proofErr w:type="spellEnd"/>
            <w:r w:rsidRPr="00521121">
              <w:rPr>
                <w:rFonts w:cs="Calibri"/>
                <w:color w:val="000000"/>
                <w:sz w:val="18"/>
                <w:szCs w:val="20"/>
              </w:rPr>
              <w:t xml:space="preserve">, DUAL (REFRIGERA Y CONGELA), BANDEJA POLIPROPILENO, COLOR BLANCO. PARA LA </w:t>
            </w:r>
            <w:proofErr w:type="spellStart"/>
            <w:r w:rsidRPr="00521121">
              <w:rPr>
                <w:rFonts w:cs="Calibri"/>
                <w:color w:val="000000"/>
                <w:sz w:val="18"/>
                <w:szCs w:val="20"/>
              </w:rPr>
              <w:t>SECCION</w:t>
            </w:r>
            <w:proofErr w:type="spellEnd"/>
            <w:r w:rsidRPr="00521121">
              <w:rPr>
                <w:rFonts w:cs="Calibri"/>
                <w:color w:val="000000"/>
                <w:sz w:val="18"/>
                <w:szCs w:val="20"/>
              </w:rPr>
              <w:t xml:space="preserve"> DE ABASTECIMIENTOS.</w:t>
            </w:r>
          </w:p>
        </w:tc>
        <w:tc>
          <w:tcPr>
            <w:tcW w:w="1564" w:type="dxa"/>
            <w:tcBorders>
              <w:top w:val="nil"/>
              <w:left w:val="nil"/>
              <w:bottom w:val="single" w:sz="4" w:space="0" w:color="auto"/>
              <w:right w:val="single" w:sz="4" w:space="0" w:color="auto"/>
            </w:tcBorders>
            <w:shd w:val="clear" w:color="auto" w:fill="auto"/>
            <w:vAlign w:val="center"/>
            <w:hideMark/>
          </w:tcPr>
          <w:p w:rsidR="009B0CDF" w:rsidRPr="00351099" w:rsidRDefault="009B0CDF" w:rsidP="00E15611">
            <w:pPr>
              <w:jc w:val="center"/>
              <w:rPr>
                <w:rFonts w:cs="Calibri"/>
                <w:color w:val="000000"/>
                <w:sz w:val="18"/>
                <w:szCs w:val="20"/>
              </w:rPr>
            </w:pPr>
            <w:r w:rsidRPr="00BB0E44">
              <w:rPr>
                <w:rFonts w:cs="Calibri"/>
                <w:noProof/>
                <w:color w:val="000000"/>
                <w:sz w:val="18"/>
                <w:szCs w:val="20"/>
              </w:rPr>
              <w:drawing>
                <wp:anchor distT="0" distB="0" distL="114300" distR="114300" simplePos="0" relativeHeight="251688960" behindDoc="0" locked="0" layoutInCell="1" allowOverlap="1" wp14:anchorId="595995B4" wp14:editId="5CD10CE1">
                  <wp:simplePos x="0" y="0"/>
                  <wp:positionH relativeFrom="column">
                    <wp:posOffset>122555</wp:posOffset>
                  </wp:positionH>
                  <wp:positionV relativeFrom="paragraph">
                    <wp:posOffset>59690</wp:posOffset>
                  </wp:positionV>
                  <wp:extent cx="478155" cy="690880"/>
                  <wp:effectExtent l="0" t="0" r="0" b="0"/>
                  <wp:wrapNone/>
                  <wp:docPr id="51" name="Imagen 51"/>
                  <wp:cNvGraphicFramePr/>
                  <a:graphic xmlns:a="http://schemas.openxmlformats.org/drawingml/2006/main">
                    <a:graphicData uri="http://schemas.openxmlformats.org/drawingml/2006/picture">
                      <pic:pic xmlns:pic="http://schemas.openxmlformats.org/drawingml/2006/picture">
                        <pic:nvPicPr>
                          <pic:cNvPr id="21" name="Imagen 20"/>
                          <pic:cNvPicPr/>
                        </pic:nvPicPr>
                        <pic:blipFill rotWithShape="1">
                          <a:blip r:embed="rId33"/>
                          <a:srcRect l="42694" t="54316" r="41933" b="28016"/>
                          <a:stretch/>
                        </pic:blipFill>
                        <pic:spPr bwMode="auto">
                          <a:xfrm>
                            <a:off x="0" y="0"/>
                            <a:ext cx="478155" cy="69088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tc>
        <w:tc>
          <w:tcPr>
            <w:tcW w:w="939" w:type="dxa"/>
            <w:tcBorders>
              <w:top w:val="nil"/>
              <w:left w:val="nil"/>
              <w:bottom w:val="single" w:sz="4" w:space="0" w:color="auto"/>
              <w:right w:val="single" w:sz="4" w:space="0" w:color="auto"/>
            </w:tcBorders>
            <w:shd w:val="clear" w:color="auto" w:fill="auto"/>
            <w:vAlign w:val="center"/>
            <w:hideMark/>
          </w:tcPr>
          <w:p w:rsidR="009B0CDF" w:rsidRPr="00351099" w:rsidRDefault="009B0CDF" w:rsidP="00E15611">
            <w:pPr>
              <w:jc w:val="center"/>
              <w:rPr>
                <w:rFonts w:cs="Calibri"/>
                <w:color w:val="000000"/>
                <w:sz w:val="18"/>
                <w:szCs w:val="20"/>
              </w:rPr>
            </w:pPr>
            <w:r w:rsidRPr="00351099">
              <w:rPr>
                <w:rFonts w:cs="Calibri"/>
                <w:color w:val="000000"/>
                <w:sz w:val="18"/>
                <w:szCs w:val="20"/>
              </w:rPr>
              <w:t>UNIDAD</w:t>
            </w:r>
          </w:p>
        </w:tc>
        <w:tc>
          <w:tcPr>
            <w:tcW w:w="684" w:type="dxa"/>
            <w:tcBorders>
              <w:top w:val="nil"/>
              <w:left w:val="nil"/>
              <w:bottom w:val="single" w:sz="4" w:space="0" w:color="auto"/>
              <w:right w:val="single" w:sz="4" w:space="0" w:color="auto"/>
            </w:tcBorders>
            <w:shd w:val="clear" w:color="auto" w:fill="auto"/>
            <w:vAlign w:val="center"/>
            <w:hideMark/>
          </w:tcPr>
          <w:p w:rsidR="009B0CDF" w:rsidRPr="00351099" w:rsidRDefault="009B0CDF" w:rsidP="00E15611">
            <w:pPr>
              <w:jc w:val="center"/>
              <w:rPr>
                <w:rFonts w:cs="Calibri"/>
                <w:color w:val="000000"/>
                <w:sz w:val="18"/>
              </w:rPr>
            </w:pPr>
            <w:r w:rsidRPr="00351099">
              <w:rPr>
                <w:rFonts w:cs="Calibri"/>
                <w:color w:val="000000"/>
                <w:sz w:val="18"/>
              </w:rPr>
              <w:t>0</w:t>
            </w:r>
          </w:p>
        </w:tc>
        <w:tc>
          <w:tcPr>
            <w:tcW w:w="1140" w:type="dxa"/>
            <w:tcBorders>
              <w:top w:val="nil"/>
              <w:left w:val="nil"/>
              <w:bottom w:val="single" w:sz="4" w:space="0" w:color="auto"/>
              <w:right w:val="single" w:sz="4" w:space="0" w:color="auto"/>
            </w:tcBorders>
          </w:tcPr>
          <w:p w:rsidR="009B0CDF" w:rsidRPr="00351099" w:rsidRDefault="009B0CDF" w:rsidP="00E15611">
            <w:pPr>
              <w:jc w:val="center"/>
              <w:rPr>
                <w:rFonts w:cs="Calibri"/>
                <w:color w:val="000000"/>
                <w:sz w:val="18"/>
              </w:rPr>
            </w:pPr>
          </w:p>
        </w:tc>
        <w:tc>
          <w:tcPr>
            <w:tcW w:w="1220" w:type="dxa"/>
            <w:tcBorders>
              <w:top w:val="nil"/>
              <w:left w:val="single" w:sz="4" w:space="0" w:color="auto"/>
              <w:bottom w:val="single" w:sz="4" w:space="0" w:color="auto"/>
              <w:right w:val="single" w:sz="4" w:space="0" w:color="auto"/>
            </w:tcBorders>
          </w:tcPr>
          <w:p w:rsidR="009B0CDF" w:rsidRPr="00351099" w:rsidRDefault="009B0CDF" w:rsidP="00E15611">
            <w:pPr>
              <w:jc w:val="center"/>
              <w:rPr>
                <w:rFonts w:cs="Calibri"/>
                <w:color w:val="000000"/>
                <w:sz w:val="18"/>
              </w:rPr>
            </w:pPr>
          </w:p>
        </w:tc>
      </w:tr>
      <w:tr w:rsidR="009B0CDF" w:rsidRPr="00351099" w:rsidTr="00E15611">
        <w:trPr>
          <w:trHeight w:val="1121"/>
        </w:trPr>
        <w:tc>
          <w:tcPr>
            <w:tcW w:w="0" w:type="auto"/>
            <w:tcBorders>
              <w:top w:val="nil"/>
              <w:left w:val="single" w:sz="4" w:space="0" w:color="auto"/>
              <w:bottom w:val="single" w:sz="4" w:space="0" w:color="auto"/>
              <w:right w:val="single" w:sz="4" w:space="0" w:color="auto"/>
            </w:tcBorders>
            <w:shd w:val="clear" w:color="auto" w:fill="auto"/>
            <w:vAlign w:val="center"/>
            <w:hideMark/>
          </w:tcPr>
          <w:p w:rsidR="009B0CDF" w:rsidRPr="00351099" w:rsidRDefault="009B0CDF" w:rsidP="00E15611">
            <w:pPr>
              <w:jc w:val="center"/>
              <w:rPr>
                <w:rFonts w:cs="Calibri"/>
                <w:color w:val="000000"/>
                <w:sz w:val="18"/>
              </w:rPr>
            </w:pPr>
            <w:r w:rsidRPr="00351099">
              <w:rPr>
                <w:rFonts w:cs="Calibri"/>
                <w:color w:val="000000"/>
                <w:sz w:val="18"/>
              </w:rPr>
              <w:t>29</w:t>
            </w:r>
          </w:p>
        </w:tc>
        <w:tc>
          <w:tcPr>
            <w:tcW w:w="1319" w:type="dxa"/>
            <w:tcBorders>
              <w:top w:val="nil"/>
              <w:left w:val="nil"/>
              <w:bottom w:val="single" w:sz="4" w:space="0" w:color="auto"/>
              <w:right w:val="single" w:sz="4" w:space="0" w:color="auto"/>
            </w:tcBorders>
            <w:shd w:val="clear" w:color="auto" w:fill="auto"/>
            <w:vAlign w:val="center"/>
            <w:hideMark/>
          </w:tcPr>
          <w:p w:rsidR="009B0CDF" w:rsidRPr="00351099" w:rsidRDefault="009B0CDF" w:rsidP="00E15611">
            <w:pPr>
              <w:jc w:val="center"/>
              <w:rPr>
                <w:rFonts w:cs="Calibri"/>
                <w:color w:val="000000"/>
                <w:sz w:val="18"/>
              </w:rPr>
            </w:pPr>
            <w:r>
              <w:rPr>
                <w:rFonts w:cs="Calibri"/>
                <w:color w:val="000000"/>
                <w:sz w:val="18"/>
              </w:rPr>
              <w:t>0</w:t>
            </w:r>
          </w:p>
        </w:tc>
        <w:tc>
          <w:tcPr>
            <w:tcW w:w="2817" w:type="dxa"/>
            <w:tcBorders>
              <w:top w:val="nil"/>
              <w:left w:val="nil"/>
              <w:bottom w:val="single" w:sz="4" w:space="0" w:color="auto"/>
              <w:right w:val="single" w:sz="4" w:space="0" w:color="auto"/>
            </w:tcBorders>
            <w:shd w:val="clear" w:color="auto" w:fill="auto"/>
            <w:vAlign w:val="center"/>
            <w:hideMark/>
          </w:tcPr>
          <w:p w:rsidR="009B0CDF" w:rsidRPr="00521121" w:rsidRDefault="009B0CDF" w:rsidP="00E15611">
            <w:pPr>
              <w:jc w:val="both"/>
              <w:rPr>
                <w:rFonts w:cs="Calibri"/>
                <w:color w:val="000000"/>
                <w:sz w:val="18"/>
                <w:szCs w:val="20"/>
              </w:rPr>
            </w:pPr>
            <w:r w:rsidRPr="00521121">
              <w:rPr>
                <w:rFonts w:cs="Calibri"/>
                <w:color w:val="000000"/>
                <w:sz w:val="18"/>
                <w:szCs w:val="20"/>
              </w:rPr>
              <w:t xml:space="preserve">CONGELADOR HORIZONTAL 430 </w:t>
            </w:r>
            <w:proofErr w:type="spellStart"/>
            <w:r w:rsidRPr="00521121">
              <w:rPr>
                <w:rFonts w:cs="Calibri"/>
                <w:color w:val="000000"/>
                <w:sz w:val="18"/>
                <w:szCs w:val="20"/>
              </w:rPr>
              <w:t>LTS</w:t>
            </w:r>
            <w:proofErr w:type="spellEnd"/>
            <w:r w:rsidRPr="00521121">
              <w:rPr>
                <w:rFonts w:cs="Calibri"/>
                <w:color w:val="000000"/>
                <w:sz w:val="18"/>
                <w:szCs w:val="20"/>
              </w:rPr>
              <w:t xml:space="preserve"> ALTURA: 84.5 CM ANCHO: 141.0 CM  PROFUNDIDAD: 74.5 CM DOBLE PUERTA SUPERIOR</w:t>
            </w:r>
          </w:p>
        </w:tc>
        <w:tc>
          <w:tcPr>
            <w:tcW w:w="1564" w:type="dxa"/>
            <w:tcBorders>
              <w:top w:val="nil"/>
              <w:left w:val="nil"/>
              <w:bottom w:val="single" w:sz="4" w:space="0" w:color="auto"/>
              <w:right w:val="single" w:sz="4" w:space="0" w:color="auto"/>
            </w:tcBorders>
            <w:shd w:val="clear" w:color="auto" w:fill="auto"/>
            <w:vAlign w:val="center"/>
            <w:hideMark/>
          </w:tcPr>
          <w:p w:rsidR="009B0CDF" w:rsidRPr="00351099" w:rsidRDefault="009B0CDF" w:rsidP="00E15611">
            <w:pPr>
              <w:jc w:val="center"/>
              <w:rPr>
                <w:rFonts w:cs="Calibri"/>
                <w:color w:val="000000"/>
                <w:sz w:val="18"/>
                <w:szCs w:val="20"/>
              </w:rPr>
            </w:pPr>
            <w:r w:rsidRPr="00BB0E44">
              <w:rPr>
                <w:rFonts w:cs="Calibri"/>
                <w:noProof/>
                <w:color w:val="000000"/>
                <w:sz w:val="18"/>
                <w:szCs w:val="20"/>
              </w:rPr>
              <w:drawing>
                <wp:anchor distT="0" distB="0" distL="114300" distR="114300" simplePos="0" relativeHeight="251689984" behindDoc="0" locked="0" layoutInCell="1" allowOverlap="1" wp14:anchorId="5AE8028E" wp14:editId="11B6F43B">
                  <wp:simplePos x="0" y="0"/>
                  <wp:positionH relativeFrom="column">
                    <wp:posOffset>100965</wp:posOffset>
                  </wp:positionH>
                  <wp:positionV relativeFrom="paragraph">
                    <wp:posOffset>8255</wp:posOffset>
                  </wp:positionV>
                  <wp:extent cx="648335" cy="563245"/>
                  <wp:effectExtent l="0" t="0" r="0" b="8255"/>
                  <wp:wrapNone/>
                  <wp:docPr id="53" name="Imagen 53"/>
                  <wp:cNvGraphicFramePr/>
                  <a:graphic xmlns:a="http://schemas.openxmlformats.org/drawingml/2006/main">
                    <a:graphicData uri="http://schemas.openxmlformats.org/drawingml/2006/picture">
                      <pic:pic xmlns:pic="http://schemas.openxmlformats.org/drawingml/2006/picture">
                        <pic:nvPicPr>
                          <pic:cNvPr id="23" name="Imagen 22"/>
                          <pic:cNvPicPr/>
                        </pic:nvPicPr>
                        <pic:blipFill rotWithShape="1">
                          <a:blip r:embed="rId33"/>
                          <a:srcRect l="42694" t="54316" r="41933" b="28016"/>
                          <a:stretch/>
                        </pic:blipFill>
                        <pic:spPr bwMode="auto">
                          <a:xfrm>
                            <a:off x="0" y="0"/>
                            <a:ext cx="648335" cy="56324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tc>
        <w:tc>
          <w:tcPr>
            <w:tcW w:w="939" w:type="dxa"/>
            <w:tcBorders>
              <w:top w:val="nil"/>
              <w:left w:val="nil"/>
              <w:bottom w:val="single" w:sz="4" w:space="0" w:color="auto"/>
              <w:right w:val="single" w:sz="4" w:space="0" w:color="auto"/>
            </w:tcBorders>
            <w:shd w:val="clear" w:color="auto" w:fill="auto"/>
            <w:vAlign w:val="center"/>
            <w:hideMark/>
          </w:tcPr>
          <w:p w:rsidR="009B0CDF" w:rsidRPr="00351099" w:rsidRDefault="009B0CDF" w:rsidP="00E15611">
            <w:pPr>
              <w:jc w:val="center"/>
              <w:rPr>
                <w:rFonts w:cs="Calibri"/>
                <w:color w:val="000000"/>
                <w:sz w:val="18"/>
                <w:szCs w:val="20"/>
              </w:rPr>
            </w:pPr>
            <w:r w:rsidRPr="00351099">
              <w:rPr>
                <w:rFonts w:cs="Calibri"/>
                <w:color w:val="000000"/>
                <w:sz w:val="18"/>
                <w:szCs w:val="20"/>
              </w:rPr>
              <w:t>UNIDAD</w:t>
            </w:r>
          </w:p>
        </w:tc>
        <w:tc>
          <w:tcPr>
            <w:tcW w:w="684" w:type="dxa"/>
            <w:tcBorders>
              <w:top w:val="nil"/>
              <w:left w:val="nil"/>
              <w:bottom w:val="single" w:sz="4" w:space="0" w:color="auto"/>
              <w:right w:val="single" w:sz="4" w:space="0" w:color="auto"/>
            </w:tcBorders>
            <w:shd w:val="clear" w:color="auto" w:fill="auto"/>
            <w:vAlign w:val="center"/>
            <w:hideMark/>
          </w:tcPr>
          <w:p w:rsidR="009B0CDF" w:rsidRPr="00351099" w:rsidRDefault="009B0CDF" w:rsidP="00E15611">
            <w:pPr>
              <w:jc w:val="center"/>
              <w:rPr>
                <w:rFonts w:cs="Calibri"/>
                <w:color w:val="000000"/>
                <w:sz w:val="18"/>
              </w:rPr>
            </w:pPr>
            <w:r>
              <w:rPr>
                <w:rFonts w:cs="Calibri"/>
                <w:color w:val="000000"/>
                <w:sz w:val="18"/>
              </w:rPr>
              <w:t>0</w:t>
            </w:r>
          </w:p>
        </w:tc>
        <w:tc>
          <w:tcPr>
            <w:tcW w:w="1140" w:type="dxa"/>
            <w:tcBorders>
              <w:top w:val="nil"/>
              <w:left w:val="nil"/>
              <w:bottom w:val="single" w:sz="4" w:space="0" w:color="auto"/>
              <w:right w:val="single" w:sz="4" w:space="0" w:color="auto"/>
            </w:tcBorders>
          </w:tcPr>
          <w:p w:rsidR="009B0CDF" w:rsidRDefault="009B0CDF" w:rsidP="00E15611">
            <w:pPr>
              <w:jc w:val="center"/>
              <w:rPr>
                <w:rFonts w:cs="Calibri"/>
                <w:color w:val="000000"/>
                <w:sz w:val="18"/>
              </w:rPr>
            </w:pPr>
          </w:p>
        </w:tc>
        <w:tc>
          <w:tcPr>
            <w:tcW w:w="1220" w:type="dxa"/>
            <w:tcBorders>
              <w:top w:val="nil"/>
              <w:left w:val="single" w:sz="4" w:space="0" w:color="auto"/>
              <w:bottom w:val="single" w:sz="4" w:space="0" w:color="auto"/>
              <w:right w:val="single" w:sz="4" w:space="0" w:color="auto"/>
            </w:tcBorders>
          </w:tcPr>
          <w:p w:rsidR="009B0CDF" w:rsidRDefault="009B0CDF" w:rsidP="00E15611">
            <w:pPr>
              <w:jc w:val="center"/>
              <w:rPr>
                <w:rFonts w:cs="Calibri"/>
                <w:color w:val="000000"/>
                <w:sz w:val="18"/>
              </w:rPr>
            </w:pPr>
          </w:p>
        </w:tc>
      </w:tr>
      <w:tr w:rsidR="009B0CDF" w:rsidRPr="00351099" w:rsidTr="00E15611">
        <w:trPr>
          <w:trHeight w:val="841"/>
        </w:trPr>
        <w:tc>
          <w:tcPr>
            <w:tcW w:w="0" w:type="auto"/>
            <w:tcBorders>
              <w:top w:val="nil"/>
              <w:left w:val="single" w:sz="4" w:space="0" w:color="auto"/>
              <w:bottom w:val="single" w:sz="4" w:space="0" w:color="auto"/>
              <w:right w:val="single" w:sz="4" w:space="0" w:color="auto"/>
            </w:tcBorders>
            <w:shd w:val="clear" w:color="auto" w:fill="auto"/>
            <w:vAlign w:val="center"/>
            <w:hideMark/>
          </w:tcPr>
          <w:p w:rsidR="009B0CDF" w:rsidRPr="00351099" w:rsidRDefault="009B0CDF" w:rsidP="00E15611">
            <w:pPr>
              <w:jc w:val="center"/>
              <w:rPr>
                <w:rFonts w:cs="Calibri"/>
                <w:color w:val="000000"/>
                <w:sz w:val="18"/>
              </w:rPr>
            </w:pPr>
            <w:r w:rsidRPr="00351099">
              <w:rPr>
                <w:rFonts w:cs="Calibri"/>
                <w:color w:val="000000"/>
                <w:sz w:val="18"/>
              </w:rPr>
              <w:t>31</w:t>
            </w:r>
          </w:p>
        </w:tc>
        <w:tc>
          <w:tcPr>
            <w:tcW w:w="1319" w:type="dxa"/>
            <w:tcBorders>
              <w:top w:val="nil"/>
              <w:left w:val="nil"/>
              <w:bottom w:val="single" w:sz="4" w:space="0" w:color="auto"/>
              <w:right w:val="single" w:sz="4" w:space="0" w:color="auto"/>
            </w:tcBorders>
            <w:shd w:val="clear" w:color="auto" w:fill="auto"/>
            <w:vAlign w:val="center"/>
            <w:hideMark/>
          </w:tcPr>
          <w:p w:rsidR="009B0CDF" w:rsidRPr="00351099" w:rsidRDefault="009B0CDF" w:rsidP="00E15611">
            <w:pPr>
              <w:jc w:val="center"/>
              <w:rPr>
                <w:rFonts w:cs="Calibri"/>
                <w:color w:val="000000"/>
                <w:sz w:val="18"/>
              </w:rPr>
            </w:pPr>
            <w:r w:rsidRPr="00351099">
              <w:rPr>
                <w:rFonts w:cs="Calibri"/>
                <w:color w:val="000000"/>
                <w:sz w:val="18"/>
              </w:rPr>
              <w:t>0</w:t>
            </w:r>
          </w:p>
        </w:tc>
        <w:tc>
          <w:tcPr>
            <w:tcW w:w="2817" w:type="dxa"/>
            <w:tcBorders>
              <w:top w:val="nil"/>
              <w:left w:val="nil"/>
              <w:bottom w:val="single" w:sz="4" w:space="0" w:color="auto"/>
              <w:right w:val="single" w:sz="4" w:space="0" w:color="auto"/>
            </w:tcBorders>
            <w:shd w:val="clear" w:color="auto" w:fill="auto"/>
            <w:vAlign w:val="center"/>
            <w:hideMark/>
          </w:tcPr>
          <w:p w:rsidR="009B0CDF" w:rsidRPr="00521121" w:rsidRDefault="009B0CDF" w:rsidP="00E15611">
            <w:pPr>
              <w:jc w:val="both"/>
              <w:rPr>
                <w:rFonts w:cs="Calibri"/>
                <w:color w:val="000000"/>
                <w:sz w:val="18"/>
                <w:szCs w:val="20"/>
              </w:rPr>
            </w:pPr>
            <w:r w:rsidRPr="00521121">
              <w:rPr>
                <w:rFonts w:cs="Calibri"/>
                <w:color w:val="000000"/>
                <w:sz w:val="18"/>
                <w:szCs w:val="20"/>
              </w:rPr>
              <w:t xml:space="preserve">MAQUINA PARA HACER HIELO EN ACERO INOXIDABLE CON CAPACIDAD PARA 2,2 LIBRAS DE HIELO, SELECCIÓN DE 3 TAMAÑOS DE CUBO, PRODUCE 26 LIBRAS DE HIELO POR </w:t>
            </w:r>
            <w:proofErr w:type="spellStart"/>
            <w:r w:rsidRPr="00521121">
              <w:rPr>
                <w:rFonts w:cs="Calibri"/>
                <w:color w:val="000000"/>
                <w:sz w:val="18"/>
                <w:szCs w:val="20"/>
              </w:rPr>
              <w:t>DIA</w:t>
            </w:r>
            <w:proofErr w:type="spellEnd"/>
            <w:r w:rsidRPr="00521121">
              <w:rPr>
                <w:rFonts w:cs="Calibri"/>
                <w:color w:val="000000"/>
                <w:sz w:val="18"/>
                <w:szCs w:val="20"/>
              </w:rPr>
              <w:t xml:space="preserve">, </w:t>
            </w:r>
            <w:proofErr w:type="spellStart"/>
            <w:r w:rsidRPr="00521121">
              <w:rPr>
                <w:rFonts w:cs="Calibri"/>
                <w:color w:val="000000"/>
                <w:sz w:val="18"/>
                <w:szCs w:val="20"/>
              </w:rPr>
              <w:t>DURACION</w:t>
            </w:r>
            <w:proofErr w:type="spellEnd"/>
            <w:r w:rsidRPr="00521121">
              <w:rPr>
                <w:rFonts w:cs="Calibri"/>
                <w:color w:val="000000"/>
                <w:sz w:val="18"/>
                <w:szCs w:val="20"/>
              </w:rPr>
              <w:t xml:space="preserve"> DE </w:t>
            </w:r>
            <w:proofErr w:type="spellStart"/>
            <w:r w:rsidRPr="00521121">
              <w:rPr>
                <w:rFonts w:cs="Calibri"/>
                <w:color w:val="000000"/>
                <w:sz w:val="18"/>
                <w:szCs w:val="20"/>
              </w:rPr>
              <w:t>FABRICACION</w:t>
            </w:r>
            <w:proofErr w:type="spellEnd"/>
            <w:r w:rsidRPr="00521121">
              <w:rPr>
                <w:rFonts w:cs="Calibri"/>
                <w:color w:val="000000"/>
                <w:sz w:val="18"/>
                <w:szCs w:val="20"/>
              </w:rPr>
              <w:t xml:space="preserve"> DE HIELO DE 6 MINUTOS.</w:t>
            </w:r>
          </w:p>
        </w:tc>
        <w:tc>
          <w:tcPr>
            <w:tcW w:w="1564" w:type="dxa"/>
            <w:tcBorders>
              <w:top w:val="nil"/>
              <w:left w:val="nil"/>
              <w:bottom w:val="single" w:sz="4" w:space="0" w:color="auto"/>
              <w:right w:val="single" w:sz="4" w:space="0" w:color="auto"/>
            </w:tcBorders>
            <w:shd w:val="clear" w:color="auto" w:fill="auto"/>
            <w:vAlign w:val="center"/>
            <w:hideMark/>
          </w:tcPr>
          <w:p w:rsidR="009B0CDF" w:rsidRPr="00351099" w:rsidRDefault="009B0CDF" w:rsidP="00E15611">
            <w:pPr>
              <w:jc w:val="center"/>
              <w:rPr>
                <w:rFonts w:cs="Calibri"/>
                <w:color w:val="000000"/>
                <w:sz w:val="18"/>
                <w:szCs w:val="20"/>
              </w:rPr>
            </w:pPr>
            <w:r w:rsidRPr="00351099">
              <w:rPr>
                <w:rFonts w:cs="Calibri"/>
                <w:color w:val="000000"/>
                <w:sz w:val="18"/>
                <w:szCs w:val="20"/>
              </w:rPr>
              <w:t> </w:t>
            </w:r>
          </w:p>
        </w:tc>
        <w:tc>
          <w:tcPr>
            <w:tcW w:w="939" w:type="dxa"/>
            <w:tcBorders>
              <w:top w:val="nil"/>
              <w:left w:val="nil"/>
              <w:bottom w:val="single" w:sz="4" w:space="0" w:color="auto"/>
              <w:right w:val="single" w:sz="4" w:space="0" w:color="auto"/>
            </w:tcBorders>
            <w:shd w:val="clear" w:color="auto" w:fill="auto"/>
            <w:vAlign w:val="center"/>
            <w:hideMark/>
          </w:tcPr>
          <w:p w:rsidR="009B0CDF" w:rsidRPr="00351099" w:rsidRDefault="009B0CDF" w:rsidP="00E15611">
            <w:pPr>
              <w:jc w:val="center"/>
              <w:rPr>
                <w:rFonts w:cs="Calibri"/>
                <w:color w:val="000000"/>
                <w:sz w:val="18"/>
                <w:szCs w:val="20"/>
              </w:rPr>
            </w:pPr>
            <w:r w:rsidRPr="00351099">
              <w:rPr>
                <w:rFonts w:cs="Calibri"/>
                <w:color w:val="000000"/>
                <w:sz w:val="18"/>
                <w:szCs w:val="20"/>
              </w:rPr>
              <w:t>UNIDAD</w:t>
            </w:r>
          </w:p>
        </w:tc>
        <w:tc>
          <w:tcPr>
            <w:tcW w:w="684" w:type="dxa"/>
            <w:tcBorders>
              <w:top w:val="nil"/>
              <w:left w:val="nil"/>
              <w:bottom w:val="single" w:sz="4" w:space="0" w:color="auto"/>
              <w:right w:val="single" w:sz="4" w:space="0" w:color="auto"/>
            </w:tcBorders>
            <w:shd w:val="clear" w:color="auto" w:fill="auto"/>
            <w:vAlign w:val="center"/>
            <w:hideMark/>
          </w:tcPr>
          <w:p w:rsidR="009B0CDF" w:rsidRPr="00351099" w:rsidRDefault="009B0CDF" w:rsidP="00E15611">
            <w:pPr>
              <w:jc w:val="center"/>
              <w:rPr>
                <w:rFonts w:cs="Calibri"/>
                <w:color w:val="000000"/>
                <w:sz w:val="18"/>
              </w:rPr>
            </w:pPr>
            <w:r w:rsidRPr="00351099">
              <w:rPr>
                <w:rFonts w:cs="Calibri"/>
                <w:color w:val="000000"/>
                <w:sz w:val="18"/>
              </w:rPr>
              <w:t>0</w:t>
            </w:r>
          </w:p>
        </w:tc>
        <w:tc>
          <w:tcPr>
            <w:tcW w:w="1140" w:type="dxa"/>
            <w:tcBorders>
              <w:top w:val="nil"/>
              <w:left w:val="nil"/>
              <w:bottom w:val="single" w:sz="4" w:space="0" w:color="auto"/>
              <w:right w:val="single" w:sz="4" w:space="0" w:color="auto"/>
            </w:tcBorders>
          </w:tcPr>
          <w:p w:rsidR="009B0CDF" w:rsidRPr="00351099" w:rsidRDefault="009B0CDF" w:rsidP="00E15611">
            <w:pPr>
              <w:jc w:val="center"/>
              <w:rPr>
                <w:rFonts w:cs="Calibri"/>
                <w:color w:val="000000"/>
                <w:sz w:val="18"/>
              </w:rPr>
            </w:pPr>
          </w:p>
        </w:tc>
        <w:tc>
          <w:tcPr>
            <w:tcW w:w="1220" w:type="dxa"/>
            <w:tcBorders>
              <w:top w:val="nil"/>
              <w:left w:val="single" w:sz="4" w:space="0" w:color="auto"/>
              <w:bottom w:val="single" w:sz="4" w:space="0" w:color="auto"/>
              <w:right w:val="single" w:sz="4" w:space="0" w:color="auto"/>
            </w:tcBorders>
          </w:tcPr>
          <w:p w:rsidR="009B0CDF" w:rsidRPr="00351099" w:rsidRDefault="009B0CDF" w:rsidP="00E15611">
            <w:pPr>
              <w:jc w:val="center"/>
              <w:rPr>
                <w:rFonts w:cs="Calibri"/>
                <w:color w:val="000000"/>
                <w:sz w:val="18"/>
              </w:rPr>
            </w:pPr>
          </w:p>
        </w:tc>
      </w:tr>
      <w:tr w:rsidR="009B0CDF" w:rsidRPr="00351099" w:rsidTr="00E15611">
        <w:trPr>
          <w:trHeight w:val="714"/>
        </w:trPr>
        <w:tc>
          <w:tcPr>
            <w:tcW w:w="0" w:type="auto"/>
            <w:tcBorders>
              <w:top w:val="nil"/>
              <w:left w:val="single" w:sz="4" w:space="0" w:color="auto"/>
              <w:bottom w:val="single" w:sz="4" w:space="0" w:color="auto"/>
              <w:right w:val="single" w:sz="4" w:space="0" w:color="auto"/>
            </w:tcBorders>
            <w:shd w:val="clear" w:color="auto" w:fill="auto"/>
            <w:vAlign w:val="center"/>
            <w:hideMark/>
          </w:tcPr>
          <w:p w:rsidR="009B0CDF" w:rsidRPr="00351099" w:rsidRDefault="009B0CDF" w:rsidP="00E15611">
            <w:pPr>
              <w:jc w:val="center"/>
              <w:rPr>
                <w:rFonts w:cs="Calibri"/>
                <w:color w:val="000000"/>
                <w:sz w:val="18"/>
              </w:rPr>
            </w:pPr>
            <w:r w:rsidRPr="00351099">
              <w:rPr>
                <w:rFonts w:cs="Calibri"/>
                <w:color w:val="000000"/>
                <w:sz w:val="18"/>
              </w:rPr>
              <w:t>32</w:t>
            </w:r>
          </w:p>
        </w:tc>
        <w:tc>
          <w:tcPr>
            <w:tcW w:w="1319" w:type="dxa"/>
            <w:tcBorders>
              <w:top w:val="nil"/>
              <w:left w:val="nil"/>
              <w:bottom w:val="single" w:sz="4" w:space="0" w:color="auto"/>
              <w:right w:val="single" w:sz="4" w:space="0" w:color="auto"/>
            </w:tcBorders>
            <w:shd w:val="clear" w:color="auto" w:fill="auto"/>
            <w:vAlign w:val="center"/>
            <w:hideMark/>
          </w:tcPr>
          <w:p w:rsidR="009B0CDF" w:rsidRPr="00351099" w:rsidRDefault="009B0CDF" w:rsidP="00E15611">
            <w:pPr>
              <w:jc w:val="center"/>
              <w:rPr>
                <w:rFonts w:cs="Calibri"/>
                <w:color w:val="000000"/>
                <w:sz w:val="18"/>
              </w:rPr>
            </w:pPr>
            <w:r w:rsidRPr="00351099">
              <w:rPr>
                <w:rFonts w:cs="Calibri"/>
                <w:color w:val="000000"/>
                <w:sz w:val="18"/>
              </w:rPr>
              <w:t>0</w:t>
            </w:r>
          </w:p>
        </w:tc>
        <w:tc>
          <w:tcPr>
            <w:tcW w:w="2817" w:type="dxa"/>
            <w:tcBorders>
              <w:top w:val="nil"/>
              <w:left w:val="nil"/>
              <w:bottom w:val="single" w:sz="4" w:space="0" w:color="auto"/>
              <w:right w:val="single" w:sz="4" w:space="0" w:color="auto"/>
            </w:tcBorders>
            <w:shd w:val="clear" w:color="auto" w:fill="auto"/>
            <w:vAlign w:val="center"/>
            <w:hideMark/>
          </w:tcPr>
          <w:p w:rsidR="009B0CDF" w:rsidRPr="00521121" w:rsidRDefault="009B0CDF" w:rsidP="00E15611">
            <w:pPr>
              <w:jc w:val="both"/>
              <w:rPr>
                <w:rFonts w:cs="Calibri"/>
                <w:color w:val="000000"/>
                <w:sz w:val="18"/>
                <w:szCs w:val="20"/>
              </w:rPr>
            </w:pPr>
            <w:r w:rsidRPr="00521121">
              <w:rPr>
                <w:rFonts w:cs="Calibri"/>
                <w:color w:val="000000"/>
                <w:sz w:val="18"/>
                <w:szCs w:val="20"/>
              </w:rPr>
              <w:t xml:space="preserve">MÁQUINA DE HIELO 142 </w:t>
            </w:r>
            <w:proofErr w:type="spellStart"/>
            <w:r w:rsidRPr="00521121">
              <w:rPr>
                <w:rFonts w:cs="Calibri"/>
                <w:color w:val="000000"/>
                <w:sz w:val="18"/>
                <w:szCs w:val="20"/>
              </w:rPr>
              <w:t>LBS</w:t>
            </w:r>
            <w:proofErr w:type="spellEnd"/>
            <w:r w:rsidRPr="00521121">
              <w:rPr>
                <w:rFonts w:cs="Calibri"/>
                <w:color w:val="000000"/>
                <w:sz w:val="18"/>
                <w:szCs w:val="20"/>
              </w:rPr>
              <w:t xml:space="preserve"> X 24 HORAS  -  EXTERIOR DE ACERO INOXIDABLE DURADERO - CONDENSADOR ENFRIADO POR AIRE - PARA APLICACIONES INDEPENDIENTES O INTEGRADAS - REQUIERE EL USO DE UN DESAGÜE - CERTIFICADO DE SANEAMIENTO </w:t>
            </w:r>
            <w:proofErr w:type="spellStart"/>
            <w:r w:rsidRPr="00521121">
              <w:rPr>
                <w:rFonts w:cs="Calibri"/>
                <w:color w:val="000000"/>
                <w:sz w:val="18"/>
                <w:szCs w:val="20"/>
              </w:rPr>
              <w:t>ETL</w:t>
            </w:r>
            <w:proofErr w:type="spellEnd"/>
            <w:r w:rsidRPr="00521121">
              <w:rPr>
                <w:rFonts w:cs="Calibri"/>
                <w:color w:val="000000"/>
                <w:sz w:val="18"/>
                <w:szCs w:val="20"/>
              </w:rPr>
              <w:t xml:space="preserve"> - FILTRO DE AIRE REMOVIBLE - INTERRUPTOR DE ENCENDIDO ACCESIBLE SIN QUITAR EL PANEL - </w:t>
            </w:r>
            <w:proofErr w:type="spellStart"/>
            <w:r w:rsidRPr="00521121">
              <w:rPr>
                <w:rFonts w:cs="Calibri"/>
                <w:color w:val="000000"/>
                <w:sz w:val="18"/>
                <w:szCs w:val="20"/>
              </w:rPr>
              <w:t>CONSUM</w:t>
            </w:r>
            <w:proofErr w:type="spellEnd"/>
            <w:r w:rsidRPr="00521121">
              <w:rPr>
                <w:rFonts w:cs="Calibri"/>
                <w:color w:val="000000"/>
                <w:sz w:val="18"/>
                <w:szCs w:val="20"/>
              </w:rPr>
              <w:t xml:space="preserve"> </w:t>
            </w:r>
            <w:proofErr w:type="spellStart"/>
            <w:r w:rsidRPr="00521121">
              <w:rPr>
                <w:rFonts w:cs="Calibri"/>
                <w:color w:val="000000"/>
                <w:sz w:val="18"/>
                <w:szCs w:val="20"/>
              </w:rPr>
              <w:t>KWH</w:t>
            </w:r>
            <w:proofErr w:type="spellEnd"/>
            <w:r w:rsidRPr="00521121">
              <w:rPr>
                <w:rFonts w:cs="Calibri"/>
                <w:color w:val="000000"/>
                <w:sz w:val="18"/>
                <w:szCs w:val="20"/>
              </w:rPr>
              <w:t xml:space="preserve">/100 </w:t>
            </w:r>
            <w:proofErr w:type="spellStart"/>
            <w:r w:rsidRPr="00521121">
              <w:rPr>
                <w:rFonts w:cs="Calibri"/>
                <w:color w:val="000000"/>
                <w:sz w:val="18"/>
                <w:szCs w:val="20"/>
              </w:rPr>
              <w:t>LBS</w:t>
            </w:r>
            <w:proofErr w:type="spellEnd"/>
            <w:r w:rsidRPr="00521121">
              <w:rPr>
                <w:rFonts w:cs="Calibri"/>
                <w:color w:val="000000"/>
                <w:sz w:val="18"/>
                <w:szCs w:val="20"/>
              </w:rPr>
              <w:t xml:space="preserve">: 6.13 - POTENCIA: </w:t>
            </w:r>
            <w:proofErr w:type="spellStart"/>
            <w:r w:rsidRPr="00521121">
              <w:rPr>
                <w:rFonts w:cs="Calibri"/>
                <w:color w:val="000000"/>
                <w:sz w:val="18"/>
                <w:szCs w:val="20"/>
              </w:rPr>
              <w:t>363W</w:t>
            </w:r>
            <w:proofErr w:type="spellEnd"/>
            <w:r w:rsidRPr="00521121">
              <w:rPr>
                <w:rFonts w:cs="Calibri"/>
                <w:color w:val="000000"/>
                <w:sz w:val="18"/>
                <w:szCs w:val="20"/>
              </w:rPr>
              <w:t xml:space="preserve"> - GAS REFRIGERANTE </w:t>
            </w:r>
            <w:proofErr w:type="spellStart"/>
            <w:r w:rsidRPr="00521121">
              <w:rPr>
                <w:rFonts w:cs="Calibri"/>
                <w:color w:val="000000"/>
                <w:sz w:val="18"/>
                <w:szCs w:val="20"/>
              </w:rPr>
              <w:t>R209</w:t>
            </w:r>
            <w:proofErr w:type="spellEnd"/>
            <w:r w:rsidRPr="00521121">
              <w:rPr>
                <w:rFonts w:cs="Calibri"/>
                <w:color w:val="000000"/>
                <w:sz w:val="18"/>
                <w:szCs w:val="20"/>
              </w:rPr>
              <w:t xml:space="preserve"> PESO 176 LB - DIMENSIONES </w:t>
            </w:r>
            <w:proofErr w:type="spellStart"/>
            <w:r w:rsidRPr="00521121">
              <w:rPr>
                <w:rFonts w:cs="Calibri"/>
                <w:color w:val="000000"/>
                <w:sz w:val="18"/>
                <w:szCs w:val="20"/>
              </w:rPr>
              <w:t>59.7×72.4×98CM</w:t>
            </w:r>
            <w:proofErr w:type="spellEnd"/>
          </w:p>
        </w:tc>
        <w:tc>
          <w:tcPr>
            <w:tcW w:w="1564" w:type="dxa"/>
            <w:tcBorders>
              <w:top w:val="nil"/>
              <w:left w:val="nil"/>
              <w:bottom w:val="single" w:sz="4" w:space="0" w:color="auto"/>
              <w:right w:val="single" w:sz="4" w:space="0" w:color="auto"/>
            </w:tcBorders>
            <w:shd w:val="clear" w:color="auto" w:fill="auto"/>
            <w:vAlign w:val="center"/>
            <w:hideMark/>
          </w:tcPr>
          <w:p w:rsidR="009B0CDF" w:rsidRPr="00351099" w:rsidRDefault="009B0CDF" w:rsidP="00E15611">
            <w:pPr>
              <w:jc w:val="center"/>
              <w:rPr>
                <w:rFonts w:cs="Calibri"/>
                <w:color w:val="000000"/>
                <w:sz w:val="18"/>
                <w:szCs w:val="20"/>
              </w:rPr>
            </w:pPr>
            <w:r w:rsidRPr="00BB0E44">
              <w:rPr>
                <w:rFonts w:cs="Calibri"/>
                <w:noProof/>
                <w:color w:val="000000"/>
                <w:sz w:val="18"/>
                <w:szCs w:val="20"/>
              </w:rPr>
              <w:drawing>
                <wp:anchor distT="0" distB="0" distL="114300" distR="114300" simplePos="0" relativeHeight="251691008" behindDoc="0" locked="0" layoutInCell="1" allowOverlap="1" wp14:anchorId="32C42B77" wp14:editId="2AC43844">
                  <wp:simplePos x="0" y="0"/>
                  <wp:positionH relativeFrom="column">
                    <wp:posOffset>76835</wp:posOffset>
                  </wp:positionH>
                  <wp:positionV relativeFrom="paragraph">
                    <wp:posOffset>-121285</wp:posOffset>
                  </wp:positionV>
                  <wp:extent cx="563245" cy="850265"/>
                  <wp:effectExtent l="0" t="0" r="8255" b="6985"/>
                  <wp:wrapNone/>
                  <wp:docPr id="54" name="Imagen 54"/>
                  <wp:cNvGraphicFramePr/>
                  <a:graphic xmlns:a="http://schemas.openxmlformats.org/drawingml/2006/main">
                    <a:graphicData uri="http://schemas.openxmlformats.org/drawingml/2006/picture">
                      <pic:pic xmlns:pic="http://schemas.openxmlformats.org/drawingml/2006/picture">
                        <pic:nvPicPr>
                          <pic:cNvPr id="26" name="Imagen 25"/>
                          <pic:cNvPicPr>
                            <a:picLocks noChangeAspect="1"/>
                          </pic:cNvPicPr>
                        </pic:nvPicPr>
                        <pic:blipFill>
                          <a:blip r:embed="rId34"/>
                          <a:stretch>
                            <a:fillRect/>
                          </a:stretch>
                        </pic:blipFill>
                        <pic:spPr>
                          <a:xfrm>
                            <a:off x="0" y="0"/>
                            <a:ext cx="563245" cy="850265"/>
                          </a:xfrm>
                          <a:prstGeom prst="rect">
                            <a:avLst/>
                          </a:prstGeom>
                        </pic:spPr>
                      </pic:pic>
                    </a:graphicData>
                  </a:graphic>
                  <wp14:sizeRelH relativeFrom="page">
                    <wp14:pctWidth>0</wp14:pctWidth>
                  </wp14:sizeRelH>
                  <wp14:sizeRelV relativeFrom="page">
                    <wp14:pctHeight>0</wp14:pctHeight>
                  </wp14:sizeRelV>
                </wp:anchor>
              </w:drawing>
            </w:r>
          </w:p>
        </w:tc>
        <w:tc>
          <w:tcPr>
            <w:tcW w:w="939" w:type="dxa"/>
            <w:tcBorders>
              <w:top w:val="nil"/>
              <w:left w:val="nil"/>
              <w:bottom w:val="single" w:sz="4" w:space="0" w:color="auto"/>
              <w:right w:val="single" w:sz="4" w:space="0" w:color="auto"/>
            </w:tcBorders>
            <w:shd w:val="clear" w:color="auto" w:fill="auto"/>
            <w:vAlign w:val="center"/>
            <w:hideMark/>
          </w:tcPr>
          <w:p w:rsidR="009B0CDF" w:rsidRPr="00351099" w:rsidRDefault="009B0CDF" w:rsidP="00E15611">
            <w:pPr>
              <w:jc w:val="center"/>
              <w:rPr>
                <w:rFonts w:cs="Calibri"/>
                <w:color w:val="000000"/>
                <w:sz w:val="18"/>
                <w:szCs w:val="20"/>
              </w:rPr>
            </w:pPr>
            <w:r w:rsidRPr="00351099">
              <w:rPr>
                <w:rFonts w:cs="Calibri"/>
                <w:color w:val="000000"/>
                <w:sz w:val="18"/>
                <w:szCs w:val="20"/>
              </w:rPr>
              <w:t>UNIDAD</w:t>
            </w:r>
          </w:p>
        </w:tc>
        <w:tc>
          <w:tcPr>
            <w:tcW w:w="684" w:type="dxa"/>
            <w:tcBorders>
              <w:top w:val="nil"/>
              <w:left w:val="nil"/>
              <w:bottom w:val="single" w:sz="4" w:space="0" w:color="auto"/>
              <w:right w:val="single" w:sz="4" w:space="0" w:color="auto"/>
            </w:tcBorders>
            <w:shd w:val="clear" w:color="auto" w:fill="auto"/>
            <w:vAlign w:val="center"/>
            <w:hideMark/>
          </w:tcPr>
          <w:p w:rsidR="009B0CDF" w:rsidRPr="00351099" w:rsidRDefault="009B0CDF" w:rsidP="00E15611">
            <w:pPr>
              <w:jc w:val="center"/>
              <w:rPr>
                <w:rFonts w:cs="Calibri"/>
                <w:color w:val="000000"/>
                <w:sz w:val="18"/>
              </w:rPr>
            </w:pPr>
            <w:r w:rsidRPr="00351099">
              <w:rPr>
                <w:rFonts w:cs="Calibri"/>
                <w:color w:val="000000"/>
                <w:sz w:val="18"/>
              </w:rPr>
              <w:t>0</w:t>
            </w:r>
          </w:p>
        </w:tc>
        <w:tc>
          <w:tcPr>
            <w:tcW w:w="1140" w:type="dxa"/>
            <w:tcBorders>
              <w:top w:val="nil"/>
              <w:left w:val="nil"/>
              <w:bottom w:val="single" w:sz="4" w:space="0" w:color="auto"/>
              <w:right w:val="single" w:sz="4" w:space="0" w:color="auto"/>
            </w:tcBorders>
          </w:tcPr>
          <w:p w:rsidR="009B0CDF" w:rsidRPr="00351099" w:rsidRDefault="009B0CDF" w:rsidP="00E15611">
            <w:pPr>
              <w:jc w:val="center"/>
              <w:rPr>
                <w:rFonts w:cs="Calibri"/>
                <w:color w:val="000000"/>
                <w:sz w:val="18"/>
              </w:rPr>
            </w:pPr>
          </w:p>
        </w:tc>
        <w:tc>
          <w:tcPr>
            <w:tcW w:w="1220" w:type="dxa"/>
            <w:tcBorders>
              <w:top w:val="nil"/>
              <w:left w:val="single" w:sz="4" w:space="0" w:color="auto"/>
              <w:bottom w:val="single" w:sz="4" w:space="0" w:color="auto"/>
              <w:right w:val="single" w:sz="4" w:space="0" w:color="auto"/>
            </w:tcBorders>
          </w:tcPr>
          <w:p w:rsidR="009B0CDF" w:rsidRPr="00351099" w:rsidRDefault="009B0CDF" w:rsidP="00E15611">
            <w:pPr>
              <w:jc w:val="center"/>
              <w:rPr>
                <w:rFonts w:cs="Calibri"/>
                <w:color w:val="000000"/>
                <w:sz w:val="18"/>
              </w:rPr>
            </w:pPr>
          </w:p>
        </w:tc>
      </w:tr>
      <w:tr w:rsidR="009B0CDF" w:rsidRPr="00351099" w:rsidTr="00E15611">
        <w:trPr>
          <w:trHeight w:val="714"/>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9B0CDF" w:rsidRPr="00351099" w:rsidRDefault="009B0CDF" w:rsidP="00E15611">
            <w:pPr>
              <w:jc w:val="center"/>
              <w:rPr>
                <w:rFonts w:cs="Calibri"/>
                <w:color w:val="000000"/>
                <w:sz w:val="18"/>
              </w:rPr>
            </w:pPr>
            <w:r w:rsidRPr="00351099">
              <w:rPr>
                <w:rFonts w:cs="Calibri"/>
                <w:color w:val="000000"/>
                <w:sz w:val="18"/>
              </w:rPr>
              <w:t>33</w:t>
            </w:r>
          </w:p>
        </w:tc>
        <w:tc>
          <w:tcPr>
            <w:tcW w:w="1319" w:type="dxa"/>
            <w:tcBorders>
              <w:top w:val="single" w:sz="4" w:space="0" w:color="auto"/>
              <w:left w:val="nil"/>
              <w:bottom w:val="single" w:sz="4" w:space="0" w:color="auto"/>
              <w:right w:val="single" w:sz="4" w:space="0" w:color="auto"/>
            </w:tcBorders>
            <w:shd w:val="clear" w:color="auto" w:fill="auto"/>
            <w:vAlign w:val="center"/>
          </w:tcPr>
          <w:p w:rsidR="009B0CDF" w:rsidRPr="00351099" w:rsidRDefault="009B0CDF" w:rsidP="00E15611">
            <w:pPr>
              <w:jc w:val="center"/>
              <w:rPr>
                <w:rFonts w:cs="Calibri"/>
                <w:color w:val="000000"/>
                <w:sz w:val="18"/>
              </w:rPr>
            </w:pPr>
            <w:r w:rsidRPr="00351099">
              <w:rPr>
                <w:rFonts w:cs="Calibri"/>
                <w:color w:val="000000"/>
                <w:sz w:val="18"/>
              </w:rPr>
              <w:t>0</w:t>
            </w:r>
          </w:p>
        </w:tc>
        <w:tc>
          <w:tcPr>
            <w:tcW w:w="2817" w:type="dxa"/>
            <w:tcBorders>
              <w:top w:val="single" w:sz="4" w:space="0" w:color="auto"/>
              <w:left w:val="nil"/>
              <w:bottom w:val="single" w:sz="4" w:space="0" w:color="auto"/>
              <w:right w:val="single" w:sz="4" w:space="0" w:color="auto"/>
            </w:tcBorders>
            <w:shd w:val="clear" w:color="auto" w:fill="auto"/>
            <w:vAlign w:val="center"/>
          </w:tcPr>
          <w:p w:rsidR="009B0CDF" w:rsidRPr="00521121" w:rsidRDefault="009B0CDF" w:rsidP="00E15611">
            <w:pPr>
              <w:jc w:val="both"/>
              <w:rPr>
                <w:rFonts w:cs="Calibri"/>
                <w:color w:val="000000"/>
                <w:sz w:val="18"/>
                <w:szCs w:val="20"/>
              </w:rPr>
            </w:pPr>
            <w:r w:rsidRPr="00351099">
              <w:rPr>
                <w:rFonts w:cs="Calibri"/>
                <w:color w:val="000000"/>
                <w:sz w:val="18"/>
                <w:szCs w:val="20"/>
              </w:rPr>
              <w:t xml:space="preserve">HIELERA INDUSTRIAL ESPECIFICACIONES TÉCNICAS, VOLTAJE: </w:t>
            </w:r>
            <w:proofErr w:type="spellStart"/>
            <w:r w:rsidRPr="00351099">
              <w:rPr>
                <w:rFonts w:cs="Calibri"/>
                <w:color w:val="000000"/>
                <w:sz w:val="18"/>
                <w:szCs w:val="20"/>
              </w:rPr>
              <w:t>115V</w:t>
            </w:r>
            <w:proofErr w:type="spellEnd"/>
            <w:r w:rsidRPr="00351099">
              <w:rPr>
                <w:rFonts w:cs="Calibri"/>
                <w:color w:val="000000"/>
                <w:sz w:val="18"/>
                <w:szCs w:val="20"/>
              </w:rPr>
              <w:t xml:space="preserve"> / </w:t>
            </w:r>
            <w:proofErr w:type="spellStart"/>
            <w:r w:rsidRPr="00351099">
              <w:rPr>
                <w:rFonts w:cs="Calibri"/>
                <w:color w:val="000000"/>
                <w:sz w:val="18"/>
                <w:szCs w:val="20"/>
              </w:rPr>
              <w:t>60HZ</w:t>
            </w:r>
            <w:proofErr w:type="spellEnd"/>
            <w:r w:rsidRPr="00351099">
              <w:rPr>
                <w:rFonts w:cs="Calibri"/>
                <w:color w:val="000000"/>
                <w:sz w:val="18"/>
                <w:szCs w:val="20"/>
              </w:rPr>
              <w:t xml:space="preserve">, CERTIFICADO </w:t>
            </w:r>
            <w:proofErr w:type="spellStart"/>
            <w:r w:rsidRPr="00351099">
              <w:rPr>
                <w:rFonts w:cs="Calibri"/>
                <w:color w:val="000000"/>
                <w:sz w:val="18"/>
                <w:szCs w:val="20"/>
              </w:rPr>
              <w:t>ETL</w:t>
            </w:r>
            <w:proofErr w:type="spellEnd"/>
            <w:r w:rsidRPr="00351099">
              <w:rPr>
                <w:rFonts w:cs="Calibri"/>
                <w:color w:val="000000"/>
                <w:sz w:val="18"/>
                <w:szCs w:val="20"/>
              </w:rPr>
              <w:t xml:space="preserve">: DIMENSIONES (PULGADAS): 17.6 X 15.7 X 31.4, PESO DEL </w:t>
            </w:r>
            <w:r w:rsidRPr="00351099">
              <w:rPr>
                <w:rFonts w:cs="Calibri"/>
                <w:color w:val="000000"/>
                <w:sz w:val="18"/>
                <w:szCs w:val="20"/>
              </w:rPr>
              <w:lastRenderedPageBreak/>
              <w:t>PRODUCTO (LIBRAS): 62.4, CARCASA DEL ELECTRODOMÉSTICO: ACERO INOXIDABLE RESISTENTE A LA CORROSIÓN, TASA DE PRODUCCIÓN DE HIELO: 6 LIBRAS / HORA, CAPACIDAD DE ALMACENAMIENTO DE HIELO: 29 LIBRAS, TIEMPO DE PRODUCCIÓN DE HIELO: 11-20 MINUTOS / LOTE.</w:t>
            </w:r>
          </w:p>
        </w:tc>
        <w:tc>
          <w:tcPr>
            <w:tcW w:w="1564" w:type="dxa"/>
            <w:tcBorders>
              <w:top w:val="single" w:sz="4" w:space="0" w:color="auto"/>
              <w:left w:val="nil"/>
              <w:bottom w:val="single" w:sz="4" w:space="0" w:color="auto"/>
              <w:right w:val="single" w:sz="4" w:space="0" w:color="auto"/>
            </w:tcBorders>
            <w:shd w:val="clear" w:color="auto" w:fill="auto"/>
            <w:vAlign w:val="center"/>
          </w:tcPr>
          <w:p w:rsidR="009B0CDF" w:rsidRPr="00BB0E44" w:rsidRDefault="009B0CDF" w:rsidP="00E15611">
            <w:pPr>
              <w:jc w:val="center"/>
              <w:rPr>
                <w:rFonts w:cs="Calibri"/>
                <w:noProof/>
                <w:color w:val="000000"/>
                <w:sz w:val="18"/>
                <w:szCs w:val="20"/>
              </w:rPr>
            </w:pPr>
            <w:r w:rsidRPr="00BB0E44">
              <w:rPr>
                <w:rFonts w:cs="Calibri"/>
                <w:noProof/>
                <w:color w:val="000000"/>
                <w:sz w:val="18"/>
                <w:szCs w:val="20"/>
              </w:rPr>
              <w:lastRenderedPageBreak/>
              <w:drawing>
                <wp:anchor distT="0" distB="0" distL="114300" distR="114300" simplePos="0" relativeHeight="251693056" behindDoc="0" locked="0" layoutInCell="1" allowOverlap="1" wp14:anchorId="44AF5FD8" wp14:editId="16FCC4D4">
                  <wp:simplePos x="0" y="0"/>
                  <wp:positionH relativeFrom="column">
                    <wp:posOffset>79375</wp:posOffset>
                  </wp:positionH>
                  <wp:positionV relativeFrom="paragraph">
                    <wp:posOffset>-245745</wp:posOffset>
                  </wp:positionV>
                  <wp:extent cx="701675" cy="509905"/>
                  <wp:effectExtent l="0" t="0" r="3175" b="4445"/>
                  <wp:wrapNone/>
                  <wp:docPr id="109" name="Imagen 109"/>
                  <wp:cNvGraphicFramePr/>
                  <a:graphic xmlns:a="http://schemas.openxmlformats.org/drawingml/2006/main">
                    <a:graphicData uri="http://schemas.openxmlformats.org/drawingml/2006/picture">
                      <pic:pic xmlns:pic="http://schemas.openxmlformats.org/drawingml/2006/picture">
                        <pic:nvPicPr>
                          <pic:cNvPr id="25" name="Imagen 24"/>
                          <pic:cNvPicPr>
                            <a:picLocks noChangeAspect="1"/>
                          </pic:cNvPicPr>
                        </pic:nvPicPr>
                        <pic:blipFill rotWithShape="1">
                          <a:blip r:embed="rId35"/>
                          <a:srcRect t="18283" b="9802"/>
                          <a:stretch/>
                        </pic:blipFill>
                        <pic:spPr>
                          <a:xfrm>
                            <a:off x="0" y="0"/>
                            <a:ext cx="701675" cy="509905"/>
                          </a:xfrm>
                          <a:prstGeom prst="rect">
                            <a:avLst/>
                          </a:prstGeom>
                        </pic:spPr>
                      </pic:pic>
                    </a:graphicData>
                  </a:graphic>
                  <wp14:sizeRelH relativeFrom="page">
                    <wp14:pctWidth>0</wp14:pctWidth>
                  </wp14:sizeRelH>
                  <wp14:sizeRelV relativeFrom="page">
                    <wp14:pctHeight>0</wp14:pctHeight>
                  </wp14:sizeRelV>
                </wp:anchor>
              </w:drawing>
            </w:r>
          </w:p>
        </w:tc>
        <w:tc>
          <w:tcPr>
            <w:tcW w:w="939" w:type="dxa"/>
            <w:tcBorders>
              <w:top w:val="single" w:sz="4" w:space="0" w:color="auto"/>
              <w:left w:val="nil"/>
              <w:bottom w:val="single" w:sz="4" w:space="0" w:color="auto"/>
              <w:right w:val="single" w:sz="4" w:space="0" w:color="auto"/>
            </w:tcBorders>
            <w:shd w:val="clear" w:color="auto" w:fill="auto"/>
            <w:vAlign w:val="center"/>
          </w:tcPr>
          <w:p w:rsidR="009B0CDF" w:rsidRPr="00351099" w:rsidRDefault="009B0CDF" w:rsidP="00E15611">
            <w:pPr>
              <w:jc w:val="center"/>
              <w:rPr>
                <w:rFonts w:cs="Calibri"/>
                <w:color w:val="000000"/>
                <w:sz w:val="18"/>
                <w:szCs w:val="20"/>
              </w:rPr>
            </w:pPr>
            <w:r w:rsidRPr="00351099">
              <w:rPr>
                <w:rFonts w:cs="Calibri"/>
                <w:color w:val="000000"/>
                <w:sz w:val="18"/>
                <w:szCs w:val="20"/>
              </w:rPr>
              <w:t>UNIDAD</w:t>
            </w:r>
          </w:p>
        </w:tc>
        <w:tc>
          <w:tcPr>
            <w:tcW w:w="684" w:type="dxa"/>
            <w:tcBorders>
              <w:top w:val="single" w:sz="4" w:space="0" w:color="auto"/>
              <w:left w:val="nil"/>
              <w:bottom w:val="single" w:sz="4" w:space="0" w:color="auto"/>
              <w:right w:val="single" w:sz="4" w:space="0" w:color="auto"/>
            </w:tcBorders>
            <w:shd w:val="clear" w:color="auto" w:fill="auto"/>
            <w:vAlign w:val="center"/>
          </w:tcPr>
          <w:p w:rsidR="009B0CDF" w:rsidRPr="00351099" w:rsidRDefault="009B0CDF" w:rsidP="00E15611">
            <w:pPr>
              <w:jc w:val="center"/>
              <w:rPr>
                <w:rFonts w:cs="Calibri"/>
                <w:color w:val="000000"/>
                <w:sz w:val="18"/>
              </w:rPr>
            </w:pPr>
            <w:r w:rsidRPr="00351099">
              <w:rPr>
                <w:rFonts w:cs="Calibri"/>
                <w:color w:val="000000"/>
                <w:sz w:val="18"/>
              </w:rPr>
              <w:t>0</w:t>
            </w:r>
          </w:p>
        </w:tc>
        <w:tc>
          <w:tcPr>
            <w:tcW w:w="1140" w:type="dxa"/>
            <w:tcBorders>
              <w:top w:val="single" w:sz="4" w:space="0" w:color="auto"/>
              <w:left w:val="nil"/>
              <w:bottom w:val="single" w:sz="4" w:space="0" w:color="auto"/>
              <w:right w:val="single" w:sz="4" w:space="0" w:color="auto"/>
            </w:tcBorders>
          </w:tcPr>
          <w:p w:rsidR="009B0CDF" w:rsidRPr="00351099" w:rsidRDefault="009B0CDF" w:rsidP="00E15611">
            <w:pPr>
              <w:jc w:val="center"/>
              <w:rPr>
                <w:rFonts w:cs="Calibri"/>
                <w:color w:val="000000"/>
                <w:sz w:val="18"/>
              </w:rPr>
            </w:pPr>
          </w:p>
        </w:tc>
        <w:tc>
          <w:tcPr>
            <w:tcW w:w="1220" w:type="dxa"/>
            <w:tcBorders>
              <w:top w:val="single" w:sz="4" w:space="0" w:color="auto"/>
              <w:left w:val="single" w:sz="4" w:space="0" w:color="auto"/>
              <w:bottom w:val="single" w:sz="4" w:space="0" w:color="auto"/>
              <w:right w:val="single" w:sz="4" w:space="0" w:color="auto"/>
            </w:tcBorders>
          </w:tcPr>
          <w:p w:rsidR="009B0CDF" w:rsidRPr="00351099" w:rsidRDefault="009B0CDF" w:rsidP="00E15611">
            <w:pPr>
              <w:jc w:val="center"/>
              <w:rPr>
                <w:rFonts w:cs="Calibri"/>
                <w:color w:val="000000"/>
                <w:sz w:val="18"/>
              </w:rPr>
            </w:pPr>
          </w:p>
        </w:tc>
      </w:tr>
    </w:tbl>
    <w:p w:rsidR="009B0CDF" w:rsidRPr="003D50FF" w:rsidRDefault="009B0CDF" w:rsidP="009B0CDF">
      <w:pPr>
        <w:spacing w:after="0" w:line="240" w:lineRule="auto"/>
        <w:jc w:val="both"/>
        <w:rPr>
          <w:rFonts w:ascii="Arial" w:hAnsi="Arial" w:cs="Arial"/>
          <w:noProof/>
          <w:sz w:val="20"/>
          <w:szCs w:val="20"/>
        </w:rPr>
      </w:pPr>
    </w:p>
    <w:tbl>
      <w:tblPr>
        <w:tblW w:w="5000" w:type="pct"/>
        <w:tblCellMar>
          <w:left w:w="70" w:type="dxa"/>
          <w:right w:w="70" w:type="dxa"/>
        </w:tblCellMar>
        <w:tblLook w:val="04A0" w:firstRow="1" w:lastRow="0" w:firstColumn="1" w:lastColumn="0" w:noHBand="0" w:noVBand="1"/>
      </w:tblPr>
      <w:tblGrid>
        <w:gridCol w:w="653"/>
        <w:gridCol w:w="8175"/>
      </w:tblGrid>
      <w:tr w:rsidR="009B0CDF" w:rsidRPr="00666130" w:rsidTr="00E15611">
        <w:trPr>
          <w:trHeight w:val="300"/>
        </w:trPr>
        <w:tc>
          <w:tcPr>
            <w:tcW w:w="370" w:type="pct"/>
            <w:tcBorders>
              <w:top w:val="single" w:sz="4" w:space="0" w:color="auto"/>
              <w:left w:val="single" w:sz="4" w:space="0" w:color="auto"/>
              <w:bottom w:val="single" w:sz="4" w:space="0" w:color="auto"/>
              <w:right w:val="single" w:sz="4" w:space="0" w:color="auto"/>
            </w:tcBorders>
            <w:shd w:val="clear" w:color="auto" w:fill="9CC2E5"/>
            <w:noWrap/>
            <w:vAlign w:val="center"/>
            <w:hideMark/>
          </w:tcPr>
          <w:p w:rsidR="009B0CDF" w:rsidRPr="00666130" w:rsidRDefault="009B0CDF" w:rsidP="00E15611">
            <w:pPr>
              <w:spacing w:after="0" w:line="240" w:lineRule="auto"/>
              <w:jc w:val="center"/>
              <w:rPr>
                <w:rFonts w:ascii="Arial" w:hAnsi="Arial" w:cs="Arial"/>
                <w:b/>
                <w:sz w:val="18"/>
                <w:szCs w:val="18"/>
              </w:rPr>
            </w:pPr>
            <w:proofErr w:type="spellStart"/>
            <w:r w:rsidRPr="00666130">
              <w:rPr>
                <w:rFonts w:ascii="Arial" w:hAnsi="Arial" w:cs="Arial"/>
                <w:b/>
                <w:sz w:val="18"/>
                <w:szCs w:val="18"/>
              </w:rPr>
              <w:t>ITEM</w:t>
            </w:r>
            <w:proofErr w:type="spellEnd"/>
          </w:p>
        </w:tc>
        <w:tc>
          <w:tcPr>
            <w:tcW w:w="4630" w:type="pct"/>
            <w:tcBorders>
              <w:top w:val="single" w:sz="4" w:space="0" w:color="auto"/>
              <w:left w:val="nil"/>
              <w:bottom w:val="single" w:sz="4" w:space="0" w:color="auto"/>
              <w:right w:val="single" w:sz="4" w:space="0" w:color="auto"/>
            </w:tcBorders>
            <w:shd w:val="clear" w:color="auto" w:fill="9CC2E5"/>
            <w:noWrap/>
            <w:vAlign w:val="center"/>
            <w:hideMark/>
          </w:tcPr>
          <w:p w:rsidR="009B0CDF" w:rsidRPr="00666130" w:rsidRDefault="009B0CDF" w:rsidP="00E15611">
            <w:pPr>
              <w:spacing w:after="0" w:line="240" w:lineRule="auto"/>
              <w:jc w:val="center"/>
              <w:rPr>
                <w:rFonts w:ascii="Arial" w:hAnsi="Arial" w:cs="Arial"/>
                <w:b/>
                <w:sz w:val="18"/>
                <w:szCs w:val="18"/>
              </w:rPr>
            </w:pPr>
            <w:r w:rsidRPr="00666130">
              <w:rPr>
                <w:rFonts w:ascii="Arial" w:hAnsi="Arial" w:cs="Arial"/>
                <w:b/>
                <w:sz w:val="18"/>
                <w:szCs w:val="18"/>
              </w:rPr>
              <w:t>CONDICIONES TÉCNICAS ADICIONALES</w:t>
            </w:r>
          </w:p>
        </w:tc>
      </w:tr>
      <w:tr w:rsidR="009B0CDF" w:rsidRPr="00666130" w:rsidTr="00E15611">
        <w:trPr>
          <w:trHeight w:val="397"/>
        </w:trPr>
        <w:tc>
          <w:tcPr>
            <w:tcW w:w="370" w:type="pct"/>
            <w:tcBorders>
              <w:top w:val="single" w:sz="4" w:space="0" w:color="auto"/>
              <w:left w:val="single" w:sz="4" w:space="0" w:color="auto"/>
              <w:bottom w:val="single" w:sz="4" w:space="0" w:color="auto"/>
              <w:right w:val="single" w:sz="4" w:space="0" w:color="auto"/>
            </w:tcBorders>
            <w:shd w:val="clear" w:color="auto" w:fill="auto"/>
            <w:noWrap/>
            <w:vAlign w:val="center"/>
          </w:tcPr>
          <w:p w:rsidR="009B0CDF" w:rsidRPr="00666130" w:rsidRDefault="009B0CDF" w:rsidP="00E15611">
            <w:pPr>
              <w:spacing w:after="0" w:line="240" w:lineRule="auto"/>
              <w:jc w:val="center"/>
              <w:rPr>
                <w:rFonts w:ascii="Arial" w:hAnsi="Arial" w:cs="Arial"/>
                <w:sz w:val="18"/>
                <w:szCs w:val="18"/>
              </w:rPr>
            </w:pPr>
            <w:r w:rsidRPr="00666130">
              <w:rPr>
                <w:rFonts w:ascii="Arial" w:hAnsi="Arial" w:cs="Arial"/>
                <w:sz w:val="18"/>
                <w:szCs w:val="18"/>
              </w:rPr>
              <w:t>1</w:t>
            </w:r>
          </w:p>
        </w:tc>
        <w:tc>
          <w:tcPr>
            <w:tcW w:w="4630" w:type="pct"/>
            <w:tcBorders>
              <w:top w:val="single" w:sz="4" w:space="0" w:color="auto"/>
              <w:left w:val="nil"/>
              <w:bottom w:val="single" w:sz="4" w:space="0" w:color="auto"/>
              <w:right w:val="single" w:sz="4" w:space="0" w:color="auto"/>
            </w:tcBorders>
            <w:shd w:val="clear" w:color="auto" w:fill="auto"/>
            <w:vAlign w:val="bottom"/>
          </w:tcPr>
          <w:p w:rsidR="009B0CDF" w:rsidRPr="00666130" w:rsidRDefault="009B0CDF" w:rsidP="00E15611">
            <w:pPr>
              <w:spacing w:after="0" w:line="240" w:lineRule="auto"/>
              <w:jc w:val="both"/>
              <w:rPr>
                <w:rFonts w:ascii="Arial" w:hAnsi="Arial" w:cs="Arial"/>
                <w:sz w:val="18"/>
                <w:szCs w:val="18"/>
              </w:rPr>
            </w:pPr>
            <w:r w:rsidRPr="00666130">
              <w:rPr>
                <w:rFonts w:ascii="Arial" w:hAnsi="Arial" w:cs="Arial"/>
                <w:sz w:val="18"/>
                <w:szCs w:val="18"/>
              </w:rPr>
              <w:t xml:space="preserve">TODOS LOS ELEMENTOS DEBERÁN CUMPLIR CON LAS CARACTERÍSTICAS TÉCNICAS EXIGIDAS EN EL ANEXO </w:t>
            </w:r>
            <w:proofErr w:type="spellStart"/>
            <w:r>
              <w:rPr>
                <w:rFonts w:ascii="Arial" w:hAnsi="Arial" w:cs="Arial"/>
                <w:sz w:val="18"/>
                <w:szCs w:val="18"/>
              </w:rPr>
              <w:t>TÉNICO</w:t>
            </w:r>
            <w:proofErr w:type="spellEnd"/>
            <w:r>
              <w:rPr>
                <w:rFonts w:ascii="Arial" w:hAnsi="Arial" w:cs="Arial"/>
                <w:sz w:val="18"/>
                <w:szCs w:val="18"/>
              </w:rPr>
              <w:t>.</w:t>
            </w:r>
          </w:p>
        </w:tc>
      </w:tr>
      <w:tr w:rsidR="009B0CDF" w:rsidRPr="00666130" w:rsidTr="00E15611">
        <w:trPr>
          <w:trHeight w:val="397"/>
        </w:trPr>
        <w:tc>
          <w:tcPr>
            <w:tcW w:w="370" w:type="pct"/>
            <w:tcBorders>
              <w:top w:val="single" w:sz="4" w:space="0" w:color="auto"/>
              <w:left w:val="single" w:sz="4" w:space="0" w:color="auto"/>
              <w:bottom w:val="single" w:sz="4" w:space="0" w:color="auto"/>
              <w:right w:val="single" w:sz="4" w:space="0" w:color="auto"/>
            </w:tcBorders>
            <w:shd w:val="clear" w:color="auto" w:fill="auto"/>
            <w:noWrap/>
            <w:vAlign w:val="center"/>
          </w:tcPr>
          <w:p w:rsidR="009B0CDF" w:rsidRPr="00666130" w:rsidRDefault="009B0CDF" w:rsidP="00E15611">
            <w:pPr>
              <w:spacing w:after="0" w:line="240" w:lineRule="auto"/>
              <w:jc w:val="center"/>
              <w:rPr>
                <w:rFonts w:ascii="Arial" w:hAnsi="Arial" w:cs="Arial"/>
                <w:sz w:val="18"/>
                <w:szCs w:val="18"/>
              </w:rPr>
            </w:pPr>
            <w:r w:rsidRPr="00666130">
              <w:rPr>
                <w:rFonts w:ascii="Arial" w:hAnsi="Arial" w:cs="Arial"/>
                <w:sz w:val="18"/>
                <w:szCs w:val="18"/>
              </w:rPr>
              <w:t>2</w:t>
            </w:r>
          </w:p>
        </w:tc>
        <w:tc>
          <w:tcPr>
            <w:tcW w:w="4630" w:type="pct"/>
            <w:tcBorders>
              <w:top w:val="single" w:sz="4" w:space="0" w:color="auto"/>
              <w:left w:val="nil"/>
              <w:bottom w:val="single" w:sz="4" w:space="0" w:color="auto"/>
              <w:right w:val="single" w:sz="4" w:space="0" w:color="auto"/>
            </w:tcBorders>
            <w:shd w:val="clear" w:color="auto" w:fill="auto"/>
            <w:vAlign w:val="bottom"/>
          </w:tcPr>
          <w:p w:rsidR="009B0CDF" w:rsidRPr="00666130" w:rsidRDefault="009B0CDF" w:rsidP="00E15611">
            <w:pPr>
              <w:spacing w:after="0" w:line="240" w:lineRule="auto"/>
              <w:jc w:val="both"/>
              <w:rPr>
                <w:rFonts w:ascii="Arial" w:hAnsi="Arial" w:cs="Arial"/>
                <w:sz w:val="18"/>
                <w:szCs w:val="18"/>
              </w:rPr>
            </w:pPr>
            <w:r w:rsidRPr="00666130">
              <w:rPr>
                <w:rFonts w:ascii="Arial" w:hAnsi="Arial" w:cs="Arial"/>
                <w:sz w:val="18"/>
                <w:szCs w:val="18"/>
              </w:rPr>
              <w:t>EL OFERENTE DEBERÁ MANIFESTAR POR ESCRITO QUE LOS BIENES A SUMINISTRAR SON DE EXCELENTE CALIDAD Y ORIGINALES DE FÁBRICA</w:t>
            </w:r>
          </w:p>
        </w:tc>
      </w:tr>
      <w:tr w:rsidR="009B0CDF" w:rsidRPr="00666130" w:rsidTr="00E15611">
        <w:trPr>
          <w:trHeight w:val="397"/>
        </w:trPr>
        <w:tc>
          <w:tcPr>
            <w:tcW w:w="370" w:type="pct"/>
            <w:tcBorders>
              <w:top w:val="single" w:sz="4" w:space="0" w:color="auto"/>
              <w:left w:val="single" w:sz="4" w:space="0" w:color="auto"/>
              <w:bottom w:val="single" w:sz="4" w:space="0" w:color="auto"/>
              <w:right w:val="single" w:sz="4" w:space="0" w:color="auto"/>
            </w:tcBorders>
            <w:shd w:val="clear" w:color="auto" w:fill="auto"/>
            <w:noWrap/>
            <w:vAlign w:val="center"/>
          </w:tcPr>
          <w:p w:rsidR="009B0CDF" w:rsidRPr="00666130" w:rsidRDefault="009B0CDF" w:rsidP="00E15611">
            <w:pPr>
              <w:spacing w:after="0" w:line="240" w:lineRule="auto"/>
              <w:jc w:val="center"/>
              <w:rPr>
                <w:rFonts w:ascii="Arial" w:hAnsi="Arial" w:cs="Arial"/>
                <w:sz w:val="18"/>
                <w:szCs w:val="18"/>
              </w:rPr>
            </w:pPr>
            <w:r w:rsidRPr="00666130">
              <w:rPr>
                <w:rFonts w:ascii="Arial" w:hAnsi="Arial" w:cs="Arial"/>
                <w:sz w:val="18"/>
                <w:szCs w:val="18"/>
              </w:rPr>
              <w:t>3</w:t>
            </w:r>
          </w:p>
        </w:tc>
        <w:tc>
          <w:tcPr>
            <w:tcW w:w="4630" w:type="pct"/>
            <w:tcBorders>
              <w:top w:val="single" w:sz="4" w:space="0" w:color="auto"/>
              <w:left w:val="nil"/>
              <w:bottom w:val="single" w:sz="4" w:space="0" w:color="auto"/>
              <w:right w:val="single" w:sz="4" w:space="0" w:color="auto"/>
            </w:tcBorders>
            <w:shd w:val="clear" w:color="auto" w:fill="auto"/>
            <w:vAlign w:val="bottom"/>
          </w:tcPr>
          <w:p w:rsidR="009B0CDF" w:rsidRPr="00666130" w:rsidRDefault="009B0CDF" w:rsidP="00E15611">
            <w:pPr>
              <w:spacing w:after="0" w:line="240" w:lineRule="auto"/>
              <w:jc w:val="both"/>
              <w:rPr>
                <w:rFonts w:ascii="Arial" w:hAnsi="Arial" w:cs="Arial"/>
                <w:sz w:val="18"/>
                <w:szCs w:val="18"/>
              </w:rPr>
            </w:pPr>
            <w:r w:rsidRPr="00666130">
              <w:rPr>
                <w:rFonts w:ascii="Arial" w:hAnsi="Arial" w:cs="Arial"/>
                <w:sz w:val="18"/>
                <w:szCs w:val="18"/>
              </w:rPr>
              <w:t xml:space="preserve">DEVOLUCIÓN Y REPOSICIÓN: LA ARMADA NACIONAL – BASE NAVAL </w:t>
            </w:r>
            <w:proofErr w:type="spellStart"/>
            <w:r w:rsidRPr="00666130">
              <w:rPr>
                <w:rFonts w:ascii="Arial" w:hAnsi="Arial" w:cs="Arial"/>
                <w:sz w:val="18"/>
                <w:szCs w:val="18"/>
              </w:rPr>
              <w:t>ARC</w:t>
            </w:r>
            <w:proofErr w:type="spellEnd"/>
            <w:r w:rsidRPr="00666130">
              <w:rPr>
                <w:rFonts w:ascii="Arial" w:hAnsi="Arial" w:cs="Arial"/>
                <w:sz w:val="18"/>
                <w:szCs w:val="18"/>
              </w:rPr>
              <w:t xml:space="preserve"> “MÁLAGA”, SE RESERVA EL DERECHO DE RECHAZAR DIRECTAMENTE A TRAVÉS DEL SUPERVISOR, LOS BIENES OBJETO DEL CONTRATO, SI ESTOS NO CUMPLEN CON LAS ESPECIFICACIONES ESTABLECIDAS EN EL ANEXO “A”, EVENTO EN EL CUAL, EL CONTRATISTA QUEDA OBLIGADO A EFECTUAR EL CAMBIO SIN NINGÚN COSTO ADICIONAL PARA LA ENTIDAD, EXACTAMENTE A LO REQUERIDO Y OFRECIDO, EN UN TÉRMINO MÁXIMO DE QUINCE DÍAS HÁBILES UNA VEZ REALIZADO EL REQUERIMIENTO POR EL SUPERVISOR DEL CONTRATO.</w:t>
            </w:r>
          </w:p>
        </w:tc>
      </w:tr>
      <w:tr w:rsidR="009B0CDF" w:rsidRPr="00666130" w:rsidTr="00E15611">
        <w:trPr>
          <w:trHeight w:val="397"/>
        </w:trPr>
        <w:tc>
          <w:tcPr>
            <w:tcW w:w="370" w:type="pct"/>
            <w:tcBorders>
              <w:top w:val="single" w:sz="4" w:space="0" w:color="auto"/>
              <w:left w:val="single" w:sz="4" w:space="0" w:color="auto"/>
              <w:bottom w:val="single" w:sz="4" w:space="0" w:color="auto"/>
              <w:right w:val="single" w:sz="4" w:space="0" w:color="auto"/>
            </w:tcBorders>
            <w:shd w:val="clear" w:color="auto" w:fill="auto"/>
            <w:noWrap/>
            <w:vAlign w:val="center"/>
          </w:tcPr>
          <w:p w:rsidR="009B0CDF" w:rsidRPr="00666130" w:rsidRDefault="009B0CDF" w:rsidP="00E15611">
            <w:pPr>
              <w:spacing w:after="0" w:line="240" w:lineRule="auto"/>
              <w:jc w:val="center"/>
              <w:rPr>
                <w:rFonts w:ascii="Arial" w:hAnsi="Arial" w:cs="Arial"/>
                <w:sz w:val="18"/>
                <w:szCs w:val="18"/>
              </w:rPr>
            </w:pPr>
            <w:r w:rsidRPr="00666130">
              <w:rPr>
                <w:rFonts w:ascii="Arial" w:hAnsi="Arial" w:cs="Arial"/>
                <w:sz w:val="18"/>
                <w:szCs w:val="18"/>
              </w:rPr>
              <w:t>4</w:t>
            </w:r>
          </w:p>
        </w:tc>
        <w:tc>
          <w:tcPr>
            <w:tcW w:w="4630" w:type="pct"/>
            <w:tcBorders>
              <w:top w:val="single" w:sz="4" w:space="0" w:color="auto"/>
              <w:left w:val="nil"/>
              <w:bottom w:val="single" w:sz="4" w:space="0" w:color="auto"/>
              <w:right w:val="single" w:sz="4" w:space="0" w:color="auto"/>
            </w:tcBorders>
            <w:shd w:val="clear" w:color="auto" w:fill="auto"/>
            <w:vAlign w:val="bottom"/>
          </w:tcPr>
          <w:p w:rsidR="009B0CDF" w:rsidRPr="00666130" w:rsidRDefault="009B0CDF" w:rsidP="00E15611">
            <w:pPr>
              <w:spacing w:after="0" w:line="240" w:lineRule="auto"/>
              <w:jc w:val="both"/>
              <w:rPr>
                <w:rFonts w:ascii="Arial" w:hAnsi="Arial" w:cs="Arial"/>
                <w:sz w:val="18"/>
                <w:szCs w:val="18"/>
              </w:rPr>
            </w:pPr>
            <w:r w:rsidRPr="00666130">
              <w:rPr>
                <w:rFonts w:ascii="Arial" w:hAnsi="Arial" w:cs="Arial"/>
                <w:sz w:val="18"/>
                <w:szCs w:val="18"/>
              </w:rPr>
              <w:t>EN CASO QUE LA ENTIDAD REQUIERA ALGÚN ELEMENTO QUE NO ESTÉ INCLUIDO EN EL ANEXO TÉCNICO DEL PRESENTE PROCESO, PERO QUE SEA DE LA MISMA NATURALEZA, EL PROPONENTE ESTARÁ EN LA OBLIGACIÓN DE SUMINISTRARLO PREVIA COTIZACIÓN Y ESTUDIO DE MERCADO QUE ADELANTA EL SUPERVISOR DEL CONTRATO. PARA DETERMINAR EL VALOR DE ESTOS ELEMENTOS, EL SUPERVISOR REQUERIRÁ AL PROPONENTE COTIZACIÓN Y ELABORARA ESTUDIO DE MERCADO CON UNA COTIZACIÓN MÁS, CON EL FIN DE ESTABLECER LOS PRECIOS DE MERCADO CON LOS CUALES SERÁN ADQUIRIDOS LOS ELEMENTOS Y PREVIA APROBACIÓN DEL ORDENADOR DEL GASTO.</w:t>
            </w:r>
          </w:p>
        </w:tc>
      </w:tr>
    </w:tbl>
    <w:p w:rsidR="009B0CDF" w:rsidRDefault="009B0CDF" w:rsidP="009B0CDF">
      <w:pPr>
        <w:spacing w:after="0" w:line="240" w:lineRule="auto"/>
        <w:ind w:right="-92"/>
        <w:jc w:val="both"/>
        <w:rPr>
          <w:rFonts w:ascii="Arial" w:hAnsi="Arial" w:cs="Arial"/>
          <w:b/>
          <w:sz w:val="20"/>
          <w:szCs w:val="20"/>
        </w:rPr>
      </w:pPr>
    </w:p>
    <w:p w:rsidR="009B0CDF" w:rsidRPr="00962BFF" w:rsidRDefault="009B0CDF" w:rsidP="009B0CDF">
      <w:pPr>
        <w:tabs>
          <w:tab w:val="left" w:pos="284"/>
        </w:tabs>
        <w:ind w:right="48"/>
        <w:jc w:val="both"/>
        <w:rPr>
          <w:rFonts w:ascii="Arial" w:eastAsia="Arial" w:hAnsi="Arial" w:cs="Arial"/>
          <w:sz w:val="20"/>
          <w:szCs w:val="20"/>
        </w:rPr>
      </w:pPr>
      <w:r>
        <w:rPr>
          <w:rFonts w:ascii="Arial" w:eastAsia="Arial" w:hAnsi="Arial" w:cs="Arial"/>
          <w:b/>
          <w:sz w:val="20"/>
          <w:szCs w:val="20"/>
        </w:rPr>
        <w:t>2. CONSIDERACIONES TÉCNICAS ADICIONALES</w:t>
      </w:r>
    </w:p>
    <w:p w:rsidR="009B0CDF" w:rsidRPr="005069BF" w:rsidRDefault="009B0CDF" w:rsidP="009B0CDF">
      <w:pPr>
        <w:tabs>
          <w:tab w:val="left" w:pos="284"/>
        </w:tabs>
        <w:ind w:right="48"/>
        <w:jc w:val="both"/>
        <w:rPr>
          <w:rFonts w:ascii="Arial" w:eastAsia="Arial" w:hAnsi="Arial" w:cs="Arial"/>
          <w:sz w:val="20"/>
          <w:szCs w:val="20"/>
        </w:rPr>
      </w:pPr>
      <w:r>
        <w:rPr>
          <w:rFonts w:ascii="Arial" w:eastAsia="Arial" w:hAnsi="Arial" w:cs="Arial"/>
          <w:b/>
          <w:sz w:val="20"/>
          <w:szCs w:val="20"/>
        </w:rPr>
        <w:t xml:space="preserve">2.1 </w:t>
      </w:r>
      <w:r w:rsidRPr="005069BF">
        <w:rPr>
          <w:rFonts w:ascii="Arial" w:eastAsia="Arial" w:hAnsi="Arial" w:cs="Arial"/>
          <w:b/>
          <w:sz w:val="20"/>
          <w:szCs w:val="20"/>
        </w:rPr>
        <w:t xml:space="preserve">GARANTÍA TÉCNICA: </w:t>
      </w:r>
      <w:r w:rsidRPr="005069BF">
        <w:rPr>
          <w:rFonts w:ascii="Arial" w:eastAsia="Arial" w:hAnsi="Arial" w:cs="Arial"/>
          <w:sz w:val="20"/>
          <w:szCs w:val="20"/>
        </w:rPr>
        <w:t>De conformidad con lo establecido en la Ley 1480 de 2011 y demás normas concordantes y complementarias, ofrezco gar</w:t>
      </w:r>
      <w:r>
        <w:rPr>
          <w:rFonts w:ascii="Arial" w:eastAsia="Arial" w:hAnsi="Arial" w:cs="Arial"/>
          <w:sz w:val="20"/>
          <w:szCs w:val="20"/>
        </w:rPr>
        <w:t>antía de los bienes entregados</w:t>
      </w:r>
      <w:r w:rsidRPr="005069BF">
        <w:rPr>
          <w:rFonts w:ascii="Arial" w:eastAsia="Arial" w:hAnsi="Arial" w:cs="Arial"/>
          <w:sz w:val="20"/>
          <w:szCs w:val="20"/>
        </w:rPr>
        <w:t xml:space="preserve"> en virtud de lo establecido en el contrato y sus modificaciones, contra cualquier daño que afecte su calidad, idoneidad, seguridad y buen estado de funcionamiento, conforme las especificaciones y características técnicas establecidas en el contrato y los documento que lo integran, por un lapso mínimo </w:t>
      </w:r>
      <w:r>
        <w:rPr>
          <w:rFonts w:ascii="Arial" w:eastAsia="Arial" w:hAnsi="Arial" w:cs="Arial"/>
          <w:sz w:val="20"/>
          <w:szCs w:val="20"/>
        </w:rPr>
        <w:t>de un</w:t>
      </w:r>
      <w:r w:rsidRPr="005069BF">
        <w:rPr>
          <w:rFonts w:ascii="Arial" w:eastAsia="Arial" w:hAnsi="Arial" w:cs="Arial"/>
          <w:sz w:val="20"/>
          <w:szCs w:val="20"/>
        </w:rPr>
        <w:t xml:space="preserve"> </w:t>
      </w:r>
      <w:r>
        <w:rPr>
          <w:rFonts w:ascii="Arial" w:eastAsia="Arial" w:hAnsi="Arial" w:cs="Arial"/>
          <w:sz w:val="20"/>
          <w:szCs w:val="20"/>
        </w:rPr>
        <w:t>(1) año</w:t>
      </w:r>
      <w:r w:rsidRPr="005069BF">
        <w:rPr>
          <w:rFonts w:ascii="Arial" w:eastAsia="Arial" w:hAnsi="Arial" w:cs="Arial"/>
          <w:sz w:val="20"/>
          <w:szCs w:val="20"/>
        </w:rPr>
        <w:t>, contado a partir de la expedición del acta de recibo a satisfacción suscrita por el supervisor del contrato.</w:t>
      </w:r>
    </w:p>
    <w:p w:rsidR="009B0CDF" w:rsidRPr="00A30C4D" w:rsidRDefault="009B0CDF" w:rsidP="009B0CDF">
      <w:pPr>
        <w:tabs>
          <w:tab w:val="left" w:pos="284"/>
        </w:tabs>
        <w:ind w:right="48"/>
        <w:jc w:val="both"/>
        <w:rPr>
          <w:rFonts w:ascii="Arial" w:eastAsia="Arial" w:hAnsi="Arial" w:cs="Arial"/>
          <w:sz w:val="20"/>
          <w:szCs w:val="20"/>
        </w:rPr>
      </w:pPr>
    </w:p>
    <w:p w:rsidR="009B0CDF" w:rsidRPr="00A30C4D" w:rsidRDefault="009B0CDF" w:rsidP="009B0CDF">
      <w:pPr>
        <w:tabs>
          <w:tab w:val="left" w:pos="284"/>
        </w:tabs>
        <w:ind w:right="48"/>
        <w:jc w:val="both"/>
        <w:rPr>
          <w:rFonts w:ascii="Arial" w:eastAsia="Arial" w:hAnsi="Arial" w:cs="Arial"/>
          <w:sz w:val="20"/>
          <w:szCs w:val="20"/>
        </w:rPr>
      </w:pPr>
      <w:r w:rsidRPr="00A30C4D">
        <w:rPr>
          <w:rFonts w:ascii="Arial" w:eastAsia="Arial" w:hAnsi="Arial" w:cs="Arial"/>
          <w:sz w:val="20"/>
          <w:szCs w:val="20"/>
        </w:rPr>
        <w:t xml:space="preserve"> El oferente deberá garantizar </w:t>
      </w:r>
      <w:proofErr w:type="gramStart"/>
      <w:r w:rsidRPr="00A30C4D">
        <w:rPr>
          <w:rFonts w:ascii="Arial" w:eastAsia="Arial" w:hAnsi="Arial" w:cs="Arial"/>
          <w:sz w:val="20"/>
          <w:szCs w:val="20"/>
        </w:rPr>
        <w:t>que</w:t>
      </w:r>
      <w:proofErr w:type="gramEnd"/>
      <w:r w:rsidRPr="00A30C4D">
        <w:rPr>
          <w:rFonts w:ascii="Arial" w:eastAsia="Arial" w:hAnsi="Arial" w:cs="Arial"/>
          <w:sz w:val="20"/>
          <w:szCs w:val="20"/>
        </w:rPr>
        <w:t xml:space="preserve"> en el evento de resultar adjudicatario, ofrecerá una garantía de los bienes brindados en las cantidades mínimas requeridas por la Armada Nacional, contra cualquier anomalía, incluidos todos sus componentes, insumos y accesorios conforme las especificaciones y características técnicas exigidas, por un lapso mínimo de un año (1), lapso contado a partir de la expedición del acta de recibo a satisfacción de los mismos, por parte del supervisor del contrato. Si durante la vigencia del contrato resultare defectuosos y/o anómalo cualquiera de los elementos entregados, el contratista deberá asumir su costo, por cuenta y riesgo del mismo (incluyendo la totalidad de los gastos que el subsanar genere) a satisfacción de la armada nacional, dentro de un lapso máximo de quince (15) días calendario a partir de la indicación de lo ocurrido por parte del supervisor del contrato. En este caso corresponderá a la Armada Nacional notificar por escrito al </w:t>
      </w:r>
      <w:r w:rsidRPr="00A30C4D">
        <w:rPr>
          <w:rFonts w:ascii="Arial" w:eastAsia="Arial" w:hAnsi="Arial" w:cs="Arial"/>
          <w:sz w:val="20"/>
          <w:szCs w:val="20"/>
        </w:rPr>
        <w:lastRenderedPageBreak/>
        <w:t>contratista dentro de los diez (10) días calendario, siguientes a la fecha en que suceda y/o se descubra la falla o el defecto e indicar el plazo dentro del cual se debe reponer el material. El contratista en consecuencia procederá a subsanar y/o remplazar lo peticionado, sin ningún costo para la Armada Nacional. Si la anomalía es resultado de mala operación o del uso indebido por parte de la Armada Nacional, debidamente comprobada, la subsanación será</w:t>
      </w:r>
      <w:r>
        <w:rPr>
          <w:rFonts w:ascii="Arial" w:eastAsia="Arial" w:hAnsi="Arial" w:cs="Arial"/>
          <w:sz w:val="20"/>
          <w:szCs w:val="20"/>
        </w:rPr>
        <w:t xml:space="preserve"> a cargo de la Armada Nacional.</w:t>
      </w:r>
    </w:p>
    <w:p w:rsidR="009B0CDF" w:rsidRPr="00962BFF" w:rsidRDefault="009B0CDF" w:rsidP="009B0CDF">
      <w:pPr>
        <w:tabs>
          <w:tab w:val="left" w:pos="284"/>
        </w:tabs>
        <w:ind w:right="48"/>
        <w:jc w:val="both"/>
        <w:rPr>
          <w:rFonts w:ascii="Arial" w:eastAsia="Arial" w:hAnsi="Arial" w:cs="Arial"/>
          <w:sz w:val="20"/>
          <w:szCs w:val="20"/>
        </w:rPr>
      </w:pPr>
      <w:r w:rsidRPr="00BE523E">
        <w:rPr>
          <w:rFonts w:ascii="Arial" w:eastAsia="Arial" w:hAnsi="Arial" w:cs="Arial"/>
          <w:b/>
          <w:sz w:val="20"/>
          <w:szCs w:val="20"/>
        </w:rPr>
        <w:t>TÉRMINO PARA ATENDER EL RECLAMO DE GARANTÍA</w:t>
      </w:r>
      <w:r w:rsidRPr="00BE523E">
        <w:rPr>
          <w:rFonts w:ascii="Arial" w:eastAsia="Arial" w:hAnsi="Arial" w:cs="Arial"/>
          <w:sz w:val="20"/>
          <w:szCs w:val="20"/>
        </w:rPr>
        <w:t>.  En caso de reclamo de garantía, la Armada Nacional informará al contratista el defecto o falla que presenta el bien o las novedades del servicio prestado, efectuando la entrega del elemento (cuando aplique). el contratista o quien realice la reparación en su nombre previa autorización escrita, deberá expedir una constancia de recibo conforme con las reglas previstas para la prestación de servicios que suponen la entrega de un bien, e indicará</w:t>
      </w:r>
      <w:r>
        <w:rPr>
          <w:rFonts w:ascii="Arial" w:eastAsia="Arial" w:hAnsi="Arial" w:cs="Arial"/>
          <w:sz w:val="20"/>
          <w:szCs w:val="20"/>
        </w:rPr>
        <w:t xml:space="preserve"> los motivos de la reclamación.</w:t>
      </w:r>
    </w:p>
    <w:p w:rsidR="009B0CDF" w:rsidRPr="00962BFF" w:rsidRDefault="009B0CDF" w:rsidP="009B0CDF">
      <w:pPr>
        <w:pStyle w:val="NormalWeb"/>
        <w:spacing w:before="0" w:after="0"/>
        <w:jc w:val="both"/>
        <w:rPr>
          <w:rFonts w:ascii="Arial" w:hAnsi="Arial" w:cs="Arial"/>
          <w:sz w:val="20"/>
          <w:szCs w:val="20"/>
        </w:rPr>
      </w:pPr>
      <w:r w:rsidRPr="003570BF">
        <w:rPr>
          <w:rFonts w:ascii="Arial" w:hAnsi="Arial" w:cs="Arial"/>
          <w:sz w:val="20"/>
          <w:szCs w:val="20"/>
        </w:rPr>
        <w:t xml:space="preserve">Cuando el producto sea reparado en cumplimiento de una garantía legal o suplementaria, el contratista o quien realice la reparación en su nombre previa autorización por escrito, estará obligado a entregar a la Base Naval </w:t>
      </w:r>
      <w:proofErr w:type="spellStart"/>
      <w:r w:rsidRPr="003570BF">
        <w:rPr>
          <w:rFonts w:ascii="Arial" w:hAnsi="Arial" w:cs="Arial"/>
          <w:sz w:val="20"/>
          <w:szCs w:val="20"/>
        </w:rPr>
        <w:t>ARC</w:t>
      </w:r>
      <w:proofErr w:type="spellEnd"/>
      <w:r w:rsidRPr="003570BF">
        <w:rPr>
          <w:rFonts w:ascii="Arial" w:hAnsi="Arial" w:cs="Arial"/>
          <w:sz w:val="20"/>
          <w:szCs w:val="20"/>
        </w:rPr>
        <w:t xml:space="preserve"> Málaga constancia de reparación indicando lo siguiente: descripción de la reparación efectuada, piezas reemplazadas o reparadas, fecha de entrega del bien objeto de reclamo, y fecha de devolución del producto.  Si no se hubiere hecho salvedad alguna al momento de entrega del bien por parte de la ARMADA NACIONAL, se entenderá que la Base Naval </w:t>
      </w:r>
      <w:proofErr w:type="spellStart"/>
      <w:r w:rsidRPr="003570BF">
        <w:rPr>
          <w:rFonts w:ascii="Arial" w:hAnsi="Arial" w:cs="Arial"/>
          <w:sz w:val="20"/>
          <w:szCs w:val="20"/>
        </w:rPr>
        <w:t>ARC</w:t>
      </w:r>
      <w:proofErr w:type="spellEnd"/>
      <w:r w:rsidRPr="003570BF">
        <w:rPr>
          <w:rFonts w:ascii="Arial" w:hAnsi="Arial" w:cs="Arial"/>
          <w:sz w:val="20"/>
          <w:szCs w:val="20"/>
        </w:rPr>
        <w:t xml:space="preserve"> Málaga lo entregó en buen estado, excepto por el motivo por el cual solicitó la garantía.  El término de atención al reclamo de garantía, devolución del bien o ejecución del servicio reclamado no podrá superar 15 días hábiles a menos que por escrito el contratista informe los motivos que implican mayor tiempo señalan</w:t>
      </w:r>
      <w:r>
        <w:rPr>
          <w:rFonts w:ascii="Arial" w:hAnsi="Arial" w:cs="Arial"/>
          <w:sz w:val="20"/>
          <w:szCs w:val="20"/>
        </w:rPr>
        <w:t>do la justificación respectiva.</w:t>
      </w:r>
    </w:p>
    <w:p w:rsidR="009B0CDF" w:rsidRDefault="009B0CDF" w:rsidP="009B0CDF">
      <w:pPr>
        <w:tabs>
          <w:tab w:val="left" w:pos="284"/>
        </w:tabs>
        <w:ind w:right="48"/>
        <w:jc w:val="both"/>
        <w:rPr>
          <w:rFonts w:ascii="Arial" w:eastAsia="Arial" w:hAnsi="Arial" w:cs="Arial"/>
          <w:sz w:val="20"/>
          <w:szCs w:val="20"/>
        </w:rPr>
      </w:pPr>
      <w:r>
        <w:rPr>
          <w:rFonts w:ascii="Arial" w:eastAsia="Arial" w:hAnsi="Arial" w:cs="Arial"/>
          <w:b/>
          <w:sz w:val="20"/>
          <w:szCs w:val="20"/>
        </w:rPr>
        <w:t>EXONERACIÓN DE RESPONSABILIDAD DE LA GARANTÍA.</w:t>
      </w:r>
      <w:r>
        <w:rPr>
          <w:rFonts w:ascii="Arial" w:eastAsia="Arial" w:hAnsi="Arial" w:cs="Arial"/>
          <w:sz w:val="20"/>
          <w:szCs w:val="20"/>
        </w:rPr>
        <w:t xml:space="preserve"> El contratista se exonerará de la responsabilidad que se deriva de la garantía, cuando demuestre que el defecto proviene de fuerza mayor o caso fortuito; el hecho de un tercero; el uso indebido del bien por parte del consumidor, y que el usuario no atendió las instrucciones de instalación, uso o mantenimiento indicadas en el manual del producto y en la garantía. El contenido del manual de instrucciones deberá estar acorde con la complejidad del producto. Esta causal no podrá ser alegada si no se ha suministrado manual de instrucciones de instalación, uso o mantenimiento en idioma castellano. En todo caso el contratista que alegue la causal de exoneración deberá demostrar el nexo causal entre ésta y el defecto del bien.</w:t>
      </w:r>
    </w:p>
    <w:p w:rsidR="009B0CDF" w:rsidRPr="00962BFF" w:rsidRDefault="009B0CDF" w:rsidP="009B0CDF">
      <w:pPr>
        <w:tabs>
          <w:tab w:val="left" w:pos="284"/>
        </w:tabs>
        <w:ind w:right="48"/>
        <w:jc w:val="both"/>
        <w:rPr>
          <w:rFonts w:ascii="Arial" w:eastAsia="Arial" w:hAnsi="Arial" w:cs="Arial"/>
          <w:sz w:val="20"/>
          <w:szCs w:val="20"/>
        </w:rPr>
      </w:pPr>
      <w:r w:rsidRPr="000361DB">
        <w:rPr>
          <w:rFonts w:ascii="Arial" w:eastAsia="Arial" w:hAnsi="Arial" w:cs="Arial"/>
          <w:b/>
          <w:sz w:val="20"/>
          <w:szCs w:val="20"/>
        </w:rPr>
        <w:t>SUSPENSIÓN Y AMPLIACIÓN DEL PLAZO DE GARANTÍA:</w:t>
      </w:r>
      <w:r w:rsidRPr="000361DB">
        <w:rPr>
          <w:rFonts w:ascii="Arial" w:eastAsia="Arial" w:hAnsi="Arial" w:cs="Arial"/>
          <w:sz w:val="20"/>
          <w:szCs w:val="20"/>
        </w:rPr>
        <w:t xml:space="preserve">  De conformidad con lo estipulado en el artículo 9 de la Ley 1480 de 2001, El término de la garantía se suspenderá mientras la ARMADA NACIONAL esté privada del uso del producto con ocasión de la efectividad de la garantía y en caso de producirse un cambio total del producto por otro, el término de garantía empezará a correr nuevamente en su totalidad desde el momento de reposición. Si se cambia una o varias piezas o partes del bien,</w:t>
      </w:r>
      <w:r>
        <w:rPr>
          <w:rFonts w:ascii="Arial" w:eastAsia="Arial" w:hAnsi="Arial" w:cs="Arial"/>
          <w:sz w:val="20"/>
          <w:szCs w:val="20"/>
        </w:rPr>
        <w:t xml:space="preserve"> estas tendrán garantía propia.</w:t>
      </w:r>
    </w:p>
    <w:p w:rsidR="009B0CDF" w:rsidRPr="00962BFF" w:rsidRDefault="009B0CDF" w:rsidP="009B0CDF">
      <w:pPr>
        <w:jc w:val="both"/>
        <w:rPr>
          <w:rFonts w:ascii="Arial" w:hAnsi="Arial" w:cs="Arial"/>
          <w:b/>
          <w:sz w:val="20"/>
          <w:szCs w:val="20"/>
        </w:rPr>
      </w:pPr>
      <w:r>
        <w:rPr>
          <w:rFonts w:ascii="Arial" w:hAnsi="Arial" w:cs="Arial"/>
          <w:b/>
          <w:sz w:val="20"/>
          <w:szCs w:val="20"/>
        </w:rPr>
        <w:t xml:space="preserve">3. EXPERIENCIA DEL PROPONENTE </w:t>
      </w:r>
    </w:p>
    <w:p w:rsidR="009B0CDF" w:rsidRPr="00962BFF" w:rsidRDefault="009B0CDF" w:rsidP="009B0CDF">
      <w:pPr>
        <w:jc w:val="both"/>
        <w:rPr>
          <w:rFonts w:ascii="Arial" w:hAnsi="Arial" w:cs="Arial"/>
          <w:sz w:val="20"/>
          <w:szCs w:val="20"/>
        </w:rPr>
      </w:pPr>
      <w:r w:rsidRPr="00451E77">
        <w:rPr>
          <w:rFonts w:ascii="Arial" w:hAnsi="Arial" w:cs="Arial"/>
          <w:sz w:val="20"/>
          <w:szCs w:val="20"/>
        </w:rPr>
        <w:t xml:space="preserve">La experiencia podrá ser acreditada a través de Certificaciones de experiencia y copia de contratos totalmente </w:t>
      </w:r>
      <w:r w:rsidRPr="00451E77">
        <w:rPr>
          <w:rFonts w:ascii="Arial" w:hAnsi="Arial" w:cs="Arial"/>
          <w:b/>
          <w:bCs/>
          <w:i/>
          <w:sz w:val="20"/>
          <w:szCs w:val="20"/>
          <w:u w:val="single"/>
        </w:rPr>
        <w:t>ejecutados (con anexo técnico) y factura de venta emitida y/o Actas de liquidación con copia del anexo técnico y factura de venta</w:t>
      </w:r>
      <w:r w:rsidRPr="00451E77">
        <w:rPr>
          <w:rFonts w:ascii="Arial" w:hAnsi="Arial" w:cs="Arial"/>
          <w:bCs/>
          <w:sz w:val="20"/>
          <w:szCs w:val="20"/>
        </w:rPr>
        <w:t xml:space="preserve"> emitida</w:t>
      </w:r>
      <w:r w:rsidRPr="00451E77">
        <w:rPr>
          <w:rFonts w:ascii="Arial" w:hAnsi="Arial" w:cs="Arial"/>
          <w:sz w:val="20"/>
          <w:szCs w:val="20"/>
        </w:rPr>
        <w:t xml:space="preserve">, suscritos con personas jurídicas de naturaleza pública o privada o personas naturales.  Para el caso de contratos suscritos con personas naturales debe adjuntar adicional a la copia del contrato el acta de recepción y factura. </w:t>
      </w:r>
    </w:p>
    <w:p w:rsidR="009B0CDF" w:rsidRPr="00962BFF" w:rsidRDefault="009B0CDF" w:rsidP="009B0CDF">
      <w:pPr>
        <w:jc w:val="both"/>
        <w:rPr>
          <w:rFonts w:ascii="Arial" w:hAnsi="Arial" w:cs="Arial"/>
          <w:b/>
          <w:sz w:val="20"/>
          <w:szCs w:val="20"/>
        </w:rPr>
      </w:pPr>
      <w:r w:rsidRPr="006A665F">
        <w:rPr>
          <w:rFonts w:ascii="Arial" w:hAnsi="Arial" w:cs="Arial"/>
          <w:b/>
          <w:sz w:val="20"/>
          <w:szCs w:val="20"/>
        </w:rPr>
        <w:t xml:space="preserve">3.1 </w:t>
      </w:r>
      <w:r>
        <w:rPr>
          <w:rFonts w:ascii="Arial" w:hAnsi="Arial" w:cs="Arial"/>
          <w:b/>
          <w:sz w:val="20"/>
          <w:szCs w:val="20"/>
        </w:rPr>
        <w:t xml:space="preserve">Certificaciones de experiencia </w:t>
      </w:r>
    </w:p>
    <w:p w:rsidR="009B0CDF" w:rsidRPr="00962BFF" w:rsidRDefault="009B0CDF" w:rsidP="009B0CDF">
      <w:pPr>
        <w:jc w:val="both"/>
        <w:rPr>
          <w:rFonts w:ascii="Arial" w:hAnsi="Arial" w:cs="Arial"/>
          <w:sz w:val="20"/>
          <w:szCs w:val="20"/>
        </w:rPr>
      </w:pPr>
      <w:r w:rsidRPr="006A665F">
        <w:rPr>
          <w:rFonts w:ascii="Arial" w:hAnsi="Arial" w:cs="Arial"/>
          <w:sz w:val="20"/>
          <w:szCs w:val="20"/>
        </w:rPr>
        <w:lastRenderedPageBreak/>
        <w:t xml:space="preserve">El proponente debe presentar entre los folios contentivos de su ofrecimiento, hasta tres (03) Certificaciones de experiencia y copia de contratos totalmente ejecutados (Con anexo técnico) </w:t>
      </w:r>
      <w:r w:rsidRPr="006A665F">
        <w:rPr>
          <w:rFonts w:ascii="Arial" w:hAnsi="Arial" w:cs="Arial"/>
          <w:b/>
          <w:bCs/>
          <w:i/>
          <w:sz w:val="20"/>
          <w:szCs w:val="20"/>
          <w:u w:val="single"/>
        </w:rPr>
        <w:t>y factura de venta emitida y/o Actas de liquidación con copia del anexo técnico y factura de venta</w:t>
      </w:r>
      <w:r w:rsidRPr="006A665F">
        <w:rPr>
          <w:rFonts w:ascii="Arial" w:hAnsi="Arial" w:cs="Arial"/>
          <w:sz w:val="20"/>
          <w:szCs w:val="20"/>
        </w:rPr>
        <w:t xml:space="preserve">, con personas jurídicas de naturaleza pública o privada o personas naturales, relacionadas con el objeto del presente proceso, cuyo valor en conjunto equivalga mínimo al 50% del presupuesto oficial previsto para el mismo. Las certificaciones deben contener como mínimo: </w:t>
      </w:r>
    </w:p>
    <w:p w:rsidR="009B0CDF" w:rsidRPr="006A665F" w:rsidRDefault="009B0CDF" w:rsidP="009B0CDF">
      <w:pPr>
        <w:pStyle w:val="Prrafodelista"/>
        <w:numPr>
          <w:ilvl w:val="0"/>
          <w:numId w:val="1"/>
        </w:numPr>
        <w:jc w:val="both"/>
        <w:rPr>
          <w:rFonts w:ascii="Arial" w:hAnsi="Arial" w:cs="Arial"/>
          <w:sz w:val="20"/>
          <w:szCs w:val="20"/>
        </w:rPr>
      </w:pPr>
      <w:r w:rsidRPr="006A665F">
        <w:rPr>
          <w:rFonts w:ascii="Arial" w:hAnsi="Arial" w:cs="Arial"/>
          <w:sz w:val="20"/>
          <w:szCs w:val="20"/>
        </w:rPr>
        <w:t xml:space="preserve">Contratante y </w:t>
      </w:r>
      <w:proofErr w:type="spellStart"/>
      <w:r w:rsidRPr="006A665F">
        <w:rPr>
          <w:rFonts w:ascii="Arial" w:hAnsi="Arial" w:cs="Arial"/>
          <w:sz w:val="20"/>
          <w:szCs w:val="20"/>
        </w:rPr>
        <w:t>NIT</w:t>
      </w:r>
      <w:proofErr w:type="spellEnd"/>
      <w:r w:rsidRPr="006A665F">
        <w:rPr>
          <w:rFonts w:ascii="Arial" w:hAnsi="Arial" w:cs="Arial"/>
          <w:sz w:val="20"/>
          <w:szCs w:val="20"/>
        </w:rPr>
        <w:t xml:space="preserve">. </w:t>
      </w:r>
    </w:p>
    <w:p w:rsidR="009B0CDF" w:rsidRPr="006A665F" w:rsidRDefault="009B0CDF" w:rsidP="009B0CDF">
      <w:pPr>
        <w:pStyle w:val="Prrafodelista"/>
        <w:numPr>
          <w:ilvl w:val="0"/>
          <w:numId w:val="1"/>
        </w:numPr>
        <w:jc w:val="both"/>
        <w:rPr>
          <w:rFonts w:ascii="Arial" w:hAnsi="Arial" w:cs="Arial"/>
          <w:sz w:val="20"/>
          <w:szCs w:val="20"/>
        </w:rPr>
      </w:pPr>
      <w:r w:rsidRPr="006A665F">
        <w:rPr>
          <w:rFonts w:ascii="Arial" w:hAnsi="Arial" w:cs="Arial"/>
          <w:sz w:val="20"/>
          <w:szCs w:val="20"/>
        </w:rPr>
        <w:t xml:space="preserve">Contratista y </w:t>
      </w:r>
      <w:proofErr w:type="spellStart"/>
      <w:r w:rsidRPr="006A665F">
        <w:rPr>
          <w:rFonts w:ascii="Arial" w:hAnsi="Arial" w:cs="Arial"/>
          <w:sz w:val="20"/>
          <w:szCs w:val="20"/>
        </w:rPr>
        <w:t>NIT</w:t>
      </w:r>
      <w:proofErr w:type="spellEnd"/>
      <w:r w:rsidRPr="006A665F">
        <w:rPr>
          <w:rFonts w:ascii="Arial" w:hAnsi="Arial" w:cs="Arial"/>
          <w:sz w:val="20"/>
          <w:szCs w:val="20"/>
        </w:rPr>
        <w:t xml:space="preserve">. </w:t>
      </w:r>
    </w:p>
    <w:p w:rsidR="009B0CDF" w:rsidRPr="006A665F" w:rsidRDefault="009B0CDF" w:rsidP="009B0CDF">
      <w:pPr>
        <w:pStyle w:val="Prrafodelista"/>
        <w:numPr>
          <w:ilvl w:val="0"/>
          <w:numId w:val="1"/>
        </w:numPr>
        <w:jc w:val="both"/>
        <w:rPr>
          <w:rFonts w:ascii="Arial" w:hAnsi="Arial" w:cs="Arial"/>
          <w:sz w:val="20"/>
          <w:szCs w:val="20"/>
        </w:rPr>
      </w:pPr>
      <w:r w:rsidRPr="006A665F">
        <w:rPr>
          <w:rFonts w:ascii="Arial" w:hAnsi="Arial" w:cs="Arial"/>
          <w:sz w:val="20"/>
          <w:szCs w:val="20"/>
        </w:rPr>
        <w:t xml:space="preserve">Valor del contrato. </w:t>
      </w:r>
    </w:p>
    <w:p w:rsidR="009B0CDF" w:rsidRPr="006A665F" w:rsidRDefault="009B0CDF" w:rsidP="009B0CDF">
      <w:pPr>
        <w:pStyle w:val="Prrafodelista"/>
        <w:numPr>
          <w:ilvl w:val="0"/>
          <w:numId w:val="1"/>
        </w:numPr>
        <w:jc w:val="both"/>
        <w:rPr>
          <w:rFonts w:ascii="Arial" w:hAnsi="Arial" w:cs="Arial"/>
          <w:sz w:val="20"/>
          <w:szCs w:val="20"/>
        </w:rPr>
      </w:pPr>
      <w:r w:rsidRPr="006A665F">
        <w:rPr>
          <w:rFonts w:ascii="Arial" w:hAnsi="Arial" w:cs="Arial"/>
          <w:sz w:val="20"/>
          <w:szCs w:val="20"/>
        </w:rPr>
        <w:t xml:space="preserve">Número del contrato (cuando aplique). </w:t>
      </w:r>
    </w:p>
    <w:p w:rsidR="009B0CDF" w:rsidRPr="006A665F" w:rsidRDefault="009B0CDF" w:rsidP="009B0CDF">
      <w:pPr>
        <w:pStyle w:val="Prrafodelista"/>
        <w:numPr>
          <w:ilvl w:val="0"/>
          <w:numId w:val="1"/>
        </w:numPr>
        <w:jc w:val="both"/>
        <w:rPr>
          <w:rFonts w:ascii="Arial" w:hAnsi="Arial" w:cs="Arial"/>
          <w:sz w:val="20"/>
          <w:szCs w:val="20"/>
        </w:rPr>
      </w:pPr>
      <w:r w:rsidRPr="006A665F">
        <w:rPr>
          <w:rFonts w:ascii="Arial" w:hAnsi="Arial" w:cs="Arial"/>
          <w:sz w:val="20"/>
          <w:szCs w:val="20"/>
        </w:rPr>
        <w:t>Fecha de Terminación del contrato.</w:t>
      </w:r>
    </w:p>
    <w:p w:rsidR="009B0CDF" w:rsidRPr="006A665F" w:rsidRDefault="009B0CDF" w:rsidP="009B0CDF">
      <w:pPr>
        <w:pStyle w:val="Prrafodelista"/>
        <w:numPr>
          <w:ilvl w:val="0"/>
          <w:numId w:val="1"/>
        </w:numPr>
        <w:jc w:val="both"/>
        <w:rPr>
          <w:rFonts w:ascii="Arial" w:hAnsi="Arial" w:cs="Arial"/>
          <w:sz w:val="20"/>
          <w:szCs w:val="20"/>
        </w:rPr>
      </w:pPr>
      <w:r w:rsidRPr="006A665F">
        <w:rPr>
          <w:rFonts w:ascii="Arial" w:hAnsi="Arial" w:cs="Arial"/>
          <w:sz w:val="20"/>
          <w:szCs w:val="20"/>
        </w:rPr>
        <w:t xml:space="preserve">Objeto del contrato. </w:t>
      </w:r>
    </w:p>
    <w:p w:rsidR="009B0CDF" w:rsidRPr="006A665F" w:rsidRDefault="009B0CDF" w:rsidP="009B0CDF">
      <w:pPr>
        <w:pStyle w:val="Prrafodelista"/>
        <w:numPr>
          <w:ilvl w:val="0"/>
          <w:numId w:val="1"/>
        </w:numPr>
        <w:jc w:val="both"/>
        <w:rPr>
          <w:rFonts w:ascii="Arial" w:hAnsi="Arial" w:cs="Arial"/>
          <w:sz w:val="20"/>
          <w:szCs w:val="20"/>
        </w:rPr>
      </w:pPr>
      <w:r w:rsidRPr="006A665F">
        <w:rPr>
          <w:rFonts w:ascii="Arial" w:hAnsi="Arial" w:cs="Arial"/>
          <w:sz w:val="20"/>
          <w:szCs w:val="20"/>
        </w:rPr>
        <w:t xml:space="preserve">Teléfono de la entidad contratante y/o funcionario que certifica. </w:t>
      </w:r>
    </w:p>
    <w:p w:rsidR="009B0CDF" w:rsidRPr="006A665F" w:rsidRDefault="009B0CDF" w:rsidP="009B0CDF">
      <w:pPr>
        <w:jc w:val="both"/>
        <w:rPr>
          <w:rFonts w:ascii="Arial" w:hAnsi="Arial" w:cs="Arial"/>
          <w:sz w:val="20"/>
          <w:szCs w:val="20"/>
        </w:rPr>
      </w:pPr>
      <w:r w:rsidRPr="006A665F">
        <w:rPr>
          <w:rFonts w:ascii="Arial" w:hAnsi="Arial" w:cs="Arial"/>
          <w:sz w:val="20"/>
          <w:szCs w:val="20"/>
        </w:rPr>
        <w:t xml:space="preserve">La entidad evaluará la información suministrada y de acuerdo con ella, determinará si resulta suficiente para acreditar la experiencia. Así mismo la entidad se reserva el derecho de verificar la información aportada por los oferentes y de rechazar las propuestas en las cuales se incluya información inconsistente o que no corresponda a la realidad, sin perjuicio de las eventuales acciones civiles y penales </w:t>
      </w:r>
      <w:r>
        <w:rPr>
          <w:rFonts w:ascii="Arial" w:hAnsi="Arial" w:cs="Arial"/>
          <w:sz w:val="20"/>
          <w:szCs w:val="20"/>
        </w:rPr>
        <w:t xml:space="preserve">a que haya lugar. </w:t>
      </w:r>
    </w:p>
    <w:p w:rsidR="009B0CDF" w:rsidRPr="006A665F" w:rsidRDefault="009B0CDF" w:rsidP="009B0CDF">
      <w:pPr>
        <w:jc w:val="both"/>
        <w:rPr>
          <w:rFonts w:ascii="Arial" w:hAnsi="Arial" w:cs="Arial"/>
          <w:sz w:val="20"/>
          <w:szCs w:val="20"/>
        </w:rPr>
      </w:pPr>
      <w:r w:rsidRPr="006A665F">
        <w:rPr>
          <w:rFonts w:ascii="Arial" w:hAnsi="Arial" w:cs="Arial"/>
          <w:sz w:val="20"/>
          <w:szCs w:val="20"/>
        </w:rPr>
        <w:t>No podrá acumularse a la vez, la experiencia de los socios y la de la persona jurídica cuando éstos se asocien entre sí para presentar propuesta bajo alguna de las modalidades previstas en el Ar</w:t>
      </w:r>
      <w:r>
        <w:rPr>
          <w:rFonts w:ascii="Arial" w:hAnsi="Arial" w:cs="Arial"/>
          <w:sz w:val="20"/>
          <w:szCs w:val="20"/>
        </w:rPr>
        <w:t xml:space="preserve">tículo 7 de la Ley 80 de 1993. </w:t>
      </w:r>
    </w:p>
    <w:p w:rsidR="009B0CDF" w:rsidRPr="007806E6" w:rsidRDefault="009B0CDF" w:rsidP="009B0CDF">
      <w:pPr>
        <w:jc w:val="both"/>
        <w:rPr>
          <w:rFonts w:ascii="Arial" w:hAnsi="Arial" w:cs="Arial"/>
          <w:sz w:val="20"/>
          <w:szCs w:val="20"/>
        </w:rPr>
      </w:pPr>
      <w:r w:rsidRPr="006A665F">
        <w:rPr>
          <w:rFonts w:ascii="Arial" w:hAnsi="Arial" w:cs="Arial"/>
          <w:sz w:val="20"/>
          <w:szCs w:val="20"/>
        </w:rPr>
        <w:t>3.2 Copia de contratos con acta de recibo a sati</w:t>
      </w:r>
      <w:r>
        <w:rPr>
          <w:rFonts w:ascii="Arial" w:hAnsi="Arial" w:cs="Arial"/>
          <w:sz w:val="20"/>
          <w:szCs w:val="20"/>
        </w:rPr>
        <w:t xml:space="preserve">sfacción o acta de liquidación </w:t>
      </w:r>
    </w:p>
    <w:p w:rsidR="009B0CDF" w:rsidRPr="005F2DC9" w:rsidRDefault="009B0CDF" w:rsidP="009B0CDF">
      <w:pPr>
        <w:jc w:val="both"/>
        <w:rPr>
          <w:rFonts w:ascii="Arial" w:hAnsi="Arial" w:cs="Arial"/>
          <w:sz w:val="20"/>
          <w:szCs w:val="20"/>
        </w:rPr>
      </w:pPr>
      <w:r w:rsidRPr="005F2DC9">
        <w:rPr>
          <w:rFonts w:ascii="Arial" w:hAnsi="Arial" w:cs="Arial"/>
          <w:sz w:val="20"/>
          <w:szCs w:val="20"/>
        </w:rPr>
        <w:t>El Proponente podrá acreditar EXPERIENCIA a través de Certificaciones de experiencia y copia de contratos totalmente ejecutados (Con anexo técnico) y/o acta de liquidación (con anexo técnico)  relacionados con el objeto del presente proceso acompañados del acta de recibo a satisfacción o acta de liquidación, suscritos con personas jurídicas de naturaleza pública o privada o personas naturales suscritos acompañadas de la respectiva acta de recibo a satisfacción o factura comercial cuya sumatoria de valores sea por lo menos igual al pr</w:t>
      </w:r>
      <w:r>
        <w:rPr>
          <w:rFonts w:ascii="Arial" w:hAnsi="Arial" w:cs="Arial"/>
          <w:sz w:val="20"/>
          <w:szCs w:val="20"/>
        </w:rPr>
        <w:t xml:space="preserve">esupuesto oficial del proceso. </w:t>
      </w:r>
    </w:p>
    <w:p w:rsidR="009B0CDF" w:rsidRPr="005F2DC9" w:rsidRDefault="009B0CDF" w:rsidP="009B0CDF">
      <w:pPr>
        <w:jc w:val="both"/>
        <w:rPr>
          <w:rFonts w:ascii="Arial" w:hAnsi="Arial" w:cs="Arial"/>
          <w:sz w:val="20"/>
          <w:szCs w:val="20"/>
        </w:rPr>
      </w:pPr>
      <w:r w:rsidRPr="005F2DC9">
        <w:rPr>
          <w:rFonts w:ascii="Arial" w:hAnsi="Arial" w:cs="Arial"/>
          <w:sz w:val="20"/>
          <w:szCs w:val="20"/>
        </w:rPr>
        <w:t xml:space="preserve">El proponente podrá acreditar EXPERIENCIA a través de Certificaciones de experiencia y copia de contratos totalmente ejecutados (Con anexo técnico) </w:t>
      </w:r>
      <w:r w:rsidRPr="005F2DC9">
        <w:rPr>
          <w:rFonts w:ascii="Arial" w:hAnsi="Arial" w:cs="Arial"/>
          <w:b/>
          <w:bCs/>
          <w:i/>
          <w:sz w:val="20"/>
          <w:szCs w:val="20"/>
          <w:u w:val="single"/>
        </w:rPr>
        <w:t>y factura de venta emitida y/o Actas de liquidación con copia del anexo técnico y factura de venta</w:t>
      </w:r>
      <w:r w:rsidRPr="005F2DC9">
        <w:rPr>
          <w:rFonts w:ascii="Arial" w:hAnsi="Arial" w:cs="Arial"/>
          <w:sz w:val="20"/>
          <w:szCs w:val="20"/>
        </w:rPr>
        <w:t>, con personas jurídicas de naturaleza pública o privada o personas naturales, relacionadas con el objeto del presente proceso, cuya sumatoria de valores sea mínimo al 50% del presupuesto oficial del proceso.</w:t>
      </w:r>
    </w:p>
    <w:p w:rsidR="009B0CDF" w:rsidRPr="005F2DC9" w:rsidRDefault="009B0CDF" w:rsidP="009B0CDF">
      <w:pPr>
        <w:jc w:val="both"/>
        <w:rPr>
          <w:rFonts w:ascii="Arial" w:hAnsi="Arial" w:cs="Arial"/>
          <w:sz w:val="20"/>
          <w:szCs w:val="20"/>
        </w:rPr>
      </w:pPr>
      <w:r w:rsidRPr="005F2DC9">
        <w:rPr>
          <w:rFonts w:ascii="Arial" w:hAnsi="Arial" w:cs="Arial"/>
          <w:sz w:val="20"/>
          <w:szCs w:val="20"/>
        </w:rPr>
        <w:t>No podrá acumularse a la vez, la experiencia de los socios y la de la persona jurídica cuando éstos se asocien entre sí para presentar propuesta bajo alguna de las modalidades previstas en el Art</w:t>
      </w:r>
      <w:r>
        <w:rPr>
          <w:rFonts w:ascii="Arial" w:hAnsi="Arial" w:cs="Arial"/>
          <w:sz w:val="20"/>
          <w:szCs w:val="20"/>
        </w:rPr>
        <w:t xml:space="preserve">ículo 7 de la Ley 80 de 1993.  </w:t>
      </w:r>
    </w:p>
    <w:p w:rsidR="009B0CDF" w:rsidRPr="005F2DC9" w:rsidRDefault="009B0CDF" w:rsidP="009B0CDF">
      <w:pPr>
        <w:jc w:val="both"/>
        <w:rPr>
          <w:rFonts w:ascii="Arial" w:hAnsi="Arial" w:cs="Arial"/>
          <w:sz w:val="20"/>
          <w:szCs w:val="20"/>
        </w:rPr>
      </w:pPr>
      <w:r w:rsidRPr="005F2DC9">
        <w:rPr>
          <w:rFonts w:ascii="Arial" w:hAnsi="Arial" w:cs="Arial"/>
          <w:sz w:val="20"/>
          <w:szCs w:val="20"/>
        </w:rPr>
        <w:t xml:space="preserve">Si el contrato cuya experiencia se pretende hacer valer ha sido suscrito con la BASE NAVAL </w:t>
      </w:r>
      <w:proofErr w:type="spellStart"/>
      <w:r w:rsidRPr="005F2DC9">
        <w:rPr>
          <w:rFonts w:ascii="Arial" w:hAnsi="Arial" w:cs="Arial"/>
          <w:sz w:val="20"/>
          <w:szCs w:val="20"/>
        </w:rPr>
        <w:t>ARC</w:t>
      </w:r>
      <w:proofErr w:type="spellEnd"/>
      <w:r w:rsidRPr="005F2DC9">
        <w:rPr>
          <w:rFonts w:ascii="Arial" w:hAnsi="Arial" w:cs="Arial"/>
          <w:sz w:val="20"/>
          <w:szCs w:val="20"/>
        </w:rPr>
        <w:t xml:space="preserve"> “Málaga” bastará la indicación del número del contrato,</w:t>
      </w:r>
      <w:r>
        <w:rPr>
          <w:rFonts w:ascii="Arial" w:hAnsi="Arial" w:cs="Arial"/>
          <w:sz w:val="20"/>
          <w:szCs w:val="20"/>
        </w:rPr>
        <w:t xml:space="preserve"> objeto y fecha de suscripción.</w:t>
      </w:r>
    </w:p>
    <w:p w:rsidR="009B0CDF" w:rsidRPr="005F2DC9" w:rsidRDefault="009B0CDF" w:rsidP="009B0CDF">
      <w:pPr>
        <w:tabs>
          <w:tab w:val="left" w:pos="284"/>
        </w:tabs>
        <w:ind w:right="48"/>
        <w:jc w:val="both"/>
        <w:outlineLvl w:val="0"/>
        <w:rPr>
          <w:rFonts w:ascii="Arial" w:hAnsi="Arial" w:cs="Arial"/>
          <w:sz w:val="20"/>
          <w:szCs w:val="20"/>
        </w:rPr>
      </w:pPr>
      <w:r w:rsidRPr="005F2DC9">
        <w:rPr>
          <w:rFonts w:ascii="Arial" w:hAnsi="Arial" w:cs="Arial"/>
          <w:sz w:val="20"/>
          <w:szCs w:val="20"/>
        </w:rPr>
        <w:t>En mi calidad de oferente entiendo y acepto que todas las especificaciones técnicas descritas en el presente anexo son de obligatorio cumplimiento y me comprometo a ejecutar el contrato en caso de resultar adjudicatario con lo establecido en la invitación, los documentos que lo integran y las normas que regulan la materia.</w:t>
      </w:r>
    </w:p>
    <w:p w:rsidR="009B0CDF" w:rsidRDefault="009B0CDF" w:rsidP="009B0CDF">
      <w:pPr>
        <w:spacing w:after="0" w:line="240" w:lineRule="auto"/>
        <w:ind w:right="-92"/>
        <w:jc w:val="both"/>
        <w:rPr>
          <w:rFonts w:ascii="Arial" w:hAnsi="Arial" w:cs="Arial"/>
          <w:b/>
          <w:sz w:val="20"/>
          <w:szCs w:val="20"/>
        </w:rPr>
      </w:pPr>
    </w:p>
    <w:p w:rsidR="009B0CDF" w:rsidRDefault="009B0CDF" w:rsidP="009B0CDF">
      <w:pPr>
        <w:spacing w:after="0" w:line="240" w:lineRule="auto"/>
        <w:ind w:right="-92"/>
        <w:jc w:val="both"/>
        <w:rPr>
          <w:rFonts w:ascii="Arial" w:hAnsi="Arial" w:cs="Arial"/>
          <w:b/>
          <w:sz w:val="20"/>
          <w:szCs w:val="20"/>
        </w:rPr>
      </w:pPr>
    </w:p>
    <w:p w:rsidR="009B0CDF" w:rsidRDefault="009B0CDF" w:rsidP="009B0CDF">
      <w:pPr>
        <w:spacing w:after="0" w:line="240" w:lineRule="auto"/>
        <w:ind w:right="-92"/>
        <w:jc w:val="both"/>
        <w:rPr>
          <w:rFonts w:ascii="Arial" w:hAnsi="Arial" w:cs="Arial"/>
          <w:b/>
          <w:sz w:val="20"/>
          <w:szCs w:val="20"/>
        </w:rPr>
      </w:pPr>
    </w:p>
    <w:p w:rsidR="009B0CDF" w:rsidRDefault="009B0CDF" w:rsidP="009B0CDF">
      <w:pPr>
        <w:tabs>
          <w:tab w:val="left" w:pos="851"/>
        </w:tabs>
        <w:spacing w:after="0" w:line="240" w:lineRule="auto"/>
        <w:ind w:right="-92"/>
        <w:jc w:val="both"/>
        <w:outlineLvl w:val="0"/>
        <w:rPr>
          <w:rFonts w:ascii="Arial" w:hAnsi="Arial" w:cs="Arial"/>
          <w:sz w:val="20"/>
          <w:szCs w:val="20"/>
          <w:lang w:val="es-ES"/>
        </w:rPr>
      </w:pPr>
      <w:r w:rsidRPr="004F3BFB">
        <w:rPr>
          <w:rFonts w:ascii="Arial" w:hAnsi="Arial" w:cs="Arial"/>
          <w:sz w:val="20"/>
          <w:szCs w:val="20"/>
          <w:lang w:val="es-ES"/>
        </w:rPr>
        <w:t>De ustedes atentamente,</w:t>
      </w:r>
    </w:p>
    <w:p w:rsidR="009B0CDF" w:rsidRDefault="009B0CDF" w:rsidP="009B0CDF">
      <w:pPr>
        <w:tabs>
          <w:tab w:val="left" w:pos="851"/>
        </w:tabs>
        <w:spacing w:after="0" w:line="240" w:lineRule="auto"/>
        <w:ind w:right="-92"/>
        <w:jc w:val="both"/>
        <w:outlineLvl w:val="0"/>
        <w:rPr>
          <w:rFonts w:ascii="Arial" w:hAnsi="Arial" w:cs="Arial"/>
          <w:sz w:val="20"/>
          <w:szCs w:val="20"/>
          <w:lang w:val="es-ES"/>
        </w:rPr>
      </w:pPr>
    </w:p>
    <w:p w:rsidR="009B0CDF" w:rsidRDefault="009B0CDF" w:rsidP="009B0CDF">
      <w:pPr>
        <w:tabs>
          <w:tab w:val="left" w:pos="851"/>
        </w:tabs>
        <w:spacing w:after="0" w:line="240" w:lineRule="auto"/>
        <w:ind w:right="-92"/>
        <w:jc w:val="both"/>
        <w:outlineLvl w:val="0"/>
        <w:rPr>
          <w:rFonts w:ascii="Arial" w:hAnsi="Arial" w:cs="Arial"/>
          <w:sz w:val="20"/>
          <w:szCs w:val="20"/>
          <w:lang w:val="es-ES"/>
        </w:rPr>
      </w:pPr>
    </w:p>
    <w:p w:rsidR="009B0CDF" w:rsidRDefault="009B0CDF" w:rsidP="009B0CDF">
      <w:pPr>
        <w:tabs>
          <w:tab w:val="left" w:pos="851"/>
        </w:tabs>
        <w:spacing w:after="0" w:line="240" w:lineRule="auto"/>
        <w:ind w:right="-92"/>
        <w:jc w:val="both"/>
        <w:outlineLvl w:val="0"/>
        <w:rPr>
          <w:rFonts w:ascii="Arial" w:hAnsi="Arial" w:cs="Arial"/>
          <w:sz w:val="20"/>
          <w:szCs w:val="20"/>
          <w:lang w:val="es-ES"/>
        </w:rPr>
      </w:pPr>
    </w:p>
    <w:p w:rsidR="009B0CDF" w:rsidRPr="004F3BFB" w:rsidRDefault="009B0CDF" w:rsidP="009B0CDF">
      <w:pPr>
        <w:tabs>
          <w:tab w:val="left" w:pos="851"/>
        </w:tabs>
        <w:spacing w:after="0" w:line="240" w:lineRule="auto"/>
        <w:ind w:right="-92"/>
        <w:jc w:val="both"/>
        <w:outlineLvl w:val="0"/>
        <w:rPr>
          <w:rFonts w:ascii="Arial" w:hAnsi="Arial" w:cs="Arial"/>
          <w:sz w:val="20"/>
          <w:szCs w:val="20"/>
          <w:lang w:val="es-ES"/>
        </w:rPr>
      </w:pPr>
    </w:p>
    <w:p w:rsidR="009B0CDF" w:rsidRPr="004F3BFB" w:rsidRDefault="009B0CDF" w:rsidP="009B0CDF">
      <w:pPr>
        <w:tabs>
          <w:tab w:val="left" w:pos="851"/>
        </w:tabs>
        <w:spacing w:after="0" w:line="240" w:lineRule="auto"/>
        <w:ind w:right="-92"/>
        <w:jc w:val="both"/>
        <w:outlineLvl w:val="0"/>
        <w:rPr>
          <w:rFonts w:ascii="Arial" w:hAnsi="Arial" w:cs="Arial"/>
          <w:sz w:val="20"/>
          <w:szCs w:val="20"/>
          <w:lang w:val="es-ES"/>
        </w:rPr>
      </w:pPr>
    </w:p>
    <w:p w:rsidR="009B0CDF" w:rsidRPr="004F3BFB" w:rsidRDefault="009B0CDF" w:rsidP="009B0CDF">
      <w:pPr>
        <w:tabs>
          <w:tab w:val="left" w:pos="851"/>
        </w:tabs>
        <w:spacing w:after="0" w:line="240" w:lineRule="auto"/>
        <w:ind w:right="-92"/>
        <w:jc w:val="both"/>
        <w:outlineLvl w:val="0"/>
        <w:rPr>
          <w:rFonts w:ascii="Arial" w:hAnsi="Arial" w:cs="Arial"/>
          <w:sz w:val="20"/>
          <w:szCs w:val="20"/>
          <w:lang w:val="es-ES"/>
        </w:rPr>
      </w:pPr>
      <w:r w:rsidRPr="004F3BFB">
        <w:rPr>
          <w:rFonts w:ascii="Arial" w:hAnsi="Arial" w:cs="Arial"/>
          <w:sz w:val="20"/>
          <w:szCs w:val="20"/>
          <w:lang w:val="es-ES"/>
        </w:rPr>
        <w:t>Nombre del Proponente: _____________________</w:t>
      </w:r>
    </w:p>
    <w:p w:rsidR="009B0CDF" w:rsidRDefault="009B0CDF" w:rsidP="009B0CDF">
      <w:pPr>
        <w:tabs>
          <w:tab w:val="left" w:pos="851"/>
        </w:tabs>
        <w:spacing w:after="0" w:line="240" w:lineRule="auto"/>
        <w:ind w:right="-92"/>
        <w:jc w:val="both"/>
        <w:outlineLvl w:val="0"/>
        <w:rPr>
          <w:rFonts w:ascii="Arial" w:hAnsi="Arial" w:cs="Arial"/>
          <w:sz w:val="20"/>
          <w:szCs w:val="20"/>
          <w:lang w:val="es-ES"/>
        </w:rPr>
      </w:pPr>
    </w:p>
    <w:p w:rsidR="009B0CDF" w:rsidRPr="004F3BFB" w:rsidRDefault="009B0CDF" w:rsidP="009B0CDF">
      <w:pPr>
        <w:tabs>
          <w:tab w:val="left" w:pos="851"/>
        </w:tabs>
        <w:spacing w:after="0" w:line="240" w:lineRule="auto"/>
        <w:ind w:right="-92"/>
        <w:jc w:val="both"/>
        <w:outlineLvl w:val="0"/>
        <w:rPr>
          <w:rFonts w:ascii="Arial" w:hAnsi="Arial" w:cs="Arial"/>
          <w:sz w:val="20"/>
          <w:szCs w:val="20"/>
          <w:lang w:val="es-ES"/>
        </w:rPr>
      </w:pPr>
      <w:r w:rsidRPr="004F3BFB">
        <w:rPr>
          <w:rFonts w:ascii="Arial" w:hAnsi="Arial" w:cs="Arial"/>
          <w:sz w:val="20"/>
          <w:szCs w:val="20"/>
          <w:lang w:val="es-ES"/>
        </w:rPr>
        <w:t>Nombre del Representante Legal: _____________________</w:t>
      </w:r>
    </w:p>
    <w:p w:rsidR="009B0CDF" w:rsidRDefault="009B0CDF" w:rsidP="009B0CDF">
      <w:pPr>
        <w:spacing w:after="0" w:line="240" w:lineRule="auto"/>
        <w:ind w:right="-92"/>
        <w:rPr>
          <w:rFonts w:ascii="Arial" w:hAnsi="Arial" w:cs="Arial"/>
          <w:sz w:val="20"/>
          <w:szCs w:val="20"/>
          <w:lang w:val="es-ES"/>
        </w:rPr>
      </w:pPr>
    </w:p>
    <w:p w:rsidR="009B0CDF" w:rsidRPr="004F3BFB" w:rsidRDefault="009B0CDF" w:rsidP="009B0CDF">
      <w:pPr>
        <w:spacing w:after="0" w:line="240" w:lineRule="auto"/>
        <w:ind w:right="-92"/>
        <w:rPr>
          <w:rFonts w:ascii="Arial" w:hAnsi="Arial" w:cs="Arial"/>
          <w:sz w:val="20"/>
          <w:szCs w:val="20"/>
          <w:lang w:val="es-ES"/>
        </w:rPr>
      </w:pPr>
      <w:r w:rsidRPr="004F3BFB">
        <w:rPr>
          <w:rFonts w:ascii="Arial" w:hAnsi="Arial" w:cs="Arial"/>
          <w:sz w:val="20"/>
          <w:szCs w:val="20"/>
          <w:lang w:val="es-ES"/>
        </w:rPr>
        <w:t>Firma del Representante Legal o Apoderado: ___________________</w:t>
      </w:r>
    </w:p>
    <w:p w:rsidR="009B0CDF" w:rsidRDefault="009B0CDF" w:rsidP="009B0CDF">
      <w:pPr>
        <w:spacing w:after="0" w:line="240" w:lineRule="auto"/>
        <w:ind w:right="-92"/>
        <w:jc w:val="center"/>
        <w:rPr>
          <w:rFonts w:ascii="Arial" w:hAnsi="Arial" w:cs="Arial"/>
          <w:b/>
          <w:sz w:val="20"/>
          <w:szCs w:val="20"/>
        </w:rPr>
      </w:pPr>
    </w:p>
    <w:p w:rsidR="009B0CDF" w:rsidRDefault="009B0CDF" w:rsidP="009B0CDF">
      <w:pPr>
        <w:spacing w:after="0" w:line="240" w:lineRule="auto"/>
        <w:ind w:right="-92"/>
        <w:jc w:val="center"/>
        <w:rPr>
          <w:rFonts w:ascii="Arial" w:hAnsi="Arial" w:cs="Arial"/>
          <w:b/>
          <w:sz w:val="20"/>
          <w:szCs w:val="20"/>
        </w:rPr>
      </w:pPr>
    </w:p>
    <w:p w:rsidR="009B0CDF" w:rsidRDefault="009B0CDF" w:rsidP="009B0CDF">
      <w:pPr>
        <w:spacing w:after="0" w:line="240" w:lineRule="auto"/>
        <w:ind w:right="-92"/>
        <w:jc w:val="center"/>
        <w:rPr>
          <w:rFonts w:ascii="Arial" w:hAnsi="Arial" w:cs="Arial"/>
          <w:b/>
          <w:sz w:val="20"/>
          <w:szCs w:val="20"/>
        </w:rPr>
      </w:pPr>
    </w:p>
    <w:p w:rsidR="00353273" w:rsidRDefault="00353273">
      <w:bookmarkStart w:id="0" w:name="_GoBack"/>
      <w:bookmarkEnd w:id="0"/>
    </w:p>
    <w:sectPr w:rsidR="00353273">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026285A"/>
    <w:multiLevelType w:val="hybridMultilevel"/>
    <w:tmpl w:val="5874D7D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B0CDF"/>
    <w:rsid w:val="00353273"/>
    <w:rsid w:val="009B0CD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1D4542F-B6EC-4D1C-89A9-160FD4A224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B0CDF"/>
    <w:pPr>
      <w:spacing w:after="200" w:line="276" w:lineRule="auto"/>
    </w:pPr>
    <w:rPr>
      <w:rFonts w:ascii="Calibri" w:eastAsia="Times New Roman" w:hAnsi="Calibri" w:cs="Times New Roman"/>
      <w:lang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NORMAL,Bullet List,FooterText,numbered,List Paragraph1,Paragraphe de liste1,lp1,COLEGIO,Bolita,Guión,Viñeta 2,Párrafo de lista3,BOLA,Párrafo de lista21,Titulo 8,List Paragraph,Bulletr List Paragraph,Foot,列出段落,列出段落1,List Paragraph2,リスト段落"/>
    <w:basedOn w:val="Normal"/>
    <w:link w:val="PrrafodelistaCar"/>
    <w:uiPriority w:val="1"/>
    <w:qFormat/>
    <w:rsid w:val="009B0CDF"/>
    <w:pPr>
      <w:ind w:left="720"/>
      <w:contextualSpacing/>
    </w:pPr>
    <w:rPr>
      <w:lang w:val="x-none" w:eastAsia="x-none"/>
    </w:rPr>
  </w:style>
  <w:style w:type="paragraph" w:styleId="NormalWeb">
    <w:name w:val="Normal (Web)"/>
    <w:aliases w:val="Normal (Web) Car Car"/>
    <w:basedOn w:val="Normal"/>
    <w:link w:val="NormalWebCar"/>
    <w:qFormat/>
    <w:rsid w:val="009B0CDF"/>
    <w:pPr>
      <w:autoSpaceDE w:val="0"/>
      <w:autoSpaceDN w:val="0"/>
      <w:spacing w:before="100" w:after="100" w:line="240" w:lineRule="auto"/>
    </w:pPr>
    <w:rPr>
      <w:rFonts w:ascii="Times New Roman" w:hAnsi="Times New Roman"/>
      <w:color w:val="000000"/>
      <w:sz w:val="24"/>
      <w:szCs w:val="24"/>
      <w:lang w:val="x-none" w:eastAsia="es-ES"/>
    </w:rPr>
  </w:style>
  <w:style w:type="character" w:customStyle="1" w:styleId="NormalWebCar">
    <w:name w:val="Normal (Web) Car"/>
    <w:aliases w:val="Normal (Web) Car Car Car"/>
    <w:link w:val="NormalWeb"/>
    <w:rsid w:val="009B0CDF"/>
    <w:rPr>
      <w:rFonts w:ascii="Times New Roman" w:eastAsia="Times New Roman" w:hAnsi="Times New Roman" w:cs="Times New Roman"/>
      <w:color w:val="000000"/>
      <w:sz w:val="24"/>
      <w:szCs w:val="24"/>
      <w:lang w:val="x-none" w:eastAsia="es-ES"/>
    </w:rPr>
  </w:style>
  <w:style w:type="character" w:customStyle="1" w:styleId="PrrafodelistaCar">
    <w:name w:val="Párrafo de lista Car"/>
    <w:aliases w:val="NORMAL Car,Bullet List Car,FooterText Car,numbered Car,List Paragraph1 Car,Paragraphe de liste1 Car,lp1 Car,COLEGIO Car,Bolita Car,Guión Car,Viñeta 2 Car,Párrafo de lista3 Car,BOLA Car,Párrafo de lista21 Car,Titulo 8 Car,Foot Car"/>
    <w:link w:val="Prrafodelista"/>
    <w:uiPriority w:val="1"/>
    <w:qFormat/>
    <w:rsid w:val="009B0CDF"/>
    <w:rPr>
      <w:rFonts w:ascii="Calibri" w:eastAsia="Times New Roman" w:hAnsi="Calibri" w:cs="Times New Roman"/>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9.png"/><Relationship Id="rId18" Type="http://schemas.openxmlformats.org/officeDocument/2006/relationships/image" Target="media/image14.png"/><Relationship Id="rId26" Type="http://schemas.openxmlformats.org/officeDocument/2006/relationships/image" Target="media/image22.png"/><Relationship Id="rId21" Type="http://schemas.openxmlformats.org/officeDocument/2006/relationships/image" Target="media/image17.png"/><Relationship Id="rId34" Type="http://schemas.openxmlformats.org/officeDocument/2006/relationships/image" Target="media/image30.png"/><Relationship Id="rId7" Type="http://schemas.openxmlformats.org/officeDocument/2006/relationships/image" Target="media/image3.png"/><Relationship Id="rId12" Type="http://schemas.openxmlformats.org/officeDocument/2006/relationships/image" Target="media/image8.png"/><Relationship Id="rId17" Type="http://schemas.openxmlformats.org/officeDocument/2006/relationships/image" Target="media/image13.png"/><Relationship Id="rId25" Type="http://schemas.openxmlformats.org/officeDocument/2006/relationships/image" Target="media/image21.png"/><Relationship Id="rId33" Type="http://schemas.openxmlformats.org/officeDocument/2006/relationships/image" Target="media/image29.png"/><Relationship Id="rId2" Type="http://schemas.openxmlformats.org/officeDocument/2006/relationships/styles" Target="styles.xml"/><Relationship Id="rId16" Type="http://schemas.openxmlformats.org/officeDocument/2006/relationships/image" Target="media/image12.png"/><Relationship Id="rId20" Type="http://schemas.openxmlformats.org/officeDocument/2006/relationships/image" Target="media/image16.png"/><Relationship Id="rId29" Type="http://schemas.openxmlformats.org/officeDocument/2006/relationships/image" Target="media/image25.png"/><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24" Type="http://schemas.openxmlformats.org/officeDocument/2006/relationships/image" Target="media/image20.png"/><Relationship Id="rId32" Type="http://schemas.openxmlformats.org/officeDocument/2006/relationships/image" Target="media/image28.jpeg"/><Relationship Id="rId37" Type="http://schemas.openxmlformats.org/officeDocument/2006/relationships/theme" Target="theme/theme1.xml"/><Relationship Id="rId5" Type="http://schemas.openxmlformats.org/officeDocument/2006/relationships/image" Target="media/image1.png"/><Relationship Id="rId15" Type="http://schemas.openxmlformats.org/officeDocument/2006/relationships/image" Target="media/image11.png"/><Relationship Id="rId23" Type="http://schemas.openxmlformats.org/officeDocument/2006/relationships/image" Target="media/image19.png"/><Relationship Id="rId28" Type="http://schemas.openxmlformats.org/officeDocument/2006/relationships/image" Target="media/image24.png"/><Relationship Id="rId36" Type="http://schemas.openxmlformats.org/officeDocument/2006/relationships/fontTable" Target="fontTable.xml"/><Relationship Id="rId10" Type="http://schemas.openxmlformats.org/officeDocument/2006/relationships/image" Target="media/image6.png"/><Relationship Id="rId19" Type="http://schemas.openxmlformats.org/officeDocument/2006/relationships/image" Target="media/image15.png"/><Relationship Id="rId31" Type="http://schemas.openxmlformats.org/officeDocument/2006/relationships/image" Target="media/image27.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png"/><Relationship Id="rId22" Type="http://schemas.openxmlformats.org/officeDocument/2006/relationships/image" Target="media/image18.png"/><Relationship Id="rId27" Type="http://schemas.openxmlformats.org/officeDocument/2006/relationships/image" Target="media/image23.png"/><Relationship Id="rId30" Type="http://schemas.openxmlformats.org/officeDocument/2006/relationships/image" Target="media/image26.png"/><Relationship Id="rId35" Type="http://schemas.openxmlformats.org/officeDocument/2006/relationships/image" Target="media/image31.png"/><Relationship Id="rId8" Type="http://schemas.openxmlformats.org/officeDocument/2006/relationships/image" Target="media/image4.png"/><Relationship Id="rId3" Type="http://schemas.openxmlformats.org/officeDocument/2006/relationships/settings" Target="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15</Pages>
  <Words>3880</Words>
  <Characters>21342</Characters>
  <Application>Microsoft Office Word</Application>
  <DocSecurity>0</DocSecurity>
  <Lines>177</Lines>
  <Paragraphs>50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25172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TK MARIA.GOMEZ</dc:creator>
  <cp:keywords/>
  <dc:description/>
  <cp:lastModifiedBy>TK MARIA.GOMEZ</cp:lastModifiedBy>
  <cp:revision>1</cp:revision>
  <dcterms:created xsi:type="dcterms:W3CDTF">2021-05-29T23:48:00Z</dcterms:created>
  <dcterms:modified xsi:type="dcterms:W3CDTF">2021-05-29T23:48:00Z</dcterms:modified>
</cp:coreProperties>
</file>