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49C5" w:rsidRPr="00BA5B6F" w:rsidRDefault="001B49C5" w:rsidP="00AB4512">
      <w:pPr>
        <w:pStyle w:val="Textoindependiente"/>
        <w:jc w:val="center"/>
        <w:rPr>
          <w:rFonts w:ascii="Arial Narrow" w:hAnsi="Arial Narrow"/>
          <w:b/>
        </w:rPr>
      </w:pPr>
      <w:bookmarkStart w:id="0" w:name="_GoBack"/>
      <w:bookmarkEnd w:id="0"/>
      <w:permStart w:id="1809979959" w:edGrp="everyone"/>
      <w:permEnd w:id="1809979959"/>
    </w:p>
    <w:p w:rsidR="00AB4512" w:rsidRPr="00BA5B6F" w:rsidRDefault="009A13B5" w:rsidP="00AB4512">
      <w:pPr>
        <w:pStyle w:val="Textoindependiente"/>
        <w:jc w:val="center"/>
        <w:rPr>
          <w:rFonts w:ascii="Arial Narrow" w:hAnsi="Arial Narrow"/>
          <w:b/>
        </w:rPr>
      </w:pPr>
      <w:r>
        <w:rPr>
          <w:rFonts w:ascii="Arial Narrow" w:hAnsi="Arial Narrow"/>
          <w:b/>
        </w:rPr>
        <w:t>GENERALIDADES DEL</w:t>
      </w:r>
      <w:r w:rsidR="00CA556E">
        <w:rPr>
          <w:rFonts w:ascii="Arial Narrow" w:hAnsi="Arial Narrow"/>
          <w:b/>
        </w:rPr>
        <w:t xml:space="preserve"> </w:t>
      </w:r>
      <w:r w:rsidR="0036070F" w:rsidRPr="00BA5B6F">
        <w:rPr>
          <w:rFonts w:ascii="Arial Narrow" w:hAnsi="Arial Narrow"/>
          <w:b/>
        </w:rPr>
        <w:t>PLIEGO DE CONDICIONES</w:t>
      </w:r>
      <w:r w:rsidR="00AB4512" w:rsidRPr="00BA5B6F">
        <w:rPr>
          <w:rFonts w:ascii="Arial Narrow" w:hAnsi="Arial Narrow"/>
          <w:b/>
        </w:rPr>
        <w:t xml:space="preserve"> </w:t>
      </w:r>
      <w:r>
        <w:rPr>
          <w:rFonts w:ascii="Arial Narrow" w:hAnsi="Arial Narrow"/>
          <w:b/>
        </w:rPr>
        <w:t xml:space="preserve">DEFINITIVO </w:t>
      </w:r>
      <w:r w:rsidR="00E75EB3" w:rsidRPr="00BA5B6F">
        <w:rPr>
          <w:rFonts w:ascii="Arial Narrow" w:hAnsi="Arial Narrow"/>
          <w:b/>
        </w:rPr>
        <w:t>DE SELECCIÓN</w:t>
      </w:r>
      <w:r w:rsidR="00BA5B6F" w:rsidRPr="00BA5B6F">
        <w:rPr>
          <w:rFonts w:ascii="Arial Narrow" w:hAnsi="Arial Narrow"/>
          <w:b/>
        </w:rPr>
        <w:t xml:space="preserve"> ABREVIADA DE MENOR CUANTÍA</w:t>
      </w:r>
      <w:r w:rsidR="00263053" w:rsidRPr="00BA5B6F">
        <w:rPr>
          <w:rFonts w:ascii="Arial Narrow" w:hAnsi="Arial Narrow"/>
          <w:b/>
        </w:rPr>
        <w:t xml:space="preserve"> No.</w:t>
      </w:r>
      <w:r w:rsidR="00F24F1E" w:rsidRPr="00BA5B6F">
        <w:rPr>
          <w:rFonts w:ascii="Arial Narrow" w:hAnsi="Arial Narrow"/>
          <w:b/>
        </w:rPr>
        <w:t xml:space="preserve"> </w:t>
      </w:r>
      <w:r w:rsidR="0000088E">
        <w:rPr>
          <w:rFonts w:ascii="Arial Narrow" w:hAnsi="Arial Narrow"/>
          <w:b/>
        </w:rPr>
        <w:t>148</w:t>
      </w:r>
      <w:r w:rsidR="00BA5B6F" w:rsidRPr="00BA5B6F">
        <w:rPr>
          <w:rFonts w:ascii="Arial Narrow" w:hAnsi="Arial Narrow"/>
          <w:b/>
        </w:rPr>
        <w:t>-2018</w:t>
      </w:r>
      <w:r w:rsidR="00283DD4">
        <w:rPr>
          <w:rFonts w:ascii="Arial Narrow" w:hAnsi="Arial Narrow"/>
          <w:b/>
        </w:rPr>
        <w:t xml:space="preserve"> </w:t>
      </w:r>
      <w:r w:rsidR="006C4518" w:rsidRPr="00BA5B6F">
        <w:rPr>
          <w:rFonts w:ascii="Arial Narrow" w:hAnsi="Arial Narrow"/>
          <w:b/>
        </w:rPr>
        <w:t>CLUB MILITAR</w:t>
      </w:r>
    </w:p>
    <w:p w:rsidR="00AB4512" w:rsidRPr="002952EB" w:rsidRDefault="00AB4512" w:rsidP="00AB4512">
      <w:pPr>
        <w:jc w:val="both"/>
        <w:rPr>
          <w:rFonts w:ascii="Arial Narrow" w:hAnsi="Arial Narrow" w:cs="Arial"/>
          <w:color w:val="FF0000"/>
        </w:rPr>
      </w:pPr>
    </w:p>
    <w:p w:rsidR="00D80490" w:rsidRDefault="00AB4512" w:rsidP="00D80490">
      <w:pPr>
        <w:pStyle w:val="Textoindependiente"/>
        <w:jc w:val="both"/>
        <w:rPr>
          <w:rFonts w:ascii="Arial Narrow" w:hAnsi="Arial Narrow"/>
          <w:lang w:val="es-ES_tradnl"/>
        </w:rPr>
      </w:pPr>
      <w:r w:rsidRPr="002952EB">
        <w:rPr>
          <w:rFonts w:ascii="Arial Narrow" w:hAnsi="Arial Narrow"/>
          <w:lang w:val="es-ES_tradnl"/>
        </w:rPr>
        <w:t>Con el fin de llevar a cabo el presente Proceso de Contratación</w:t>
      </w:r>
      <w:r w:rsidRPr="002952EB">
        <w:rPr>
          <w:rFonts w:ascii="Arial Narrow" w:hAnsi="Arial Narrow"/>
          <w:i/>
        </w:rPr>
        <w:t>,</w:t>
      </w:r>
      <w:r w:rsidRPr="002952EB">
        <w:rPr>
          <w:rFonts w:ascii="Arial Narrow" w:hAnsi="Arial Narrow"/>
        </w:rPr>
        <w:t xml:space="preserve"> </w:t>
      </w:r>
      <w:r w:rsidRPr="002952EB">
        <w:rPr>
          <w:rFonts w:ascii="Arial Narrow" w:hAnsi="Arial Narrow"/>
          <w:lang w:val="es-ES_tradnl"/>
        </w:rPr>
        <w:t xml:space="preserve">de manera atenta me permito informar </w:t>
      </w:r>
      <w:r w:rsidRPr="002952EB">
        <w:rPr>
          <w:rFonts w:ascii="Arial Narrow" w:hAnsi="Arial Narrow"/>
          <w:b/>
          <w:u w:val="single"/>
          <w:lang w:val="es-ES_tradnl"/>
        </w:rPr>
        <w:t>las generalidades a tener en cuenta en desarrollo del mismo</w:t>
      </w:r>
      <w:r w:rsidRPr="002952EB">
        <w:rPr>
          <w:rFonts w:ascii="Arial Narrow" w:hAnsi="Arial Narrow"/>
          <w:lang w:val="es-ES_tradnl"/>
        </w:rPr>
        <w:t>, así:</w:t>
      </w:r>
    </w:p>
    <w:p w:rsidR="006D0040" w:rsidRDefault="006D0040" w:rsidP="006D0040">
      <w:pPr>
        <w:pStyle w:val="Textoindependiente"/>
        <w:jc w:val="both"/>
        <w:rPr>
          <w:rFonts w:ascii="Arial Narrow" w:hAnsi="Arial Narrow"/>
          <w:lang w:val="es-ES_tradnl"/>
        </w:rPr>
      </w:pPr>
    </w:p>
    <w:p w:rsidR="00C81AE5" w:rsidRPr="008C2419" w:rsidRDefault="006D0040" w:rsidP="008C2419">
      <w:pPr>
        <w:pStyle w:val="Textoindependiente"/>
        <w:widowControl w:val="0"/>
        <w:numPr>
          <w:ilvl w:val="0"/>
          <w:numId w:val="20"/>
        </w:numPr>
        <w:overflowPunct w:val="0"/>
        <w:autoSpaceDE w:val="0"/>
        <w:autoSpaceDN w:val="0"/>
        <w:adjustRightInd w:val="0"/>
        <w:spacing w:after="0"/>
        <w:jc w:val="both"/>
        <w:rPr>
          <w:rFonts w:ascii="Arial Narrow" w:hAnsi="Arial Narrow" w:cs="Angsana New"/>
          <w:b/>
          <w:sz w:val="22"/>
          <w:szCs w:val="22"/>
          <w:lang w:val="es-CO"/>
        </w:rPr>
      </w:pPr>
      <w:r w:rsidRPr="008C2419">
        <w:rPr>
          <w:rFonts w:ascii="Arial Narrow" w:hAnsi="Arial Narrow"/>
          <w:b/>
          <w:sz w:val="22"/>
          <w:szCs w:val="22"/>
          <w:lang w:val="es-ES_tradnl"/>
        </w:rPr>
        <w:t>OBJETO</w:t>
      </w:r>
      <w:r w:rsidRPr="008C2419">
        <w:rPr>
          <w:rFonts w:ascii="Arial Narrow" w:hAnsi="Arial Narrow"/>
          <w:sz w:val="22"/>
          <w:szCs w:val="22"/>
          <w:lang w:val="es-ES_tradnl"/>
        </w:rPr>
        <w:t xml:space="preserve">: </w:t>
      </w:r>
      <w:r w:rsidR="00BA5B6F" w:rsidRPr="008C2419">
        <w:rPr>
          <w:rFonts w:ascii="Arial Narrow" w:hAnsi="Arial Narrow"/>
          <w:b/>
          <w:sz w:val="22"/>
          <w:szCs w:val="22"/>
          <w:lang w:val="es-ES_tradnl"/>
        </w:rPr>
        <w:t xml:space="preserve">CONTRATAR </w:t>
      </w:r>
      <w:r w:rsidR="008C2419">
        <w:rPr>
          <w:rFonts w:ascii="Arial Narrow" w:hAnsi="Arial Narrow"/>
          <w:b/>
          <w:sz w:val="22"/>
          <w:szCs w:val="22"/>
          <w:lang w:val="es-ES_tradnl"/>
        </w:rPr>
        <w:t xml:space="preserve">: </w:t>
      </w:r>
      <w:r w:rsidR="008C2419" w:rsidRPr="0041367C">
        <w:rPr>
          <w:rFonts w:ascii="Arial Narrow" w:hAnsi="Arial Narrow" w:cs="Arial"/>
          <w:b/>
        </w:rPr>
        <w:t xml:space="preserve">“SUMINISTRO </w:t>
      </w:r>
      <w:r w:rsidR="008C2419">
        <w:rPr>
          <w:rFonts w:ascii="Arial Narrow" w:hAnsi="Arial Narrow" w:cs="Arial"/>
          <w:b/>
        </w:rPr>
        <w:t>DE HELADO DE SABOR, HELADO CREMA, HELADO POSTRE Y SALSAS PARA HELADOS, PARA EL CLUB MILITAR SEDE PRINCIPAL, GRUPO DE GESTION CENTRO VACACIONAL SOCHAGOTA, GRUPO DE GESTION CENTRO VACACIONAL LAS MERCEDES”.</w:t>
      </w:r>
    </w:p>
    <w:p w:rsidR="008C2419" w:rsidRPr="008C2419" w:rsidRDefault="008C2419" w:rsidP="008C2419">
      <w:pPr>
        <w:pStyle w:val="Textoindependiente"/>
        <w:widowControl w:val="0"/>
        <w:overflowPunct w:val="0"/>
        <w:autoSpaceDE w:val="0"/>
        <w:autoSpaceDN w:val="0"/>
        <w:adjustRightInd w:val="0"/>
        <w:spacing w:after="0"/>
        <w:ind w:left="360"/>
        <w:jc w:val="both"/>
        <w:rPr>
          <w:rFonts w:ascii="Arial Narrow" w:hAnsi="Arial Narrow" w:cs="Angsana New"/>
          <w:b/>
          <w:sz w:val="22"/>
          <w:szCs w:val="22"/>
          <w:lang w:val="es-CO"/>
        </w:rPr>
      </w:pPr>
    </w:p>
    <w:p w:rsidR="00F628D6" w:rsidRPr="008C2419" w:rsidRDefault="00F625B3" w:rsidP="006D0040">
      <w:pPr>
        <w:pStyle w:val="Textoindependiente"/>
        <w:widowControl w:val="0"/>
        <w:numPr>
          <w:ilvl w:val="0"/>
          <w:numId w:val="20"/>
        </w:numPr>
        <w:overflowPunct w:val="0"/>
        <w:autoSpaceDE w:val="0"/>
        <w:autoSpaceDN w:val="0"/>
        <w:adjustRightInd w:val="0"/>
        <w:spacing w:after="0"/>
        <w:ind w:left="426" w:hanging="426"/>
        <w:jc w:val="both"/>
        <w:rPr>
          <w:rFonts w:ascii="Arial Narrow" w:hAnsi="Arial Narrow" w:cs="Angsana New"/>
          <w:b/>
          <w:color w:val="FF0000"/>
          <w:sz w:val="22"/>
          <w:szCs w:val="22"/>
          <w:lang w:val="es-CO"/>
        </w:rPr>
      </w:pPr>
      <w:r w:rsidRPr="00F625B3">
        <w:rPr>
          <w:rFonts w:ascii="Arial Narrow" w:hAnsi="Arial Narrow" w:cs="Arial"/>
          <w:b/>
          <w:kern w:val="3"/>
          <w:lang w:eastAsia="zh-CN" w:bidi="hi-IN"/>
        </w:rPr>
        <w:t>PRESUPUESTO OFICIAL ESTIMADO</w:t>
      </w:r>
      <w:r>
        <w:rPr>
          <w:rFonts w:ascii="Arial Narrow" w:hAnsi="Arial Narrow" w:cs="Arial"/>
          <w:kern w:val="3"/>
          <w:lang w:eastAsia="zh-CN" w:bidi="hi-IN"/>
        </w:rPr>
        <w:t xml:space="preserve">: </w:t>
      </w:r>
    </w:p>
    <w:p w:rsidR="008C2419" w:rsidRDefault="008C2419" w:rsidP="008C2419">
      <w:pPr>
        <w:jc w:val="both"/>
        <w:rPr>
          <w:rFonts w:ascii="Arial Narrow" w:hAnsi="Arial Narrow"/>
          <w:color w:val="000000"/>
          <w:lang w:eastAsia="es-CO"/>
        </w:rPr>
      </w:pPr>
    </w:p>
    <w:p w:rsidR="008C2419" w:rsidRPr="00680BBF" w:rsidRDefault="008C2419" w:rsidP="008C2419">
      <w:pPr>
        <w:jc w:val="both"/>
        <w:rPr>
          <w:lang w:eastAsia="es-CO"/>
        </w:rPr>
      </w:pPr>
      <w:r w:rsidRPr="00680BBF">
        <w:rPr>
          <w:rFonts w:ascii="Arial Narrow" w:hAnsi="Arial Narrow"/>
          <w:color w:val="000000"/>
          <w:lang w:eastAsia="es-CO"/>
        </w:rPr>
        <w:t xml:space="preserve">El presupuesto asignado para la ejecución del presente proceso es por la suma de </w:t>
      </w:r>
      <w:r w:rsidRPr="00680BBF">
        <w:rPr>
          <w:rFonts w:ascii="Arial Narrow" w:hAnsi="Arial Narrow"/>
          <w:b/>
          <w:bCs/>
          <w:color w:val="000000"/>
          <w:lang w:eastAsia="es-CO"/>
        </w:rPr>
        <w:t xml:space="preserve">SETENTA </w:t>
      </w:r>
      <w:r>
        <w:rPr>
          <w:rFonts w:ascii="Arial Narrow" w:hAnsi="Arial Narrow"/>
          <w:b/>
          <w:bCs/>
          <w:color w:val="000000"/>
          <w:lang w:eastAsia="es-CO"/>
        </w:rPr>
        <w:t xml:space="preserve">Y CINCO MILLONES DE PESOS </w:t>
      </w:r>
      <w:r w:rsidRPr="00680BBF">
        <w:rPr>
          <w:rFonts w:ascii="Arial Narrow" w:hAnsi="Arial Narrow"/>
          <w:b/>
          <w:bCs/>
          <w:color w:val="000000"/>
          <w:lang w:eastAsia="es-CO"/>
        </w:rPr>
        <w:t>($75.000.000,00)</w:t>
      </w:r>
      <w:r w:rsidRPr="00680BBF">
        <w:rPr>
          <w:rFonts w:ascii="Arial Narrow" w:hAnsi="Arial Narrow"/>
          <w:color w:val="000000"/>
          <w:lang w:eastAsia="es-CO"/>
        </w:rPr>
        <w:t>, corresponden al rubro presupuestal A-5-1-1-1-0-1-18 PRODUCTO ALIMENTICIO; con cargo al Certificado de Disponibilidad Presupuestal No. 49918 de fecha 13 de junio de 2018, expedido por el Jefe de Presupuesto del CLUB MILITAR, distribuido de la siguiente forma:</w:t>
      </w:r>
    </w:p>
    <w:p w:rsidR="008C2419" w:rsidRPr="00022A0F" w:rsidRDefault="008C2419" w:rsidP="008C2419">
      <w:pPr>
        <w:pStyle w:val="Default"/>
        <w:jc w:val="both"/>
        <w:rPr>
          <w:rFonts w:ascii="Arial Narrow" w:hAnsi="Arial Narrow"/>
          <w:color w:val="auto"/>
          <w:kern w:val="3"/>
          <w:sz w:val="22"/>
          <w:szCs w:val="22"/>
          <w:lang w:eastAsia="zh-CN" w:bidi="hi-IN"/>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18"/>
        <w:gridCol w:w="1574"/>
        <w:gridCol w:w="2002"/>
        <w:gridCol w:w="1059"/>
        <w:gridCol w:w="1069"/>
        <w:gridCol w:w="1435"/>
      </w:tblGrid>
      <w:tr w:rsidR="008C2419" w:rsidRPr="00747768" w:rsidTr="008C2419">
        <w:trPr>
          <w:trHeight w:val="102"/>
          <w:tblHeader/>
        </w:trPr>
        <w:tc>
          <w:tcPr>
            <w:tcW w:w="1185" w:type="pct"/>
            <w:shd w:val="clear" w:color="auto" w:fill="B8CCE4"/>
            <w:vAlign w:val="center"/>
            <w:hideMark/>
          </w:tcPr>
          <w:p w:rsidR="008C2419" w:rsidRPr="00747768" w:rsidRDefault="008C2419" w:rsidP="008C2419">
            <w:pPr>
              <w:jc w:val="center"/>
              <w:rPr>
                <w:rFonts w:ascii="Arial Narrow" w:hAnsi="Arial Narrow" w:cs="Calibri"/>
                <w:b/>
                <w:bCs/>
                <w:color w:val="000000"/>
                <w:sz w:val="16"/>
                <w:szCs w:val="16"/>
              </w:rPr>
            </w:pPr>
            <w:r w:rsidRPr="00395382">
              <w:rPr>
                <w:rFonts w:ascii="Arial Narrow" w:hAnsi="Arial Narrow" w:cs="Arial"/>
                <w:sz w:val="16"/>
                <w:szCs w:val="16"/>
              </w:rPr>
              <w:t> </w:t>
            </w:r>
            <w:r w:rsidRPr="00747768">
              <w:rPr>
                <w:rFonts w:ascii="Arial Narrow" w:hAnsi="Arial Narrow" w:cs="Calibri"/>
                <w:b/>
                <w:bCs/>
                <w:color w:val="000000"/>
                <w:sz w:val="16"/>
                <w:szCs w:val="16"/>
              </w:rPr>
              <w:t>UNIDAD</w:t>
            </w:r>
          </w:p>
        </w:tc>
        <w:tc>
          <w:tcPr>
            <w:tcW w:w="841" w:type="pct"/>
            <w:shd w:val="clear" w:color="auto" w:fill="B8CCE4"/>
            <w:vAlign w:val="center"/>
            <w:hideMark/>
          </w:tcPr>
          <w:p w:rsidR="008C2419" w:rsidRPr="00747768" w:rsidRDefault="008C2419" w:rsidP="008C2419">
            <w:pPr>
              <w:jc w:val="center"/>
              <w:rPr>
                <w:rFonts w:ascii="Arial Narrow" w:hAnsi="Arial Narrow" w:cs="Calibri"/>
                <w:b/>
                <w:bCs/>
                <w:color w:val="000000"/>
                <w:sz w:val="16"/>
                <w:szCs w:val="16"/>
              </w:rPr>
            </w:pPr>
            <w:r w:rsidRPr="00747768">
              <w:rPr>
                <w:rFonts w:ascii="Arial Narrow" w:hAnsi="Arial Narrow" w:cs="Calibri"/>
                <w:b/>
                <w:bCs/>
                <w:color w:val="000000"/>
                <w:sz w:val="16"/>
                <w:szCs w:val="16"/>
              </w:rPr>
              <w:t>ARTICULO PRESUPUESTAL</w:t>
            </w:r>
          </w:p>
        </w:tc>
        <w:tc>
          <w:tcPr>
            <w:tcW w:w="1070" w:type="pct"/>
            <w:shd w:val="clear" w:color="auto" w:fill="B8CCE4"/>
            <w:noWrap/>
            <w:vAlign w:val="center"/>
            <w:hideMark/>
          </w:tcPr>
          <w:p w:rsidR="008C2419" w:rsidRPr="00747768" w:rsidRDefault="008C2419" w:rsidP="008C2419">
            <w:pPr>
              <w:jc w:val="center"/>
              <w:rPr>
                <w:rFonts w:ascii="Arial Narrow" w:hAnsi="Arial Narrow" w:cs="Calibri"/>
                <w:b/>
                <w:bCs/>
                <w:color w:val="000000"/>
                <w:sz w:val="16"/>
                <w:szCs w:val="16"/>
              </w:rPr>
            </w:pPr>
            <w:r w:rsidRPr="00747768">
              <w:rPr>
                <w:rFonts w:ascii="Arial Narrow" w:hAnsi="Arial Narrow" w:cs="Calibri"/>
                <w:b/>
                <w:bCs/>
                <w:color w:val="000000"/>
                <w:sz w:val="16"/>
                <w:szCs w:val="16"/>
              </w:rPr>
              <w:t xml:space="preserve">RUBRO </w:t>
            </w:r>
          </w:p>
        </w:tc>
        <w:tc>
          <w:tcPr>
            <w:tcW w:w="566" w:type="pct"/>
            <w:shd w:val="clear" w:color="auto" w:fill="B8CCE4"/>
            <w:vAlign w:val="center"/>
            <w:hideMark/>
          </w:tcPr>
          <w:p w:rsidR="008C2419" w:rsidRPr="00747768" w:rsidRDefault="008C2419" w:rsidP="008C2419">
            <w:pPr>
              <w:jc w:val="center"/>
              <w:rPr>
                <w:rFonts w:ascii="Arial Narrow" w:hAnsi="Arial Narrow" w:cs="Calibri"/>
                <w:b/>
                <w:bCs/>
                <w:color w:val="000000"/>
                <w:sz w:val="16"/>
                <w:szCs w:val="16"/>
              </w:rPr>
            </w:pPr>
            <w:r w:rsidRPr="00747768">
              <w:rPr>
                <w:rFonts w:ascii="Arial Narrow" w:hAnsi="Arial Narrow" w:cs="Calibri"/>
                <w:b/>
                <w:bCs/>
                <w:color w:val="000000"/>
                <w:sz w:val="16"/>
                <w:szCs w:val="16"/>
              </w:rPr>
              <w:t>RECURSO</w:t>
            </w:r>
          </w:p>
        </w:tc>
        <w:tc>
          <w:tcPr>
            <w:tcW w:w="571" w:type="pct"/>
            <w:shd w:val="clear" w:color="auto" w:fill="B8CCE4"/>
            <w:vAlign w:val="center"/>
            <w:hideMark/>
          </w:tcPr>
          <w:p w:rsidR="008C2419" w:rsidRPr="00747768" w:rsidRDefault="008C2419" w:rsidP="008C2419">
            <w:pPr>
              <w:jc w:val="center"/>
              <w:rPr>
                <w:rFonts w:ascii="Arial Narrow" w:hAnsi="Arial Narrow" w:cs="Calibri"/>
                <w:b/>
                <w:bCs/>
                <w:color w:val="000000"/>
                <w:sz w:val="16"/>
                <w:szCs w:val="16"/>
              </w:rPr>
            </w:pPr>
            <w:r w:rsidRPr="00747768">
              <w:rPr>
                <w:rFonts w:ascii="Arial Narrow" w:hAnsi="Arial Narrow" w:cs="Calibri"/>
                <w:b/>
                <w:bCs/>
                <w:color w:val="000000"/>
                <w:sz w:val="16"/>
                <w:szCs w:val="16"/>
              </w:rPr>
              <w:t>SITUACIÓN</w:t>
            </w:r>
          </w:p>
        </w:tc>
        <w:tc>
          <w:tcPr>
            <w:tcW w:w="767" w:type="pct"/>
            <w:shd w:val="clear" w:color="auto" w:fill="B8CCE4"/>
            <w:vAlign w:val="center"/>
            <w:hideMark/>
          </w:tcPr>
          <w:p w:rsidR="008C2419" w:rsidRPr="00747768" w:rsidRDefault="008C2419" w:rsidP="008C2419">
            <w:pPr>
              <w:jc w:val="center"/>
              <w:rPr>
                <w:rFonts w:ascii="Arial Narrow" w:hAnsi="Arial Narrow" w:cs="Calibri"/>
                <w:b/>
                <w:bCs/>
                <w:color w:val="000000"/>
                <w:sz w:val="16"/>
                <w:szCs w:val="16"/>
              </w:rPr>
            </w:pPr>
            <w:r w:rsidRPr="00747768">
              <w:rPr>
                <w:rFonts w:ascii="Arial Narrow" w:hAnsi="Arial Narrow" w:cs="Calibri"/>
                <w:b/>
                <w:bCs/>
                <w:color w:val="000000"/>
                <w:sz w:val="16"/>
                <w:szCs w:val="16"/>
              </w:rPr>
              <w:t>VALOR APROPIADO</w:t>
            </w:r>
          </w:p>
        </w:tc>
      </w:tr>
      <w:tr w:rsidR="008C2419" w:rsidRPr="00747768" w:rsidTr="008C2419">
        <w:trPr>
          <w:trHeight w:val="112"/>
        </w:trPr>
        <w:tc>
          <w:tcPr>
            <w:tcW w:w="1185" w:type="pct"/>
            <w:shd w:val="clear" w:color="auto" w:fill="auto"/>
            <w:vAlign w:val="center"/>
            <w:hideMark/>
          </w:tcPr>
          <w:p w:rsidR="008C2419" w:rsidRPr="00747768" w:rsidRDefault="008C2419" w:rsidP="008C2419">
            <w:pPr>
              <w:jc w:val="center"/>
              <w:rPr>
                <w:rFonts w:ascii="Arial Narrow" w:hAnsi="Arial Narrow" w:cs="Calibri"/>
                <w:color w:val="000000"/>
                <w:sz w:val="16"/>
                <w:szCs w:val="16"/>
              </w:rPr>
            </w:pPr>
            <w:r w:rsidRPr="00747768">
              <w:rPr>
                <w:rFonts w:ascii="Arial Narrow" w:hAnsi="Arial Narrow" w:cs="Calibri"/>
                <w:color w:val="000000"/>
                <w:sz w:val="16"/>
                <w:szCs w:val="16"/>
              </w:rPr>
              <w:t>15-10-00-000-CM-GESTION GENERAL SEDE PRINCIPAL</w:t>
            </w:r>
          </w:p>
        </w:tc>
        <w:tc>
          <w:tcPr>
            <w:tcW w:w="841" w:type="pct"/>
            <w:shd w:val="clear" w:color="auto" w:fill="auto"/>
            <w:vAlign w:val="center"/>
            <w:hideMark/>
          </w:tcPr>
          <w:p w:rsidR="008C2419" w:rsidRPr="00C95465" w:rsidRDefault="008C2419" w:rsidP="008C2419">
            <w:pPr>
              <w:jc w:val="center"/>
              <w:rPr>
                <w:rFonts w:ascii="Arial Narrow" w:hAnsi="Arial Narrow" w:cs="Calibri"/>
                <w:color w:val="000000"/>
                <w:sz w:val="18"/>
                <w:szCs w:val="16"/>
              </w:rPr>
            </w:pPr>
            <w:r>
              <w:rPr>
                <w:rFonts w:ascii="Arial Narrow" w:hAnsi="Arial Narrow" w:cs="Arial"/>
                <w:color w:val="000000" w:themeColor="text1"/>
                <w:sz w:val="18"/>
              </w:rPr>
              <w:t>A-5-1-1-1-0-1-18</w:t>
            </w:r>
          </w:p>
        </w:tc>
        <w:tc>
          <w:tcPr>
            <w:tcW w:w="1070" w:type="pct"/>
            <w:shd w:val="clear" w:color="auto" w:fill="auto"/>
            <w:vAlign w:val="center"/>
            <w:hideMark/>
          </w:tcPr>
          <w:p w:rsidR="008C2419" w:rsidRPr="00C95465" w:rsidRDefault="008C2419" w:rsidP="008C2419">
            <w:pPr>
              <w:jc w:val="center"/>
              <w:rPr>
                <w:rFonts w:ascii="Arial Narrow" w:hAnsi="Arial Narrow" w:cs="Calibri"/>
                <w:color w:val="000000"/>
                <w:sz w:val="18"/>
                <w:szCs w:val="16"/>
              </w:rPr>
            </w:pPr>
            <w:r>
              <w:rPr>
                <w:rFonts w:ascii="Arial Narrow" w:hAnsi="Arial Narrow" w:cs="Arial"/>
                <w:sz w:val="16"/>
              </w:rPr>
              <w:t>PRODUCTO ALIMENTICIO</w:t>
            </w:r>
          </w:p>
        </w:tc>
        <w:tc>
          <w:tcPr>
            <w:tcW w:w="566" w:type="pct"/>
            <w:shd w:val="clear" w:color="auto" w:fill="auto"/>
            <w:vAlign w:val="center"/>
            <w:hideMark/>
          </w:tcPr>
          <w:p w:rsidR="008C2419" w:rsidRPr="00747768" w:rsidRDefault="008C2419" w:rsidP="008C2419">
            <w:pPr>
              <w:jc w:val="center"/>
              <w:rPr>
                <w:rFonts w:ascii="Arial Narrow" w:hAnsi="Arial Narrow" w:cs="Calibri"/>
                <w:sz w:val="16"/>
                <w:szCs w:val="16"/>
              </w:rPr>
            </w:pPr>
            <w:r>
              <w:rPr>
                <w:rFonts w:ascii="Arial Narrow" w:hAnsi="Arial Narrow" w:cs="Calibri"/>
                <w:sz w:val="16"/>
                <w:szCs w:val="16"/>
              </w:rPr>
              <w:t>20</w:t>
            </w:r>
          </w:p>
        </w:tc>
        <w:tc>
          <w:tcPr>
            <w:tcW w:w="571" w:type="pct"/>
            <w:shd w:val="clear" w:color="auto" w:fill="auto"/>
            <w:vAlign w:val="center"/>
            <w:hideMark/>
          </w:tcPr>
          <w:p w:rsidR="008C2419" w:rsidRPr="00747768" w:rsidRDefault="008C2419" w:rsidP="008C2419">
            <w:pPr>
              <w:jc w:val="center"/>
              <w:rPr>
                <w:rFonts w:ascii="Arial Narrow" w:hAnsi="Arial Narrow" w:cs="Calibri"/>
                <w:sz w:val="16"/>
                <w:szCs w:val="16"/>
              </w:rPr>
            </w:pPr>
            <w:r w:rsidRPr="00747768">
              <w:rPr>
                <w:rFonts w:ascii="Arial Narrow" w:hAnsi="Arial Narrow" w:cs="Calibri"/>
                <w:sz w:val="16"/>
                <w:szCs w:val="16"/>
              </w:rPr>
              <w:t>CSF</w:t>
            </w:r>
          </w:p>
        </w:tc>
        <w:tc>
          <w:tcPr>
            <w:tcW w:w="767" w:type="pct"/>
            <w:shd w:val="clear" w:color="auto" w:fill="auto"/>
            <w:noWrap/>
            <w:vAlign w:val="center"/>
            <w:hideMark/>
          </w:tcPr>
          <w:p w:rsidR="008C2419" w:rsidRPr="00747768" w:rsidRDefault="008C2419" w:rsidP="008C2419">
            <w:pPr>
              <w:jc w:val="center"/>
              <w:rPr>
                <w:rFonts w:ascii="Arial Narrow" w:hAnsi="Arial Narrow" w:cs="Calibri"/>
                <w:color w:val="FF0000"/>
                <w:sz w:val="16"/>
                <w:szCs w:val="16"/>
              </w:rPr>
            </w:pPr>
            <w:r w:rsidRPr="00747768">
              <w:rPr>
                <w:rFonts w:ascii="Arial Narrow" w:hAnsi="Arial Narrow" w:cs="Calibri"/>
                <w:color w:val="000000"/>
                <w:sz w:val="18"/>
                <w:szCs w:val="18"/>
              </w:rPr>
              <w:t>$</w:t>
            </w:r>
            <w:r>
              <w:rPr>
                <w:rFonts w:ascii="Arial Narrow" w:hAnsi="Arial Narrow" w:cs="Calibri"/>
                <w:color w:val="000000"/>
                <w:sz w:val="18"/>
                <w:szCs w:val="18"/>
              </w:rPr>
              <w:t xml:space="preserve"> 75</w:t>
            </w:r>
            <w:r w:rsidRPr="00747768">
              <w:rPr>
                <w:rFonts w:ascii="Arial Narrow" w:hAnsi="Arial Narrow" w:cs="Calibri"/>
                <w:color w:val="000000"/>
                <w:sz w:val="18"/>
                <w:szCs w:val="18"/>
              </w:rPr>
              <w:t>.000.000</w:t>
            </w:r>
          </w:p>
        </w:tc>
      </w:tr>
      <w:tr w:rsidR="008C2419" w:rsidRPr="00747768" w:rsidTr="008C2419">
        <w:trPr>
          <w:trHeight w:val="70"/>
        </w:trPr>
        <w:tc>
          <w:tcPr>
            <w:tcW w:w="4233" w:type="pct"/>
            <w:gridSpan w:val="5"/>
            <w:shd w:val="clear" w:color="auto" w:fill="B8CCE4"/>
            <w:noWrap/>
            <w:vAlign w:val="center"/>
            <w:hideMark/>
          </w:tcPr>
          <w:p w:rsidR="008C2419" w:rsidRPr="00747768" w:rsidRDefault="008C2419" w:rsidP="008C2419">
            <w:pPr>
              <w:jc w:val="center"/>
              <w:rPr>
                <w:rFonts w:ascii="Arial Narrow" w:hAnsi="Arial Narrow" w:cs="Calibri"/>
                <w:b/>
                <w:color w:val="000000"/>
                <w:sz w:val="16"/>
                <w:szCs w:val="16"/>
              </w:rPr>
            </w:pPr>
            <w:r w:rsidRPr="00747768">
              <w:rPr>
                <w:rFonts w:ascii="Arial Narrow" w:hAnsi="Arial Narrow" w:cs="Calibri"/>
                <w:b/>
                <w:color w:val="000000"/>
                <w:sz w:val="16"/>
                <w:szCs w:val="16"/>
              </w:rPr>
              <w:t>TOTAL PRESUPUESTO ASIGNADO</w:t>
            </w:r>
          </w:p>
        </w:tc>
        <w:tc>
          <w:tcPr>
            <w:tcW w:w="767" w:type="pct"/>
            <w:shd w:val="clear" w:color="auto" w:fill="B8CCE4"/>
            <w:noWrap/>
            <w:vAlign w:val="center"/>
            <w:hideMark/>
          </w:tcPr>
          <w:p w:rsidR="008C2419" w:rsidRPr="00747768" w:rsidRDefault="008C2419" w:rsidP="008C2419">
            <w:pPr>
              <w:jc w:val="center"/>
              <w:rPr>
                <w:rFonts w:ascii="Arial Narrow" w:hAnsi="Arial Narrow" w:cs="Calibri"/>
                <w:b/>
                <w:color w:val="FF0000"/>
                <w:sz w:val="16"/>
                <w:szCs w:val="16"/>
              </w:rPr>
            </w:pPr>
            <w:r w:rsidRPr="00747768">
              <w:rPr>
                <w:rFonts w:ascii="Arial Narrow" w:hAnsi="Arial Narrow" w:cs="Calibri"/>
                <w:color w:val="000000"/>
                <w:sz w:val="18"/>
                <w:szCs w:val="18"/>
              </w:rPr>
              <w:t>$</w:t>
            </w:r>
            <w:r>
              <w:rPr>
                <w:rFonts w:ascii="Arial Narrow" w:hAnsi="Arial Narrow" w:cs="Calibri"/>
                <w:color w:val="000000"/>
                <w:sz w:val="18"/>
                <w:szCs w:val="18"/>
              </w:rPr>
              <w:t xml:space="preserve"> 75</w:t>
            </w:r>
            <w:r w:rsidRPr="00747768">
              <w:rPr>
                <w:rFonts w:ascii="Arial Narrow" w:hAnsi="Arial Narrow" w:cs="Calibri"/>
                <w:color w:val="000000"/>
                <w:sz w:val="18"/>
                <w:szCs w:val="18"/>
              </w:rPr>
              <w:t>.000.000</w:t>
            </w:r>
          </w:p>
        </w:tc>
      </w:tr>
    </w:tbl>
    <w:p w:rsidR="008C2419" w:rsidRPr="00C81AE5" w:rsidRDefault="008C2419" w:rsidP="008C2419">
      <w:pPr>
        <w:pStyle w:val="Textoindependiente"/>
        <w:widowControl w:val="0"/>
        <w:overflowPunct w:val="0"/>
        <w:autoSpaceDE w:val="0"/>
        <w:autoSpaceDN w:val="0"/>
        <w:adjustRightInd w:val="0"/>
        <w:spacing w:after="0"/>
        <w:ind w:left="426"/>
        <w:jc w:val="both"/>
        <w:rPr>
          <w:rFonts w:ascii="Arial Narrow" w:hAnsi="Arial Narrow" w:cs="Angsana New"/>
          <w:b/>
          <w:color w:val="FF0000"/>
          <w:sz w:val="22"/>
          <w:szCs w:val="22"/>
          <w:lang w:val="es-CO"/>
        </w:rPr>
      </w:pPr>
    </w:p>
    <w:p w:rsidR="006D0040" w:rsidRPr="00C81AE5" w:rsidRDefault="006D0040" w:rsidP="006D0040">
      <w:pPr>
        <w:pStyle w:val="Textoindependiente"/>
        <w:widowControl w:val="0"/>
        <w:overflowPunct w:val="0"/>
        <w:autoSpaceDE w:val="0"/>
        <w:autoSpaceDN w:val="0"/>
        <w:adjustRightInd w:val="0"/>
        <w:spacing w:after="0"/>
        <w:ind w:left="426"/>
        <w:jc w:val="both"/>
        <w:rPr>
          <w:rFonts w:ascii="Arial Narrow" w:hAnsi="Arial Narrow" w:cs="Angsana New"/>
          <w:b/>
          <w:color w:val="FF0000"/>
          <w:sz w:val="22"/>
          <w:szCs w:val="22"/>
          <w:lang w:val="es-CO"/>
        </w:rPr>
      </w:pPr>
    </w:p>
    <w:p w:rsidR="008C2419" w:rsidRPr="008C2419" w:rsidRDefault="00D80490" w:rsidP="008C2419">
      <w:pPr>
        <w:pStyle w:val="Prrafodelista"/>
        <w:numPr>
          <w:ilvl w:val="0"/>
          <w:numId w:val="20"/>
        </w:numPr>
        <w:tabs>
          <w:tab w:val="right" w:pos="9404"/>
        </w:tabs>
        <w:jc w:val="both"/>
        <w:rPr>
          <w:rFonts w:ascii="Arial Narrow" w:hAnsi="Arial Narrow" w:cs="Angsana New"/>
          <w:b/>
          <w:color w:val="211D1E"/>
        </w:rPr>
      </w:pPr>
      <w:r w:rsidRPr="008C2419">
        <w:rPr>
          <w:rFonts w:ascii="Arial Narrow" w:hAnsi="Arial Narrow" w:cs="Angsana New"/>
          <w:b/>
        </w:rPr>
        <w:t>PLAZO DE EJECUCIÓN</w:t>
      </w:r>
      <w:r w:rsidR="006C13C9" w:rsidRPr="008C2419">
        <w:rPr>
          <w:rFonts w:ascii="Arial Narrow" w:hAnsi="Arial Narrow" w:cs="Angsana New"/>
          <w:b/>
        </w:rPr>
        <w:t xml:space="preserve"> </w:t>
      </w:r>
      <w:r w:rsidRPr="008C2419">
        <w:rPr>
          <w:rFonts w:ascii="Arial Narrow" w:hAnsi="Arial Narrow" w:cs="Angsana New"/>
          <w:b/>
        </w:rPr>
        <w:t>DEL CONTRATO</w:t>
      </w:r>
      <w:r w:rsidR="006D0040" w:rsidRPr="008C2419">
        <w:rPr>
          <w:rFonts w:ascii="Arial Narrow" w:hAnsi="Arial Narrow" w:cs="Angsana New"/>
          <w:b/>
        </w:rPr>
        <w:t xml:space="preserve">: </w:t>
      </w:r>
      <w:r w:rsidR="008C2419" w:rsidRPr="008C2419">
        <w:rPr>
          <w:rFonts w:ascii="Arial Narrow" w:eastAsiaTheme="minorHAnsi" w:hAnsi="Arial Narrow" w:cs="Angsana New"/>
        </w:rPr>
        <w:t>Será hasta el 31 de diciembre de 2018, o hasta agotar el presupuesto lo primero que ocurra; previo cumplimiento de los requisitos de ejecución, registro presupuestal y aprobación de las garantías.</w:t>
      </w:r>
    </w:p>
    <w:p w:rsidR="008C2419" w:rsidRPr="008C2419" w:rsidRDefault="008C2419" w:rsidP="008C2419">
      <w:pPr>
        <w:pStyle w:val="Prrafodelista"/>
        <w:tabs>
          <w:tab w:val="right" w:pos="9404"/>
        </w:tabs>
        <w:ind w:left="360"/>
        <w:jc w:val="both"/>
        <w:rPr>
          <w:rFonts w:ascii="Arial Narrow" w:hAnsi="Arial Narrow" w:cs="Angsana New"/>
          <w:b/>
          <w:color w:val="211D1E"/>
        </w:rPr>
      </w:pPr>
    </w:p>
    <w:p w:rsidR="008C2419" w:rsidRPr="00591008" w:rsidRDefault="008C2419" w:rsidP="008C2419">
      <w:pPr>
        <w:pStyle w:val="Prrafodelista"/>
        <w:numPr>
          <w:ilvl w:val="0"/>
          <w:numId w:val="20"/>
        </w:numPr>
        <w:jc w:val="both"/>
        <w:rPr>
          <w:rFonts w:ascii="Arial Narrow" w:hAnsi="Arial Narrow" w:cs="Arial"/>
          <w:color w:val="FF0000"/>
        </w:rPr>
      </w:pPr>
      <w:r w:rsidRPr="008C2419">
        <w:rPr>
          <w:rStyle w:val="A9"/>
          <w:rFonts w:ascii="Arial Narrow" w:hAnsi="Arial Narrow" w:cs="Angsana New"/>
          <w:b/>
          <w:color w:val="auto"/>
          <w:sz w:val="22"/>
        </w:rPr>
        <w:t xml:space="preserve">LUGAR DE EJECUCIÓN: </w:t>
      </w:r>
      <w:r w:rsidRPr="008C2419">
        <w:rPr>
          <w:rFonts w:ascii="Arial Narrow" w:hAnsi="Arial Narrow" w:cs="Arial"/>
        </w:rPr>
        <w:t>El lugar de la ejecución y/o entrega del objeto del contrato será en:</w:t>
      </w:r>
      <w:r w:rsidRPr="00591008">
        <w:rPr>
          <w:rFonts w:ascii="Arial Narrow" w:hAnsi="Arial Narrow" w:cs="Arial"/>
          <w:color w:val="FF0000"/>
        </w:rPr>
        <w:t xml:space="preserve"> </w:t>
      </w:r>
    </w:p>
    <w:p w:rsidR="008C2419" w:rsidRPr="00256E36" w:rsidRDefault="008C2419" w:rsidP="008C2419">
      <w:pPr>
        <w:pStyle w:val="Prrafodelista"/>
        <w:numPr>
          <w:ilvl w:val="0"/>
          <w:numId w:val="18"/>
        </w:numPr>
        <w:spacing w:after="0" w:line="240" w:lineRule="auto"/>
        <w:jc w:val="both"/>
        <w:rPr>
          <w:rFonts w:ascii="Arial Narrow" w:hAnsi="Arial Narrow" w:cs="Arial"/>
        </w:rPr>
      </w:pPr>
      <w:r w:rsidRPr="00256E36">
        <w:rPr>
          <w:rFonts w:ascii="Arial Narrow" w:hAnsi="Arial Narrow" w:cs="Arial"/>
        </w:rPr>
        <w:t>CLUB MILITAR GRUPO DE GESTIÓN SEDE PRINCIPAL, ubicado en la ciudad de Bogotá D.C, Carrera 50 No. 15 – 80.</w:t>
      </w:r>
    </w:p>
    <w:p w:rsidR="008C2419" w:rsidRPr="00256E36" w:rsidRDefault="008C2419" w:rsidP="008C2419">
      <w:pPr>
        <w:pStyle w:val="Prrafodelista"/>
        <w:numPr>
          <w:ilvl w:val="0"/>
          <w:numId w:val="18"/>
        </w:numPr>
        <w:spacing w:after="0" w:line="240" w:lineRule="auto"/>
        <w:jc w:val="both"/>
        <w:rPr>
          <w:rFonts w:ascii="Arial Narrow" w:hAnsi="Arial Narrow" w:cs="Arial"/>
        </w:rPr>
      </w:pPr>
      <w:r w:rsidRPr="00256E36">
        <w:rPr>
          <w:rFonts w:ascii="Arial Narrow" w:hAnsi="Arial Narrow" w:cs="Arial"/>
        </w:rPr>
        <w:t>GRUPO DE GESTIÓN CENTRO VACACIONAL LAS MERCEDES, ubicado en Nilo (Cundinamarca) Kilometro 103 vía Bogotá Girardot.</w:t>
      </w:r>
    </w:p>
    <w:p w:rsidR="008C2419" w:rsidRDefault="008C2419" w:rsidP="008C2419">
      <w:pPr>
        <w:pStyle w:val="Prrafodelista"/>
        <w:numPr>
          <w:ilvl w:val="0"/>
          <w:numId w:val="18"/>
        </w:numPr>
        <w:spacing w:after="0" w:line="240" w:lineRule="auto"/>
        <w:jc w:val="both"/>
        <w:rPr>
          <w:rFonts w:ascii="Arial Narrow" w:hAnsi="Arial Narrow" w:cs="Arial"/>
        </w:rPr>
      </w:pPr>
      <w:r w:rsidRPr="00256E36">
        <w:rPr>
          <w:rFonts w:ascii="Arial Narrow" w:hAnsi="Arial Narrow" w:cs="Arial"/>
        </w:rPr>
        <w:t xml:space="preserve">GRUPO DE GESTIÓN SEDE SOCHAGOTA – Paipa (Boyacá) Orilla lago </w:t>
      </w:r>
      <w:proofErr w:type="spellStart"/>
      <w:r w:rsidRPr="00256E36">
        <w:rPr>
          <w:rFonts w:ascii="Arial Narrow" w:hAnsi="Arial Narrow" w:cs="Arial"/>
        </w:rPr>
        <w:t>Sochagota</w:t>
      </w:r>
      <w:proofErr w:type="spellEnd"/>
      <w:r w:rsidRPr="00256E36">
        <w:rPr>
          <w:rFonts w:ascii="Arial Narrow" w:hAnsi="Arial Narrow" w:cs="Arial"/>
        </w:rPr>
        <w:t xml:space="preserve"> Vereda </w:t>
      </w:r>
      <w:proofErr w:type="spellStart"/>
      <w:r w:rsidRPr="00256E36">
        <w:rPr>
          <w:rFonts w:ascii="Arial Narrow" w:hAnsi="Arial Narrow" w:cs="Arial"/>
        </w:rPr>
        <w:t>Canocas</w:t>
      </w:r>
      <w:proofErr w:type="spellEnd"/>
      <w:r w:rsidRPr="00256E36">
        <w:rPr>
          <w:rFonts w:ascii="Arial Narrow" w:hAnsi="Arial Narrow" w:cs="Arial"/>
        </w:rPr>
        <w:t>, previa coordinación del supervisor del contrato.</w:t>
      </w:r>
    </w:p>
    <w:p w:rsidR="008C2419" w:rsidRDefault="008C2419" w:rsidP="008C2419">
      <w:pPr>
        <w:ind w:left="123"/>
        <w:jc w:val="both"/>
        <w:rPr>
          <w:rFonts w:ascii="Arial Narrow" w:hAnsi="Arial Narrow"/>
        </w:rPr>
      </w:pPr>
    </w:p>
    <w:p w:rsidR="008C2419" w:rsidRPr="00D25930" w:rsidRDefault="008C2419" w:rsidP="008C2419">
      <w:pPr>
        <w:ind w:left="123"/>
        <w:jc w:val="both"/>
        <w:rPr>
          <w:rFonts w:ascii="Arial Narrow" w:hAnsi="Arial Narrow" w:cs="Arial"/>
        </w:rPr>
      </w:pPr>
      <w:r w:rsidRPr="00D25930">
        <w:rPr>
          <w:rFonts w:ascii="Arial Narrow" w:hAnsi="Arial Narrow"/>
        </w:rPr>
        <w:t>La frecuencia de entrega de pedidos será mínimo una vez por semana, para la Sede Principal; de igual manera para el Grupo de Gestión Centro Vacacional las Mercedes Nilo Cundinamarca, pero adicional el contratista debe estar atento a cualquier requerimiento que sea solicitado por el Club Militar de acuerdo a las necesidades requeridas, los horarios de entrega deberán corresponder al horario laboral del Club Militar</w:t>
      </w:r>
    </w:p>
    <w:p w:rsidR="006D0040" w:rsidRPr="006D0040" w:rsidRDefault="006D0040" w:rsidP="006D0040">
      <w:pPr>
        <w:pStyle w:val="Textoindependiente"/>
        <w:widowControl w:val="0"/>
        <w:overflowPunct w:val="0"/>
        <w:autoSpaceDE w:val="0"/>
        <w:autoSpaceDN w:val="0"/>
        <w:adjustRightInd w:val="0"/>
        <w:spacing w:after="0"/>
        <w:jc w:val="both"/>
        <w:rPr>
          <w:rStyle w:val="A9"/>
          <w:rFonts w:ascii="Arial Narrow" w:hAnsi="Arial Narrow"/>
          <w:color w:val="auto"/>
          <w:sz w:val="24"/>
        </w:rPr>
      </w:pPr>
    </w:p>
    <w:p w:rsidR="006D0040" w:rsidRPr="00B219D9" w:rsidRDefault="006D0040" w:rsidP="006D0040">
      <w:pPr>
        <w:pStyle w:val="Textoindependiente"/>
        <w:widowControl w:val="0"/>
        <w:numPr>
          <w:ilvl w:val="0"/>
          <w:numId w:val="20"/>
        </w:numPr>
        <w:overflowPunct w:val="0"/>
        <w:autoSpaceDE w:val="0"/>
        <w:autoSpaceDN w:val="0"/>
        <w:adjustRightInd w:val="0"/>
        <w:spacing w:after="0"/>
        <w:ind w:left="426" w:hanging="426"/>
        <w:jc w:val="both"/>
        <w:rPr>
          <w:rStyle w:val="A9"/>
          <w:rFonts w:ascii="Arial Narrow" w:hAnsi="Arial Narrow" w:cs="Angsana New"/>
          <w:b/>
          <w:color w:val="auto"/>
          <w:sz w:val="22"/>
          <w:szCs w:val="22"/>
          <w:lang w:val="es-CO"/>
        </w:rPr>
      </w:pPr>
      <w:r w:rsidRPr="006D0040">
        <w:rPr>
          <w:rStyle w:val="A9"/>
          <w:rFonts w:ascii="Arial Narrow" w:hAnsi="Arial Narrow"/>
          <w:b/>
          <w:color w:val="auto"/>
          <w:sz w:val="24"/>
        </w:rPr>
        <w:t>FORMA DE PAGO:</w:t>
      </w:r>
      <w:r>
        <w:rPr>
          <w:rStyle w:val="A9"/>
          <w:rFonts w:ascii="Arial Narrow" w:hAnsi="Arial Narrow"/>
          <w:b/>
          <w:color w:val="auto"/>
          <w:sz w:val="24"/>
        </w:rPr>
        <w:t xml:space="preserve"> </w:t>
      </w:r>
    </w:p>
    <w:p w:rsidR="00B219D9" w:rsidRPr="00BA5B6F" w:rsidRDefault="00B219D9" w:rsidP="00B219D9">
      <w:pPr>
        <w:pStyle w:val="Textoindependiente"/>
        <w:widowControl w:val="0"/>
        <w:overflowPunct w:val="0"/>
        <w:autoSpaceDE w:val="0"/>
        <w:autoSpaceDN w:val="0"/>
        <w:adjustRightInd w:val="0"/>
        <w:spacing w:after="0"/>
        <w:ind w:left="426"/>
        <w:jc w:val="both"/>
        <w:rPr>
          <w:rStyle w:val="A9"/>
          <w:rFonts w:ascii="Arial Narrow" w:hAnsi="Arial Narrow" w:cs="Angsana New"/>
          <w:b/>
          <w:color w:val="auto"/>
          <w:sz w:val="22"/>
          <w:szCs w:val="22"/>
          <w:lang w:val="es-CO"/>
        </w:rPr>
      </w:pPr>
    </w:p>
    <w:p w:rsidR="00B509C6" w:rsidRPr="00DB72F9" w:rsidRDefault="00B509C6" w:rsidP="00B509C6">
      <w:pPr>
        <w:ind w:right="49"/>
        <w:jc w:val="both"/>
        <w:rPr>
          <w:rFonts w:ascii="Arial Narrow" w:hAnsi="Arial Narrow" w:cs="Arial"/>
        </w:rPr>
      </w:pPr>
      <w:r w:rsidRPr="00DB72F9">
        <w:rPr>
          <w:rFonts w:ascii="Arial Narrow" w:hAnsi="Arial Narrow" w:cs="Arial"/>
        </w:rPr>
        <w:lastRenderedPageBreak/>
        <w:t>El CLUB MILITAR se compromete a cancelar el valor del contrato resultante de la siguiente forma:</w:t>
      </w:r>
    </w:p>
    <w:p w:rsidR="008C2419" w:rsidRPr="003F75CA" w:rsidRDefault="00B509C6" w:rsidP="008C2419">
      <w:pPr>
        <w:ind w:right="49"/>
        <w:jc w:val="both"/>
        <w:rPr>
          <w:rFonts w:ascii="Arial Narrow" w:hAnsi="Arial Narrow" w:cs="Arial"/>
        </w:rPr>
      </w:pPr>
      <w:r w:rsidRPr="00DB72F9">
        <w:rPr>
          <w:rFonts w:ascii="Arial Narrow" w:hAnsi="Arial Narrow" w:cs="Arial"/>
        </w:rPr>
        <w:t> </w:t>
      </w:r>
    </w:p>
    <w:p w:rsidR="008C2419" w:rsidRPr="003F75CA" w:rsidRDefault="008C2419" w:rsidP="008C2419">
      <w:pPr>
        <w:pStyle w:val="Continuarlista3"/>
        <w:spacing w:after="0"/>
        <w:ind w:left="0"/>
        <w:jc w:val="both"/>
        <w:rPr>
          <w:rFonts w:ascii="Arial Narrow" w:hAnsi="Arial Narrow" w:cs="Arial"/>
          <w:sz w:val="22"/>
          <w:szCs w:val="22"/>
        </w:rPr>
      </w:pPr>
      <w:r w:rsidRPr="003F75CA">
        <w:rPr>
          <w:rFonts w:ascii="Arial Narrow" w:hAnsi="Arial Narrow" w:cs="Arial"/>
          <w:b/>
          <w:sz w:val="22"/>
          <w:szCs w:val="22"/>
        </w:rPr>
        <w:t>PAGOS PARCIALES CON CORTES MENSUALES:</w:t>
      </w:r>
      <w:r w:rsidRPr="003F75CA">
        <w:rPr>
          <w:rFonts w:ascii="Arial Narrow" w:hAnsi="Arial Narrow" w:cs="Arial"/>
          <w:sz w:val="22"/>
          <w:szCs w:val="22"/>
        </w:rPr>
        <w:t xml:space="preserve"> Se realizarán pagos parciales con cortes mensuales, equivalente al valor del contrato, dentro de los treinta (30) días calendario siguientes a la recepción de los bienes, previo cumplimiento de los siguientes requisitos:</w:t>
      </w:r>
    </w:p>
    <w:p w:rsidR="008C2419" w:rsidRPr="004A3129" w:rsidRDefault="008C2419" w:rsidP="008C2419">
      <w:pPr>
        <w:widowControl w:val="0"/>
        <w:suppressAutoHyphens/>
        <w:jc w:val="both"/>
        <w:rPr>
          <w:rFonts w:ascii="Arial Narrow" w:hAnsi="Arial Narrow" w:cs="Arial"/>
        </w:rPr>
      </w:pPr>
    </w:p>
    <w:p w:rsidR="008C2419" w:rsidRPr="003F75CA" w:rsidRDefault="008C2419" w:rsidP="008C2419">
      <w:pPr>
        <w:pStyle w:val="Prrafodelista"/>
        <w:widowControl w:val="0"/>
        <w:numPr>
          <w:ilvl w:val="0"/>
          <w:numId w:val="7"/>
        </w:numPr>
        <w:suppressAutoHyphens/>
        <w:spacing w:after="0" w:line="240" w:lineRule="auto"/>
        <w:ind w:left="720"/>
        <w:jc w:val="both"/>
        <w:rPr>
          <w:rFonts w:ascii="Arial Narrow" w:hAnsi="Arial Narrow" w:cs="Arial"/>
        </w:rPr>
      </w:pPr>
      <w:r w:rsidRPr="003F75CA">
        <w:rPr>
          <w:rFonts w:ascii="Arial Narrow" w:hAnsi="Arial Narrow" w:cs="Arial"/>
        </w:rPr>
        <w:t>Acta de inicio.</w:t>
      </w:r>
    </w:p>
    <w:p w:rsidR="008C2419" w:rsidRPr="003F75CA" w:rsidRDefault="008C2419" w:rsidP="008C2419">
      <w:pPr>
        <w:pStyle w:val="Prrafodelista"/>
        <w:widowControl w:val="0"/>
        <w:numPr>
          <w:ilvl w:val="0"/>
          <w:numId w:val="7"/>
        </w:numPr>
        <w:shd w:val="clear" w:color="auto" w:fill="FFFFFF"/>
        <w:suppressAutoHyphens/>
        <w:spacing w:after="0" w:line="240" w:lineRule="auto"/>
        <w:ind w:left="720"/>
        <w:jc w:val="both"/>
        <w:rPr>
          <w:rFonts w:ascii="Arial Narrow" w:hAnsi="Arial Narrow" w:cs="Arial"/>
        </w:rPr>
      </w:pPr>
      <w:r w:rsidRPr="003F75CA">
        <w:rPr>
          <w:rFonts w:ascii="Arial Narrow" w:hAnsi="Arial Narrow" w:cs="Arial"/>
        </w:rPr>
        <w:t>Recepción a satisfacción de los bienes contratados por parte del  CLUB MILITAR. Este requisito debe ser plasmado en un informe y un acta  debidamente suscrito por el supervisor del Contrato.</w:t>
      </w:r>
    </w:p>
    <w:p w:rsidR="008C2419" w:rsidRPr="003F75CA" w:rsidRDefault="008C2419" w:rsidP="008C2419">
      <w:pPr>
        <w:pStyle w:val="Prrafodelista"/>
        <w:widowControl w:val="0"/>
        <w:numPr>
          <w:ilvl w:val="0"/>
          <w:numId w:val="7"/>
        </w:numPr>
        <w:suppressAutoHyphens/>
        <w:spacing w:after="0" w:line="240" w:lineRule="auto"/>
        <w:ind w:left="720"/>
        <w:jc w:val="both"/>
        <w:rPr>
          <w:rFonts w:ascii="Arial Narrow" w:hAnsi="Arial Narrow" w:cs="Arial"/>
        </w:rPr>
      </w:pPr>
      <w:r w:rsidRPr="003F75CA">
        <w:rPr>
          <w:rFonts w:ascii="Arial Narrow" w:hAnsi="Arial Narrow" w:cs="Arial"/>
        </w:rPr>
        <w:t>Acta de recibo a satisfacción parcial mensual y total por parte del supervisor del contrato.</w:t>
      </w:r>
    </w:p>
    <w:p w:rsidR="008C2419" w:rsidRPr="003F75CA" w:rsidRDefault="008C2419" w:rsidP="008C2419">
      <w:pPr>
        <w:pStyle w:val="Prrafodelista"/>
        <w:widowControl w:val="0"/>
        <w:numPr>
          <w:ilvl w:val="0"/>
          <w:numId w:val="7"/>
        </w:numPr>
        <w:suppressAutoHyphens/>
        <w:spacing w:after="0" w:line="240" w:lineRule="auto"/>
        <w:ind w:left="720"/>
        <w:jc w:val="both"/>
        <w:rPr>
          <w:rFonts w:ascii="Arial Narrow" w:hAnsi="Arial Narrow" w:cs="Arial"/>
        </w:rPr>
      </w:pPr>
      <w:r w:rsidRPr="003F75CA">
        <w:rPr>
          <w:rFonts w:ascii="Arial Narrow" w:hAnsi="Arial Narrow" w:cs="Arial"/>
        </w:rPr>
        <w:t>Situación de Recursos por parte del Ministerio De Hacienda y Crédito Público Dirección del Tesoro Nacional (Asignación Cupo PAC).</w:t>
      </w:r>
    </w:p>
    <w:p w:rsidR="008C2419" w:rsidRPr="003F75CA" w:rsidRDefault="008C2419" w:rsidP="008C2419">
      <w:pPr>
        <w:pStyle w:val="Prrafodelista"/>
        <w:widowControl w:val="0"/>
        <w:numPr>
          <w:ilvl w:val="0"/>
          <w:numId w:val="7"/>
        </w:numPr>
        <w:suppressAutoHyphens/>
        <w:spacing w:after="0" w:line="240" w:lineRule="auto"/>
        <w:ind w:left="720"/>
        <w:jc w:val="both"/>
        <w:rPr>
          <w:rFonts w:ascii="Arial Narrow" w:hAnsi="Arial Narrow" w:cs="Arial"/>
        </w:rPr>
      </w:pPr>
      <w:r w:rsidRPr="003F75CA">
        <w:rPr>
          <w:rFonts w:ascii="Arial Narrow" w:hAnsi="Arial Narrow" w:cs="Arial"/>
        </w:rPr>
        <w:t>Que se ejecuten los demás trámites administrativos correspondientes.</w:t>
      </w:r>
    </w:p>
    <w:p w:rsidR="008C2419" w:rsidRPr="003F75CA" w:rsidRDefault="008C2419" w:rsidP="008C2419">
      <w:pPr>
        <w:pStyle w:val="Prrafodelista"/>
        <w:widowControl w:val="0"/>
        <w:numPr>
          <w:ilvl w:val="0"/>
          <w:numId w:val="7"/>
        </w:numPr>
        <w:suppressAutoHyphens/>
        <w:spacing w:after="0" w:line="240" w:lineRule="auto"/>
        <w:ind w:left="720"/>
        <w:jc w:val="both"/>
        <w:rPr>
          <w:rFonts w:ascii="Arial Narrow" w:hAnsi="Arial Narrow" w:cs="Arial"/>
        </w:rPr>
      </w:pPr>
      <w:r w:rsidRPr="003F75CA">
        <w:rPr>
          <w:rFonts w:ascii="Arial Narrow" w:hAnsi="Arial Narrow" w:cs="Arial"/>
        </w:rPr>
        <w:t>Verificación por parte del CLUB MILITAR que el contratista acredite que se encuentre al día en el pago de aportes parafiscales relativos al Sistema de Seguridad Social Integral, así como los propios del Sena, ICBF y Cajas de Compensación Familiar.</w:t>
      </w:r>
    </w:p>
    <w:p w:rsidR="008C2419" w:rsidRPr="003F75CA" w:rsidRDefault="008C2419" w:rsidP="008C2419">
      <w:pPr>
        <w:pStyle w:val="Prrafodelista"/>
        <w:widowControl w:val="0"/>
        <w:numPr>
          <w:ilvl w:val="0"/>
          <w:numId w:val="7"/>
        </w:numPr>
        <w:suppressAutoHyphens/>
        <w:spacing w:after="0" w:line="240" w:lineRule="auto"/>
        <w:ind w:left="720"/>
        <w:jc w:val="both"/>
        <w:rPr>
          <w:rFonts w:ascii="Arial Narrow" w:hAnsi="Arial Narrow" w:cs="Arial"/>
        </w:rPr>
      </w:pPr>
      <w:r w:rsidRPr="003F75CA">
        <w:rPr>
          <w:rFonts w:ascii="Arial Narrow" w:hAnsi="Arial Narrow" w:cs="Arial"/>
        </w:rPr>
        <w:t>Entrega de las facturas, las cuales deben encontrarse conforme a la normatividad tributaria.</w:t>
      </w:r>
    </w:p>
    <w:p w:rsidR="008C2419" w:rsidRDefault="008C2419" w:rsidP="008C2419">
      <w:pPr>
        <w:jc w:val="both"/>
        <w:rPr>
          <w:rFonts w:ascii="Arial Narrow" w:hAnsi="Arial Narrow" w:cs="Arial"/>
        </w:rPr>
      </w:pPr>
      <w:r w:rsidRPr="003F75CA">
        <w:rPr>
          <w:rFonts w:ascii="Arial Narrow" w:hAnsi="Arial Narrow" w:cs="Arial"/>
        </w:rPr>
        <w:t>Nota: En el evento de prórroga en la entrega del objeto del contrato, por causa imputable al contratista, el pago se postergará en el mismo lapso de la prórroga.</w:t>
      </w:r>
    </w:p>
    <w:p w:rsidR="007C78E3" w:rsidRPr="00250F55" w:rsidRDefault="007C78E3" w:rsidP="008C2419">
      <w:pPr>
        <w:ind w:left="123"/>
        <w:jc w:val="both"/>
        <w:rPr>
          <w:rFonts w:ascii="Arial Narrow" w:hAnsi="Arial Narrow" w:cs="Arial"/>
        </w:rPr>
      </w:pPr>
    </w:p>
    <w:p w:rsidR="00AB4512" w:rsidRPr="002952EB" w:rsidRDefault="00AB4512" w:rsidP="00D80490">
      <w:pPr>
        <w:pStyle w:val="Prrafodelista"/>
        <w:numPr>
          <w:ilvl w:val="0"/>
          <w:numId w:val="20"/>
        </w:numPr>
        <w:autoSpaceDE w:val="0"/>
        <w:autoSpaceDN w:val="0"/>
        <w:adjustRightInd w:val="0"/>
        <w:ind w:left="426" w:hanging="426"/>
        <w:jc w:val="both"/>
        <w:rPr>
          <w:rFonts w:ascii="Arial Narrow" w:hAnsi="Arial Narrow" w:cs="Arial"/>
          <w:color w:val="262626" w:themeColor="text1" w:themeTint="D9"/>
          <w:sz w:val="24"/>
          <w:szCs w:val="24"/>
          <w:lang w:val="es-ES_tradnl"/>
        </w:rPr>
      </w:pPr>
      <w:r w:rsidRPr="002952EB">
        <w:rPr>
          <w:rFonts w:ascii="Arial Narrow" w:hAnsi="Arial Narrow" w:cs="Arial"/>
          <w:b/>
          <w:bCs/>
          <w:color w:val="262626" w:themeColor="text1" w:themeTint="D9"/>
          <w:sz w:val="24"/>
          <w:szCs w:val="24"/>
          <w:u w:val="single"/>
          <w:lang w:val="es-ES_tradnl"/>
        </w:rPr>
        <w:t>ACLARACIONES, OBSERVACIONES Y PRESENTACIÓN DE LA PROPUESTA</w:t>
      </w:r>
      <w:r w:rsidRPr="002952EB">
        <w:rPr>
          <w:rFonts w:ascii="Arial Narrow" w:hAnsi="Arial Narrow" w:cs="Arial"/>
          <w:b/>
          <w:bCs/>
          <w:color w:val="262626" w:themeColor="text1" w:themeTint="D9"/>
          <w:sz w:val="24"/>
          <w:szCs w:val="24"/>
          <w:lang w:val="es-ES_tradnl"/>
        </w:rPr>
        <w:t xml:space="preserve">: </w:t>
      </w:r>
      <w:r w:rsidRPr="002952EB">
        <w:rPr>
          <w:rFonts w:ascii="Arial Narrow" w:hAnsi="Arial Narrow" w:cs="Arial"/>
          <w:bCs/>
          <w:color w:val="262626" w:themeColor="text1" w:themeTint="D9"/>
          <w:sz w:val="24"/>
          <w:szCs w:val="24"/>
          <w:lang w:val="es-ES_tradnl"/>
        </w:rPr>
        <w:t xml:space="preserve">El Oferente </w:t>
      </w:r>
      <w:r w:rsidRPr="002952EB">
        <w:rPr>
          <w:rFonts w:ascii="Arial Narrow" w:hAnsi="Arial Narrow" w:cs="Arial"/>
          <w:color w:val="262626" w:themeColor="text1" w:themeTint="D9"/>
          <w:sz w:val="24"/>
          <w:szCs w:val="24"/>
          <w:lang w:val="es-ES_tradnl"/>
        </w:rPr>
        <w:t xml:space="preserve">podrá solicitar aclaraciones, observaciones y deberá presentar su Propuesta </w:t>
      </w:r>
      <w:r w:rsidRPr="002952EB">
        <w:rPr>
          <w:rFonts w:ascii="Arial Narrow" w:hAnsi="Arial Narrow" w:cs="Arial"/>
          <w:b/>
          <w:color w:val="262626" w:themeColor="text1" w:themeTint="D9"/>
          <w:sz w:val="24"/>
          <w:szCs w:val="24"/>
          <w:u w:val="single"/>
          <w:lang w:val="es-ES_tradnl"/>
        </w:rPr>
        <w:t>ÚNICAMENTE</w:t>
      </w:r>
      <w:r w:rsidRPr="002952EB">
        <w:rPr>
          <w:rFonts w:ascii="Arial Narrow" w:hAnsi="Arial Narrow" w:cs="Arial"/>
          <w:color w:val="262626" w:themeColor="text1" w:themeTint="D9"/>
          <w:sz w:val="24"/>
          <w:szCs w:val="24"/>
          <w:lang w:val="es-ES_tradnl"/>
        </w:rPr>
        <w:t xml:space="preserve"> a través de la </w:t>
      </w:r>
      <w:r w:rsidRPr="002952EB">
        <w:rPr>
          <w:rFonts w:ascii="Arial Narrow" w:hAnsi="Arial Narrow" w:cs="Arial"/>
          <w:b/>
          <w:color w:val="262626" w:themeColor="text1" w:themeTint="D9"/>
          <w:sz w:val="24"/>
          <w:szCs w:val="24"/>
          <w:u w:val="single"/>
          <w:lang w:val="es-ES_tradnl"/>
        </w:rPr>
        <w:t xml:space="preserve">plataforma del sistema electrónico de contratación pública </w:t>
      </w:r>
      <w:r w:rsidRPr="002952EB">
        <w:rPr>
          <w:rFonts w:ascii="Arial Narrow" w:hAnsi="Arial Narrow" w:cs="Arial"/>
          <w:color w:val="262626" w:themeColor="text1" w:themeTint="D9"/>
          <w:sz w:val="24"/>
          <w:szCs w:val="24"/>
          <w:lang w:val="es-ES_tradnl"/>
        </w:rPr>
        <w:t xml:space="preserve">- </w:t>
      </w:r>
      <w:r w:rsidRPr="002952EB">
        <w:rPr>
          <w:rFonts w:ascii="Arial Narrow" w:hAnsi="Arial Narrow" w:cs="Arial"/>
          <w:b/>
          <w:color w:val="262626" w:themeColor="text1" w:themeTint="D9"/>
          <w:sz w:val="24"/>
          <w:szCs w:val="24"/>
          <w:lang w:val="es-ES_tradnl"/>
        </w:rPr>
        <w:t>SECOP II</w:t>
      </w:r>
      <w:r w:rsidRPr="002952EB">
        <w:rPr>
          <w:rFonts w:ascii="Arial Narrow" w:hAnsi="Arial Narrow" w:cs="Arial"/>
          <w:color w:val="262626" w:themeColor="text1" w:themeTint="D9"/>
          <w:sz w:val="24"/>
          <w:szCs w:val="24"/>
          <w:lang w:val="es-ES_tradnl"/>
        </w:rPr>
        <w:t>.</w:t>
      </w:r>
    </w:p>
    <w:p w:rsidR="00AB4512" w:rsidRPr="002952EB" w:rsidRDefault="00AB4512" w:rsidP="00AB4512">
      <w:pPr>
        <w:pStyle w:val="Prrafodelista"/>
        <w:autoSpaceDE w:val="0"/>
        <w:autoSpaceDN w:val="0"/>
        <w:adjustRightInd w:val="0"/>
        <w:spacing w:after="0" w:line="240" w:lineRule="auto"/>
        <w:ind w:left="0"/>
        <w:jc w:val="both"/>
        <w:rPr>
          <w:rFonts w:ascii="Arial Narrow" w:hAnsi="Arial Narrow" w:cs="Arial"/>
          <w:color w:val="262626" w:themeColor="text1" w:themeTint="D9"/>
          <w:sz w:val="24"/>
          <w:szCs w:val="24"/>
          <w:lang w:val="es-ES_tradnl"/>
        </w:rPr>
      </w:pPr>
    </w:p>
    <w:p w:rsidR="00BC2EDC" w:rsidRPr="00BC2EDC" w:rsidRDefault="00AB4512" w:rsidP="008C2419">
      <w:pPr>
        <w:pStyle w:val="Prrafodelista"/>
        <w:numPr>
          <w:ilvl w:val="0"/>
          <w:numId w:val="2"/>
        </w:numPr>
        <w:autoSpaceDE w:val="0"/>
        <w:autoSpaceDN w:val="0"/>
        <w:adjustRightInd w:val="0"/>
        <w:spacing w:after="0" w:line="240" w:lineRule="auto"/>
        <w:ind w:left="0" w:firstLine="0"/>
        <w:jc w:val="both"/>
        <w:rPr>
          <w:rFonts w:ascii="Arial Narrow" w:hAnsi="Arial Narrow" w:cs="Arial"/>
          <w:color w:val="262626" w:themeColor="text1" w:themeTint="D9"/>
          <w:sz w:val="24"/>
          <w:szCs w:val="24"/>
          <w:u w:val="single"/>
          <w:lang w:val="es-ES_tradnl"/>
        </w:rPr>
      </w:pPr>
      <w:r w:rsidRPr="00BC2EDC">
        <w:rPr>
          <w:rFonts w:ascii="Arial Narrow" w:hAnsi="Arial Narrow" w:cs="Arial"/>
          <w:b/>
          <w:color w:val="262626" w:themeColor="text1" w:themeTint="D9"/>
          <w:sz w:val="24"/>
          <w:szCs w:val="24"/>
          <w:u w:val="single"/>
          <w:lang w:val="es-ES_tradnl"/>
        </w:rPr>
        <w:t>EL CLUB MILITAR dará respuesta ÚNICAMENTE a las observaciones que reciba mediante la plataforma del sistema electrónico de contratación pública - SECOP II, las cuales a su vez serán contestadas y publicadas por la Entidad por el mismo medio, en dicho documento el CLUB MILITAR expondrá las razones por las cuales se acogen o rechazan las observaciones</w:t>
      </w:r>
      <w:r w:rsidRPr="00BC2EDC">
        <w:rPr>
          <w:rFonts w:ascii="Arial Narrow" w:hAnsi="Arial Narrow" w:cs="Arial"/>
          <w:color w:val="262626" w:themeColor="text1" w:themeTint="D9"/>
          <w:sz w:val="24"/>
          <w:szCs w:val="24"/>
          <w:lang w:val="es-ES_tradnl"/>
        </w:rPr>
        <w:t>.</w:t>
      </w:r>
    </w:p>
    <w:p w:rsidR="00BC2EDC" w:rsidRPr="00BC2EDC" w:rsidRDefault="00BC2EDC" w:rsidP="00BC2EDC">
      <w:pPr>
        <w:pStyle w:val="Prrafodelista"/>
        <w:autoSpaceDE w:val="0"/>
        <w:autoSpaceDN w:val="0"/>
        <w:adjustRightInd w:val="0"/>
        <w:spacing w:after="0" w:line="240" w:lineRule="auto"/>
        <w:ind w:left="0"/>
        <w:jc w:val="both"/>
        <w:rPr>
          <w:rFonts w:ascii="Arial Narrow" w:hAnsi="Arial Narrow" w:cs="Arial"/>
          <w:color w:val="262626" w:themeColor="text1" w:themeTint="D9"/>
          <w:sz w:val="24"/>
          <w:szCs w:val="24"/>
          <w:u w:val="single"/>
          <w:lang w:val="es-ES_tradnl"/>
        </w:rPr>
      </w:pPr>
    </w:p>
    <w:p w:rsidR="00AB4512" w:rsidRPr="00BC2EDC" w:rsidRDefault="00AB4512" w:rsidP="008C2419">
      <w:pPr>
        <w:pStyle w:val="Prrafodelista"/>
        <w:numPr>
          <w:ilvl w:val="0"/>
          <w:numId w:val="2"/>
        </w:numPr>
        <w:autoSpaceDE w:val="0"/>
        <w:autoSpaceDN w:val="0"/>
        <w:adjustRightInd w:val="0"/>
        <w:spacing w:after="0" w:line="240" w:lineRule="auto"/>
        <w:ind w:left="0" w:firstLine="0"/>
        <w:jc w:val="both"/>
        <w:rPr>
          <w:rFonts w:ascii="Arial Narrow" w:hAnsi="Arial Narrow" w:cs="Arial"/>
          <w:color w:val="262626" w:themeColor="text1" w:themeTint="D9"/>
          <w:sz w:val="24"/>
          <w:szCs w:val="24"/>
          <w:u w:val="single"/>
          <w:lang w:val="es-ES_tradnl"/>
        </w:rPr>
      </w:pPr>
      <w:r w:rsidRPr="00BC2EDC">
        <w:rPr>
          <w:rFonts w:ascii="Arial Narrow" w:hAnsi="Arial Narrow" w:cs="Arial"/>
          <w:b/>
          <w:bCs/>
          <w:color w:val="262626" w:themeColor="text1" w:themeTint="D9"/>
          <w:sz w:val="24"/>
          <w:szCs w:val="24"/>
          <w:u w:val="single"/>
          <w:lang w:val="es-ES_tradnl"/>
        </w:rPr>
        <w:t>NINGUNA ACLARACIÓN VERBAL</w:t>
      </w:r>
      <w:r w:rsidRPr="00BC2EDC">
        <w:rPr>
          <w:rFonts w:ascii="Arial Narrow" w:hAnsi="Arial Narrow" w:cs="Arial"/>
          <w:color w:val="262626" w:themeColor="text1" w:themeTint="D9"/>
          <w:sz w:val="24"/>
          <w:szCs w:val="24"/>
          <w:u w:val="single"/>
          <w:lang w:val="es-ES_tradnl"/>
        </w:rPr>
        <w:t xml:space="preserve"> por parte del </w:t>
      </w:r>
      <w:r w:rsidRPr="00BC2EDC">
        <w:rPr>
          <w:rFonts w:ascii="Arial Narrow" w:hAnsi="Arial Narrow" w:cs="Arial"/>
          <w:b/>
          <w:color w:val="262626" w:themeColor="text1" w:themeTint="D9"/>
          <w:sz w:val="24"/>
          <w:szCs w:val="24"/>
          <w:u w:val="single"/>
          <w:lang w:val="es-ES_tradnl"/>
        </w:rPr>
        <w:t>CLUB MILITAR</w:t>
      </w:r>
      <w:r w:rsidRPr="00BC2EDC">
        <w:rPr>
          <w:rFonts w:ascii="Arial Narrow" w:hAnsi="Arial Narrow" w:cs="Arial"/>
          <w:color w:val="262626" w:themeColor="text1" w:themeTint="D9"/>
          <w:sz w:val="24"/>
          <w:szCs w:val="24"/>
          <w:u w:val="single"/>
          <w:lang w:val="es-ES_tradnl"/>
        </w:rPr>
        <w:t xml:space="preserve"> podrá afectar el alcance y condiciones del presente proceso de contratación.</w:t>
      </w:r>
    </w:p>
    <w:p w:rsidR="00AB4512" w:rsidRDefault="00AB4512" w:rsidP="00AB4512">
      <w:pPr>
        <w:autoSpaceDE w:val="0"/>
        <w:autoSpaceDN w:val="0"/>
        <w:adjustRightInd w:val="0"/>
        <w:jc w:val="both"/>
        <w:rPr>
          <w:rFonts w:ascii="Arial Narrow" w:hAnsi="Arial Narrow" w:cs="Arial"/>
          <w:color w:val="262626" w:themeColor="text1" w:themeTint="D9"/>
          <w:u w:val="single"/>
          <w:lang w:val="es-ES_tradnl"/>
        </w:rPr>
      </w:pPr>
    </w:p>
    <w:p w:rsidR="00AB4512" w:rsidRPr="002952EB" w:rsidRDefault="00AB4512" w:rsidP="00D80490">
      <w:pPr>
        <w:pStyle w:val="Prrafodelista"/>
        <w:numPr>
          <w:ilvl w:val="0"/>
          <w:numId w:val="20"/>
        </w:numPr>
        <w:autoSpaceDE w:val="0"/>
        <w:autoSpaceDN w:val="0"/>
        <w:adjustRightInd w:val="0"/>
        <w:spacing w:after="0" w:line="240" w:lineRule="auto"/>
        <w:ind w:hanging="578"/>
        <w:jc w:val="both"/>
        <w:rPr>
          <w:rFonts w:ascii="Arial Narrow" w:hAnsi="Arial Narrow" w:cs="Arial"/>
          <w:color w:val="262626" w:themeColor="text1" w:themeTint="D9"/>
          <w:sz w:val="24"/>
          <w:szCs w:val="24"/>
          <w:lang w:val="es-ES_tradnl"/>
        </w:rPr>
      </w:pPr>
      <w:r w:rsidRPr="002952EB">
        <w:rPr>
          <w:rFonts w:ascii="Arial Narrow" w:hAnsi="Arial Narrow" w:cs="Arial"/>
          <w:b/>
          <w:bCs/>
          <w:color w:val="262626" w:themeColor="text1" w:themeTint="D9"/>
          <w:sz w:val="24"/>
          <w:szCs w:val="24"/>
          <w:lang w:val="es-ES_tradnl"/>
        </w:rPr>
        <w:t>CALIDADES DEL OFERENTE – REQUISITOS PARA PARTICIPAR</w:t>
      </w:r>
    </w:p>
    <w:p w:rsidR="00AB4512" w:rsidRPr="002952EB" w:rsidRDefault="00AB4512" w:rsidP="00AB4512">
      <w:pPr>
        <w:autoSpaceDE w:val="0"/>
        <w:autoSpaceDN w:val="0"/>
        <w:adjustRightInd w:val="0"/>
        <w:jc w:val="both"/>
        <w:rPr>
          <w:rFonts w:ascii="Arial Narrow" w:hAnsi="Arial Narrow" w:cs="Arial"/>
          <w:color w:val="262626" w:themeColor="text1" w:themeTint="D9"/>
          <w:lang w:val="es-ES_tradnl"/>
        </w:rPr>
      </w:pPr>
    </w:p>
    <w:p w:rsidR="00AB4512" w:rsidRPr="002952EB" w:rsidRDefault="00AB4512" w:rsidP="00AB4512">
      <w:pPr>
        <w:pStyle w:val="Textoindependiente"/>
        <w:jc w:val="both"/>
        <w:rPr>
          <w:rFonts w:ascii="Arial Narrow" w:hAnsi="Arial Narrow"/>
          <w:lang w:val="es-ES_tradnl"/>
        </w:rPr>
      </w:pPr>
      <w:r w:rsidRPr="002952EB">
        <w:rPr>
          <w:rFonts w:ascii="Arial Narrow" w:hAnsi="Arial Narrow"/>
          <w:lang w:val="es-ES_tradnl"/>
        </w:rPr>
        <w:t>Podrán participar dentro del presente proceso de selección las personas legalmente capaces, conforme a la ley, como las siguientes:</w:t>
      </w:r>
    </w:p>
    <w:p w:rsidR="00AB4512" w:rsidRPr="002952EB" w:rsidRDefault="00AB4512" w:rsidP="00AB4512">
      <w:pPr>
        <w:pStyle w:val="Prrafodelista"/>
        <w:numPr>
          <w:ilvl w:val="0"/>
          <w:numId w:val="3"/>
        </w:numPr>
        <w:suppressAutoHyphens/>
        <w:spacing w:after="0" w:line="240" w:lineRule="auto"/>
        <w:ind w:left="0" w:firstLine="0"/>
        <w:contextualSpacing w:val="0"/>
        <w:jc w:val="both"/>
        <w:rPr>
          <w:rFonts w:ascii="Arial Narrow" w:hAnsi="Arial Narrow" w:cs="Arial"/>
          <w:color w:val="262626" w:themeColor="text1" w:themeTint="D9"/>
          <w:sz w:val="24"/>
          <w:szCs w:val="24"/>
          <w:lang w:val="es-ES_tradnl" w:eastAsia="es-ES"/>
        </w:rPr>
      </w:pPr>
      <w:r w:rsidRPr="002952EB">
        <w:rPr>
          <w:rFonts w:ascii="Arial Narrow" w:hAnsi="Arial Narrow" w:cs="Arial"/>
          <w:color w:val="262626" w:themeColor="text1" w:themeTint="D9"/>
          <w:sz w:val="24"/>
          <w:szCs w:val="24"/>
          <w:lang w:val="es-ES_tradnl" w:eastAsia="es-ES"/>
        </w:rPr>
        <w:t>Personas naturales nacionales.</w:t>
      </w:r>
    </w:p>
    <w:p w:rsidR="00AB4512" w:rsidRPr="002952EB" w:rsidRDefault="00AB4512" w:rsidP="00AB4512">
      <w:pPr>
        <w:pStyle w:val="Prrafodelista"/>
        <w:numPr>
          <w:ilvl w:val="0"/>
          <w:numId w:val="3"/>
        </w:numPr>
        <w:suppressAutoHyphens/>
        <w:spacing w:after="0" w:line="240" w:lineRule="auto"/>
        <w:ind w:left="0" w:firstLine="0"/>
        <w:contextualSpacing w:val="0"/>
        <w:jc w:val="both"/>
        <w:rPr>
          <w:rFonts w:ascii="Arial Narrow" w:hAnsi="Arial Narrow" w:cs="Arial"/>
          <w:color w:val="262626" w:themeColor="text1" w:themeTint="D9"/>
          <w:sz w:val="24"/>
          <w:szCs w:val="24"/>
          <w:lang w:val="es-ES_tradnl" w:eastAsia="es-ES"/>
        </w:rPr>
      </w:pPr>
      <w:r w:rsidRPr="002952EB">
        <w:rPr>
          <w:rFonts w:ascii="Arial Narrow" w:hAnsi="Arial Narrow" w:cs="Arial"/>
          <w:color w:val="262626" w:themeColor="text1" w:themeTint="D9"/>
          <w:sz w:val="24"/>
          <w:szCs w:val="24"/>
          <w:lang w:val="es-ES_tradnl" w:eastAsia="es-ES"/>
        </w:rPr>
        <w:t>Personas jurídicas nacionales.</w:t>
      </w:r>
    </w:p>
    <w:p w:rsidR="00AB4512" w:rsidRPr="002952EB" w:rsidRDefault="00AB4512" w:rsidP="00AB4512">
      <w:pPr>
        <w:pStyle w:val="Prrafodelista"/>
        <w:numPr>
          <w:ilvl w:val="0"/>
          <w:numId w:val="3"/>
        </w:numPr>
        <w:suppressAutoHyphens/>
        <w:spacing w:after="0" w:line="240" w:lineRule="auto"/>
        <w:ind w:left="0" w:firstLine="0"/>
        <w:contextualSpacing w:val="0"/>
        <w:jc w:val="both"/>
        <w:rPr>
          <w:rFonts w:ascii="Arial Narrow" w:hAnsi="Arial Narrow" w:cs="Arial"/>
          <w:color w:val="262626" w:themeColor="text1" w:themeTint="D9"/>
          <w:sz w:val="24"/>
          <w:szCs w:val="24"/>
          <w:lang w:val="es-ES_tradnl" w:eastAsia="es-ES"/>
        </w:rPr>
      </w:pPr>
      <w:r w:rsidRPr="002952EB">
        <w:rPr>
          <w:rFonts w:ascii="Arial Narrow" w:hAnsi="Arial Narrow" w:cs="Arial"/>
          <w:color w:val="262626" w:themeColor="text1" w:themeTint="D9"/>
          <w:sz w:val="24"/>
          <w:szCs w:val="24"/>
          <w:lang w:val="es-ES_tradnl" w:eastAsia="es-ES"/>
        </w:rPr>
        <w:t xml:space="preserve">Personas naturales extranjeras sin domicilio en Colombia (deben tener un apoderado domiciliado en Colombia debidamente facultado para presentar propuesta y celebrar el contrato, así como también para representarlas judicial y extrajudicialmente). </w:t>
      </w:r>
    </w:p>
    <w:p w:rsidR="00AB4512" w:rsidRPr="002952EB" w:rsidRDefault="00AB4512" w:rsidP="00AB4512">
      <w:pPr>
        <w:pStyle w:val="Prrafodelista"/>
        <w:numPr>
          <w:ilvl w:val="0"/>
          <w:numId w:val="3"/>
        </w:numPr>
        <w:suppressAutoHyphens/>
        <w:spacing w:after="0" w:line="240" w:lineRule="auto"/>
        <w:ind w:left="0" w:firstLine="0"/>
        <w:contextualSpacing w:val="0"/>
        <w:jc w:val="both"/>
        <w:rPr>
          <w:rFonts w:ascii="Arial Narrow" w:hAnsi="Arial Narrow" w:cs="Arial"/>
          <w:color w:val="262626" w:themeColor="text1" w:themeTint="D9"/>
          <w:sz w:val="24"/>
          <w:szCs w:val="24"/>
          <w:lang w:val="es-ES_tradnl" w:eastAsia="es-ES"/>
        </w:rPr>
      </w:pPr>
      <w:r w:rsidRPr="002952EB">
        <w:rPr>
          <w:rFonts w:ascii="Arial Narrow" w:hAnsi="Arial Narrow" w:cs="Arial"/>
          <w:color w:val="262626" w:themeColor="text1" w:themeTint="D9"/>
          <w:sz w:val="24"/>
          <w:szCs w:val="24"/>
          <w:lang w:val="es-ES_tradnl" w:eastAsia="es-ES"/>
        </w:rPr>
        <w:t>Personas jurídicas privadas extranjeras que no tengan sucursal en Colombia (deben tener un apoderado domiciliado en Colombia debidamente facultado para presentar propuesta y celebrar el contrato, así como también para representarlas judicial y extrajudicialmente).</w:t>
      </w:r>
    </w:p>
    <w:p w:rsidR="00AB4512" w:rsidRPr="002952EB" w:rsidRDefault="00AB4512" w:rsidP="00AB4512">
      <w:pPr>
        <w:pStyle w:val="Prrafodelista"/>
        <w:numPr>
          <w:ilvl w:val="0"/>
          <w:numId w:val="3"/>
        </w:numPr>
        <w:suppressAutoHyphens/>
        <w:spacing w:after="0" w:line="240" w:lineRule="auto"/>
        <w:ind w:left="0" w:firstLine="0"/>
        <w:contextualSpacing w:val="0"/>
        <w:jc w:val="both"/>
        <w:rPr>
          <w:rFonts w:ascii="Arial Narrow" w:hAnsi="Arial Narrow" w:cs="Arial"/>
          <w:color w:val="262626" w:themeColor="text1" w:themeTint="D9"/>
          <w:sz w:val="24"/>
          <w:szCs w:val="24"/>
          <w:lang w:val="es-ES_tradnl" w:eastAsia="es-ES"/>
        </w:rPr>
      </w:pPr>
      <w:r w:rsidRPr="002952EB">
        <w:rPr>
          <w:rFonts w:ascii="Arial Narrow" w:hAnsi="Arial Narrow" w:cs="Arial"/>
          <w:color w:val="262626" w:themeColor="text1" w:themeTint="D9"/>
          <w:sz w:val="24"/>
          <w:szCs w:val="24"/>
          <w:lang w:val="es-ES_tradnl" w:eastAsia="es-ES"/>
        </w:rPr>
        <w:t xml:space="preserve">Consorcios. </w:t>
      </w:r>
    </w:p>
    <w:p w:rsidR="00AB4512" w:rsidRPr="002952EB" w:rsidRDefault="00AB4512" w:rsidP="00AB4512">
      <w:pPr>
        <w:pStyle w:val="Prrafodelista"/>
        <w:numPr>
          <w:ilvl w:val="0"/>
          <w:numId w:val="3"/>
        </w:numPr>
        <w:suppressAutoHyphens/>
        <w:spacing w:after="0" w:line="240" w:lineRule="auto"/>
        <w:ind w:left="0" w:firstLine="0"/>
        <w:contextualSpacing w:val="0"/>
        <w:jc w:val="both"/>
        <w:rPr>
          <w:rFonts w:ascii="Arial Narrow" w:hAnsi="Arial Narrow" w:cs="Arial"/>
          <w:color w:val="262626" w:themeColor="text1" w:themeTint="D9"/>
          <w:sz w:val="24"/>
          <w:szCs w:val="24"/>
          <w:lang w:val="es-ES_tradnl"/>
        </w:rPr>
      </w:pPr>
      <w:r w:rsidRPr="002952EB">
        <w:rPr>
          <w:rFonts w:ascii="Arial Narrow" w:hAnsi="Arial Narrow" w:cs="Arial"/>
          <w:color w:val="262626" w:themeColor="text1" w:themeTint="D9"/>
          <w:sz w:val="24"/>
          <w:szCs w:val="24"/>
          <w:lang w:val="es-ES_tradnl"/>
        </w:rPr>
        <w:t xml:space="preserve">Uniones temporales. </w:t>
      </w:r>
    </w:p>
    <w:p w:rsidR="00AB4512" w:rsidRPr="002952EB" w:rsidRDefault="00AB4512" w:rsidP="00AB4512">
      <w:pPr>
        <w:pStyle w:val="Prrafodelista"/>
        <w:numPr>
          <w:ilvl w:val="0"/>
          <w:numId w:val="3"/>
        </w:numPr>
        <w:suppressAutoHyphens/>
        <w:spacing w:after="0" w:line="240" w:lineRule="auto"/>
        <w:ind w:left="0" w:firstLine="0"/>
        <w:contextualSpacing w:val="0"/>
        <w:jc w:val="both"/>
        <w:rPr>
          <w:rFonts w:ascii="Arial Narrow" w:hAnsi="Arial Narrow" w:cs="Arial"/>
          <w:color w:val="262626" w:themeColor="text1" w:themeTint="D9"/>
          <w:sz w:val="24"/>
          <w:szCs w:val="24"/>
          <w:lang w:val="es-ES_tradnl"/>
        </w:rPr>
      </w:pPr>
      <w:r w:rsidRPr="002952EB">
        <w:rPr>
          <w:rFonts w:ascii="Arial Narrow" w:hAnsi="Arial Narrow" w:cs="Arial"/>
          <w:color w:val="262626" w:themeColor="text1" w:themeTint="D9"/>
          <w:sz w:val="24"/>
          <w:szCs w:val="24"/>
          <w:lang w:val="es-ES_tradnl"/>
        </w:rPr>
        <w:lastRenderedPageBreak/>
        <w:t>Promesa de sociedad futura</w:t>
      </w:r>
    </w:p>
    <w:p w:rsidR="00AB4512" w:rsidRPr="002952EB" w:rsidRDefault="00AB4512" w:rsidP="00AB4512">
      <w:pPr>
        <w:jc w:val="both"/>
        <w:rPr>
          <w:rFonts w:ascii="Arial Narrow" w:hAnsi="Arial Narrow" w:cs="Arial"/>
          <w:color w:val="262626" w:themeColor="text1" w:themeTint="D9"/>
          <w:lang w:val="es-ES_tradnl"/>
        </w:rPr>
      </w:pPr>
    </w:p>
    <w:p w:rsidR="00AB4512" w:rsidRPr="002952EB" w:rsidRDefault="00AB4512" w:rsidP="00AB4512">
      <w:pPr>
        <w:pStyle w:val="Textoindependiente"/>
        <w:jc w:val="both"/>
        <w:rPr>
          <w:rFonts w:ascii="Arial Narrow" w:hAnsi="Arial Narrow"/>
          <w:b/>
          <w:lang w:val="es-ES_tradnl"/>
        </w:rPr>
      </w:pPr>
      <w:r w:rsidRPr="002952EB">
        <w:rPr>
          <w:rFonts w:ascii="Arial Narrow" w:hAnsi="Arial Narrow"/>
          <w:b/>
          <w:lang w:val="es-ES_tradnl"/>
        </w:rPr>
        <w:t>Personas Jurídicas Nacionales de Naturaleza Privada y/o Personas Naturales con Establecimientos de Comercio.</w:t>
      </w:r>
    </w:p>
    <w:p w:rsidR="00AB4512" w:rsidRPr="002952EB" w:rsidRDefault="00AB4512" w:rsidP="00AB4512">
      <w:pPr>
        <w:pStyle w:val="Textoindependiente"/>
        <w:jc w:val="both"/>
        <w:rPr>
          <w:rFonts w:ascii="Arial Narrow" w:hAnsi="Arial Narrow"/>
          <w:lang w:val="es-ES_tradnl"/>
        </w:rPr>
      </w:pPr>
      <w:r w:rsidRPr="002952EB">
        <w:rPr>
          <w:rFonts w:ascii="Arial Narrow" w:hAnsi="Arial Narrow"/>
          <w:lang w:val="es-ES_tradnl"/>
        </w:rPr>
        <w:t>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rsidR="00AB4512" w:rsidRPr="002952EB" w:rsidRDefault="00AB4512" w:rsidP="00AB4512">
      <w:pPr>
        <w:pStyle w:val="Prrafodelista"/>
        <w:numPr>
          <w:ilvl w:val="0"/>
          <w:numId w:val="11"/>
        </w:numPr>
        <w:spacing w:line="0" w:lineRule="atLeast"/>
        <w:jc w:val="both"/>
        <w:rPr>
          <w:rFonts w:ascii="Arial Narrow" w:hAnsi="Arial Narrow" w:cs="Arial"/>
          <w:sz w:val="24"/>
          <w:szCs w:val="24"/>
          <w:lang w:val="es-ES_tradnl"/>
        </w:rPr>
      </w:pPr>
      <w:r w:rsidRPr="002952EB">
        <w:rPr>
          <w:rFonts w:ascii="Arial Narrow" w:hAnsi="Arial Narrow" w:cs="Arial"/>
          <w:sz w:val="24"/>
          <w:szCs w:val="24"/>
          <w:lang w:val="es-ES_tradnl"/>
        </w:rPr>
        <w:t>Acreditar su existencia y representación legal, mediante la presentación del original del certificado de existencia y representación legal expedido por la Cámara de Comercio de su domicilio social y/o matrícula mercantil, con fecha de expedición igual o inferior a treinta (30) días calendario, anteriores a la fecha de presentación de la propuesta.</w:t>
      </w:r>
    </w:p>
    <w:p w:rsidR="00AB4512" w:rsidRPr="002952EB" w:rsidRDefault="00AB4512" w:rsidP="00AB4512">
      <w:pPr>
        <w:pStyle w:val="Prrafodelista"/>
        <w:numPr>
          <w:ilvl w:val="0"/>
          <w:numId w:val="11"/>
        </w:numPr>
        <w:spacing w:line="0" w:lineRule="atLeast"/>
        <w:jc w:val="both"/>
        <w:rPr>
          <w:rFonts w:ascii="Arial Narrow" w:hAnsi="Arial Narrow" w:cs="Arial"/>
          <w:sz w:val="24"/>
          <w:szCs w:val="24"/>
          <w:lang w:val="es-ES_tradnl"/>
        </w:rPr>
      </w:pPr>
      <w:r w:rsidRPr="002952EB">
        <w:rPr>
          <w:rFonts w:ascii="Arial Narrow" w:hAnsi="Arial Narrow" w:cs="Arial"/>
          <w:sz w:val="24"/>
          <w:szCs w:val="24"/>
          <w:lang w:val="es-ES_tradnl"/>
        </w:rPr>
        <w:t xml:space="preserve">Acreditar un término mínimo de duración remanente de la sociedad, de un (1) año, contado a partir del vencimiento del plazo máximo para la entrega de los bienes o de la vigencia del contrato. </w:t>
      </w:r>
    </w:p>
    <w:p w:rsidR="00AB4512" w:rsidRPr="002952EB" w:rsidRDefault="00AB4512" w:rsidP="00AB4512">
      <w:pPr>
        <w:pStyle w:val="Prrafodelista"/>
        <w:numPr>
          <w:ilvl w:val="0"/>
          <w:numId w:val="11"/>
        </w:numPr>
        <w:spacing w:line="0" w:lineRule="atLeast"/>
        <w:jc w:val="both"/>
        <w:rPr>
          <w:rFonts w:ascii="Arial Narrow" w:hAnsi="Arial Narrow" w:cs="Arial"/>
          <w:sz w:val="24"/>
          <w:szCs w:val="24"/>
          <w:lang w:val="es-ES_tradnl"/>
        </w:rPr>
      </w:pPr>
      <w:r w:rsidRPr="002952EB">
        <w:rPr>
          <w:rFonts w:ascii="Arial Narrow" w:hAnsi="Arial Narrow" w:cs="Arial"/>
          <w:sz w:val="24"/>
          <w:szCs w:val="24"/>
          <w:lang w:val="es-ES_tradnl"/>
        </w:rPr>
        <w:t>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AB4512" w:rsidRPr="002952EB" w:rsidRDefault="00AB4512" w:rsidP="00AB4512">
      <w:pPr>
        <w:pStyle w:val="Prrafodelista"/>
        <w:numPr>
          <w:ilvl w:val="0"/>
          <w:numId w:val="11"/>
        </w:numPr>
        <w:spacing w:after="0" w:line="0" w:lineRule="atLeast"/>
        <w:jc w:val="both"/>
        <w:rPr>
          <w:rFonts w:ascii="Arial Narrow" w:hAnsi="Arial Narrow" w:cs="Arial"/>
          <w:sz w:val="24"/>
          <w:szCs w:val="24"/>
          <w:lang w:val="es-ES_tradnl"/>
        </w:rPr>
      </w:pPr>
      <w:r w:rsidRPr="002952EB">
        <w:rPr>
          <w:rFonts w:ascii="Arial Narrow" w:hAnsi="Arial Narrow" w:cs="Arial"/>
          <w:sz w:val="24"/>
          <w:szCs w:val="24"/>
          <w:lang w:val="es-ES_tradnl"/>
        </w:rPr>
        <w:t>Acreditar que el objeto social principal de la sociedad, y la actividad comercial, para el caso de las personas naturales, se encuentra directamente 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rsidR="00AB4512" w:rsidRPr="002952EB" w:rsidRDefault="00AB4512" w:rsidP="00AB4512">
      <w:pPr>
        <w:pStyle w:val="Ttulo1"/>
        <w:jc w:val="both"/>
        <w:rPr>
          <w:rFonts w:ascii="Arial Narrow" w:hAnsi="Arial Narrow"/>
          <w:b/>
          <w:color w:val="auto"/>
          <w:sz w:val="24"/>
          <w:szCs w:val="24"/>
          <w:lang w:val="es-ES_tradnl"/>
        </w:rPr>
      </w:pPr>
      <w:r w:rsidRPr="002952EB">
        <w:rPr>
          <w:rFonts w:ascii="Arial Narrow" w:hAnsi="Arial Narrow"/>
          <w:b/>
          <w:color w:val="auto"/>
          <w:sz w:val="24"/>
          <w:szCs w:val="24"/>
          <w:lang w:val="es-ES_tradnl"/>
        </w:rPr>
        <w:t>Personas Jurídicas Nacionales de Naturaleza Pública.</w:t>
      </w:r>
    </w:p>
    <w:p w:rsidR="00AB4512" w:rsidRPr="002952EB" w:rsidRDefault="00AB4512" w:rsidP="00AB4512">
      <w:pPr>
        <w:pStyle w:val="Textoindependiente"/>
        <w:jc w:val="both"/>
        <w:rPr>
          <w:rFonts w:ascii="Arial Narrow" w:hAnsi="Arial Narrow"/>
          <w:lang w:val="es-ES_tradnl"/>
        </w:rPr>
      </w:pPr>
      <w:r w:rsidRPr="002952EB">
        <w:rPr>
          <w:rFonts w:ascii="Arial Narrow" w:hAnsi="Arial Narrow"/>
          <w:lang w:val="es-ES_tradnl"/>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rsidR="00AB4512" w:rsidRPr="002952EB" w:rsidRDefault="00AB4512" w:rsidP="00AB4512">
      <w:pPr>
        <w:pStyle w:val="Prrafodelista"/>
        <w:numPr>
          <w:ilvl w:val="0"/>
          <w:numId w:val="10"/>
        </w:numPr>
        <w:spacing w:line="0" w:lineRule="atLeast"/>
        <w:jc w:val="both"/>
        <w:rPr>
          <w:rFonts w:ascii="Arial Narrow" w:hAnsi="Arial Narrow" w:cs="Arial"/>
          <w:sz w:val="24"/>
          <w:szCs w:val="24"/>
          <w:lang w:val="es-ES_tradnl"/>
        </w:rPr>
      </w:pPr>
      <w:r w:rsidRPr="002952EB">
        <w:rPr>
          <w:rFonts w:ascii="Arial Narrow" w:hAnsi="Arial Narrow" w:cs="Arial"/>
          <w:sz w:val="24"/>
          <w:szCs w:val="24"/>
          <w:lang w:val="es-ES_tradnl"/>
        </w:rPr>
        <w:t>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rsidR="00AB4512" w:rsidRPr="002952EB" w:rsidRDefault="00AB4512" w:rsidP="00AB4512">
      <w:pPr>
        <w:pStyle w:val="Prrafodelista"/>
        <w:numPr>
          <w:ilvl w:val="0"/>
          <w:numId w:val="10"/>
        </w:numPr>
        <w:spacing w:line="0" w:lineRule="atLeast"/>
        <w:jc w:val="both"/>
        <w:rPr>
          <w:rFonts w:ascii="Arial Narrow" w:hAnsi="Arial Narrow" w:cs="Arial"/>
          <w:sz w:val="24"/>
          <w:szCs w:val="24"/>
          <w:lang w:val="es-ES_tradnl"/>
        </w:rPr>
      </w:pPr>
      <w:r w:rsidRPr="002952EB">
        <w:rPr>
          <w:rFonts w:ascii="Arial Narrow" w:hAnsi="Arial Narrow" w:cs="Arial"/>
          <w:sz w:val="24"/>
          <w:szCs w:val="24"/>
          <w:lang w:val="es-ES_tradnl"/>
        </w:rPr>
        <w:t>Acreditar que el ente público contratante tiene capacidad legal para la celebración y ejecución del contrato.</w:t>
      </w:r>
    </w:p>
    <w:p w:rsidR="00AB4512" w:rsidRPr="002952EB" w:rsidRDefault="00AB4512" w:rsidP="00AB4512">
      <w:pPr>
        <w:pStyle w:val="Prrafodelista"/>
        <w:numPr>
          <w:ilvl w:val="0"/>
          <w:numId w:val="10"/>
        </w:numPr>
        <w:spacing w:after="0" w:line="0" w:lineRule="atLeast"/>
        <w:jc w:val="both"/>
        <w:rPr>
          <w:rFonts w:ascii="Arial Narrow" w:hAnsi="Arial Narrow" w:cs="Arial"/>
          <w:sz w:val="24"/>
          <w:szCs w:val="24"/>
          <w:lang w:val="es-ES_tradnl"/>
        </w:rPr>
      </w:pPr>
      <w:r w:rsidRPr="002952EB">
        <w:rPr>
          <w:rFonts w:ascii="Arial Narrow" w:hAnsi="Arial Narrow" w:cs="Arial"/>
          <w:sz w:val="24"/>
          <w:szCs w:val="24"/>
          <w:lang w:val="es-ES_tradnl"/>
        </w:rPr>
        <w:lastRenderedPageBreak/>
        <w:t>Acreditar la suficiencia de la capacidad legal del representante legal para la presentación de la propuesta y para la suscripción del contrato, teniendo en cuenta para estos efectos el alcance y la naturaleza de las diferentes obligaciones que adquiere.</w:t>
      </w:r>
    </w:p>
    <w:p w:rsidR="00AB4512" w:rsidRPr="002952EB" w:rsidRDefault="00AB4512" w:rsidP="00AB4512">
      <w:pPr>
        <w:spacing w:line="0" w:lineRule="atLeast"/>
        <w:jc w:val="both"/>
        <w:rPr>
          <w:rFonts w:ascii="Arial Narrow" w:hAnsi="Arial Narrow" w:cs="Arial"/>
          <w:lang w:val="es-ES_tradnl"/>
        </w:rPr>
      </w:pPr>
    </w:p>
    <w:p w:rsidR="00AB4512" w:rsidRPr="002952EB" w:rsidRDefault="00AB4512" w:rsidP="00AB4512">
      <w:pPr>
        <w:spacing w:line="0" w:lineRule="atLeast"/>
        <w:jc w:val="both"/>
        <w:rPr>
          <w:rFonts w:ascii="Arial Narrow" w:hAnsi="Arial Narrow" w:cs="Arial"/>
          <w:lang w:val="es-ES_tradnl"/>
        </w:rPr>
      </w:pPr>
      <w:r w:rsidRPr="002952EB">
        <w:rPr>
          <w:rFonts w:ascii="Arial Narrow" w:hAnsi="Arial Narrow" w:cs="Arial"/>
          <w:b/>
          <w:lang w:val="es-ES_tradnl"/>
        </w:rPr>
        <w:t>Personas Jurídicas Públicas o Privadas de Origen Extranjero</w:t>
      </w:r>
      <w:r w:rsidRPr="002952EB">
        <w:rPr>
          <w:rFonts w:ascii="Arial Narrow" w:hAnsi="Arial Narrow" w:cs="Arial"/>
          <w:lang w:val="es-ES_tradnl"/>
        </w:rPr>
        <w:t>.</w:t>
      </w:r>
    </w:p>
    <w:p w:rsidR="00AB4512" w:rsidRPr="002952EB" w:rsidRDefault="00AB4512" w:rsidP="00AB4512">
      <w:pPr>
        <w:pStyle w:val="Saludo"/>
        <w:jc w:val="both"/>
        <w:rPr>
          <w:rFonts w:ascii="Arial Narrow" w:hAnsi="Arial Narrow"/>
          <w:lang w:val="es-ES_tradnl"/>
        </w:rPr>
      </w:pPr>
      <w:r w:rsidRPr="002952EB">
        <w:rPr>
          <w:rFonts w:ascii="Arial Narrow" w:hAnsi="Arial Narrow"/>
          <w:lang w:val="es-ES_tradnl"/>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AB4512" w:rsidRPr="002952EB" w:rsidRDefault="00AB4512" w:rsidP="00AB4512">
      <w:pPr>
        <w:spacing w:line="0" w:lineRule="atLeast"/>
        <w:jc w:val="both"/>
        <w:rPr>
          <w:rFonts w:ascii="Arial Narrow" w:hAnsi="Arial Narrow" w:cs="Arial"/>
          <w:lang w:val="es-ES_tradnl"/>
        </w:rPr>
      </w:pPr>
    </w:p>
    <w:p w:rsidR="00AB4512" w:rsidRPr="002952EB" w:rsidRDefault="00AB4512" w:rsidP="00AB4512">
      <w:pPr>
        <w:pStyle w:val="Textoindependiente"/>
        <w:jc w:val="both"/>
        <w:rPr>
          <w:rFonts w:ascii="Arial Narrow" w:hAnsi="Arial Narrow"/>
          <w:lang w:val="es-ES_tradnl"/>
        </w:rPr>
      </w:pPr>
      <w:r w:rsidRPr="002952EB">
        <w:rPr>
          <w:rFonts w:ascii="Arial Narrow" w:hAnsi="Arial Narrow"/>
          <w:lang w:val="es-ES_tradnl"/>
        </w:rPr>
        <w:t>Las propuestas de personas jurídicas de origen extranjero se someterán en todo caso a la legislación colombiana, sin perjuicio de lo cual, para su participación deberán cumplir con las siguientes condiciones:</w:t>
      </w:r>
    </w:p>
    <w:p w:rsidR="00AB4512" w:rsidRPr="002952EB" w:rsidRDefault="00AB4512" w:rsidP="00AB4512">
      <w:pPr>
        <w:pStyle w:val="Prrafodelista"/>
        <w:numPr>
          <w:ilvl w:val="0"/>
          <w:numId w:val="9"/>
        </w:numPr>
        <w:spacing w:line="0" w:lineRule="atLeast"/>
        <w:ind w:left="360"/>
        <w:jc w:val="both"/>
        <w:rPr>
          <w:rFonts w:ascii="Arial Narrow" w:hAnsi="Arial Narrow" w:cs="Arial"/>
          <w:sz w:val="24"/>
          <w:szCs w:val="24"/>
          <w:lang w:val="es-ES_tradnl"/>
        </w:rPr>
      </w:pPr>
      <w:r w:rsidRPr="002952EB">
        <w:rPr>
          <w:rFonts w:ascii="Arial Narrow" w:hAnsi="Arial Narrow" w:cs="Arial"/>
          <w:sz w:val="24"/>
          <w:szCs w:val="24"/>
          <w:lang w:val="es-ES_tradnl"/>
        </w:rPr>
        <w:t>Acreditar su existencia y representación legal, a efectos de lo cual deberán presentar un documento expedido por la autoridad competente en el país de su domicilio, con fecha de expedición igual o inferior a un (1) mes anterior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oferta, suscribir el contrato y comprometer a la entidad a través de su oferta.</w:t>
      </w:r>
    </w:p>
    <w:p w:rsidR="00AB4512" w:rsidRPr="002952EB" w:rsidRDefault="00AB4512" w:rsidP="00AB4512">
      <w:pPr>
        <w:pStyle w:val="Prrafodelista"/>
        <w:numPr>
          <w:ilvl w:val="0"/>
          <w:numId w:val="9"/>
        </w:numPr>
        <w:spacing w:line="0" w:lineRule="atLeast"/>
        <w:ind w:left="360"/>
        <w:jc w:val="both"/>
        <w:rPr>
          <w:rFonts w:ascii="Arial Narrow" w:hAnsi="Arial Narrow" w:cs="Arial"/>
          <w:sz w:val="24"/>
          <w:szCs w:val="24"/>
          <w:lang w:val="es-ES_tradnl"/>
        </w:rPr>
      </w:pPr>
      <w:r w:rsidRPr="002952EB">
        <w:rPr>
          <w:rFonts w:ascii="Arial Narrow" w:hAnsi="Arial Narrow" w:cs="Arial"/>
          <w:sz w:val="24"/>
          <w:szCs w:val="24"/>
          <w:lang w:val="es-ES_tradnl"/>
        </w:rPr>
        <w:t xml:space="preserve">Acreditar un término mínimo de duración remanente de la sociedad, de un (1) año, contado a partir del vencimiento del plazo máximo para la entrega de los bienes o de la vigencia del contrato. </w:t>
      </w:r>
    </w:p>
    <w:p w:rsidR="00AB4512" w:rsidRPr="002952EB" w:rsidRDefault="00AB4512" w:rsidP="00AB4512">
      <w:pPr>
        <w:pStyle w:val="Prrafodelista"/>
        <w:numPr>
          <w:ilvl w:val="0"/>
          <w:numId w:val="9"/>
        </w:numPr>
        <w:spacing w:line="0" w:lineRule="atLeast"/>
        <w:ind w:left="360"/>
        <w:jc w:val="both"/>
        <w:rPr>
          <w:rFonts w:ascii="Arial Narrow" w:hAnsi="Arial Narrow" w:cs="Arial"/>
          <w:sz w:val="24"/>
          <w:szCs w:val="24"/>
          <w:lang w:val="es-ES_tradnl"/>
        </w:rPr>
      </w:pPr>
      <w:r w:rsidRPr="002952EB">
        <w:rPr>
          <w:rFonts w:ascii="Arial Narrow" w:hAnsi="Arial Narrow" w:cs="Arial"/>
          <w:sz w:val="24"/>
          <w:szCs w:val="24"/>
          <w:lang w:val="es-ES_tradnl"/>
        </w:rPr>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rsidR="00AB4512" w:rsidRPr="002952EB" w:rsidRDefault="00AB4512" w:rsidP="00AB4512">
      <w:pPr>
        <w:pStyle w:val="Prrafodelista"/>
        <w:numPr>
          <w:ilvl w:val="0"/>
          <w:numId w:val="9"/>
        </w:numPr>
        <w:spacing w:after="0" w:line="0" w:lineRule="atLeast"/>
        <w:ind w:left="360"/>
        <w:jc w:val="both"/>
        <w:rPr>
          <w:rFonts w:ascii="Arial Narrow" w:hAnsi="Arial Narrow" w:cs="Arial"/>
          <w:sz w:val="24"/>
          <w:szCs w:val="24"/>
          <w:lang w:val="es-ES_tradnl"/>
        </w:rPr>
      </w:pPr>
      <w:r w:rsidRPr="002952EB">
        <w:rPr>
          <w:rFonts w:ascii="Arial Narrow" w:hAnsi="Arial Narrow" w:cs="Arial"/>
          <w:sz w:val="24"/>
          <w:szCs w:val="24"/>
          <w:lang w:val="es-ES_tradnl"/>
        </w:rPr>
        <w:t>Acreditar que su objeto social principal se encuentra directamente relacionado con el objeto del contrato y/o le permita a la persona jurídica la celebración y ejecución del contrato ofrecido, teniendo en cuenta a estos efectos el alcance y la naturaleza de las diferentes obligaciones que adquiere.</w:t>
      </w:r>
    </w:p>
    <w:p w:rsidR="00AB4512" w:rsidRPr="002952EB" w:rsidRDefault="00AB4512" w:rsidP="00AB4512">
      <w:pPr>
        <w:spacing w:line="0" w:lineRule="atLeast"/>
        <w:jc w:val="both"/>
        <w:rPr>
          <w:rFonts w:ascii="Arial Narrow" w:hAnsi="Arial Narrow" w:cs="Arial"/>
          <w:lang w:val="es-ES_tradnl"/>
        </w:rPr>
      </w:pPr>
    </w:p>
    <w:p w:rsidR="00AB4512" w:rsidRPr="002952EB" w:rsidRDefault="00AB4512" w:rsidP="00AB4512">
      <w:pPr>
        <w:pStyle w:val="Textoindependiente"/>
        <w:jc w:val="both"/>
        <w:rPr>
          <w:rFonts w:ascii="Arial Narrow" w:hAnsi="Arial Narrow"/>
          <w:b/>
          <w:lang w:val="es-ES_tradnl"/>
        </w:rPr>
      </w:pPr>
      <w:r w:rsidRPr="002952EB">
        <w:rPr>
          <w:rFonts w:ascii="Arial Narrow" w:hAnsi="Arial Narrow"/>
          <w:b/>
          <w:lang w:val="es-ES_tradnl"/>
        </w:rPr>
        <w:t>Apoderado, persona jurídica extranjera</w:t>
      </w:r>
    </w:p>
    <w:p w:rsidR="00AB4512" w:rsidRPr="002952EB" w:rsidRDefault="00AB4512" w:rsidP="00AB4512">
      <w:pPr>
        <w:pStyle w:val="Textoindependiente"/>
        <w:jc w:val="both"/>
        <w:rPr>
          <w:rFonts w:ascii="Arial Narrow" w:hAnsi="Arial Narrow"/>
          <w:lang w:val="es-ES_tradnl"/>
        </w:rPr>
      </w:pPr>
      <w:r w:rsidRPr="002952EB">
        <w:rPr>
          <w:rFonts w:ascii="Arial Narrow" w:hAnsi="Arial Narrow"/>
          <w:lang w:val="es-ES_tradn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AB4512" w:rsidRPr="002952EB" w:rsidRDefault="00AB4512" w:rsidP="00AB4512">
      <w:pPr>
        <w:pStyle w:val="Textoindependiente"/>
        <w:jc w:val="both"/>
        <w:rPr>
          <w:rFonts w:ascii="Arial Narrow" w:hAnsi="Arial Narrow"/>
          <w:lang w:val="es-ES_tradnl"/>
        </w:rPr>
      </w:pPr>
      <w:r w:rsidRPr="002952EB">
        <w:rPr>
          <w:rFonts w:ascii="Arial Narrow" w:hAnsi="Arial Narrow"/>
          <w:lang w:val="es-ES_tradnl"/>
        </w:rPr>
        <w:t>En todo caso, los poderes deberán cumplir con lo prescrito en el artículo 74 del Código General del Proceso.</w:t>
      </w:r>
    </w:p>
    <w:p w:rsidR="00AB4512" w:rsidRPr="002952EB" w:rsidRDefault="00AB4512" w:rsidP="00AB4512">
      <w:pPr>
        <w:pStyle w:val="Textoindependiente"/>
        <w:jc w:val="both"/>
        <w:rPr>
          <w:rFonts w:ascii="Arial Narrow" w:hAnsi="Arial Narrow"/>
          <w:lang w:val="es-ES_tradnl"/>
        </w:rPr>
      </w:pPr>
      <w:r w:rsidRPr="002952EB">
        <w:rPr>
          <w:rFonts w:ascii="Arial Narrow" w:hAnsi="Arial Narrow"/>
          <w:lang w:val="es-ES_tradnl"/>
        </w:rPr>
        <w:t>En todo caso, la persona extranjera debe hacerse representar por un apoderado constituido en Colombia, para todos los efectos de la contratación.</w:t>
      </w:r>
    </w:p>
    <w:p w:rsidR="00AB4512" w:rsidRPr="002952EB" w:rsidRDefault="00AB4512" w:rsidP="00AB4512">
      <w:pPr>
        <w:pStyle w:val="Textoindependiente"/>
        <w:jc w:val="both"/>
        <w:rPr>
          <w:rFonts w:ascii="Arial Narrow" w:hAnsi="Arial Narrow"/>
          <w:lang w:val="es-ES_tradnl"/>
        </w:rPr>
      </w:pPr>
      <w:r w:rsidRPr="002952EB">
        <w:rPr>
          <w:rFonts w:ascii="Arial Narrow" w:hAnsi="Arial Narrow"/>
          <w:lang w:val="es-ES_tradnl"/>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AB4512" w:rsidRPr="002952EB" w:rsidRDefault="00AB4512" w:rsidP="00AB4512">
      <w:pPr>
        <w:pStyle w:val="Textoindependiente"/>
        <w:jc w:val="both"/>
        <w:rPr>
          <w:rFonts w:ascii="Arial Narrow" w:hAnsi="Arial Narrow"/>
          <w:lang w:val="es-ES_tradnl"/>
        </w:rPr>
      </w:pPr>
      <w:r w:rsidRPr="002952EB">
        <w:rPr>
          <w:rFonts w:ascii="Arial Narrow" w:hAnsi="Arial Narrow"/>
          <w:lang w:val="es-ES_tradnl"/>
        </w:rPr>
        <w:lastRenderedPageBreak/>
        <w:t>En el evento que el Apoderado en Colombia de que trata este numeral, sea persona natural, deberá acreditar su condición de Abogado ó Comerciante, con el documento respectivo vigente, expedido en Colombia.</w:t>
      </w:r>
    </w:p>
    <w:p w:rsidR="00AB4512" w:rsidRPr="002952EB" w:rsidRDefault="00AB4512" w:rsidP="00AB4512">
      <w:pPr>
        <w:pStyle w:val="Textoindependiente"/>
        <w:jc w:val="both"/>
        <w:rPr>
          <w:rFonts w:ascii="Arial Narrow" w:hAnsi="Arial Narrow"/>
          <w:lang w:val="es-ES_tradnl"/>
        </w:rPr>
      </w:pPr>
      <w:r w:rsidRPr="002952EB">
        <w:rPr>
          <w:rFonts w:ascii="Arial Narrow" w:hAnsi="Arial Narrow"/>
          <w:lang w:val="es-ES_tradnl"/>
        </w:rPr>
        <w:t>DOCUMENTO EXPEDIDO EN EL EXTERIOR</w:t>
      </w:r>
    </w:p>
    <w:p w:rsidR="00AB4512" w:rsidRPr="002952EB" w:rsidRDefault="00AB4512" w:rsidP="00AB4512">
      <w:pPr>
        <w:pStyle w:val="Textoindependiente"/>
        <w:jc w:val="both"/>
        <w:rPr>
          <w:rFonts w:ascii="Arial Narrow" w:hAnsi="Arial Narrow"/>
          <w:lang w:val="es-ES_tradnl"/>
        </w:rPr>
      </w:pPr>
      <w:r w:rsidRPr="002952EB">
        <w:rPr>
          <w:rFonts w:ascii="Arial Narrow" w:hAnsi="Arial Narrow"/>
          <w:lang w:val="es-ES_tradnl"/>
        </w:rPr>
        <w:t>EN TODOS LOS CASOS, DEBERÁN CUMPLIRSE TODOS Y CADA UNO DE LOS REQUISITOS LEGALES EXIGIDOS PARA LA VALIDEZ Y OPONIBILIDAD EN COLOMBIA DE DOCUMENTOS EXPEDIDOS EN EL EXTERIOR CON EL PROPÓSITO DE QUE PUEDAN OBRAR COMO PRUEBA CONFORME A LO DISPUESTO EN LOS ARTÍCULOS 65, 259 Y 260 DEL CÓDIGO DE PROCEDIMIENTO CIVIL, CÓDIGO GENERAL DEL PROCESO Y DEMÁS NORMAS VIGENTES SOBRE LEGALIZACIÓN PARA DOCUMENTOS PÚBLICOS EXTRANJEROS (APOSTILLE). TRATÁNDOSE DE LOS DOCUMENTOS DE ÍNDOLE LEGAL Y TÉCNICO, LA OPORTUNIDAD PARA ALLEGARLOS EN ORIGINAL SE HARÁ EXIGIBLE PARA EL ADJUDICATARIO, DE MANERA QUE PARA EFECTOS DE PRESENTAR LA PROPUESTA EL CLUB MILITAR ACEPTARÁ DOCUMENTOS EN FOTOCOPIAS SIMPLES.</w:t>
      </w:r>
    </w:p>
    <w:p w:rsidR="00AB4512" w:rsidRPr="002952EB" w:rsidRDefault="00AB4512" w:rsidP="00AB4512">
      <w:pPr>
        <w:pStyle w:val="Textoindependiente"/>
        <w:jc w:val="both"/>
        <w:rPr>
          <w:rFonts w:ascii="Arial Narrow" w:hAnsi="Arial Narrow"/>
          <w:lang w:val="es-ES_tradnl"/>
        </w:rPr>
      </w:pPr>
      <w:r w:rsidRPr="002952EB">
        <w:rPr>
          <w:rFonts w:ascii="Arial Narrow" w:hAnsi="Arial Narrow"/>
          <w:lang w:val="es-ES_tradnl"/>
        </w:rPr>
        <w:t>En caso de que al documento expedido en el exterior ó en idioma extranjero, le sea aplicable un convenio o tratado internacional que verse sobre la supresión del requisito de legalización (Convención 12 de la Haya del 05 de octubre de 1961 o similares), el oferente adjudicatario DEBERÁ PRESENTAR LOS DOCUMENTOS IDÓNEOS Y PLENOS DE FORMALIDADES EN ORIGINAL. Si se trata de documentos expedidos en el exterior ó en idioma extranjero que requieren de actos notariales o que se consideren documentos públicos siéndoles aplicables la Ley 455 de 1998, deberá el oferente adjudicatario presentar el original del documento donde se distingan los sellos y firmas necesarios, requeridos y certificados, así como el APOSTILLE ORIGINAL del aludido documento, de tal manera que lo certificado en el formato del apostille corresponda y sea atribuible al documento en el expedido en el exterior ó en idioma extranjero conforme al procedimiento establecido en la Resolución 3269 de 2016 “Por la cual se adopta el procedimiento para apostillar y/o legalizar documentos y se deroga la Resolución 7144 del 24 de octubre de 2014”. En caso de ausencia o falta de alguna de las formalidades exigidas por el ordenamiento jurídico, los actos que sustancian los documentos aportados en la propuesta, serán tenidos como INEXISTENTES conforme al artículo 898 del Código de Comercio.</w:t>
      </w:r>
    </w:p>
    <w:p w:rsidR="00AB4512" w:rsidRPr="002952EB" w:rsidRDefault="00AB4512" w:rsidP="00AB4512">
      <w:pPr>
        <w:pStyle w:val="Textoindependiente"/>
        <w:jc w:val="both"/>
        <w:rPr>
          <w:rFonts w:ascii="Arial Narrow" w:hAnsi="Arial Narrow"/>
          <w:b/>
          <w:lang w:val="es-ES_tradnl"/>
        </w:rPr>
      </w:pPr>
      <w:r w:rsidRPr="002952EB">
        <w:rPr>
          <w:rFonts w:ascii="Arial Narrow" w:hAnsi="Arial Narrow"/>
          <w:b/>
          <w:lang w:val="es-ES_tradnl"/>
        </w:rPr>
        <w:t>Propuestas conjuntas</w:t>
      </w:r>
    </w:p>
    <w:p w:rsidR="00AB4512" w:rsidRPr="002952EB" w:rsidRDefault="00AB4512" w:rsidP="00AB4512">
      <w:pPr>
        <w:pStyle w:val="Textoindependiente"/>
        <w:jc w:val="both"/>
        <w:rPr>
          <w:rFonts w:ascii="Arial Narrow" w:hAnsi="Arial Narrow"/>
          <w:b/>
          <w:lang w:val="es-ES_tradnl"/>
        </w:rPr>
      </w:pPr>
      <w:r w:rsidRPr="002952EB">
        <w:rPr>
          <w:rFonts w:ascii="Arial Narrow" w:hAnsi="Arial Narrow"/>
          <w:b/>
          <w:lang w:val="es-ES_tradnl"/>
        </w:rPr>
        <w:t>Proponentes Plurales</w:t>
      </w:r>
    </w:p>
    <w:p w:rsidR="00AB4512" w:rsidRPr="002952EB" w:rsidRDefault="00AB4512" w:rsidP="00AB4512">
      <w:pPr>
        <w:pStyle w:val="Textoindependiente"/>
        <w:jc w:val="both"/>
        <w:rPr>
          <w:rFonts w:ascii="Arial Narrow" w:hAnsi="Arial Narrow"/>
          <w:lang w:val="es-ES_tradnl"/>
        </w:rPr>
      </w:pPr>
      <w:r w:rsidRPr="002952EB">
        <w:rPr>
          <w:rFonts w:ascii="Arial Narrow" w:hAnsi="Arial Narrow"/>
          <w:lang w:val="es-ES_tradnl"/>
        </w:rPr>
        <w:t>Se entenderá por propuesta conjunta, una propuesta presentada en consorcio o unión temporal. En tal caso se tendrá como proponente, para todos los efectos, el grupo conformado por la pluralidad de personas, y no las personas que lo conforman individualmente consideradas. Podrán participar consorcios y uniones temporales, para lo cual se deberán cumplir los siguientes requisitos:</w:t>
      </w:r>
    </w:p>
    <w:p w:rsidR="00AB4512" w:rsidRPr="002952EB" w:rsidRDefault="00AB4512" w:rsidP="00AB4512">
      <w:pPr>
        <w:pStyle w:val="Prrafodelista"/>
        <w:numPr>
          <w:ilvl w:val="0"/>
          <w:numId w:val="8"/>
        </w:numPr>
        <w:spacing w:line="0" w:lineRule="atLeast"/>
        <w:ind w:left="360"/>
        <w:jc w:val="both"/>
        <w:rPr>
          <w:rFonts w:ascii="Arial Narrow" w:hAnsi="Arial Narrow" w:cs="Arial"/>
          <w:sz w:val="24"/>
          <w:szCs w:val="24"/>
          <w:lang w:val="es-ES_tradnl"/>
        </w:rPr>
      </w:pPr>
      <w:r w:rsidRPr="002952EB">
        <w:rPr>
          <w:rFonts w:ascii="Arial Narrow" w:hAnsi="Arial Narrow" w:cs="Arial"/>
          <w:sz w:val="24"/>
          <w:szCs w:val="24"/>
          <w:lang w:val="es-ES_tradnl"/>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w:t>
      </w:r>
    </w:p>
    <w:p w:rsidR="00AB4512" w:rsidRPr="002952EB" w:rsidRDefault="00AB4512" w:rsidP="00AB4512">
      <w:pPr>
        <w:pStyle w:val="Prrafodelista"/>
        <w:numPr>
          <w:ilvl w:val="0"/>
          <w:numId w:val="8"/>
        </w:numPr>
        <w:spacing w:line="0" w:lineRule="atLeast"/>
        <w:ind w:left="360"/>
        <w:jc w:val="both"/>
        <w:rPr>
          <w:rFonts w:ascii="Arial Narrow" w:hAnsi="Arial Narrow" w:cs="Arial"/>
          <w:sz w:val="24"/>
          <w:szCs w:val="24"/>
          <w:lang w:val="es-ES_tradnl"/>
        </w:rPr>
      </w:pPr>
      <w:r w:rsidRPr="002952EB">
        <w:rPr>
          <w:rFonts w:ascii="Arial Narrow" w:hAnsi="Arial Narrow" w:cs="Arial"/>
          <w:sz w:val="24"/>
          <w:szCs w:val="24"/>
          <w:lang w:val="es-ES_tradnl"/>
        </w:rPr>
        <w:t xml:space="preserve">Acreditar un término mínimo de duración del consorcio o de la unión temporal de un (1) año, contado a partir del vencimiento del plazo máximo para la entrega de los bienes o de la vigencia del contrato. </w:t>
      </w:r>
    </w:p>
    <w:p w:rsidR="00AB4512" w:rsidRPr="002952EB" w:rsidRDefault="00AB4512" w:rsidP="00AB4512">
      <w:pPr>
        <w:pStyle w:val="Prrafodelista"/>
        <w:numPr>
          <w:ilvl w:val="0"/>
          <w:numId w:val="8"/>
        </w:numPr>
        <w:spacing w:line="0" w:lineRule="atLeast"/>
        <w:ind w:left="360"/>
        <w:jc w:val="both"/>
        <w:rPr>
          <w:rFonts w:ascii="Arial Narrow" w:hAnsi="Arial Narrow" w:cs="Arial"/>
          <w:sz w:val="24"/>
          <w:szCs w:val="24"/>
          <w:lang w:val="es-ES_tradnl"/>
        </w:rPr>
      </w:pPr>
      <w:r w:rsidRPr="002952EB">
        <w:rPr>
          <w:rFonts w:ascii="Arial Narrow" w:hAnsi="Arial Narrow" w:cs="Arial"/>
          <w:sz w:val="24"/>
          <w:szCs w:val="24"/>
          <w:lang w:val="es-ES_tradnl"/>
        </w:rPr>
        <w:t xml:space="preserve">Acreditar la existencia, representación legal y capacidad jurídica de las personas consorciadas o asociadas en unión temporal, y la capacidad de sus representantes para la constitución del consorcio o unión temporal, así como de la propuesta para la presentación, celebración y ejecución del contrato. </w:t>
      </w:r>
      <w:r w:rsidRPr="002952EB">
        <w:rPr>
          <w:rFonts w:ascii="Arial Narrow" w:hAnsi="Arial Narrow" w:cs="Arial"/>
          <w:sz w:val="24"/>
          <w:szCs w:val="24"/>
          <w:lang w:val="es-ES_tradnl"/>
        </w:rPr>
        <w:lastRenderedPageBreak/>
        <w:t>Esto para significar que todos los miembros que conforman el Consorcio o la Unión Temporal deben desarrollar una actividad industrial o comercial directamente relacionada con el objeto del proceso.</w:t>
      </w:r>
    </w:p>
    <w:p w:rsidR="00AB4512" w:rsidRPr="002952EB" w:rsidRDefault="00AB4512" w:rsidP="00AB4512">
      <w:pPr>
        <w:pStyle w:val="Prrafodelista"/>
        <w:numPr>
          <w:ilvl w:val="0"/>
          <w:numId w:val="8"/>
        </w:numPr>
        <w:spacing w:line="0" w:lineRule="atLeast"/>
        <w:ind w:left="360"/>
        <w:jc w:val="both"/>
        <w:rPr>
          <w:rFonts w:ascii="Arial Narrow" w:hAnsi="Arial Narrow" w:cs="Arial"/>
          <w:sz w:val="24"/>
          <w:szCs w:val="24"/>
          <w:lang w:val="es-ES_tradnl"/>
        </w:rPr>
      </w:pPr>
      <w:r w:rsidRPr="002952EB">
        <w:rPr>
          <w:rFonts w:ascii="Arial Narrow" w:hAnsi="Arial Narrow" w:cs="Arial"/>
          <w:sz w:val="24"/>
          <w:szCs w:val="24"/>
          <w:lang w:val="es-ES_tradnl"/>
        </w:rPr>
        <w:t xml:space="preserve">Acreditar que cada una de las personas jurídicas integrantes del consorcio o unión temporal tienen un término mínimo de duración de un (1) año, contado a partir del vencimiento del plazo máximo para la entrega de los bienes o de la vigencia del contrato. </w:t>
      </w:r>
    </w:p>
    <w:p w:rsidR="00AB4512" w:rsidRPr="002952EB" w:rsidRDefault="00AB4512" w:rsidP="00AB4512">
      <w:pPr>
        <w:pStyle w:val="Prrafodelista"/>
        <w:numPr>
          <w:ilvl w:val="0"/>
          <w:numId w:val="8"/>
        </w:numPr>
        <w:spacing w:line="0" w:lineRule="atLeast"/>
        <w:ind w:left="360"/>
        <w:jc w:val="both"/>
        <w:rPr>
          <w:rFonts w:ascii="Arial Narrow" w:hAnsi="Arial Narrow" w:cs="Arial"/>
          <w:sz w:val="24"/>
          <w:szCs w:val="24"/>
          <w:lang w:val="es-ES_tradnl"/>
        </w:rPr>
      </w:pPr>
      <w:r w:rsidRPr="002952EB">
        <w:rPr>
          <w:rFonts w:ascii="Arial Narrow" w:hAnsi="Arial Narrow" w:cs="Arial"/>
          <w:sz w:val="24"/>
          <w:szCs w:val="24"/>
          <w:lang w:val="es-ES_tradnl"/>
        </w:rPr>
        <w:t>La designación de un representante que deberá estar facultado para actuar en nombre y representación del Consorcio o Unión Temporal. Igualmente deberá designar un suplente que lo reemplace en los casos de ausencia temporal o definitiva.</w:t>
      </w:r>
    </w:p>
    <w:p w:rsidR="00AB4512" w:rsidRPr="002952EB" w:rsidRDefault="00AB4512" w:rsidP="00AB4512">
      <w:pPr>
        <w:pStyle w:val="Prrafodelista"/>
        <w:numPr>
          <w:ilvl w:val="0"/>
          <w:numId w:val="8"/>
        </w:numPr>
        <w:spacing w:line="0" w:lineRule="atLeast"/>
        <w:ind w:left="360"/>
        <w:jc w:val="both"/>
        <w:rPr>
          <w:rFonts w:ascii="Arial Narrow" w:hAnsi="Arial Narrow" w:cs="Arial"/>
          <w:sz w:val="24"/>
          <w:szCs w:val="24"/>
          <w:lang w:val="es-ES_tradnl"/>
        </w:rPr>
      </w:pPr>
      <w:r w:rsidRPr="002952EB">
        <w:rPr>
          <w:rFonts w:ascii="Arial Narrow" w:hAnsi="Arial Narrow" w:cs="Arial"/>
          <w:sz w:val="24"/>
          <w:szCs w:val="24"/>
          <w:lang w:val="es-ES_tradnl"/>
        </w:rPr>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rsidR="00AB4512" w:rsidRPr="002952EB" w:rsidRDefault="00AB4512" w:rsidP="00AB4512">
      <w:pPr>
        <w:pStyle w:val="Prrafodelista"/>
        <w:numPr>
          <w:ilvl w:val="0"/>
          <w:numId w:val="8"/>
        </w:numPr>
        <w:spacing w:line="0" w:lineRule="atLeast"/>
        <w:ind w:left="360"/>
        <w:jc w:val="both"/>
        <w:rPr>
          <w:rFonts w:ascii="Arial Narrow" w:hAnsi="Arial Narrow" w:cs="Arial"/>
          <w:sz w:val="24"/>
          <w:szCs w:val="24"/>
          <w:lang w:val="es-ES_tradnl"/>
        </w:rPr>
      </w:pPr>
      <w:r w:rsidRPr="002952EB">
        <w:rPr>
          <w:rFonts w:ascii="Arial Narrow" w:hAnsi="Arial Narrow" w:cs="Arial"/>
          <w:sz w:val="24"/>
          <w:szCs w:val="24"/>
          <w:lang w:val="es-ES_tradnl"/>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pública a presentar oferta.</w:t>
      </w:r>
    </w:p>
    <w:p w:rsidR="00AB4512" w:rsidRDefault="00AB4512" w:rsidP="00AB4512">
      <w:pPr>
        <w:pStyle w:val="Textoindependiente"/>
        <w:jc w:val="both"/>
        <w:rPr>
          <w:rFonts w:ascii="Arial Narrow" w:hAnsi="Arial Narrow"/>
          <w:lang w:val="es-ES_tradnl"/>
        </w:rPr>
      </w:pPr>
      <w:r w:rsidRPr="002952EB">
        <w:rPr>
          <w:rFonts w:ascii="Arial Narrow" w:hAnsi="Arial Narrow"/>
          <w:lang w:val="es-ES_tradnl"/>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En cualquier caso, se verificará que todos los miembros del Consorcio o la Unión Temporal desarrollen la actividad industrial o comercial directamente relacionada con el objeto del proceso. </w:t>
      </w:r>
      <w:r w:rsidRPr="002952EB">
        <w:rPr>
          <w:rFonts w:ascii="Arial Narrow" w:hAnsi="Arial Narrow"/>
          <w:b/>
          <w:lang w:val="es-ES_tradnl"/>
        </w:rPr>
        <w:t xml:space="preserve">LO ANTERIOR </w:t>
      </w:r>
      <w:r w:rsidRPr="002952EB">
        <w:rPr>
          <w:rFonts w:ascii="Arial Narrow" w:hAnsi="Arial Narrow"/>
          <w:b/>
          <w:bCs/>
          <w:lang w:val="es-ES_tradnl"/>
        </w:rPr>
        <w:t>SO PENA DE RECHAZO DE LA OFERTA</w:t>
      </w:r>
      <w:r w:rsidRPr="002952EB">
        <w:rPr>
          <w:rFonts w:ascii="Arial Narrow" w:hAnsi="Arial Narrow"/>
          <w:lang w:val="es-ES_tradnl"/>
        </w:rPr>
        <w:t>.</w:t>
      </w:r>
    </w:p>
    <w:p w:rsidR="00AB4512" w:rsidRPr="002952EB" w:rsidRDefault="00AB4512" w:rsidP="00D80490">
      <w:pPr>
        <w:pStyle w:val="Prrafodelista"/>
        <w:numPr>
          <w:ilvl w:val="0"/>
          <w:numId w:val="20"/>
        </w:numPr>
        <w:autoSpaceDE w:val="0"/>
        <w:autoSpaceDN w:val="0"/>
        <w:adjustRightInd w:val="0"/>
        <w:spacing w:after="0" w:line="240" w:lineRule="auto"/>
        <w:ind w:left="0" w:firstLine="0"/>
        <w:jc w:val="both"/>
        <w:rPr>
          <w:rFonts w:ascii="Arial Narrow" w:hAnsi="Arial Narrow" w:cs="Arial"/>
          <w:b/>
          <w:bCs/>
          <w:color w:val="262626" w:themeColor="text1" w:themeTint="D9"/>
          <w:sz w:val="24"/>
          <w:szCs w:val="24"/>
          <w:lang w:val="es-ES_tradnl"/>
        </w:rPr>
      </w:pPr>
      <w:r w:rsidRPr="002952EB">
        <w:rPr>
          <w:rFonts w:ascii="Arial Narrow" w:hAnsi="Arial Narrow" w:cs="Arial"/>
          <w:b/>
          <w:bCs/>
          <w:color w:val="262626" w:themeColor="text1" w:themeTint="D9"/>
          <w:sz w:val="24"/>
          <w:szCs w:val="24"/>
          <w:lang w:val="es-ES_tradnl"/>
        </w:rPr>
        <w:t>DECLA</w:t>
      </w:r>
      <w:r w:rsidR="00B12DCC">
        <w:rPr>
          <w:rFonts w:ascii="Arial Narrow" w:hAnsi="Arial Narrow" w:cs="Arial"/>
          <w:b/>
          <w:bCs/>
          <w:color w:val="262626" w:themeColor="text1" w:themeTint="D9"/>
          <w:sz w:val="24"/>
          <w:szCs w:val="24"/>
          <w:lang w:val="es-ES_tradnl"/>
        </w:rPr>
        <w:t>RATORIA DE DESIERTO DEL PROCESO</w:t>
      </w:r>
    </w:p>
    <w:p w:rsidR="00AB4512" w:rsidRPr="002952EB" w:rsidRDefault="00AB4512" w:rsidP="00AB4512">
      <w:pPr>
        <w:pStyle w:val="Prrafodelista"/>
        <w:autoSpaceDE w:val="0"/>
        <w:autoSpaceDN w:val="0"/>
        <w:adjustRightInd w:val="0"/>
        <w:spacing w:after="0" w:line="240" w:lineRule="auto"/>
        <w:ind w:left="0"/>
        <w:jc w:val="both"/>
        <w:rPr>
          <w:rFonts w:ascii="Arial Narrow" w:hAnsi="Arial Narrow" w:cs="Arial"/>
          <w:b/>
          <w:bCs/>
          <w:color w:val="262626" w:themeColor="text1" w:themeTint="D9"/>
          <w:sz w:val="24"/>
          <w:szCs w:val="24"/>
          <w:lang w:val="es-ES_tradnl"/>
        </w:rPr>
      </w:pPr>
    </w:p>
    <w:p w:rsidR="00AB4512" w:rsidRPr="002952EB" w:rsidRDefault="00AB4512" w:rsidP="00AB4512">
      <w:pPr>
        <w:pStyle w:val="Prrafodelista"/>
        <w:autoSpaceDE w:val="0"/>
        <w:autoSpaceDN w:val="0"/>
        <w:adjustRightInd w:val="0"/>
        <w:spacing w:after="0" w:line="240" w:lineRule="auto"/>
        <w:ind w:left="0"/>
        <w:jc w:val="both"/>
        <w:rPr>
          <w:rFonts w:ascii="Arial Narrow" w:hAnsi="Arial Narrow" w:cs="Arial"/>
          <w:b/>
          <w:bCs/>
          <w:color w:val="262626" w:themeColor="text1" w:themeTint="D9"/>
          <w:sz w:val="24"/>
          <w:szCs w:val="24"/>
          <w:lang w:val="es-ES_tradnl"/>
        </w:rPr>
      </w:pPr>
      <w:r w:rsidRPr="002952EB">
        <w:rPr>
          <w:rFonts w:ascii="Arial Narrow" w:hAnsi="Arial Narrow" w:cs="Arial"/>
          <w:color w:val="262626" w:themeColor="text1" w:themeTint="D9"/>
          <w:sz w:val="24"/>
          <w:szCs w:val="24"/>
          <w:lang w:val="es-ES_tradnl"/>
        </w:rPr>
        <w:t xml:space="preserve">El CLUB MILITAR declarará desierto el proceso de contratación al vencimiento del plazo previsto para adjudicar por </w:t>
      </w:r>
      <w:r w:rsidRPr="002952EB">
        <w:rPr>
          <w:rFonts w:ascii="Arial Narrow" w:hAnsi="Arial Narrow" w:cs="Arial"/>
          <w:b/>
          <w:bCs/>
          <w:color w:val="262626" w:themeColor="text1" w:themeTint="D9"/>
          <w:sz w:val="24"/>
          <w:szCs w:val="24"/>
          <w:lang w:val="es-ES_tradnl"/>
        </w:rPr>
        <w:t>motivos o causas que impidan la escogencia o selección objetiva</w:t>
      </w:r>
      <w:r w:rsidRPr="002952EB">
        <w:rPr>
          <w:rFonts w:ascii="Arial Narrow" w:hAnsi="Arial Narrow" w:cs="Arial"/>
          <w:color w:val="262626" w:themeColor="text1" w:themeTint="D9"/>
          <w:sz w:val="24"/>
          <w:szCs w:val="24"/>
          <w:lang w:val="es-ES_tradnl"/>
        </w:rPr>
        <w:t xml:space="preserve"> del CONTRATISTA de conformidad con lo dispuesto en el </w:t>
      </w:r>
      <w:r w:rsidRPr="002952EB">
        <w:rPr>
          <w:rFonts w:ascii="Arial Narrow" w:hAnsi="Arial Narrow" w:cs="Arial"/>
          <w:b/>
          <w:bCs/>
          <w:i/>
          <w:iCs/>
          <w:color w:val="262626" w:themeColor="text1" w:themeTint="D9"/>
          <w:sz w:val="24"/>
          <w:szCs w:val="24"/>
          <w:lang w:val="es-ES_tradnl"/>
        </w:rPr>
        <w:t xml:space="preserve">artículo 5 de la Ley 1150 de 2007 </w:t>
      </w:r>
      <w:r w:rsidRPr="002952EB">
        <w:rPr>
          <w:rFonts w:ascii="Arial Narrow" w:hAnsi="Arial Narrow" w:cs="Arial"/>
          <w:color w:val="262626" w:themeColor="text1" w:themeTint="D9"/>
          <w:sz w:val="24"/>
          <w:szCs w:val="24"/>
          <w:lang w:val="es-ES_tradnl"/>
        </w:rPr>
        <w:t xml:space="preserve">o porque no se presenten ofertas y lo hará mediante acto administrativo motivado, el cual se notificará y comunicará a todos los proponentes. </w:t>
      </w:r>
      <w:r w:rsidRPr="002952EB">
        <w:rPr>
          <w:rFonts w:ascii="Arial Narrow" w:hAnsi="Arial Narrow" w:cs="Arial"/>
          <w:b/>
          <w:bCs/>
          <w:color w:val="262626" w:themeColor="text1" w:themeTint="D9"/>
          <w:sz w:val="24"/>
          <w:szCs w:val="24"/>
          <w:lang w:val="es-ES_tradnl"/>
        </w:rPr>
        <w:t xml:space="preserve">Contra dicho acto procede únicamente el recurso de reposición, en caso de que haya oferentes participantes. </w:t>
      </w:r>
    </w:p>
    <w:p w:rsidR="00AB4512" w:rsidRPr="002952EB" w:rsidRDefault="00AB4512" w:rsidP="00AB4512">
      <w:pPr>
        <w:jc w:val="both"/>
        <w:rPr>
          <w:rFonts w:ascii="Arial Narrow" w:hAnsi="Arial Narrow" w:cs="Arial"/>
          <w:color w:val="262626" w:themeColor="text1" w:themeTint="D9"/>
          <w:lang w:val="es-ES_tradnl"/>
        </w:rPr>
      </w:pPr>
    </w:p>
    <w:p w:rsidR="00D85D53" w:rsidRPr="00D85D53" w:rsidRDefault="00AB4512" w:rsidP="00D80490">
      <w:pPr>
        <w:pStyle w:val="Prrafodelista"/>
        <w:numPr>
          <w:ilvl w:val="0"/>
          <w:numId w:val="20"/>
        </w:numPr>
        <w:spacing w:after="0" w:line="240" w:lineRule="auto"/>
        <w:ind w:left="0" w:firstLine="0"/>
        <w:jc w:val="both"/>
        <w:rPr>
          <w:rFonts w:ascii="Arial Narrow" w:hAnsi="Arial Narrow" w:cs="Arial"/>
          <w:color w:val="262626" w:themeColor="text1" w:themeTint="D9"/>
          <w:sz w:val="24"/>
          <w:szCs w:val="24"/>
          <w:lang w:val="es-ES_tradnl"/>
        </w:rPr>
      </w:pPr>
      <w:r w:rsidRPr="002952EB">
        <w:rPr>
          <w:rFonts w:ascii="Arial Narrow" w:hAnsi="Arial Narrow" w:cs="Arial"/>
          <w:b/>
          <w:bCs/>
          <w:iCs/>
          <w:sz w:val="24"/>
          <w:szCs w:val="24"/>
          <w:u w:val="single"/>
          <w:lang w:val="es-ES_tradnl"/>
        </w:rPr>
        <w:t>FACTORES DE VERIFICACIÓN DE LA OFERTA PRESENTADA:</w:t>
      </w:r>
      <w:r w:rsidRPr="002952EB">
        <w:rPr>
          <w:rFonts w:ascii="Arial Narrow" w:hAnsi="Arial Narrow" w:cs="Arial"/>
          <w:b/>
          <w:bCs/>
          <w:iCs/>
          <w:sz w:val="24"/>
          <w:szCs w:val="24"/>
          <w:lang w:val="es-ES_tradnl"/>
        </w:rPr>
        <w:t xml:space="preserve"> </w:t>
      </w:r>
    </w:p>
    <w:p w:rsidR="00D85D53" w:rsidRDefault="00D85D53" w:rsidP="00D85D53">
      <w:pPr>
        <w:pStyle w:val="Prrafodelista"/>
        <w:spacing w:after="0" w:line="240" w:lineRule="auto"/>
        <w:ind w:left="0"/>
        <w:jc w:val="both"/>
        <w:rPr>
          <w:rFonts w:ascii="Arial Narrow" w:hAnsi="Arial Narrow" w:cs="Arial"/>
          <w:b/>
          <w:bCs/>
          <w:iCs/>
          <w:sz w:val="24"/>
          <w:szCs w:val="24"/>
          <w:lang w:val="es-ES_tradnl"/>
        </w:rPr>
      </w:pPr>
    </w:p>
    <w:p w:rsidR="00AB4512" w:rsidRPr="002952EB" w:rsidRDefault="00BF2E50" w:rsidP="00D85D53">
      <w:pPr>
        <w:pStyle w:val="Prrafodelista"/>
        <w:spacing w:after="0" w:line="240" w:lineRule="auto"/>
        <w:ind w:left="0"/>
        <w:jc w:val="both"/>
        <w:rPr>
          <w:rFonts w:ascii="Arial Narrow" w:hAnsi="Arial Narrow" w:cs="Arial"/>
          <w:color w:val="262626" w:themeColor="text1" w:themeTint="D9"/>
          <w:sz w:val="24"/>
          <w:szCs w:val="24"/>
          <w:lang w:val="es-ES_tradnl"/>
        </w:rPr>
      </w:pPr>
      <w:r>
        <w:rPr>
          <w:rFonts w:ascii="Arial Narrow" w:hAnsi="Arial Narrow" w:cs="Arial"/>
          <w:b/>
          <w:bCs/>
          <w:iCs/>
          <w:sz w:val="24"/>
          <w:szCs w:val="24"/>
          <w:lang w:val="es-ES_tradnl"/>
        </w:rPr>
        <w:t xml:space="preserve">El </w:t>
      </w:r>
      <w:r w:rsidR="00AB4512" w:rsidRPr="002952EB">
        <w:rPr>
          <w:rFonts w:ascii="Arial Narrow" w:hAnsi="Arial Narrow" w:cs="Arial"/>
          <w:b/>
          <w:bCs/>
          <w:iCs/>
          <w:sz w:val="24"/>
          <w:szCs w:val="24"/>
          <w:lang w:val="es-ES_tradnl"/>
        </w:rPr>
        <w:t xml:space="preserve">CLUB MILITAR </w:t>
      </w:r>
      <w:r w:rsidR="00AB4512" w:rsidRPr="002952EB">
        <w:rPr>
          <w:rFonts w:ascii="Arial Narrow" w:hAnsi="Arial Narrow" w:cs="Arial"/>
          <w:sz w:val="24"/>
          <w:szCs w:val="24"/>
          <w:lang w:val="es-ES_tradnl"/>
        </w:rPr>
        <w:t xml:space="preserve"> procederá a verificar el cumplimiento de </w:t>
      </w:r>
      <w:r w:rsidR="00AB4512" w:rsidRPr="002952EB">
        <w:rPr>
          <w:rFonts w:ascii="Arial Narrow" w:hAnsi="Arial Narrow" w:cs="Arial"/>
          <w:b/>
          <w:sz w:val="24"/>
          <w:szCs w:val="24"/>
          <w:u w:val="single"/>
          <w:lang w:val="es-ES_tradnl"/>
        </w:rPr>
        <w:t>los Requisitos de Índole Jurídico, Técnico, Económico y Financiero, establecidos en el pliego de condiciones</w:t>
      </w:r>
      <w:r w:rsidR="00AB4512" w:rsidRPr="002952EB">
        <w:rPr>
          <w:rFonts w:ascii="Arial Narrow" w:hAnsi="Arial Narrow" w:cs="Arial"/>
          <w:sz w:val="24"/>
          <w:szCs w:val="24"/>
          <w:lang w:val="es-ES_tradnl"/>
        </w:rPr>
        <w:t>, con arreglo a los Principios de Transparencia, Economía y Responsabilidad, de conformidad con los postulados que rigen la Función Administrativa y dando aplicación al deber de Selección Objetiva.</w:t>
      </w:r>
    </w:p>
    <w:p w:rsidR="00AB4512" w:rsidRPr="002952EB" w:rsidRDefault="00AB4512" w:rsidP="00AB4512">
      <w:pPr>
        <w:pStyle w:val="Prrafodelista"/>
        <w:spacing w:after="0" w:line="240" w:lineRule="auto"/>
        <w:ind w:left="0"/>
        <w:jc w:val="both"/>
        <w:rPr>
          <w:rFonts w:ascii="Arial Narrow" w:hAnsi="Arial Narrow" w:cs="Arial"/>
          <w:sz w:val="24"/>
          <w:szCs w:val="24"/>
        </w:rPr>
      </w:pPr>
    </w:p>
    <w:p w:rsidR="00AB4512" w:rsidRDefault="00AB4512" w:rsidP="00B748BF">
      <w:pPr>
        <w:pStyle w:val="Continuarlista"/>
        <w:ind w:left="0"/>
        <w:jc w:val="both"/>
        <w:rPr>
          <w:rFonts w:ascii="Arial Narrow" w:hAnsi="Arial Narrow"/>
          <w:lang w:val="es-ES_tradnl"/>
        </w:rPr>
      </w:pPr>
      <w:r w:rsidRPr="002952EB">
        <w:rPr>
          <w:rFonts w:ascii="Arial Narrow" w:hAnsi="Arial Narrow"/>
          <w:b/>
          <w:lang w:val="es-ES_tradnl"/>
        </w:rPr>
        <w:t>EL CLUB MILITAR</w:t>
      </w:r>
      <w:r w:rsidRPr="002952EB">
        <w:rPr>
          <w:rFonts w:ascii="Arial Narrow" w:hAnsi="Arial Narrow"/>
          <w:lang w:val="es-ES_tradnl"/>
        </w:rPr>
        <w:t xml:space="preserve"> comprobará la exactitud de la información consignada en la Propuesta y podrá solicitar las aclaraciones que considere pertinentes. Dichas aclaraciones y demás solicitudes que para efecto de la Evaluación realice el </w:t>
      </w:r>
      <w:r w:rsidRPr="002952EB">
        <w:rPr>
          <w:rFonts w:ascii="Arial Narrow" w:hAnsi="Arial Narrow"/>
          <w:b/>
          <w:lang w:val="es-ES_tradnl"/>
        </w:rPr>
        <w:t>CLUB MILITAR</w:t>
      </w:r>
      <w:r w:rsidRPr="002952EB">
        <w:rPr>
          <w:rFonts w:ascii="Arial Narrow" w:hAnsi="Arial Narrow"/>
          <w:lang w:val="es-ES_tradnl"/>
        </w:rPr>
        <w:t xml:space="preserve">, deberán ser resueltas por el proponente dentro del término que para el efecto le determine la Entidad. </w:t>
      </w:r>
    </w:p>
    <w:p w:rsidR="00F628D6" w:rsidRDefault="00F628D6" w:rsidP="00AB4512">
      <w:pPr>
        <w:pStyle w:val="Continuarlista"/>
        <w:jc w:val="both"/>
        <w:rPr>
          <w:rFonts w:ascii="Arial Narrow" w:hAnsi="Arial Narrow"/>
        </w:rPr>
      </w:pPr>
    </w:p>
    <w:p w:rsidR="00AB4512" w:rsidRPr="002952EB" w:rsidRDefault="00AB4512" w:rsidP="00E75EB3">
      <w:pPr>
        <w:pStyle w:val="Continuarlista"/>
        <w:ind w:left="0"/>
        <w:jc w:val="both"/>
        <w:rPr>
          <w:rFonts w:ascii="Arial Narrow" w:hAnsi="Arial Narrow"/>
          <w:lang w:val="es-ES_tradnl"/>
        </w:rPr>
      </w:pPr>
      <w:r w:rsidRPr="002952EB">
        <w:rPr>
          <w:rFonts w:ascii="Arial Narrow" w:hAnsi="Arial Narrow"/>
          <w:b/>
          <w:lang w:val="es-ES_tradnl"/>
        </w:rPr>
        <w:t>EL CLUB MILITAR</w:t>
      </w:r>
      <w:r w:rsidRPr="002952EB">
        <w:rPr>
          <w:rFonts w:ascii="Arial Narrow" w:hAnsi="Arial Narrow"/>
          <w:lang w:val="es-ES_tradnl"/>
        </w:rPr>
        <w:t xml:space="preserve"> realizará las siguientes verificaciones sobre la propuesta presentada</w:t>
      </w:r>
    </w:p>
    <w:p w:rsidR="00AB4512" w:rsidRPr="002952EB" w:rsidRDefault="00AB4512" w:rsidP="00AB4512">
      <w:pPr>
        <w:pStyle w:val="Prrafodelista"/>
        <w:numPr>
          <w:ilvl w:val="0"/>
          <w:numId w:val="1"/>
        </w:numPr>
        <w:spacing w:after="0" w:line="240" w:lineRule="auto"/>
        <w:ind w:left="0" w:firstLine="0"/>
        <w:jc w:val="both"/>
        <w:rPr>
          <w:rFonts w:ascii="Arial Narrow" w:hAnsi="Arial Narrow" w:cs="Arial"/>
          <w:color w:val="262626" w:themeColor="text1" w:themeTint="D9"/>
          <w:sz w:val="24"/>
          <w:szCs w:val="24"/>
          <w:lang w:val="es-ES_tradnl"/>
        </w:rPr>
      </w:pPr>
      <w:r w:rsidRPr="002952EB">
        <w:rPr>
          <w:rFonts w:ascii="Arial Narrow" w:hAnsi="Arial Narrow" w:cs="Arial"/>
          <w:b/>
          <w:bCs/>
          <w:iCs/>
          <w:color w:val="262626" w:themeColor="text1" w:themeTint="D9"/>
          <w:sz w:val="24"/>
          <w:szCs w:val="24"/>
        </w:rPr>
        <w:lastRenderedPageBreak/>
        <w:t>VERIFICACIÓN</w:t>
      </w:r>
      <w:r w:rsidRPr="002952EB">
        <w:rPr>
          <w:rFonts w:ascii="Arial Narrow" w:hAnsi="Arial Narrow" w:cs="Arial"/>
          <w:b/>
          <w:bCs/>
          <w:iCs/>
          <w:color w:val="262626" w:themeColor="text1" w:themeTint="D9"/>
          <w:sz w:val="24"/>
          <w:szCs w:val="24"/>
          <w:lang w:val="es-ES_tradnl"/>
        </w:rPr>
        <w:t xml:space="preserve"> JURÍDICA:</w:t>
      </w:r>
    </w:p>
    <w:p w:rsidR="00AB4512" w:rsidRPr="002952EB" w:rsidRDefault="00AB4512" w:rsidP="00AB4512">
      <w:pPr>
        <w:pStyle w:val="Prrafodelista"/>
        <w:spacing w:after="0" w:line="240" w:lineRule="auto"/>
        <w:ind w:left="0"/>
        <w:jc w:val="both"/>
        <w:rPr>
          <w:rFonts w:ascii="Arial Narrow" w:hAnsi="Arial Narrow" w:cs="Arial"/>
          <w:color w:val="262626" w:themeColor="text1" w:themeTint="D9"/>
          <w:sz w:val="24"/>
          <w:szCs w:val="24"/>
          <w:lang w:val="es-ES_tradnl"/>
        </w:rPr>
      </w:pPr>
    </w:p>
    <w:p w:rsidR="00AB4512" w:rsidRPr="002952EB" w:rsidRDefault="00AB4512" w:rsidP="00AB4512">
      <w:pPr>
        <w:pStyle w:val="Textoindependiente"/>
        <w:jc w:val="both"/>
        <w:rPr>
          <w:rFonts w:ascii="Arial Narrow" w:hAnsi="Arial Narrow"/>
          <w:lang w:val="es-ES_tradnl"/>
        </w:rPr>
      </w:pPr>
      <w:r w:rsidRPr="002952EB">
        <w:rPr>
          <w:rFonts w:ascii="Arial Narrow" w:hAnsi="Arial Narrow"/>
          <w:lang w:val="es-ES_tradnl"/>
        </w:rPr>
        <w:t xml:space="preserve">La Verificación Jurídica no tiene ponderación alguna, pero </w:t>
      </w:r>
      <w:r w:rsidRPr="002952EB">
        <w:rPr>
          <w:rFonts w:ascii="Arial Narrow" w:hAnsi="Arial Narrow"/>
          <w:b/>
          <w:lang w:val="es-ES_tradnl"/>
        </w:rPr>
        <w:t>HABILITA</w:t>
      </w:r>
      <w:r w:rsidRPr="002952EB">
        <w:rPr>
          <w:rFonts w:ascii="Arial Narrow" w:hAnsi="Arial Narrow"/>
          <w:lang w:val="es-ES_tradnl"/>
        </w:rPr>
        <w:t xml:space="preserve"> o </w:t>
      </w:r>
      <w:r w:rsidRPr="002952EB">
        <w:rPr>
          <w:rFonts w:ascii="Arial Narrow" w:hAnsi="Arial Narrow"/>
          <w:b/>
          <w:lang w:val="es-ES_tradnl"/>
        </w:rPr>
        <w:t>INHABILITA</w:t>
      </w:r>
      <w:r w:rsidRPr="002952EB">
        <w:rPr>
          <w:rFonts w:ascii="Arial Narrow" w:hAnsi="Arial Narrow"/>
          <w:lang w:val="es-ES_tradnl"/>
        </w:rPr>
        <w:t>, esto es, tiene por objeto hacer la verificación documental para determinar sí la oferta se ajusta o no a los Requerimientos Legales.</w:t>
      </w:r>
    </w:p>
    <w:p w:rsidR="00AB4512" w:rsidRPr="002952EB" w:rsidRDefault="00AB4512" w:rsidP="00AB4512">
      <w:pPr>
        <w:pStyle w:val="Prrafodelista"/>
        <w:numPr>
          <w:ilvl w:val="0"/>
          <w:numId w:val="1"/>
        </w:numPr>
        <w:spacing w:after="0" w:line="240" w:lineRule="auto"/>
        <w:ind w:left="0" w:firstLine="0"/>
        <w:jc w:val="both"/>
        <w:rPr>
          <w:rFonts w:ascii="Arial Narrow" w:hAnsi="Arial Narrow" w:cs="Arial"/>
          <w:color w:val="262626" w:themeColor="text1" w:themeTint="D9"/>
          <w:sz w:val="24"/>
          <w:szCs w:val="24"/>
          <w:lang w:val="es-ES_tradnl"/>
        </w:rPr>
      </w:pPr>
      <w:r w:rsidRPr="002952EB">
        <w:rPr>
          <w:rFonts w:ascii="Arial Narrow" w:hAnsi="Arial Narrow" w:cs="Arial"/>
          <w:b/>
          <w:bCs/>
          <w:iCs/>
          <w:color w:val="262626" w:themeColor="text1" w:themeTint="D9"/>
          <w:sz w:val="24"/>
          <w:szCs w:val="24"/>
        </w:rPr>
        <w:t>VERIFICACIÓN</w:t>
      </w:r>
      <w:r w:rsidRPr="002952EB">
        <w:rPr>
          <w:rFonts w:ascii="Arial Narrow" w:hAnsi="Arial Narrow" w:cs="Arial"/>
          <w:b/>
          <w:bCs/>
          <w:iCs/>
          <w:color w:val="262626" w:themeColor="text1" w:themeTint="D9"/>
          <w:sz w:val="24"/>
          <w:szCs w:val="24"/>
          <w:lang w:val="es-ES_tradnl"/>
        </w:rPr>
        <w:t xml:space="preserve"> TÉCNICA:</w:t>
      </w:r>
    </w:p>
    <w:p w:rsidR="00AB4512" w:rsidRPr="002952EB" w:rsidRDefault="00AB4512" w:rsidP="00AB4512">
      <w:pPr>
        <w:pStyle w:val="Prrafodelista"/>
        <w:spacing w:after="0" w:line="240" w:lineRule="auto"/>
        <w:ind w:left="0"/>
        <w:jc w:val="both"/>
        <w:rPr>
          <w:rFonts w:ascii="Arial Narrow" w:hAnsi="Arial Narrow" w:cs="Arial"/>
          <w:color w:val="262626" w:themeColor="text1" w:themeTint="D9"/>
          <w:sz w:val="24"/>
          <w:szCs w:val="24"/>
          <w:lang w:val="es-ES_tradnl"/>
        </w:rPr>
      </w:pPr>
    </w:p>
    <w:p w:rsidR="00AB4512" w:rsidRPr="002952EB" w:rsidRDefault="00AB4512" w:rsidP="00AB4512">
      <w:pPr>
        <w:pStyle w:val="Textoindependiente"/>
        <w:jc w:val="both"/>
        <w:rPr>
          <w:rFonts w:ascii="Arial Narrow" w:hAnsi="Arial Narrow"/>
          <w:b/>
          <w:bCs/>
          <w:lang w:val="es-ES_tradnl"/>
        </w:rPr>
      </w:pPr>
      <w:r w:rsidRPr="002952EB">
        <w:rPr>
          <w:rFonts w:ascii="Arial Narrow" w:hAnsi="Arial Narrow"/>
          <w:lang w:val="es-ES_tradnl"/>
        </w:rPr>
        <w:t xml:space="preserve">La verificación técnica </w:t>
      </w:r>
      <w:r w:rsidRPr="002952EB">
        <w:rPr>
          <w:rFonts w:ascii="Arial Narrow" w:hAnsi="Arial Narrow"/>
          <w:b/>
          <w:lang w:val="es-ES_tradnl"/>
        </w:rPr>
        <w:t>HABILITA</w:t>
      </w:r>
      <w:r w:rsidRPr="002952EB">
        <w:rPr>
          <w:rFonts w:ascii="Arial Narrow" w:hAnsi="Arial Narrow"/>
          <w:lang w:val="es-ES_tradnl"/>
        </w:rPr>
        <w:t xml:space="preserve"> o </w:t>
      </w:r>
      <w:r w:rsidRPr="002952EB">
        <w:rPr>
          <w:rFonts w:ascii="Arial Narrow" w:hAnsi="Arial Narrow"/>
          <w:b/>
          <w:lang w:val="es-ES_tradnl"/>
        </w:rPr>
        <w:t>INHABILITA</w:t>
      </w:r>
      <w:r w:rsidRPr="002952EB">
        <w:rPr>
          <w:rFonts w:ascii="Arial Narrow" w:hAnsi="Arial Narrow"/>
          <w:lang w:val="es-ES_tradnl"/>
        </w:rPr>
        <w:t xml:space="preserve">, esto es, tiene por objeto hacer la verificación </w:t>
      </w:r>
      <w:r w:rsidRPr="002952EB">
        <w:rPr>
          <w:rFonts w:ascii="Arial Narrow" w:hAnsi="Arial Narrow"/>
        </w:rPr>
        <w:t xml:space="preserve">del cumplimiento de los Requisitos Técnicos Mínimos exigidos por </w:t>
      </w:r>
      <w:r w:rsidRPr="002952EB">
        <w:rPr>
          <w:rFonts w:ascii="Arial Narrow" w:hAnsi="Arial Narrow"/>
          <w:b/>
          <w:lang w:val="es-ES_tradnl"/>
        </w:rPr>
        <w:t>EL CLUB MILITAR</w:t>
      </w:r>
      <w:r w:rsidRPr="002952EB">
        <w:rPr>
          <w:rFonts w:ascii="Arial Narrow" w:hAnsi="Arial Narrow"/>
          <w:b/>
        </w:rPr>
        <w:t xml:space="preserve"> </w:t>
      </w:r>
      <w:r w:rsidRPr="002952EB">
        <w:rPr>
          <w:rFonts w:ascii="Arial Narrow" w:hAnsi="Arial Narrow"/>
        </w:rPr>
        <w:t xml:space="preserve">conforme lo establecido en el </w:t>
      </w:r>
      <w:r w:rsidRPr="002952EB">
        <w:rPr>
          <w:rFonts w:ascii="Arial Narrow" w:hAnsi="Arial Narrow"/>
          <w:b/>
        </w:rPr>
        <w:t>Anexo No</w:t>
      </w:r>
      <w:r w:rsidR="00003A63" w:rsidRPr="00BA5B6F">
        <w:rPr>
          <w:rFonts w:ascii="Arial Narrow" w:hAnsi="Arial Narrow"/>
          <w:b/>
        </w:rPr>
        <w:t xml:space="preserve">. </w:t>
      </w:r>
      <w:r w:rsidR="00BA5B6F" w:rsidRPr="00BA5B6F">
        <w:rPr>
          <w:rFonts w:ascii="Arial Narrow" w:hAnsi="Arial Narrow"/>
          <w:b/>
        </w:rPr>
        <w:t>05</w:t>
      </w:r>
      <w:r w:rsidRPr="00BA5B6F">
        <w:rPr>
          <w:rFonts w:ascii="Arial Narrow" w:hAnsi="Arial Narrow"/>
          <w:b/>
        </w:rPr>
        <w:t xml:space="preserve"> Especificaciones </w:t>
      </w:r>
      <w:r w:rsidRPr="002952EB">
        <w:rPr>
          <w:rFonts w:ascii="Arial Narrow" w:hAnsi="Arial Narrow"/>
          <w:b/>
        </w:rPr>
        <w:t xml:space="preserve">Técnicas </w:t>
      </w:r>
      <w:r w:rsidRPr="002952EB">
        <w:rPr>
          <w:rFonts w:ascii="Arial Narrow" w:hAnsi="Arial Narrow"/>
        </w:rPr>
        <w:t xml:space="preserve">, los cuales son excluyentes dentro del presente proceso de selección, </w:t>
      </w:r>
      <w:r w:rsidRPr="002952EB">
        <w:rPr>
          <w:rFonts w:ascii="Arial Narrow" w:hAnsi="Arial Narrow"/>
          <w:b/>
          <w:bCs/>
          <w:u w:val="single"/>
          <w:lang w:val="es-ES_tradnl"/>
        </w:rPr>
        <w:t>SO PENA DE RECHAZO DE LA PROPUESTA PRESENTADA</w:t>
      </w:r>
      <w:r w:rsidRPr="002952EB">
        <w:rPr>
          <w:rFonts w:ascii="Arial Narrow" w:hAnsi="Arial Narrow"/>
          <w:b/>
          <w:bCs/>
          <w:lang w:val="es-ES_tradnl"/>
        </w:rPr>
        <w:t>.</w:t>
      </w:r>
    </w:p>
    <w:p w:rsidR="00AB4512" w:rsidRPr="002952EB" w:rsidRDefault="00AB4512" w:rsidP="00AB4512">
      <w:pPr>
        <w:pStyle w:val="Textoindependiente"/>
        <w:jc w:val="both"/>
        <w:rPr>
          <w:rFonts w:ascii="Arial Narrow" w:hAnsi="Arial Narrow"/>
          <w:b/>
          <w:i/>
          <w:u w:val="single"/>
        </w:rPr>
      </w:pPr>
      <w:r w:rsidRPr="002952EB">
        <w:rPr>
          <w:rFonts w:ascii="Arial Narrow" w:hAnsi="Arial Narrow"/>
          <w:b/>
          <w:i/>
          <w:u w:val="single"/>
        </w:rPr>
        <w:t>PONDERACIÓN TECNICA: Para la evaluación objetiva de la ponderación técnica, el oferente debe establecer el ofrecimiento de los aspectos técnicos ponderables en documento independiente firmado por el representante legal, y entregarlo junto con la oferta, en caso contrario no se otorgará puntaje técnico.</w:t>
      </w:r>
    </w:p>
    <w:p w:rsidR="00AB4512" w:rsidRPr="002952EB" w:rsidRDefault="00AB4512" w:rsidP="00AB4512">
      <w:pPr>
        <w:pStyle w:val="Prrafodelista"/>
        <w:numPr>
          <w:ilvl w:val="0"/>
          <w:numId w:val="1"/>
        </w:numPr>
        <w:autoSpaceDE w:val="0"/>
        <w:autoSpaceDN w:val="0"/>
        <w:spacing w:after="0" w:line="240" w:lineRule="auto"/>
        <w:ind w:left="0" w:firstLine="0"/>
        <w:jc w:val="both"/>
        <w:rPr>
          <w:rFonts w:ascii="Arial Narrow" w:hAnsi="Arial Narrow" w:cs="Arial"/>
          <w:b/>
          <w:bCs/>
          <w:iCs/>
          <w:color w:val="262626" w:themeColor="text1" w:themeTint="D9"/>
          <w:sz w:val="24"/>
          <w:szCs w:val="24"/>
        </w:rPr>
      </w:pPr>
      <w:r w:rsidRPr="002952EB">
        <w:rPr>
          <w:rFonts w:ascii="Arial Narrow" w:hAnsi="Arial Narrow" w:cs="Arial"/>
          <w:b/>
          <w:bCs/>
          <w:iCs/>
          <w:color w:val="262626" w:themeColor="text1" w:themeTint="D9"/>
          <w:sz w:val="24"/>
          <w:szCs w:val="24"/>
        </w:rPr>
        <w:t xml:space="preserve">VERIFICACIÓN FINANCIERA: </w:t>
      </w:r>
    </w:p>
    <w:p w:rsidR="00AB4512" w:rsidRPr="002952EB" w:rsidRDefault="00AB4512" w:rsidP="00AB4512">
      <w:pPr>
        <w:pStyle w:val="Prrafodelista"/>
        <w:autoSpaceDE w:val="0"/>
        <w:autoSpaceDN w:val="0"/>
        <w:spacing w:after="0" w:line="240" w:lineRule="auto"/>
        <w:ind w:left="0"/>
        <w:jc w:val="both"/>
        <w:rPr>
          <w:rFonts w:ascii="Arial Narrow" w:hAnsi="Arial Narrow" w:cs="Arial"/>
          <w:b/>
          <w:bCs/>
          <w:iCs/>
          <w:color w:val="262626" w:themeColor="text1" w:themeTint="D9"/>
          <w:sz w:val="24"/>
          <w:szCs w:val="24"/>
        </w:rPr>
      </w:pPr>
    </w:p>
    <w:p w:rsidR="00AB4512" w:rsidRDefault="00AB4512" w:rsidP="00AB4512">
      <w:pPr>
        <w:pStyle w:val="Textoindependiente"/>
        <w:jc w:val="both"/>
        <w:rPr>
          <w:rFonts w:ascii="Arial Narrow" w:hAnsi="Arial Narrow"/>
        </w:rPr>
      </w:pPr>
      <w:r w:rsidRPr="002952EB">
        <w:rPr>
          <w:rFonts w:ascii="Arial Narrow" w:hAnsi="Arial Narrow"/>
        </w:rPr>
        <w:t xml:space="preserve">El CLUB MILITAR </w:t>
      </w:r>
      <w:r w:rsidRPr="00FE7CBC">
        <w:rPr>
          <w:rFonts w:ascii="Arial Narrow" w:hAnsi="Arial Narrow"/>
        </w:rPr>
        <w:t xml:space="preserve">verificará </w:t>
      </w:r>
      <w:r w:rsidR="006C13C9">
        <w:rPr>
          <w:rFonts w:ascii="Arial Narrow" w:hAnsi="Arial Narrow"/>
        </w:rPr>
        <w:t xml:space="preserve">la información </w:t>
      </w:r>
      <w:r w:rsidR="006C13C9" w:rsidRPr="00BA5B6F">
        <w:rPr>
          <w:rFonts w:ascii="Arial Narrow" w:hAnsi="Arial Narrow"/>
        </w:rPr>
        <w:t xml:space="preserve">financiera, con los estados financieros </w:t>
      </w:r>
      <w:r w:rsidR="00B748BF" w:rsidRPr="00BA5B6F">
        <w:rPr>
          <w:rFonts w:ascii="Arial Narrow" w:hAnsi="Arial Narrow"/>
        </w:rPr>
        <w:t>a 31 de diciembre de 20</w:t>
      </w:r>
      <w:r w:rsidR="00BA5B6F" w:rsidRPr="00BA5B6F">
        <w:rPr>
          <w:rFonts w:ascii="Arial Narrow" w:hAnsi="Arial Narrow"/>
          <w:b/>
        </w:rPr>
        <w:t>17</w:t>
      </w:r>
      <w:r w:rsidR="00B748BF" w:rsidRPr="00BA5B6F">
        <w:rPr>
          <w:rFonts w:ascii="Arial Narrow" w:hAnsi="Arial Narrow"/>
        </w:rPr>
        <w:t xml:space="preserve"> </w:t>
      </w:r>
      <w:r w:rsidRPr="00BA5B6F">
        <w:rPr>
          <w:rFonts w:ascii="Arial Narrow" w:hAnsi="Arial Narrow"/>
        </w:rPr>
        <w:t xml:space="preserve"> de acuerdo con el </w:t>
      </w:r>
      <w:r w:rsidRPr="00BA5B6F">
        <w:rPr>
          <w:rFonts w:ascii="Arial Narrow" w:hAnsi="Arial Narrow"/>
          <w:b/>
          <w:u w:val="single"/>
        </w:rPr>
        <w:t xml:space="preserve">RUP </w:t>
      </w:r>
      <w:r w:rsidR="003B7A3A" w:rsidRPr="00BA5B6F">
        <w:rPr>
          <w:rFonts w:ascii="Arial Narrow" w:hAnsi="Arial Narrow"/>
          <w:b/>
          <w:u w:val="single"/>
        </w:rPr>
        <w:t>en firme año 20</w:t>
      </w:r>
      <w:r w:rsidR="00BA5B6F" w:rsidRPr="00BA5B6F">
        <w:rPr>
          <w:rFonts w:ascii="Arial Narrow" w:hAnsi="Arial Narrow"/>
          <w:b/>
          <w:u w:val="single"/>
        </w:rPr>
        <w:t>1</w:t>
      </w:r>
      <w:r w:rsidR="00E67074">
        <w:rPr>
          <w:rFonts w:ascii="Arial Narrow" w:hAnsi="Arial Narrow"/>
          <w:b/>
          <w:u w:val="single"/>
        </w:rPr>
        <w:t>7</w:t>
      </w:r>
      <w:r w:rsidRPr="00BA5B6F">
        <w:rPr>
          <w:rFonts w:ascii="Arial Narrow" w:hAnsi="Arial Narrow"/>
          <w:b/>
          <w:i/>
        </w:rPr>
        <w:t xml:space="preserve"> </w:t>
      </w:r>
      <w:r w:rsidRPr="00BA5B6F">
        <w:rPr>
          <w:rFonts w:ascii="Arial Narrow" w:hAnsi="Arial Narrow"/>
        </w:rPr>
        <w:t xml:space="preserve">y </w:t>
      </w:r>
      <w:r w:rsidRPr="00FE7CBC">
        <w:rPr>
          <w:rFonts w:ascii="Arial Narrow" w:hAnsi="Arial Narrow"/>
        </w:rPr>
        <w:t xml:space="preserve">efectuará los análisis de los mismos </w:t>
      </w:r>
      <w:r w:rsidR="00FE7CBC" w:rsidRPr="00FE7CBC">
        <w:rPr>
          <w:rFonts w:ascii="Arial Narrow" w:hAnsi="Arial Narrow"/>
        </w:rPr>
        <w:t>expresados en pesos colombianos.</w:t>
      </w:r>
    </w:p>
    <w:p w:rsidR="00BF2E50" w:rsidRDefault="00BF2E50" w:rsidP="00BF2E50">
      <w:pPr>
        <w:shd w:val="clear" w:color="auto" w:fill="FFFFFF"/>
        <w:ind w:right="49"/>
        <w:jc w:val="both"/>
        <w:rPr>
          <w:rFonts w:ascii="Arial Narrow" w:hAnsi="Arial Narrow" w:cs="Arial"/>
          <w:b/>
          <w:u w:val="single"/>
        </w:rPr>
      </w:pPr>
      <w:r w:rsidRPr="00BA06D0">
        <w:rPr>
          <w:rFonts w:ascii="Arial Narrow" w:hAnsi="Arial Narrow" w:cs="Arial"/>
          <w:snapToGrid w:val="0"/>
        </w:rPr>
        <w:t>Para el presente proceso de selección, la estructuración de los indicadores capacidad financiera son los siguientes:</w:t>
      </w:r>
    </w:p>
    <w:p w:rsidR="00BF2E50" w:rsidRDefault="00BF2E50" w:rsidP="00BF2E50">
      <w:pPr>
        <w:autoSpaceDE w:val="0"/>
        <w:adjustRightInd w:val="0"/>
        <w:ind w:left="360" w:right="49"/>
        <w:jc w:val="both"/>
        <w:rPr>
          <w:rFonts w:ascii="Arial Narrow" w:hAnsi="Arial Narrow" w:cs="Arial"/>
          <w:b/>
          <w:u w:val="single"/>
        </w:rPr>
      </w:pPr>
    </w:p>
    <w:p w:rsidR="00BF2E50" w:rsidRPr="00B92C1C" w:rsidRDefault="00BF2E50" w:rsidP="00BF2E50">
      <w:pPr>
        <w:autoSpaceDE w:val="0"/>
        <w:adjustRightInd w:val="0"/>
        <w:ind w:left="360" w:right="49"/>
        <w:jc w:val="both"/>
        <w:rPr>
          <w:rFonts w:ascii="Arial Narrow" w:hAnsi="Arial Narrow" w:cs="Arial"/>
          <w:b/>
          <w:u w:val="single"/>
        </w:rPr>
      </w:pPr>
      <w:r>
        <w:rPr>
          <w:rFonts w:ascii="Arial Narrow" w:hAnsi="Arial Narrow" w:cs="Arial"/>
          <w:b/>
          <w:u w:val="single"/>
        </w:rPr>
        <w:t>NOTA: LOS INDICADORES SE HARAN EXIGIBLES PARA EL PRESENTE PROCESO.</w:t>
      </w:r>
    </w:p>
    <w:p w:rsidR="00BF2E50" w:rsidRPr="00544066" w:rsidRDefault="00BF2E50" w:rsidP="00BF2E50">
      <w:pPr>
        <w:autoSpaceDE w:val="0"/>
        <w:adjustRightInd w:val="0"/>
        <w:ind w:right="49"/>
        <w:contextualSpacing/>
        <w:jc w:val="both"/>
        <w:rPr>
          <w:rFonts w:ascii="Arial Narrow" w:hAnsi="Arial Narrow" w:cs="Arial"/>
          <w:b/>
          <w:u w:val="single"/>
        </w:rPr>
      </w:pPr>
    </w:p>
    <w:p w:rsidR="008C2419" w:rsidRPr="00544066" w:rsidRDefault="008C2419" w:rsidP="008C2419">
      <w:pPr>
        <w:autoSpaceDE w:val="0"/>
        <w:adjustRightInd w:val="0"/>
        <w:ind w:right="49"/>
        <w:contextualSpacing/>
        <w:jc w:val="both"/>
        <w:rPr>
          <w:rFonts w:ascii="Arial Narrow" w:hAnsi="Arial Narrow" w:cs="Arial"/>
          <w:b/>
          <w:u w:val="single"/>
        </w:rPr>
      </w:pPr>
      <w:r w:rsidRPr="00544066">
        <w:rPr>
          <w:rFonts w:ascii="Arial Narrow" w:hAnsi="Arial Narrow" w:cs="Arial"/>
          <w:b/>
          <w:u w:val="single"/>
        </w:rPr>
        <w:t>INDICADORES CAPACIDAD FINANCIERA (CF)*:</w:t>
      </w:r>
    </w:p>
    <w:p w:rsidR="008C2419" w:rsidRPr="003642C8" w:rsidRDefault="008C2419" w:rsidP="008C2419">
      <w:pPr>
        <w:autoSpaceDE w:val="0"/>
        <w:adjustRightInd w:val="0"/>
        <w:ind w:right="49"/>
        <w:contextualSpacing/>
        <w:jc w:val="both"/>
        <w:rPr>
          <w:rFonts w:ascii="Arial Narrow" w:hAnsi="Arial Narrow" w:cs="Arial"/>
          <w:b/>
          <w:highlight w:val="yellow"/>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90"/>
        <w:gridCol w:w="2348"/>
        <w:gridCol w:w="5008"/>
      </w:tblGrid>
      <w:tr w:rsidR="00630327" w:rsidRPr="00BA06D0" w:rsidTr="00686AF5">
        <w:trPr>
          <w:trHeight w:val="77"/>
          <w:tblHeader/>
        </w:trPr>
        <w:tc>
          <w:tcPr>
            <w:tcW w:w="1065" w:type="pct"/>
            <w:shd w:val="clear" w:color="auto" w:fill="D9D9D9"/>
            <w:vAlign w:val="center"/>
            <w:hideMark/>
          </w:tcPr>
          <w:p w:rsidR="00630327" w:rsidRPr="00BA06D0" w:rsidRDefault="00630327" w:rsidP="00686AF5">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INDICADOR</w:t>
            </w:r>
          </w:p>
        </w:tc>
        <w:tc>
          <w:tcPr>
            <w:tcW w:w="1256" w:type="pct"/>
            <w:shd w:val="clear" w:color="auto" w:fill="D9D9D9"/>
            <w:hideMark/>
          </w:tcPr>
          <w:p w:rsidR="00630327" w:rsidRPr="00BA06D0" w:rsidRDefault="00630327" w:rsidP="00686AF5">
            <w:pPr>
              <w:ind w:right="49"/>
              <w:jc w:val="center"/>
              <w:rPr>
                <w:rFonts w:ascii="Arial Narrow" w:hAnsi="Arial Narrow" w:cs="Arial"/>
                <w:b/>
                <w:bCs/>
                <w:color w:val="000000"/>
                <w:sz w:val="16"/>
                <w:szCs w:val="16"/>
              </w:rPr>
            </w:pPr>
            <w:r w:rsidRPr="0036019C">
              <w:rPr>
                <w:rFonts w:ascii="Arial Narrow" w:hAnsi="Arial Narrow" w:cs="Arial"/>
                <w:b/>
                <w:bCs/>
                <w:color w:val="000000"/>
                <w:sz w:val="16"/>
                <w:szCs w:val="16"/>
              </w:rPr>
              <w:t>REQUERIMIENTOS PARA PERSONAS JURÍDICAS</w:t>
            </w:r>
          </w:p>
        </w:tc>
        <w:tc>
          <w:tcPr>
            <w:tcW w:w="2679" w:type="pct"/>
            <w:shd w:val="clear" w:color="auto" w:fill="D9D9D9"/>
            <w:hideMark/>
          </w:tcPr>
          <w:p w:rsidR="00630327" w:rsidRPr="00BA06D0" w:rsidRDefault="00630327" w:rsidP="00686AF5">
            <w:pPr>
              <w:ind w:right="49"/>
              <w:jc w:val="center"/>
              <w:rPr>
                <w:rFonts w:ascii="Arial Narrow" w:hAnsi="Arial Narrow" w:cs="Arial"/>
                <w:b/>
                <w:bCs/>
                <w:color w:val="000000"/>
                <w:sz w:val="16"/>
                <w:szCs w:val="16"/>
              </w:rPr>
            </w:pPr>
            <w:r w:rsidRPr="0036019C">
              <w:rPr>
                <w:rFonts w:ascii="Arial Narrow" w:hAnsi="Arial Narrow" w:cs="Arial"/>
                <w:b/>
                <w:bCs/>
                <w:color w:val="000000"/>
                <w:sz w:val="16"/>
                <w:szCs w:val="16"/>
              </w:rPr>
              <w:t>REQUERIMIENTO PARA OFERENTES EN UNIÓN TEMPORAL O CONSORCIO</w:t>
            </w:r>
          </w:p>
        </w:tc>
      </w:tr>
      <w:tr w:rsidR="00630327" w:rsidRPr="00BA06D0" w:rsidTr="00686AF5">
        <w:trPr>
          <w:trHeight w:val="974"/>
        </w:trPr>
        <w:tc>
          <w:tcPr>
            <w:tcW w:w="1065" w:type="pct"/>
            <w:shd w:val="clear" w:color="auto" w:fill="auto"/>
            <w:vAlign w:val="center"/>
          </w:tcPr>
          <w:p w:rsidR="00630327" w:rsidRPr="00700C16" w:rsidRDefault="00630327" w:rsidP="00686AF5">
            <w:pPr>
              <w:ind w:right="49"/>
              <w:jc w:val="center"/>
              <w:rPr>
                <w:rFonts w:ascii="Arial Narrow" w:hAnsi="Arial Narrow" w:cs="Arial"/>
                <w:b/>
                <w:bCs/>
                <w:sz w:val="14"/>
                <w:szCs w:val="16"/>
              </w:rPr>
            </w:pPr>
            <w:r w:rsidRPr="00700C16">
              <w:rPr>
                <w:rFonts w:ascii="Arial Narrow" w:hAnsi="Arial Narrow" w:cs="Arial"/>
                <w:b/>
                <w:sz w:val="14"/>
                <w:szCs w:val="16"/>
              </w:rPr>
              <w:t>CAPITAL DE TRABAJO</w:t>
            </w:r>
          </w:p>
        </w:tc>
        <w:tc>
          <w:tcPr>
            <w:tcW w:w="1256" w:type="pct"/>
            <w:shd w:val="clear" w:color="auto" w:fill="auto"/>
            <w:vAlign w:val="center"/>
          </w:tcPr>
          <w:p w:rsidR="00630327" w:rsidRPr="00700C16" w:rsidRDefault="00630327" w:rsidP="00686AF5">
            <w:pPr>
              <w:ind w:right="49"/>
              <w:jc w:val="both"/>
              <w:rPr>
                <w:rFonts w:ascii="Arial Narrow" w:hAnsi="Arial Narrow" w:cs="Arial"/>
                <w:sz w:val="14"/>
                <w:szCs w:val="16"/>
              </w:rPr>
            </w:pPr>
            <w:r w:rsidRPr="00700C16">
              <w:rPr>
                <w:rFonts w:ascii="Arial Narrow" w:hAnsi="Arial Narrow" w:cs="Arial"/>
                <w:sz w:val="14"/>
                <w:szCs w:val="16"/>
              </w:rPr>
              <w:t>Activo corriente menos pasivo corriente.</w:t>
            </w:r>
          </w:p>
          <w:p w:rsidR="00630327" w:rsidRPr="00700C16" w:rsidRDefault="00630327" w:rsidP="00686AF5">
            <w:pPr>
              <w:ind w:right="49"/>
              <w:jc w:val="both"/>
              <w:rPr>
                <w:rFonts w:ascii="Arial Narrow" w:hAnsi="Arial Narrow" w:cs="Arial"/>
                <w:sz w:val="14"/>
                <w:szCs w:val="16"/>
              </w:rPr>
            </w:pPr>
            <w:r w:rsidRPr="00700C16">
              <w:rPr>
                <w:rFonts w:ascii="Arial Narrow" w:hAnsi="Arial Narrow" w:cs="Arial"/>
                <w:sz w:val="14"/>
                <w:szCs w:val="16"/>
              </w:rPr>
              <w:t>Mayor o igual al 100% presupuesto asignado</w:t>
            </w:r>
          </w:p>
        </w:tc>
        <w:tc>
          <w:tcPr>
            <w:tcW w:w="2679" w:type="pct"/>
            <w:shd w:val="clear" w:color="auto" w:fill="auto"/>
            <w:vAlign w:val="center"/>
          </w:tcPr>
          <w:p w:rsidR="00630327" w:rsidRPr="00700C16" w:rsidRDefault="00630327" w:rsidP="00686AF5">
            <w:pPr>
              <w:ind w:right="49"/>
              <w:jc w:val="both"/>
              <w:rPr>
                <w:rFonts w:ascii="Arial Narrow" w:hAnsi="Arial Narrow" w:cs="Arial"/>
                <w:sz w:val="14"/>
                <w:szCs w:val="16"/>
              </w:rPr>
            </w:pPr>
            <w:r w:rsidRPr="00700C16">
              <w:rPr>
                <w:rFonts w:ascii="Arial Narrow" w:hAnsi="Arial Narrow" w:cs="Arial"/>
                <w:sz w:val="14"/>
                <w:szCs w:val="16"/>
              </w:rPr>
              <w:t>Mayor o igual al 100% del valor del presupuesto asignado. En el caso de oferentes en unión Temporal o consorcio, el capital de trabajo acreditado será igual a la fracción de: la resta los valores individuales del activo corriente menos la resta los valores individuales del pasivo corriente.</w:t>
            </w:r>
          </w:p>
        </w:tc>
      </w:tr>
      <w:tr w:rsidR="00630327" w:rsidRPr="00BA06D0" w:rsidTr="00686AF5">
        <w:trPr>
          <w:trHeight w:val="960"/>
        </w:trPr>
        <w:tc>
          <w:tcPr>
            <w:tcW w:w="1065" w:type="pct"/>
            <w:shd w:val="clear" w:color="auto" w:fill="auto"/>
            <w:vAlign w:val="center"/>
            <w:hideMark/>
          </w:tcPr>
          <w:p w:rsidR="00630327" w:rsidRPr="00700C16" w:rsidRDefault="00630327" w:rsidP="00686AF5">
            <w:pPr>
              <w:ind w:right="49"/>
              <w:jc w:val="center"/>
              <w:rPr>
                <w:rFonts w:ascii="Arial Narrow" w:hAnsi="Arial Narrow" w:cs="Arial"/>
                <w:b/>
                <w:bCs/>
                <w:color w:val="000000"/>
                <w:sz w:val="14"/>
                <w:szCs w:val="16"/>
              </w:rPr>
            </w:pPr>
            <w:r w:rsidRPr="00700C16">
              <w:rPr>
                <w:rFonts w:ascii="Arial Narrow" w:hAnsi="Arial Narrow" w:cs="Arial"/>
                <w:b/>
                <w:bCs/>
                <w:color w:val="000000"/>
                <w:sz w:val="14"/>
                <w:szCs w:val="16"/>
              </w:rPr>
              <w:t>LIQUIDEZ</w:t>
            </w:r>
            <w:r w:rsidRPr="00700C16">
              <w:rPr>
                <w:rFonts w:ascii="Arial Narrow" w:hAnsi="Arial Narrow" w:cs="Arial"/>
                <w:b/>
                <w:bCs/>
                <w:color w:val="000000"/>
                <w:sz w:val="14"/>
                <w:szCs w:val="16"/>
              </w:rPr>
              <w:br/>
              <w:t>= AC/PC</w:t>
            </w:r>
          </w:p>
        </w:tc>
        <w:tc>
          <w:tcPr>
            <w:tcW w:w="1256" w:type="pct"/>
            <w:shd w:val="clear" w:color="auto" w:fill="auto"/>
            <w:vAlign w:val="center"/>
            <w:hideMark/>
          </w:tcPr>
          <w:p w:rsidR="00630327" w:rsidRPr="00700C16" w:rsidRDefault="00630327" w:rsidP="00686AF5">
            <w:pPr>
              <w:ind w:right="49"/>
              <w:jc w:val="center"/>
              <w:rPr>
                <w:rFonts w:ascii="Arial Narrow" w:hAnsi="Arial Narrow" w:cs="Arial"/>
                <w:color w:val="000000"/>
                <w:sz w:val="14"/>
                <w:szCs w:val="16"/>
              </w:rPr>
            </w:pPr>
            <w:r w:rsidRPr="00700C16">
              <w:rPr>
                <w:rFonts w:ascii="Arial Narrow" w:hAnsi="Arial Narrow" w:cs="Arial"/>
                <w:color w:val="000000"/>
                <w:sz w:val="14"/>
                <w:szCs w:val="16"/>
              </w:rPr>
              <w:t>Mayor o igual a &gt;=0,83</w:t>
            </w:r>
          </w:p>
        </w:tc>
        <w:tc>
          <w:tcPr>
            <w:tcW w:w="2679" w:type="pct"/>
            <w:shd w:val="clear" w:color="auto" w:fill="auto"/>
            <w:vAlign w:val="center"/>
            <w:hideMark/>
          </w:tcPr>
          <w:p w:rsidR="00630327" w:rsidRPr="00700C16" w:rsidRDefault="00630327" w:rsidP="00686AF5">
            <w:pPr>
              <w:ind w:right="49"/>
              <w:jc w:val="both"/>
              <w:rPr>
                <w:rFonts w:ascii="Arial Narrow" w:hAnsi="Arial Narrow" w:cs="Arial"/>
                <w:color w:val="000000"/>
                <w:sz w:val="14"/>
                <w:szCs w:val="16"/>
              </w:rPr>
            </w:pPr>
            <w:r w:rsidRPr="00700C16">
              <w:rPr>
                <w:rFonts w:ascii="Arial Narrow" w:hAnsi="Arial Narrow" w:cs="Arial"/>
                <w:color w:val="000000"/>
                <w:sz w:val="14"/>
                <w:szCs w:val="16"/>
              </w:rPr>
              <w:t xml:space="preserve">La liquidez acreditada por el oferente deber ser </w:t>
            </w:r>
            <w:r w:rsidRPr="00700C16">
              <w:rPr>
                <w:rFonts w:ascii="Arial Narrow" w:hAnsi="Arial Narrow" w:cs="Arial"/>
                <w:color w:val="000000"/>
                <w:sz w:val="14"/>
                <w:szCs w:val="16"/>
                <w:u w:val="single"/>
              </w:rPr>
              <w:t>mayor o igual a 0,83</w:t>
            </w:r>
            <w:r w:rsidRPr="00700C16">
              <w:rPr>
                <w:rFonts w:ascii="Arial Narrow" w:hAnsi="Arial Narrow" w:cs="Arial"/>
                <w:color w:val="000000"/>
                <w:sz w:val="14"/>
                <w:szCs w:val="16"/>
              </w:rPr>
              <w:t>. En el caso de oferentes en unión Temporal o consorcio, la liquidez acreditada será igual a la fracción de: la sumatoria de los valores individuales de los activos corrientes sobre la sumatoria de los valores individuales de los pasivos corrientes.</w:t>
            </w:r>
          </w:p>
        </w:tc>
      </w:tr>
      <w:tr w:rsidR="00630327" w:rsidRPr="00BA06D0" w:rsidTr="00686AF5">
        <w:trPr>
          <w:trHeight w:val="1200"/>
        </w:trPr>
        <w:tc>
          <w:tcPr>
            <w:tcW w:w="1065" w:type="pct"/>
            <w:shd w:val="clear" w:color="auto" w:fill="auto"/>
            <w:vAlign w:val="center"/>
            <w:hideMark/>
          </w:tcPr>
          <w:p w:rsidR="00630327" w:rsidRPr="00700C16" w:rsidRDefault="00630327" w:rsidP="00686AF5">
            <w:pPr>
              <w:ind w:right="49"/>
              <w:jc w:val="center"/>
              <w:rPr>
                <w:rFonts w:ascii="Arial Narrow" w:hAnsi="Arial Narrow" w:cs="Arial"/>
                <w:b/>
                <w:bCs/>
                <w:color w:val="000000"/>
                <w:sz w:val="14"/>
                <w:szCs w:val="16"/>
              </w:rPr>
            </w:pPr>
            <w:r w:rsidRPr="00700C16">
              <w:rPr>
                <w:rFonts w:ascii="Arial Narrow" w:hAnsi="Arial Narrow" w:cs="Arial"/>
                <w:b/>
                <w:bCs/>
                <w:color w:val="000000"/>
                <w:sz w:val="14"/>
                <w:szCs w:val="16"/>
              </w:rPr>
              <w:t>INDICE DE ENDEUDAMIENTO</w:t>
            </w:r>
            <w:r w:rsidRPr="00700C16">
              <w:rPr>
                <w:rFonts w:ascii="Arial Narrow" w:hAnsi="Arial Narrow" w:cs="Arial"/>
                <w:b/>
                <w:bCs/>
                <w:color w:val="000000"/>
                <w:sz w:val="14"/>
                <w:szCs w:val="16"/>
              </w:rPr>
              <w:br/>
              <w:t>= PT/AT</w:t>
            </w:r>
          </w:p>
        </w:tc>
        <w:tc>
          <w:tcPr>
            <w:tcW w:w="1256" w:type="pct"/>
            <w:shd w:val="clear" w:color="auto" w:fill="auto"/>
            <w:vAlign w:val="center"/>
            <w:hideMark/>
          </w:tcPr>
          <w:p w:rsidR="00630327" w:rsidRPr="00700C16" w:rsidRDefault="00630327" w:rsidP="00686AF5">
            <w:pPr>
              <w:ind w:right="49"/>
              <w:jc w:val="center"/>
              <w:rPr>
                <w:rFonts w:ascii="Arial Narrow" w:hAnsi="Arial Narrow" w:cs="Arial"/>
                <w:color w:val="000000"/>
                <w:sz w:val="14"/>
                <w:szCs w:val="16"/>
              </w:rPr>
            </w:pPr>
            <w:r w:rsidRPr="00700C16">
              <w:rPr>
                <w:rFonts w:ascii="Arial Narrow" w:hAnsi="Arial Narrow" w:cs="Arial"/>
                <w:color w:val="000000"/>
                <w:sz w:val="14"/>
                <w:szCs w:val="16"/>
              </w:rPr>
              <w:t>Menor o igual al &lt;=</w:t>
            </w:r>
            <w:r w:rsidRPr="00700C16">
              <w:rPr>
                <w:rFonts w:ascii="Arial Narrow" w:hAnsi="Arial Narrow"/>
                <w:sz w:val="14"/>
                <w:szCs w:val="16"/>
              </w:rPr>
              <w:t xml:space="preserve"> </w:t>
            </w:r>
            <w:r w:rsidRPr="00700C16">
              <w:rPr>
                <w:rFonts w:ascii="Arial Narrow" w:hAnsi="Arial Narrow" w:cs="Arial"/>
                <w:color w:val="000000"/>
                <w:sz w:val="14"/>
                <w:szCs w:val="16"/>
              </w:rPr>
              <w:t>0,78</w:t>
            </w:r>
          </w:p>
        </w:tc>
        <w:tc>
          <w:tcPr>
            <w:tcW w:w="2679" w:type="pct"/>
            <w:shd w:val="clear" w:color="auto" w:fill="auto"/>
            <w:vAlign w:val="center"/>
            <w:hideMark/>
          </w:tcPr>
          <w:p w:rsidR="00630327" w:rsidRPr="00700C16" w:rsidRDefault="00630327" w:rsidP="00686AF5">
            <w:pPr>
              <w:ind w:right="49"/>
              <w:jc w:val="both"/>
              <w:rPr>
                <w:rFonts w:ascii="Arial Narrow" w:hAnsi="Arial Narrow" w:cs="Arial"/>
                <w:color w:val="000000"/>
                <w:sz w:val="14"/>
                <w:szCs w:val="16"/>
              </w:rPr>
            </w:pPr>
            <w:r w:rsidRPr="00700C16">
              <w:rPr>
                <w:rFonts w:ascii="Arial Narrow" w:hAnsi="Arial Narrow" w:cs="Arial"/>
                <w:color w:val="000000"/>
                <w:sz w:val="14"/>
                <w:szCs w:val="16"/>
              </w:rPr>
              <w:t xml:space="preserve">El índice de endeudamiento acreditado por el oferente deber ser </w:t>
            </w:r>
            <w:r w:rsidRPr="00700C16">
              <w:rPr>
                <w:rFonts w:ascii="Arial Narrow" w:hAnsi="Arial Narrow" w:cs="Arial"/>
                <w:color w:val="000000"/>
                <w:sz w:val="14"/>
                <w:szCs w:val="16"/>
                <w:u w:val="single"/>
              </w:rPr>
              <w:t>menor o igual al 0,78.</w:t>
            </w:r>
            <w:r w:rsidRPr="00700C16">
              <w:rPr>
                <w:rFonts w:ascii="Arial Narrow" w:hAnsi="Arial Narrow" w:cs="Arial"/>
                <w:color w:val="000000"/>
                <w:sz w:val="14"/>
                <w:szCs w:val="16"/>
              </w:rPr>
              <w:t xml:space="preserve"> En el caso de oferentes en unión Temporal o consorcio, el nivel de endeudamiento acreditado será igual a la fracción de: la sumatoria de los valores individuales del pasivo total sobre la sumatoria de los valores individuales del activo total.</w:t>
            </w:r>
          </w:p>
        </w:tc>
      </w:tr>
      <w:tr w:rsidR="00630327" w:rsidRPr="00BA06D0" w:rsidTr="00686AF5">
        <w:trPr>
          <w:trHeight w:val="1020"/>
        </w:trPr>
        <w:tc>
          <w:tcPr>
            <w:tcW w:w="1065" w:type="pct"/>
            <w:shd w:val="clear" w:color="auto" w:fill="auto"/>
            <w:vAlign w:val="center"/>
            <w:hideMark/>
          </w:tcPr>
          <w:p w:rsidR="00630327" w:rsidRPr="00700C16" w:rsidRDefault="00630327" w:rsidP="00686AF5">
            <w:pPr>
              <w:ind w:right="49"/>
              <w:jc w:val="center"/>
              <w:rPr>
                <w:rFonts w:ascii="Arial Narrow" w:hAnsi="Arial Narrow" w:cs="Arial"/>
                <w:b/>
                <w:bCs/>
                <w:color w:val="000000"/>
                <w:sz w:val="14"/>
                <w:szCs w:val="16"/>
              </w:rPr>
            </w:pPr>
            <w:r w:rsidRPr="00700C16">
              <w:rPr>
                <w:rFonts w:ascii="Arial Narrow" w:hAnsi="Arial Narrow" w:cs="Arial"/>
                <w:b/>
                <w:bCs/>
                <w:color w:val="000000"/>
                <w:sz w:val="14"/>
                <w:szCs w:val="16"/>
              </w:rPr>
              <w:t>RAZÓN DE COBERTURA DE INTERESES</w:t>
            </w:r>
            <w:r w:rsidRPr="00700C16">
              <w:rPr>
                <w:rFonts w:ascii="Arial Narrow" w:hAnsi="Arial Narrow" w:cs="Arial"/>
                <w:b/>
                <w:bCs/>
                <w:color w:val="000000"/>
                <w:sz w:val="14"/>
                <w:szCs w:val="16"/>
              </w:rPr>
              <w:br/>
              <w:t>=UO/GI</w:t>
            </w:r>
          </w:p>
        </w:tc>
        <w:tc>
          <w:tcPr>
            <w:tcW w:w="1256" w:type="pct"/>
            <w:shd w:val="clear" w:color="auto" w:fill="auto"/>
            <w:vAlign w:val="center"/>
            <w:hideMark/>
          </w:tcPr>
          <w:p w:rsidR="00630327" w:rsidRPr="00700C16" w:rsidRDefault="00630327" w:rsidP="00686AF5">
            <w:pPr>
              <w:ind w:right="49"/>
              <w:jc w:val="center"/>
              <w:rPr>
                <w:rFonts w:ascii="Arial Narrow" w:hAnsi="Arial Narrow" w:cs="Arial"/>
                <w:b/>
                <w:bCs/>
                <w:color w:val="000000"/>
                <w:sz w:val="14"/>
                <w:szCs w:val="16"/>
              </w:rPr>
            </w:pPr>
            <w:r w:rsidRPr="00700C16">
              <w:rPr>
                <w:rFonts w:ascii="Arial Narrow" w:hAnsi="Arial Narrow" w:cs="Arial"/>
                <w:color w:val="000000"/>
                <w:sz w:val="14"/>
                <w:szCs w:val="16"/>
              </w:rPr>
              <w:t>Mayor o igual a &gt;=</w:t>
            </w:r>
            <w:r w:rsidRPr="00700C16">
              <w:rPr>
                <w:rFonts w:ascii="Arial Narrow" w:hAnsi="Arial Narrow"/>
                <w:sz w:val="14"/>
                <w:szCs w:val="16"/>
              </w:rPr>
              <w:t xml:space="preserve"> 1,43</w:t>
            </w:r>
          </w:p>
        </w:tc>
        <w:tc>
          <w:tcPr>
            <w:tcW w:w="2679" w:type="pct"/>
            <w:shd w:val="clear" w:color="auto" w:fill="auto"/>
            <w:vAlign w:val="center"/>
            <w:hideMark/>
          </w:tcPr>
          <w:p w:rsidR="00630327" w:rsidRPr="00700C16" w:rsidRDefault="00630327" w:rsidP="00686AF5">
            <w:pPr>
              <w:ind w:right="49"/>
              <w:jc w:val="both"/>
              <w:rPr>
                <w:rFonts w:ascii="Arial Narrow" w:hAnsi="Arial Narrow" w:cs="Arial"/>
                <w:color w:val="000000"/>
                <w:sz w:val="14"/>
                <w:szCs w:val="16"/>
              </w:rPr>
            </w:pPr>
            <w:r w:rsidRPr="00700C16">
              <w:rPr>
                <w:rFonts w:ascii="Arial Narrow" w:hAnsi="Arial Narrow" w:cs="Arial"/>
                <w:color w:val="000000"/>
                <w:sz w:val="14"/>
                <w:szCs w:val="16"/>
              </w:rPr>
              <w:t xml:space="preserve">La </w:t>
            </w:r>
            <w:r w:rsidRPr="00700C16">
              <w:rPr>
                <w:rFonts w:ascii="Arial Narrow" w:hAnsi="Arial Narrow" w:cs="Arial"/>
                <w:bCs/>
                <w:color w:val="000000"/>
                <w:sz w:val="14"/>
                <w:szCs w:val="16"/>
              </w:rPr>
              <w:t>RAZÓN DE COBERTURA DE INTERESES</w:t>
            </w:r>
            <w:r w:rsidRPr="00700C16">
              <w:rPr>
                <w:rFonts w:ascii="Arial Narrow" w:hAnsi="Arial Narrow" w:cs="Arial"/>
                <w:b/>
                <w:bCs/>
                <w:color w:val="000000"/>
                <w:sz w:val="14"/>
                <w:szCs w:val="16"/>
              </w:rPr>
              <w:t xml:space="preserve"> </w:t>
            </w:r>
            <w:r w:rsidRPr="00700C16">
              <w:rPr>
                <w:rFonts w:ascii="Arial Narrow" w:hAnsi="Arial Narrow" w:cs="Arial"/>
                <w:color w:val="000000"/>
                <w:sz w:val="14"/>
                <w:szCs w:val="16"/>
              </w:rPr>
              <w:t xml:space="preserve">acreditado por el oferente debe ser </w:t>
            </w:r>
            <w:r w:rsidRPr="00700C16">
              <w:rPr>
                <w:rFonts w:ascii="Arial Narrow" w:hAnsi="Arial Narrow" w:cs="Arial"/>
                <w:color w:val="000000"/>
                <w:sz w:val="14"/>
                <w:szCs w:val="16"/>
                <w:u w:val="single"/>
              </w:rPr>
              <w:t>Mayor o igual a &gt;=</w:t>
            </w:r>
            <w:r w:rsidRPr="00700C16">
              <w:rPr>
                <w:rFonts w:ascii="Arial Narrow" w:hAnsi="Arial Narrow"/>
                <w:sz w:val="14"/>
                <w:szCs w:val="16"/>
                <w:u w:val="single"/>
              </w:rPr>
              <w:t xml:space="preserve"> 1</w:t>
            </w:r>
            <w:r w:rsidRPr="00700C16">
              <w:rPr>
                <w:rFonts w:ascii="Arial Narrow" w:hAnsi="Arial Narrow" w:cs="Arial"/>
                <w:bCs/>
                <w:color w:val="000000"/>
                <w:sz w:val="14"/>
                <w:szCs w:val="16"/>
                <w:u w:val="single"/>
              </w:rPr>
              <w:t>,43</w:t>
            </w:r>
            <w:r w:rsidRPr="00700C16">
              <w:rPr>
                <w:rFonts w:ascii="Arial Narrow" w:hAnsi="Arial Narrow" w:cs="Arial"/>
                <w:bCs/>
                <w:color w:val="000000"/>
                <w:sz w:val="14"/>
                <w:szCs w:val="16"/>
              </w:rPr>
              <w:t>.</w:t>
            </w:r>
            <w:r w:rsidRPr="00700C16">
              <w:rPr>
                <w:rFonts w:ascii="Arial Narrow" w:hAnsi="Arial Narrow" w:cs="Arial"/>
                <w:color w:val="000000"/>
                <w:sz w:val="14"/>
                <w:szCs w:val="16"/>
              </w:rPr>
              <w:t xml:space="preserve"> En el caso de oferentes en unión Temporal o consorcio, la razón de cobertura de intereses acreditado será igual a la fracción de la sumatoria de los valores individuales de la utilidad operacional sobre la sumatoria de los valores individuales de los gastos de intereses.</w:t>
            </w:r>
          </w:p>
        </w:tc>
      </w:tr>
    </w:tbl>
    <w:p w:rsidR="008C2419" w:rsidRPr="00BA06D0" w:rsidRDefault="008C2419" w:rsidP="008C2419">
      <w:pPr>
        <w:pStyle w:val="Sangradetextonormal"/>
        <w:tabs>
          <w:tab w:val="left" w:pos="567"/>
        </w:tabs>
        <w:spacing w:after="0"/>
        <w:ind w:left="0" w:right="49"/>
        <w:rPr>
          <w:rFonts w:ascii="Arial Narrow" w:hAnsi="Arial Narrow" w:cs="Arial"/>
          <w:b/>
          <w:u w:val="single"/>
        </w:rPr>
      </w:pPr>
    </w:p>
    <w:p w:rsidR="008C2419" w:rsidRDefault="008C2419" w:rsidP="008C2419">
      <w:pPr>
        <w:pStyle w:val="Sangradetextonormal"/>
        <w:tabs>
          <w:tab w:val="left" w:pos="567"/>
        </w:tabs>
        <w:spacing w:after="0"/>
        <w:ind w:left="0" w:right="49"/>
        <w:rPr>
          <w:rFonts w:ascii="Arial Narrow" w:hAnsi="Arial Narrow" w:cs="Arial"/>
          <w:b/>
          <w:u w:val="single"/>
        </w:rPr>
      </w:pPr>
      <w:r w:rsidRPr="00BA06D0">
        <w:rPr>
          <w:rFonts w:ascii="Arial Narrow" w:hAnsi="Arial Narrow" w:cs="Arial"/>
          <w:b/>
          <w:u w:val="single"/>
        </w:rPr>
        <w:t>INDICADORES DE CAPACIDAD ORGANIZACIONAL (CO)*</w:t>
      </w:r>
    </w:p>
    <w:p w:rsidR="008C2419" w:rsidRPr="00BA06D0" w:rsidRDefault="008C2419" w:rsidP="008C2419">
      <w:pPr>
        <w:pStyle w:val="Sangradetextonormal"/>
        <w:tabs>
          <w:tab w:val="left" w:pos="567"/>
        </w:tabs>
        <w:spacing w:after="0"/>
        <w:ind w:left="0" w:right="49"/>
        <w:rPr>
          <w:rFonts w:ascii="Arial Narrow" w:hAnsi="Arial Narrow" w:cs="Arial"/>
          <w:b/>
          <w:u w:val="single"/>
        </w:rPr>
      </w:pPr>
    </w:p>
    <w:tbl>
      <w:tblPr>
        <w:tblW w:w="5000" w:type="pct"/>
        <w:tblCellMar>
          <w:left w:w="70" w:type="dxa"/>
          <w:right w:w="70" w:type="dxa"/>
        </w:tblCellMar>
        <w:tblLook w:val="04A0" w:firstRow="1" w:lastRow="0" w:firstColumn="1" w:lastColumn="0" w:noHBand="0" w:noVBand="1"/>
      </w:tblPr>
      <w:tblGrid>
        <w:gridCol w:w="2407"/>
        <w:gridCol w:w="1931"/>
        <w:gridCol w:w="5008"/>
      </w:tblGrid>
      <w:tr w:rsidR="008C2419" w:rsidRPr="00BA06D0" w:rsidTr="008C2419">
        <w:trPr>
          <w:trHeight w:val="433"/>
          <w:tblHeader/>
        </w:trPr>
        <w:tc>
          <w:tcPr>
            <w:tcW w:w="128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C2419" w:rsidRPr="00BA06D0" w:rsidRDefault="008C2419" w:rsidP="008C2419">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INDICADOR</w:t>
            </w:r>
          </w:p>
        </w:tc>
        <w:tc>
          <w:tcPr>
            <w:tcW w:w="1033" w:type="pct"/>
            <w:tcBorders>
              <w:top w:val="single" w:sz="4" w:space="0" w:color="auto"/>
              <w:left w:val="nil"/>
              <w:bottom w:val="single" w:sz="4" w:space="0" w:color="auto"/>
              <w:right w:val="single" w:sz="4" w:space="0" w:color="auto"/>
            </w:tcBorders>
            <w:shd w:val="clear" w:color="auto" w:fill="D9D9D9"/>
            <w:hideMark/>
          </w:tcPr>
          <w:p w:rsidR="008C2419" w:rsidRPr="00BA06D0" w:rsidRDefault="008C2419" w:rsidP="008C2419">
            <w:pPr>
              <w:ind w:right="49"/>
              <w:jc w:val="center"/>
              <w:rPr>
                <w:rFonts w:ascii="Arial Narrow" w:hAnsi="Arial Narrow" w:cs="Arial"/>
                <w:b/>
                <w:bCs/>
                <w:color w:val="000000"/>
                <w:sz w:val="16"/>
                <w:szCs w:val="16"/>
              </w:rPr>
            </w:pPr>
            <w:r w:rsidRPr="0036019C">
              <w:rPr>
                <w:rFonts w:ascii="Arial Narrow" w:hAnsi="Arial Narrow" w:cs="Arial"/>
                <w:b/>
                <w:bCs/>
                <w:color w:val="000000"/>
                <w:sz w:val="16"/>
                <w:szCs w:val="16"/>
              </w:rPr>
              <w:t>REQUERIMIENTO PARA PERSONAS JURÍDICAS</w:t>
            </w:r>
          </w:p>
        </w:tc>
        <w:tc>
          <w:tcPr>
            <w:tcW w:w="2679" w:type="pct"/>
            <w:tcBorders>
              <w:top w:val="single" w:sz="4" w:space="0" w:color="auto"/>
              <w:left w:val="nil"/>
              <w:bottom w:val="single" w:sz="4" w:space="0" w:color="auto"/>
              <w:right w:val="single" w:sz="4" w:space="0" w:color="auto"/>
            </w:tcBorders>
            <w:shd w:val="clear" w:color="auto" w:fill="D9D9D9"/>
            <w:hideMark/>
          </w:tcPr>
          <w:p w:rsidR="008C2419" w:rsidRPr="00BA06D0" w:rsidRDefault="008C2419" w:rsidP="008C2419">
            <w:pPr>
              <w:ind w:right="49"/>
              <w:jc w:val="center"/>
              <w:rPr>
                <w:rFonts w:ascii="Arial Narrow" w:hAnsi="Arial Narrow" w:cs="Arial"/>
                <w:b/>
                <w:bCs/>
                <w:color w:val="000000"/>
                <w:sz w:val="16"/>
                <w:szCs w:val="16"/>
              </w:rPr>
            </w:pPr>
            <w:r w:rsidRPr="0036019C">
              <w:rPr>
                <w:rFonts w:ascii="Arial Narrow" w:hAnsi="Arial Narrow" w:cs="Arial"/>
                <w:b/>
                <w:bCs/>
                <w:color w:val="000000"/>
                <w:sz w:val="16"/>
                <w:szCs w:val="16"/>
              </w:rPr>
              <w:t>REQUERIMIENTO PARA OFERENTES EN UNIÓN TEMPORAL O CONSORCIO</w:t>
            </w:r>
          </w:p>
        </w:tc>
      </w:tr>
      <w:tr w:rsidR="008C2419" w:rsidRPr="00BA06D0" w:rsidTr="008C2419">
        <w:trPr>
          <w:trHeight w:val="195"/>
        </w:trPr>
        <w:tc>
          <w:tcPr>
            <w:tcW w:w="1288" w:type="pct"/>
            <w:tcBorders>
              <w:top w:val="nil"/>
              <w:left w:val="single" w:sz="4" w:space="0" w:color="auto"/>
              <w:bottom w:val="single" w:sz="4" w:space="0" w:color="auto"/>
              <w:right w:val="single" w:sz="4" w:space="0" w:color="auto"/>
            </w:tcBorders>
            <w:shd w:val="clear" w:color="auto" w:fill="auto"/>
            <w:vAlign w:val="center"/>
            <w:hideMark/>
          </w:tcPr>
          <w:p w:rsidR="008C2419" w:rsidRPr="00BA06D0" w:rsidRDefault="008C2419" w:rsidP="008C2419">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RENTABILIDAD SOBRE PATRIMONIO</w:t>
            </w:r>
            <w:r w:rsidRPr="00BA06D0">
              <w:rPr>
                <w:rFonts w:ascii="Arial Narrow" w:hAnsi="Arial Narrow" w:cs="Arial"/>
                <w:b/>
                <w:bCs/>
                <w:color w:val="000000"/>
                <w:sz w:val="16"/>
                <w:szCs w:val="16"/>
              </w:rPr>
              <w:br/>
              <w:t>= UO/PATRIMONIO</w:t>
            </w:r>
          </w:p>
        </w:tc>
        <w:tc>
          <w:tcPr>
            <w:tcW w:w="1033" w:type="pct"/>
            <w:tcBorders>
              <w:top w:val="nil"/>
              <w:left w:val="nil"/>
              <w:bottom w:val="single" w:sz="4" w:space="0" w:color="auto"/>
              <w:right w:val="single" w:sz="4" w:space="0" w:color="auto"/>
            </w:tcBorders>
            <w:shd w:val="clear" w:color="auto" w:fill="auto"/>
            <w:vAlign w:val="center"/>
            <w:hideMark/>
          </w:tcPr>
          <w:p w:rsidR="008C2419" w:rsidRPr="00BA06D0" w:rsidRDefault="008C2419" w:rsidP="008C2419">
            <w:pPr>
              <w:ind w:right="49"/>
              <w:jc w:val="center"/>
              <w:rPr>
                <w:rFonts w:ascii="Arial Narrow" w:hAnsi="Arial Narrow" w:cs="Arial"/>
                <w:bCs/>
                <w:color w:val="000000"/>
                <w:sz w:val="16"/>
                <w:szCs w:val="16"/>
              </w:rPr>
            </w:pPr>
            <w:r w:rsidRPr="00BA06D0">
              <w:rPr>
                <w:rFonts w:ascii="Arial Narrow" w:hAnsi="Arial Narrow" w:cs="Arial"/>
                <w:bCs/>
                <w:color w:val="000000"/>
                <w:sz w:val="16"/>
                <w:szCs w:val="16"/>
              </w:rPr>
              <w:t xml:space="preserve">Mayor o igual a </w:t>
            </w:r>
          </w:p>
          <w:p w:rsidR="008C2419" w:rsidRPr="00BA06D0" w:rsidRDefault="008C2419" w:rsidP="008C2419">
            <w:pPr>
              <w:ind w:right="49"/>
              <w:jc w:val="center"/>
              <w:rPr>
                <w:rFonts w:ascii="Arial Narrow" w:hAnsi="Arial Narrow" w:cs="Arial"/>
                <w:color w:val="000000"/>
                <w:sz w:val="16"/>
                <w:szCs w:val="16"/>
              </w:rPr>
            </w:pPr>
            <w:r>
              <w:rPr>
                <w:rFonts w:ascii="Arial Narrow" w:hAnsi="Arial Narrow" w:cs="Arial"/>
                <w:bCs/>
                <w:color w:val="000000"/>
                <w:sz w:val="16"/>
                <w:szCs w:val="16"/>
              </w:rPr>
              <w:t>&gt;= 0,09</w:t>
            </w:r>
          </w:p>
        </w:tc>
        <w:tc>
          <w:tcPr>
            <w:tcW w:w="2679" w:type="pct"/>
            <w:tcBorders>
              <w:top w:val="nil"/>
              <w:left w:val="nil"/>
              <w:bottom w:val="single" w:sz="4" w:space="0" w:color="auto"/>
              <w:right w:val="single" w:sz="4" w:space="0" w:color="auto"/>
            </w:tcBorders>
            <w:shd w:val="clear" w:color="auto" w:fill="auto"/>
            <w:vAlign w:val="center"/>
            <w:hideMark/>
          </w:tcPr>
          <w:p w:rsidR="008C2419" w:rsidRPr="00BA06D0" w:rsidRDefault="008C2419" w:rsidP="008C2419">
            <w:pPr>
              <w:ind w:right="49"/>
              <w:jc w:val="both"/>
              <w:rPr>
                <w:rFonts w:ascii="Arial Narrow" w:hAnsi="Arial Narrow" w:cs="Arial"/>
                <w:color w:val="000000"/>
                <w:sz w:val="16"/>
                <w:szCs w:val="16"/>
              </w:rPr>
            </w:pPr>
            <w:r w:rsidRPr="00BA06D0">
              <w:rPr>
                <w:rFonts w:ascii="Arial Narrow" w:hAnsi="Arial Narrow" w:cs="Arial"/>
                <w:color w:val="000000"/>
                <w:sz w:val="16"/>
                <w:szCs w:val="16"/>
              </w:rPr>
              <w:t xml:space="preserve">La rentabilidad sobre el patrimonio, acreditada por el oferente debe ser </w:t>
            </w:r>
            <w:r>
              <w:rPr>
                <w:rFonts w:ascii="Arial Narrow" w:hAnsi="Arial Narrow" w:cs="Arial"/>
                <w:bCs/>
                <w:color w:val="000000"/>
                <w:sz w:val="16"/>
                <w:szCs w:val="16"/>
                <w:u w:val="single"/>
              </w:rPr>
              <w:t>Mayor o igual a &gt;= 0,09</w:t>
            </w:r>
            <w:r w:rsidRPr="00BA06D0">
              <w:rPr>
                <w:rFonts w:ascii="Arial Narrow" w:hAnsi="Arial Narrow" w:cs="Arial"/>
                <w:color w:val="000000"/>
                <w:sz w:val="16"/>
                <w:szCs w:val="16"/>
              </w:rPr>
              <w:t>. En el caso de oferentes en unión Temporal o consorcio, la rentabilidad sobre el patrimonio acreditada será igual a la fracción de la sumatoria de los valores individuales de la utilidad operacional sobre la sumatoria de los valores individuales del patrimonio.</w:t>
            </w:r>
          </w:p>
        </w:tc>
      </w:tr>
      <w:tr w:rsidR="008C2419" w:rsidRPr="00BA06D0" w:rsidTr="008C2419">
        <w:trPr>
          <w:trHeight w:val="1200"/>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C2419" w:rsidRPr="00BA06D0" w:rsidRDefault="008C2419" w:rsidP="008C2419">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RENTABILIDAD DEL ACTIVO</w:t>
            </w:r>
            <w:r w:rsidRPr="00BA06D0">
              <w:rPr>
                <w:rFonts w:ascii="Arial Narrow" w:hAnsi="Arial Narrow" w:cs="Arial"/>
                <w:b/>
                <w:bCs/>
                <w:color w:val="000000"/>
                <w:sz w:val="16"/>
                <w:szCs w:val="16"/>
              </w:rPr>
              <w:br/>
              <w:t>=UO/AT</w:t>
            </w: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C2419" w:rsidRPr="00BA06D0" w:rsidRDefault="008C2419" w:rsidP="008C2419">
            <w:pPr>
              <w:ind w:right="49"/>
              <w:jc w:val="center"/>
              <w:rPr>
                <w:rFonts w:ascii="Arial Narrow" w:hAnsi="Arial Narrow" w:cs="Arial"/>
                <w:bCs/>
                <w:color w:val="000000"/>
                <w:sz w:val="16"/>
                <w:szCs w:val="16"/>
              </w:rPr>
            </w:pPr>
            <w:r w:rsidRPr="00BA06D0">
              <w:rPr>
                <w:rFonts w:ascii="Arial Narrow" w:hAnsi="Arial Narrow" w:cs="Arial"/>
                <w:bCs/>
                <w:color w:val="000000"/>
                <w:sz w:val="16"/>
                <w:szCs w:val="16"/>
              </w:rPr>
              <w:t xml:space="preserve">Mayor o igual a </w:t>
            </w:r>
          </w:p>
          <w:p w:rsidR="008C2419" w:rsidRPr="00BA06D0" w:rsidRDefault="008C2419" w:rsidP="008C2419">
            <w:pPr>
              <w:ind w:right="49"/>
              <w:jc w:val="center"/>
              <w:rPr>
                <w:rFonts w:ascii="Arial Narrow" w:hAnsi="Arial Narrow" w:cs="Arial"/>
                <w:color w:val="000000"/>
                <w:sz w:val="16"/>
                <w:szCs w:val="16"/>
              </w:rPr>
            </w:pPr>
            <w:r>
              <w:rPr>
                <w:rFonts w:ascii="Arial Narrow" w:hAnsi="Arial Narrow" w:cs="Arial"/>
                <w:bCs/>
                <w:color w:val="000000"/>
                <w:sz w:val="16"/>
                <w:szCs w:val="16"/>
              </w:rPr>
              <w:t>&gt;= 0,04</w:t>
            </w:r>
          </w:p>
        </w:tc>
        <w:tc>
          <w:tcPr>
            <w:tcW w:w="26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C2419" w:rsidRPr="00BA06D0" w:rsidRDefault="008C2419" w:rsidP="008C2419">
            <w:pPr>
              <w:ind w:right="49"/>
              <w:jc w:val="both"/>
              <w:rPr>
                <w:rFonts w:ascii="Arial Narrow" w:hAnsi="Arial Narrow" w:cs="Arial"/>
                <w:color w:val="000000"/>
                <w:sz w:val="16"/>
                <w:szCs w:val="16"/>
              </w:rPr>
            </w:pPr>
            <w:r w:rsidRPr="00BA06D0">
              <w:rPr>
                <w:rFonts w:ascii="Arial Narrow" w:hAnsi="Arial Narrow" w:cs="Arial"/>
                <w:color w:val="000000"/>
                <w:sz w:val="16"/>
                <w:szCs w:val="16"/>
              </w:rPr>
              <w:t xml:space="preserve">La </w:t>
            </w:r>
            <w:r w:rsidRPr="00BA06D0">
              <w:rPr>
                <w:rFonts w:ascii="Arial Narrow" w:hAnsi="Arial Narrow" w:cs="Arial"/>
                <w:bCs/>
                <w:color w:val="000000"/>
                <w:sz w:val="16"/>
                <w:szCs w:val="16"/>
              </w:rPr>
              <w:t>rentabilidad sobre el activo total</w:t>
            </w:r>
            <w:r w:rsidRPr="00BA06D0">
              <w:rPr>
                <w:rFonts w:ascii="Arial Narrow" w:hAnsi="Arial Narrow" w:cs="Arial"/>
                <w:b/>
                <w:bCs/>
                <w:color w:val="000000"/>
                <w:sz w:val="16"/>
                <w:szCs w:val="16"/>
              </w:rPr>
              <w:t xml:space="preserve">, </w:t>
            </w:r>
            <w:r w:rsidRPr="00BA06D0">
              <w:rPr>
                <w:rFonts w:ascii="Arial Narrow" w:hAnsi="Arial Narrow" w:cs="Arial"/>
                <w:color w:val="000000"/>
                <w:sz w:val="16"/>
                <w:szCs w:val="16"/>
              </w:rPr>
              <w:t xml:space="preserve">acreditada por el oferente debe ser </w:t>
            </w:r>
            <w:r>
              <w:rPr>
                <w:rFonts w:ascii="Arial Narrow" w:hAnsi="Arial Narrow" w:cs="Arial"/>
                <w:bCs/>
                <w:color w:val="000000"/>
                <w:sz w:val="16"/>
                <w:szCs w:val="16"/>
                <w:u w:val="single"/>
              </w:rPr>
              <w:t>Mayor o igual a &gt;= 0,04</w:t>
            </w:r>
            <w:r w:rsidRPr="00BA06D0">
              <w:rPr>
                <w:rFonts w:ascii="Arial Narrow" w:hAnsi="Arial Narrow" w:cs="Arial"/>
                <w:color w:val="000000"/>
                <w:sz w:val="16"/>
                <w:szCs w:val="16"/>
              </w:rPr>
              <w:t>. En el caso de oferentes en unión Temporal o consorcio, la razón de rentabilidad sobre el activo acreditada será igual a la fracción de la sumatoria de los valores individuales de la utilidad operacional sobre la sumatoria de los valores individuales del activo total.</w:t>
            </w:r>
          </w:p>
        </w:tc>
      </w:tr>
    </w:tbl>
    <w:p w:rsidR="008C2419" w:rsidRPr="00BA06D0" w:rsidRDefault="008C2419" w:rsidP="008C2419">
      <w:pPr>
        <w:autoSpaceDE w:val="0"/>
        <w:adjustRightInd w:val="0"/>
        <w:ind w:right="49"/>
        <w:contextualSpacing/>
        <w:jc w:val="both"/>
        <w:rPr>
          <w:rFonts w:ascii="Arial Narrow" w:hAnsi="Arial Narrow" w:cs="Arial"/>
          <w:b/>
          <w:u w:val="single"/>
        </w:rPr>
      </w:pPr>
    </w:p>
    <w:p w:rsidR="008C2419" w:rsidRPr="00BA06D0" w:rsidRDefault="008C2419" w:rsidP="008C2419">
      <w:pPr>
        <w:autoSpaceDE w:val="0"/>
        <w:adjustRightInd w:val="0"/>
        <w:ind w:right="49"/>
        <w:contextualSpacing/>
        <w:jc w:val="both"/>
        <w:rPr>
          <w:rFonts w:ascii="Arial Narrow" w:hAnsi="Arial Narrow" w:cs="Arial"/>
        </w:rPr>
      </w:pPr>
      <w:r w:rsidRPr="00BA06D0">
        <w:rPr>
          <w:rFonts w:ascii="Arial Narrow" w:hAnsi="Arial Narrow" w:cs="Arial"/>
        </w:rPr>
        <w:t>*Con el fin de dar mayor pluralidad de oferentes se redondea al decimal inferior o superior según sea el caso, con respecto al análisis inicial de los indicadores.</w:t>
      </w:r>
    </w:p>
    <w:p w:rsidR="008C2419" w:rsidRPr="00BA06D0" w:rsidRDefault="008C2419" w:rsidP="008C2419">
      <w:pPr>
        <w:autoSpaceDE w:val="0"/>
        <w:adjustRightInd w:val="0"/>
        <w:ind w:right="49"/>
        <w:contextualSpacing/>
        <w:jc w:val="both"/>
        <w:rPr>
          <w:rFonts w:ascii="Arial Narrow" w:hAnsi="Arial Narrow" w:cs="Arial"/>
          <w:b/>
        </w:rPr>
      </w:pPr>
    </w:p>
    <w:p w:rsidR="008C2419" w:rsidRPr="00BA06D0" w:rsidRDefault="008C2419" w:rsidP="008C2419">
      <w:pPr>
        <w:autoSpaceDE w:val="0"/>
        <w:adjustRightInd w:val="0"/>
        <w:ind w:right="49"/>
        <w:contextualSpacing/>
        <w:jc w:val="both"/>
        <w:rPr>
          <w:rFonts w:ascii="Arial Narrow" w:hAnsi="Arial Narrow" w:cs="Arial"/>
        </w:rPr>
      </w:pPr>
      <w:r w:rsidRPr="00BA06D0">
        <w:rPr>
          <w:rFonts w:ascii="Arial Narrow" w:hAnsi="Arial Narrow" w:cs="Arial"/>
          <w:b/>
        </w:rPr>
        <w:t>NOTA 1:</w:t>
      </w:r>
      <w:r w:rsidRPr="00BA06D0">
        <w:rPr>
          <w:rFonts w:ascii="Arial Narrow" w:hAnsi="Arial Narrow" w:cs="Arial"/>
        </w:rPr>
        <w:t xml:space="preserve"> Al realizar la verificación de la razón de cobertura de interés, el oferente no presenta obligaciones financieras, registrando el saldo de su cuenta de Gastos por Interés en cero (0); se establecerá como CUMPLE para el caso del indicador en mención. </w:t>
      </w:r>
    </w:p>
    <w:p w:rsidR="008C2419" w:rsidRPr="00BA06D0" w:rsidRDefault="008C2419" w:rsidP="008C2419">
      <w:pPr>
        <w:autoSpaceDE w:val="0"/>
        <w:adjustRightInd w:val="0"/>
        <w:ind w:right="49"/>
        <w:contextualSpacing/>
        <w:jc w:val="both"/>
        <w:rPr>
          <w:rFonts w:ascii="Arial Narrow" w:hAnsi="Arial Narrow" w:cs="Arial"/>
        </w:rPr>
      </w:pPr>
    </w:p>
    <w:p w:rsidR="008C2419" w:rsidRPr="00BA06D0" w:rsidRDefault="008C2419" w:rsidP="008C2419">
      <w:pPr>
        <w:autoSpaceDE w:val="0"/>
        <w:adjustRightInd w:val="0"/>
        <w:ind w:right="49"/>
        <w:contextualSpacing/>
        <w:jc w:val="both"/>
        <w:rPr>
          <w:rFonts w:ascii="Arial Narrow" w:hAnsi="Arial Narrow" w:cs="Arial"/>
          <w:b/>
          <w:u w:val="single"/>
        </w:rPr>
      </w:pPr>
      <w:r w:rsidRPr="00BA06D0">
        <w:rPr>
          <w:rFonts w:ascii="Arial Narrow" w:hAnsi="Arial Narrow" w:cs="Arial"/>
          <w:b/>
          <w:u w:val="single"/>
        </w:rPr>
        <w:t>NOTA A LOS ASPECTOS FINANCIEROS OBJETO DE VERIFICACIÓN:</w:t>
      </w:r>
    </w:p>
    <w:p w:rsidR="008C2419" w:rsidRPr="00BA06D0" w:rsidRDefault="008C2419" w:rsidP="008C2419">
      <w:pPr>
        <w:autoSpaceDE w:val="0"/>
        <w:adjustRightInd w:val="0"/>
        <w:ind w:right="49"/>
        <w:contextualSpacing/>
        <w:jc w:val="both"/>
        <w:rPr>
          <w:rFonts w:ascii="Arial Narrow" w:hAnsi="Arial Narrow" w:cs="Arial"/>
        </w:rPr>
      </w:pPr>
    </w:p>
    <w:p w:rsidR="008C2419" w:rsidRPr="000F19FB" w:rsidRDefault="008C2419" w:rsidP="008C2419">
      <w:pPr>
        <w:autoSpaceDE w:val="0"/>
        <w:adjustRightInd w:val="0"/>
        <w:ind w:right="49"/>
        <w:contextualSpacing/>
        <w:jc w:val="both"/>
        <w:rPr>
          <w:rFonts w:ascii="Arial Narrow" w:hAnsi="Arial Narrow" w:cs="Arial"/>
        </w:rPr>
      </w:pPr>
      <w:r w:rsidRPr="00BA06D0">
        <w:rPr>
          <w:rFonts w:ascii="Arial Narrow" w:hAnsi="Arial Narrow" w:cs="Arial"/>
        </w:rPr>
        <w:t>En el evento en que el proponente sea un consorcio o unión temporal se deberá diligenciar el Formulario “Capacidad Financiera y Organizacional del Proponente” de los pliegos de condiciones, por cada uno de los integrantes que conforman dicho oferente, dado que la acreditación de la capacidad Financiera y de Organización del oferente será igual a la sumatoria de los valores individuales de los indicadores financieros descritos en los numerales anteriores</w:t>
      </w:r>
      <w:r w:rsidRPr="000F19FB">
        <w:rPr>
          <w:rFonts w:ascii="Arial Narrow" w:hAnsi="Arial Narrow" w:cs="Arial"/>
        </w:rPr>
        <w:t>.</w:t>
      </w:r>
    </w:p>
    <w:p w:rsidR="008C2419" w:rsidRDefault="008C2419" w:rsidP="008C2419">
      <w:pPr>
        <w:shd w:val="clear" w:color="auto" w:fill="FFFFFF"/>
        <w:tabs>
          <w:tab w:val="left" w:pos="2385"/>
        </w:tabs>
        <w:jc w:val="both"/>
        <w:rPr>
          <w:rFonts w:ascii="Arial Narrow" w:hAnsi="Arial Narrow" w:cs="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80"/>
        <w:gridCol w:w="4166"/>
      </w:tblGrid>
      <w:tr w:rsidR="008C2419" w:rsidRPr="00FF4891" w:rsidTr="008C2419">
        <w:trPr>
          <w:trHeight w:val="430"/>
          <w:jc w:val="center"/>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C2419" w:rsidRPr="00FF4891" w:rsidRDefault="008C2419" w:rsidP="008C2419">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5D5B83">
              <w:rPr>
                <w:rFonts w:ascii="Arial Narrow" w:hAnsi="Arial Narrow" w:cs="Mangal"/>
                <w:b/>
                <w:kern w:val="3"/>
                <w:lang w:eastAsia="zh-CN" w:bidi="hi-IN"/>
              </w:rPr>
              <w:t>CRITERIOS PARA SELECCIONAR LA OFERTA MÁS FAVORABLE</w:t>
            </w:r>
          </w:p>
        </w:tc>
      </w:tr>
      <w:tr w:rsidR="008C2419" w:rsidRPr="00FF4891" w:rsidTr="008C2419">
        <w:trPr>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FBFBF"/>
            <w:vAlign w:val="center"/>
          </w:tcPr>
          <w:p w:rsidR="008C2419" w:rsidRPr="00FF4891" w:rsidRDefault="008C2419" w:rsidP="008C2419">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5D5B83">
              <w:rPr>
                <w:rFonts w:ascii="Arial Narrow" w:hAnsi="Arial Narrow" w:cs="Mangal"/>
                <w:b/>
                <w:kern w:val="3"/>
                <w:sz w:val="18"/>
                <w:lang w:eastAsia="zh-CN" w:bidi="hi-IN"/>
              </w:rPr>
              <w:t>CRITERIOS DE VERIFICACION HABILITANTES</w:t>
            </w:r>
          </w:p>
        </w:tc>
        <w:tc>
          <w:tcPr>
            <w:tcW w:w="2229" w:type="pct"/>
            <w:tcBorders>
              <w:top w:val="single" w:sz="4" w:space="0" w:color="000000"/>
              <w:left w:val="single" w:sz="4" w:space="0" w:color="000000"/>
              <w:bottom w:val="single" w:sz="4" w:space="0" w:color="000000"/>
              <w:right w:val="single" w:sz="4" w:space="0" w:color="000000"/>
            </w:tcBorders>
            <w:shd w:val="clear" w:color="auto" w:fill="BFBFBF"/>
          </w:tcPr>
          <w:p w:rsidR="008C2419" w:rsidRPr="00FF4891" w:rsidRDefault="008C2419" w:rsidP="008C2419">
            <w:pPr>
              <w:widowControl w:val="0"/>
              <w:suppressAutoHyphens/>
              <w:autoSpaceDN w:val="0"/>
              <w:spacing w:line="276" w:lineRule="auto"/>
              <w:jc w:val="center"/>
              <w:textAlignment w:val="baseline"/>
              <w:rPr>
                <w:rFonts w:ascii="Arial Narrow" w:hAnsi="Arial Narrow" w:cs="Mangal"/>
                <w:b/>
                <w:kern w:val="3"/>
                <w:sz w:val="18"/>
                <w:lang w:eastAsia="zh-CN" w:bidi="hi-IN"/>
              </w:rPr>
            </w:pPr>
            <w:r>
              <w:rPr>
                <w:rFonts w:ascii="Arial Narrow" w:hAnsi="Arial Narrow" w:cs="Mangal"/>
                <w:b/>
                <w:kern w:val="3"/>
                <w:sz w:val="18"/>
                <w:lang w:eastAsia="zh-CN" w:bidi="hi-IN"/>
              </w:rPr>
              <w:t>HABILITANTE</w:t>
            </w:r>
          </w:p>
        </w:tc>
      </w:tr>
      <w:tr w:rsidR="008C2419" w:rsidRPr="00FF4891" w:rsidTr="008C2419">
        <w:trPr>
          <w:trHeight w:val="417"/>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8C2419" w:rsidRPr="00FF4891" w:rsidRDefault="008C2419" w:rsidP="008C2419">
            <w:pPr>
              <w:widowControl w:val="0"/>
              <w:suppressAutoHyphens/>
              <w:autoSpaceDN w:val="0"/>
              <w:spacing w:line="276" w:lineRule="auto"/>
              <w:jc w:val="center"/>
              <w:textAlignment w:val="baseline"/>
              <w:rPr>
                <w:rFonts w:ascii="Arial Narrow" w:hAnsi="Arial Narrow" w:cs="Mangal"/>
                <w:kern w:val="3"/>
                <w:sz w:val="18"/>
                <w:lang w:eastAsia="zh-CN" w:bidi="hi-IN"/>
              </w:rPr>
            </w:pPr>
            <w:r w:rsidRPr="00FF4891">
              <w:rPr>
                <w:rFonts w:ascii="Arial Narrow" w:hAnsi="Arial Narrow" w:cs="Arial"/>
                <w:b/>
                <w:kern w:val="3"/>
                <w:sz w:val="18"/>
                <w:lang w:eastAsia="zh-CN" w:bidi="hi-IN"/>
              </w:rPr>
              <w:t>VERIFICACIÓN ASPECTOS JURÍDICOS</w:t>
            </w:r>
          </w:p>
        </w:tc>
        <w:tc>
          <w:tcPr>
            <w:tcW w:w="2229"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8C2419" w:rsidRPr="00FF4891" w:rsidRDefault="008C2419" w:rsidP="008C2419">
            <w:pPr>
              <w:widowControl w:val="0"/>
              <w:suppressAutoHyphens/>
              <w:autoSpaceDN w:val="0"/>
              <w:spacing w:line="276" w:lineRule="auto"/>
              <w:jc w:val="center"/>
              <w:textAlignment w:val="baseline"/>
              <w:rPr>
                <w:rFonts w:ascii="Arial Narrow" w:hAnsi="Arial Narrow" w:cs="Mangal"/>
                <w:kern w:val="3"/>
                <w:sz w:val="18"/>
                <w:lang w:eastAsia="zh-CN" w:bidi="hi-IN"/>
              </w:rPr>
            </w:pPr>
            <w:r w:rsidRPr="005C2DB5">
              <w:rPr>
                <w:rFonts w:ascii="Arial Narrow" w:hAnsi="Arial Narrow" w:cs="Mangal"/>
                <w:kern w:val="3"/>
                <w:sz w:val="18"/>
                <w:lang w:eastAsia="zh-CN" w:bidi="hi-IN"/>
              </w:rPr>
              <w:t>HABILITADO / NO HABILITADO</w:t>
            </w:r>
          </w:p>
        </w:tc>
      </w:tr>
      <w:tr w:rsidR="008C2419" w:rsidRPr="00FF4891" w:rsidTr="008C2419">
        <w:trPr>
          <w:trHeight w:val="417"/>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8C2419" w:rsidRPr="00FF4891" w:rsidRDefault="008C2419" w:rsidP="008C2419">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FF4891">
              <w:rPr>
                <w:rFonts w:ascii="Arial Narrow" w:hAnsi="Arial Narrow" w:cs="Mangal"/>
                <w:b/>
                <w:kern w:val="3"/>
                <w:sz w:val="18"/>
                <w:lang w:eastAsia="zh-CN" w:bidi="hi-IN"/>
              </w:rPr>
              <w:t>CUMPLIMENTO ESPECIFICACIONES TECNICAS</w:t>
            </w:r>
          </w:p>
        </w:tc>
        <w:tc>
          <w:tcPr>
            <w:tcW w:w="2229"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8C2419" w:rsidRPr="00FF4891" w:rsidRDefault="008C2419" w:rsidP="008C2419">
            <w:pPr>
              <w:widowControl w:val="0"/>
              <w:suppressAutoHyphens/>
              <w:autoSpaceDN w:val="0"/>
              <w:spacing w:line="276" w:lineRule="auto"/>
              <w:jc w:val="center"/>
              <w:textAlignment w:val="baseline"/>
              <w:rPr>
                <w:rFonts w:ascii="Arial Narrow" w:hAnsi="Arial Narrow" w:cs="Mangal"/>
                <w:kern w:val="3"/>
                <w:sz w:val="18"/>
                <w:lang w:eastAsia="zh-CN" w:bidi="hi-IN"/>
              </w:rPr>
            </w:pPr>
            <w:r w:rsidRPr="005C2DB5">
              <w:rPr>
                <w:rFonts w:ascii="Arial Narrow" w:hAnsi="Arial Narrow" w:cs="Mangal"/>
                <w:kern w:val="3"/>
                <w:sz w:val="18"/>
                <w:lang w:eastAsia="zh-CN" w:bidi="hi-IN"/>
              </w:rPr>
              <w:t>HABILITADO / NO HABILITADO</w:t>
            </w:r>
          </w:p>
        </w:tc>
      </w:tr>
      <w:tr w:rsidR="008C2419" w:rsidRPr="00FF4891" w:rsidTr="008C2419">
        <w:trPr>
          <w:trHeight w:val="417"/>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8C2419" w:rsidRPr="00FF4891" w:rsidRDefault="008C2419" w:rsidP="008C2419">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5C2DB5">
              <w:rPr>
                <w:rFonts w:ascii="Arial Narrow" w:hAnsi="Arial Narrow" w:cs="Mangal"/>
                <w:b/>
                <w:kern w:val="3"/>
                <w:sz w:val="18"/>
                <w:lang w:eastAsia="zh-CN" w:bidi="hi-IN"/>
              </w:rPr>
              <w:t>CAPACIDAD FINANCIERA Y ORGANIZACIONAL</w:t>
            </w:r>
          </w:p>
        </w:tc>
        <w:tc>
          <w:tcPr>
            <w:tcW w:w="2229"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8C2419" w:rsidRPr="005C2DB5" w:rsidRDefault="008C2419" w:rsidP="008C2419">
            <w:pPr>
              <w:widowControl w:val="0"/>
              <w:suppressAutoHyphens/>
              <w:autoSpaceDN w:val="0"/>
              <w:spacing w:line="276" w:lineRule="auto"/>
              <w:jc w:val="center"/>
              <w:textAlignment w:val="baseline"/>
              <w:rPr>
                <w:rFonts w:ascii="Arial Narrow" w:hAnsi="Arial Narrow" w:cs="Mangal"/>
                <w:kern w:val="3"/>
                <w:sz w:val="18"/>
                <w:lang w:eastAsia="zh-CN" w:bidi="hi-IN"/>
              </w:rPr>
            </w:pPr>
            <w:r w:rsidRPr="005C2DB5">
              <w:rPr>
                <w:rFonts w:ascii="Arial Narrow" w:hAnsi="Arial Narrow" w:cs="Mangal"/>
                <w:kern w:val="3"/>
                <w:sz w:val="18"/>
                <w:lang w:eastAsia="zh-CN" w:bidi="hi-IN"/>
              </w:rPr>
              <w:t>HABILITADO / NO HABILITADO</w:t>
            </w:r>
          </w:p>
        </w:tc>
      </w:tr>
      <w:tr w:rsidR="008C2419" w:rsidRPr="00FF4891" w:rsidTr="008C2419">
        <w:trPr>
          <w:trHeight w:val="417"/>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8C2419" w:rsidRPr="005C2DB5" w:rsidRDefault="008C2419" w:rsidP="008C2419">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5D5B83">
              <w:rPr>
                <w:rFonts w:ascii="Arial Narrow" w:hAnsi="Arial Narrow" w:cs="Mangal"/>
                <w:b/>
                <w:kern w:val="3"/>
                <w:sz w:val="18"/>
                <w:lang w:eastAsia="zh-CN" w:bidi="hi-IN"/>
              </w:rPr>
              <w:t>CRITERIOS DE PONDERACION</w:t>
            </w:r>
          </w:p>
        </w:tc>
        <w:tc>
          <w:tcPr>
            <w:tcW w:w="22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8C2419" w:rsidRPr="00A631B4" w:rsidRDefault="008C2419" w:rsidP="008C2419">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FF4891">
              <w:rPr>
                <w:rFonts w:ascii="Arial Narrow" w:hAnsi="Arial Narrow" w:cs="Mangal"/>
                <w:b/>
                <w:kern w:val="3"/>
                <w:sz w:val="18"/>
                <w:lang w:eastAsia="zh-CN" w:bidi="hi-IN"/>
              </w:rPr>
              <w:t>PUNTAJE</w:t>
            </w:r>
          </w:p>
        </w:tc>
      </w:tr>
      <w:tr w:rsidR="008C2419" w:rsidRPr="00FF4891" w:rsidTr="008C2419">
        <w:trPr>
          <w:trHeight w:val="436"/>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8CCE4"/>
            <w:vAlign w:val="center"/>
          </w:tcPr>
          <w:p w:rsidR="008C2419" w:rsidRPr="00FF4891" w:rsidRDefault="008C2419" w:rsidP="008C2419">
            <w:pPr>
              <w:widowControl w:val="0"/>
              <w:suppressAutoHyphens/>
              <w:autoSpaceDN w:val="0"/>
              <w:spacing w:line="276" w:lineRule="auto"/>
              <w:jc w:val="center"/>
              <w:textAlignment w:val="baseline"/>
              <w:rPr>
                <w:rFonts w:ascii="Arial Narrow" w:hAnsi="Arial Narrow" w:cs="Mangal"/>
                <w:b/>
                <w:kern w:val="3"/>
                <w:sz w:val="18"/>
                <w:lang w:eastAsia="zh-CN" w:bidi="hi-IN"/>
              </w:rPr>
            </w:pPr>
            <w:r>
              <w:rPr>
                <w:rFonts w:ascii="Arial Narrow" w:hAnsi="Arial Narrow" w:cs="Mangal"/>
                <w:b/>
                <w:kern w:val="3"/>
                <w:sz w:val="18"/>
                <w:lang w:eastAsia="zh-CN" w:bidi="hi-IN"/>
              </w:rPr>
              <w:t>FACTOR ECONÓ</w:t>
            </w:r>
            <w:r w:rsidRPr="00A631B4">
              <w:rPr>
                <w:rFonts w:ascii="Arial Narrow" w:hAnsi="Arial Narrow" w:cs="Mangal"/>
                <w:b/>
                <w:kern w:val="3"/>
                <w:sz w:val="18"/>
                <w:lang w:eastAsia="zh-CN" w:bidi="hi-IN"/>
              </w:rPr>
              <w:t>MICO</w:t>
            </w:r>
          </w:p>
        </w:tc>
        <w:tc>
          <w:tcPr>
            <w:tcW w:w="2229" w:type="pct"/>
            <w:tcBorders>
              <w:top w:val="single" w:sz="4" w:space="0" w:color="000000"/>
              <w:left w:val="single" w:sz="4" w:space="0" w:color="000000"/>
              <w:bottom w:val="single" w:sz="4" w:space="0" w:color="000000"/>
              <w:right w:val="single" w:sz="4" w:space="0" w:color="000000"/>
            </w:tcBorders>
            <w:vAlign w:val="center"/>
          </w:tcPr>
          <w:p w:rsidR="008C2419" w:rsidRPr="00FF4891" w:rsidRDefault="008C2419" w:rsidP="008C2419">
            <w:pPr>
              <w:widowControl w:val="0"/>
              <w:suppressAutoHyphens/>
              <w:autoSpaceDN w:val="0"/>
              <w:spacing w:line="276" w:lineRule="auto"/>
              <w:jc w:val="center"/>
              <w:textAlignment w:val="baseline"/>
              <w:rPr>
                <w:rFonts w:ascii="Arial Narrow" w:hAnsi="Arial Narrow" w:cs="Mangal"/>
                <w:kern w:val="3"/>
                <w:sz w:val="18"/>
                <w:lang w:eastAsia="zh-CN" w:bidi="hi-IN"/>
              </w:rPr>
            </w:pPr>
            <w:r w:rsidRPr="00D32C6E">
              <w:rPr>
                <w:rFonts w:ascii="Arial Narrow" w:hAnsi="Arial Narrow" w:cs="Mangal"/>
                <w:kern w:val="3"/>
                <w:sz w:val="18"/>
                <w:lang w:eastAsia="zh-CN" w:bidi="hi-IN"/>
              </w:rPr>
              <w:t>MAX. 300 PUNTOS</w:t>
            </w:r>
          </w:p>
        </w:tc>
      </w:tr>
      <w:tr w:rsidR="008C2419" w:rsidRPr="00FF4891" w:rsidTr="008C2419">
        <w:trPr>
          <w:trHeight w:val="286"/>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8CCE4"/>
            <w:vAlign w:val="center"/>
            <w:hideMark/>
          </w:tcPr>
          <w:p w:rsidR="008C2419" w:rsidRPr="00FF4891" w:rsidRDefault="008C2419" w:rsidP="008C2419">
            <w:pPr>
              <w:widowControl w:val="0"/>
              <w:suppressAutoHyphens/>
              <w:autoSpaceDN w:val="0"/>
              <w:spacing w:line="276" w:lineRule="auto"/>
              <w:jc w:val="center"/>
              <w:textAlignment w:val="baseline"/>
              <w:rPr>
                <w:rFonts w:ascii="Arial Narrow" w:hAnsi="Arial Narrow" w:cs="Mangal"/>
                <w:kern w:val="3"/>
                <w:sz w:val="18"/>
                <w:lang w:eastAsia="zh-CN" w:bidi="hi-IN"/>
              </w:rPr>
            </w:pPr>
            <w:r>
              <w:rPr>
                <w:rFonts w:ascii="Arial Narrow" w:hAnsi="Arial Narrow" w:cs="Mangal"/>
                <w:b/>
                <w:kern w:val="3"/>
                <w:sz w:val="18"/>
                <w:lang w:eastAsia="zh-CN" w:bidi="hi-IN"/>
              </w:rPr>
              <w:t>FACTOR TÉCNICO</w:t>
            </w:r>
          </w:p>
        </w:tc>
        <w:tc>
          <w:tcPr>
            <w:tcW w:w="2229" w:type="pct"/>
            <w:tcBorders>
              <w:top w:val="single" w:sz="4" w:space="0" w:color="000000"/>
              <w:left w:val="single" w:sz="4" w:space="0" w:color="000000"/>
              <w:bottom w:val="single" w:sz="4" w:space="0" w:color="000000"/>
              <w:right w:val="single" w:sz="4" w:space="0" w:color="000000"/>
            </w:tcBorders>
            <w:vAlign w:val="center"/>
            <w:hideMark/>
          </w:tcPr>
          <w:p w:rsidR="008C2419" w:rsidRPr="00615884" w:rsidRDefault="008C2419" w:rsidP="008C2419">
            <w:pPr>
              <w:widowControl w:val="0"/>
              <w:suppressAutoHyphens/>
              <w:autoSpaceDN w:val="0"/>
              <w:spacing w:line="276" w:lineRule="auto"/>
              <w:jc w:val="center"/>
              <w:textAlignment w:val="baseline"/>
              <w:rPr>
                <w:rFonts w:ascii="Arial Narrow" w:hAnsi="Arial Narrow" w:cs="Mangal"/>
                <w:kern w:val="3"/>
                <w:sz w:val="18"/>
                <w:lang w:eastAsia="zh-CN" w:bidi="hi-IN"/>
              </w:rPr>
            </w:pPr>
            <w:r w:rsidRPr="00615884">
              <w:rPr>
                <w:rFonts w:ascii="Arial Narrow" w:hAnsi="Arial Narrow" w:cs="Mangal"/>
                <w:kern w:val="3"/>
                <w:sz w:val="18"/>
                <w:lang w:eastAsia="zh-CN" w:bidi="hi-IN"/>
              </w:rPr>
              <w:t>MAX. 220 PUNTOS</w:t>
            </w:r>
          </w:p>
        </w:tc>
      </w:tr>
      <w:tr w:rsidR="008C2419" w:rsidRPr="00FF4891" w:rsidTr="008C2419">
        <w:trPr>
          <w:trHeight w:val="318"/>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8C2419" w:rsidRPr="00136630" w:rsidRDefault="008C2419" w:rsidP="008C2419">
            <w:pPr>
              <w:widowControl w:val="0"/>
              <w:suppressAutoHyphens/>
              <w:autoSpaceDN w:val="0"/>
              <w:spacing w:line="276" w:lineRule="auto"/>
              <w:jc w:val="center"/>
              <w:textAlignment w:val="baseline"/>
              <w:rPr>
                <w:rFonts w:ascii="Arial Narrow" w:hAnsi="Arial Narrow" w:cs="Mangal"/>
                <w:b/>
                <w:kern w:val="3"/>
                <w:lang w:eastAsia="zh-CN" w:bidi="hi-IN"/>
              </w:rPr>
            </w:pPr>
            <w:r w:rsidRPr="00136630">
              <w:rPr>
                <w:rFonts w:ascii="Arial Narrow" w:hAnsi="Arial Narrow" w:cs="Mangal"/>
                <w:b/>
                <w:kern w:val="3"/>
                <w:lang w:eastAsia="zh-CN" w:bidi="hi-IN"/>
              </w:rPr>
              <w:t>SUBTOTAL PUNTAJE</w:t>
            </w:r>
          </w:p>
        </w:tc>
        <w:tc>
          <w:tcPr>
            <w:tcW w:w="2229"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8C2419" w:rsidRPr="00615884" w:rsidRDefault="008C2419" w:rsidP="008C2419">
            <w:pPr>
              <w:widowControl w:val="0"/>
              <w:suppressAutoHyphens/>
              <w:autoSpaceDN w:val="0"/>
              <w:spacing w:line="276" w:lineRule="auto"/>
              <w:jc w:val="center"/>
              <w:textAlignment w:val="baseline"/>
              <w:rPr>
                <w:rFonts w:ascii="Arial Narrow" w:hAnsi="Arial Narrow" w:cs="Mangal"/>
                <w:b/>
                <w:kern w:val="3"/>
                <w:lang w:eastAsia="zh-CN" w:bidi="hi-IN"/>
              </w:rPr>
            </w:pPr>
            <w:r w:rsidRPr="00615884">
              <w:rPr>
                <w:rFonts w:ascii="Arial Narrow" w:hAnsi="Arial Narrow" w:cs="Mangal"/>
                <w:b/>
                <w:kern w:val="3"/>
                <w:lang w:eastAsia="zh-CN" w:bidi="hi-IN"/>
              </w:rPr>
              <w:t>HASTA 520 PUNTOS</w:t>
            </w:r>
          </w:p>
        </w:tc>
      </w:tr>
      <w:tr w:rsidR="008C2419" w:rsidRPr="00FA67A6" w:rsidTr="008C2419">
        <w:trPr>
          <w:trHeight w:val="255"/>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8CCE4"/>
            <w:vAlign w:val="center"/>
          </w:tcPr>
          <w:p w:rsidR="008C2419" w:rsidRDefault="008C2419" w:rsidP="008C2419">
            <w:pPr>
              <w:widowControl w:val="0"/>
              <w:suppressAutoHyphens/>
              <w:autoSpaceDN w:val="0"/>
              <w:spacing w:line="276" w:lineRule="auto"/>
              <w:jc w:val="center"/>
              <w:textAlignment w:val="baseline"/>
              <w:rPr>
                <w:rFonts w:ascii="Arial Narrow" w:hAnsi="Arial Narrow" w:cs="Mangal"/>
                <w:b/>
                <w:kern w:val="3"/>
                <w:sz w:val="18"/>
                <w:lang w:eastAsia="zh-CN" w:bidi="hi-IN"/>
              </w:rPr>
            </w:pPr>
          </w:p>
          <w:p w:rsidR="008C2419" w:rsidRDefault="008C2419" w:rsidP="008C2419">
            <w:pPr>
              <w:widowControl w:val="0"/>
              <w:suppressAutoHyphens/>
              <w:autoSpaceDN w:val="0"/>
              <w:spacing w:line="276" w:lineRule="auto"/>
              <w:jc w:val="center"/>
              <w:textAlignment w:val="baseline"/>
              <w:rPr>
                <w:rFonts w:ascii="Arial Narrow" w:hAnsi="Arial Narrow" w:cs="Mangal"/>
                <w:b/>
                <w:kern w:val="3"/>
                <w:sz w:val="18"/>
                <w:lang w:eastAsia="zh-CN" w:bidi="hi-IN"/>
              </w:rPr>
            </w:pPr>
            <w:r>
              <w:rPr>
                <w:rFonts w:ascii="Arial Narrow" w:hAnsi="Arial Narrow" w:cs="Mangal"/>
                <w:b/>
                <w:kern w:val="3"/>
                <w:sz w:val="18"/>
                <w:lang w:eastAsia="zh-CN" w:bidi="hi-IN"/>
              </w:rPr>
              <w:t>PONDERACIÓN APOYO A LA INDUSTRIA NACIONAL</w:t>
            </w:r>
          </w:p>
          <w:p w:rsidR="008C2419" w:rsidRPr="00FF4891" w:rsidRDefault="008C2419" w:rsidP="008C2419">
            <w:pPr>
              <w:widowControl w:val="0"/>
              <w:suppressAutoHyphens/>
              <w:autoSpaceDN w:val="0"/>
              <w:spacing w:line="276" w:lineRule="auto"/>
              <w:jc w:val="center"/>
              <w:textAlignment w:val="baseline"/>
              <w:rPr>
                <w:rFonts w:ascii="Arial Narrow" w:hAnsi="Arial Narrow" w:cs="Mangal"/>
                <w:kern w:val="3"/>
                <w:sz w:val="18"/>
                <w:lang w:eastAsia="zh-CN" w:bidi="hi-IN"/>
              </w:rPr>
            </w:pPr>
            <w:r>
              <w:rPr>
                <w:rFonts w:ascii="Arial Narrow" w:hAnsi="Arial Narrow" w:cs="Mangal"/>
                <w:b/>
                <w:kern w:val="3"/>
                <w:sz w:val="18"/>
                <w:lang w:eastAsia="zh-CN" w:bidi="hi-IN"/>
              </w:rPr>
              <w:t>(</w:t>
            </w:r>
            <w:r w:rsidRPr="00FF4891">
              <w:rPr>
                <w:rFonts w:ascii="Arial Narrow" w:hAnsi="Arial Narrow" w:cs="Mangal"/>
                <w:b/>
                <w:kern w:val="3"/>
                <w:sz w:val="18"/>
                <w:lang w:eastAsia="zh-CN" w:bidi="hi-IN"/>
              </w:rPr>
              <w:t>CUMPLIMIENTO DE LA LEY 816 DE 2003</w:t>
            </w:r>
            <w:r>
              <w:rPr>
                <w:rFonts w:ascii="Arial Narrow" w:hAnsi="Arial Narrow" w:cs="Mangal"/>
                <w:b/>
                <w:kern w:val="3"/>
                <w:sz w:val="18"/>
                <w:lang w:eastAsia="zh-CN" w:bidi="hi-IN"/>
              </w:rPr>
              <w:t xml:space="preserve"> “PROTECCIÓN A LA INDUSTRIA NACIONAL”)</w:t>
            </w:r>
          </w:p>
        </w:tc>
        <w:tc>
          <w:tcPr>
            <w:tcW w:w="2229" w:type="pct"/>
            <w:tcBorders>
              <w:top w:val="single" w:sz="4" w:space="0" w:color="000000"/>
              <w:left w:val="single" w:sz="4" w:space="0" w:color="000000"/>
              <w:bottom w:val="single" w:sz="4" w:space="0" w:color="000000"/>
              <w:right w:val="single" w:sz="4" w:space="0" w:color="000000"/>
            </w:tcBorders>
            <w:vAlign w:val="center"/>
          </w:tcPr>
          <w:p w:rsidR="008C2419" w:rsidRPr="005C2DB5" w:rsidRDefault="008C2419" w:rsidP="008C2419">
            <w:pPr>
              <w:jc w:val="both"/>
              <w:rPr>
                <w:rFonts w:ascii="Arial Narrow" w:hAnsi="Arial Narrow" w:cs="Arial"/>
                <w:bCs/>
                <w:sz w:val="20"/>
                <w:szCs w:val="20"/>
              </w:rPr>
            </w:pPr>
            <w:r>
              <w:rPr>
                <w:rFonts w:ascii="Arial Narrow" w:hAnsi="Arial Narrow" w:cs="Arial"/>
                <w:bCs/>
                <w:sz w:val="20"/>
                <w:szCs w:val="20"/>
              </w:rPr>
              <w:t xml:space="preserve">Hasta </w:t>
            </w:r>
            <w:r w:rsidRPr="005C2DB5">
              <w:rPr>
                <w:rFonts w:ascii="Arial Narrow" w:hAnsi="Arial Narrow" w:cs="Arial"/>
                <w:bCs/>
                <w:sz w:val="20"/>
                <w:szCs w:val="20"/>
              </w:rPr>
              <w:t>el 20%</w:t>
            </w:r>
            <w:r>
              <w:rPr>
                <w:rFonts w:ascii="Arial Narrow" w:hAnsi="Arial Narrow" w:cs="Arial"/>
                <w:bCs/>
                <w:sz w:val="20"/>
                <w:szCs w:val="20"/>
              </w:rPr>
              <w:t xml:space="preserve"> del subtotal del puntaje</w:t>
            </w:r>
            <w:r w:rsidRPr="005C2DB5">
              <w:rPr>
                <w:rFonts w:ascii="Arial Narrow" w:hAnsi="Arial Narrow" w:cs="Arial"/>
                <w:bCs/>
                <w:sz w:val="20"/>
                <w:szCs w:val="20"/>
              </w:rPr>
              <w:t xml:space="preserve"> a los bienes y/o servicios de origen 100% nacional y oferente de bienes y/o servicios provenientes de estados con los cuales Colombia tenga acuerdos comerciales y oferentes de bienes y/o servicios extranjeros que acrediten reciprocidad.</w:t>
            </w:r>
            <w:r>
              <w:rPr>
                <w:rFonts w:ascii="Arial Narrow" w:hAnsi="Arial Narrow" w:cs="Arial"/>
                <w:bCs/>
                <w:sz w:val="20"/>
                <w:szCs w:val="20"/>
              </w:rPr>
              <w:t xml:space="preserve"> (El porcentaje se dará proporcional a la </w:t>
            </w:r>
            <w:r>
              <w:rPr>
                <w:rFonts w:ascii="Arial Narrow" w:hAnsi="Arial Narrow" w:cs="Arial"/>
                <w:bCs/>
                <w:sz w:val="20"/>
                <w:szCs w:val="20"/>
              </w:rPr>
              <w:lastRenderedPageBreak/>
              <w:t>cantidad de bienes y/o servicios nacionales si no corresponde a la totalidad de los bienes y/o servicios ofertados), sin ser este inferior al 10%.</w:t>
            </w:r>
          </w:p>
          <w:p w:rsidR="008C2419" w:rsidRPr="005C2DB5" w:rsidRDefault="008C2419" w:rsidP="008C2419">
            <w:pPr>
              <w:jc w:val="both"/>
              <w:rPr>
                <w:rFonts w:ascii="Arial Narrow" w:hAnsi="Arial Narrow" w:cs="Arial"/>
                <w:bCs/>
                <w:sz w:val="20"/>
                <w:szCs w:val="20"/>
              </w:rPr>
            </w:pPr>
          </w:p>
          <w:p w:rsidR="008C2419" w:rsidRPr="005C2DB5" w:rsidRDefault="008C2419" w:rsidP="008C2419">
            <w:pPr>
              <w:jc w:val="both"/>
              <w:rPr>
                <w:rFonts w:ascii="Arial Narrow" w:hAnsi="Arial Narrow" w:cs="Arial"/>
                <w:bCs/>
                <w:sz w:val="20"/>
                <w:szCs w:val="20"/>
              </w:rPr>
            </w:pPr>
            <w:r>
              <w:rPr>
                <w:rFonts w:ascii="Arial Narrow" w:hAnsi="Arial Narrow" w:cs="Arial"/>
                <w:bCs/>
                <w:sz w:val="20"/>
                <w:szCs w:val="20"/>
              </w:rPr>
              <w:t>Hasta el 15</w:t>
            </w:r>
            <w:r w:rsidRPr="005C2DB5">
              <w:rPr>
                <w:rFonts w:ascii="Arial Narrow" w:hAnsi="Arial Narrow" w:cs="Arial"/>
                <w:bCs/>
                <w:sz w:val="20"/>
                <w:szCs w:val="20"/>
              </w:rPr>
              <w:t>%</w:t>
            </w:r>
            <w:r>
              <w:rPr>
                <w:rFonts w:ascii="Arial Narrow" w:hAnsi="Arial Narrow" w:cs="Arial"/>
                <w:bCs/>
                <w:sz w:val="20"/>
                <w:szCs w:val="20"/>
              </w:rPr>
              <w:t xml:space="preserve"> del subtotal del puntaje</w:t>
            </w:r>
            <w:r w:rsidRPr="005C2DB5">
              <w:rPr>
                <w:rFonts w:ascii="Arial Narrow" w:hAnsi="Arial Narrow" w:cs="Arial"/>
                <w:bCs/>
                <w:sz w:val="20"/>
                <w:szCs w:val="20"/>
              </w:rPr>
              <w:t xml:space="preserve"> a los bienes y/o servicios nacio</w:t>
            </w:r>
            <w:r>
              <w:rPr>
                <w:rFonts w:ascii="Arial Narrow" w:hAnsi="Arial Narrow" w:cs="Arial"/>
                <w:bCs/>
                <w:sz w:val="20"/>
                <w:szCs w:val="20"/>
              </w:rPr>
              <w:t>nales con componente extranjero, sin ser este inferior al 5%.</w:t>
            </w:r>
          </w:p>
          <w:p w:rsidR="008C2419" w:rsidRPr="00FF4891" w:rsidRDefault="008C2419" w:rsidP="008C2419">
            <w:pPr>
              <w:widowControl w:val="0"/>
              <w:suppressAutoHyphens/>
              <w:autoSpaceDN w:val="0"/>
              <w:spacing w:line="276" w:lineRule="auto"/>
              <w:jc w:val="both"/>
              <w:textAlignment w:val="baseline"/>
              <w:rPr>
                <w:rFonts w:ascii="Arial Narrow" w:hAnsi="Arial Narrow" w:cs="Mangal"/>
                <w:kern w:val="3"/>
                <w:sz w:val="18"/>
                <w:lang w:eastAsia="zh-CN" w:bidi="hi-IN"/>
              </w:rPr>
            </w:pPr>
          </w:p>
        </w:tc>
      </w:tr>
      <w:tr w:rsidR="008C2419" w:rsidRPr="00FA67A6" w:rsidTr="008C2419">
        <w:trPr>
          <w:trHeight w:val="255"/>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8CCE4"/>
            <w:vAlign w:val="center"/>
          </w:tcPr>
          <w:p w:rsidR="008C2419" w:rsidRDefault="008C2419" w:rsidP="008C2419">
            <w:pPr>
              <w:widowControl w:val="0"/>
              <w:suppressAutoHyphens/>
              <w:autoSpaceDN w:val="0"/>
              <w:spacing w:line="276" w:lineRule="auto"/>
              <w:jc w:val="center"/>
              <w:textAlignment w:val="baseline"/>
              <w:rPr>
                <w:rFonts w:ascii="Arial Narrow" w:hAnsi="Arial Narrow" w:cs="Mangal"/>
                <w:b/>
                <w:kern w:val="3"/>
                <w:sz w:val="18"/>
                <w:lang w:eastAsia="zh-CN" w:bidi="hi-IN"/>
              </w:rPr>
            </w:pPr>
            <w:r>
              <w:rPr>
                <w:rFonts w:ascii="Arial Narrow" w:hAnsi="Arial Narrow" w:cs="Mangal"/>
                <w:b/>
                <w:kern w:val="3"/>
                <w:sz w:val="18"/>
                <w:lang w:eastAsia="zh-CN" w:bidi="hi-IN"/>
              </w:rPr>
              <w:lastRenderedPageBreak/>
              <w:t>TOTAL</w:t>
            </w:r>
          </w:p>
        </w:tc>
        <w:tc>
          <w:tcPr>
            <w:tcW w:w="2229" w:type="pct"/>
            <w:tcBorders>
              <w:top w:val="single" w:sz="4" w:space="0" w:color="000000"/>
              <w:left w:val="single" w:sz="4" w:space="0" w:color="000000"/>
              <w:bottom w:val="single" w:sz="4" w:space="0" w:color="000000"/>
              <w:right w:val="single" w:sz="4" w:space="0" w:color="000000"/>
            </w:tcBorders>
            <w:vAlign w:val="center"/>
          </w:tcPr>
          <w:p w:rsidR="008C2419" w:rsidRDefault="008C2419" w:rsidP="008C2419">
            <w:pPr>
              <w:jc w:val="both"/>
              <w:rPr>
                <w:rFonts w:ascii="Arial Narrow" w:hAnsi="Arial Narrow" w:cs="Arial"/>
                <w:bCs/>
                <w:sz w:val="20"/>
                <w:szCs w:val="20"/>
              </w:rPr>
            </w:pPr>
            <w:r>
              <w:rPr>
                <w:rFonts w:ascii="Arial Narrow" w:hAnsi="Arial Narrow" w:cs="Arial"/>
                <w:bCs/>
                <w:sz w:val="20"/>
                <w:szCs w:val="20"/>
              </w:rPr>
              <w:t>Será la sumatoria del subtotal de la ponderación técnica y económica más el puntaje obtenido por la ponderación del apoyo a la industria nacional ley 816 de 2003.</w:t>
            </w:r>
          </w:p>
        </w:tc>
      </w:tr>
    </w:tbl>
    <w:p w:rsidR="008C2419" w:rsidRPr="000F19FB" w:rsidRDefault="008C2419" w:rsidP="008C2419">
      <w:pPr>
        <w:shd w:val="clear" w:color="auto" w:fill="FFFFFF"/>
        <w:jc w:val="both"/>
        <w:rPr>
          <w:rFonts w:ascii="Arial Narrow" w:hAnsi="Arial Narrow" w:cs="Arial"/>
        </w:rPr>
      </w:pPr>
    </w:p>
    <w:p w:rsidR="008C2419" w:rsidRPr="00D845F3" w:rsidRDefault="008C2419" w:rsidP="008C2419">
      <w:pPr>
        <w:shd w:val="clear" w:color="auto" w:fill="FFFFFF"/>
        <w:jc w:val="both"/>
        <w:rPr>
          <w:rFonts w:ascii="Arial Narrow" w:hAnsi="Arial Narrow" w:cs="Arial"/>
        </w:rPr>
      </w:pPr>
      <w:r w:rsidRPr="00D845F3">
        <w:rPr>
          <w:rFonts w:ascii="Arial Narrow" w:hAnsi="Arial Narrow" w:cs="Arial"/>
        </w:rPr>
        <w:t>Una vez asignados los puntajes técnico objeto de ponderación (cuando aplique) y económico se procederá asignar el puntaje Ley 816/2003.</w:t>
      </w:r>
    </w:p>
    <w:p w:rsidR="008C2419" w:rsidRPr="00D845F3" w:rsidRDefault="008C2419" w:rsidP="008C2419">
      <w:pPr>
        <w:shd w:val="clear" w:color="auto" w:fill="FFFFFF"/>
        <w:tabs>
          <w:tab w:val="left" w:pos="5257"/>
        </w:tabs>
        <w:jc w:val="both"/>
        <w:rPr>
          <w:rFonts w:ascii="Arial Narrow" w:hAnsi="Arial Narrow" w:cs="Arial"/>
          <w:b/>
        </w:rPr>
      </w:pPr>
    </w:p>
    <w:p w:rsidR="008C2419" w:rsidRPr="00D845F3" w:rsidRDefault="008C2419" w:rsidP="008C2419">
      <w:pPr>
        <w:jc w:val="both"/>
        <w:rPr>
          <w:rFonts w:ascii="Arial Narrow" w:hAnsi="Arial Narrow" w:cs="Arial"/>
        </w:rPr>
      </w:pPr>
      <w:r w:rsidRPr="00D845F3">
        <w:rPr>
          <w:rFonts w:ascii="Arial Narrow" w:hAnsi="Arial Narrow" w:cs="Arial"/>
        </w:rPr>
        <w:t>Se adjudicará el proceso de contratación al oferente que habiendo presentado una propuesta elegible, obtenga el primer orden de elegibilidad.</w:t>
      </w:r>
    </w:p>
    <w:p w:rsidR="008C2419" w:rsidRPr="00D845F3" w:rsidRDefault="008C2419" w:rsidP="008C2419">
      <w:pPr>
        <w:jc w:val="both"/>
        <w:rPr>
          <w:rFonts w:ascii="Arial Narrow" w:hAnsi="Arial Narrow" w:cs="Arial"/>
        </w:rPr>
      </w:pPr>
    </w:p>
    <w:p w:rsidR="008C2419" w:rsidRPr="000F19FB" w:rsidRDefault="008C2419" w:rsidP="008C2419">
      <w:pPr>
        <w:jc w:val="both"/>
        <w:rPr>
          <w:rFonts w:ascii="Arial Narrow" w:eastAsia="Calibri" w:hAnsi="Arial Narrow"/>
        </w:rPr>
      </w:pPr>
      <w:r w:rsidRPr="00D845F3">
        <w:rPr>
          <w:rFonts w:ascii="Arial Narrow" w:eastAsia="Calibri" w:hAnsi="Arial Narrow"/>
        </w:rPr>
        <w:t xml:space="preserve">Es de anotar, que la puntuación por factores técnicos y económicos </w:t>
      </w:r>
      <w:r w:rsidRPr="00D845F3">
        <w:rPr>
          <w:rFonts w:ascii="Arial Narrow" w:eastAsia="Calibri" w:hAnsi="Arial Narrow"/>
          <w:u w:val="single"/>
        </w:rPr>
        <w:t>será otorgada únicamente</w:t>
      </w:r>
      <w:r w:rsidRPr="00D845F3">
        <w:rPr>
          <w:rFonts w:ascii="Arial Narrow" w:eastAsia="Calibri" w:hAnsi="Arial Narrow"/>
        </w:rPr>
        <w:t xml:space="preserve"> a aquellos proponentes que se encuentran habilitados </w:t>
      </w:r>
      <w:r w:rsidRPr="00D845F3">
        <w:rPr>
          <w:rFonts w:ascii="Arial Narrow" w:eastAsia="Calibri" w:hAnsi="Arial Narrow"/>
          <w:i/>
        </w:rPr>
        <w:t>TÉCNICA</w:t>
      </w:r>
      <w:r w:rsidRPr="00D845F3">
        <w:rPr>
          <w:rFonts w:ascii="Arial Narrow" w:eastAsia="Calibri" w:hAnsi="Arial Narrow"/>
        </w:rPr>
        <w:t xml:space="preserve">, </w:t>
      </w:r>
      <w:r w:rsidRPr="00D845F3">
        <w:rPr>
          <w:rFonts w:ascii="Arial Narrow" w:eastAsia="Calibri" w:hAnsi="Arial Narrow"/>
          <w:i/>
        </w:rPr>
        <w:t>FINANCIERA Y JURÍDICAMENTE</w:t>
      </w:r>
      <w:r w:rsidRPr="00D845F3">
        <w:rPr>
          <w:rFonts w:ascii="Arial Narrow" w:eastAsia="Calibri" w:hAnsi="Arial Narrow"/>
        </w:rPr>
        <w:t>, según los requisitos establecidos por la entidad.</w:t>
      </w:r>
    </w:p>
    <w:p w:rsidR="008C2419" w:rsidRPr="000F19FB" w:rsidRDefault="008C2419" w:rsidP="008C2419">
      <w:pPr>
        <w:jc w:val="both"/>
        <w:rPr>
          <w:rFonts w:ascii="Arial Narrow" w:hAnsi="Arial Narrow"/>
          <w:b/>
          <w:highlight w:val="green"/>
          <w:u w:val="single"/>
        </w:rPr>
      </w:pPr>
    </w:p>
    <w:p w:rsidR="008C2419" w:rsidRPr="008C2419" w:rsidRDefault="008C2419" w:rsidP="008C2419">
      <w:pPr>
        <w:pStyle w:val="Prrafodelista"/>
        <w:numPr>
          <w:ilvl w:val="0"/>
          <w:numId w:val="20"/>
        </w:numPr>
        <w:jc w:val="both"/>
        <w:rPr>
          <w:rFonts w:ascii="Arial Narrow" w:hAnsi="Arial Narrow"/>
          <w:b/>
          <w:bCs/>
          <w:u w:val="single"/>
        </w:rPr>
      </w:pPr>
      <w:r w:rsidRPr="008C2419">
        <w:rPr>
          <w:rFonts w:ascii="Arial Narrow" w:hAnsi="Arial Narrow"/>
          <w:b/>
          <w:bCs/>
          <w:u w:val="single"/>
        </w:rPr>
        <w:t xml:space="preserve"> PONDERACIÓN DEL FACTOR ECONÓMICO</w:t>
      </w:r>
    </w:p>
    <w:p w:rsidR="008C2419" w:rsidRPr="000F19FB" w:rsidRDefault="008C2419" w:rsidP="008C2419">
      <w:pPr>
        <w:jc w:val="both"/>
        <w:rPr>
          <w:rFonts w:ascii="Arial Narrow" w:hAnsi="Arial Narrow"/>
          <w:b/>
          <w:bCs/>
          <w:u w:val="single"/>
        </w:rPr>
      </w:pPr>
    </w:p>
    <w:p w:rsidR="008C2419" w:rsidRPr="000F19FB" w:rsidRDefault="008C2419" w:rsidP="008C2419">
      <w:pPr>
        <w:autoSpaceDE w:val="0"/>
        <w:adjustRightInd w:val="0"/>
        <w:ind w:right="49"/>
        <w:jc w:val="both"/>
        <w:rPr>
          <w:rFonts w:ascii="Arial Narrow" w:hAnsi="Arial Narrow" w:cs="Arial"/>
          <w:lang w:eastAsia="es-CO"/>
        </w:rPr>
      </w:pPr>
      <w:r w:rsidRPr="000F19FB">
        <w:rPr>
          <w:rFonts w:ascii="Arial Narrow" w:hAnsi="Arial Narrow" w:cs="Arial"/>
        </w:rPr>
        <w:t>Únicamente se CALIFICARÁN las ofertas hábiles, es decir aquellas que cumplan la totalidad de los requisitos de orden jurídico, técnico, de experiencia, financiero y organizacional.</w:t>
      </w:r>
    </w:p>
    <w:p w:rsidR="008C2419" w:rsidRPr="000F19FB" w:rsidRDefault="008C2419" w:rsidP="008C2419">
      <w:pPr>
        <w:autoSpaceDE w:val="0"/>
        <w:adjustRightInd w:val="0"/>
        <w:ind w:right="49"/>
        <w:jc w:val="both"/>
        <w:rPr>
          <w:rFonts w:ascii="Arial Narrow" w:hAnsi="Arial Narrow" w:cs="Arial"/>
        </w:rPr>
      </w:pPr>
    </w:p>
    <w:p w:rsidR="008C2419" w:rsidRPr="000F19FB" w:rsidRDefault="008C2419" w:rsidP="008C2419">
      <w:pPr>
        <w:autoSpaceDE w:val="0"/>
        <w:adjustRightInd w:val="0"/>
        <w:ind w:right="49"/>
        <w:jc w:val="both"/>
        <w:rPr>
          <w:rFonts w:ascii="Arial Narrow" w:hAnsi="Arial Narrow" w:cs="Arial"/>
        </w:rPr>
      </w:pPr>
      <w:r w:rsidRPr="000F19FB">
        <w:rPr>
          <w:rFonts w:ascii="Arial Narrow" w:hAnsi="Arial Narrow" w:cs="Arial"/>
        </w:rPr>
        <w:t xml:space="preserve">Para el efecto se tomará la información consignada en el </w:t>
      </w:r>
      <w:r>
        <w:rPr>
          <w:rFonts w:ascii="Arial Narrow" w:hAnsi="Arial Narrow" w:cs="Arial"/>
        </w:rPr>
        <w:t>SECOP II 3. CUESTIONARIO SECCION 6: OFERTA DEL PROPONENTE A TENER EN CUENTA EL CLUB MILITAR PARA LA EVALUACIÓN ECONÓMICA.</w:t>
      </w:r>
      <w:r w:rsidRPr="000F19FB">
        <w:rPr>
          <w:rFonts w:ascii="Arial Narrow" w:hAnsi="Arial Narrow" w:cs="Arial"/>
        </w:rPr>
        <w:t xml:space="preserve"> </w:t>
      </w:r>
    </w:p>
    <w:p w:rsidR="008C2419" w:rsidRPr="000F19FB" w:rsidRDefault="008C2419" w:rsidP="008C2419">
      <w:pPr>
        <w:autoSpaceDE w:val="0"/>
        <w:adjustRightInd w:val="0"/>
        <w:ind w:right="49"/>
        <w:jc w:val="both"/>
        <w:rPr>
          <w:rFonts w:ascii="Arial Narrow" w:hAnsi="Arial Narrow" w:cs="Arial"/>
        </w:rPr>
      </w:pPr>
    </w:p>
    <w:p w:rsidR="008C2419" w:rsidRPr="000F19FB" w:rsidRDefault="008C2419" w:rsidP="008C2419">
      <w:pPr>
        <w:autoSpaceDE w:val="0"/>
        <w:adjustRightInd w:val="0"/>
        <w:ind w:right="49"/>
        <w:jc w:val="both"/>
        <w:rPr>
          <w:rFonts w:ascii="Arial Narrow" w:hAnsi="Arial Narrow" w:cs="Arial"/>
          <w:b/>
        </w:rPr>
      </w:pPr>
      <w:r w:rsidRPr="000F19FB">
        <w:rPr>
          <w:rFonts w:ascii="Arial Narrow" w:hAnsi="Arial Narrow" w:cs="Arial"/>
          <w:b/>
        </w:rPr>
        <w:t>FACTOR ECONÓMICO</w:t>
      </w:r>
    </w:p>
    <w:p w:rsidR="008C2419" w:rsidRPr="000F19FB" w:rsidRDefault="008C2419" w:rsidP="008C2419">
      <w:pPr>
        <w:autoSpaceDE w:val="0"/>
        <w:adjustRightInd w:val="0"/>
        <w:ind w:right="49"/>
        <w:jc w:val="both"/>
        <w:rPr>
          <w:rFonts w:ascii="Arial Narrow" w:hAnsi="Arial Narrow" w:cs="Arial"/>
        </w:rPr>
      </w:pPr>
    </w:p>
    <w:p w:rsidR="008C2419" w:rsidRPr="002A3AD7" w:rsidRDefault="008C2419" w:rsidP="008C2419">
      <w:pPr>
        <w:ind w:right="49"/>
        <w:jc w:val="both"/>
        <w:rPr>
          <w:rFonts w:ascii="Arial Narrow" w:hAnsi="Arial Narrow" w:cs="Arial"/>
        </w:rPr>
      </w:pPr>
      <w:r w:rsidRPr="002A3AD7">
        <w:rPr>
          <w:rFonts w:ascii="Arial Narrow" w:hAnsi="Arial Narrow" w:cs="Arial"/>
        </w:rPr>
        <w:t xml:space="preserve">El CLUB MILITAR a partir del valor de las ofertas asignará máximo puntaje </w:t>
      </w:r>
      <w:r w:rsidRPr="002A3AD7">
        <w:rPr>
          <w:rFonts w:ascii="Arial Narrow" w:hAnsi="Arial Narrow" w:cs="Arial"/>
          <w:b/>
        </w:rPr>
        <w:t xml:space="preserve">300 PUNTOS </w:t>
      </w:r>
      <w:r w:rsidRPr="002A3AD7">
        <w:rPr>
          <w:rFonts w:ascii="Arial Narrow" w:hAnsi="Arial Narrow" w:cs="Arial"/>
        </w:rPr>
        <w:t>de acuerdo con el método escogido para la ponderación de la oferta económica, así:</w:t>
      </w:r>
    </w:p>
    <w:p w:rsidR="008C2419" w:rsidRPr="002A3AD7" w:rsidRDefault="008C2419" w:rsidP="008C2419">
      <w:pPr>
        <w:ind w:right="49"/>
        <w:jc w:val="both"/>
        <w:rPr>
          <w:rFonts w:ascii="Arial Narrow" w:hAnsi="Arial Narrow" w:cs="Arial"/>
          <w:highlight w:val="yellow"/>
        </w:rPr>
      </w:pPr>
    </w:p>
    <w:tbl>
      <w:tblPr>
        <w:tblW w:w="5000" w:type="dxa"/>
        <w:jc w:val="center"/>
        <w:tblCellMar>
          <w:left w:w="70" w:type="dxa"/>
          <w:right w:w="70" w:type="dxa"/>
        </w:tblCellMar>
        <w:tblLook w:val="04A0" w:firstRow="1" w:lastRow="0" w:firstColumn="1" w:lastColumn="0" w:noHBand="0" w:noVBand="1"/>
      </w:tblPr>
      <w:tblGrid>
        <w:gridCol w:w="5000"/>
      </w:tblGrid>
      <w:tr w:rsidR="008C2419" w:rsidRPr="002A3AD7" w:rsidTr="008C2419">
        <w:trPr>
          <w:trHeight w:val="300"/>
          <w:tblHeader/>
          <w:jc w:val="center"/>
        </w:trPr>
        <w:tc>
          <w:tcPr>
            <w:tcW w:w="500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8C2419" w:rsidRPr="002A3AD7" w:rsidRDefault="008C2419" w:rsidP="008C2419">
            <w:pPr>
              <w:ind w:right="49"/>
              <w:jc w:val="center"/>
              <w:rPr>
                <w:rFonts w:ascii="Arial Narrow" w:hAnsi="Arial Narrow"/>
                <w:b/>
                <w:bCs/>
                <w:lang w:eastAsia="es-CO"/>
              </w:rPr>
            </w:pPr>
            <w:r w:rsidRPr="002A3AD7">
              <w:rPr>
                <w:rFonts w:ascii="Arial Narrow" w:hAnsi="Arial Narrow"/>
                <w:b/>
                <w:bCs/>
                <w:lang w:eastAsia="es-CO"/>
              </w:rPr>
              <w:t>MÉTODO</w:t>
            </w:r>
          </w:p>
        </w:tc>
      </w:tr>
      <w:tr w:rsidR="008C2419" w:rsidRPr="002A3AD7" w:rsidTr="008C2419">
        <w:trPr>
          <w:trHeight w:val="300"/>
          <w:tblHeader/>
          <w:jc w:val="center"/>
        </w:trPr>
        <w:tc>
          <w:tcPr>
            <w:tcW w:w="5000" w:type="dxa"/>
            <w:tcBorders>
              <w:top w:val="nil"/>
              <w:left w:val="single" w:sz="4" w:space="0" w:color="auto"/>
              <w:bottom w:val="single" w:sz="4" w:space="0" w:color="auto"/>
              <w:right w:val="single" w:sz="4" w:space="0" w:color="auto"/>
            </w:tcBorders>
            <w:shd w:val="clear" w:color="auto" w:fill="auto"/>
            <w:noWrap/>
            <w:vAlign w:val="bottom"/>
            <w:hideMark/>
          </w:tcPr>
          <w:p w:rsidR="008C2419" w:rsidRPr="002A3AD7" w:rsidRDefault="008C2419" w:rsidP="008C2419">
            <w:pPr>
              <w:ind w:right="49"/>
              <w:jc w:val="center"/>
              <w:rPr>
                <w:rFonts w:ascii="Arial Narrow" w:hAnsi="Arial Narrow"/>
                <w:lang w:eastAsia="es-CO"/>
              </w:rPr>
            </w:pPr>
            <w:r w:rsidRPr="002A3AD7">
              <w:rPr>
                <w:rFonts w:ascii="Arial Narrow" w:hAnsi="Arial Narrow"/>
                <w:lang w:eastAsia="es-CO"/>
              </w:rPr>
              <w:t>Menor Valor</w:t>
            </w:r>
          </w:p>
        </w:tc>
      </w:tr>
    </w:tbl>
    <w:p w:rsidR="008C2419" w:rsidRPr="004213E5" w:rsidRDefault="008C2419" w:rsidP="008C2419">
      <w:pPr>
        <w:ind w:right="49"/>
        <w:jc w:val="both"/>
        <w:rPr>
          <w:rFonts w:ascii="Arial Narrow" w:hAnsi="Arial Narrow" w:cs="Arial"/>
          <w:color w:val="FF0000"/>
          <w:highlight w:val="yellow"/>
          <w:lang w:eastAsia="zh-CN"/>
        </w:rPr>
      </w:pPr>
    </w:p>
    <w:p w:rsidR="008C2419" w:rsidRPr="002A3AD7" w:rsidRDefault="008C2419" w:rsidP="008C2419">
      <w:pPr>
        <w:jc w:val="both"/>
        <w:rPr>
          <w:rFonts w:ascii="Arial Narrow" w:eastAsia="Arial Unicode MS" w:hAnsi="Arial Narrow" w:cs="Arial"/>
        </w:rPr>
      </w:pPr>
      <w:r w:rsidRPr="002A3AD7">
        <w:rPr>
          <w:rFonts w:ascii="Arial Narrow" w:eastAsia="Arial Unicode MS" w:hAnsi="Arial Narrow" w:cs="Arial"/>
        </w:rPr>
        <w:t>Puntaje Precio = (OMVU * 300 / OVUE)</w:t>
      </w:r>
    </w:p>
    <w:p w:rsidR="008C2419" w:rsidRPr="002A3AD7" w:rsidRDefault="008C2419" w:rsidP="008C2419">
      <w:pPr>
        <w:jc w:val="both"/>
        <w:rPr>
          <w:rFonts w:ascii="Arial Narrow" w:eastAsia="Arial Unicode MS" w:hAnsi="Arial Narrow" w:cs="Arial"/>
        </w:rPr>
      </w:pPr>
      <w:r w:rsidRPr="002A3AD7">
        <w:rPr>
          <w:rFonts w:ascii="Arial Narrow" w:eastAsia="Arial Unicode MS" w:hAnsi="Arial Narrow" w:cs="Arial"/>
        </w:rPr>
        <w:t>Nota: el puntaje precio será con aproximación a dos decimales</w:t>
      </w:r>
    </w:p>
    <w:p w:rsidR="008C2419" w:rsidRDefault="008C2419" w:rsidP="008C2419">
      <w:pPr>
        <w:jc w:val="both"/>
        <w:rPr>
          <w:rFonts w:ascii="Arial Narrow" w:eastAsia="Arial Unicode MS" w:hAnsi="Arial Narrow" w:cs="Arial"/>
          <w:color w:val="FF0000"/>
        </w:rPr>
      </w:pPr>
    </w:p>
    <w:p w:rsidR="008C2419" w:rsidRPr="002A3AD7" w:rsidRDefault="008C2419" w:rsidP="008C2419">
      <w:pPr>
        <w:jc w:val="both"/>
        <w:rPr>
          <w:rFonts w:ascii="Arial Narrow" w:eastAsia="Arial Unicode MS" w:hAnsi="Arial Narrow" w:cs="Arial"/>
        </w:rPr>
      </w:pPr>
      <w:r w:rsidRPr="002A3AD7">
        <w:rPr>
          <w:rFonts w:ascii="Arial Narrow" w:eastAsia="Arial Unicode MS" w:hAnsi="Arial Narrow" w:cs="Arial"/>
        </w:rPr>
        <w:t>Dónde:</w:t>
      </w:r>
    </w:p>
    <w:p w:rsidR="008C2419" w:rsidRPr="002A3AD7" w:rsidRDefault="008C2419" w:rsidP="008C2419">
      <w:pPr>
        <w:jc w:val="both"/>
        <w:rPr>
          <w:rFonts w:ascii="Arial Narrow" w:eastAsia="Arial Unicode MS" w:hAnsi="Arial Narrow" w:cs="Arial"/>
        </w:rPr>
      </w:pPr>
    </w:p>
    <w:p w:rsidR="008C2419" w:rsidRPr="002A3AD7" w:rsidRDefault="008C2419" w:rsidP="008C2419">
      <w:pPr>
        <w:jc w:val="both"/>
        <w:rPr>
          <w:rFonts w:ascii="Arial Narrow" w:eastAsia="Arial Unicode MS" w:hAnsi="Arial Narrow" w:cs="Arial"/>
        </w:rPr>
      </w:pPr>
      <w:r w:rsidRPr="002A3AD7">
        <w:rPr>
          <w:rFonts w:ascii="Arial Narrow" w:eastAsia="Arial Unicode MS" w:hAnsi="Arial Narrow" w:cs="Arial"/>
        </w:rPr>
        <w:t>OMVU=</w:t>
      </w:r>
      <w:r w:rsidRPr="002A3AD7">
        <w:rPr>
          <w:rFonts w:ascii="Arial Narrow" w:eastAsia="Arial Unicode MS" w:hAnsi="Arial Narrow" w:cs="Arial"/>
        </w:rPr>
        <w:tab/>
        <w:t>Ofe</w:t>
      </w:r>
      <w:r>
        <w:rPr>
          <w:rFonts w:ascii="Arial Narrow" w:eastAsia="Arial Unicode MS" w:hAnsi="Arial Narrow" w:cs="Arial"/>
        </w:rPr>
        <w:t>rta Menor Valor Total Ofrecido</w:t>
      </w:r>
      <w:r w:rsidRPr="002A3AD7">
        <w:rPr>
          <w:rFonts w:ascii="Arial Narrow" w:eastAsia="Arial Unicode MS" w:hAnsi="Arial Narrow" w:cs="Arial"/>
        </w:rPr>
        <w:t>.</w:t>
      </w:r>
    </w:p>
    <w:p w:rsidR="008C2419" w:rsidRPr="002A3AD7" w:rsidRDefault="008C2419" w:rsidP="008C2419">
      <w:pPr>
        <w:jc w:val="both"/>
        <w:rPr>
          <w:rFonts w:ascii="Arial Narrow" w:eastAsia="Arial Unicode MS" w:hAnsi="Arial Narrow" w:cs="Arial"/>
        </w:rPr>
      </w:pPr>
      <w:r w:rsidRPr="002A3AD7">
        <w:rPr>
          <w:rFonts w:ascii="Arial Narrow" w:eastAsia="Arial Unicode MS" w:hAnsi="Arial Narrow" w:cs="Arial"/>
        </w:rPr>
        <w:t>OVUE=</w:t>
      </w:r>
      <w:r w:rsidRPr="002A3AD7">
        <w:rPr>
          <w:rFonts w:ascii="Arial Narrow" w:eastAsia="Arial Unicode MS" w:hAnsi="Arial Narrow" w:cs="Arial"/>
        </w:rPr>
        <w:tab/>
        <w:t>O</w:t>
      </w:r>
      <w:r>
        <w:rPr>
          <w:rFonts w:ascii="Arial Narrow" w:eastAsia="Arial Unicode MS" w:hAnsi="Arial Narrow" w:cs="Arial"/>
        </w:rPr>
        <w:t>ferta Valor Unitario a Evaluar</w:t>
      </w:r>
      <w:r w:rsidRPr="002A3AD7">
        <w:rPr>
          <w:rFonts w:ascii="Arial Narrow" w:eastAsia="Arial Unicode MS" w:hAnsi="Arial Narrow" w:cs="Arial"/>
        </w:rPr>
        <w:t>.</w:t>
      </w:r>
    </w:p>
    <w:p w:rsidR="008C2419" w:rsidRPr="002A3AD7" w:rsidRDefault="008C2419" w:rsidP="008C2419">
      <w:pPr>
        <w:jc w:val="both"/>
        <w:rPr>
          <w:rFonts w:ascii="Arial Narrow" w:eastAsia="Arial Unicode MS" w:hAnsi="Arial Narrow" w:cs="Arial"/>
        </w:rPr>
      </w:pPr>
    </w:p>
    <w:p w:rsidR="008C2419" w:rsidRPr="002A3AD7" w:rsidRDefault="008C2419" w:rsidP="008C2419">
      <w:pPr>
        <w:jc w:val="both"/>
        <w:rPr>
          <w:rFonts w:ascii="Arial Narrow" w:eastAsia="Arial Unicode MS" w:hAnsi="Arial Narrow" w:cs="Arial"/>
        </w:rPr>
      </w:pPr>
      <w:r w:rsidRPr="002A3AD7">
        <w:rPr>
          <w:rFonts w:ascii="Arial Narrow" w:eastAsia="Arial Unicode MS" w:hAnsi="Arial Narrow" w:cs="Arial"/>
        </w:rPr>
        <w:t xml:space="preserve">NOTA: Este mecanismo de ponderación será aplicado </w:t>
      </w:r>
      <w:r>
        <w:rPr>
          <w:rFonts w:ascii="Arial Narrow" w:eastAsia="Arial Unicode MS" w:hAnsi="Arial Narrow" w:cs="Arial"/>
        </w:rPr>
        <w:t>al total del valor ofertado</w:t>
      </w:r>
      <w:r w:rsidRPr="002A3AD7">
        <w:rPr>
          <w:rFonts w:ascii="Arial Narrow" w:eastAsia="Arial Unicode MS" w:hAnsi="Arial Narrow" w:cs="Arial"/>
        </w:rPr>
        <w:t xml:space="preserve">. </w:t>
      </w:r>
    </w:p>
    <w:p w:rsidR="008C2419" w:rsidRPr="000F19FB" w:rsidRDefault="008C2419" w:rsidP="008C2419">
      <w:pPr>
        <w:jc w:val="both"/>
        <w:rPr>
          <w:rFonts w:ascii="Arial Narrow" w:hAnsi="Arial Narrow" w:cs="Arial"/>
        </w:rPr>
      </w:pPr>
    </w:p>
    <w:p w:rsidR="008C2419" w:rsidRDefault="008C2419" w:rsidP="008C2419">
      <w:pPr>
        <w:ind w:right="49"/>
        <w:jc w:val="both"/>
        <w:rPr>
          <w:rFonts w:ascii="Arial Narrow" w:hAnsi="Arial Narrow" w:cs="Arial"/>
        </w:rPr>
      </w:pPr>
      <w:r w:rsidRPr="000F19FB">
        <w:rPr>
          <w:rFonts w:ascii="Arial Narrow" w:hAnsi="Arial Narrow" w:cs="Arial"/>
        </w:rPr>
        <w:t>Consiste en establecer la Oferta de menor valor y la asignación de puntos en función de la proximidad de las Ofertas a dicha Oferta de menor valor como resultado de aplicar la fórmula descrita. Para la aplicación de este método el CLUB MILITAR procederá a determinar el menor valor de las Ofertas válidas y se procederá a la ponderación, de acuerdo con la fórmula.</w:t>
      </w:r>
    </w:p>
    <w:p w:rsidR="008C2419" w:rsidRDefault="008C2419" w:rsidP="008C2419">
      <w:pPr>
        <w:ind w:right="49"/>
        <w:jc w:val="both"/>
        <w:rPr>
          <w:rFonts w:ascii="Arial Narrow" w:hAnsi="Arial Narrow" w:cs="Arial"/>
        </w:rPr>
      </w:pPr>
    </w:p>
    <w:p w:rsidR="008C2419" w:rsidRPr="008C2419" w:rsidRDefault="008C2419" w:rsidP="008C2419">
      <w:pPr>
        <w:pStyle w:val="Prrafodelista"/>
        <w:numPr>
          <w:ilvl w:val="1"/>
          <w:numId w:val="32"/>
        </w:numPr>
        <w:jc w:val="both"/>
        <w:rPr>
          <w:rFonts w:ascii="Arial Narrow" w:hAnsi="Arial Narrow"/>
          <w:bCs/>
          <w:u w:val="single"/>
        </w:rPr>
      </w:pPr>
      <w:r w:rsidRPr="008C2419">
        <w:rPr>
          <w:rFonts w:ascii="Arial Narrow" w:hAnsi="Arial Narrow"/>
          <w:b/>
          <w:bCs/>
          <w:u w:val="single"/>
        </w:rPr>
        <w:t>PONDERACIÓN DEL FACTOR TÉCNICO</w:t>
      </w:r>
    </w:p>
    <w:p w:rsidR="008C2419" w:rsidRPr="00D36CC7" w:rsidRDefault="008C2419" w:rsidP="008C2419">
      <w:pPr>
        <w:jc w:val="both"/>
        <w:rPr>
          <w:rFonts w:ascii="Arial Narrow" w:hAnsi="Arial Narrow" w:cs="Arial"/>
        </w:rPr>
      </w:pPr>
    </w:p>
    <w:p w:rsidR="008C2419" w:rsidRPr="00D36CC7" w:rsidRDefault="008C2419" w:rsidP="008C2419">
      <w:pPr>
        <w:jc w:val="both"/>
        <w:rPr>
          <w:rFonts w:ascii="Arial Narrow" w:hAnsi="Arial Narrow"/>
        </w:rPr>
      </w:pPr>
      <w:r w:rsidRPr="00D36CC7">
        <w:rPr>
          <w:rFonts w:ascii="Arial Narrow" w:hAnsi="Arial Narrow"/>
        </w:rPr>
        <w:t>Una vez verificados y habilitados los OFERENTES que cumplan con las condiciones expuestas en pliego de condiciones se procederá a realizar la ponderación técnica y a otorgar el siguiente puntaje:</w:t>
      </w:r>
    </w:p>
    <w:p w:rsidR="008C2419" w:rsidRPr="00DC41AC" w:rsidRDefault="008C2419" w:rsidP="008C2419">
      <w:pPr>
        <w:jc w:val="both"/>
        <w:rPr>
          <w:rFonts w:ascii="Arial Narrow" w:hAnsi="Arial Narrow" w:cs="Arial"/>
          <w:highlight w:val="yellow"/>
        </w:rPr>
      </w:pPr>
    </w:p>
    <w:p w:rsidR="008C2419" w:rsidRDefault="008C2419" w:rsidP="008C2419">
      <w:pPr>
        <w:jc w:val="both"/>
        <w:rPr>
          <w:rFonts w:ascii="Arial Narrow" w:hAnsi="Arial Narrow" w:cs="Arial"/>
        </w:rPr>
      </w:pPr>
      <w:r w:rsidRPr="00A356BA">
        <w:rPr>
          <w:rFonts w:ascii="Arial Narrow" w:hAnsi="Arial Narrow" w:cs="Arial"/>
        </w:rPr>
        <w:t xml:space="preserve">EL CLUB MILITAR asignará máximo </w:t>
      </w:r>
      <w:r>
        <w:rPr>
          <w:rFonts w:ascii="Arial Narrow" w:hAnsi="Arial Narrow" w:cs="Arial"/>
        </w:rPr>
        <w:t>220</w:t>
      </w:r>
      <w:r w:rsidRPr="000606D3">
        <w:rPr>
          <w:rFonts w:ascii="Arial Narrow" w:hAnsi="Arial Narrow" w:cs="Arial"/>
        </w:rPr>
        <w:t xml:space="preserve"> P</w:t>
      </w:r>
      <w:r w:rsidRPr="00A356BA">
        <w:rPr>
          <w:rFonts w:ascii="Arial Narrow" w:hAnsi="Arial Narrow" w:cs="Arial"/>
        </w:rPr>
        <w:t>UNTOS a aquellos oferentes que oferten lo siguiente:</w:t>
      </w:r>
    </w:p>
    <w:p w:rsidR="008C2419" w:rsidRDefault="008C2419" w:rsidP="008C2419">
      <w:pPr>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3"/>
        <w:gridCol w:w="1699"/>
        <w:gridCol w:w="5671"/>
        <w:gridCol w:w="1413"/>
      </w:tblGrid>
      <w:tr w:rsidR="008C2419" w:rsidRPr="00A5540C" w:rsidTr="008C2419">
        <w:trPr>
          <w:trHeight w:val="266"/>
          <w:tblHeader/>
        </w:trPr>
        <w:tc>
          <w:tcPr>
            <w:tcW w:w="301" w:type="pct"/>
            <w:shd w:val="clear" w:color="000000" w:fill="BFBFBF"/>
            <w:vAlign w:val="center"/>
            <w:hideMark/>
          </w:tcPr>
          <w:p w:rsidR="008C2419" w:rsidRPr="00A5540C" w:rsidRDefault="008C2419" w:rsidP="008C2419">
            <w:pPr>
              <w:jc w:val="center"/>
              <w:rPr>
                <w:rFonts w:ascii="Arial Narrow" w:hAnsi="Arial Narrow" w:cs="Arial"/>
                <w:b/>
                <w:bCs/>
                <w:color w:val="000000"/>
                <w:sz w:val="20"/>
                <w:szCs w:val="20"/>
              </w:rPr>
            </w:pPr>
            <w:r w:rsidRPr="00A5540C">
              <w:rPr>
                <w:rFonts w:ascii="Arial Narrow" w:hAnsi="Arial Narrow" w:cs="Arial"/>
                <w:b/>
                <w:bCs/>
                <w:color w:val="000000"/>
                <w:sz w:val="20"/>
                <w:szCs w:val="20"/>
              </w:rPr>
              <w:t>No.</w:t>
            </w:r>
          </w:p>
        </w:tc>
        <w:tc>
          <w:tcPr>
            <w:tcW w:w="909" w:type="pct"/>
            <w:shd w:val="clear" w:color="000000" w:fill="BFBFBF"/>
            <w:vAlign w:val="center"/>
          </w:tcPr>
          <w:p w:rsidR="008C2419" w:rsidRPr="00A5540C" w:rsidRDefault="008C2419" w:rsidP="008C2419">
            <w:pPr>
              <w:jc w:val="center"/>
              <w:rPr>
                <w:rFonts w:ascii="Arial Narrow" w:hAnsi="Arial Narrow" w:cs="Arial"/>
                <w:b/>
                <w:bCs/>
                <w:color w:val="000000"/>
                <w:sz w:val="20"/>
                <w:szCs w:val="20"/>
              </w:rPr>
            </w:pPr>
            <w:r w:rsidRPr="00A5540C">
              <w:rPr>
                <w:rFonts w:ascii="Arial Narrow" w:hAnsi="Arial Narrow" w:cs="Arial"/>
                <w:b/>
                <w:bCs/>
                <w:color w:val="000000"/>
                <w:sz w:val="20"/>
                <w:szCs w:val="20"/>
              </w:rPr>
              <w:t>REQUERIMIENTO</w:t>
            </w:r>
          </w:p>
        </w:tc>
        <w:tc>
          <w:tcPr>
            <w:tcW w:w="3034" w:type="pct"/>
            <w:shd w:val="clear" w:color="000000" w:fill="BFBFBF"/>
            <w:vAlign w:val="center"/>
          </w:tcPr>
          <w:p w:rsidR="008C2419" w:rsidRPr="00A5540C" w:rsidRDefault="008C2419" w:rsidP="008C2419">
            <w:pPr>
              <w:jc w:val="center"/>
              <w:rPr>
                <w:rFonts w:ascii="Arial Narrow" w:hAnsi="Arial Narrow" w:cs="Arial"/>
                <w:b/>
                <w:bCs/>
                <w:color w:val="000000"/>
                <w:sz w:val="20"/>
                <w:szCs w:val="20"/>
              </w:rPr>
            </w:pPr>
            <w:r w:rsidRPr="00A5540C">
              <w:rPr>
                <w:rFonts w:ascii="Arial Narrow" w:hAnsi="Arial Narrow" w:cs="Arial"/>
                <w:b/>
                <w:bCs/>
                <w:color w:val="000000"/>
                <w:sz w:val="20"/>
                <w:szCs w:val="20"/>
              </w:rPr>
              <w:t>ESPECIFICACIÓN DEL REQUERIMIENTO</w:t>
            </w:r>
          </w:p>
        </w:tc>
        <w:tc>
          <w:tcPr>
            <w:tcW w:w="756" w:type="pct"/>
            <w:shd w:val="clear" w:color="000000" w:fill="BFBFBF"/>
            <w:vAlign w:val="center"/>
            <w:hideMark/>
          </w:tcPr>
          <w:p w:rsidR="008C2419" w:rsidRPr="00A5540C" w:rsidRDefault="008C2419" w:rsidP="008C2419">
            <w:pPr>
              <w:jc w:val="center"/>
              <w:rPr>
                <w:rFonts w:ascii="Arial Narrow" w:hAnsi="Arial Narrow" w:cs="Arial"/>
                <w:b/>
                <w:bCs/>
                <w:color w:val="000000"/>
                <w:sz w:val="20"/>
                <w:szCs w:val="20"/>
              </w:rPr>
            </w:pPr>
            <w:r w:rsidRPr="00A5540C">
              <w:rPr>
                <w:rFonts w:ascii="Arial Narrow" w:hAnsi="Arial Narrow" w:cs="Arial"/>
                <w:b/>
                <w:bCs/>
                <w:color w:val="000000"/>
                <w:sz w:val="20"/>
                <w:szCs w:val="20"/>
              </w:rPr>
              <w:t>PUNTUACIÓN</w:t>
            </w:r>
          </w:p>
        </w:tc>
      </w:tr>
      <w:tr w:rsidR="008C2419" w:rsidRPr="00A5540C" w:rsidTr="008C2419">
        <w:trPr>
          <w:trHeight w:val="70"/>
        </w:trPr>
        <w:tc>
          <w:tcPr>
            <w:tcW w:w="301" w:type="pct"/>
            <w:shd w:val="clear" w:color="auto" w:fill="auto"/>
            <w:vAlign w:val="center"/>
          </w:tcPr>
          <w:p w:rsidR="008C2419" w:rsidRPr="00A5540C" w:rsidRDefault="008C2419" w:rsidP="008C2419">
            <w:pPr>
              <w:jc w:val="center"/>
              <w:rPr>
                <w:rFonts w:ascii="Arial Narrow" w:hAnsi="Arial Narrow"/>
                <w:color w:val="000000"/>
                <w:sz w:val="20"/>
                <w:szCs w:val="20"/>
                <w:lang w:eastAsia="es-CO"/>
              </w:rPr>
            </w:pPr>
            <w:r w:rsidRPr="00A5540C">
              <w:rPr>
                <w:rFonts w:ascii="Arial Narrow" w:hAnsi="Arial Narrow"/>
                <w:color w:val="000000"/>
                <w:sz w:val="20"/>
                <w:szCs w:val="20"/>
                <w:lang w:eastAsia="es-CO"/>
              </w:rPr>
              <w:t>1</w:t>
            </w:r>
          </w:p>
        </w:tc>
        <w:tc>
          <w:tcPr>
            <w:tcW w:w="909" w:type="pct"/>
            <w:vAlign w:val="center"/>
          </w:tcPr>
          <w:p w:rsidR="008C2419" w:rsidRPr="00A5540C" w:rsidRDefault="008C2419" w:rsidP="008C2419">
            <w:pPr>
              <w:jc w:val="center"/>
              <w:rPr>
                <w:rFonts w:ascii="Arial Narrow" w:hAnsi="Arial Narrow"/>
                <w:b/>
                <w:color w:val="000000"/>
                <w:sz w:val="20"/>
                <w:szCs w:val="20"/>
                <w:lang w:eastAsia="es-CO"/>
              </w:rPr>
            </w:pPr>
          </w:p>
          <w:p w:rsidR="008C2419" w:rsidRPr="00A5540C" w:rsidRDefault="008C2419" w:rsidP="008C2419">
            <w:pPr>
              <w:jc w:val="center"/>
              <w:rPr>
                <w:rFonts w:ascii="Arial Narrow" w:hAnsi="Arial Narrow"/>
                <w:b/>
                <w:color w:val="000000"/>
                <w:sz w:val="20"/>
                <w:szCs w:val="20"/>
                <w:lang w:eastAsia="es-CO"/>
              </w:rPr>
            </w:pPr>
          </w:p>
          <w:p w:rsidR="008C2419" w:rsidRPr="00A5540C" w:rsidRDefault="008C2419" w:rsidP="008C2419">
            <w:pPr>
              <w:jc w:val="center"/>
              <w:rPr>
                <w:rFonts w:ascii="Arial Narrow" w:hAnsi="Arial Narrow"/>
                <w:b/>
                <w:color w:val="000000"/>
                <w:sz w:val="20"/>
                <w:szCs w:val="20"/>
                <w:lang w:eastAsia="es-CO"/>
              </w:rPr>
            </w:pPr>
            <w:r w:rsidRPr="00A5540C">
              <w:rPr>
                <w:rFonts w:ascii="Arial Narrow" w:hAnsi="Arial Narrow"/>
                <w:b/>
                <w:color w:val="000000"/>
                <w:sz w:val="20"/>
                <w:szCs w:val="20"/>
                <w:lang w:eastAsia="es-CO"/>
              </w:rPr>
              <w:t>CERTIFICACIÓN FUMIGACIÓN</w:t>
            </w:r>
          </w:p>
        </w:tc>
        <w:tc>
          <w:tcPr>
            <w:tcW w:w="3034" w:type="pct"/>
            <w:vAlign w:val="center"/>
          </w:tcPr>
          <w:p w:rsidR="008C2419" w:rsidRPr="00A5540C" w:rsidRDefault="008C2419" w:rsidP="008C2419">
            <w:pPr>
              <w:jc w:val="center"/>
              <w:rPr>
                <w:rFonts w:ascii="Arial Narrow" w:hAnsi="Arial Narrow"/>
                <w:color w:val="000000"/>
                <w:sz w:val="20"/>
                <w:szCs w:val="20"/>
                <w:lang w:eastAsia="es-CO"/>
              </w:rPr>
            </w:pPr>
            <w:r w:rsidRPr="00A5540C">
              <w:rPr>
                <w:rFonts w:ascii="Arial Narrow" w:hAnsi="Arial Narrow"/>
                <w:color w:val="000000"/>
                <w:sz w:val="20"/>
                <w:szCs w:val="20"/>
                <w:lang w:eastAsia="es-CO"/>
              </w:rPr>
              <w:t>Presentar certificados de fumigación de las bodegas de almacenamiento de los últimos 3 meses. La empresa fumigadora debe ser certificada por el ente de salud correspondiente (adjuntar certificación)</w:t>
            </w:r>
          </w:p>
        </w:tc>
        <w:tc>
          <w:tcPr>
            <w:tcW w:w="756" w:type="pct"/>
            <w:shd w:val="clear" w:color="auto" w:fill="auto"/>
            <w:vAlign w:val="center"/>
          </w:tcPr>
          <w:p w:rsidR="008C2419" w:rsidRPr="00A5540C" w:rsidRDefault="008C2419" w:rsidP="008C2419">
            <w:pPr>
              <w:rPr>
                <w:rFonts w:ascii="Arial Narrow" w:hAnsi="Arial Narrow"/>
                <w:color w:val="000000"/>
                <w:sz w:val="20"/>
                <w:szCs w:val="20"/>
                <w:lang w:eastAsia="es-CO"/>
              </w:rPr>
            </w:pPr>
            <w:r w:rsidRPr="00A5540C">
              <w:rPr>
                <w:rFonts w:ascii="Arial Narrow" w:hAnsi="Arial Narrow"/>
                <w:color w:val="000000"/>
                <w:sz w:val="20"/>
                <w:szCs w:val="20"/>
                <w:lang w:eastAsia="es-CO"/>
              </w:rPr>
              <w:t>30 PUNTOS</w:t>
            </w:r>
          </w:p>
        </w:tc>
      </w:tr>
      <w:tr w:rsidR="008C2419" w:rsidRPr="00A5540C" w:rsidTr="008C2419">
        <w:trPr>
          <w:trHeight w:val="70"/>
        </w:trPr>
        <w:tc>
          <w:tcPr>
            <w:tcW w:w="301" w:type="pct"/>
            <w:shd w:val="clear" w:color="auto" w:fill="auto"/>
            <w:vAlign w:val="center"/>
          </w:tcPr>
          <w:p w:rsidR="008C2419" w:rsidRPr="00A5540C" w:rsidRDefault="008C2419" w:rsidP="008C2419">
            <w:pPr>
              <w:jc w:val="center"/>
              <w:rPr>
                <w:rFonts w:ascii="Arial Narrow" w:hAnsi="Arial Narrow"/>
                <w:color w:val="000000"/>
                <w:sz w:val="20"/>
                <w:szCs w:val="20"/>
                <w:lang w:eastAsia="es-CO"/>
              </w:rPr>
            </w:pPr>
            <w:r w:rsidRPr="00A5540C">
              <w:rPr>
                <w:rFonts w:ascii="Arial Narrow" w:hAnsi="Arial Narrow"/>
                <w:color w:val="000000"/>
                <w:sz w:val="20"/>
                <w:szCs w:val="20"/>
                <w:lang w:eastAsia="es-CO"/>
              </w:rPr>
              <w:t>2</w:t>
            </w:r>
          </w:p>
        </w:tc>
        <w:tc>
          <w:tcPr>
            <w:tcW w:w="909" w:type="pct"/>
            <w:vAlign w:val="center"/>
          </w:tcPr>
          <w:p w:rsidR="008C2419" w:rsidRPr="00A5540C" w:rsidRDefault="008C2419" w:rsidP="008C2419">
            <w:pPr>
              <w:jc w:val="center"/>
              <w:rPr>
                <w:rFonts w:ascii="Arial Narrow" w:hAnsi="Arial Narrow"/>
                <w:b/>
                <w:color w:val="000000"/>
                <w:sz w:val="20"/>
                <w:szCs w:val="20"/>
                <w:lang w:eastAsia="es-CO"/>
              </w:rPr>
            </w:pPr>
            <w:r w:rsidRPr="00A5540C">
              <w:rPr>
                <w:rFonts w:ascii="Arial Narrow" w:hAnsi="Arial Narrow"/>
                <w:b/>
                <w:color w:val="000000"/>
                <w:sz w:val="20"/>
                <w:szCs w:val="20"/>
                <w:lang w:eastAsia="es-CO"/>
              </w:rPr>
              <w:t>CERTIFICACIÓN HCCP</w:t>
            </w:r>
          </w:p>
        </w:tc>
        <w:tc>
          <w:tcPr>
            <w:tcW w:w="3034" w:type="pct"/>
            <w:vAlign w:val="center"/>
          </w:tcPr>
          <w:p w:rsidR="008C2419" w:rsidRPr="00A5540C" w:rsidRDefault="008C2419" w:rsidP="008C2419">
            <w:pPr>
              <w:jc w:val="center"/>
              <w:rPr>
                <w:rFonts w:ascii="Arial Narrow" w:hAnsi="Arial Narrow"/>
                <w:color w:val="000000"/>
                <w:sz w:val="20"/>
                <w:szCs w:val="20"/>
                <w:lang w:eastAsia="es-CO"/>
              </w:rPr>
            </w:pPr>
            <w:r w:rsidRPr="00A5540C">
              <w:rPr>
                <w:rFonts w:ascii="Arial Narrow" w:hAnsi="Arial Narrow" w:cs="Arial"/>
                <w:color w:val="000000"/>
                <w:sz w:val="20"/>
                <w:szCs w:val="20"/>
              </w:rPr>
              <w:t>El proponente que presente certificación HACCP (Bajo la NTC 5830: 2010 o el Decreto 60 de 2002)</w:t>
            </w:r>
          </w:p>
        </w:tc>
        <w:tc>
          <w:tcPr>
            <w:tcW w:w="756" w:type="pct"/>
            <w:shd w:val="clear" w:color="auto" w:fill="auto"/>
            <w:vAlign w:val="center"/>
          </w:tcPr>
          <w:p w:rsidR="008C2419" w:rsidRPr="00A5540C" w:rsidRDefault="008C2419" w:rsidP="008C2419">
            <w:pPr>
              <w:rPr>
                <w:rFonts w:ascii="Arial Narrow" w:hAnsi="Arial Narrow"/>
                <w:color w:val="000000"/>
                <w:sz w:val="20"/>
                <w:szCs w:val="20"/>
                <w:lang w:eastAsia="es-CO"/>
              </w:rPr>
            </w:pPr>
            <w:r w:rsidRPr="00A5540C">
              <w:rPr>
                <w:rFonts w:ascii="Arial Narrow" w:hAnsi="Arial Narrow"/>
                <w:color w:val="000000"/>
                <w:sz w:val="20"/>
                <w:szCs w:val="20"/>
                <w:lang w:eastAsia="es-CO"/>
              </w:rPr>
              <w:t>50 PUNTOS</w:t>
            </w:r>
          </w:p>
        </w:tc>
      </w:tr>
      <w:tr w:rsidR="008C2419" w:rsidRPr="00A5540C" w:rsidTr="008C2419">
        <w:trPr>
          <w:trHeight w:val="70"/>
        </w:trPr>
        <w:tc>
          <w:tcPr>
            <w:tcW w:w="301" w:type="pct"/>
            <w:shd w:val="clear" w:color="auto" w:fill="auto"/>
            <w:vAlign w:val="center"/>
          </w:tcPr>
          <w:p w:rsidR="008C2419" w:rsidRPr="00A5540C" w:rsidRDefault="008C2419" w:rsidP="008C2419">
            <w:pPr>
              <w:jc w:val="center"/>
              <w:rPr>
                <w:rFonts w:ascii="Arial Narrow" w:hAnsi="Arial Narrow"/>
                <w:color w:val="000000"/>
                <w:sz w:val="20"/>
                <w:szCs w:val="20"/>
                <w:lang w:eastAsia="es-CO"/>
              </w:rPr>
            </w:pPr>
            <w:r w:rsidRPr="00A5540C">
              <w:rPr>
                <w:rFonts w:ascii="Arial Narrow" w:hAnsi="Arial Narrow"/>
                <w:color w:val="000000"/>
                <w:sz w:val="20"/>
                <w:szCs w:val="20"/>
                <w:lang w:eastAsia="es-CO"/>
              </w:rPr>
              <w:t>3</w:t>
            </w:r>
          </w:p>
        </w:tc>
        <w:tc>
          <w:tcPr>
            <w:tcW w:w="909" w:type="pct"/>
            <w:vAlign w:val="center"/>
          </w:tcPr>
          <w:p w:rsidR="008C2419" w:rsidRPr="00A5540C" w:rsidRDefault="008C2419" w:rsidP="008C2419">
            <w:pPr>
              <w:jc w:val="center"/>
              <w:rPr>
                <w:rFonts w:ascii="Arial Narrow" w:hAnsi="Arial Narrow"/>
                <w:b/>
                <w:color w:val="000000"/>
                <w:sz w:val="20"/>
                <w:szCs w:val="20"/>
                <w:lang w:eastAsia="es-CO"/>
              </w:rPr>
            </w:pPr>
            <w:r w:rsidRPr="00A5540C">
              <w:rPr>
                <w:rFonts w:ascii="Arial Narrow" w:hAnsi="Arial Narrow"/>
                <w:b/>
                <w:color w:val="000000"/>
                <w:sz w:val="20"/>
                <w:szCs w:val="20"/>
                <w:lang w:eastAsia="es-CO"/>
              </w:rPr>
              <w:t>CERTIFICACIÓN BPM</w:t>
            </w:r>
          </w:p>
        </w:tc>
        <w:tc>
          <w:tcPr>
            <w:tcW w:w="3034" w:type="pct"/>
            <w:vAlign w:val="center"/>
          </w:tcPr>
          <w:p w:rsidR="008C2419" w:rsidRPr="00A5540C" w:rsidRDefault="008C2419" w:rsidP="008C2419">
            <w:pPr>
              <w:jc w:val="center"/>
              <w:rPr>
                <w:rFonts w:ascii="Arial Narrow" w:hAnsi="Arial Narrow"/>
                <w:color w:val="000000"/>
                <w:sz w:val="20"/>
                <w:szCs w:val="20"/>
                <w:lang w:eastAsia="es-CO"/>
              </w:rPr>
            </w:pPr>
            <w:r w:rsidRPr="00A5540C">
              <w:rPr>
                <w:rFonts w:ascii="Arial Narrow" w:hAnsi="Arial Narrow" w:cs="Arial"/>
                <w:color w:val="000000"/>
                <w:sz w:val="20"/>
                <w:szCs w:val="20"/>
              </w:rPr>
              <w:t>El proponente que esté certificado en BPM</w:t>
            </w:r>
          </w:p>
        </w:tc>
        <w:tc>
          <w:tcPr>
            <w:tcW w:w="756" w:type="pct"/>
            <w:shd w:val="clear" w:color="auto" w:fill="auto"/>
            <w:vAlign w:val="center"/>
          </w:tcPr>
          <w:p w:rsidR="008C2419" w:rsidRPr="00A5540C" w:rsidRDefault="008C2419" w:rsidP="008C2419">
            <w:pPr>
              <w:rPr>
                <w:rFonts w:ascii="Arial Narrow" w:hAnsi="Arial Narrow"/>
                <w:color w:val="000000"/>
                <w:sz w:val="20"/>
                <w:szCs w:val="20"/>
                <w:lang w:eastAsia="es-CO"/>
              </w:rPr>
            </w:pPr>
            <w:r w:rsidRPr="00A5540C">
              <w:rPr>
                <w:rFonts w:ascii="Arial Narrow" w:hAnsi="Arial Narrow"/>
                <w:color w:val="000000"/>
                <w:sz w:val="20"/>
                <w:szCs w:val="20"/>
                <w:lang w:eastAsia="es-CO"/>
              </w:rPr>
              <w:t>30 PUNTOS</w:t>
            </w:r>
          </w:p>
        </w:tc>
      </w:tr>
      <w:tr w:rsidR="008C2419" w:rsidRPr="00A5540C" w:rsidTr="008C2419">
        <w:trPr>
          <w:trHeight w:val="70"/>
        </w:trPr>
        <w:tc>
          <w:tcPr>
            <w:tcW w:w="301" w:type="pct"/>
            <w:shd w:val="clear" w:color="auto" w:fill="auto"/>
            <w:vAlign w:val="center"/>
          </w:tcPr>
          <w:p w:rsidR="008C2419" w:rsidRPr="00A5540C" w:rsidRDefault="008C2419" w:rsidP="008C2419">
            <w:pPr>
              <w:jc w:val="center"/>
              <w:rPr>
                <w:rFonts w:ascii="Arial Narrow" w:hAnsi="Arial Narrow"/>
                <w:color w:val="000000"/>
                <w:sz w:val="20"/>
                <w:szCs w:val="20"/>
                <w:lang w:eastAsia="es-CO"/>
              </w:rPr>
            </w:pPr>
            <w:r w:rsidRPr="00A5540C">
              <w:rPr>
                <w:rFonts w:ascii="Arial Narrow" w:hAnsi="Arial Narrow"/>
                <w:color w:val="000000"/>
                <w:sz w:val="20"/>
                <w:szCs w:val="20"/>
                <w:lang w:eastAsia="es-CO"/>
              </w:rPr>
              <w:t>4</w:t>
            </w:r>
          </w:p>
        </w:tc>
        <w:tc>
          <w:tcPr>
            <w:tcW w:w="909" w:type="pct"/>
            <w:vAlign w:val="center"/>
          </w:tcPr>
          <w:p w:rsidR="008C2419" w:rsidRPr="00A5540C" w:rsidRDefault="008C2419" w:rsidP="008C2419">
            <w:pPr>
              <w:jc w:val="center"/>
              <w:rPr>
                <w:rFonts w:ascii="Arial Narrow" w:hAnsi="Arial Narrow"/>
                <w:b/>
                <w:color w:val="000000"/>
                <w:sz w:val="20"/>
                <w:szCs w:val="20"/>
                <w:lang w:eastAsia="es-CO"/>
              </w:rPr>
            </w:pPr>
          </w:p>
          <w:p w:rsidR="008C2419" w:rsidRPr="00A5540C" w:rsidRDefault="008C2419" w:rsidP="008C2419">
            <w:pPr>
              <w:jc w:val="center"/>
              <w:rPr>
                <w:rFonts w:ascii="Arial Narrow" w:hAnsi="Arial Narrow"/>
                <w:b/>
                <w:color w:val="000000"/>
                <w:sz w:val="20"/>
                <w:szCs w:val="20"/>
                <w:lang w:eastAsia="es-CO"/>
              </w:rPr>
            </w:pPr>
            <w:r w:rsidRPr="00A5540C">
              <w:rPr>
                <w:rFonts w:ascii="Arial Narrow" w:hAnsi="Arial Narrow"/>
                <w:b/>
                <w:color w:val="000000"/>
                <w:sz w:val="20"/>
                <w:szCs w:val="20"/>
                <w:lang w:eastAsia="es-CO"/>
              </w:rPr>
              <w:t>CERTIFICACIÓN AMBIENTE</w:t>
            </w:r>
          </w:p>
        </w:tc>
        <w:tc>
          <w:tcPr>
            <w:tcW w:w="3034" w:type="pct"/>
            <w:vAlign w:val="center"/>
          </w:tcPr>
          <w:p w:rsidR="008C2419" w:rsidRPr="00A5540C" w:rsidRDefault="008C2419" w:rsidP="008C2419">
            <w:pPr>
              <w:jc w:val="center"/>
              <w:rPr>
                <w:rFonts w:ascii="Arial Narrow" w:hAnsi="Arial Narrow"/>
                <w:color w:val="000000"/>
                <w:sz w:val="20"/>
                <w:szCs w:val="20"/>
                <w:lang w:eastAsia="es-CO"/>
              </w:rPr>
            </w:pPr>
            <w:r w:rsidRPr="00A5540C">
              <w:rPr>
                <w:rFonts w:ascii="Arial Narrow" w:hAnsi="Arial Narrow"/>
                <w:color w:val="000000"/>
                <w:sz w:val="20"/>
                <w:szCs w:val="20"/>
                <w:lang w:eastAsia="es-CO"/>
              </w:rPr>
              <w:t>presentar exámenes de agua y ambiente para las bodegas de almacenamiento expedido por laboratorios avalados y autorizados por autoridades sanitarias (adjuntar certificación)</w:t>
            </w:r>
          </w:p>
        </w:tc>
        <w:tc>
          <w:tcPr>
            <w:tcW w:w="756" w:type="pct"/>
            <w:shd w:val="clear" w:color="auto" w:fill="auto"/>
            <w:vAlign w:val="center"/>
          </w:tcPr>
          <w:p w:rsidR="008C2419" w:rsidRPr="00A5540C" w:rsidRDefault="008C2419" w:rsidP="008C2419">
            <w:pPr>
              <w:rPr>
                <w:rFonts w:ascii="Arial Narrow" w:hAnsi="Arial Narrow"/>
                <w:color w:val="000000"/>
                <w:sz w:val="20"/>
                <w:szCs w:val="20"/>
                <w:lang w:eastAsia="es-CO"/>
              </w:rPr>
            </w:pPr>
            <w:r w:rsidRPr="00A5540C">
              <w:rPr>
                <w:rFonts w:ascii="Arial Narrow" w:hAnsi="Arial Narrow"/>
                <w:color w:val="000000"/>
                <w:sz w:val="20"/>
                <w:szCs w:val="20"/>
                <w:lang w:eastAsia="es-CO"/>
              </w:rPr>
              <w:t>40 PUNTOS</w:t>
            </w:r>
          </w:p>
        </w:tc>
      </w:tr>
      <w:tr w:rsidR="008C2419" w:rsidRPr="00A5540C" w:rsidTr="008C2419">
        <w:trPr>
          <w:trHeight w:val="70"/>
        </w:trPr>
        <w:tc>
          <w:tcPr>
            <w:tcW w:w="301" w:type="pct"/>
            <w:shd w:val="clear" w:color="auto" w:fill="auto"/>
            <w:vAlign w:val="center"/>
          </w:tcPr>
          <w:p w:rsidR="008C2419" w:rsidRPr="00A5540C" w:rsidRDefault="008C2419" w:rsidP="008C2419">
            <w:pPr>
              <w:jc w:val="center"/>
              <w:rPr>
                <w:rFonts w:ascii="Arial Narrow" w:hAnsi="Arial Narrow"/>
                <w:color w:val="000000"/>
                <w:sz w:val="20"/>
                <w:szCs w:val="20"/>
                <w:lang w:eastAsia="es-CO"/>
              </w:rPr>
            </w:pPr>
            <w:r w:rsidRPr="00A5540C">
              <w:rPr>
                <w:rFonts w:ascii="Arial Narrow" w:hAnsi="Arial Narrow"/>
                <w:color w:val="000000"/>
                <w:sz w:val="20"/>
                <w:szCs w:val="20"/>
                <w:lang w:eastAsia="es-CO"/>
              </w:rPr>
              <w:t>6</w:t>
            </w:r>
          </w:p>
        </w:tc>
        <w:tc>
          <w:tcPr>
            <w:tcW w:w="909" w:type="pct"/>
            <w:vAlign w:val="center"/>
          </w:tcPr>
          <w:p w:rsidR="008C2419" w:rsidRPr="00A5540C" w:rsidRDefault="008C2419" w:rsidP="008C2419">
            <w:pPr>
              <w:jc w:val="center"/>
              <w:rPr>
                <w:rFonts w:ascii="Arial Narrow" w:hAnsi="Arial Narrow"/>
                <w:b/>
                <w:color w:val="000000"/>
                <w:sz w:val="20"/>
                <w:szCs w:val="20"/>
                <w:lang w:eastAsia="es-CO"/>
              </w:rPr>
            </w:pPr>
          </w:p>
          <w:p w:rsidR="008C2419" w:rsidRPr="00A5540C" w:rsidRDefault="008C2419" w:rsidP="008C2419">
            <w:pPr>
              <w:jc w:val="center"/>
              <w:rPr>
                <w:rFonts w:ascii="Arial Narrow" w:hAnsi="Arial Narrow"/>
                <w:b/>
                <w:color w:val="000000"/>
                <w:sz w:val="20"/>
                <w:szCs w:val="20"/>
                <w:lang w:eastAsia="es-CO"/>
              </w:rPr>
            </w:pPr>
            <w:r w:rsidRPr="00A5540C">
              <w:rPr>
                <w:rFonts w:ascii="Arial Narrow" w:hAnsi="Arial Narrow"/>
                <w:b/>
                <w:color w:val="000000"/>
                <w:sz w:val="20"/>
                <w:szCs w:val="20"/>
                <w:lang w:eastAsia="es-CO"/>
              </w:rPr>
              <w:t>CERTIFICACIÓN DE ANÁLISIS MICROBIOLÓGICO</w:t>
            </w:r>
          </w:p>
        </w:tc>
        <w:tc>
          <w:tcPr>
            <w:tcW w:w="3034" w:type="pct"/>
            <w:vAlign w:val="center"/>
          </w:tcPr>
          <w:p w:rsidR="008C2419" w:rsidRPr="00A5540C" w:rsidRDefault="008C2419" w:rsidP="008C2419">
            <w:pPr>
              <w:jc w:val="center"/>
              <w:rPr>
                <w:rFonts w:ascii="Arial Narrow" w:hAnsi="Arial Narrow"/>
                <w:color w:val="000000"/>
                <w:sz w:val="20"/>
                <w:szCs w:val="20"/>
                <w:lang w:eastAsia="es-CO"/>
              </w:rPr>
            </w:pPr>
            <w:r w:rsidRPr="00A5540C">
              <w:rPr>
                <w:rFonts w:ascii="Arial Narrow" w:hAnsi="Arial Narrow"/>
                <w:color w:val="000000"/>
                <w:sz w:val="20"/>
                <w:szCs w:val="20"/>
                <w:lang w:eastAsia="es-CO"/>
              </w:rPr>
              <w:t>exámenes microbiológicos de por lo menos el 10 % de los productos a contratar, expedido por laboratorios avalados y autorizados por autoridades sanitarias (adjuntar certificación) con vigencia no mayor a 12 meses</w:t>
            </w:r>
          </w:p>
        </w:tc>
        <w:tc>
          <w:tcPr>
            <w:tcW w:w="756" w:type="pct"/>
            <w:shd w:val="clear" w:color="auto" w:fill="auto"/>
            <w:vAlign w:val="center"/>
          </w:tcPr>
          <w:p w:rsidR="008C2419" w:rsidRPr="00A5540C" w:rsidRDefault="008C2419" w:rsidP="008C2419">
            <w:pPr>
              <w:rPr>
                <w:rFonts w:ascii="Arial Narrow" w:hAnsi="Arial Narrow"/>
                <w:color w:val="000000"/>
                <w:sz w:val="20"/>
                <w:szCs w:val="20"/>
                <w:lang w:eastAsia="es-CO"/>
              </w:rPr>
            </w:pPr>
            <w:r w:rsidRPr="00A5540C">
              <w:rPr>
                <w:rFonts w:ascii="Arial Narrow" w:hAnsi="Arial Narrow"/>
                <w:color w:val="000000"/>
                <w:sz w:val="20"/>
                <w:szCs w:val="20"/>
                <w:lang w:eastAsia="es-CO"/>
              </w:rPr>
              <w:t>40 PUNTOS</w:t>
            </w:r>
          </w:p>
        </w:tc>
      </w:tr>
      <w:tr w:rsidR="008C2419" w:rsidRPr="00A5540C" w:rsidTr="008C2419">
        <w:trPr>
          <w:trHeight w:val="70"/>
        </w:trPr>
        <w:tc>
          <w:tcPr>
            <w:tcW w:w="301" w:type="pct"/>
            <w:shd w:val="clear" w:color="auto" w:fill="auto"/>
            <w:vAlign w:val="center"/>
          </w:tcPr>
          <w:p w:rsidR="008C2419" w:rsidRPr="00A5540C" w:rsidRDefault="008C2419" w:rsidP="008C2419">
            <w:pPr>
              <w:jc w:val="center"/>
              <w:rPr>
                <w:rFonts w:ascii="Arial Narrow" w:hAnsi="Arial Narrow"/>
                <w:color w:val="000000"/>
                <w:sz w:val="20"/>
                <w:szCs w:val="20"/>
                <w:lang w:eastAsia="es-CO"/>
              </w:rPr>
            </w:pPr>
            <w:r w:rsidRPr="00A5540C">
              <w:rPr>
                <w:rFonts w:ascii="Arial Narrow" w:hAnsi="Arial Narrow"/>
                <w:color w:val="000000"/>
                <w:sz w:val="20"/>
                <w:szCs w:val="20"/>
                <w:lang w:eastAsia="es-CO"/>
              </w:rPr>
              <w:t>7</w:t>
            </w:r>
          </w:p>
        </w:tc>
        <w:tc>
          <w:tcPr>
            <w:tcW w:w="909" w:type="pct"/>
            <w:vAlign w:val="center"/>
          </w:tcPr>
          <w:p w:rsidR="008C2419" w:rsidRPr="00A5540C" w:rsidRDefault="008C2419" w:rsidP="008C2419">
            <w:pPr>
              <w:jc w:val="center"/>
              <w:rPr>
                <w:rFonts w:ascii="Arial Narrow" w:hAnsi="Arial Narrow"/>
                <w:b/>
                <w:color w:val="000000"/>
                <w:sz w:val="20"/>
                <w:szCs w:val="20"/>
                <w:lang w:eastAsia="es-CO"/>
              </w:rPr>
            </w:pPr>
          </w:p>
          <w:p w:rsidR="008C2419" w:rsidRPr="00A5540C" w:rsidRDefault="008C2419" w:rsidP="008C2419">
            <w:pPr>
              <w:jc w:val="center"/>
              <w:rPr>
                <w:rFonts w:ascii="Arial Narrow" w:hAnsi="Arial Narrow"/>
                <w:b/>
                <w:color w:val="000000"/>
                <w:sz w:val="20"/>
                <w:szCs w:val="20"/>
                <w:lang w:eastAsia="es-CO"/>
              </w:rPr>
            </w:pPr>
            <w:r w:rsidRPr="00A5540C">
              <w:rPr>
                <w:rFonts w:ascii="Arial Narrow" w:hAnsi="Arial Narrow"/>
                <w:b/>
                <w:color w:val="000000"/>
                <w:sz w:val="20"/>
                <w:szCs w:val="20"/>
                <w:lang w:eastAsia="es-CO"/>
              </w:rPr>
              <w:t>CERTIFICACIÓN EXÁMENES MÉDICOS</w:t>
            </w:r>
          </w:p>
        </w:tc>
        <w:tc>
          <w:tcPr>
            <w:tcW w:w="3034" w:type="pct"/>
            <w:vAlign w:val="center"/>
          </w:tcPr>
          <w:p w:rsidR="008C2419" w:rsidRPr="00A5540C" w:rsidRDefault="008C2419" w:rsidP="008C2419">
            <w:pPr>
              <w:jc w:val="center"/>
              <w:rPr>
                <w:rFonts w:ascii="Arial Narrow" w:hAnsi="Arial Narrow"/>
                <w:color w:val="000000"/>
                <w:sz w:val="20"/>
                <w:szCs w:val="20"/>
                <w:lang w:eastAsia="es-CO"/>
              </w:rPr>
            </w:pPr>
            <w:r w:rsidRPr="00A5540C">
              <w:rPr>
                <w:rFonts w:ascii="Arial Narrow" w:hAnsi="Arial Narrow"/>
                <w:color w:val="000000"/>
                <w:sz w:val="20"/>
                <w:szCs w:val="20"/>
                <w:lang w:eastAsia="es-CO"/>
              </w:rPr>
              <w:t>El oferente deberá presentar certificados médicos del personal manipulador que incluya lectura resultados de laboratorio de KOH de uñas, frotis de garganta y coprológico con vigencia no mayor a 12 meses.</w:t>
            </w:r>
          </w:p>
        </w:tc>
        <w:tc>
          <w:tcPr>
            <w:tcW w:w="756" w:type="pct"/>
            <w:shd w:val="clear" w:color="auto" w:fill="auto"/>
            <w:vAlign w:val="center"/>
          </w:tcPr>
          <w:p w:rsidR="008C2419" w:rsidRPr="00A5540C" w:rsidRDefault="008C2419" w:rsidP="008C2419">
            <w:pPr>
              <w:rPr>
                <w:rFonts w:ascii="Arial Narrow" w:hAnsi="Arial Narrow"/>
                <w:color w:val="000000"/>
                <w:sz w:val="20"/>
                <w:szCs w:val="20"/>
                <w:lang w:eastAsia="es-CO"/>
              </w:rPr>
            </w:pPr>
            <w:r w:rsidRPr="00A5540C">
              <w:rPr>
                <w:rFonts w:ascii="Arial Narrow" w:hAnsi="Arial Narrow"/>
                <w:color w:val="000000"/>
                <w:sz w:val="20"/>
                <w:szCs w:val="20"/>
                <w:lang w:eastAsia="es-CO"/>
              </w:rPr>
              <w:t>30 PUNTOS</w:t>
            </w:r>
          </w:p>
        </w:tc>
      </w:tr>
      <w:tr w:rsidR="008C2419" w:rsidRPr="00A5540C" w:rsidTr="008C2419">
        <w:trPr>
          <w:trHeight w:val="264"/>
        </w:trPr>
        <w:tc>
          <w:tcPr>
            <w:tcW w:w="4244" w:type="pct"/>
            <w:gridSpan w:val="3"/>
            <w:shd w:val="clear" w:color="000000" w:fill="BFBFBF"/>
            <w:vAlign w:val="center"/>
            <w:hideMark/>
          </w:tcPr>
          <w:p w:rsidR="008C2419" w:rsidRPr="00A5540C" w:rsidRDefault="008C2419" w:rsidP="008C2419">
            <w:pPr>
              <w:rPr>
                <w:rFonts w:ascii="Arial Narrow" w:hAnsi="Arial Narrow"/>
                <w:b/>
                <w:color w:val="000000"/>
                <w:sz w:val="20"/>
                <w:szCs w:val="20"/>
                <w:lang w:eastAsia="es-CO"/>
              </w:rPr>
            </w:pPr>
            <w:r w:rsidRPr="00A5540C">
              <w:rPr>
                <w:rFonts w:ascii="Arial Narrow" w:hAnsi="Arial Narrow"/>
                <w:b/>
                <w:color w:val="000000"/>
                <w:sz w:val="20"/>
                <w:szCs w:val="20"/>
                <w:lang w:eastAsia="es-CO"/>
              </w:rPr>
              <w:t xml:space="preserve">PUNTAJE MÁXIMO TÉCNICO </w:t>
            </w:r>
          </w:p>
        </w:tc>
        <w:tc>
          <w:tcPr>
            <w:tcW w:w="756" w:type="pct"/>
            <w:shd w:val="clear" w:color="000000" w:fill="BFBFBF"/>
            <w:vAlign w:val="center"/>
            <w:hideMark/>
          </w:tcPr>
          <w:p w:rsidR="008C2419" w:rsidRPr="00A5540C" w:rsidRDefault="008C2419" w:rsidP="008C2419">
            <w:pPr>
              <w:rPr>
                <w:rFonts w:ascii="Arial Narrow" w:hAnsi="Arial Narrow"/>
                <w:b/>
                <w:color w:val="000000"/>
                <w:sz w:val="20"/>
                <w:szCs w:val="20"/>
                <w:lang w:eastAsia="es-CO"/>
              </w:rPr>
            </w:pPr>
            <w:r w:rsidRPr="00A5540C">
              <w:rPr>
                <w:rFonts w:ascii="Arial Narrow" w:hAnsi="Arial Narrow"/>
                <w:b/>
                <w:color w:val="000000"/>
                <w:sz w:val="20"/>
                <w:szCs w:val="20"/>
                <w:lang w:eastAsia="es-CO"/>
              </w:rPr>
              <w:t>220 PUNTOS</w:t>
            </w:r>
          </w:p>
        </w:tc>
      </w:tr>
    </w:tbl>
    <w:p w:rsidR="008C2419" w:rsidRPr="00A356BA" w:rsidRDefault="008C2419" w:rsidP="008C2419">
      <w:pPr>
        <w:jc w:val="both"/>
        <w:rPr>
          <w:rFonts w:ascii="Arial Narrow" w:hAnsi="Arial Narrow" w:cs="Arial"/>
          <w:lang w:eastAsia="zh-CN"/>
        </w:rPr>
      </w:pPr>
    </w:p>
    <w:p w:rsidR="008C2419" w:rsidRPr="00A356BA" w:rsidRDefault="008C2419" w:rsidP="008C2419">
      <w:pPr>
        <w:shd w:val="clear" w:color="auto" w:fill="FFFFFF"/>
        <w:autoSpaceDE w:val="0"/>
        <w:adjustRightInd w:val="0"/>
        <w:jc w:val="both"/>
        <w:rPr>
          <w:rFonts w:ascii="Arial Narrow" w:eastAsia="HelveticaNeueLTStd-Th" w:hAnsi="Arial Narrow" w:cs="Arial"/>
        </w:rPr>
      </w:pPr>
    </w:p>
    <w:p w:rsidR="008C2419" w:rsidRPr="00A356BA" w:rsidRDefault="008C2419" w:rsidP="008C2419">
      <w:pPr>
        <w:tabs>
          <w:tab w:val="left" w:pos="426"/>
        </w:tabs>
        <w:autoSpaceDE w:val="0"/>
        <w:adjustRightInd w:val="0"/>
        <w:jc w:val="both"/>
        <w:rPr>
          <w:rFonts w:ascii="Arial Narrow" w:eastAsia="Calibri" w:hAnsi="Arial Narrow" w:cs="Arial"/>
          <w:kern w:val="3"/>
          <w:lang w:bidi="hi-IN"/>
        </w:rPr>
      </w:pPr>
      <w:r w:rsidRPr="00A356BA">
        <w:rPr>
          <w:rFonts w:ascii="Arial Narrow" w:hAnsi="Arial Narrow" w:cs="Arial"/>
          <w:b/>
          <w:lang w:val="es-ES_tradnl"/>
        </w:rPr>
        <w:t xml:space="preserve">Nota 1: </w:t>
      </w:r>
      <w:r w:rsidRPr="00A356BA">
        <w:rPr>
          <w:rFonts w:ascii="Arial Narrow" w:eastAsia="Calibri" w:hAnsi="Arial Narrow" w:cs="Arial"/>
        </w:rPr>
        <w:t>Para la evaluación objetiva de la ponderación técnica, el oferente debe establecer el ofrecimiento de los aspectos técnicos ponderables en documento independiente firmado por el representante legal, y entregarlo junto con la oferta, en caso contrario no se otorgará puntaje técnico.</w:t>
      </w:r>
    </w:p>
    <w:p w:rsidR="008C2419" w:rsidRPr="00A356BA" w:rsidRDefault="008C2419" w:rsidP="008C2419">
      <w:pPr>
        <w:tabs>
          <w:tab w:val="left" w:pos="426"/>
        </w:tabs>
        <w:autoSpaceDE w:val="0"/>
        <w:adjustRightInd w:val="0"/>
        <w:jc w:val="both"/>
        <w:rPr>
          <w:rFonts w:ascii="Arial Narrow" w:eastAsia="Calibri" w:hAnsi="Arial Narrow" w:cs="Arial"/>
        </w:rPr>
      </w:pPr>
    </w:p>
    <w:p w:rsidR="008C2419" w:rsidRDefault="008C2419" w:rsidP="008C2419">
      <w:pPr>
        <w:jc w:val="both"/>
        <w:rPr>
          <w:rFonts w:ascii="Arial Narrow" w:hAnsi="Arial Narrow" w:cs="Arial"/>
          <w:lang w:val="es-ES_tradnl"/>
        </w:rPr>
      </w:pPr>
      <w:r w:rsidRPr="00A356BA">
        <w:rPr>
          <w:rFonts w:ascii="Arial Narrow" w:hAnsi="Arial Narrow" w:cs="Arial"/>
          <w:b/>
          <w:lang w:val="es-ES_tradnl"/>
        </w:rPr>
        <w:t>Nota 2:</w:t>
      </w:r>
      <w:r w:rsidRPr="00A356BA">
        <w:rPr>
          <w:rFonts w:ascii="Arial Narrow" w:hAnsi="Arial Narrow" w:cs="Arial"/>
          <w:lang w:val="es-ES_tradnl"/>
        </w:rPr>
        <w:t xml:space="preserve"> Los factores de ponderación no son obligatorios y los mismos no generarán ningún costo adicional al CLUB MILITAR.</w:t>
      </w:r>
    </w:p>
    <w:p w:rsidR="008C2419" w:rsidRDefault="008C2419" w:rsidP="008C2419">
      <w:pPr>
        <w:jc w:val="both"/>
        <w:rPr>
          <w:rFonts w:ascii="Arial Narrow" w:hAnsi="Arial Narrow" w:cs="Arial"/>
          <w:lang w:val="es-ES_tradnl"/>
        </w:rPr>
      </w:pPr>
    </w:p>
    <w:p w:rsidR="008C2419" w:rsidRDefault="008C2419" w:rsidP="008C2419">
      <w:pPr>
        <w:jc w:val="both"/>
        <w:rPr>
          <w:rFonts w:ascii="Arial Narrow" w:hAnsi="Arial Narrow"/>
          <w:highlight w:val="yellow"/>
        </w:rPr>
      </w:pPr>
    </w:p>
    <w:p w:rsidR="008C2419" w:rsidRPr="00681BBE" w:rsidRDefault="008C2419" w:rsidP="00681BBE">
      <w:pPr>
        <w:pStyle w:val="Prrafodelista"/>
        <w:numPr>
          <w:ilvl w:val="1"/>
          <w:numId w:val="32"/>
        </w:numPr>
        <w:ind w:right="49"/>
        <w:jc w:val="both"/>
        <w:rPr>
          <w:rFonts w:ascii="Arial Narrow" w:hAnsi="Arial Narrow" w:cs="Arial"/>
          <w:b/>
        </w:rPr>
      </w:pPr>
      <w:r w:rsidRPr="00681BBE">
        <w:rPr>
          <w:rFonts w:ascii="Arial Narrow" w:hAnsi="Arial Narrow" w:cs="Arial"/>
          <w:b/>
        </w:rPr>
        <w:t>EXPERIENCIA DEL PROPONENTE</w:t>
      </w:r>
    </w:p>
    <w:p w:rsidR="008C2419" w:rsidRDefault="008C2419" w:rsidP="008C2419">
      <w:pPr>
        <w:pStyle w:val="Textoindependiente"/>
        <w:jc w:val="both"/>
        <w:rPr>
          <w:rFonts w:ascii="Arial Narrow" w:hAnsi="Arial Narrow"/>
        </w:rPr>
      </w:pPr>
      <w:r w:rsidRPr="002952EB">
        <w:rPr>
          <w:rFonts w:ascii="Arial Narrow" w:hAnsi="Arial Narrow"/>
        </w:rPr>
        <w:lastRenderedPageBreak/>
        <w:t>El CLUB MILITAR verificará que el oferente cumpla con la experiencia registrada en el RUP, de acuerdo con el objeto contractual del presente proceso y cuya sumatoria total expresada en SMMLV acrediten como mínimo el cien por ciento (100%) del presupuesto oficial estimado para el proceso a ofertar. Teniendo en cuenta el presente cuadro:</w:t>
      </w:r>
    </w:p>
    <w:p w:rsidR="008C2419" w:rsidRPr="00454CD5" w:rsidRDefault="008C2419" w:rsidP="008C2419">
      <w:pPr>
        <w:spacing w:line="0" w:lineRule="atLeast"/>
        <w:jc w:val="both"/>
        <w:rPr>
          <w:rFonts w:ascii="Arial Narrow" w:hAnsi="Arial Narrow" w:cs="Angsana New"/>
          <w:b/>
          <w:bCs/>
        </w:rPr>
      </w:pPr>
      <w:r w:rsidRPr="00454CD5">
        <w:rPr>
          <w:rFonts w:ascii="Arial Narrow" w:hAnsi="Arial Narrow" w:cs="Angsana New"/>
          <w:b/>
          <w:bCs/>
        </w:rPr>
        <w:t>NIVELES DEL CLASIFICADOR DE BIENES Y SERVICIOS</w:t>
      </w:r>
    </w:p>
    <w:p w:rsidR="00454CD5" w:rsidRPr="00454CD5" w:rsidRDefault="00454CD5" w:rsidP="008C2419">
      <w:pPr>
        <w:spacing w:line="0" w:lineRule="atLeast"/>
        <w:jc w:val="both"/>
        <w:rPr>
          <w:rFonts w:ascii="Arial Narrow" w:eastAsia="Calibri" w:hAnsi="Arial Narrow" w:cs="Arial"/>
          <w:color w:val="000000"/>
          <w:kern w:val="28"/>
          <w:lang w:val="es-CO" w:eastAsia="en-US"/>
        </w:rPr>
      </w:pPr>
    </w:p>
    <w:p w:rsidR="00454CD5" w:rsidRPr="00454CD5" w:rsidRDefault="00454CD5" w:rsidP="008C2419">
      <w:pPr>
        <w:spacing w:line="0" w:lineRule="atLeast"/>
        <w:jc w:val="both"/>
        <w:rPr>
          <w:rFonts w:ascii="Arial Narrow" w:hAnsi="Arial Narrow" w:cs="Angsana New"/>
          <w:b/>
          <w:bCs/>
        </w:rPr>
      </w:pPr>
      <w:r w:rsidRPr="00454CD5">
        <w:rPr>
          <w:rFonts w:ascii="Arial Narrow" w:eastAsia="Calibri" w:hAnsi="Arial Narrow" w:cs="Arial"/>
          <w:color w:val="000000"/>
          <w:kern w:val="28"/>
          <w:lang w:val="es-CO" w:eastAsia="en-US"/>
        </w:rPr>
        <w:t>De conformidad con el artículo 2.2.1.1.1.5.3., del Decreto 1082 de 2015, los participantes del presente proceso deberán acreditar su experiencia en la siguiente clasificación de los códigos UNSPSC registrados de su  en el RUP, como se muestran a continuación</w:t>
      </w:r>
    </w:p>
    <w:p w:rsidR="008C2419" w:rsidRDefault="008C2419" w:rsidP="008C2419">
      <w:pPr>
        <w:spacing w:line="0" w:lineRule="atLeast"/>
        <w:jc w:val="both"/>
        <w:rPr>
          <w:rFonts w:ascii="Arial Narrow" w:hAnsi="Arial Narrow" w:cs="Angsana New"/>
          <w:b/>
          <w:bCs/>
        </w:rPr>
      </w:pPr>
    </w:p>
    <w:p w:rsidR="002C7950" w:rsidRPr="00591008" w:rsidRDefault="002C7950" w:rsidP="002C7950">
      <w:pPr>
        <w:spacing w:line="0" w:lineRule="atLeast"/>
        <w:jc w:val="both"/>
        <w:rPr>
          <w:rFonts w:ascii="Arial Narrow" w:hAnsi="Arial Narrow" w:cs="Angsana New"/>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0"/>
        <w:gridCol w:w="1951"/>
        <w:gridCol w:w="2041"/>
        <w:gridCol w:w="2041"/>
        <w:gridCol w:w="1664"/>
        <w:gridCol w:w="959"/>
      </w:tblGrid>
      <w:tr w:rsidR="002C7950" w:rsidRPr="002C7950" w:rsidTr="002C7950">
        <w:trPr>
          <w:trHeight w:val="230"/>
          <w:tblHeader/>
          <w:jc w:val="center"/>
        </w:trPr>
        <w:tc>
          <w:tcPr>
            <w:tcW w:w="369" w:type="pct"/>
            <w:shd w:val="clear" w:color="auto" w:fill="D9D9D9"/>
            <w:noWrap/>
            <w:vAlign w:val="center"/>
            <w:hideMark/>
          </w:tcPr>
          <w:p w:rsidR="002C7950" w:rsidRPr="002C7950" w:rsidRDefault="002C7950" w:rsidP="00697F12">
            <w:pPr>
              <w:spacing w:line="0" w:lineRule="atLeast"/>
              <w:jc w:val="center"/>
              <w:rPr>
                <w:rFonts w:ascii="Arial Narrow" w:hAnsi="Arial Narrow" w:cs="Angsana New"/>
                <w:b/>
                <w:bCs/>
                <w:color w:val="000000"/>
                <w:sz w:val="16"/>
                <w:szCs w:val="16"/>
                <w:lang w:eastAsia="es-CO"/>
              </w:rPr>
            </w:pPr>
            <w:r w:rsidRPr="002C7950">
              <w:rPr>
                <w:rFonts w:ascii="Arial Narrow" w:hAnsi="Arial Narrow" w:cs="Angsana New"/>
                <w:b/>
                <w:bCs/>
                <w:color w:val="000000"/>
                <w:sz w:val="16"/>
                <w:szCs w:val="16"/>
                <w:lang w:eastAsia="es-CO"/>
              </w:rPr>
              <w:t>Grupo</w:t>
            </w:r>
          </w:p>
        </w:tc>
        <w:tc>
          <w:tcPr>
            <w:tcW w:w="1044" w:type="pct"/>
            <w:shd w:val="clear" w:color="auto" w:fill="D9D9D9"/>
            <w:noWrap/>
            <w:vAlign w:val="center"/>
            <w:hideMark/>
          </w:tcPr>
          <w:p w:rsidR="002C7950" w:rsidRPr="002C7950" w:rsidRDefault="002C7950" w:rsidP="00697F12">
            <w:pPr>
              <w:spacing w:line="0" w:lineRule="atLeast"/>
              <w:jc w:val="center"/>
              <w:rPr>
                <w:rFonts w:ascii="Arial Narrow" w:hAnsi="Arial Narrow" w:cs="Angsana New"/>
                <w:b/>
                <w:bCs/>
                <w:color w:val="000000"/>
                <w:sz w:val="16"/>
                <w:szCs w:val="16"/>
                <w:lang w:eastAsia="es-CO"/>
              </w:rPr>
            </w:pPr>
            <w:r w:rsidRPr="002C7950">
              <w:rPr>
                <w:rFonts w:ascii="Arial Narrow" w:hAnsi="Arial Narrow" w:cs="Angsana New"/>
                <w:b/>
                <w:bCs/>
                <w:color w:val="000000"/>
                <w:sz w:val="16"/>
                <w:szCs w:val="16"/>
                <w:lang w:eastAsia="es-CO"/>
              </w:rPr>
              <w:t>Segmento</w:t>
            </w:r>
          </w:p>
        </w:tc>
        <w:tc>
          <w:tcPr>
            <w:tcW w:w="1092" w:type="pct"/>
            <w:shd w:val="clear" w:color="auto" w:fill="D9D9D9"/>
            <w:noWrap/>
            <w:vAlign w:val="center"/>
            <w:hideMark/>
          </w:tcPr>
          <w:p w:rsidR="002C7950" w:rsidRPr="002C7950" w:rsidRDefault="002C7950" w:rsidP="00697F12">
            <w:pPr>
              <w:spacing w:line="0" w:lineRule="atLeast"/>
              <w:jc w:val="center"/>
              <w:rPr>
                <w:rFonts w:ascii="Arial Narrow" w:hAnsi="Arial Narrow" w:cs="Angsana New"/>
                <w:b/>
                <w:bCs/>
                <w:color w:val="000000"/>
                <w:sz w:val="16"/>
                <w:szCs w:val="16"/>
                <w:lang w:eastAsia="es-CO"/>
              </w:rPr>
            </w:pPr>
            <w:r w:rsidRPr="002C7950">
              <w:rPr>
                <w:rFonts w:ascii="Arial Narrow" w:hAnsi="Arial Narrow" w:cs="Angsana New"/>
                <w:b/>
                <w:bCs/>
                <w:color w:val="000000"/>
                <w:sz w:val="16"/>
                <w:szCs w:val="16"/>
                <w:lang w:eastAsia="es-CO"/>
              </w:rPr>
              <w:t>Familia</w:t>
            </w:r>
          </w:p>
        </w:tc>
        <w:tc>
          <w:tcPr>
            <w:tcW w:w="1092" w:type="pct"/>
            <w:shd w:val="clear" w:color="auto" w:fill="D9D9D9"/>
            <w:noWrap/>
            <w:vAlign w:val="center"/>
            <w:hideMark/>
          </w:tcPr>
          <w:p w:rsidR="002C7950" w:rsidRPr="002C7950" w:rsidRDefault="002C7950" w:rsidP="00697F12">
            <w:pPr>
              <w:spacing w:line="0" w:lineRule="atLeast"/>
              <w:jc w:val="center"/>
              <w:rPr>
                <w:rFonts w:ascii="Arial Narrow" w:hAnsi="Arial Narrow" w:cs="Angsana New"/>
                <w:b/>
                <w:bCs/>
                <w:color w:val="000000"/>
                <w:sz w:val="16"/>
                <w:szCs w:val="16"/>
                <w:lang w:eastAsia="es-CO"/>
              </w:rPr>
            </w:pPr>
            <w:r w:rsidRPr="002C7950">
              <w:rPr>
                <w:rFonts w:ascii="Arial Narrow" w:hAnsi="Arial Narrow" w:cs="Angsana New"/>
                <w:b/>
                <w:bCs/>
                <w:color w:val="000000"/>
                <w:sz w:val="16"/>
                <w:szCs w:val="16"/>
                <w:lang w:eastAsia="es-CO"/>
              </w:rPr>
              <w:t>Clases</w:t>
            </w:r>
          </w:p>
        </w:tc>
        <w:tc>
          <w:tcPr>
            <w:tcW w:w="890" w:type="pct"/>
            <w:shd w:val="clear" w:color="auto" w:fill="D9D9D9"/>
            <w:noWrap/>
            <w:vAlign w:val="center"/>
            <w:hideMark/>
          </w:tcPr>
          <w:p w:rsidR="002C7950" w:rsidRPr="002C7950" w:rsidRDefault="002C7950" w:rsidP="00697F12">
            <w:pPr>
              <w:spacing w:line="0" w:lineRule="atLeast"/>
              <w:jc w:val="center"/>
              <w:rPr>
                <w:rFonts w:ascii="Arial Narrow" w:hAnsi="Arial Narrow" w:cs="Angsana New"/>
                <w:b/>
                <w:bCs/>
                <w:color w:val="000000"/>
                <w:sz w:val="16"/>
                <w:szCs w:val="16"/>
                <w:lang w:eastAsia="es-CO"/>
              </w:rPr>
            </w:pPr>
            <w:r w:rsidRPr="002C7950">
              <w:rPr>
                <w:rFonts w:ascii="Arial Narrow" w:hAnsi="Arial Narrow" w:cs="Angsana New"/>
                <w:b/>
                <w:bCs/>
                <w:color w:val="000000"/>
                <w:sz w:val="16"/>
                <w:szCs w:val="16"/>
                <w:lang w:eastAsia="es-CO"/>
              </w:rPr>
              <w:t>Producto</w:t>
            </w:r>
          </w:p>
        </w:tc>
        <w:tc>
          <w:tcPr>
            <w:tcW w:w="513" w:type="pct"/>
            <w:shd w:val="clear" w:color="auto" w:fill="D9D9D9"/>
            <w:vAlign w:val="center"/>
            <w:hideMark/>
          </w:tcPr>
          <w:p w:rsidR="002C7950" w:rsidRPr="002C7950" w:rsidRDefault="002C7950" w:rsidP="00697F12">
            <w:pPr>
              <w:spacing w:line="0" w:lineRule="atLeast"/>
              <w:jc w:val="center"/>
              <w:rPr>
                <w:rFonts w:ascii="Arial Narrow" w:hAnsi="Arial Narrow" w:cs="Angsana New"/>
                <w:b/>
                <w:bCs/>
                <w:color w:val="000000"/>
                <w:sz w:val="16"/>
                <w:szCs w:val="16"/>
                <w:lang w:eastAsia="es-CO"/>
              </w:rPr>
            </w:pPr>
            <w:r w:rsidRPr="002C7950">
              <w:rPr>
                <w:rFonts w:ascii="Arial Narrow" w:hAnsi="Arial Narrow" w:cs="Angsana New"/>
                <w:b/>
                <w:bCs/>
                <w:color w:val="000000"/>
                <w:sz w:val="16"/>
                <w:szCs w:val="16"/>
                <w:lang w:eastAsia="es-CO"/>
              </w:rPr>
              <w:t xml:space="preserve">Código UNSPSC </w:t>
            </w:r>
          </w:p>
        </w:tc>
      </w:tr>
      <w:tr w:rsidR="002C7950" w:rsidRPr="002C7950" w:rsidTr="002C7950">
        <w:trPr>
          <w:trHeight w:val="280"/>
          <w:jc w:val="center"/>
        </w:trPr>
        <w:tc>
          <w:tcPr>
            <w:tcW w:w="369" w:type="pct"/>
            <w:vAlign w:val="center"/>
            <w:hideMark/>
          </w:tcPr>
          <w:p w:rsidR="002C7950" w:rsidRPr="002C7950" w:rsidRDefault="002C7950" w:rsidP="00697F12">
            <w:pPr>
              <w:spacing w:line="0" w:lineRule="atLeast"/>
              <w:jc w:val="center"/>
              <w:rPr>
                <w:rFonts w:ascii="Arial Narrow" w:hAnsi="Arial Narrow" w:cs="Angsana New"/>
                <w:iCs/>
                <w:sz w:val="16"/>
                <w:szCs w:val="16"/>
                <w:lang w:eastAsia="es-CO"/>
              </w:rPr>
            </w:pPr>
            <w:r w:rsidRPr="002C7950">
              <w:rPr>
                <w:rFonts w:ascii="Arial Narrow" w:hAnsi="Arial Narrow" w:cs="Angsana New"/>
                <w:iCs/>
                <w:sz w:val="16"/>
                <w:szCs w:val="16"/>
                <w:lang w:eastAsia="es-CO"/>
              </w:rPr>
              <w:t xml:space="preserve">[E] </w:t>
            </w:r>
          </w:p>
        </w:tc>
        <w:tc>
          <w:tcPr>
            <w:tcW w:w="1044" w:type="pct"/>
            <w:vAlign w:val="center"/>
            <w:hideMark/>
          </w:tcPr>
          <w:p w:rsidR="002C7950" w:rsidRPr="002C7950" w:rsidRDefault="002C7950" w:rsidP="00697F12">
            <w:pPr>
              <w:spacing w:line="0" w:lineRule="atLeast"/>
              <w:rPr>
                <w:rFonts w:ascii="Arial Narrow" w:hAnsi="Arial Narrow" w:cs="Angsana New"/>
                <w:iCs/>
                <w:sz w:val="16"/>
                <w:szCs w:val="16"/>
                <w:lang w:eastAsia="es-CO"/>
              </w:rPr>
            </w:pPr>
            <w:r w:rsidRPr="002C7950">
              <w:rPr>
                <w:rFonts w:ascii="Arial Narrow" w:hAnsi="Arial Narrow" w:cs="Angsana New"/>
                <w:iCs/>
                <w:sz w:val="16"/>
                <w:szCs w:val="16"/>
                <w:lang w:eastAsia="es-CO"/>
              </w:rPr>
              <w:t xml:space="preserve">[50] ALIMENTOS, BEBIDAS Y TABACO  </w:t>
            </w:r>
          </w:p>
        </w:tc>
        <w:tc>
          <w:tcPr>
            <w:tcW w:w="1092" w:type="pct"/>
            <w:vAlign w:val="center"/>
            <w:hideMark/>
          </w:tcPr>
          <w:p w:rsidR="002C7950" w:rsidRPr="002C7950" w:rsidRDefault="002C7950" w:rsidP="00697F12">
            <w:pPr>
              <w:spacing w:line="0" w:lineRule="atLeast"/>
              <w:rPr>
                <w:rFonts w:ascii="Arial Narrow" w:hAnsi="Arial Narrow" w:cs="Angsana New"/>
                <w:iCs/>
                <w:sz w:val="16"/>
                <w:szCs w:val="16"/>
                <w:lang w:eastAsia="es-CO"/>
              </w:rPr>
            </w:pPr>
            <w:r w:rsidRPr="002C7950">
              <w:rPr>
                <w:rFonts w:ascii="Arial Narrow" w:hAnsi="Arial Narrow" w:cs="Angsana New"/>
                <w:iCs/>
                <w:sz w:val="16"/>
                <w:szCs w:val="16"/>
                <w:lang w:eastAsia="es-CO"/>
              </w:rPr>
              <w:t xml:space="preserve">[19] ALIMENTOS PREPARADOS Y CONSERVADOS </w:t>
            </w:r>
          </w:p>
        </w:tc>
        <w:tc>
          <w:tcPr>
            <w:tcW w:w="1092" w:type="pct"/>
            <w:vAlign w:val="center"/>
            <w:hideMark/>
          </w:tcPr>
          <w:p w:rsidR="002C7950" w:rsidRPr="002C7950" w:rsidRDefault="002C7950" w:rsidP="00697F12">
            <w:pPr>
              <w:spacing w:line="0" w:lineRule="atLeast"/>
              <w:rPr>
                <w:rFonts w:ascii="Arial Narrow" w:hAnsi="Arial Narrow" w:cs="Angsana New"/>
                <w:iCs/>
                <w:sz w:val="16"/>
                <w:szCs w:val="16"/>
                <w:lang w:eastAsia="es-CO"/>
              </w:rPr>
            </w:pPr>
            <w:r w:rsidRPr="002C7950">
              <w:rPr>
                <w:rFonts w:ascii="Arial Narrow" w:hAnsi="Arial Narrow" w:cs="Angsana New"/>
                <w:iCs/>
                <w:sz w:val="16"/>
                <w:szCs w:val="16"/>
                <w:lang w:eastAsia="es-CO"/>
              </w:rPr>
              <w:t>[23] POSTRES Y DECORACIONES DE POSTRES</w:t>
            </w:r>
          </w:p>
        </w:tc>
        <w:tc>
          <w:tcPr>
            <w:tcW w:w="890" w:type="pct"/>
            <w:vAlign w:val="center"/>
            <w:hideMark/>
          </w:tcPr>
          <w:p w:rsidR="002C7950" w:rsidRPr="002C7950" w:rsidRDefault="002C7950" w:rsidP="00697F12">
            <w:pPr>
              <w:spacing w:line="0" w:lineRule="atLeast"/>
              <w:rPr>
                <w:rFonts w:ascii="Arial Narrow" w:hAnsi="Arial Narrow" w:cs="Angsana New"/>
                <w:iCs/>
                <w:sz w:val="16"/>
                <w:szCs w:val="16"/>
                <w:lang w:eastAsia="es-CO"/>
              </w:rPr>
            </w:pPr>
            <w:r w:rsidRPr="002C7950">
              <w:rPr>
                <w:rFonts w:ascii="Arial Narrow" w:hAnsi="Arial Narrow" w:cs="Angsana New"/>
                <w:iCs/>
                <w:sz w:val="16"/>
                <w:szCs w:val="16"/>
                <w:lang w:eastAsia="es-CO"/>
              </w:rPr>
              <w:t>[03] HELADOS DE SABOR O HELADO O POSTRE DE HELADO O YOGURT CONGELADO</w:t>
            </w:r>
          </w:p>
        </w:tc>
        <w:tc>
          <w:tcPr>
            <w:tcW w:w="513" w:type="pct"/>
            <w:noWrap/>
            <w:vAlign w:val="center"/>
            <w:hideMark/>
          </w:tcPr>
          <w:p w:rsidR="002C7950" w:rsidRPr="002C7950" w:rsidRDefault="002C7950" w:rsidP="00697F12">
            <w:pPr>
              <w:spacing w:line="0" w:lineRule="atLeast"/>
              <w:jc w:val="center"/>
              <w:rPr>
                <w:rFonts w:ascii="Arial Narrow" w:hAnsi="Arial Narrow" w:cs="Angsana New"/>
                <w:iCs/>
                <w:sz w:val="16"/>
                <w:szCs w:val="16"/>
                <w:lang w:eastAsia="es-CO"/>
              </w:rPr>
            </w:pPr>
            <w:r w:rsidRPr="002C7950">
              <w:rPr>
                <w:rFonts w:ascii="Arial Narrow" w:hAnsi="Arial Narrow" w:cs="Angsana New"/>
                <w:iCs/>
                <w:sz w:val="16"/>
                <w:szCs w:val="16"/>
                <w:lang w:eastAsia="es-CO"/>
              </w:rPr>
              <w:t>50192303</w:t>
            </w:r>
          </w:p>
        </w:tc>
      </w:tr>
      <w:tr w:rsidR="002C7950" w:rsidRPr="002C7950" w:rsidTr="002C7950">
        <w:trPr>
          <w:trHeight w:val="280"/>
          <w:jc w:val="center"/>
        </w:trPr>
        <w:tc>
          <w:tcPr>
            <w:tcW w:w="369" w:type="pct"/>
            <w:vAlign w:val="center"/>
          </w:tcPr>
          <w:p w:rsidR="002C7950" w:rsidRPr="002C7950" w:rsidRDefault="002C7950" w:rsidP="00697F12">
            <w:pPr>
              <w:spacing w:line="0" w:lineRule="atLeast"/>
              <w:jc w:val="center"/>
              <w:rPr>
                <w:rFonts w:ascii="Arial Narrow" w:hAnsi="Arial Narrow" w:cs="Angsana New"/>
                <w:iCs/>
                <w:sz w:val="16"/>
                <w:szCs w:val="16"/>
                <w:lang w:eastAsia="es-CO"/>
              </w:rPr>
            </w:pPr>
            <w:r w:rsidRPr="002C7950">
              <w:rPr>
                <w:rFonts w:ascii="Arial Narrow" w:hAnsi="Arial Narrow" w:cs="Angsana New"/>
                <w:iCs/>
                <w:sz w:val="16"/>
                <w:szCs w:val="16"/>
                <w:lang w:eastAsia="es-CO"/>
              </w:rPr>
              <w:t xml:space="preserve">[E] </w:t>
            </w:r>
          </w:p>
        </w:tc>
        <w:tc>
          <w:tcPr>
            <w:tcW w:w="1044" w:type="pct"/>
            <w:vAlign w:val="center"/>
          </w:tcPr>
          <w:p w:rsidR="002C7950" w:rsidRPr="002C7950" w:rsidRDefault="002C7950" w:rsidP="00697F12">
            <w:pPr>
              <w:spacing w:line="0" w:lineRule="atLeast"/>
              <w:rPr>
                <w:rFonts w:ascii="Arial Narrow" w:hAnsi="Arial Narrow" w:cs="Angsana New"/>
                <w:iCs/>
                <w:sz w:val="16"/>
                <w:szCs w:val="16"/>
                <w:lang w:eastAsia="es-CO"/>
              </w:rPr>
            </w:pPr>
            <w:r w:rsidRPr="002C7950">
              <w:rPr>
                <w:rFonts w:ascii="Arial Narrow" w:hAnsi="Arial Narrow" w:cs="Angsana New"/>
                <w:iCs/>
                <w:sz w:val="16"/>
                <w:szCs w:val="16"/>
                <w:lang w:eastAsia="es-CO"/>
              </w:rPr>
              <w:t xml:space="preserve">[50]  ALIMENTOS, BEBIDAS Y TABACO  </w:t>
            </w:r>
          </w:p>
        </w:tc>
        <w:tc>
          <w:tcPr>
            <w:tcW w:w="1092" w:type="pct"/>
            <w:vAlign w:val="center"/>
          </w:tcPr>
          <w:p w:rsidR="002C7950" w:rsidRPr="002C7950" w:rsidRDefault="002C7950" w:rsidP="00697F12">
            <w:pPr>
              <w:spacing w:line="0" w:lineRule="atLeast"/>
              <w:rPr>
                <w:rFonts w:ascii="Arial Narrow" w:hAnsi="Arial Narrow" w:cs="Angsana New"/>
                <w:iCs/>
                <w:sz w:val="16"/>
                <w:szCs w:val="16"/>
                <w:lang w:eastAsia="es-CO"/>
              </w:rPr>
            </w:pPr>
            <w:r w:rsidRPr="002C7950">
              <w:rPr>
                <w:rFonts w:ascii="Arial Narrow" w:hAnsi="Arial Narrow" w:cs="Angsana New"/>
                <w:iCs/>
                <w:sz w:val="16"/>
                <w:szCs w:val="16"/>
                <w:lang w:eastAsia="es-CO"/>
              </w:rPr>
              <w:t>[16]CHOCOLATES, AZUCARES EDULCORANTES Y PPRODUCTOS DE CONFITERÌA</w:t>
            </w:r>
          </w:p>
        </w:tc>
        <w:tc>
          <w:tcPr>
            <w:tcW w:w="1092" w:type="pct"/>
            <w:vAlign w:val="center"/>
          </w:tcPr>
          <w:p w:rsidR="002C7950" w:rsidRPr="002C7950" w:rsidRDefault="002C7950" w:rsidP="00697F12">
            <w:pPr>
              <w:spacing w:line="0" w:lineRule="atLeast"/>
              <w:rPr>
                <w:rFonts w:ascii="Arial Narrow" w:hAnsi="Arial Narrow" w:cs="Angsana New"/>
                <w:iCs/>
                <w:sz w:val="16"/>
                <w:szCs w:val="16"/>
                <w:lang w:eastAsia="es-CO"/>
              </w:rPr>
            </w:pPr>
            <w:r w:rsidRPr="002C7950">
              <w:rPr>
                <w:rFonts w:ascii="Arial Narrow" w:hAnsi="Arial Narrow" w:cs="Angsana New"/>
                <w:iCs/>
                <w:sz w:val="16"/>
                <w:szCs w:val="16"/>
                <w:lang w:eastAsia="es-CO"/>
              </w:rPr>
              <w:t>[15] CHOCOLATES, AZUCARES, EDULCORANTES PRODUCTOS</w:t>
            </w:r>
          </w:p>
        </w:tc>
        <w:tc>
          <w:tcPr>
            <w:tcW w:w="890" w:type="pct"/>
            <w:vAlign w:val="center"/>
          </w:tcPr>
          <w:p w:rsidR="002C7950" w:rsidRPr="002C7950" w:rsidRDefault="002C7950" w:rsidP="00697F12">
            <w:pPr>
              <w:spacing w:line="0" w:lineRule="atLeast"/>
              <w:rPr>
                <w:rFonts w:ascii="Arial Narrow" w:hAnsi="Arial Narrow" w:cs="Angsana New"/>
                <w:iCs/>
                <w:sz w:val="16"/>
                <w:szCs w:val="16"/>
                <w:lang w:eastAsia="es-CO"/>
              </w:rPr>
            </w:pPr>
          </w:p>
        </w:tc>
        <w:tc>
          <w:tcPr>
            <w:tcW w:w="513" w:type="pct"/>
            <w:noWrap/>
            <w:vAlign w:val="center"/>
          </w:tcPr>
          <w:p w:rsidR="002C7950" w:rsidRPr="002C7950" w:rsidRDefault="002C7950" w:rsidP="00697F12">
            <w:pPr>
              <w:spacing w:line="0" w:lineRule="atLeast"/>
              <w:jc w:val="center"/>
              <w:rPr>
                <w:rFonts w:ascii="Arial Narrow" w:hAnsi="Arial Narrow" w:cs="Angsana New"/>
                <w:iCs/>
                <w:sz w:val="16"/>
                <w:szCs w:val="16"/>
                <w:lang w:eastAsia="es-CO"/>
              </w:rPr>
            </w:pPr>
            <w:r w:rsidRPr="002C7950">
              <w:rPr>
                <w:rFonts w:ascii="Arial Narrow" w:hAnsi="Arial Narrow" w:cs="Angsana New"/>
                <w:iCs/>
                <w:sz w:val="16"/>
                <w:szCs w:val="16"/>
                <w:lang w:eastAsia="es-CO"/>
              </w:rPr>
              <w:t>50161500</w:t>
            </w:r>
          </w:p>
        </w:tc>
      </w:tr>
    </w:tbl>
    <w:p w:rsidR="002C7950" w:rsidRDefault="002C7950" w:rsidP="002C7950">
      <w:pPr>
        <w:jc w:val="both"/>
        <w:rPr>
          <w:rStyle w:val="A9"/>
          <w:rFonts w:ascii="Arial Narrow" w:eastAsia="Calibri" w:hAnsi="Arial Narrow"/>
          <w:b/>
          <w:sz w:val="22"/>
          <w:highlight w:val="yellow"/>
        </w:rPr>
      </w:pPr>
    </w:p>
    <w:p w:rsidR="00454CD5" w:rsidRPr="00454CD5" w:rsidRDefault="002C7950" w:rsidP="00454CD5">
      <w:pPr>
        <w:jc w:val="both"/>
        <w:rPr>
          <w:rFonts w:ascii="Arial Narrow" w:hAnsi="Arial Narrow" w:cs="Arial"/>
        </w:rPr>
      </w:pPr>
      <w:r w:rsidRPr="00454CD5">
        <w:rPr>
          <w:rFonts w:ascii="Arial Narrow" w:hAnsi="Arial Narrow" w:cs="Arial"/>
          <w:bCs/>
          <w:lang w:eastAsia="en-US"/>
        </w:rPr>
        <w:t xml:space="preserve">Nota </w:t>
      </w:r>
      <w:r w:rsidR="00454CD5" w:rsidRPr="00454CD5">
        <w:rPr>
          <w:rFonts w:ascii="Arial Narrow" w:hAnsi="Arial Narrow" w:cs="Arial"/>
          <w:bCs/>
          <w:lang w:eastAsia="en-US"/>
        </w:rPr>
        <w:t>1</w:t>
      </w:r>
      <w:r w:rsidRPr="00454CD5">
        <w:rPr>
          <w:rFonts w:ascii="Arial Narrow" w:hAnsi="Arial Narrow" w:cs="Arial"/>
          <w:bCs/>
          <w:lang w:eastAsia="en-US"/>
        </w:rPr>
        <w:t>: </w:t>
      </w:r>
      <w:r w:rsidR="00454CD5" w:rsidRPr="00454CD5">
        <w:rPr>
          <w:rFonts w:ascii="Arial Narrow" w:hAnsi="Arial Narrow" w:cs="Arial"/>
        </w:rPr>
        <w:t>Únicamente  se podrá acreditar la experiencia a través del registro de la experiencia adquirida de forma directa o a través de la participación en proponentes plurales y debidamente registrada en el RUP bajo la anterior codificación.</w:t>
      </w:r>
    </w:p>
    <w:p w:rsidR="002C7950" w:rsidRPr="00454CD5" w:rsidRDefault="002C7950" w:rsidP="002C7950">
      <w:pPr>
        <w:pStyle w:val="xmsonormal"/>
        <w:shd w:val="clear" w:color="auto" w:fill="FFFFFF"/>
        <w:spacing w:before="0" w:beforeAutospacing="0" w:after="0" w:afterAutospacing="0"/>
        <w:jc w:val="both"/>
        <w:rPr>
          <w:rFonts w:ascii="Arial Narrow" w:hAnsi="Arial Narrow" w:cs="Arial"/>
          <w:bCs/>
          <w:lang w:eastAsia="en-US"/>
        </w:rPr>
      </w:pPr>
      <w:r w:rsidRPr="00454CD5">
        <w:rPr>
          <w:rFonts w:ascii="Arial Narrow" w:hAnsi="Arial Narrow" w:cs="Arial"/>
          <w:bCs/>
          <w:lang w:eastAsia="en-US"/>
        </w:rPr>
        <w:t> </w:t>
      </w:r>
    </w:p>
    <w:p w:rsidR="002C7950" w:rsidRPr="00454CD5" w:rsidRDefault="002C7950" w:rsidP="002C7950">
      <w:pPr>
        <w:pStyle w:val="xmsonormal"/>
        <w:shd w:val="clear" w:color="auto" w:fill="FFFFFF"/>
        <w:spacing w:before="0" w:beforeAutospacing="0" w:after="0" w:afterAutospacing="0"/>
        <w:jc w:val="both"/>
        <w:rPr>
          <w:rFonts w:ascii="Arial Narrow" w:hAnsi="Arial Narrow" w:cs="Arial"/>
          <w:bCs/>
          <w:lang w:eastAsia="en-US"/>
        </w:rPr>
      </w:pPr>
      <w:r w:rsidRPr="00454CD5">
        <w:rPr>
          <w:rFonts w:ascii="Arial Narrow" w:hAnsi="Arial Narrow" w:cs="Arial"/>
          <w:bCs/>
          <w:lang w:eastAsia="en-US"/>
        </w:rPr>
        <w:t xml:space="preserve">Nota </w:t>
      </w:r>
      <w:r w:rsidR="00454CD5" w:rsidRPr="00454CD5">
        <w:rPr>
          <w:rFonts w:ascii="Arial Narrow" w:hAnsi="Arial Narrow" w:cs="Arial"/>
          <w:bCs/>
          <w:lang w:eastAsia="en-US"/>
        </w:rPr>
        <w:t>2</w:t>
      </w:r>
      <w:r w:rsidRPr="00454CD5">
        <w:rPr>
          <w:rFonts w:ascii="Arial Narrow" w:hAnsi="Arial Narrow" w:cs="Arial"/>
          <w:bCs/>
          <w:lang w:eastAsia="en-US"/>
        </w:rPr>
        <w:t>: El CLUB MILITAR se reserva el derecho de verificar la veracidad de la información suministrada por el oferente.</w:t>
      </w:r>
    </w:p>
    <w:p w:rsidR="008C2419" w:rsidRPr="00454CD5" w:rsidRDefault="008C2419" w:rsidP="008C2419">
      <w:pPr>
        <w:pStyle w:val="mebog"/>
        <w:rPr>
          <w:rFonts w:ascii="Arial Narrow" w:hAnsi="Arial Narrow"/>
          <w:spacing w:val="-3"/>
          <w:w w:val="99"/>
          <w:sz w:val="24"/>
          <w:szCs w:val="24"/>
        </w:rPr>
      </w:pPr>
    </w:p>
    <w:p w:rsidR="008C2419" w:rsidRPr="00454CD5" w:rsidRDefault="00454CD5" w:rsidP="008C2419">
      <w:pPr>
        <w:pStyle w:val="mebog"/>
        <w:rPr>
          <w:rFonts w:ascii="Arial Narrow" w:hAnsi="Arial Narrow"/>
          <w:spacing w:val="-3"/>
          <w:w w:val="99"/>
          <w:sz w:val="24"/>
          <w:szCs w:val="24"/>
        </w:rPr>
      </w:pPr>
      <w:r w:rsidRPr="00454CD5">
        <w:rPr>
          <w:rFonts w:ascii="Arial Narrow" w:hAnsi="Arial Narrow" w:cs="Arial"/>
          <w:bCs/>
          <w:sz w:val="24"/>
          <w:szCs w:val="24"/>
        </w:rPr>
        <w:t>Nota 3</w:t>
      </w:r>
      <w:r w:rsidR="008C2419" w:rsidRPr="00454CD5">
        <w:rPr>
          <w:rFonts w:ascii="Arial Narrow" w:hAnsi="Arial Narrow"/>
          <w:spacing w:val="-3"/>
          <w:w w:val="99"/>
          <w:sz w:val="24"/>
          <w:szCs w:val="24"/>
        </w:rPr>
        <w:t>: Se exigirá que el oferente cumpla en al menos uno (1) de los códigos antes mencionados con el fin de buscar la excelencia y alta capacidad de los posibles oferentes.</w:t>
      </w:r>
    </w:p>
    <w:p w:rsidR="008C2419" w:rsidRPr="00454CD5" w:rsidRDefault="008C2419" w:rsidP="008C2419">
      <w:pPr>
        <w:pStyle w:val="mebog"/>
        <w:rPr>
          <w:rFonts w:ascii="Arial Narrow" w:hAnsi="Arial Narrow"/>
          <w:spacing w:val="-3"/>
          <w:w w:val="99"/>
          <w:sz w:val="24"/>
          <w:szCs w:val="24"/>
        </w:rPr>
      </w:pPr>
    </w:p>
    <w:p w:rsidR="008C2419" w:rsidRPr="00454CD5" w:rsidRDefault="00454CD5" w:rsidP="008C2419">
      <w:pPr>
        <w:pStyle w:val="mebog"/>
        <w:rPr>
          <w:rFonts w:ascii="Arial Narrow" w:hAnsi="Arial Narrow"/>
          <w:spacing w:val="-3"/>
          <w:w w:val="99"/>
          <w:sz w:val="24"/>
          <w:szCs w:val="24"/>
        </w:rPr>
      </w:pPr>
      <w:r w:rsidRPr="00454CD5">
        <w:rPr>
          <w:rFonts w:ascii="Arial Narrow" w:hAnsi="Arial Narrow" w:cs="Arial"/>
          <w:bCs/>
          <w:sz w:val="24"/>
          <w:szCs w:val="24"/>
        </w:rPr>
        <w:t>Nota 4</w:t>
      </w:r>
      <w:r w:rsidR="008C2419" w:rsidRPr="00454CD5">
        <w:rPr>
          <w:rFonts w:ascii="Arial Narrow" w:hAnsi="Arial Narrow"/>
          <w:spacing w:val="-3"/>
          <w:w w:val="99"/>
          <w:sz w:val="24"/>
          <w:szCs w:val="24"/>
        </w:rPr>
        <w:t>: En caso de consorcios o uniones temporales, cada uno de los integrantes deberá estar inscrito en el código UNSPSC descrito en el cuadro anterior.</w:t>
      </w:r>
    </w:p>
    <w:p w:rsidR="008C2419" w:rsidRPr="002C7950" w:rsidRDefault="008C2419" w:rsidP="008C2419">
      <w:pPr>
        <w:pStyle w:val="mebog"/>
        <w:rPr>
          <w:rFonts w:ascii="Arial Narrow" w:hAnsi="Arial Narrow"/>
          <w:sz w:val="24"/>
          <w:szCs w:val="24"/>
          <w:highlight w:val="yellow"/>
          <w:u w:val="single"/>
        </w:rPr>
      </w:pPr>
    </w:p>
    <w:p w:rsidR="008C2419" w:rsidRPr="002952EB" w:rsidRDefault="008C2419" w:rsidP="008C2419">
      <w:pPr>
        <w:pStyle w:val="Textoindependiente"/>
        <w:jc w:val="both"/>
        <w:rPr>
          <w:rFonts w:ascii="Arial Narrow" w:hAnsi="Arial Narrow"/>
          <w:b/>
        </w:rPr>
      </w:pPr>
      <w:r w:rsidRPr="002952EB">
        <w:rPr>
          <w:rFonts w:ascii="Arial Narrow" w:hAnsi="Arial Narrow"/>
          <w:b/>
        </w:rPr>
        <w:t>VERIFICACIÓN DE LA EXPERIENCIA    HABILITANTE    PARA    LOS    OFERENTES EXTRANJEROS SIN DOMICILIO EN COLOMBIA.</w:t>
      </w:r>
    </w:p>
    <w:p w:rsidR="008C2419" w:rsidRPr="002952EB" w:rsidRDefault="008C2419" w:rsidP="008C2419">
      <w:pPr>
        <w:pStyle w:val="Textoindependiente"/>
        <w:jc w:val="both"/>
        <w:rPr>
          <w:rFonts w:ascii="Arial Narrow" w:hAnsi="Arial Narrow"/>
        </w:rPr>
      </w:pPr>
      <w:r w:rsidRPr="002952EB">
        <w:rPr>
          <w:rFonts w:ascii="Arial Narrow" w:hAnsi="Arial Narrow"/>
          <w:lang w:val="es-ES_tradnl"/>
        </w:rPr>
        <w:t>Para el caso de personas naturales y jurídicas extranjeras, la experiencia deberá </w:t>
      </w:r>
      <w:r w:rsidRPr="002952EB">
        <w:rPr>
          <w:rFonts w:ascii="Arial Narrow" w:hAnsi="Arial Narrow"/>
        </w:rPr>
        <w:t>acreditarse </w:t>
      </w:r>
      <w:r w:rsidRPr="002952EB">
        <w:rPr>
          <w:rFonts w:ascii="Arial Narrow" w:hAnsi="Arial Narrow"/>
          <w:lang w:val="es-ES_tradnl"/>
        </w:rPr>
        <w:t>mediante certificaciones que den cuenta de </w:t>
      </w:r>
      <w:r w:rsidRPr="002952EB">
        <w:rPr>
          <w:rFonts w:ascii="Arial Narrow" w:hAnsi="Arial Narrow"/>
        </w:rPr>
        <w:t>esta por </w:t>
      </w:r>
      <w:r w:rsidRPr="002952EB">
        <w:rPr>
          <w:rFonts w:ascii="Arial Narrow" w:hAnsi="Arial Narrow"/>
          <w:lang w:val="es-ES_tradnl"/>
        </w:rPr>
        <w:t xml:space="preserve">el 100% del valor del presupuesto </w:t>
      </w:r>
      <w:r w:rsidRPr="002952EB">
        <w:rPr>
          <w:rFonts w:ascii="Arial Narrow" w:hAnsi="Arial Narrow"/>
          <w:lang w:eastAsia="x-none"/>
        </w:rPr>
        <w:t>asignado para el o los grupos que oferta del presente proceso de selección,</w:t>
      </w:r>
      <w:r w:rsidRPr="002952EB">
        <w:rPr>
          <w:rFonts w:ascii="Arial Narrow" w:hAnsi="Arial Narrow"/>
          <w:lang w:val="es-ES_tradnl"/>
        </w:rPr>
        <w:t xml:space="preserve"> expresado en Salarios Mínimos Mensuales Legales Vigentes (SMMLV)</w:t>
      </w:r>
      <w:r w:rsidRPr="002952EB">
        <w:rPr>
          <w:rFonts w:ascii="Arial Narrow" w:hAnsi="Arial Narrow"/>
        </w:rPr>
        <w:t> colombianos. Para el efecto esta documentación deberá cumplir con los protocolos y formalidades para los documentos expedidos en el exterior. Se deberá acreditar la experiencia conforme a los mismos parámetros o descripciones que se señalan en la codificación UNSPSC para la experiencia en su tercer nivel es decir en la clase.</w:t>
      </w:r>
    </w:p>
    <w:p w:rsidR="008C2419" w:rsidRPr="002952EB" w:rsidRDefault="008C2419" w:rsidP="008C2419">
      <w:pPr>
        <w:pStyle w:val="Sinespaciado"/>
        <w:ind w:right="49"/>
        <w:jc w:val="both"/>
        <w:rPr>
          <w:rFonts w:ascii="Arial Narrow" w:hAnsi="Arial Narrow" w:cs="Arial"/>
          <w:sz w:val="24"/>
          <w:szCs w:val="24"/>
        </w:rPr>
      </w:pPr>
      <w:r w:rsidRPr="002952EB">
        <w:rPr>
          <w:rFonts w:ascii="Arial Narrow" w:hAnsi="Arial Narrow" w:cs="Arial"/>
          <w:sz w:val="24"/>
          <w:szCs w:val="24"/>
        </w:rPr>
        <w:t>Las certificaciones que presente el oferente extranjero deben reunir los requisitos que se describen a continuación:</w:t>
      </w:r>
    </w:p>
    <w:p w:rsidR="008C2419" w:rsidRPr="002952EB" w:rsidRDefault="008C2419" w:rsidP="008C2419">
      <w:pPr>
        <w:pStyle w:val="Sinespaciado"/>
        <w:numPr>
          <w:ilvl w:val="0"/>
          <w:numId w:val="12"/>
        </w:numPr>
        <w:ind w:right="49"/>
        <w:jc w:val="both"/>
        <w:rPr>
          <w:rFonts w:ascii="Arial Narrow" w:hAnsi="Arial Narrow" w:cs="Arial"/>
          <w:sz w:val="24"/>
          <w:szCs w:val="24"/>
        </w:rPr>
      </w:pPr>
      <w:r w:rsidRPr="002952EB">
        <w:rPr>
          <w:rFonts w:ascii="Arial Narrow" w:hAnsi="Arial Narrow" w:cs="Arial"/>
          <w:sz w:val="24"/>
          <w:szCs w:val="24"/>
        </w:rPr>
        <w:t>Nombre o razón social del contratante.</w:t>
      </w:r>
    </w:p>
    <w:p w:rsidR="008C2419" w:rsidRPr="002952EB" w:rsidRDefault="008C2419" w:rsidP="008C2419">
      <w:pPr>
        <w:pStyle w:val="Sinespaciado"/>
        <w:numPr>
          <w:ilvl w:val="0"/>
          <w:numId w:val="12"/>
        </w:numPr>
        <w:ind w:right="49"/>
        <w:jc w:val="both"/>
        <w:rPr>
          <w:rFonts w:ascii="Arial Narrow" w:hAnsi="Arial Narrow" w:cs="Arial"/>
          <w:sz w:val="24"/>
          <w:szCs w:val="24"/>
        </w:rPr>
      </w:pPr>
      <w:r w:rsidRPr="002952EB">
        <w:rPr>
          <w:rFonts w:ascii="Arial Narrow" w:hAnsi="Arial Narrow" w:cs="Arial"/>
          <w:sz w:val="24"/>
          <w:szCs w:val="24"/>
        </w:rPr>
        <w:t>Nombre o razón social del contratista.</w:t>
      </w:r>
    </w:p>
    <w:p w:rsidR="008C2419" w:rsidRPr="002952EB" w:rsidRDefault="008C2419" w:rsidP="008C2419">
      <w:pPr>
        <w:pStyle w:val="Sinespaciado"/>
        <w:numPr>
          <w:ilvl w:val="0"/>
          <w:numId w:val="12"/>
        </w:numPr>
        <w:ind w:right="49"/>
        <w:jc w:val="both"/>
        <w:rPr>
          <w:rFonts w:ascii="Arial Narrow" w:hAnsi="Arial Narrow" w:cs="Arial"/>
          <w:sz w:val="24"/>
          <w:szCs w:val="24"/>
        </w:rPr>
      </w:pPr>
      <w:r w:rsidRPr="002952EB">
        <w:rPr>
          <w:rFonts w:ascii="Arial Narrow" w:hAnsi="Arial Narrow" w:cs="Arial"/>
          <w:sz w:val="24"/>
          <w:szCs w:val="24"/>
        </w:rPr>
        <w:lastRenderedPageBreak/>
        <w:t>Objeto del contrato o descripción detallada del producto en caso de factura.</w:t>
      </w:r>
    </w:p>
    <w:p w:rsidR="008C2419" w:rsidRPr="002952EB" w:rsidRDefault="008C2419" w:rsidP="008C2419">
      <w:pPr>
        <w:pStyle w:val="Sinespaciado"/>
        <w:numPr>
          <w:ilvl w:val="0"/>
          <w:numId w:val="12"/>
        </w:numPr>
        <w:ind w:right="49"/>
        <w:jc w:val="both"/>
        <w:rPr>
          <w:rFonts w:ascii="Arial Narrow" w:hAnsi="Arial Narrow" w:cs="Arial"/>
          <w:sz w:val="24"/>
          <w:szCs w:val="24"/>
        </w:rPr>
      </w:pPr>
      <w:r w:rsidRPr="002952EB">
        <w:rPr>
          <w:rFonts w:ascii="Arial Narrow" w:hAnsi="Arial Narrow" w:cs="Arial"/>
          <w:sz w:val="24"/>
          <w:szCs w:val="24"/>
        </w:rPr>
        <w:t>Año celebración del contrato</w:t>
      </w:r>
    </w:p>
    <w:p w:rsidR="008C2419" w:rsidRPr="002952EB" w:rsidRDefault="008C2419" w:rsidP="008C2419">
      <w:pPr>
        <w:pStyle w:val="Sinespaciado"/>
        <w:numPr>
          <w:ilvl w:val="0"/>
          <w:numId w:val="12"/>
        </w:numPr>
        <w:ind w:right="49"/>
        <w:jc w:val="both"/>
        <w:rPr>
          <w:rFonts w:ascii="Arial Narrow" w:hAnsi="Arial Narrow" w:cs="Arial"/>
          <w:sz w:val="24"/>
          <w:szCs w:val="24"/>
        </w:rPr>
      </w:pPr>
      <w:r w:rsidRPr="002952EB">
        <w:rPr>
          <w:rFonts w:ascii="Arial Narrow" w:hAnsi="Arial Narrow" w:cs="Arial"/>
          <w:sz w:val="24"/>
          <w:szCs w:val="24"/>
        </w:rPr>
        <w:t>Valor del contrato</w:t>
      </w:r>
    </w:p>
    <w:p w:rsidR="008C2419" w:rsidRPr="002952EB" w:rsidRDefault="008C2419" w:rsidP="008C2419">
      <w:pPr>
        <w:pStyle w:val="Sinespaciado"/>
        <w:numPr>
          <w:ilvl w:val="0"/>
          <w:numId w:val="12"/>
        </w:numPr>
        <w:ind w:right="49"/>
        <w:jc w:val="both"/>
        <w:rPr>
          <w:rFonts w:ascii="Arial Narrow" w:hAnsi="Arial Narrow" w:cs="Arial"/>
          <w:sz w:val="24"/>
          <w:szCs w:val="24"/>
        </w:rPr>
      </w:pPr>
      <w:r w:rsidRPr="002952EB">
        <w:rPr>
          <w:rFonts w:ascii="Arial Narrow" w:hAnsi="Arial Narrow" w:cs="Arial"/>
          <w:sz w:val="24"/>
          <w:szCs w:val="24"/>
        </w:rPr>
        <w:t xml:space="preserve">Nombre, cargo y firma del funcionario(s) que firman el contrato(s) y/o factura(s), medio de contacto. </w:t>
      </w:r>
    </w:p>
    <w:p w:rsidR="008C2419" w:rsidRPr="002952EB" w:rsidRDefault="008C2419" w:rsidP="008C2419">
      <w:pPr>
        <w:autoSpaceDE w:val="0"/>
        <w:adjustRightInd w:val="0"/>
        <w:ind w:right="49"/>
        <w:jc w:val="both"/>
        <w:rPr>
          <w:rFonts w:ascii="Arial Narrow" w:hAnsi="Arial Narrow" w:cs="Arial"/>
        </w:rPr>
      </w:pPr>
    </w:p>
    <w:p w:rsidR="008C2419" w:rsidRDefault="008C2419" w:rsidP="008C2419">
      <w:pPr>
        <w:pStyle w:val="Textoindependiente"/>
        <w:jc w:val="both"/>
        <w:rPr>
          <w:rFonts w:ascii="Arial Narrow" w:hAnsi="Arial Narrow"/>
        </w:rPr>
      </w:pPr>
      <w:r w:rsidRPr="002952EB">
        <w:rPr>
          <w:rFonts w:ascii="Arial Narrow" w:hAnsi="Arial Narrow"/>
        </w:rPr>
        <w:t>La Entidad evaluará la información suministrada y de acuerdo con ella determinará si resulta suficiente para acreditar la experiencia. La información se entiende bajo la gravedad de juramento.</w:t>
      </w:r>
    </w:p>
    <w:p w:rsidR="008C2419" w:rsidRDefault="008C2419" w:rsidP="008C2419">
      <w:pPr>
        <w:jc w:val="both"/>
        <w:rPr>
          <w:rFonts w:ascii="Arial Narrow" w:hAnsi="Arial Narrow" w:cs="Arial"/>
          <w:lang w:val="es-ES_tradnl"/>
        </w:rPr>
      </w:pPr>
    </w:p>
    <w:p w:rsidR="008C2419" w:rsidRPr="00681BBE" w:rsidRDefault="00681BBE" w:rsidP="00681BBE">
      <w:pPr>
        <w:jc w:val="both"/>
        <w:rPr>
          <w:rFonts w:ascii="Arial Narrow" w:hAnsi="Arial Narrow"/>
          <w:b/>
          <w:bCs/>
          <w:u w:val="single"/>
        </w:rPr>
      </w:pPr>
      <w:r>
        <w:rPr>
          <w:rFonts w:ascii="Arial Narrow" w:hAnsi="Arial Narrow"/>
          <w:b/>
          <w:bCs/>
          <w:u w:val="single"/>
        </w:rPr>
        <w:t>10.3</w:t>
      </w:r>
      <w:r w:rsidR="008C2419" w:rsidRPr="00681BBE">
        <w:rPr>
          <w:rFonts w:ascii="Arial Narrow" w:hAnsi="Arial Narrow"/>
          <w:b/>
          <w:bCs/>
          <w:u w:val="single"/>
        </w:rPr>
        <w:t>PONDERACIÓN APOYO A LA INDUSTRIA NACIONAL CUMPLIMIENTO DE LA LEY 816 DE 2003 “Protección a la Industria Nacional”</w:t>
      </w:r>
    </w:p>
    <w:p w:rsidR="008C2419" w:rsidRPr="009F6327" w:rsidRDefault="008C2419" w:rsidP="008C2419">
      <w:pPr>
        <w:jc w:val="both"/>
        <w:rPr>
          <w:rFonts w:ascii="Arial Narrow" w:hAnsi="Arial Narrow"/>
        </w:rPr>
      </w:pPr>
    </w:p>
    <w:p w:rsidR="008C2419" w:rsidRPr="009F6327" w:rsidRDefault="008C2419" w:rsidP="008C2419">
      <w:pPr>
        <w:autoSpaceDE w:val="0"/>
        <w:adjustRightInd w:val="0"/>
        <w:jc w:val="both"/>
        <w:rPr>
          <w:rFonts w:ascii="Arial Narrow" w:hAnsi="Arial Narrow" w:cs="Arial"/>
          <w:color w:val="000000"/>
        </w:rPr>
      </w:pPr>
      <w:r w:rsidRPr="009F6327">
        <w:rPr>
          <w:rFonts w:ascii="Arial Narrow" w:hAnsi="Arial Narrow" w:cs="Arial"/>
          <w:color w:val="000000"/>
        </w:rPr>
        <w:t xml:space="preserve">La evaluación del cumplimiento de la Ley 816 de 2003 “Protección a la Industria Nacional” </w:t>
      </w:r>
      <w:r w:rsidRPr="009F6327">
        <w:rPr>
          <w:rFonts w:ascii="Arial Narrow" w:hAnsi="Arial Narrow" w:cs="Arial"/>
        </w:rPr>
        <w:t xml:space="preserve">Anexo No 7 </w:t>
      </w:r>
      <w:r w:rsidRPr="009F6327">
        <w:rPr>
          <w:rFonts w:ascii="Arial Narrow" w:hAnsi="Arial Narrow" w:cs="Arial"/>
          <w:color w:val="000000"/>
        </w:rPr>
        <w:t>y sus respectivos soportes emitidos por el Ministerio de Comercio, Industria y Turismo vigentes, se evaluarán de la siguiente manera:</w:t>
      </w:r>
    </w:p>
    <w:p w:rsidR="008C2419" w:rsidRPr="009F6327" w:rsidRDefault="008C2419" w:rsidP="008C2419">
      <w:pPr>
        <w:autoSpaceDE w:val="0"/>
        <w:adjustRightInd w:val="0"/>
        <w:jc w:val="both"/>
        <w:rPr>
          <w:rFonts w:ascii="Arial Narrow" w:hAnsi="Arial Narrow" w:cs="Arial"/>
          <w:color w:val="000000"/>
        </w:rPr>
      </w:pPr>
    </w:p>
    <w:p w:rsidR="008C2419" w:rsidRPr="009F6327" w:rsidRDefault="008C2419" w:rsidP="008C2419">
      <w:pPr>
        <w:autoSpaceDE w:val="0"/>
        <w:adjustRightInd w:val="0"/>
        <w:jc w:val="both"/>
        <w:rPr>
          <w:rFonts w:ascii="Arial Narrow" w:hAnsi="Arial Narrow" w:cs="Arial"/>
          <w:color w:val="000000"/>
        </w:rPr>
      </w:pPr>
      <w:r w:rsidRPr="009F6327">
        <w:rPr>
          <w:rFonts w:ascii="Arial Narrow" w:hAnsi="Arial Narrow" w:cs="Arial"/>
          <w:color w:val="000000"/>
        </w:rPr>
        <w:t>De conformidad con lo dispuesto en la Ley No. 816 de 2003, el puntaje que se aplicará como consecuencia de la protección a la industria nacional será el siguiente:</w:t>
      </w:r>
    </w:p>
    <w:p w:rsidR="008C2419" w:rsidRPr="009F6327" w:rsidRDefault="008C2419" w:rsidP="008C2419">
      <w:pPr>
        <w:autoSpaceDE w:val="0"/>
        <w:adjustRightInd w:val="0"/>
        <w:jc w:val="both"/>
        <w:rPr>
          <w:rFonts w:ascii="Arial Narrow" w:hAnsi="Arial Narrow" w:cs="Arial"/>
          <w:color w:val="000000"/>
        </w:rPr>
      </w:pPr>
    </w:p>
    <w:p w:rsidR="008C2419" w:rsidRPr="009F6327" w:rsidRDefault="008C2419" w:rsidP="008C2419">
      <w:pPr>
        <w:pStyle w:val="Prrafodelista"/>
        <w:widowControl w:val="0"/>
        <w:numPr>
          <w:ilvl w:val="0"/>
          <w:numId w:val="14"/>
        </w:numPr>
        <w:suppressAutoHyphens/>
        <w:autoSpaceDE w:val="0"/>
        <w:adjustRightInd w:val="0"/>
        <w:spacing w:after="0" w:line="240" w:lineRule="auto"/>
        <w:jc w:val="both"/>
        <w:rPr>
          <w:rFonts w:ascii="Arial Narrow" w:hAnsi="Arial Narrow" w:cs="Arial"/>
          <w:color w:val="000000"/>
        </w:rPr>
      </w:pPr>
      <w:r w:rsidRPr="009F6327">
        <w:rPr>
          <w:rFonts w:ascii="Arial Narrow" w:hAnsi="Arial Narrow" w:cs="Arial"/>
          <w:color w:val="000000"/>
        </w:rPr>
        <w:t xml:space="preserve">Efectuada la calificación económica y la técnica, en caso de existir ésta última, al puntaje obtenido por cada proponente se le adicionará el hasta el </w:t>
      </w:r>
      <w:r w:rsidRPr="009F6327">
        <w:rPr>
          <w:rFonts w:ascii="Arial Narrow" w:hAnsi="Arial Narrow" w:cs="Arial"/>
          <w:b/>
          <w:color w:val="000000"/>
        </w:rPr>
        <w:t>20% (sin ser este inferior al 10%.)</w:t>
      </w:r>
      <w:r w:rsidRPr="009F6327">
        <w:rPr>
          <w:rFonts w:ascii="Arial Narrow" w:hAnsi="Arial Narrow" w:cs="Arial"/>
          <w:color w:val="000000"/>
        </w:rPr>
        <w:t xml:space="preserve"> del mismo puntaje para proponentes de bienes y/o servicios de origen 100% Nacional y proponentes de bienes extranjeros que acrediten reciprocidad. </w:t>
      </w:r>
    </w:p>
    <w:p w:rsidR="008C2419" w:rsidRPr="009F6327" w:rsidRDefault="008C2419" w:rsidP="008C2419">
      <w:pPr>
        <w:pStyle w:val="Prrafodelista"/>
        <w:widowControl w:val="0"/>
        <w:numPr>
          <w:ilvl w:val="0"/>
          <w:numId w:val="14"/>
        </w:numPr>
        <w:suppressAutoHyphens/>
        <w:autoSpaceDE w:val="0"/>
        <w:adjustRightInd w:val="0"/>
        <w:spacing w:after="0" w:line="240" w:lineRule="auto"/>
        <w:jc w:val="both"/>
        <w:rPr>
          <w:rFonts w:ascii="Arial Narrow" w:hAnsi="Arial Narrow" w:cs="Arial"/>
          <w:color w:val="000000"/>
        </w:rPr>
      </w:pPr>
      <w:r w:rsidRPr="009F6327">
        <w:rPr>
          <w:rFonts w:ascii="Arial Narrow" w:hAnsi="Arial Narrow" w:cs="Arial"/>
          <w:color w:val="000000"/>
        </w:rPr>
        <w:t xml:space="preserve">Y </w:t>
      </w:r>
      <w:r w:rsidRPr="009F6327">
        <w:rPr>
          <w:rFonts w:ascii="Arial Narrow" w:hAnsi="Arial Narrow" w:cs="Arial"/>
          <w:b/>
          <w:color w:val="000000"/>
        </w:rPr>
        <w:t>15% (SIN SER ESTE INFERIOR AL 5%.)</w:t>
      </w:r>
      <w:r w:rsidRPr="009F6327">
        <w:rPr>
          <w:rFonts w:ascii="Arial Narrow" w:hAnsi="Arial Narrow" w:cs="Arial"/>
          <w:color w:val="000000"/>
        </w:rPr>
        <w:t xml:space="preserve"> para oferentes de bienes extranjeros acreditados (con componente nacional), constituyéndose este puntaje en el final para determinar el orden de elegibilidad de las propuestas.</w:t>
      </w:r>
    </w:p>
    <w:p w:rsidR="008C2419" w:rsidRPr="009F6327" w:rsidRDefault="008C2419" w:rsidP="008C2419">
      <w:pPr>
        <w:autoSpaceDE w:val="0"/>
        <w:adjustRightInd w:val="0"/>
        <w:jc w:val="both"/>
        <w:rPr>
          <w:rFonts w:ascii="Arial Narrow" w:hAnsi="Arial Narrow" w:cs="Arial"/>
          <w:color w:val="000000"/>
        </w:rPr>
      </w:pPr>
    </w:p>
    <w:p w:rsidR="008C2419" w:rsidRPr="009F6327" w:rsidRDefault="008C2419" w:rsidP="008C2419">
      <w:pPr>
        <w:autoSpaceDE w:val="0"/>
        <w:adjustRightInd w:val="0"/>
        <w:jc w:val="both"/>
        <w:rPr>
          <w:rFonts w:ascii="Arial Narrow" w:hAnsi="Arial Narrow" w:cs="Arial"/>
          <w:color w:val="000000"/>
        </w:rPr>
      </w:pPr>
      <w:r w:rsidRPr="009F6327">
        <w:rPr>
          <w:rFonts w:ascii="Arial Narrow" w:hAnsi="Arial Narrow" w:cs="Arial"/>
          <w:color w:val="000000"/>
        </w:rPr>
        <w:t>Se otorgará tratamiento de bienes nacionales a aquellos originarios de los países con los que Colombia ha negociado trato en materia de compras estatales y de aquellos países en los cuales a las ofertas de bienes colombianos se les conceda el mismo tratamiento otorgado a sus bienes nacionales. Este último caso se demostrará mediante Certificación de Reciprocidad de conformidad al Artículo No. 2.2.1.2.4.1.3 del Decreto 1082 de 2015.</w:t>
      </w:r>
    </w:p>
    <w:p w:rsidR="008C2419" w:rsidRPr="009F6327" w:rsidRDefault="008C2419" w:rsidP="008C2419">
      <w:pPr>
        <w:autoSpaceDE w:val="0"/>
        <w:adjustRightInd w:val="0"/>
        <w:jc w:val="both"/>
        <w:rPr>
          <w:rFonts w:ascii="Arial Narrow" w:hAnsi="Arial Narrow" w:cs="Arial"/>
          <w:color w:val="000000"/>
        </w:rPr>
      </w:pPr>
    </w:p>
    <w:p w:rsidR="008C2419" w:rsidRPr="009F6327" w:rsidRDefault="008C2419" w:rsidP="008C2419">
      <w:pPr>
        <w:autoSpaceDE w:val="0"/>
        <w:adjustRightInd w:val="0"/>
        <w:jc w:val="both"/>
        <w:rPr>
          <w:rFonts w:ascii="Arial Narrow" w:hAnsi="Arial Narrow" w:cs="Arial"/>
          <w:color w:val="000000"/>
        </w:rPr>
      </w:pPr>
      <w:r w:rsidRPr="009F6327">
        <w:rPr>
          <w:rFonts w:ascii="Arial Narrow" w:hAnsi="Arial Narrow" w:cs="Arial"/>
          <w:b/>
          <w:color w:val="000000"/>
        </w:rPr>
        <w:t>BIENES ACREDITADOS</w:t>
      </w:r>
      <w:r w:rsidRPr="009F6327">
        <w:rPr>
          <w:rFonts w:ascii="Arial Narrow" w:hAnsi="Arial Narrow" w:cs="Arial"/>
          <w:color w:val="000000"/>
        </w:rPr>
        <w:t>: Son aquellos bienes importados que cuentan con componente nacional en bienes profesionales, técnicos y operativos. El oferente deberá indicar en su oferta si incluirá componente nacional. En el evento en que exista dicho ofrecimiento por parte del oferente, éste tendrá la obligación de cumplir con el mismo en la ejecución del contrato, so pena de hacerse acreedor a las sanciones de ley contempladas en el contrato.</w:t>
      </w:r>
    </w:p>
    <w:p w:rsidR="008C2419" w:rsidRPr="009F6327" w:rsidRDefault="008C2419" w:rsidP="008C2419">
      <w:pPr>
        <w:autoSpaceDE w:val="0"/>
        <w:adjustRightInd w:val="0"/>
        <w:jc w:val="both"/>
        <w:rPr>
          <w:rFonts w:ascii="Arial Narrow" w:hAnsi="Arial Narrow" w:cs="Arial"/>
          <w:color w:val="000000"/>
        </w:rPr>
      </w:pPr>
    </w:p>
    <w:p w:rsidR="008C2419" w:rsidRPr="009F6327" w:rsidRDefault="008C2419" w:rsidP="008C2419">
      <w:pPr>
        <w:autoSpaceDE w:val="0"/>
        <w:adjustRightInd w:val="0"/>
        <w:jc w:val="both"/>
        <w:rPr>
          <w:rFonts w:ascii="Arial Narrow" w:hAnsi="Arial Narrow" w:cs="Arial"/>
          <w:color w:val="000000"/>
        </w:rPr>
      </w:pPr>
      <w:r w:rsidRPr="009F6327">
        <w:rPr>
          <w:rFonts w:ascii="Arial Narrow" w:hAnsi="Arial Narrow" w:cs="Arial"/>
          <w:color w:val="000000"/>
        </w:rPr>
        <w:t>El mínimo exigido de componente nacional será del 10% del valor en fábrica ofertado.</w:t>
      </w:r>
    </w:p>
    <w:p w:rsidR="008C2419" w:rsidRPr="009F6327" w:rsidRDefault="008C2419" w:rsidP="008C2419">
      <w:pPr>
        <w:autoSpaceDE w:val="0"/>
        <w:adjustRightInd w:val="0"/>
        <w:jc w:val="both"/>
        <w:rPr>
          <w:rFonts w:ascii="Arial Narrow" w:hAnsi="Arial Narrow" w:cs="Arial"/>
          <w:color w:val="000000"/>
        </w:rPr>
      </w:pPr>
    </w:p>
    <w:p w:rsidR="008C2419" w:rsidRPr="009F6327" w:rsidRDefault="008C2419" w:rsidP="008C2419">
      <w:pPr>
        <w:autoSpaceDE w:val="0"/>
        <w:adjustRightInd w:val="0"/>
        <w:jc w:val="both"/>
        <w:rPr>
          <w:rFonts w:ascii="Arial Narrow" w:hAnsi="Arial Narrow" w:cs="Arial"/>
          <w:color w:val="000000"/>
        </w:rPr>
      </w:pPr>
      <w:r w:rsidRPr="009F6327">
        <w:rPr>
          <w:rFonts w:ascii="Arial Narrow" w:hAnsi="Arial Narrow" w:cs="Arial"/>
          <w:b/>
          <w:color w:val="000000"/>
        </w:rPr>
        <w:t>BIENES Y/O SERVICIOS NACIONALES</w:t>
      </w:r>
      <w:r w:rsidRPr="009F6327">
        <w:rPr>
          <w:rFonts w:ascii="Arial Narrow" w:hAnsi="Arial Narrow" w:cs="Arial"/>
          <w:color w:val="000000"/>
        </w:rPr>
        <w:t xml:space="preserve">: Son bienes nacionales los bienes inscritos en el Registro de Productores de Bienes Nacionales –RPBN- Son servicios nacionales aquellos prestados por personas naturales colombianas o por personas jurídicas constituidas de conformidad con la legislación colombiana, para este evento el oferente deberá diligenciar el </w:t>
      </w:r>
      <w:r w:rsidRPr="009F6327">
        <w:rPr>
          <w:rFonts w:ascii="Arial Narrow" w:hAnsi="Arial Narrow" w:cs="Arial"/>
        </w:rPr>
        <w:t>Anexo No 7.</w:t>
      </w:r>
    </w:p>
    <w:p w:rsidR="008C2419" w:rsidRPr="009F6327" w:rsidRDefault="008C2419" w:rsidP="008C2419">
      <w:pPr>
        <w:autoSpaceDE w:val="0"/>
        <w:adjustRightInd w:val="0"/>
        <w:jc w:val="both"/>
        <w:rPr>
          <w:rFonts w:ascii="Arial Narrow" w:hAnsi="Arial Narrow" w:cs="Arial"/>
          <w:color w:val="000000"/>
        </w:rPr>
      </w:pPr>
    </w:p>
    <w:p w:rsidR="008C2419" w:rsidRPr="009F6327" w:rsidRDefault="008C2419" w:rsidP="008C2419">
      <w:pPr>
        <w:autoSpaceDE w:val="0"/>
        <w:adjustRightInd w:val="0"/>
        <w:jc w:val="both"/>
        <w:rPr>
          <w:rFonts w:ascii="Arial Narrow" w:hAnsi="Arial Narrow" w:cs="Arial"/>
          <w:color w:val="000000"/>
        </w:rPr>
      </w:pPr>
      <w:r w:rsidRPr="009F6327">
        <w:rPr>
          <w:rFonts w:ascii="Arial Narrow" w:hAnsi="Arial Narrow" w:cs="Arial"/>
          <w:color w:val="000000"/>
        </w:rPr>
        <w:lastRenderedPageBreak/>
        <w:t xml:space="preserve">Para efectos de la evaluación del origen de los bienes, el oferente deberá diligenciar el </w:t>
      </w:r>
      <w:r w:rsidRPr="009F6327">
        <w:rPr>
          <w:rFonts w:ascii="Arial Narrow" w:hAnsi="Arial Narrow" w:cs="Arial"/>
        </w:rPr>
        <w:t xml:space="preserve">Anexo No. 7 Cumplimiento </w:t>
      </w:r>
      <w:r w:rsidRPr="009F6327">
        <w:rPr>
          <w:rFonts w:ascii="Arial Narrow" w:hAnsi="Arial Narrow" w:cs="Arial"/>
          <w:color w:val="000000"/>
        </w:rPr>
        <w:t>de la ley 816 del presente documento y anexar los documentos solicitados en el formulario que acrediten la calidad que el oferente arguye.</w:t>
      </w:r>
    </w:p>
    <w:p w:rsidR="008C2419" w:rsidRPr="009F6327" w:rsidRDefault="008C2419" w:rsidP="008C2419">
      <w:pPr>
        <w:autoSpaceDE w:val="0"/>
        <w:adjustRightInd w:val="0"/>
        <w:jc w:val="both"/>
        <w:rPr>
          <w:rFonts w:ascii="Arial Narrow" w:hAnsi="Arial Narrow" w:cs="Arial"/>
          <w:color w:val="000000"/>
        </w:rPr>
      </w:pPr>
      <w:r w:rsidRPr="009F6327">
        <w:rPr>
          <w:rFonts w:ascii="Arial Narrow" w:hAnsi="Arial Narrow" w:cs="Arial"/>
          <w:color w:val="000000"/>
        </w:rPr>
        <w:t xml:space="preserve">Considerando que el porcentaje asignado por la acreditación de los bienes tiene el carácter de comparación de propuestas, el </w:t>
      </w:r>
      <w:r w:rsidRPr="009F6327">
        <w:rPr>
          <w:rFonts w:ascii="Arial Narrow" w:hAnsi="Arial Narrow" w:cs="Arial"/>
        </w:rPr>
        <w:t xml:space="preserve">Anexo No. 7 </w:t>
      </w:r>
      <w:r w:rsidRPr="009F6327">
        <w:rPr>
          <w:rFonts w:ascii="Arial Narrow" w:hAnsi="Arial Narrow" w:cs="Arial"/>
          <w:color w:val="000000"/>
        </w:rPr>
        <w:t>deberá presentarse junto con la oferta inicial.</w:t>
      </w:r>
    </w:p>
    <w:p w:rsidR="008C2419" w:rsidRPr="009F6327" w:rsidRDefault="008C2419" w:rsidP="008C2419">
      <w:pPr>
        <w:autoSpaceDE w:val="0"/>
        <w:adjustRightInd w:val="0"/>
        <w:jc w:val="both"/>
        <w:rPr>
          <w:rFonts w:ascii="Arial Narrow" w:hAnsi="Arial Narrow" w:cs="Arial"/>
          <w:color w:val="000000"/>
        </w:rPr>
      </w:pPr>
    </w:p>
    <w:p w:rsidR="008C2419" w:rsidRPr="009F6327" w:rsidRDefault="008C2419" w:rsidP="008C2419">
      <w:pPr>
        <w:autoSpaceDE w:val="0"/>
        <w:adjustRightInd w:val="0"/>
        <w:jc w:val="both"/>
        <w:rPr>
          <w:rFonts w:ascii="Arial Narrow" w:hAnsi="Arial Narrow" w:cs="Arial"/>
          <w:color w:val="000000"/>
        </w:rPr>
      </w:pPr>
      <w:r w:rsidRPr="009F6327">
        <w:rPr>
          <w:rFonts w:ascii="Arial Narrow" w:hAnsi="Arial Narrow" w:cs="Arial"/>
          <w:color w:val="000000"/>
        </w:rPr>
        <w:t>El oferente seleccionado con productos de origen nacional o acreditado no podrá cambiar el origen de los elementos al momento de la entrega, salvo circunstancias de fuerza mayor o caso fortuito, éstos últimos debidamente acreditados.</w:t>
      </w:r>
    </w:p>
    <w:p w:rsidR="008C2419" w:rsidRPr="009F6327" w:rsidRDefault="008C2419" w:rsidP="008C2419">
      <w:pPr>
        <w:autoSpaceDE w:val="0"/>
        <w:adjustRightInd w:val="0"/>
        <w:jc w:val="both"/>
        <w:rPr>
          <w:rFonts w:ascii="Arial Narrow" w:hAnsi="Arial Narrow" w:cs="Arial"/>
          <w:color w:val="000000"/>
        </w:rPr>
      </w:pPr>
    </w:p>
    <w:p w:rsidR="008C2419" w:rsidRPr="009F6327" w:rsidRDefault="008C2419" w:rsidP="008C2419">
      <w:pPr>
        <w:pStyle w:val="Default"/>
        <w:jc w:val="both"/>
        <w:rPr>
          <w:rFonts w:ascii="Arial Narrow" w:hAnsi="Arial Narrow"/>
          <w:sz w:val="22"/>
          <w:szCs w:val="22"/>
        </w:rPr>
      </w:pPr>
      <w:r w:rsidRPr="009F6327">
        <w:rPr>
          <w:rFonts w:ascii="Arial Narrow" w:hAnsi="Arial Narrow"/>
          <w:sz w:val="22"/>
          <w:szCs w:val="22"/>
        </w:rPr>
        <w:t xml:space="preserve">En consecuencia, y en cumplimiento de la normatividad aplicable para este factor de selección y dependiendo de la situación que acredite el futuro oferente se establece lo siguiente: </w:t>
      </w:r>
    </w:p>
    <w:p w:rsidR="008C2419" w:rsidRPr="009F6327" w:rsidRDefault="008C2419" w:rsidP="008C2419">
      <w:pPr>
        <w:pStyle w:val="Default"/>
        <w:jc w:val="both"/>
        <w:rPr>
          <w:rFonts w:ascii="Arial Narrow" w:hAnsi="Arial Narrow"/>
          <w:sz w:val="22"/>
          <w:szCs w:val="22"/>
        </w:rPr>
      </w:pPr>
    </w:p>
    <w:p w:rsidR="008C2419" w:rsidRPr="009F6327" w:rsidRDefault="008C2419" w:rsidP="008C2419">
      <w:pPr>
        <w:autoSpaceDE w:val="0"/>
        <w:adjustRightInd w:val="0"/>
        <w:jc w:val="both"/>
        <w:rPr>
          <w:rFonts w:ascii="Arial Narrow" w:hAnsi="Arial Narrow" w:cs="Arial"/>
        </w:rPr>
      </w:pPr>
      <w:r w:rsidRPr="009F6327">
        <w:rPr>
          <w:rFonts w:ascii="Arial Narrow" w:hAnsi="Arial Narrow" w:cs="Arial"/>
        </w:rPr>
        <w:t>El comité técnico evaluador de acuerdo a las verificaciones, asignará la puntuación conforme con el artículo 2 de la ley 816 de 2003 teniendo como sustento la verificación hecha; si de alguno de estas se desprende que no se cumple con las condiciones antes descritas, no se otorgará puntaje alguno.</w:t>
      </w:r>
    </w:p>
    <w:p w:rsidR="008C2419" w:rsidRPr="009F6327" w:rsidRDefault="008C2419" w:rsidP="008C2419">
      <w:pPr>
        <w:autoSpaceDE w:val="0"/>
        <w:adjustRightInd w:val="0"/>
        <w:jc w:val="both"/>
        <w:rPr>
          <w:rFonts w:ascii="Arial Narrow" w:hAnsi="Arial Narrow" w:cs="Arial"/>
        </w:rPr>
      </w:pPr>
      <w:r w:rsidRPr="009F6327">
        <w:rPr>
          <w:rFonts w:ascii="Arial Narrow" w:hAnsi="Arial Narrow" w:cs="Arial"/>
        </w:rPr>
        <w:t xml:space="preserve"> </w:t>
      </w:r>
    </w:p>
    <w:p w:rsidR="008C2419" w:rsidRPr="009F6327" w:rsidRDefault="008C2419" w:rsidP="008C2419">
      <w:pPr>
        <w:pStyle w:val="Default"/>
        <w:jc w:val="both"/>
        <w:rPr>
          <w:rFonts w:ascii="Arial Narrow" w:hAnsi="Arial Narrow"/>
          <w:sz w:val="22"/>
          <w:szCs w:val="22"/>
        </w:rPr>
      </w:pPr>
      <w:r w:rsidRPr="009F6327">
        <w:rPr>
          <w:rFonts w:ascii="Arial Narrow" w:hAnsi="Arial Narrow"/>
          <w:sz w:val="22"/>
          <w:szCs w:val="22"/>
        </w:rPr>
        <w:t>La forma en la cual se asignará el puntaje a cada bien nacional o con trato nacional; será de manera proporcional al número de bienes nacionales o con trato nacional acreditados por los proponentes.</w:t>
      </w:r>
    </w:p>
    <w:p w:rsidR="008C2419" w:rsidRPr="009F6327" w:rsidRDefault="008C2419" w:rsidP="008C2419">
      <w:pPr>
        <w:pStyle w:val="Default"/>
        <w:jc w:val="both"/>
        <w:rPr>
          <w:rFonts w:ascii="Arial Narrow" w:hAnsi="Arial Narrow"/>
          <w:sz w:val="22"/>
          <w:szCs w:val="22"/>
        </w:rPr>
      </w:pPr>
    </w:p>
    <w:p w:rsidR="008C2419" w:rsidRDefault="008C2419" w:rsidP="008C2419">
      <w:pPr>
        <w:pStyle w:val="Default"/>
        <w:jc w:val="both"/>
        <w:rPr>
          <w:rFonts w:ascii="Arial Narrow" w:hAnsi="Arial Narrow"/>
          <w:sz w:val="22"/>
          <w:szCs w:val="22"/>
        </w:rPr>
      </w:pPr>
      <w:r w:rsidRPr="009F6327">
        <w:rPr>
          <w:rFonts w:ascii="Arial Narrow" w:hAnsi="Arial Narrow"/>
          <w:sz w:val="22"/>
          <w:szCs w:val="22"/>
        </w:rPr>
        <w:t>Esta actividad se desarrollará de manera interdependiente entre los respectivos comités verificadores y evaluadores. Cuando el proponente ostente el apoyo a la industria nacional deberá diligenciar, suscribir y entregar el anexo correspondiente a “apoyo a la industria nacional”. Con la propuesta debe presentarse el anexo y su no presentación con ella no será subsanable, en el entendido que la información en la consignada, es parte fundamental de la comparación y puntúa en la calificación de la propuesta. En el evento de ofrecimientos de bienes son componentes nacionales, en que exista dicho ofrecimiento por parte del oferente, este tendrá la obligación de cumplir con el porcentaje respectivo el mismo en la ejecución del contrato, so pena de hacerse acreedor a las sanciones de ley contempladas en el contrato.</w:t>
      </w:r>
    </w:p>
    <w:p w:rsidR="00630327" w:rsidRDefault="00630327" w:rsidP="008C2419">
      <w:pPr>
        <w:pStyle w:val="Default"/>
        <w:jc w:val="both"/>
        <w:rPr>
          <w:rFonts w:ascii="Arial Narrow" w:hAnsi="Arial Narrow"/>
          <w:sz w:val="22"/>
          <w:szCs w:val="22"/>
        </w:rPr>
      </w:pPr>
    </w:p>
    <w:p w:rsidR="004504C0" w:rsidRPr="002952EB" w:rsidRDefault="004504C0" w:rsidP="00681BBE">
      <w:pPr>
        <w:pStyle w:val="Prrafodelista"/>
        <w:numPr>
          <w:ilvl w:val="0"/>
          <w:numId w:val="32"/>
        </w:numPr>
        <w:autoSpaceDE w:val="0"/>
        <w:autoSpaceDN w:val="0"/>
        <w:adjustRightInd w:val="0"/>
        <w:spacing w:after="0" w:line="0" w:lineRule="atLeast"/>
        <w:ind w:left="0" w:firstLine="0"/>
        <w:jc w:val="both"/>
        <w:rPr>
          <w:rFonts w:ascii="Arial Narrow" w:hAnsi="Arial Narrow" w:cs="Arial"/>
          <w:b/>
          <w:bCs/>
          <w:sz w:val="24"/>
          <w:szCs w:val="24"/>
          <w:lang w:val="es-ES_tradnl"/>
        </w:rPr>
      </w:pPr>
      <w:r w:rsidRPr="002952EB">
        <w:rPr>
          <w:rFonts w:ascii="Arial Narrow" w:hAnsi="Arial Narrow" w:cs="Arial"/>
          <w:b/>
          <w:bCs/>
          <w:sz w:val="24"/>
          <w:szCs w:val="24"/>
          <w:lang w:val="es-ES_tradnl"/>
        </w:rPr>
        <w:t>EMPATE EN LA CALIFICACIÓN DE DOS O MÁS OFERTAS</w:t>
      </w:r>
    </w:p>
    <w:p w:rsidR="004504C0" w:rsidRPr="002952EB" w:rsidRDefault="004504C0" w:rsidP="004504C0">
      <w:pPr>
        <w:pStyle w:val="Default"/>
        <w:spacing w:line="0" w:lineRule="atLeast"/>
        <w:jc w:val="both"/>
        <w:rPr>
          <w:rFonts w:ascii="Arial Narrow" w:hAnsi="Arial Narrow"/>
          <w:color w:val="auto"/>
        </w:rPr>
      </w:pPr>
    </w:p>
    <w:p w:rsidR="004504C0" w:rsidRPr="002952EB" w:rsidRDefault="004504C0" w:rsidP="004504C0">
      <w:pPr>
        <w:pStyle w:val="Default"/>
        <w:spacing w:line="0" w:lineRule="atLeast"/>
        <w:jc w:val="both"/>
        <w:rPr>
          <w:rFonts w:ascii="Arial Narrow" w:hAnsi="Arial Narrow"/>
          <w:color w:val="auto"/>
        </w:rPr>
      </w:pPr>
      <w:r w:rsidRPr="002952EB">
        <w:rPr>
          <w:rFonts w:ascii="Arial Narrow" w:hAnsi="Arial Narrow"/>
          <w:color w:val="auto"/>
        </w:rPr>
        <w:t xml:space="preserve">Conforme a lo establecido en el artículo 2.2.1.1.2.2.9 del Decreto 1082 de 2015, en caso de que se presente igualdad en el puntaje total de las ofertas evaluadas, se aplicarán las siguientes reglas: </w:t>
      </w:r>
    </w:p>
    <w:p w:rsidR="004504C0" w:rsidRPr="002952EB" w:rsidRDefault="004504C0" w:rsidP="004504C0">
      <w:pPr>
        <w:pStyle w:val="Default"/>
        <w:spacing w:line="0" w:lineRule="atLeast"/>
        <w:jc w:val="both"/>
        <w:rPr>
          <w:rFonts w:ascii="Arial Narrow" w:hAnsi="Arial Narrow"/>
          <w:color w:val="auto"/>
        </w:rPr>
      </w:pPr>
      <w:r w:rsidRPr="002952EB">
        <w:rPr>
          <w:rFonts w:ascii="Arial Narrow" w:hAnsi="Arial Narrow"/>
          <w:color w:val="auto"/>
        </w:rPr>
        <w:t xml:space="preserve">En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 </w:t>
      </w:r>
    </w:p>
    <w:p w:rsidR="004504C0" w:rsidRPr="002952EB" w:rsidRDefault="004504C0" w:rsidP="004504C0">
      <w:pPr>
        <w:pStyle w:val="Default"/>
        <w:spacing w:line="0" w:lineRule="atLeast"/>
        <w:jc w:val="both"/>
        <w:rPr>
          <w:rFonts w:ascii="Arial Narrow" w:hAnsi="Arial Narrow"/>
          <w:color w:val="auto"/>
        </w:rPr>
      </w:pPr>
      <w:r w:rsidRPr="002952EB">
        <w:rPr>
          <w:rFonts w:ascii="Arial Narrow" w:hAnsi="Arial Narrow"/>
          <w:color w:val="auto"/>
        </w:rPr>
        <w:t xml:space="preserve">Si persiste el empate, la Entidad Estatal debe utilizar las siguientes reglas de forma sucesiva y excluyente para seleccionar el oferente favorecido, respetando los compromisos adquiridos por Acuerdos Comerciales: </w:t>
      </w:r>
    </w:p>
    <w:p w:rsidR="004504C0" w:rsidRPr="002952EB" w:rsidRDefault="004504C0" w:rsidP="004504C0">
      <w:pPr>
        <w:pStyle w:val="Default"/>
        <w:numPr>
          <w:ilvl w:val="0"/>
          <w:numId w:val="4"/>
        </w:numPr>
        <w:spacing w:line="0" w:lineRule="atLeast"/>
        <w:ind w:left="0" w:firstLine="0"/>
        <w:jc w:val="both"/>
        <w:rPr>
          <w:rFonts w:ascii="Arial Narrow" w:hAnsi="Arial Narrow"/>
          <w:color w:val="auto"/>
        </w:rPr>
      </w:pPr>
      <w:r w:rsidRPr="002952EB">
        <w:rPr>
          <w:rFonts w:ascii="Arial Narrow" w:hAnsi="Arial Narrow"/>
          <w:color w:val="auto"/>
        </w:rPr>
        <w:t xml:space="preserve">Preferir la oferta de bienes o servicios nacionales frente a la oferta de bienes o servicios extranjeros. </w:t>
      </w:r>
    </w:p>
    <w:p w:rsidR="004504C0" w:rsidRPr="002952EB" w:rsidRDefault="004504C0" w:rsidP="004504C0">
      <w:pPr>
        <w:pStyle w:val="Default"/>
        <w:numPr>
          <w:ilvl w:val="0"/>
          <w:numId w:val="4"/>
        </w:numPr>
        <w:spacing w:line="0" w:lineRule="atLeast"/>
        <w:ind w:left="0" w:firstLine="0"/>
        <w:jc w:val="both"/>
        <w:rPr>
          <w:rFonts w:ascii="Arial Narrow" w:hAnsi="Arial Narrow"/>
          <w:color w:val="auto"/>
        </w:rPr>
      </w:pPr>
      <w:r w:rsidRPr="002952EB">
        <w:rPr>
          <w:rFonts w:ascii="Arial Narrow" w:hAnsi="Arial Narrow"/>
          <w:color w:val="auto"/>
        </w:rPr>
        <w:t xml:space="preserve">Preferir las ofertas presentada por una </w:t>
      </w:r>
      <w:proofErr w:type="spellStart"/>
      <w:r w:rsidRPr="002952EB">
        <w:rPr>
          <w:rFonts w:ascii="Arial Narrow" w:hAnsi="Arial Narrow"/>
          <w:color w:val="auto"/>
        </w:rPr>
        <w:t>Mipyme</w:t>
      </w:r>
      <w:proofErr w:type="spellEnd"/>
      <w:r w:rsidRPr="002952EB">
        <w:rPr>
          <w:rFonts w:ascii="Arial Narrow" w:hAnsi="Arial Narrow"/>
          <w:color w:val="auto"/>
        </w:rPr>
        <w:t xml:space="preserve"> nacional. </w:t>
      </w:r>
    </w:p>
    <w:p w:rsidR="004504C0" w:rsidRPr="002952EB" w:rsidRDefault="004504C0" w:rsidP="004504C0">
      <w:pPr>
        <w:pStyle w:val="Default"/>
        <w:numPr>
          <w:ilvl w:val="0"/>
          <w:numId w:val="4"/>
        </w:numPr>
        <w:spacing w:line="0" w:lineRule="atLeast"/>
        <w:ind w:left="0" w:firstLine="0"/>
        <w:jc w:val="both"/>
        <w:rPr>
          <w:rFonts w:ascii="Arial Narrow" w:hAnsi="Arial Narrow"/>
          <w:color w:val="auto"/>
        </w:rPr>
      </w:pPr>
      <w:r w:rsidRPr="002952EB">
        <w:rPr>
          <w:rFonts w:ascii="Arial Narrow" w:hAnsi="Arial Narrow"/>
          <w:color w:val="auto"/>
        </w:rPr>
        <w:t xml:space="preserve">Preferir la oferta presentada por un Consorcio, Unión Temporal o promesa de sociedad futura siempre que: </w:t>
      </w:r>
    </w:p>
    <w:p w:rsidR="004504C0" w:rsidRPr="002952EB" w:rsidRDefault="004504C0" w:rsidP="004504C0">
      <w:pPr>
        <w:pStyle w:val="Default"/>
        <w:spacing w:line="0" w:lineRule="atLeast"/>
        <w:jc w:val="both"/>
        <w:rPr>
          <w:rFonts w:ascii="Arial Narrow" w:hAnsi="Arial Narrow"/>
          <w:color w:val="auto"/>
        </w:rPr>
      </w:pPr>
    </w:p>
    <w:p w:rsidR="004504C0" w:rsidRPr="002952EB" w:rsidRDefault="004504C0" w:rsidP="004504C0">
      <w:pPr>
        <w:pStyle w:val="Default"/>
        <w:numPr>
          <w:ilvl w:val="1"/>
          <w:numId w:val="4"/>
        </w:numPr>
        <w:spacing w:line="0" w:lineRule="atLeast"/>
        <w:ind w:left="0" w:firstLine="0"/>
        <w:jc w:val="both"/>
        <w:rPr>
          <w:rFonts w:ascii="Arial Narrow" w:hAnsi="Arial Narrow"/>
          <w:color w:val="auto"/>
        </w:rPr>
      </w:pPr>
      <w:r w:rsidRPr="002952EB">
        <w:rPr>
          <w:rFonts w:ascii="Arial Narrow" w:hAnsi="Arial Narrow"/>
          <w:color w:val="auto"/>
        </w:rPr>
        <w:lastRenderedPageBreak/>
        <w:t xml:space="preserve">esté conformado por al menos una </w:t>
      </w:r>
      <w:proofErr w:type="spellStart"/>
      <w:r w:rsidRPr="002952EB">
        <w:rPr>
          <w:rFonts w:ascii="Arial Narrow" w:hAnsi="Arial Narrow"/>
          <w:color w:val="auto"/>
        </w:rPr>
        <w:t>Mipyme</w:t>
      </w:r>
      <w:proofErr w:type="spellEnd"/>
      <w:r w:rsidRPr="002952EB">
        <w:rPr>
          <w:rFonts w:ascii="Arial Narrow" w:hAnsi="Arial Narrow"/>
          <w:color w:val="auto"/>
        </w:rPr>
        <w:t xml:space="preserve"> nacional que tenga una participación de por lo menos el veinticinco por ciento (25%); </w:t>
      </w:r>
    </w:p>
    <w:p w:rsidR="004504C0" w:rsidRPr="002952EB" w:rsidRDefault="004504C0" w:rsidP="004504C0">
      <w:pPr>
        <w:pStyle w:val="Default"/>
        <w:numPr>
          <w:ilvl w:val="1"/>
          <w:numId w:val="4"/>
        </w:numPr>
        <w:spacing w:line="0" w:lineRule="atLeast"/>
        <w:ind w:left="0" w:firstLine="0"/>
        <w:jc w:val="both"/>
        <w:rPr>
          <w:rFonts w:ascii="Arial Narrow" w:hAnsi="Arial Narrow"/>
          <w:color w:val="auto"/>
        </w:rPr>
      </w:pPr>
      <w:r w:rsidRPr="002952EB">
        <w:rPr>
          <w:rFonts w:ascii="Arial Narrow" w:hAnsi="Arial Narrow"/>
          <w:color w:val="auto"/>
        </w:rPr>
        <w:t xml:space="preserve">la </w:t>
      </w:r>
      <w:proofErr w:type="spellStart"/>
      <w:r w:rsidRPr="002952EB">
        <w:rPr>
          <w:rFonts w:ascii="Arial Narrow" w:hAnsi="Arial Narrow"/>
          <w:color w:val="auto"/>
        </w:rPr>
        <w:t>Mipyme</w:t>
      </w:r>
      <w:proofErr w:type="spellEnd"/>
      <w:r w:rsidRPr="002952EB">
        <w:rPr>
          <w:rFonts w:ascii="Arial Narrow" w:hAnsi="Arial Narrow"/>
          <w:color w:val="auto"/>
        </w:rPr>
        <w:t xml:space="preserve"> aporte mínimo el veinticinco por ciento (25%) de la experiencia acreditada en la oferta; y </w:t>
      </w:r>
    </w:p>
    <w:p w:rsidR="004504C0" w:rsidRPr="002952EB" w:rsidRDefault="004504C0" w:rsidP="004504C0">
      <w:pPr>
        <w:pStyle w:val="Default"/>
        <w:numPr>
          <w:ilvl w:val="1"/>
          <w:numId w:val="4"/>
        </w:numPr>
        <w:spacing w:line="0" w:lineRule="atLeast"/>
        <w:ind w:left="0" w:firstLine="0"/>
        <w:jc w:val="both"/>
        <w:rPr>
          <w:rFonts w:ascii="Arial Narrow" w:hAnsi="Arial Narrow"/>
          <w:color w:val="auto"/>
        </w:rPr>
      </w:pPr>
      <w:r w:rsidRPr="002952EB">
        <w:rPr>
          <w:rFonts w:ascii="Arial Narrow" w:hAnsi="Arial Narrow"/>
          <w:color w:val="auto"/>
        </w:rPr>
        <w:t xml:space="preserve">ni la </w:t>
      </w:r>
      <w:proofErr w:type="spellStart"/>
      <w:r w:rsidRPr="002952EB">
        <w:rPr>
          <w:rFonts w:ascii="Arial Narrow" w:hAnsi="Arial Narrow"/>
          <w:color w:val="auto"/>
        </w:rPr>
        <w:t>Mipyme</w:t>
      </w:r>
      <w:proofErr w:type="spellEnd"/>
      <w:r w:rsidRPr="002952EB">
        <w:rPr>
          <w:rFonts w:ascii="Arial Narrow" w:hAnsi="Arial Narrow"/>
          <w:color w:val="auto"/>
        </w:rPr>
        <w:t xml:space="preserve">, ni sus accionistas, socios o representantes legales sean empleados, socios o accionistas de los miembros del Consorcio, Unión Temporal o promesa de sociedad futura. </w:t>
      </w:r>
    </w:p>
    <w:p w:rsidR="004504C0" w:rsidRPr="002952EB" w:rsidRDefault="004504C0" w:rsidP="004504C0">
      <w:pPr>
        <w:pStyle w:val="Default"/>
        <w:spacing w:line="0" w:lineRule="atLeast"/>
        <w:jc w:val="both"/>
        <w:rPr>
          <w:rFonts w:ascii="Arial Narrow" w:hAnsi="Arial Narrow"/>
          <w:color w:val="auto"/>
        </w:rPr>
      </w:pPr>
    </w:p>
    <w:p w:rsidR="004504C0" w:rsidRPr="002952EB" w:rsidRDefault="004504C0" w:rsidP="004504C0">
      <w:pPr>
        <w:pStyle w:val="Default"/>
        <w:numPr>
          <w:ilvl w:val="0"/>
          <w:numId w:val="4"/>
        </w:numPr>
        <w:spacing w:line="0" w:lineRule="atLeast"/>
        <w:ind w:left="0" w:firstLine="0"/>
        <w:jc w:val="both"/>
        <w:rPr>
          <w:rFonts w:ascii="Arial Narrow" w:hAnsi="Arial Narrow"/>
          <w:color w:val="auto"/>
        </w:rPr>
      </w:pPr>
      <w:r w:rsidRPr="002952EB">
        <w:rPr>
          <w:rFonts w:ascii="Arial Narrow" w:hAnsi="Arial Narrow"/>
          <w:color w:val="auto"/>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rsidR="004504C0" w:rsidRPr="002952EB" w:rsidRDefault="004504C0" w:rsidP="004504C0">
      <w:pPr>
        <w:pStyle w:val="Default"/>
        <w:numPr>
          <w:ilvl w:val="0"/>
          <w:numId w:val="4"/>
        </w:numPr>
        <w:spacing w:line="0" w:lineRule="atLeast"/>
        <w:ind w:left="0" w:firstLine="0"/>
        <w:jc w:val="both"/>
        <w:rPr>
          <w:rFonts w:ascii="Arial Narrow" w:hAnsi="Arial Narrow"/>
          <w:color w:val="auto"/>
        </w:rPr>
      </w:pPr>
      <w:r w:rsidRPr="002952EB">
        <w:rPr>
          <w:rFonts w:ascii="Arial Narrow" w:hAnsi="Arial Narrow"/>
          <w:color w:val="auto"/>
        </w:rPr>
        <w:t xml:space="preserve">Utilizar un método aleatorio para seleccionar el oferente, método que deberá haber sido previsto en los pliegos de condiciones del Proceso de Contratación </w:t>
      </w:r>
    </w:p>
    <w:p w:rsidR="004504C0" w:rsidRPr="002952EB" w:rsidRDefault="004504C0" w:rsidP="004504C0">
      <w:pPr>
        <w:pStyle w:val="Default"/>
        <w:spacing w:line="0" w:lineRule="atLeast"/>
        <w:jc w:val="both"/>
        <w:rPr>
          <w:rFonts w:ascii="Arial Narrow" w:hAnsi="Arial Narrow"/>
          <w:color w:val="auto"/>
        </w:rPr>
      </w:pPr>
    </w:p>
    <w:p w:rsidR="004504C0" w:rsidRPr="002952EB" w:rsidRDefault="004504C0" w:rsidP="004504C0">
      <w:pPr>
        <w:pStyle w:val="Default"/>
        <w:spacing w:line="0" w:lineRule="atLeast"/>
        <w:jc w:val="both"/>
        <w:rPr>
          <w:rFonts w:ascii="Arial Narrow" w:hAnsi="Arial Narrow"/>
          <w:color w:val="auto"/>
        </w:rPr>
      </w:pPr>
      <w:r w:rsidRPr="002952EB">
        <w:rPr>
          <w:rFonts w:ascii="Arial Narrow" w:hAnsi="Arial Narrow"/>
          <w:color w:val="auto"/>
        </w:rPr>
        <w:t>MÉTODO ALEATORIO DE SELECCIÓN DEL OFERENTE</w:t>
      </w:r>
    </w:p>
    <w:p w:rsidR="004504C0" w:rsidRPr="002952EB" w:rsidRDefault="004504C0" w:rsidP="004504C0">
      <w:pPr>
        <w:pStyle w:val="Default"/>
        <w:spacing w:line="0" w:lineRule="atLeast"/>
        <w:jc w:val="both"/>
        <w:rPr>
          <w:rFonts w:ascii="Arial Narrow" w:hAnsi="Arial Narrow"/>
          <w:color w:val="auto"/>
        </w:rPr>
      </w:pPr>
      <w:r w:rsidRPr="002952EB">
        <w:rPr>
          <w:rFonts w:ascii="Arial Narrow" w:hAnsi="Arial Narrow"/>
          <w:color w:val="auto"/>
        </w:rPr>
        <w:t>En caso de persistir el empate entre dos (02) o más ofertas, se procederá a escoger el oferente por medio de balotas, la cual se citará mediante comunicación en el SECOP II, para lo cual se seguirá el siguiente procedimiento:</w:t>
      </w:r>
    </w:p>
    <w:p w:rsidR="004504C0" w:rsidRPr="00197389" w:rsidRDefault="004504C0" w:rsidP="004504C0">
      <w:pPr>
        <w:pStyle w:val="Listaconvietas2"/>
        <w:numPr>
          <w:ilvl w:val="0"/>
          <w:numId w:val="5"/>
        </w:numPr>
        <w:jc w:val="both"/>
        <w:rPr>
          <w:rFonts w:ascii="Arial Narrow" w:hAnsi="Arial Narrow"/>
        </w:rPr>
      </w:pPr>
      <w:r w:rsidRPr="00197389">
        <w:rPr>
          <w:rFonts w:ascii="Arial Narrow" w:hAnsi="Arial Narrow"/>
        </w:rPr>
        <w:t>Se introducirán en un sobre amplio y debidamente protegido, el número de fichas igual al  número de</w:t>
      </w:r>
      <w:r>
        <w:rPr>
          <w:rFonts w:ascii="Arial Narrow" w:hAnsi="Arial Narrow"/>
        </w:rPr>
        <w:t xml:space="preserve"> </w:t>
      </w:r>
      <w:r w:rsidRPr="00197389">
        <w:rPr>
          <w:rFonts w:ascii="Arial Narrow" w:hAnsi="Arial Narrow"/>
        </w:rPr>
        <w:t xml:space="preserve">Proponentes en condición de empate, </w:t>
      </w:r>
      <w:r w:rsidRPr="00197389">
        <w:rPr>
          <w:rFonts w:ascii="Arial Narrow" w:hAnsi="Arial Narrow"/>
          <w:b/>
          <w:bCs/>
        </w:rPr>
        <w:t>una (01)</w:t>
      </w:r>
      <w:r w:rsidRPr="00197389">
        <w:rPr>
          <w:rFonts w:ascii="Arial Narrow" w:hAnsi="Arial Narrow"/>
        </w:rPr>
        <w:t xml:space="preserve"> de las cuales será de color blanco y las demás de otro color</w:t>
      </w:r>
    </w:p>
    <w:p w:rsidR="004504C0" w:rsidRPr="00E60353" w:rsidRDefault="004504C0" w:rsidP="004504C0">
      <w:pPr>
        <w:pStyle w:val="Listaconvietas2"/>
        <w:numPr>
          <w:ilvl w:val="0"/>
          <w:numId w:val="5"/>
        </w:numPr>
        <w:jc w:val="both"/>
        <w:rPr>
          <w:rFonts w:ascii="Arial Narrow" w:hAnsi="Arial Narrow"/>
        </w:rPr>
      </w:pPr>
      <w:r w:rsidRPr="00E60353">
        <w:rPr>
          <w:rFonts w:ascii="Arial Narrow" w:hAnsi="Arial Narrow"/>
        </w:rPr>
        <w:t>Posteriormente cada oferente presente tomará una ficha.</w:t>
      </w:r>
    </w:p>
    <w:p w:rsidR="004504C0" w:rsidRPr="00E60353" w:rsidRDefault="004504C0" w:rsidP="004504C0">
      <w:pPr>
        <w:pStyle w:val="Listaconvietas2"/>
        <w:numPr>
          <w:ilvl w:val="0"/>
          <w:numId w:val="5"/>
        </w:numPr>
        <w:jc w:val="both"/>
        <w:rPr>
          <w:rFonts w:ascii="Arial Narrow" w:hAnsi="Arial Narrow"/>
        </w:rPr>
      </w:pPr>
      <w:r w:rsidRPr="00E60353">
        <w:rPr>
          <w:rFonts w:ascii="Arial Narrow" w:hAnsi="Arial Narrow"/>
        </w:rPr>
        <w:t xml:space="preserve">El oferente interesado que saque la ficha </w:t>
      </w:r>
      <w:r w:rsidRPr="00E60353">
        <w:rPr>
          <w:rFonts w:ascii="Arial Narrow" w:hAnsi="Arial Narrow"/>
          <w:b/>
          <w:bCs/>
        </w:rPr>
        <w:t>blanca</w:t>
      </w:r>
      <w:r w:rsidRPr="00E60353">
        <w:rPr>
          <w:rFonts w:ascii="Arial Narrow" w:hAnsi="Arial Narrow"/>
        </w:rPr>
        <w:t xml:space="preserve"> será el oferente seleccionado y favorecido dentro del proceso de selección.</w:t>
      </w:r>
    </w:p>
    <w:p w:rsidR="004504C0" w:rsidRPr="00E60353" w:rsidRDefault="004504C0" w:rsidP="004504C0">
      <w:pPr>
        <w:pStyle w:val="Listaconvietas2"/>
        <w:numPr>
          <w:ilvl w:val="0"/>
          <w:numId w:val="0"/>
        </w:numPr>
        <w:ind w:left="720"/>
        <w:jc w:val="both"/>
        <w:rPr>
          <w:rFonts w:ascii="Arial Narrow" w:hAnsi="Arial Narrow"/>
        </w:rPr>
      </w:pPr>
    </w:p>
    <w:p w:rsidR="004504C0" w:rsidRPr="00E60353" w:rsidRDefault="004504C0" w:rsidP="00681BBE">
      <w:pPr>
        <w:pStyle w:val="Prrafodelista"/>
        <w:numPr>
          <w:ilvl w:val="0"/>
          <w:numId w:val="32"/>
        </w:numPr>
        <w:autoSpaceDE w:val="0"/>
        <w:autoSpaceDN w:val="0"/>
        <w:adjustRightInd w:val="0"/>
        <w:spacing w:after="0" w:line="240" w:lineRule="auto"/>
        <w:ind w:left="0" w:firstLine="0"/>
        <w:jc w:val="both"/>
        <w:rPr>
          <w:rFonts w:ascii="Arial Narrow" w:hAnsi="Arial Narrow" w:cs="Arial"/>
          <w:sz w:val="24"/>
          <w:szCs w:val="24"/>
          <w:lang w:val="es-ES_tradnl"/>
        </w:rPr>
      </w:pPr>
      <w:r w:rsidRPr="00E60353">
        <w:rPr>
          <w:rFonts w:ascii="Arial Narrow" w:hAnsi="Arial Narrow" w:cs="Arial"/>
          <w:b/>
          <w:bCs/>
          <w:iCs/>
          <w:sz w:val="24"/>
          <w:szCs w:val="24"/>
        </w:rPr>
        <w:t xml:space="preserve">CAUSALES DE  </w:t>
      </w:r>
      <w:r w:rsidRPr="00E60353">
        <w:rPr>
          <w:rFonts w:ascii="Arial Narrow" w:hAnsi="Arial Narrow" w:cs="Arial"/>
          <w:b/>
          <w:bCs/>
          <w:iCs/>
          <w:sz w:val="24"/>
          <w:szCs w:val="24"/>
          <w:lang w:val="es-ES_tradnl"/>
        </w:rPr>
        <w:t>RECHAZO</w:t>
      </w:r>
      <w:r w:rsidRPr="00E60353">
        <w:rPr>
          <w:rFonts w:ascii="Arial Narrow" w:hAnsi="Arial Narrow" w:cs="Arial"/>
          <w:b/>
          <w:bCs/>
          <w:iCs/>
          <w:sz w:val="24"/>
          <w:szCs w:val="24"/>
        </w:rPr>
        <w:t xml:space="preserve"> DE LA OFERTA</w:t>
      </w:r>
      <w:r w:rsidRPr="00E60353">
        <w:rPr>
          <w:rFonts w:ascii="Arial Narrow" w:hAnsi="Arial Narrow" w:cs="Arial"/>
          <w:b/>
          <w:bCs/>
          <w:sz w:val="24"/>
          <w:szCs w:val="24"/>
        </w:rPr>
        <w:t>:</w:t>
      </w:r>
    </w:p>
    <w:p w:rsidR="004504C0" w:rsidRPr="00E60353" w:rsidRDefault="004504C0" w:rsidP="004504C0">
      <w:pPr>
        <w:pStyle w:val="Prrafodelista"/>
        <w:tabs>
          <w:tab w:val="left" w:pos="3181"/>
          <w:tab w:val="left" w:pos="3650"/>
        </w:tabs>
        <w:spacing w:after="0" w:line="240" w:lineRule="auto"/>
        <w:ind w:left="0"/>
        <w:jc w:val="both"/>
        <w:rPr>
          <w:rFonts w:ascii="Arial Narrow" w:hAnsi="Arial Narrow" w:cs="Arial"/>
          <w:b/>
          <w:bCs/>
          <w:iCs/>
          <w:sz w:val="24"/>
          <w:szCs w:val="24"/>
          <w:lang w:val="es-ES_tradnl"/>
        </w:rPr>
      </w:pPr>
      <w:r w:rsidRPr="00E60353">
        <w:rPr>
          <w:rFonts w:ascii="Arial Narrow" w:hAnsi="Arial Narrow" w:cs="Arial"/>
          <w:b/>
          <w:bCs/>
          <w:iCs/>
          <w:sz w:val="24"/>
          <w:szCs w:val="24"/>
          <w:lang w:val="es-ES_tradnl"/>
        </w:rPr>
        <w:tab/>
      </w:r>
      <w:r w:rsidRPr="00E60353">
        <w:rPr>
          <w:rFonts w:ascii="Arial Narrow" w:hAnsi="Arial Narrow" w:cs="Arial"/>
          <w:b/>
          <w:bCs/>
          <w:iCs/>
          <w:sz w:val="24"/>
          <w:szCs w:val="24"/>
          <w:lang w:val="es-ES_tradnl"/>
        </w:rPr>
        <w:tab/>
      </w:r>
    </w:p>
    <w:p w:rsidR="004504C0" w:rsidRPr="00E60353" w:rsidRDefault="004504C0" w:rsidP="004504C0">
      <w:pPr>
        <w:pStyle w:val="Continuarlista"/>
        <w:jc w:val="both"/>
        <w:rPr>
          <w:rFonts w:ascii="Arial Narrow" w:hAnsi="Arial Narrow"/>
        </w:rPr>
      </w:pPr>
      <w:r w:rsidRPr="00E60353">
        <w:rPr>
          <w:rFonts w:ascii="Arial Narrow" w:hAnsi="Arial Narrow"/>
        </w:rPr>
        <w:t>U</w:t>
      </w:r>
      <w:r w:rsidRPr="00E60353">
        <w:rPr>
          <w:rFonts w:ascii="Arial Narrow" w:hAnsi="Arial Narrow"/>
          <w:spacing w:val="1"/>
        </w:rPr>
        <w:t>n</w:t>
      </w:r>
      <w:r w:rsidRPr="00E60353">
        <w:rPr>
          <w:rFonts w:ascii="Arial Narrow" w:hAnsi="Arial Narrow"/>
        </w:rPr>
        <w:t xml:space="preserve">a </w:t>
      </w:r>
      <w:r w:rsidRPr="00E60353">
        <w:rPr>
          <w:rFonts w:ascii="Arial Narrow" w:hAnsi="Arial Narrow"/>
          <w:spacing w:val="1"/>
        </w:rPr>
        <w:t>p</w:t>
      </w:r>
      <w:r w:rsidRPr="00E60353">
        <w:rPr>
          <w:rFonts w:ascii="Arial Narrow" w:hAnsi="Arial Narrow"/>
          <w:spacing w:val="-1"/>
        </w:rPr>
        <w:t>r</w:t>
      </w:r>
      <w:r w:rsidRPr="00E60353">
        <w:rPr>
          <w:rFonts w:ascii="Arial Narrow" w:hAnsi="Arial Narrow"/>
          <w:spacing w:val="1"/>
        </w:rPr>
        <w:t>o</w:t>
      </w:r>
      <w:r w:rsidRPr="00E60353">
        <w:rPr>
          <w:rFonts w:ascii="Arial Narrow" w:hAnsi="Arial Narrow"/>
          <w:spacing w:val="-1"/>
        </w:rPr>
        <w:t>p</w:t>
      </w:r>
      <w:r w:rsidRPr="00E60353">
        <w:rPr>
          <w:rFonts w:ascii="Arial Narrow" w:hAnsi="Arial Narrow"/>
          <w:spacing w:val="1"/>
        </w:rPr>
        <w:t>ue</w:t>
      </w:r>
      <w:r w:rsidRPr="00E60353">
        <w:rPr>
          <w:rFonts w:ascii="Arial Narrow" w:hAnsi="Arial Narrow"/>
        </w:rPr>
        <w:t>s</w:t>
      </w:r>
      <w:r w:rsidRPr="00E60353">
        <w:rPr>
          <w:rFonts w:ascii="Arial Narrow" w:hAnsi="Arial Narrow"/>
          <w:spacing w:val="-2"/>
        </w:rPr>
        <w:t>t</w:t>
      </w:r>
      <w:r w:rsidRPr="00E60353">
        <w:rPr>
          <w:rFonts w:ascii="Arial Narrow" w:hAnsi="Arial Narrow"/>
        </w:rPr>
        <w:t>a</w:t>
      </w:r>
      <w:r w:rsidRPr="00E60353">
        <w:rPr>
          <w:rFonts w:ascii="Arial Narrow" w:hAnsi="Arial Narrow"/>
          <w:spacing w:val="-4"/>
        </w:rPr>
        <w:t xml:space="preserve"> </w:t>
      </w:r>
      <w:r w:rsidRPr="00E60353">
        <w:rPr>
          <w:rFonts w:ascii="Arial Narrow" w:hAnsi="Arial Narrow"/>
        </w:rPr>
        <w:t>s</w:t>
      </w:r>
      <w:r w:rsidRPr="00E60353">
        <w:rPr>
          <w:rFonts w:ascii="Arial Narrow" w:hAnsi="Arial Narrow"/>
          <w:spacing w:val="1"/>
        </w:rPr>
        <w:t>e</w:t>
      </w:r>
      <w:r w:rsidRPr="00E60353">
        <w:rPr>
          <w:rFonts w:ascii="Arial Narrow" w:hAnsi="Arial Narrow"/>
          <w:spacing w:val="-1"/>
        </w:rPr>
        <w:t>r</w:t>
      </w:r>
      <w:r w:rsidRPr="00E60353">
        <w:rPr>
          <w:rFonts w:ascii="Arial Narrow" w:hAnsi="Arial Narrow"/>
        </w:rPr>
        <w:t>á</w:t>
      </w:r>
      <w:r w:rsidRPr="00E60353">
        <w:rPr>
          <w:rFonts w:ascii="Arial Narrow" w:hAnsi="Arial Narrow"/>
          <w:spacing w:val="-1"/>
        </w:rPr>
        <w:t xml:space="preserve"> </w:t>
      </w:r>
      <w:r w:rsidRPr="00E60353">
        <w:rPr>
          <w:rFonts w:ascii="Arial Narrow" w:hAnsi="Arial Narrow"/>
          <w:spacing w:val="1"/>
        </w:rPr>
        <w:t>ad</w:t>
      </w:r>
      <w:r w:rsidRPr="00E60353">
        <w:rPr>
          <w:rFonts w:ascii="Arial Narrow" w:hAnsi="Arial Narrow"/>
        </w:rPr>
        <w:t>misi</w:t>
      </w:r>
      <w:r w:rsidRPr="00E60353">
        <w:rPr>
          <w:rFonts w:ascii="Arial Narrow" w:hAnsi="Arial Narrow"/>
          <w:spacing w:val="1"/>
        </w:rPr>
        <w:t>b</w:t>
      </w:r>
      <w:r w:rsidRPr="00E60353">
        <w:rPr>
          <w:rFonts w:ascii="Arial Narrow" w:hAnsi="Arial Narrow"/>
        </w:rPr>
        <w:t>le</w:t>
      </w:r>
      <w:r w:rsidRPr="00E60353">
        <w:rPr>
          <w:rFonts w:ascii="Arial Narrow" w:hAnsi="Arial Narrow"/>
          <w:spacing w:val="-4"/>
        </w:rPr>
        <w:t xml:space="preserve"> </w:t>
      </w:r>
      <w:r w:rsidRPr="00E60353">
        <w:rPr>
          <w:rFonts w:ascii="Arial Narrow" w:hAnsi="Arial Narrow"/>
        </w:rPr>
        <w:t>c</w:t>
      </w:r>
      <w:r w:rsidRPr="00E60353">
        <w:rPr>
          <w:rFonts w:ascii="Arial Narrow" w:hAnsi="Arial Narrow"/>
          <w:spacing w:val="1"/>
        </w:rPr>
        <w:t>u</w:t>
      </w:r>
      <w:r w:rsidRPr="00E60353">
        <w:rPr>
          <w:rFonts w:ascii="Arial Narrow" w:hAnsi="Arial Narrow"/>
          <w:spacing w:val="-1"/>
        </w:rPr>
        <w:t>a</w:t>
      </w:r>
      <w:r w:rsidRPr="00E60353">
        <w:rPr>
          <w:rFonts w:ascii="Arial Narrow" w:hAnsi="Arial Narrow"/>
          <w:spacing w:val="1"/>
        </w:rPr>
        <w:t>nd</w:t>
      </w:r>
      <w:r w:rsidRPr="00E60353">
        <w:rPr>
          <w:rFonts w:ascii="Arial Narrow" w:hAnsi="Arial Narrow"/>
        </w:rPr>
        <w:t>o</w:t>
      </w:r>
      <w:r w:rsidRPr="00E60353">
        <w:rPr>
          <w:rFonts w:ascii="Arial Narrow" w:hAnsi="Arial Narrow"/>
          <w:spacing w:val="-4"/>
        </w:rPr>
        <w:t xml:space="preserve"> </w:t>
      </w:r>
      <w:r w:rsidRPr="00E60353">
        <w:rPr>
          <w:rFonts w:ascii="Arial Narrow" w:hAnsi="Arial Narrow"/>
          <w:spacing w:val="1"/>
        </w:rPr>
        <w:t>ha</w:t>
      </w:r>
      <w:r w:rsidRPr="00E60353">
        <w:rPr>
          <w:rFonts w:ascii="Arial Narrow" w:hAnsi="Arial Narrow"/>
          <w:spacing w:val="-2"/>
        </w:rPr>
        <w:t>y</w:t>
      </w:r>
      <w:r w:rsidRPr="00E60353">
        <w:rPr>
          <w:rFonts w:ascii="Arial Narrow" w:hAnsi="Arial Narrow"/>
        </w:rPr>
        <w:t>a si</w:t>
      </w:r>
      <w:r w:rsidRPr="00E60353">
        <w:rPr>
          <w:rFonts w:ascii="Arial Narrow" w:hAnsi="Arial Narrow"/>
          <w:spacing w:val="1"/>
        </w:rPr>
        <w:t>d</w:t>
      </w:r>
      <w:r w:rsidRPr="00E60353">
        <w:rPr>
          <w:rFonts w:ascii="Arial Narrow" w:hAnsi="Arial Narrow"/>
        </w:rPr>
        <w:t>o</w:t>
      </w:r>
      <w:r w:rsidRPr="00E60353">
        <w:rPr>
          <w:rFonts w:ascii="Arial Narrow" w:hAnsi="Arial Narrow"/>
          <w:spacing w:val="-2"/>
        </w:rPr>
        <w:t xml:space="preserve"> </w:t>
      </w:r>
      <w:r w:rsidRPr="00E60353">
        <w:rPr>
          <w:rFonts w:ascii="Arial Narrow" w:hAnsi="Arial Narrow"/>
          <w:spacing w:val="1"/>
        </w:rPr>
        <w:t>p</w:t>
      </w:r>
      <w:r w:rsidRPr="00E60353">
        <w:rPr>
          <w:rFonts w:ascii="Arial Narrow" w:hAnsi="Arial Narrow"/>
          <w:spacing w:val="-1"/>
        </w:rPr>
        <w:t>r</w:t>
      </w:r>
      <w:r w:rsidRPr="00E60353">
        <w:rPr>
          <w:rFonts w:ascii="Arial Narrow" w:hAnsi="Arial Narrow"/>
          <w:spacing w:val="1"/>
        </w:rPr>
        <w:t>e</w:t>
      </w:r>
      <w:r w:rsidRPr="00E60353">
        <w:rPr>
          <w:rFonts w:ascii="Arial Narrow" w:hAnsi="Arial Narrow"/>
        </w:rPr>
        <w:t>s</w:t>
      </w:r>
      <w:r w:rsidRPr="00E60353">
        <w:rPr>
          <w:rFonts w:ascii="Arial Narrow" w:hAnsi="Arial Narrow"/>
          <w:spacing w:val="-1"/>
        </w:rPr>
        <w:t>e</w:t>
      </w:r>
      <w:r w:rsidRPr="00E60353">
        <w:rPr>
          <w:rFonts w:ascii="Arial Narrow" w:hAnsi="Arial Narrow"/>
          <w:spacing w:val="1"/>
        </w:rPr>
        <w:t>nta</w:t>
      </w:r>
      <w:r w:rsidRPr="00E60353">
        <w:rPr>
          <w:rFonts w:ascii="Arial Narrow" w:hAnsi="Arial Narrow"/>
          <w:spacing w:val="-1"/>
        </w:rPr>
        <w:t>d</w:t>
      </w:r>
      <w:r w:rsidRPr="00E60353">
        <w:rPr>
          <w:rFonts w:ascii="Arial Narrow" w:hAnsi="Arial Narrow"/>
        </w:rPr>
        <w:t>a</w:t>
      </w:r>
      <w:r w:rsidRPr="00E60353">
        <w:rPr>
          <w:rFonts w:ascii="Arial Narrow" w:hAnsi="Arial Narrow"/>
          <w:spacing w:val="-5"/>
        </w:rPr>
        <w:t xml:space="preserve"> </w:t>
      </w:r>
      <w:r w:rsidRPr="00E60353">
        <w:rPr>
          <w:rFonts w:ascii="Arial Narrow" w:hAnsi="Arial Narrow"/>
          <w:spacing w:val="-1"/>
        </w:rPr>
        <w:t>o</w:t>
      </w:r>
      <w:r w:rsidRPr="00E60353">
        <w:rPr>
          <w:rFonts w:ascii="Arial Narrow" w:hAnsi="Arial Narrow"/>
          <w:spacing w:val="1"/>
        </w:rPr>
        <w:t>po</w:t>
      </w:r>
      <w:r w:rsidRPr="00E60353">
        <w:rPr>
          <w:rFonts w:ascii="Arial Narrow" w:hAnsi="Arial Narrow"/>
          <w:spacing w:val="-1"/>
        </w:rPr>
        <w:t>r</w:t>
      </w:r>
      <w:r w:rsidRPr="00E60353">
        <w:rPr>
          <w:rFonts w:ascii="Arial Narrow" w:hAnsi="Arial Narrow"/>
          <w:spacing w:val="1"/>
        </w:rPr>
        <w:t>t</w:t>
      </w:r>
      <w:r w:rsidRPr="00E60353">
        <w:rPr>
          <w:rFonts w:ascii="Arial Narrow" w:hAnsi="Arial Narrow"/>
          <w:spacing w:val="-1"/>
        </w:rPr>
        <w:t>u</w:t>
      </w:r>
      <w:r w:rsidRPr="00E60353">
        <w:rPr>
          <w:rFonts w:ascii="Arial Narrow" w:hAnsi="Arial Narrow"/>
          <w:spacing w:val="1"/>
        </w:rPr>
        <w:t>na</w:t>
      </w:r>
      <w:r w:rsidRPr="00E60353">
        <w:rPr>
          <w:rFonts w:ascii="Arial Narrow" w:hAnsi="Arial Narrow"/>
        </w:rPr>
        <w:t>m</w:t>
      </w:r>
      <w:r w:rsidRPr="00E60353">
        <w:rPr>
          <w:rFonts w:ascii="Arial Narrow" w:hAnsi="Arial Narrow"/>
          <w:spacing w:val="1"/>
        </w:rPr>
        <w:t>e</w:t>
      </w:r>
      <w:r w:rsidRPr="00E60353">
        <w:rPr>
          <w:rFonts w:ascii="Arial Narrow" w:hAnsi="Arial Narrow"/>
          <w:spacing w:val="-1"/>
        </w:rPr>
        <w:t>n</w:t>
      </w:r>
      <w:r w:rsidRPr="00E60353">
        <w:rPr>
          <w:rFonts w:ascii="Arial Narrow" w:hAnsi="Arial Narrow"/>
          <w:spacing w:val="1"/>
        </w:rPr>
        <w:t>t</w:t>
      </w:r>
      <w:r w:rsidRPr="00E60353">
        <w:rPr>
          <w:rFonts w:ascii="Arial Narrow" w:hAnsi="Arial Narrow"/>
        </w:rPr>
        <w:t>e</w:t>
      </w:r>
      <w:r w:rsidRPr="00E60353">
        <w:rPr>
          <w:rFonts w:ascii="Arial Narrow" w:hAnsi="Arial Narrow"/>
          <w:spacing w:val="-9"/>
        </w:rPr>
        <w:t xml:space="preserve"> </w:t>
      </w:r>
      <w:r w:rsidRPr="00E60353">
        <w:rPr>
          <w:rFonts w:ascii="Arial Narrow" w:hAnsi="Arial Narrow"/>
        </w:rPr>
        <w:t>y</w:t>
      </w:r>
      <w:r w:rsidRPr="00E60353">
        <w:rPr>
          <w:rFonts w:ascii="Arial Narrow" w:hAnsi="Arial Narrow"/>
          <w:spacing w:val="2"/>
        </w:rPr>
        <w:t xml:space="preserve"> </w:t>
      </w:r>
      <w:r w:rsidRPr="00E60353">
        <w:rPr>
          <w:rFonts w:ascii="Arial Narrow" w:hAnsi="Arial Narrow"/>
        </w:rPr>
        <w:t xml:space="preserve">se </w:t>
      </w:r>
      <w:r w:rsidRPr="00E60353">
        <w:rPr>
          <w:rFonts w:ascii="Arial Narrow" w:hAnsi="Arial Narrow"/>
          <w:spacing w:val="1"/>
        </w:rPr>
        <w:t>en</w:t>
      </w:r>
      <w:r w:rsidRPr="00E60353">
        <w:rPr>
          <w:rFonts w:ascii="Arial Narrow" w:hAnsi="Arial Narrow"/>
        </w:rPr>
        <w:t>c</w:t>
      </w:r>
      <w:r w:rsidRPr="00E60353">
        <w:rPr>
          <w:rFonts w:ascii="Arial Narrow" w:hAnsi="Arial Narrow"/>
          <w:spacing w:val="-1"/>
        </w:rPr>
        <w:t>u</w:t>
      </w:r>
      <w:r w:rsidRPr="00E60353">
        <w:rPr>
          <w:rFonts w:ascii="Arial Narrow" w:hAnsi="Arial Narrow"/>
          <w:spacing w:val="1"/>
        </w:rPr>
        <w:t>ent</w:t>
      </w:r>
      <w:r w:rsidRPr="00E60353">
        <w:rPr>
          <w:rFonts w:ascii="Arial Narrow" w:hAnsi="Arial Narrow"/>
          <w:spacing w:val="-1"/>
        </w:rPr>
        <w:t>r</w:t>
      </w:r>
      <w:r w:rsidRPr="00E60353">
        <w:rPr>
          <w:rFonts w:ascii="Arial Narrow" w:hAnsi="Arial Narrow"/>
        </w:rPr>
        <w:t>e</w:t>
      </w:r>
      <w:r w:rsidRPr="00E60353">
        <w:rPr>
          <w:rFonts w:ascii="Arial Narrow" w:hAnsi="Arial Narrow"/>
          <w:spacing w:val="-6"/>
        </w:rPr>
        <w:t xml:space="preserve"> </w:t>
      </w:r>
      <w:r w:rsidRPr="00E60353">
        <w:rPr>
          <w:rFonts w:ascii="Arial Narrow" w:hAnsi="Arial Narrow"/>
          <w:spacing w:val="1"/>
        </w:rPr>
        <w:t>a</w:t>
      </w:r>
      <w:r w:rsidRPr="00E60353">
        <w:rPr>
          <w:rFonts w:ascii="Arial Narrow" w:hAnsi="Arial Narrow"/>
        </w:rPr>
        <w:t>j</w:t>
      </w:r>
      <w:r w:rsidRPr="00E60353">
        <w:rPr>
          <w:rFonts w:ascii="Arial Narrow" w:hAnsi="Arial Narrow"/>
          <w:spacing w:val="1"/>
        </w:rPr>
        <w:t>u</w:t>
      </w:r>
      <w:r w:rsidRPr="00E60353">
        <w:rPr>
          <w:rFonts w:ascii="Arial Narrow" w:hAnsi="Arial Narrow"/>
        </w:rPr>
        <w:t>s</w:t>
      </w:r>
      <w:r w:rsidRPr="00E60353">
        <w:rPr>
          <w:rFonts w:ascii="Arial Narrow" w:hAnsi="Arial Narrow"/>
          <w:spacing w:val="1"/>
        </w:rPr>
        <w:t>t</w:t>
      </w:r>
      <w:r w:rsidRPr="00E60353">
        <w:rPr>
          <w:rFonts w:ascii="Arial Narrow" w:hAnsi="Arial Narrow"/>
          <w:spacing w:val="-1"/>
        </w:rPr>
        <w:t>a</w:t>
      </w:r>
      <w:r w:rsidRPr="00E60353">
        <w:rPr>
          <w:rFonts w:ascii="Arial Narrow" w:hAnsi="Arial Narrow"/>
          <w:spacing w:val="1"/>
        </w:rPr>
        <w:t>d</w:t>
      </w:r>
      <w:r w:rsidRPr="00E60353">
        <w:rPr>
          <w:rFonts w:ascii="Arial Narrow" w:hAnsi="Arial Narrow"/>
        </w:rPr>
        <w:t>a</w:t>
      </w:r>
      <w:r w:rsidRPr="00E60353">
        <w:rPr>
          <w:rFonts w:ascii="Arial Narrow" w:hAnsi="Arial Narrow"/>
          <w:spacing w:val="-5"/>
        </w:rPr>
        <w:t xml:space="preserve"> </w:t>
      </w:r>
      <w:r w:rsidRPr="00E60353">
        <w:rPr>
          <w:rFonts w:ascii="Arial Narrow" w:hAnsi="Arial Narrow"/>
          <w:spacing w:val="1"/>
        </w:rPr>
        <w:t>a</w:t>
      </w:r>
      <w:r w:rsidRPr="00E60353">
        <w:rPr>
          <w:rFonts w:ascii="Arial Narrow" w:hAnsi="Arial Narrow"/>
        </w:rPr>
        <w:t xml:space="preserve">l </w:t>
      </w:r>
      <w:r w:rsidRPr="00E60353">
        <w:rPr>
          <w:rFonts w:ascii="Arial Narrow" w:hAnsi="Arial Narrow"/>
          <w:spacing w:val="1"/>
        </w:rPr>
        <w:t>P</w:t>
      </w:r>
      <w:r w:rsidRPr="00E60353">
        <w:rPr>
          <w:rFonts w:ascii="Arial Narrow" w:hAnsi="Arial Narrow"/>
        </w:rPr>
        <w:t>li</w:t>
      </w:r>
      <w:r w:rsidRPr="00E60353">
        <w:rPr>
          <w:rFonts w:ascii="Arial Narrow" w:hAnsi="Arial Narrow"/>
          <w:spacing w:val="1"/>
        </w:rPr>
        <w:t>eg</w:t>
      </w:r>
      <w:r w:rsidRPr="00E60353">
        <w:rPr>
          <w:rFonts w:ascii="Arial Narrow" w:hAnsi="Arial Narrow"/>
        </w:rPr>
        <w:t>o</w:t>
      </w:r>
      <w:r w:rsidRPr="00E60353">
        <w:rPr>
          <w:rFonts w:ascii="Arial Narrow" w:hAnsi="Arial Narrow"/>
          <w:spacing w:val="-6"/>
        </w:rPr>
        <w:t xml:space="preserve"> </w:t>
      </w:r>
      <w:r w:rsidRPr="00E60353">
        <w:rPr>
          <w:rFonts w:ascii="Arial Narrow" w:hAnsi="Arial Narrow"/>
          <w:spacing w:val="1"/>
        </w:rPr>
        <w:t>d</w:t>
      </w:r>
      <w:r w:rsidRPr="00E60353">
        <w:rPr>
          <w:rFonts w:ascii="Arial Narrow" w:hAnsi="Arial Narrow"/>
        </w:rPr>
        <w:t>e C</w:t>
      </w:r>
      <w:r w:rsidRPr="00E60353">
        <w:rPr>
          <w:rFonts w:ascii="Arial Narrow" w:hAnsi="Arial Narrow"/>
          <w:spacing w:val="-1"/>
        </w:rPr>
        <w:t>o</w:t>
      </w:r>
      <w:r w:rsidRPr="00E60353">
        <w:rPr>
          <w:rFonts w:ascii="Arial Narrow" w:hAnsi="Arial Narrow"/>
          <w:spacing w:val="1"/>
        </w:rPr>
        <w:t>nd</w:t>
      </w:r>
      <w:r w:rsidRPr="00E60353">
        <w:rPr>
          <w:rFonts w:ascii="Arial Narrow" w:hAnsi="Arial Narrow"/>
        </w:rPr>
        <w:t>ici</w:t>
      </w:r>
      <w:r w:rsidRPr="00E60353">
        <w:rPr>
          <w:rFonts w:ascii="Arial Narrow" w:hAnsi="Arial Narrow"/>
          <w:spacing w:val="-1"/>
        </w:rPr>
        <w:t>o</w:t>
      </w:r>
      <w:r w:rsidRPr="00E60353">
        <w:rPr>
          <w:rFonts w:ascii="Arial Narrow" w:hAnsi="Arial Narrow"/>
          <w:spacing w:val="1"/>
        </w:rPr>
        <w:t>ne</w:t>
      </w:r>
      <w:r w:rsidRPr="00E60353">
        <w:rPr>
          <w:rFonts w:ascii="Arial Narrow" w:hAnsi="Arial Narrow"/>
        </w:rPr>
        <w:t>s.</w:t>
      </w:r>
    </w:p>
    <w:p w:rsidR="004504C0" w:rsidRPr="00E60353" w:rsidRDefault="004504C0" w:rsidP="004504C0">
      <w:pPr>
        <w:pStyle w:val="Continuarlista"/>
        <w:jc w:val="both"/>
        <w:rPr>
          <w:rFonts w:ascii="Arial Narrow" w:hAnsi="Arial Narrow"/>
        </w:rPr>
      </w:pPr>
      <w:r w:rsidRPr="00E60353">
        <w:rPr>
          <w:rFonts w:ascii="Arial Narrow" w:hAnsi="Arial Narrow"/>
        </w:rPr>
        <w:t>Son</w:t>
      </w:r>
      <w:r w:rsidRPr="00E60353">
        <w:rPr>
          <w:rFonts w:ascii="Arial Narrow" w:hAnsi="Arial Narrow"/>
          <w:spacing w:val="-2"/>
        </w:rPr>
        <w:t xml:space="preserve"> c</w:t>
      </w:r>
      <w:r w:rsidRPr="00E60353">
        <w:rPr>
          <w:rFonts w:ascii="Arial Narrow" w:hAnsi="Arial Narrow"/>
        </w:rPr>
        <w:t>ausa</w:t>
      </w:r>
      <w:r w:rsidRPr="00E60353">
        <w:rPr>
          <w:rFonts w:ascii="Arial Narrow" w:hAnsi="Arial Narrow"/>
          <w:spacing w:val="-3"/>
        </w:rPr>
        <w:t>l</w:t>
      </w:r>
      <w:r w:rsidRPr="00E60353">
        <w:rPr>
          <w:rFonts w:ascii="Arial Narrow" w:hAnsi="Arial Narrow"/>
        </w:rPr>
        <w:t>es</w:t>
      </w:r>
      <w:r w:rsidRPr="00E60353">
        <w:rPr>
          <w:rFonts w:ascii="Arial Narrow" w:hAnsi="Arial Narrow"/>
          <w:spacing w:val="-7"/>
        </w:rPr>
        <w:t xml:space="preserve"> </w:t>
      </w:r>
      <w:r w:rsidRPr="00E60353">
        <w:rPr>
          <w:rFonts w:ascii="Arial Narrow" w:hAnsi="Arial Narrow"/>
          <w:spacing w:val="-1"/>
        </w:rPr>
        <w:t>p</w:t>
      </w:r>
      <w:r w:rsidRPr="00E60353">
        <w:rPr>
          <w:rFonts w:ascii="Arial Narrow" w:hAnsi="Arial Narrow"/>
        </w:rPr>
        <w:t>a</w:t>
      </w:r>
      <w:r w:rsidRPr="00E60353">
        <w:rPr>
          <w:rFonts w:ascii="Arial Narrow" w:hAnsi="Arial Narrow"/>
          <w:spacing w:val="-1"/>
        </w:rPr>
        <w:t>r</w:t>
      </w:r>
      <w:r w:rsidRPr="00E60353">
        <w:rPr>
          <w:rFonts w:ascii="Arial Narrow" w:hAnsi="Arial Narrow"/>
        </w:rPr>
        <w:t>a</w:t>
      </w:r>
      <w:r w:rsidRPr="00E60353">
        <w:rPr>
          <w:rFonts w:ascii="Arial Narrow" w:hAnsi="Arial Narrow"/>
          <w:spacing w:val="-1"/>
        </w:rPr>
        <w:t xml:space="preserve"> </w:t>
      </w:r>
      <w:r w:rsidRPr="00E60353">
        <w:rPr>
          <w:rFonts w:ascii="Arial Narrow" w:hAnsi="Arial Narrow"/>
        </w:rPr>
        <w:t>el</w:t>
      </w:r>
      <w:r w:rsidRPr="00E60353">
        <w:rPr>
          <w:rFonts w:ascii="Arial Narrow" w:hAnsi="Arial Narrow"/>
          <w:spacing w:val="-2"/>
        </w:rPr>
        <w:t xml:space="preserve"> </w:t>
      </w:r>
      <w:r w:rsidRPr="00E60353">
        <w:rPr>
          <w:rFonts w:ascii="Arial Narrow" w:hAnsi="Arial Narrow"/>
          <w:spacing w:val="-1"/>
        </w:rPr>
        <w:t>r</w:t>
      </w:r>
      <w:r w:rsidRPr="00E60353">
        <w:rPr>
          <w:rFonts w:ascii="Arial Narrow" w:hAnsi="Arial Narrow"/>
        </w:rPr>
        <w:t>e</w:t>
      </w:r>
      <w:r w:rsidRPr="00E60353">
        <w:rPr>
          <w:rFonts w:ascii="Arial Narrow" w:hAnsi="Arial Narrow"/>
          <w:spacing w:val="-2"/>
        </w:rPr>
        <w:t>c</w:t>
      </w:r>
      <w:r w:rsidRPr="00E60353">
        <w:rPr>
          <w:rFonts w:ascii="Arial Narrow" w:hAnsi="Arial Narrow"/>
        </w:rPr>
        <w:t>h</w:t>
      </w:r>
      <w:r w:rsidRPr="00E60353">
        <w:rPr>
          <w:rFonts w:ascii="Arial Narrow" w:hAnsi="Arial Narrow"/>
          <w:spacing w:val="-1"/>
        </w:rPr>
        <w:t>a</w:t>
      </w:r>
      <w:r w:rsidRPr="00E60353">
        <w:rPr>
          <w:rFonts w:ascii="Arial Narrow" w:hAnsi="Arial Narrow"/>
        </w:rPr>
        <w:t>zo</w:t>
      </w:r>
      <w:r w:rsidRPr="00E60353">
        <w:rPr>
          <w:rFonts w:ascii="Arial Narrow" w:hAnsi="Arial Narrow"/>
          <w:spacing w:val="-4"/>
        </w:rPr>
        <w:t xml:space="preserve"> </w:t>
      </w:r>
      <w:r w:rsidRPr="00E60353">
        <w:rPr>
          <w:rFonts w:ascii="Arial Narrow" w:hAnsi="Arial Narrow"/>
        </w:rPr>
        <w:t>de</w:t>
      </w:r>
      <w:r w:rsidRPr="00E60353">
        <w:rPr>
          <w:rFonts w:ascii="Arial Narrow" w:hAnsi="Arial Narrow"/>
          <w:spacing w:val="-3"/>
        </w:rPr>
        <w:t xml:space="preserve"> </w:t>
      </w:r>
      <w:r w:rsidRPr="00E60353">
        <w:rPr>
          <w:rFonts w:ascii="Arial Narrow" w:hAnsi="Arial Narrow"/>
        </w:rPr>
        <w:t>las</w:t>
      </w:r>
      <w:r w:rsidRPr="00E60353">
        <w:rPr>
          <w:rFonts w:ascii="Arial Narrow" w:hAnsi="Arial Narrow"/>
          <w:spacing w:val="-2"/>
        </w:rPr>
        <w:t xml:space="preserve"> </w:t>
      </w:r>
      <w:r w:rsidRPr="00E60353">
        <w:rPr>
          <w:rFonts w:ascii="Arial Narrow" w:hAnsi="Arial Narrow"/>
        </w:rPr>
        <w:t>p</w:t>
      </w:r>
      <w:r w:rsidRPr="00E60353">
        <w:rPr>
          <w:rFonts w:ascii="Arial Narrow" w:hAnsi="Arial Narrow"/>
          <w:spacing w:val="-1"/>
        </w:rPr>
        <w:t>ro</w:t>
      </w:r>
      <w:r w:rsidRPr="00E60353">
        <w:rPr>
          <w:rFonts w:ascii="Arial Narrow" w:hAnsi="Arial Narrow"/>
        </w:rPr>
        <w:t>p</w:t>
      </w:r>
      <w:r w:rsidRPr="00E60353">
        <w:rPr>
          <w:rFonts w:ascii="Arial Narrow" w:hAnsi="Arial Narrow"/>
          <w:spacing w:val="-1"/>
        </w:rPr>
        <w:t>u</w:t>
      </w:r>
      <w:r w:rsidRPr="00E60353">
        <w:rPr>
          <w:rFonts w:ascii="Arial Narrow" w:hAnsi="Arial Narrow"/>
        </w:rPr>
        <w:t>estas,</w:t>
      </w:r>
      <w:r w:rsidRPr="00E60353">
        <w:rPr>
          <w:rFonts w:ascii="Arial Narrow" w:hAnsi="Arial Narrow"/>
          <w:spacing w:val="-9"/>
        </w:rPr>
        <w:t xml:space="preserve"> </w:t>
      </w:r>
      <w:r w:rsidRPr="00E60353">
        <w:rPr>
          <w:rFonts w:ascii="Arial Narrow" w:hAnsi="Arial Narrow"/>
          <w:spacing w:val="-3"/>
        </w:rPr>
        <w:t>l</w:t>
      </w:r>
      <w:r w:rsidRPr="00E60353">
        <w:rPr>
          <w:rFonts w:ascii="Arial Narrow" w:hAnsi="Arial Narrow"/>
        </w:rPr>
        <w:t>as</w:t>
      </w:r>
      <w:r w:rsidRPr="00E60353">
        <w:rPr>
          <w:rFonts w:ascii="Arial Narrow" w:hAnsi="Arial Narrow"/>
          <w:spacing w:val="-2"/>
        </w:rPr>
        <w:t xml:space="preserve"> s</w:t>
      </w:r>
      <w:r w:rsidRPr="00E60353">
        <w:rPr>
          <w:rFonts w:ascii="Arial Narrow" w:hAnsi="Arial Narrow"/>
          <w:spacing w:val="-3"/>
        </w:rPr>
        <w:t>i</w:t>
      </w:r>
      <w:r w:rsidRPr="00E60353">
        <w:rPr>
          <w:rFonts w:ascii="Arial Narrow" w:hAnsi="Arial Narrow"/>
        </w:rPr>
        <w:t>guie</w:t>
      </w:r>
      <w:r w:rsidRPr="00E60353">
        <w:rPr>
          <w:rFonts w:ascii="Arial Narrow" w:hAnsi="Arial Narrow"/>
          <w:spacing w:val="-1"/>
        </w:rPr>
        <w:t>n</w:t>
      </w:r>
      <w:r w:rsidRPr="00E60353">
        <w:rPr>
          <w:rFonts w:ascii="Arial Narrow" w:hAnsi="Arial Narrow"/>
        </w:rPr>
        <w:t>tes:</w:t>
      </w:r>
    </w:p>
    <w:p w:rsidR="004504C0" w:rsidRPr="00E60353" w:rsidRDefault="004504C0" w:rsidP="004504C0">
      <w:pPr>
        <w:pStyle w:val="Sinespaciado"/>
        <w:numPr>
          <w:ilvl w:val="0"/>
          <w:numId w:val="13"/>
        </w:numPr>
        <w:jc w:val="both"/>
        <w:rPr>
          <w:rFonts w:ascii="Arial Narrow" w:hAnsi="Arial Narrow" w:cs="Arial"/>
        </w:rPr>
      </w:pPr>
      <w:r w:rsidRPr="00E60353">
        <w:rPr>
          <w:rFonts w:ascii="Arial Narrow" w:hAnsi="Arial Narrow" w:cs="Arial"/>
        </w:rPr>
        <w:t xml:space="preserve">Cuando la oferta supere el Precio unitario estimado Incluido IVA y/o Precio total estimado, reflejados en la propuesta Económica. </w:t>
      </w:r>
    </w:p>
    <w:p w:rsidR="004504C0" w:rsidRPr="00E60353" w:rsidRDefault="004504C0" w:rsidP="004504C0">
      <w:pPr>
        <w:pStyle w:val="Sinespaciado"/>
        <w:numPr>
          <w:ilvl w:val="0"/>
          <w:numId w:val="13"/>
        </w:numPr>
        <w:jc w:val="both"/>
        <w:rPr>
          <w:rFonts w:ascii="Arial Narrow" w:hAnsi="Arial Narrow" w:cs="Arial"/>
        </w:rPr>
      </w:pPr>
      <w:r w:rsidRPr="00E60353">
        <w:rPr>
          <w:rFonts w:ascii="Arial Narrow" w:hAnsi="Arial Narrow" w:cs="Arial"/>
        </w:rPr>
        <w:t xml:space="preserve">La presentación de más de un valor unitario </w:t>
      </w:r>
      <w:r w:rsidRPr="00E60353">
        <w:rPr>
          <w:rFonts w:ascii="Arial Narrow" w:hAnsi="Arial Narrow" w:cs="Arial"/>
          <w:lang w:val="es-MX"/>
        </w:rPr>
        <w:t>en la propuesta</w:t>
      </w:r>
      <w:r w:rsidRPr="00E60353">
        <w:rPr>
          <w:rFonts w:ascii="Arial Narrow" w:hAnsi="Arial Narrow" w:cs="Arial"/>
        </w:rPr>
        <w:t>.</w:t>
      </w:r>
    </w:p>
    <w:p w:rsidR="004504C0" w:rsidRPr="00E60353" w:rsidRDefault="004504C0" w:rsidP="004504C0">
      <w:pPr>
        <w:pStyle w:val="Sinespaciado"/>
        <w:numPr>
          <w:ilvl w:val="0"/>
          <w:numId w:val="13"/>
        </w:numPr>
        <w:jc w:val="both"/>
        <w:rPr>
          <w:rFonts w:ascii="Arial Narrow" w:hAnsi="Arial Narrow" w:cs="Arial"/>
        </w:rPr>
      </w:pPr>
      <w:r w:rsidRPr="00E60353">
        <w:rPr>
          <w:rFonts w:ascii="Arial Narrow" w:hAnsi="Arial Narrow" w:cs="Arial"/>
        </w:rPr>
        <w:t>Cuando se compruebe que un proponente ha interferido, influenciado, u obtenido correspondencia interna, proyectos de concepto de evaluación o de respuesta a observaciones, no enviados oficialmente a los proponentes.</w:t>
      </w:r>
    </w:p>
    <w:p w:rsidR="004504C0" w:rsidRPr="00E60353" w:rsidRDefault="004504C0" w:rsidP="004504C0">
      <w:pPr>
        <w:pStyle w:val="Sinespaciado"/>
        <w:numPr>
          <w:ilvl w:val="0"/>
          <w:numId w:val="13"/>
        </w:numPr>
        <w:jc w:val="both"/>
        <w:rPr>
          <w:rFonts w:ascii="Arial Narrow" w:hAnsi="Arial Narrow" w:cs="Arial"/>
        </w:rPr>
      </w:pPr>
      <w:r w:rsidRPr="00E60353">
        <w:rPr>
          <w:rFonts w:ascii="Arial Narrow" w:hAnsi="Arial Narrow" w:cs="Arial"/>
        </w:rPr>
        <w:t>Cuando se compruebe confabulación entre los proponentes que altere la aplicación del principio de selección objetiva.</w:t>
      </w:r>
    </w:p>
    <w:p w:rsidR="004504C0" w:rsidRPr="00E60353" w:rsidRDefault="004504C0" w:rsidP="004504C0">
      <w:pPr>
        <w:pStyle w:val="Prrafodelista"/>
        <w:numPr>
          <w:ilvl w:val="0"/>
          <w:numId w:val="13"/>
        </w:numPr>
        <w:spacing w:after="0" w:line="240" w:lineRule="auto"/>
        <w:contextualSpacing w:val="0"/>
        <w:jc w:val="both"/>
        <w:rPr>
          <w:rFonts w:ascii="Arial Narrow" w:hAnsi="Arial Narrow" w:cs="Arial"/>
        </w:rPr>
      </w:pPr>
      <w:r w:rsidRPr="00E60353">
        <w:rPr>
          <w:rFonts w:ascii="Arial Narrow" w:hAnsi="Arial Narrow" w:cs="Arial"/>
        </w:rPr>
        <w:t>Cuando el proponente, sea persona natural o jurídica o alguno de los miembros del consorcio o unión temporal o promesa futura, se encuentre incursa en las causales de inhabilidades o incompatibilidades fijadas por la Constitución, la ley 80 de 1993, Ley 734 de 2002; Ley 1150 de 2007; Ley 1474 de 2011 y las normas aplicables a la contratación pública.</w:t>
      </w:r>
    </w:p>
    <w:p w:rsidR="004504C0" w:rsidRPr="00E60353" w:rsidRDefault="004504C0" w:rsidP="004504C0">
      <w:pPr>
        <w:pStyle w:val="Sinespaciado"/>
        <w:numPr>
          <w:ilvl w:val="0"/>
          <w:numId w:val="13"/>
        </w:numPr>
        <w:jc w:val="both"/>
        <w:rPr>
          <w:rFonts w:ascii="Arial Narrow" w:hAnsi="Arial Narrow" w:cs="Arial"/>
        </w:rPr>
      </w:pPr>
      <w:r w:rsidRPr="00E60353">
        <w:rPr>
          <w:rFonts w:ascii="Arial Narrow" w:hAnsi="Arial Narrow" w:cs="Arial"/>
        </w:rPr>
        <w:t>Cuando en la propuesta se encuentre información o documentos que contengan datos tergiversados o alterados que impidan la comparación objetiva de las propuestas.</w:t>
      </w:r>
    </w:p>
    <w:p w:rsidR="004504C0" w:rsidRPr="00E60353" w:rsidRDefault="004504C0" w:rsidP="004504C0">
      <w:pPr>
        <w:pStyle w:val="Sinespaciado"/>
        <w:numPr>
          <w:ilvl w:val="0"/>
          <w:numId w:val="13"/>
        </w:numPr>
        <w:shd w:val="clear" w:color="auto" w:fill="FFFFFF"/>
        <w:jc w:val="both"/>
        <w:rPr>
          <w:rFonts w:ascii="Arial Narrow" w:hAnsi="Arial Narrow" w:cs="Arial"/>
        </w:rPr>
      </w:pPr>
      <w:r w:rsidRPr="00E60353">
        <w:rPr>
          <w:rFonts w:ascii="Arial Narrow" w:hAnsi="Arial Narrow" w:cs="Arial"/>
        </w:rPr>
        <w:lastRenderedPageBreak/>
        <w:t>Cuando estén incompletas en cuanto omitan la inclusión de información o de alguno de los documentos necesarios para la comparación objetiva de las propuestas y solicitada su aclaración, no se presente o se presente en forma incompleta, extemporánea o insuficiente las aclaraciones solicitadas dentro del término establecido por el CLUB MILITAR, salvo cuando el evaluador pueda inferir o deducir la información necesaria para la comparación de los demás documentos que conforman la propuesta, en los términos que establece la ley y/o proceso de contratación.</w:t>
      </w:r>
    </w:p>
    <w:p w:rsidR="004504C0" w:rsidRPr="00E60353" w:rsidRDefault="004504C0" w:rsidP="004504C0">
      <w:pPr>
        <w:pStyle w:val="Sinespaciado"/>
        <w:numPr>
          <w:ilvl w:val="0"/>
          <w:numId w:val="13"/>
        </w:numPr>
        <w:jc w:val="both"/>
        <w:rPr>
          <w:rFonts w:ascii="Arial Narrow" w:hAnsi="Arial Narrow" w:cs="Arial"/>
        </w:rPr>
      </w:pPr>
      <w:r w:rsidRPr="00E60353">
        <w:rPr>
          <w:rFonts w:ascii="Arial Narrow" w:hAnsi="Arial Narrow" w:cs="Arial"/>
        </w:rPr>
        <w:t>Cuando se presente la propuesta en forma subordinada al cumplimiento de cualquier condición o modalidad.</w:t>
      </w:r>
    </w:p>
    <w:p w:rsidR="004504C0" w:rsidRPr="00E60353" w:rsidRDefault="004504C0" w:rsidP="004504C0">
      <w:pPr>
        <w:pStyle w:val="Sinespaciado"/>
        <w:numPr>
          <w:ilvl w:val="0"/>
          <w:numId w:val="13"/>
        </w:numPr>
        <w:jc w:val="both"/>
        <w:rPr>
          <w:rFonts w:ascii="Arial Narrow" w:hAnsi="Arial Narrow" w:cs="Arial"/>
        </w:rPr>
      </w:pPr>
      <w:r w:rsidRPr="00E60353">
        <w:rPr>
          <w:rFonts w:ascii="Arial Narrow" w:hAnsi="Arial Narrow" w:cs="Arial"/>
        </w:rPr>
        <w:t>La presentación de oferta parcial por parte del oferente, salvo cuando estas sean expresamente aceptadas.</w:t>
      </w:r>
    </w:p>
    <w:p w:rsidR="004504C0" w:rsidRPr="00E60353" w:rsidRDefault="004504C0" w:rsidP="004504C0">
      <w:pPr>
        <w:pStyle w:val="Sinespaciado"/>
        <w:numPr>
          <w:ilvl w:val="0"/>
          <w:numId w:val="13"/>
        </w:numPr>
        <w:jc w:val="both"/>
        <w:rPr>
          <w:rFonts w:ascii="Arial Narrow" w:hAnsi="Arial Narrow" w:cs="Arial"/>
          <w:lang w:val="es-ES_tradnl"/>
        </w:rPr>
      </w:pPr>
      <w:r w:rsidRPr="00E60353">
        <w:rPr>
          <w:rFonts w:ascii="Arial Narrow" w:hAnsi="Arial Narrow" w:cs="Arial"/>
          <w:lang w:val="es-ES_tradnl"/>
        </w:rPr>
        <w:t xml:space="preserve">Cuando se ofrezcan menores cantidades a las mínimas exigidas por ítems. </w:t>
      </w:r>
    </w:p>
    <w:p w:rsidR="004504C0" w:rsidRPr="00E60353" w:rsidRDefault="004504C0" w:rsidP="004504C0">
      <w:pPr>
        <w:pStyle w:val="Prrafodelista"/>
        <w:numPr>
          <w:ilvl w:val="0"/>
          <w:numId w:val="13"/>
        </w:numPr>
        <w:shd w:val="clear" w:color="auto" w:fill="FFFFFF"/>
        <w:spacing w:after="0" w:line="240" w:lineRule="auto"/>
        <w:contextualSpacing w:val="0"/>
        <w:jc w:val="both"/>
        <w:rPr>
          <w:rFonts w:ascii="Arial Narrow" w:hAnsi="Arial Narrow" w:cs="Arial"/>
          <w:lang w:val="es-ES_tradnl"/>
        </w:rPr>
      </w:pPr>
      <w:r w:rsidRPr="00E60353">
        <w:rPr>
          <w:rFonts w:ascii="Arial Narrow" w:hAnsi="Arial Narrow" w:cs="Arial"/>
          <w:shd w:val="clear" w:color="auto" w:fill="FFFFFF"/>
        </w:rPr>
        <w:t>Cuando el Valor Unitario Incluido IVA presentado supere el Valor Unitario de referencia Incluido IVA unitario dado en la presente proceso.</w:t>
      </w:r>
    </w:p>
    <w:p w:rsidR="004504C0" w:rsidRPr="00E60353" w:rsidRDefault="004504C0" w:rsidP="004504C0">
      <w:pPr>
        <w:pStyle w:val="Sinespaciado"/>
        <w:numPr>
          <w:ilvl w:val="0"/>
          <w:numId w:val="13"/>
        </w:numPr>
        <w:jc w:val="both"/>
        <w:rPr>
          <w:rFonts w:ascii="Arial Narrow" w:hAnsi="Arial Narrow" w:cs="Arial"/>
        </w:rPr>
      </w:pPr>
      <w:r w:rsidRPr="00E60353">
        <w:rPr>
          <w:rFonts w:ascii="Arial Narrow" w:hAnsi="Arial Narrow" w:cs="Arial"/>
          <w:lang w:val="es-ES_tradnl"/>
        </w:rPr>
        <w:t xml:space="preserve">Cuando el objeto social del oferente, o de cada uno de los miembros de la Unión Temporal o Consorcio o la actividad mercantil del comerciante no tenga una relación directa con el objeto del proceso contractual, </w:t>
      </w:r>
      <w:r w:rsidRPr="00E60353">
        <w:rPr>
          <w:rFonts w:ascii="Arial Narrow" w:hAnsi="Arial Narrow" w:cs="Arial"/>
        </w:rPr>
        <w:t>según el tipo de sociedad comercial que se acredite</w:t>
      </w:r>
      <w:r w:rsidRPr="00E60353">
        <w:rPr>
          <w:rFonts w:ascii="Arial Narrow" w:hAnsi="Arial Narrow" w:cs="Arial"/>
          <w:lang w:val="es-ES_tradnl"/>
        </w:rPr>
        <w:t>.</w:t>
      </w:r>
    </w:p>
    <w:p w:rsidR="004504C0" w:rsidRPr="00E60353" w:rsidRDefault="004504C0" w:rsidP="004504C0">
      <w:pPr>
        <w:pStyle w:val="Sinespaciado"/>
        <w:numPr>
          <w:ilvl w:val="0"/>
          <w:numId w:val="13"/>
        </w:numPr>
        <w:jc w:val="both"/>
        <w:rPr>
          <w:rFonts w:ascii="Arial Narrow" w:hAnsi="Arial Narrow" w:cs="Arial"/>
        </w:rPr>
      </w:pPr>
      <w:r w:rsidRPr="00E60353">
        <w:rPr>
          <w:rFonts w:ascii="Arial Narrow" w:hAnsi="Arial Narrow" w:cs="Arial"/>
        </w:rPr>
        <w:t>La presentación de varias ofertas, por el mismo proponente, para el mismo proceso, por si o por interpuesta persona, en Consorcio, Unión Temporal o individualmente</w:t>
      </w:r>
    </w:p>
    <w:p w:rsidR="004504C0" w:rsidRPr="00E60353" w:rsidRDefault="004504C0" w:rsidP="004504C0">
      <w:pPr>
        <w:pStyle w:val="Sinespaciado"/>
        <w:numPr>
          <w:ilvl w:val="0"/>
          <w:numId w:val="13"/>
        </w:numPr>
        <w:jc w:val="both"/>
        <w:rPr>
          <w:rFonts w:ascii="Arial Narrow" w:hAnsi="Arial Narrow" w:cs="Arial"/>
        </w:rPr>
      </w:pPr>
      <w:r w:rsidRPr="00E60353">
        <w:rPr>
          <w:rFonts w:ascii="Arial Narrow" w:hAnsi="Arial Narrow" w:cs="Arial"/>
          <w:lang w:val="es-ES_tradnl"/>
        </w:rPr>
        <w:t>Cuando la propuesta presente enmiendas, tachaduras o entrelineados, que impida la selección objetiva.</w:t>
      </w:r>
    </w:p>
    <w:p w:rsidR="004504C0" w:rsidRPr="00E60353" w:rsidRDefault="004504C0" w:rsidP="004504C0">
      <w:pPr>
        <w:pStyle w:val="Sinespaciado"/>
        <w:numPr>
          <w:ilvl w:val="0"/>
          <w:numId w:val="13"/>
        </w:numPr>
        <w:jc w:val="both"/>
        <w:rPr>
          <w:rFonts w:ascii="Arial Narrow" w:hAnsi="Arial Narrow" w:cs="Arial"/>
        </w:rPr>
      </w:pPr>
      <w:r w:rsidRPr="00E60353">
        <w:rPr>
          <w:rFonts w:ascii="Arial Narrow" w:hAnsi="Arial Narrow" w:cs="Arial"/>
        </w:rPr>
        <w:t>Cuando la oferta no se presente en moneda legal Colombiana.</w:t>
      </w:r>
    </w:p>
    <w:p w:rsidR="004504C0" w:rsidRPr="00E60353" w:rsidRDefault="004504C0" w:rsidP="004504C0">
      <w:pPr>
        <w:pStyle w:val="Prrafodelista"/>
        <w:numPr>
          <w:ilvl w:val="0"/>
          <w:numId w:val="13"/>
        </w:numPr>
        <w:spacing w:after="0" w:line="240" w:lineRule="auto"/>
        <w:contextualSpacing w:val="0"/>
        <w:jc w:val="both"/>
        <w:rPr>
          <w:rFonts w:ascii="Arial Narrow" w:hAnsi="Arial Narrow" w:cs="Arial"/>
        </w:rPr>
      </w:pPr>
      <w:r w:rsidRPr="00E60353">
        <w:rPr>
          <w:rFonts w:ascii="Arial Narrow" w:hAnsi="Arial Narrow" w:cs="Arial"/>
        </w:rPr>
        <w:t xml:space="preserve">Cuando el comité económico evaluador requiera la explicación de una oferta con precios que parecen artificialmente bajos y dicha justificación no es suficiente para la administración. </w:t>
      </w:r>
    </w:p>
    <w:p w:rsidR="004504C0" w:rsidRPr="00E60353" w:rsidRDefault="004504C0" w:rsidP="004504C0">
      <w:pPr>
        <w:pStyle w:val="Prrafodelista"/>
        <w:numPr>
          <w:ilvl w:val="0"/>
          <w:numId w:val="13"/>
        </w:numPr>
        <w:shd w:val="clear" w:color="auto" w:fill="FFFFFF"/>
        <w:spacing w:after="0" w:line="240" w:lineRule="auto"/>
        <w:contextualSpacing w:val="0"/>
        <w:jc w:val="both"/>
        <w:rPr>
          <w:rFonts w:ascii="Arial Narrow" w:hAnsi="Arial Narrow" w:cs="Arial"/>
        </w:rPr>
      </w:pPr>
      <w:r w:rsidRPr="00E60353">
        <w:rPr>
          <w:rFonts w:ascii="Arial Narrow" w:hAnsi="Arial Narrow" w:cs="Arial"/>
        </w:rPr>
        <w:t>Cuando no se oferten todos los ítems exigidos en el proceso.</w:t>
      </w:r>
    </w:p>
    <w:p w:rsidR="004504C0" w:rsidRPr="00E60353" w:rsidRDefault="004504C0" w:rsidP="004504C0">
      <w:pPr>
        <w:pStyle w:val="Prrafodelista"/>
        <w:numPr>
          <w:ilvl w:val="0"/>
          <w:numId w:val="13"/>
        </w:numPr>
        <w:spacing w:after="0" w:line="240" w:lineRule="auto"/>
        <w:contextualSpacing w:val="0"/>
        <w:jc w:val="both"/>
        <w:rPr>
          <w:rFonts w:ascii="Arial Narrow" w:hAnsi="Arial Narrow" w:cs="Arial"/>
        </w:rPr>
      </w:pPr>
      <w:r w:rsidRPr="00E60353">
        <w:rPr>
          <w:rFonts w:ascii="Arial Narrow" w:hAnsi="Arial Narrow" w:cs="Arial"/>
        </w:rPr>
        <w:t>Cuando el proponente o alguno de los miembros que conforman el consorcios, uniones temporales y promesa de sociedad futura se encuentren en alguna de las causales de disolución o liquidación proferidos por autoridad competente.</w:t>
      </w:r>
    </w:p>
    <w:p w:rsidR="004504C0" w:rsidRPr="00E60353" w:rsidRDefault="004504C0" w:rsidP="004504C0">
      <w:pPr>
        <w:pStyle w:val="Prrafodelista"/>
        <w:numPr>
          <w:ilvl w:val="0"/>
          <w:numId w:val="13"/>
        </w:numPr>
        <w:spacing w:after="0" w:line="240" w:lineRule="auto"/>
        <w:contextualSpacing w:val="0"/>
        <w:jc w:val="both"/>
        <w:rPr>
          <w:rFonts w:ascii="Arial Narrow" w:hAnsi="Arial Narrow" w:cs="Arial"/>
        </w:rPr>
      </w:pPr>
      <w:r w:rsidRPr="00E60353">
        <w:rPr>
          <w:rFonts w:ascii="Arial Narrow" w:hAnsi="Arial Narrow" w:cs="Arial"/>
        </w:rPr>
        <w:t xml:space="preserve">El no diligenciamiento del </w:t>
      </w:r>
      <w:r w:rsidRPr="00BA5B6F">
        <w:rPr>
          <w:rFonts w:ascii="Arial Narrow" w:hAnsi="Arial Narrow" w:cs="Arial"/>
        </w:rPr>
        <w:t xml:space="preserve">Anexo No </w:t>
      </w:r>
      <w:r w:rsidR="00BA5B6F" w:rsidRPr="00BA5B6F">
        <w:rPr>
          <w:rFonts w:ascii="Arial Narrow" w:hAnsi="Arial Narrow" w:cs="Arial"/>
          <w:b/>
        </w:rPr>
        <w:t>05</w:t>
      </w:r>
      <w:r w:rsidRPr="00BA5B6F">
        <w:rPr>
          <w:rFonts w:ascii="Arial Narrow" w:hAnsi="Arial Narrow" w:cs="Arial"/>
        </w:rPr>
        <w:t xml:space="preserve"> Oferta </w:t>
      </w:r>
      <w:r w:rsidRPr="00E60353">
        <w:rPr>
          <w:rFonts w:ascii="Arial Narrow" w:hAnsi="Arial Narrow" w:cs="Arial"/>
        </w:rPr>
        <w:t>Técnica o el diligenciamiento incompleto del mismo.</w:t>
      </w:r>
    </w:p>
    <w:p w:rsidR="004504C0" w:rsidRPr="00E60353" w:rsidRDefault="004504C0" w:rsidP="004504C0">
      <w:pPr>
        <w:pStyle w:val="Prrafodelista"/>
        <w:numPr>
          <w:ilvl w:val="0"/>
          <w:numId w:val="13"/>
        </w:numPr>
        <w:spacing w:after="0" w:line="240" w:lineRule="auto"/>
        <w:rPr>
          <w:rFonts w:ascii="Arial Narrow" w:hAnsi="Arial Narrow"/>
        </w:rPr>
      </w:pPr>
      <w:r w:rsidRPr="00E60353">
        <w:rPr>
          <w:rFonts w:ascii="Arial Narrow" w:hAnsi="Arial Narrow"/>
        </w:rPr>
        <w:t>La no presentación de la Garantía de Seriedad de la Oferta, de acuerdo al art. 5, parágrafo 3 de la Ley 1882 del 2018.</w:t>
      </w:r>
    </w:p>
    <w:p w:rsidR="004504C0" w:rsidRPr="00E60353" w:rsidRDefault="004504C0" w:rsidP="004504C0">
      <w:pPr>
        <w:pStyle w:val="Prrafodelista"/>
        <w:numPr>
          <w:ilvl w:val="0"/>
          <w:numId w:val="13"/>
        </w:numPr>
        <w:spacing w:after="0" w:line="240" w:lineRule="auto"/>
        <w:rPr>
          <w:rFonts w:ascii="Arial Narrow" w:hAnsi="Arial Narrow"/>
        </w:rPr>
      </w:pPr>
      <w:r w:rsidRPr="00E60353">
        <w:rPr>
          <w:rFonts w:ascii="Arial Narrow" w:hAnsi="Arial Narrow"/>
        </w:rPr>
        <w:t>No haber manifestado interés en los términos señalados en el Pliego de Condiciones.</w:t>
      </w:r>
    </w:p>
    <w:p w:rsidR="004504C0" w:rsidRPr="00341526" w:rsidRDefault="004504C0" w:rsidP="004504C0">
      <w:pPr>
        <w:pStyle w:val="Prrafodelista"/>
        <w:numPr>
          <w:ilvl w:val="0"/>
          <w:numId w:val="13"/>
        </w:numPr>
        <w:spacing w:after="0" w:line="240" w:lineRule="auto"/>
        <w:contextualSpacing w:val="0"/>
        <w:jc w:val="both"/>
        <w:rPr>
          <w:rFonts w:ascii="Arial Narrow" w:hAnsi="Arial Narrow" w:cs="Arial"/>
          <w:sz w:val="24"/>
          <w:szCs w:val="24"/>
        </w:rPr>
      </w:pPr>
      <w:r w:rsidRPr="00407A6B">
        <w:rPr>
          <w:rFonts w:ascii="Arial Narrow" w:hAnsi="Arial Narrow" w:cs="Arial"/>
          <w:sz w:val="24"/>
          <w:szCs w:val="24"/>
          <w:lang w:val="es-ES_tradnl"/>
        </w:rPr>
        <w:t>Cualquier otra causa contemplada en la Ley.</w:t>
      </w:r>
    </w:p>
    <w:p w:rsidR="00D73C76" w:rsidRDefault="00D73C76">
      <w:pPr>
        <w:rPr>
          <w:lang w:val="es-CO"/>
        </w:rPr>
      </w:pPr>
    </w:p>
    <w:sectPr w:rsidR="00D73C76" w:rsidSect="008C2419">
      <w:headerReference w:type="default" r:id="rId7"/>
      <w:footerReference w:type="default" r:id="rId8"/>
      <w:headerReference w:type="first" r:id="rId9"/>
      <w:footerReference w:type="first" r:id="rId10"/>
      <w:pgSz w:w="12242" w:h="15842" w:code="1"/>
      <w:pgMar w:top="1276" w:right="1043" w:bottom="1134" w:left="1843" w:header="709"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005D" w:rsidRDefault="003A005D">
      <w:r>
        <w:separator/>
      </w:r>
    </w:p>
  </w:endnote>
  <w:endnote w:type="continuationSeparator" w:id="0">
    <w:p w:rsidR="003A005D" w:rsidRDefault="003A0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DE"/>
    <w:family w:val="roman"/>
    <w:notTrueType/>
    <w:pitch w:val="variable"/>
    <w:sig w:usb0="01000001" w:usb1="00000000" w:usb2="00000000" w:usb3="00000000" w:csb0="0001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French Script MT">
    <w:panose1 w:val="03020402040607040605"/>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419" w:rsidRPr="00EF1AD4" w:rsidRDefault="008C2419" w:rsidP="008C2419">
    <w:pPr>
      <w:pStyle w:val="Piedepgina"/>
      <w:jc w:val="center"/>
      <w:rPr>
        <w:rFonts w:ascii="French Script MT" w:hAnsi="French Script MT"/>
        <w:b/>
        <w:color w:val="000000"/>
        <w:sz w:val="40"/>
      </w:rPr>
    </w:pPr>
    <w:r w:rsidRPr="00EF1AD4">
      <w:rPr>
        <w:rFonts w:ascii="French Script MT" w:hAnsi="French Script MT"/>
        <w:b/>
        <w:color w:val="000000"/>
        <w:sz w:val="40"/>
      </w:rPr>
      <w:t>“</w:t>
    </w:r>
    <w:r w:rsidRPr="00EF1AD4">
      <w:rPr>
        <w:b/>
        <w:color w:val="000000"/>
      </w:rPr>
      <w:t>Innovación, cultura de servicio al socio y altos estándares de calidad</w:t>
    </w:r>
    <w:r w:rsidRPr="00EF1AD4">
      <w:rPr>
        <w:rFonts w:ascii="French Script MT" w:hAnsi="French Script MT"/>
        <w:b/>
        <w:color w:val="000000"/>
        <w:sz w:val="40"/>
      </w:rPr>
      <w:t>”</w:t>
    </w:r>
  </w:p>
  <w:p w:rsidR="008C2419" w:rsidRPr="009A3002" w:rsidRDefault="008C2419" w:rsidP="008C2419">
    <w:pPr>
      <w:tabs>
        <w:tab w:val="left" w:pos="567"/>
      </w:tabs>
      <w:rPr>
        <w:rFonts w:ascii="Arial Narrow" w:hAnsi="Arial Narrow"/>
        <w:b/>
        <w:color w:val="538135" w:themeColor="accent6" w:themeShade="BF"/>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419" w:rsidRPr="00EF1AD4" w:rsidRDefault="008C2419" w:rsidP="008C2419">
    <w:pPr>
      <w:pStyle w:val="Piedepgina"/>
      <w:jc w:val="center"/>
      <w:rPr>
        <w:rFonts w:ascii="French Script MT" w:hAnsi="French Script MT"/>
        <w:b/>
        <w:color w:val="000000"/>
        <w:sz w:val="40"/>
      </w:rPr>
    </w:pPr>
    <w:r w:rsidRPr="00EF1AD4">
      <w:rPr>
        <w:rFonts w:ascii="French Script MT" w:hAnsi="French Script MT"/>
        <w:b/>
        <w:color w:val="000000"/>
        <w:sz w:val="40"/>
      </w:rPr>
      <w:t>“</w:t>
    </w:r>
    <w:r w:rsidRPr="00EF1AD4">
      <w:rPr>
        <w:b/>
        <w:color w:val="000000"/>
      </w:rPr>
      <w:t>Innovación, cultura de servicio al socio y altos estándares de calidad</w:t>
    </w:r>
    <w:r w:rsidRPr="00EF1AD4">
      <w:rPr>
        <w:rFonts w:ascii="French Script MT" w:hAnsi="French Script MT"/>
        <w:b/>
        <w:color w:val="000000"/>
        <w:sz w:val="40"/>
      </w:rPr>
      <w:t>”</w:t>
    </w:r>
  </w:p>
  <w:p w:rsidR="008C2419" w:rsidRPr="007D3F8B" w:rsidRDefault="008C2419" w:rsidP="008C2419">
    <w:pPr>
      <w:tabs>
        <w:tab w:val="left" w:pos="567"/>
      </w:tabs>
      <w:rPr>
        <w:rFonts w:ascii="Arial Narrow" w:hAnsi="Arial Narrow"/>
        <w:b/>
        <w:color w:val="538135" w:themeColor="accent6" w:themeShade="BF"/>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005D" w:rsidRDefault="003A005D">
      <w:r>
        <w:separator/>
      </w:r>
    </w:p>
  </w:footnote>
  <w:footnote w:type="continuationSeparator" w:id="0">
    <w:p w:rsidR="003A005D" w:rsidRDefault="003A00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572022"/>
      <w:docPartObj>
        <w:docPartGallery w:val="Page Numbers (Top of Page)"/>
        <w:docPartUnique/>
      </w:docPartObj>
    </w:sdtPr>
    <w:sdtEndPr/>
    <w:sdtContent>
      <w:p w:rsidR="008C2419" w:rsidRPr="00BA5B6F" w:rsidRDefault="008C2419" w:rsidP="008C2419">
        <w:pPr>
          <w:pStyle w:val="Textoindependiente"/>
          <w:jc w:val="center"/>
          <w:rPr>
            <w:rFonts w:ascii="Arial Narrow" w:hAnsi="Arial Narrow"/>
            <w:b/>
          </w:rPr>
        </w:pPr>
        <w:r w:rsidRPr="000E3A21">
          <w:rPr>
            <w:rFonts w:ascii="Arial" w:hAnsi="Arial" w:cs="Arial"/>
            <w:b/>
            <w:i/>
            <w:sz w:val="20"/>
            <w:szCs w:val="20"/>
          </w:rPr>
          <w:t>Continuación</w:t>
        </w:r>
        <w:r w:rsidRPr="006C4518">
          <w:rPr>
            <w:rFonts w:ascii="Arial" w:hAnsi="Arial" w:cs="Arial"/>
            <w:i/>
            <w:sz w:val="20"/>
            <w:szCs w:val="20"/>
          </w:rPr>
          <w:t xml:space="preserve"> </w:t>
        </w:r>
        <w:r>
          <w:rPr>
            <w:rFonts w:ascii="Arial Narrow" w:hAnsi="Arial Narrow"/>
            <w:b/>
          </w:rPr>
          <w:t xml:space="preserve">GENERALIDADES DEL </w:t>
        </w:r>
        <w:r w:rsidRPr="00BA5B6F">
          <w:rPr>
            <w:rFonts w:ascii="Arial Narrow" w:hAnsi="Arial Narrow"/>
            <w:b/>
          </w:rPr>
          <w:t xml:space="preserve">PLIEGO DE CONDICIONES </w:t>
        </w:r>
        <w:r>
          <w:rPr>
            <w:rFonts w:ascii="Arial Narrow" w:hAnsi="Arial Narrow"/>
            <w:b/>
          </w:rPr>
          <w:t xml:space="preserve">DEFINITIVO </w:t>
        </w:r>
        <w:r w:rsidRPr="00BA5B6F">
          <w:rPr>
            <w:rFonts w:ascii="Arial Narrow" w:hAnsi="Arial Narrow"/>
            <w:b/>
          </w:rPr>
          <w:t xml:space="preserve">DE SELECCIÓN ABREVIADA DE MENOR CUANTÍA No. </w:t>
        </w:r>
        <w:r>
          <w:rPr>
            <w:rFonts w:ascii="Arial Narrow" w:hAnsi="Arial Narrow"/>
            <w:b/>
          </w:rPr>
          <w:t>148</w:t>
        </w:r>
        <w:r w:rsidRPr="00BA5B6F">
          <w:rPr>
            <w:rFonts w:ascii="Arial Narrow" w:hAnsi="Arial Narrow"/>
            <w:b/>
          </w:rPr>
          <w:t>-2018</w:t>
        </w:r>
        <w:r>
          <w:rPr>
            <w:rFonts w:ascii="Arial Narrow" w:hAnsi="Arial Narrow"/>
            <w:b/>
          </w:rPr>
          <w:t xml:space="preserve"> </w:t>
        </w:r>
        <w:r w:rsidRPr="00BA5B6F">
          <w:rPr>
            <w:rFonts w:ascii="Arial Narrow" w:hAnsi="Arial Narrow"/>
            <w:b/>
          </w:rPr>
          <w:t>CLUB MILITAR</w:t>
        </w:r>
      </w:p>
      <w:p w:rsidR="008C2419" w:rsidRDefault="008C2419" w:rsidP="008C2419">
        <w:pPr>
          <w:pStyle w:val="Encabezado"/>
          <w:jc w:val="right"/>
        </w:pPr>
        <w:r w:rsidRPr="007B4267">
          <w:rPr>
            <w:rStyle w:val="Nmerodepgina"/>
            <w:rFonts w:ascii="Arial" w:hAnsi="Arial" w:cs="Arial"/>
            <w:i/>
            <w:sz w:val="20"/>
            <w:szCs w:val="20"/>
          </w:rPr>
          <w:fldChar w:fldCharType="begin"/>
        </w:r>
        <w:r w:rsidRPr="007B4267">
          <w:rPr>
            <w:rStyle w:val="Nmerodepgina"/>
            <w:rFonts w:ascii="Arial" w:hAnsi="Arial" w:cs="Arial"/>
            <w:i/>
            <w:sz w:val="20"/>
            <w:szCs w:val="20"/>
          </w:rPr>
          <w:instrText xml:space="preserve"> PAGE </w:instrText>
        </w:r>
        <w:r w:rsidRPr="007B4267">
          <w:rPr>
            <w:rStyle w:val="Nmerodepgina"/>
            <w:rFonts w:ascii="Arial" w:hAnsi="Arial" w:cs="Arial"/>
            <w:i/>
            <w:sz w:val="20"/>
            <w:szCs w:val="20"/>
          </w:rPr>
          <w:fldChar w:fldCharType="separate"/>
        </w:r>
        <w:r w:rsidR="00876D95">
          <w:rPr>
            <w:rStyle w:val="Nmerodepgina"/>
            <w:rFonts w:ascii="Arial" w:hAnsi="Arial" w:cs="Arial"/>
            <w:i/>
            <w:noProof/>
            <w:sz w:val="20"/>
            <w:szCs w:val="20"/>
          </w:rPr>
          <w:t>3</w:t>
        </w:r>
        <w:r w:rsidRPr="007B4267">
          <w:rPr>
            <w:rStyle w:val="Nmerodepgina"/>
            <w:rFonts w:ascii="Arial" w:hAnsi="Arial" w:cs="Arial"/>
            <w:i/>
            <w:sz w:val="20"/>
            <w:szCs w:val="20"/>
          </w:rPr>
          <w:fldChar w:fldCharType="end"/>
        </w:r>
        <w:r w:rsidRPr="007B4267">
          <w:rPr>
            <w:rStyle w:val="Nmerodepgina"/>
            <w:rFonts w:ascii="Arial" w:hAnsi="Arial" w:cs="Arial"/>
            <w:i/>
            <w:sz w:val="20"/>
            <w:szCs w:val="20"/>
          </w:rPr>
          <w:t>/</w:t>
        </w:r>
        <w:r w:rsidRPr="007B4267">
          <w:rPr>
            <w:rStyle w:val="Nmerodepgina"/>
            <w:rFonts w:ascii="Arial" w:hAnsi="Arial" w:cs="Arial"/>
            <w:i/>
            <w:sz w:val="20"/>
            <w:szCs w:val="20"/>
          </w:rPr>
          <w:fldChar w:fldCharType="begin"/>
        </w:r>
        <w:r w:rsidRPr="007B4267">
          <w:rPr>
            <w:rStyle w:val="Nmerodepgina"/>
            <w:rFonts w:ascii="Arial" w:hAnsi="Arial" w:cs="Arial"/>
            <w:i/>
            <w:sz w:val="20"/>
            <w:szCs w:val="20"/>
          </w:rPr>
          <w:instrText xml:space="preserve"> NUMPAGES </w:instrText>
        </w:r>
        <w:r w:rsidRPr="007B4267">
          <w:rPr>
            <w:rStyle w:val="Nmerodepgina"/>
            <w:rFonts w:ascii="Arial" w:hAnsi="Arial" w:cs="Arial"/>
            <w:i/>
            <w:sz w:val="20"/>
            <w:szCs w:val="20"/>
          </w:rPr>
          <w:fldChar w:fldCharType="separate"/>
        </w:r>
        <w:r w:rsidR="00876D95">
          <w:rPr>
            <w:rStyle w:val="Nmerodepgina"/>
            <w:rFonts w:ascii="Arial" w:hAnsi="Arial" w:cs="Arial"/>
            <w:i/>
            <w:noProof/>
            <w:sz w:val="20"/>
            <w:szCs w:val="20"/>
          </w:rPr>
          <w:t>15</w:t>
        </w:r>
        <w:r w:rsidRPr="007B4267">
          <w:rPr>
            <w:rStyle w:val="Nmerodepgina"/>
            <w:rFonts w:ascii="Arial" w:hAnsi="Arial" w:cs="Arial"/>
            <w:i/>
            <w:sz w:val="20"/>
            <w:szCs w:val="20"/>
          </w:rPr>
          <w:fldChar w:fldCharType="end"/>
        </w:r>
      </w:p>
    </w:sdtContent>
  </w:sdt>
  <w:p w:rsidR="008C2419" w:rsidRPr="00901EB2" w:rsidRDefault="008C2419" w:rsidP="008C2419">
    <w:pPr>
      <w:pStyle w:val="Encabezado"/>
      <w:jc w:val="right"/>
      <w:rPr>
        <w:rFonts w:ascii="Arial" w:hAnsi="Arial" w:cs="Arial"/>
        <w:b/>
        <w:sz w:val="22"/>
        <w:szCs w:val="22"/>
        <w:lang w:val="es-CO"/>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419" w:rsidRDefault="008C2419" w:rsidP="008C2419">
    <w:pPr>
      <w:rPr>
        <w:rFonts w:ascii="Arial" w:hAnsi="Arial" w:cs="Arial"/>
        <w:b/>
        <w:noProof/>
        <w:lang w:val="es-CO" w:eastAsia="es-CO"/>
      </w:rPr>
    </w:pPr>
    <w:r w:rsidRPr="00BD4D70">
      <w:rPr>
        <w:noProof/>
        <w:lang w:val="es-CO" w:eastAsia="es-CO"/>
      </w:rPr>
      <w:drawing>
        <wp:inline distT="0" distB="0" distL="0" distR="0" wp14:anchorId="5139108F" wp14:editId="153D1DC9">
          <wp:extent cx="647700" cy="58102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647700" cy="581025"/>
                  </a:xfrm>
                  <a:prstGeom prst="rect">
                    <a:avLst/>
                  </a:prstGeom>
                  <a:noFill/>
                  <a:ln>
                    <a:noFill/>
                  </a:ln>
                </pic:spPr>
              </pic:pic>
            </a:graphicData>
          </a:graphic>
        </wp:inline>
      </w:drawing>
    </w:r>
  </w:p>
  <w:p w:rsidR="008C2419" w:rsidRPr="00431871" w:rsidRDefault="008C2419" w:rsidP="008C2419">
    <w:pPr>
      <w:pStyle w:val="Encabezado"/>
      <w:rPr>
        <w:b/>
        <w:color w:val="000000"/>
        <w:sz w:val="16"/>
        <w:szCs w:val="16"/>
      </w:rPr>
    </w:pPr>
    <w:bookmarkStart w:id="1" w:name="OLE_LINK1"/>
    <w:r w:rsidRPr="00431871">
      <w:rPr>
        <w:b/>
        <w:color w:val="000000"/>
        <w:sz w:val="16"/>
        <w:szCs w:val="16"/>
      </w:rPr>
      <w:t>CLUB MILITAR</w:t>
    </w:r>
  </w:p>
  <w:p w:rsidR="008C2419" w:rsidRPr="00431871" w:rsidRDefault="008C2419" w:rsidP="008C2419">
    <w:pPr>
      <w:pStyle w:val="Encabezado"/>
      <w:rPr>
        <w:b/>
        <w:color w:val="000000"/>
        <w:sz w:val="16"/>
        <w:szCs w:val="16"/>
      </w:rPr>
    </w:pPr>
    <w:r w:rsidRPr="00431871">
      <w:rPr>
        <w:b/>
        <w:color w:val="000000"/>
        <w:sz w:val="16"/>
        <w:szCs w:val="16"/>
      </w:rPr>
      <w:t>GRUPO GESTION SEDE PRINCIPAL</w:t>
    </w:r>
  </w:p>
  <w:p w:rsidR="008C2419" w:rsidRPr="00431871" w:rsidRDefault="008C2419" w:rsidP="008C2419">
    <w:pPr>
      <w:pStyle w:val="Encabezado"/>
      <w:rPr>
        <w:color w:val="000000"/>
        <w:sz w:val="16"/>
        <w:szCs w:val="16"/>
      </w:rPr>
    </w:pPr>
    <w:r w:rsidRPr="00431871">
      <w:rPr>
        <w:b/>
        <w:color w:val="000000"/>
        <w:sz w:val="16"/>
        <w:szCs w:val="16"/>
      </w:rPr>
      <w:t>AREA</w:t>
    </w:r>
    <w:bookmarkEnd w:id="1"/>
    <w:r w:rsidRPr="00431871">
      <w:rPr>
        <w:b/>
        <w:color w:val="000000"/>
        <w:sz w:val="16"/>
        <w:szCs w:val="16"/>
      </w:rPr>
      <w:t xml:space="preserve"> DE GESTIÓN ADMINISTRATIVA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346591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351EFD"/>
    <w:multiLevelType w:val="multilevel"/>
    <w:tmpl w:val="2D6267AC"/>
    <w:lvl w:ilvl="0">
      <w:start w:val="1"/>
      <w:numFmt w:val="decimal"/>
      <w:lvlText w:val="%1."/>
      <w:lvlJc w:val="left"/>
      <w:pPr>
        <w:ind w:left="644" w:hanging="360"/>
      </w:pPr>
      <w:rPr>
        <w:rFonts w:cs="Arial Narrow" w:hint="default"/>
        <w:b/>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2" w15:restartNumberingAfterBreak="0">
    <w:nsid w:val="0B1E3E8A"/>
    <w:multiLevelType w:val="hybridMultilevel"/>
    <w:tmpl w:val="0376038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0EA1E51"/>
    <w:multiLevelType w:val="hybridMultilevel"/>
    <w:tmpl w:val="6ECC209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3815D3E"/>
    <w:multiLevelType w:val="multilevel"/>
    <w:tmpl w:val="CDFCEC66"/>
    <w:lvl w:ilvl="0">
      <w:start w:val="7"/>
      <w:numFmt w:val="decimal"/>
      <w:lvlText w:val="%1"/>
      <w:lvlJc w:val="left"/>
      <w:pPr>
        <w:ind w:left="360" w:hanging="360"/>
      </w:pPr>
      <w:rPr>
        <w:rFonts w:hint="default"/>
        <w:sz w:val="24"/>
        <w:u w:val="single"/>
      </w:rPr>
    </w:lvl>
    <w:lvl w:ilvl="1">
      <w:start w:val="3"/>
      <w:numFmt w:val="decimal"/>
      <w:lvlText w:val="%1.%2"/>
      <w:lvlJc w:val="left"/>
      <w:pPr>
        <w:ind w:left="1004" w:hanging="360"/>
      </w:pPr>
      <w:rPr>
        <w:rFonts w:hint="default"/>
        <w:sz w:val="24"/>
        <w:u w:val="single"/>
      </w:rPr>
    </w:lvl>
    <w:lvl w:ilvl="2">
      <w:start w:val="1"/>
      <w:numFmt w:val="decimal"/>
      <w:lvlText w:val="%1.%2.%3"/>
      <w:lvlJc w:val="left"/>
      <w:pPr>
        <w:ind w:left="2008" w:hanging="720"/>
      </w:pPr>
      <w:rPr>
        <w:rFonts w:hint="default"/>
        <w:sz w:val="24"/>
        <w:u w:val="single"/>
      </w:rPr>
    </w:lvl>
    <w:lvl w:ilvl="3">
      <w:start w:val="1"/>
      <w:numFmt w:val="decimal"/>
      <w:lvlText w:val="%1.%2.%3.%4"/>
      <w:lvlJc w:val="left"/>
      <w:pPr>
        <w:ind w:left="2652" w:hanging="720"/>
      </w:pPr>
      <w:rPr>
        <w:rFonts w:hint="default"/>
        <w:sz w:val="24"/>
        <w:u w:val="single"/>
      </w:rPr>
    </w:lvl>
    <w:lvl w:ilvl="4">
      <w:start w:val="1"/>
      <w:numFmt w:val="decimal"/>
      <w:lvlText w:val="%1.%2.%3.%4.%5"/>
      <w:lvlJc w:val="left"/>
      <w:pPr>
        <w:ind w:left="3296" w:hanging="720"/>
      </w:pPr>
      <w:rPr>
        <w:rFonts w:hint="default"/>
        <w:sz w:val="24"/>
        <w:u w:val="single"/>
      </w:rPr>
    </w:lvl>
    <w:lvl w:ilvl="5">
      <w:start w:val="1"/>
      <w:numFmt w:val="decimal"/>
      <w:lvlText w:val="%1.%2.%3.%4.%5.%6"/>
      <w:lvlJc w:val="left"/>
      <w:pPr>
        <w:ind w:left="4300" w:hanging="1080"/>
      </w:pPr>
      <w:rPr>
        <w:rFonts w:hint="default"/>
        <w:sz w:val="24"/>
        <w:u w:val="single"/>
      </w:rPr>
    </w:lvl>
    <w:lvl w:ilvl="6">
      <w:start w:val="1"/>
      <w:numFmt w:val="decimal"/>
      <w:lvlText w:val="%1.%2.%3.%4.%5.%6.%7"/>
      <w:lvlJc w:val="left"/>
      <w:pPr>
        <w:ind w:left="4944" w:hanging="1080"/>
      </w:pPr>
      <w:rPr>
        <w:rFonts w:hint="default"/>
        <w:sz w:val="24"/>
        <w:u w:val="single"/>
      </w:rPr>
    </w:lvl>
    <w:lvl w:ilvl="7">
      <w:start w:val="1"/>
      <w:numFmt w:val="decimal"/>
      <w:lvlText w:val="%1.%2.%3.%4.%5.%6.%7.%8"/>
      <w:lvlJc w:val="left"/>
      <w:pPr>
        <w:ind w:left="5948" w:hanging="1440"/>
      </w:pPr>
      <w:rPr>
        <w:rFonts w:hint="default"/>
        <w:sz w:val="24"/>
        <w:u w:val="single"/>
      </w:rPr>
    </w:lvl>
    <w:lvl w:ilvl="8">
      <w:start w:val="1"/>
      <w:numFmt w:val="decimal"/>
      <w:lvlText w:val="%1.%2.%3.%4.%5.%6.%7.%8.%9"/>
      <w:lvlJc w:val="left"/>
      <w:pPr>
        <w:ind w:left="6592" w:hanging="1440"/>
      </w:pPr>
      <w:rPr>
        <w:rFonts w:hint="default"/>
        <w:sz w:val="24"/>
        <w:u w:val="single"/>
      </w:rPr>
    </w:lvl>
  </w:abstractNum>
  <w:abstractNum w:abstractNumId="5" w15:restartNumberingAfterBreak="0">
    <w:nsid w:val="1A2370C1"/>
    <w:multiLevelType w:val="hybridMultilevel"/>
    <w:tmpl w:val="C9F2C06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D07B28"/>
    <w:multiLevelType w:val="multilevel"/>
    <w:tmpl w:val="A7CCD88E"/>
    <w:lvl w:ilvl="0">
      <w:start w:val="5"/>
      <w:numFmt w:val="decimal"/>
      <w:lvlText w:val="%1."/>
      <w:lvlJc w:val="left"/>
      <w:pPr>
        <w:ind w:left="360" w:hanging="360"/>
      </w:pPr>
      <w:rPr>
        <w:rFonts w:cs="Angsana New" w:hint="default"/>
        <w:b/>
        <w:color w:val="auto"/>
      </w:rPr>
    </w:lvl>
    <w:lvl w:ilvl="1">
      <w:start w:val="1"/>
      <w:numFmt w:val="decimal"/>
      <w:lvlText w:val="%1.%2."/>
      <w:lvlJc w:val="left"/>
      <w:pPr>
        <w:ind w:left="360" w:hanging="360"/>
      </w:pPr>
      <w:rPr>
        <w:rFonts w:cs="Angsana New" w:hint="default"/>
        <w:b/>
        <w:color w:val="211D1E"/>
      </w:rPr>
    </w:lvl>
    <w:lvl w:ilvl="2">
      <w:start w:val="1"/>
      <w:numFmt w:val="decimal"/>
      <w:lvlText w:val="%1.%2.%3."/>
      <w:lvlJc w:val="left"/>
      <w:pPr>
        <w:ind w:left="720" w:hanging="720"/>
      </w:pPr>
      <w:rPr>
        <w:rFonts w:cs="Angsana New" w:hint="default"/>
        <w:b/>
        <w:color w:val="211D1E"/>
      </w:rPr>
    </w:lvl>
    <w:lvl w:ilvl="3">
      <w:start w:val="1"/>
      <w:numFmt w:val="decimal"/>
      <w:lvlText w:val="%1.%2.%3.%4."/>
      <w:lvlJc w:val="left"/>
      <w:pPr>
        <w:ind w:left="720" w:hanging="720"/>
      </w:pPr>
      <w:rPr>
        <w:rFonts w:cs="Angsana New" w:hint="default"/>
        <w:b/>
        <w:color w:val="211D1E"/>
      </w:rPr>
    </w:lvl>
    <w:lvl w:ilvl="4">
      <w:start w:val="1"/>
      <w:numFmt w:val="decimal"/>
      <w:lvlText w:val="%1.%2.%3.%4.%5."/>
      <w:lvlJc w:val="left"/>
      <w:pPr>
        <w:ind w:left="1080" w:hanging="1080"/>
      </w:pPr>
      <w:rPr>
        <w:rFonts w:cs="Angsana New" w:hint="default"/>
        <w:b/>
        <w:color w:val="211D1E"/>
      </w:rPr>
    </w:lvl>
    <w:lvl w:ilvl="5">
      <w:start w:val="1"/>
      <w:numFmt w:val="decimal"/>
      <w:lvlText w:val="%1.%2.%3.%4.%5.%6."/>
      <w:lvlJc w:val="left"/>
      <w:pPr>
        <w:ind w:left="1080" w:hanging="1080"/>
      </w:pPr>
      <w:rPr>
        <w:rFonts w:cs="Angsana New" w:hint="default"/>
        <w:b/>
        <w:color w:val="211D1E"/>
      </w:rPr>
    </w:lvl>
    <w:lvl w:ilvl="6">
      <w:start w:val="1"/>
      <w:numFmt w:val="decimal"/>
      <w:lvlText w:val="%1.%2.%3.%4.%5.%6.%7."/>
      <w:lvlJc w:val="left"/>
      <w:pPr>
        <w:ind w:left="1080" w:hanging="1080"/>
      </w:pPr>
      <w:rPr>
        <w:rFonts w:cs="Angsana New" w:hint="default"/>
        <w:b/>
        <w:color w:val="211D1E"/>
      </w:rPr>
    </w:lvl>
    <w:lvl w:ilvl="7">
      <w:start w:val="1"/>
      <w:numFmt w:val="decimal"/>
      <w:lvlText w:val="%1.%2.%3.%4.%5.%6.%7.%8."/>
      <w:lvlJc w:val="left"/>
      <w:pPr>
        <w:ind w:left="1440" w:hanging="1440"/>
      </w:pPr>
      <w:rPr>
        <w:rFonts w:cs="Angsana New" w:hint="default"/>
        <w:b/>
        <w:color w:val="211D1E"/>
      </w:rPr>
    </w:lvl>
    <w:lvl w:ilvl="8">
      <w:start w:val="1"/>
      <w:numFmt w:val="decimal"/>
      <w:lvlText w:val="%1.%2.%3.%4.%5.%6.%7.%8.%9."/>
      <w:lvlJc w:val="left"/>
      <w:pPr>
        <w:ind w:left="1440" w:hanging="1440"/>
      </w:pPr>
      <w:rPr>
        <w:rFonts w:cs="Angsana New" w:hint="default"/>
        <w:b/>
        <w:color w:val="211D1E"/>
      </w:rPr>
    </w:lvl>
  </w:abstractNum>
  <w:abstractNum w:abstractNumId="7" w15:restartNumberingAfterBreak="0">
    <w:nsid w:val="1E4C7C3A"/>
    <w:multiLevelType w:val="hybridMultilevel"/>
    <w:tmpl w:val="30B602B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F5B1643"/>
    <w:multiLevelType w:val="hybridMultilevel"/>
    <w:tmpl w:val="4CE4537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0C971D8"/>
    <w:multiLevelType w:val="hybridMultilevel"/>
    <w:tmpl w:val="6D7CA06C"/>
    <w:lvl w:ilvl="0" w:tplc="240A0019">
      <w:start w:val="1"/>
      <w:numFmt w:val="lowerLetter"/>
      <w:lvlText w:val="%1."/>
      <w:lvlJc w:val="left"/>
      <w:pPr>
        <w:ind w:left="5039"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1F14E1C"/>
    <w:multiLevelType w:val="hybridMultilevel"/>
    <w:tmpl w:val="DBD28F2A"/>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1" w15:restartNumberingAfterBreak="0">
    <w:nsid w:val="254621B4"/>
    <w:multiLevelType w:val="hybridMultilevel"/>
    <w:tmpl w:val="626898A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663510"/>
    <w:multiLevelType w:val="hybridMultilevel"/>
    <w:tmpl w:val="E702CF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5B47FCD"/>
    <w:multiLevelType w:val="hybridMultilevel"/>
    <w:tmpl w:val="701686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23F3F92"/>
    <w:multiLevelType w:val="hybridMultilevel"/>
    <w:tmpl w:val="E92831DA"/>
    <w:lvl w:ilvl="0" w:tplc="64C8C960">
      <w:start w:val="9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967205"/>
    <w:multiLevelType w:val="multilevel"/>
    <w:tmpl w:val="0A26C8FE"/>
    <w:lvl w:ilvl="0">
      <w:start w:val="1"/>
      <w:numFmt w:val="decimal"/>
      <w:lvlText w:val="%1."/>
      <w:lvlJc w:val="left"/>
      <w:pPr>
        <w:ind w:left="644" w:hanging="360"/>
      </w:pPr>
      <w:rPr>
        <w:b/>
      </w:rPr>
    </w:lvl>
    <w:lvl w:ilvl="1">
      <w:start w:val="1"/>
      <w:numFmt w:val="decimal"/>
      <w:isLgl/>
      <w:lvlText w:val="%1.%2."/>
      <w:lvlJc w:val="left"/>
      <w:pPr>
        <w:ind w:left="689" w:hanging="405"/>
      </w:pPr>
      <w:rPr>
        <w:rFonts w:eastAsia="HelveticaNeueLTStd-Th" w:hint="default"/>
        <w:b/>
      </w:rPr>
    </w:lvl>
    <w:lvl w:ilvl="2">
      <w:start w:val="1"/>
      <w:numFmt w:val="decimal"/>
      <w:isLgl/>
      <w:lvlText w:val="%1.%2.%3."/>
      <w:lvlJc w:val="left"/>
      <w:pPr>
        <w:ind w:left="1004" w:hanging="720"/>
      </w:pPr>
      <w:rPr>
        <w:rFonts w:eastAsia="HelveticaNeueLTStd-Th" w:hint="default"/>
      </w:rPr>
    </w:lvl>
    <w:lvl w:ilvl="3">
      <w:start w:val="1"/>
      <w:numFmt w:val="decimal"/>
      <w:isLgl/>
      <w:lvlText w:val="%1.%2.%3.%4."/>
      <w:lvlJc w:val="left"/>
      <w:pPr>
        <w:ind w:left="1004" w:hanging="720"/>
      </w:pPr>
      <w:rPr>
        <w:rFonts w:eastAsia="HelveticaNeueLTStd-Th" w:hint="default"/>
      </w:rPr>
    </w:lvl>
    <w:lvl w:ilvl="4">
      <w:start w:val="1"/>
      <w:numFmt w:val="decimal"/>
      <w:isLgl/>
      <w:lvlText w:val="%1.%2.%3.%4.%5."/>
      <w:lvlJc w:val="left"/>
      <w:pPr>
        <w:ind w:left="1364" w:hanging="1080"/>
      </w:pPr>
      <w:rPr>
        <w:rFonts w:eastAsia="HelveticaNeueLTStd-Th" w:hint="default"/>
      </w:rPr>
    </w:lvl>
    <w:lvl w:ilvl="5">
      <w:start w:val="1"/>
      <w:numFmt w:val="decimal"/>
      <w:isLgl/>
      <w:lvlText w:val="%1.%2.%3.%4.%5.%6."/>
      <w:lvlJc w:val="left"/>
      <w:pPr>
        <w:ind w:left="1364" w:hanging="1080"/>
      </w:pPr>
      <w:rPr>
        <w:rFonts w:eastAsia="HelveticaNeueLTStd-Th" w:hint="default"/>
      </w:rPr>
    </w:lvl>
    <w:lvl w:ilvl="6">
      <w:start w:val="1"/>
      <w:numFmt w:val="decimal"/>
      <w:isLgl/>
      <w:lvlText w:val="%1.%2.%3.%4.%5.%6.%7."/>
      <w:lvlJc w:val="left"/>
      <w:pPr>
        <w:ind w:left="1364" w:hanging="1080"/>
      </w:pPr>
      <w:rPr>
        <w:rFonts w:eastAsia="HelveticaNeueLTStd-Th" w:hint="default"/>
      </w:rPr>
    </w:lvl>
    <w:lvl w:ilvl="7">
      <w:start w:val="1"/>
      <w:numFmt w:val="decimal"/>
      <w:isLgl/>
      <w:lvlText w:val="%1.%2.%3.%4.%5.%6.%7.%8."/>
      <w:lvlJc w:val="left"/>
      <w:pPr>
        <w:ind w:left="1724" w:hanging="1440"/>
      </w:pPr>
      <w:rPr>
        <w:rFonts w:eastAsia="HelveticaNeueLTStd-Th" w:hint="default"/>
      </w:rPr>
    </w:lvl>
    <w:lvl w:ilvl="8">
      <w:start w:val="1"/>
      <w:numFmt w:val="decimal"/>
      <w:isLgl/>
      <w:lvlText w:val="%1.%2.%3.%4.%5.%6.%7.%8.%9."/>
      <w:lvlJc w:val="left"/>
      <w:pPr>
        <w:ind w:left="1724" w:hanging="1440"/>
      </w:pPr>
      <w:rPr>
        <w:rFonts w:eastAsia="HelveticaNeueLTStd-Th" w:hint="default"/>
      </w:rPr>
    </w:lvl>
  </w:abstractNum>
  <w:abstractNum w:abstractNumId="16" w15:restartNumberingAfterBreak="0">
    <w:nsid w:val="45226084"/>
    <w:multiLevelType w:val="multilevel"/>
    <w:tmpl w:val="DAE2B69A"/>
    <w:lvl w:ilvl="0">
      <w:start w:val="10"/>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Zero"/>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upperRoman"/>
      <w:lvlText w:val="%1.%2.%3.%4.%5"/>
      <w:lvlJc w:val="left"/>
      <w:pPr>
        <w:ind w:left="1440" w:hanging="144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7" w15:restartNumberingAfterBreak="0">
    <w:nsid w:val="45812D33"/>
    <w:multiLevelType w:val="hybridMultilevel"/>
    <w:tmpl w:val="245075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8F93F39"/>
    <w:multiLevelType w:val="hybridMultilevel"/>
    <w:tmpl w:val="DDC42DA6"/>
    <w:lvl w:ilvl="0" w:tplc="8A1CEE4C">
      <w:start w:val="1"/>
      <w:numFmt w:val="decimal"/>
      <w:lvlText w:val="%1."/>
      <w:lvlJc w:val="left"/>
      <w:pPr>
        <w:ind w:left="360" w:hanging="360"/>
      </w:pPr>
      <w:rPr>
        <w:rFonts w:hint="default"/>
        <w:color w:val="aut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4909116A"/>
    <w:multiLevelType w:val="multilevel"/>
    <w:tmpl w:val="6F4E9440"/>
    <w:lvl w:ilvl="0">
      <w:start w:val="1"/>
      <w:numFmt w:val="decimal"/>
      <w:lvlText w:val="%1."/>
      <w:lvlJc w:val="left"/>
      <w:pPr>
        <w:ind w:left="1080" w:hanging="360"/>
      </w:pPr>
    </w:lvl>
    <w:lvl w:ilvl="1">
      <w:start w:val="6"/>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5122594E"/>
    <w:multiLevelType w:val="multilevel"/>
    <w:tmpl w:val="25D22EC0"/>
    <w:lvl w:ilvl="0">
      <w:start w:val="1"/>
      <w:numFmt w:val="decimal"/>
      <w:lvlText w:val="%1."/>
      <w:lvlJc w:val="left"/>
      <w:pPr>
        <w:ind w:left="720" w:hanging="360"/>
      </w:pPr>
      <w:rPr>
        <w:b/>
      </w:rPr>
    </w:lvl>
    <w:lvl w:ilvl="1">
      <w:start w:val="1"/>
      <w:numFmt w:val="decimal"/>
      <w:isLgl/>
      <w:lvlText w:val="%1.%2."/>
      <w:lvlJc w:val="left"/>
      <w:pPr>
        <w:ind w:left="765" w:hanging="405"/>
      </w:pPr>
      <w:rPr>
        <w:rFonts w:eastAsia="HelveticaNeueLTStd-Th"/>
        <w:b/>
      </w:rPr>
    </w:lvl>
    <w:lvl w:ilvl="2">
      <w:start w:val="1"/>
      <w:numFmt w:val="decimal"/>
      <w:isLgl/>
      <w:lvlText w:val="%1.%2.%3."/>
      <w:lvlJc w:val="left"/>
      <w:pPr>
        <w:ind w:left="1080" w:hanging="720"/>
      </w:pPr>
      <w:rPr>
        <w:rFonts w:eastAsia="HelveticaNeueLTStd-Th"/>
      </w:rPr>
    </w:lvl>
    <w:lvl w:ilvl="3">
      <w:start w:val="1"/>
      <w:numFmt w:val="decimal"/>
      <w:isLgl/>
      <w:lvlText w:val="%1.%2.%3.%4."/>
      <w:lvlJc w:val="left"/>
      <w:pPr>
        <w:ind w:left="1080" w:hanging="720"/>
      </w:pPr>
      <w:rPr>
        <w:rFonts w:eastAsia="HelveticaNeueLTStd-Th"/>
      </w:rPr>
    </w:lvl>
    <w:lvl w:ilvl="4">
      <w:start w:val="1"/>
      <w:numFmt w:val="decimal"/>
      <w:isLgl/>
      <w:lvlText w:val="%1.%2.%3.%4.%5."/>
      <w:lvlJc w:val="left"/>
      <w:pPr>
        <w:ind w:left="1440" w:hanging="1080"/>
      </w:pPr>
      <w:rPr>
        <w:rFonts w:eastAsia="HelveticaNeueLTStd-Th"/>
      </w:rPr>
    </w:lvl>
    <w:lvl w:ilvl="5">
      <w:start w:val="1"/>
      <w:numFmt w:val="decimal"/>
      <w:isLgl/>
      <w:lvlText w:val="%1.%2.%3.%4.%5.%6."/>
      <w:lvlJc w:val="left"/>
      <w:pPr>
        <w:ind w:left="1440" w:hanging="1080"/>
      </w:pPr>
      <w:rPr>
        <w:rFonts w:eastAsia="HelveticaNeueLTStd-Th"/>
      </w:rPr>
    </w:lvl>
    <w:lvl w:ilvl="6">
      <w:start w:val="1"/>
      <w:numFmt w:val="decimal"/>
      <w:isLgl/>
      <w:lvlText w:val="%1.%2.%3.%4.%5.%6.%7."/>
      <w:lvlJc w:val="left"/>
      <w:pPr>
        <w:ind w:left="1440" w:hanging="1080"/>
      </w:pPr>
      <w:rPr>
        <w:rFonts w:eastAsia="HelveticaNeueLTStd-Th"/>
      </w:rPr>
    </w:lvl>
    <w:lvl w:ilvl="7">
      <w:start w:val="1"/>
      <w:numFmt w:val="decimal"/>
      <w:isLgl/>
      <w:lvlText w:val="%1.%2.%3.%4.%5.%6.%7.%8."/>
      <w:lvlJc w:val="left"/>
      <w:pPr>
        <w:ind w:left="1800" w:hanging="1440"/>
      </w:pPr>
      <w:rPr>
        <w:rFonts w:eastAsia="HelveticaNeueLTStd-Th"/>
      </w:rPr>
    </w:lvl>
    <w:lvl w:ilvl="8">
      <w:start w:val="1"/>
      <w:numFmt w:val="decimal"/>
      <w:isLgl/>
      <w:lvlText w:val="%1.%2.%3.%4.%5.%6.%7.%8.%9."/>
      <w:lvlJc w:val="left"/>
      <w:pPr>
        <w:ind w:left="1800" w:hanging="1440"/>
      </w:pPr>
      <w:rPr>
        <w:rFonts w:eastAsia="HelveticaNeueLTStd-Th"/>
      </w:rPr>
    </w:lvl>
  </w:abstractNum>
  <w:abstractNum w:abstractNumId="21" w15:restartNumberingAfterBreak="0">
    <w:nsid w:val="563D37B1"/>
    <w:multiLevelType w:val="hybridMultilevel"/>
    <w:tmpl w:val="6E6455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6607665"/>
    <w:multiLevelType w:val="hybridMultilevel"/>
    <w:tmpl w:val="CCAECBA0"/>
    <w:lvl w:ilvl="0" w:tplc="A672FBAE">
      <w:start w:val="20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D9696B"/>
    <w:multiLevelType w:val="hybridMultilevel"/>
    <w:tmpl w:val="880EF896"/>
    <w:lvl w:ilvl="0" w:tplc="240A000F">
      <w:start w:val="1"/>
      <w:numFmt w:val="decimal"/>
      <w:lvlText w:val="%1."/>
      <w:lvlJc w:val="left"/>
      <w:pPr>
        <w:ind w:left="1774" w:hanging="360"/>
      </w:pPr>
    </w:lvl>
    <w:lvl w:ilvl="1" w:tplc="4D842278">
      <w:start w:val="1"/>
      <w:numFmt w:val="lowerLetter"/>
      <w:lvlText w:val="(%2)"/>
      <w:lvlJc w:val="left"/>
      <w:pPr>
        <w:ind w:left="2494" w:hanging="360"/>
      </w:pPr>
      <w:rPr>
        <w:rFonts w:hint="default"/>
      </w:rPr>
    </w:lvl>
    <w:lvl w:ilvl="2" w:tplc="240A001B" w:tentative="1">
      <w:start w:val="1"/>
      <w:numFmt w:val="lowerRoman"/>
      <w:lvlText w:val="%3."/>
      <w:lvlJc w:val="right"/>
      <w:pPr>
        <w:ind w:left="3214" w:hanging="180"/>
      </w:pPr>
    </w:lvl>
    <w:lvl w:ilvl="3" w:tplc="240A000F" w:tentative="1">
      <w:start w:val="1"/>
      <w:numFmt w:val="decimal"/>
      <w:lvlText w:val="%4."/>
      <w:lvlJc w:val="left"/>
      <w:pPr>
        <w:ind w:left="3934" w:hanging="360"/>
      </w:pPr>
    </w:lvl>
    <w:lvl w:ilvl="4" w:tplc="240A0019" w:tentative="1">
      <w:start w:val="1"/>
      <w:numFmt w:val="lowerLetter"/>
      <w:lvlText w:val="%5."/>
      <w:lvlJc w:val="left"/>
      <w:pPr>
        <w:ind w:left="4654" w:hanging="360"/>
      </w:pPr>
    </w:lvl>
    <w:lvl w:ilvl="5" w:tplc="240A001B" w:tentative="1">
      <w:start w:val="1"/>
      <w:numFmt w:val="lowerRoman"/>
      <w:lvlText w:val="%6."/>
      <w:lvlJc w:val="right"/>
      <w:pPr>
        <w:ind w:left="5374" w:hanging="180"/>
      </w:pPr>
    </w:lvl>
    <w:lvl w:ilvl="6" w:tplc="240A000F" w:tentative="1">
      <w:start w:val="1"/>
      <w:numFmt w:val="decimal"/>
      <w:lvlText w:val="%7."/>
      <w:lvlJc w:val="left"/>
      <w:pPr>
        <w:ind w:left="6094" w:hanging="360"/>
      </w:pPr>
    </w:lvl>
    <w:lvl w:ilvl="7" w:tplc="240A0019" w:tentative="1">
      <w:start w:val="1"/>
      <w:numFmt w:val="lowerLetter"/>
      <w:lvlText w:val="%8."/>
      <w:lvlJc w:val="left"/>
      <w:pPr>
        <w:ind w:left="6814" w:hanging="360"/>
      </w:pPr>
    </w:lvl>
    <w:lvl w:ilvl="8" w:tplc="240A001B" w:tentative="1">
      <w:start w:val="1"/>
      <w:numFmt w:val="lowerRoman"/>
      <w:lvlText w:val="%9."/>
      <w:lvlJc w:val="right"/>
      <w:pPr>
        <w:ind w:left="7534" w:hanging="180"/>
      </w:pPr>
    </w:lvl>
  </w:abstractNum>
  <w:abstractNum w:abstractNumId="24" w15:restartNumberingAfterBreak="0">
    <w:nsid w:val="6C8C0B00"/>
    <w:multiLevelType w:val="hybridMultilevel"/>
    <w:tmpl w:val="73A4C18A"/>
    <w:lvl w:ilvl="0" w:tplc="B1A0DF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6225307"/>
    <w:multiLevelType w:val="hybridMultilevel"/>
    <w:tmpl w:val="0F1E41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6FD2ABF"/>
    <w:multiLevelType w:val="hybridMultilevel"/>
    <w:tmpl w:val="D0E207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abstractNum w:abstractNumId="28" w15:restartNumberingAfterBreak="0">
    <w:nsid w:val="7BE54438"/>
    <w:multiLevelType w:val="hybridMultilevel"/>
    <w:tmpl w:val="CD223C62"/>
    <w:lvl w:ilvl="0" w:tplc="EE72234A">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F146F85"/>
    <w:multiLevelType w:val="multilevel"/>
    <w:tmpl w:val="20AA5BFC"/>
    <w:lvl w:ilvl="0">
      <w:start w:val="8"/>
      <w:numFmt w:val="decimal"/>
      <w:lvlText w:val="%1"/>
      <w:lvlJc w:val="left"/>
      <w:pPr>
        <w:ind w:left="360" w:hanging="360"/>
      </w:pPr>
      <w:rPr>
        <w:rFonts w:hint="default"/>
        <w:sz w:val="24"/>
        <w:u w:val="single"/>
      </w:rPr>
    </w:lvl>
    <w:lvl w:ilvl="1">
      <w:start w:val="4"/>
      <w:numFmt w:val="decimal"/>
      <w:lvlText w:val="%1.%2"/>
      <w:lvlJc w:val="left"/>
      <w:pPr>
        <w:ind w:left="360" w:hanging="360"/>
      </w:pPr>
      <w:rPr>
        <w:rFonts w:hint="default"/>
        <w:sz w:val="24"/>
        <w:u w:val="single"/>
      </w:rPr>
    </w:lvl>
    <w:lvl w:ilvl="2">
      <w:start w:val="1"/>
      <w:numFmt w:val="decimal"/>
      <w:lvlText w:val="%1.%2.%3"/>
      <w:lvlJc w:val="left"/>
      <w:pPr>
        <w:ind w:left="720" w:hanging="720"/>
      </w:pPr>
      <w:rPr>
        <w:rFonts w:hint="default"/>
        <w:sz w:val="24"/>
        <w:u w:val="single"/>
      </w:rPr>
    </w:lvl>
    <w:lvl w:ilvl="3">
      <w:start w:val="1"/>
      <w:numFmt w:val="decimal"/>
      <w:lvlText w:val="%1.%2.%3.%4"/>
      <w:lvlJc w:val="left"/>
      <w:pPr>
        <w:ind w:left="720" w:hanging="720"/>
      </w:pPr>
      <w:rPr>
        <w:rFonts w:hint="default"/>
        <w:sz w:val="24"/>
        <w:u w:val="single"/>
      </w:rPr>
    </w:lvl>
    <w:lvl w:ilvl="4">
      <w:start w:val="1"/>
      <w:numFmt w:val="decimal"/>
      <w:lvlText w:val="%1.%2.%3.%4.%5"/>
      <w:lvlJc w:val="left"/>
      <w:pPr>
        <w:ind w:left="720" w:hanging="720"/>
      </w:pPr>
      <w:rPr>
        <w:rFonts w:hint="default"/>
        <w:sz w:val="24"/>
        <w:u w:val="single"/>
      </w:rPr>
    </w:lvl>
    <w:lvl w:ilvl="5">
      <w:start w:val="1"/>
      <w:numFmt w:val="decimal"/>
      <w:lvlText w:val="%1.%2.%3.%4.%5.%6"/>
      <w:lvlJc w:val="left"/>
      <w:pPr>
        <w:ind w:left="1080" w:hanging="1080"/>
      </w:pPr>
      <w:rPr>
        <w:rFonts w:hint="default"/>
        <w:sz w:val="24"/>
        <w:u w:val="single"/>
      </w:rPr>
    </w:lvl>
    <w:lvl w:ilvl="6">
      <w:start w:val="1"/>
      <w:numFmt w:val="decimal"/>
      <w:lvlText w:val="%1.%2.%3.%4.%5.%6.%7"/>
      <w:lvlJc w:val="left"/>
      <w:pPr>
        <w:ind w:left="1080" w:hanging="1080"/>
      </w:pPr>
      <w:rPr>
        <w:rFonts w:hint="default"/>
        <w:sz w:val="24"/>
        <w:u w:val="single"/>
      </w:rPr>
    </w:lvl>
    <w:lvl w:ilvl="7">
      <w:start w:val="1"/>
      <w:numFmt w:val="decimal"/>
      <w:lvlText w:val="%1.%2.%3.%4.%5.%6.%7.%8"/>
      <w:lvlJc w:val="left"/>
      <w:pPr>
        <w:ind w:left="1440" w:hanging="1440"/>
      </w:pPr>
      <w:rPr>
        <w:rFonts w:hint="default"/>
        <w:sz w:val="24"/>
        <w:u w:val="single"/>
      </w:rPr>
    </w:lvl>
    <w:lvl w:ilvl="8">
      <w:start w:val="1"/>
      <w:numFmt w:val="decimal"/>
      <w:lvlText w:val="%1.%2.%3.%4.%5.%6.%7.%8.%9"/>
      <w:lvlJc w:val="left"/>
      <w:pPr>
        <w:ind w:left="1440" w:hanging="1440"/>
      </w:pPr>
      <w:rPr>
        <w:rFonts w:hint="default"/>
        <w:sz w:val="24"/>
        <w:u w:val="single"/>
      </w:rPr>
    </w:lvl>
  </w:abstractNum>
  <w:num w:numId="1">
    <w:abstractNumId w:val="10"/>
  </w:num>
  <w:num w:numId="2">
    <w:abstractNumId w:val="26"/>
  </w:num>
  <w:num w:numId="3">
    <w:abstractNumId w:val="2"/>
  </w:num>
  <w:num w:numId="4">
    <w:abstractNumId w:val="23"/>
  </w:num>
  <w:num w:numId="5">
    <w:abstractNumId w:val="11"/>
  </w:num>
  <w:num w:numId="6">
    <w:abstractNumId w:val="24"/>
  </w:num>
  <w:num w:numId="7">
    <w:abstractNumId w:val="15"/>
  </w:num>
  <w:num w:numId="8">
    <w:abstractNumId w:val="5"/>
  </w:num>
  <w:num w:numId="9">
    <w:abstractNumId w:val="13"/>
  </w:num>
  <w:num w:numId="10">
    <w:abstractNumId w:val="7"/>
  </w:num>
  <w:num w:numId="11">
    <w:abstractNumId w:val="3"/>
  </w:num>
  <w:num w:numId="12">
    <w:abstractNumId w:val="12"/>
  </w:num>
  <w:num w:numId="13">
    <w:abstractNumId w:val="28"/>
  </w:num>
  <w:num w:numId="14">
    <w:abstractNumId w:val="19"/>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0"/>
  </w:num>
  <w:num w:numId="18">
    <w:abstractNumId w:val="27"/>
  </w:num>
  <w:num w:numId="19">
    <w:abstractNumId w:val="1"/>
  </w:num>
  <w:num w:numId="20">
    <w:abstractNumId w:val="18"/>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9"/>
  </w:num>
  <w:num w:numId="24">
    <w:abstractNumId w:val="20"/>
  </w:num>
  <w:num w:numId="25">
    <w:abstractNumId w:val="14"/>
  </w:num>
  <w:num w:numId="26">
    <w:abstractNumId w:val="8"/>
  </w:num>
  <w:num w:numId="27">
    <w:abstractNumId w:val="17"/>
  </w:num>
  <w:num w:numId="28">
    <w:abstractNumId w:val="25"/>
  </w:num>
  <w:num w:numId="29">
    <w:abstractNumId w:val="4"/>
  </w:num>
  <w:num w:numId="30">
    <w:abstractNumId w:val="29"/>
  </w:num>
  <w:num w:numId="31">
    <w:abstractNumId w:val="6"/>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formatting="1" w:enforcement="1" w:cryptProviderType="rsaAES" w:cryptAlgorithmClass="hash" w:cryptAlgorithmType="typeAny" w:cryptAlgorithmSid="14" w:cryptSpinCount="100000" w:hash="tlmnJ+1NgVMo2w0TFwSE48hqjb7ri74Hqr1eswbNfGDZCLLwNEncX9oaNH2wQI5BtTaPKSW2Xn5PwGqZxM4ROg==" w:salt="iAeVUKBQWIO9sHL5f/kA+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512"/>
    <w:rsid w:val="0000088E"/>
    <w:rsid w:val="00003A63"/>
    <w:rsid w:val="00044580"/>
    <w:rsid w:val="000463AC"/>
    <w:rsid w:val="000B26FE"/>
    <w:rsid w:val="000C2834"/>
    <w:rsid w:val="000E3A21"/>
    <w:rsid w:val="000E58C2"/>
    <w:rsid w:val="001055AB"/>
    <w:rsid w:val="00106B91"/>
    <w:rsid w:val="001859CB"/>
    <w:rsid w:val="00197389"/>
    <w:rsid w:val="001B3348"/>
    <w:rsid w:val="001B49C5"/>
    <w:rsid w:val="001B790E"/>
    <w:rsid w:val="001C67E4"/>
    <w:rsid w:val="00263053"/>
    <w:rsid w:val="00283DD4"/>
    <w:rsid w:val="00291065"/>
    <w:rsid w:val="002C0A4A"/>
    <w:rsid w:val="002C7950"/>
    <w:rsid w:val="002D53F7"/>
    <w:rsid w:val="00341526"/>
    <w:rsid w:val="0036070F"/>
    <w:rsid w:val="00365C43"/>
    <w:rsid w:val="0039085B"/>
    <w:rsid w:val="003A005D"/>
    <w:rsid w:val="003B7A3A"/>
    <w:rsid w:val="003E5DC9"/>
    <w:rsid w:val="00402EB0"/>
    <w:rsid w:val="00417A78"/>
    <w:rsid w:val="00447CC0"/>
    <w:rsid w:val="004504C0"/>
    <w:rsid w:val="00454CD5"/>
    <w:rsid w:val="004A5BCE"/>
    <w:rsid w:val="004C07BC"/>
    <w:rsid w:val="00526C10"/>
    <w:rsid w:val="005362CA"/>
    <w:rsid w:val="0054228F"/>
    <w:rsid w:val="00591023"/>
    <w:rsid w:val="006214D3"/>
    <w:rsid w:val="00630327"/>
    <w:rsid w:val="00681BBE"/>
    <w:rsid w:val="006C13C9"/>
    <w:rsid w:val="006C4518"/>
    <w:rsid w:val="006D0040"/>
    <w:rsid w:val="006F0362"/>
    <w:rsid w:val="006F7839"/>
    <w:rsid w:val="00725A85"/>
    <w:rsid w:val="00732B09"/>
    <w:rsid w:val="00780EE6"/>
    <w:rsid w:val="007C78E3"/>
    <w:rsid w:val="007D7942"/>
    <w:rsid w:val="00831EF6"/>
    <w:rsid w:val="00876D95"/>
    <w:rsid w:val="008C2419"/>
    <w:rsid w:val="009051D5"/>
    <w:rsid w:val="009A13B5"/>
    <w:rsid w:val="009A6454"/>
    <w:rsid w:val="009D35B9"/>
    <w:rsid w:val="00A02E98"/>
    <w:rsid w:val="00A50869"/>
    <w:rsid w:val="00A7750F"/>
    <w:rsid w:val="00A86D8B"/>
    <w:rsid w:val="00AA1ABF"/>
    <w:rsid w:val="00AB4512"/>
    <w:rsid w:val="00B06FEF"/>
    <w:rsid w:val="00B12DCC"/>
    <w:rsid w:val="00B219D9"/>
    <w:rsid w:val="00B26D30"/>
    <w:rsid w:val="00B429F1"/>
    <w:rsid w:val="00B509C6"/>
    <w:rsid w:val="00B737AE"/>
    <w:rsid w:val="00B748BF"/>
    <w:rsid w:val="00B924A0"/>
    <w:rsid w:val="00BA23B4"/>
    <w:rsid w:val="00BA5B6F"/>
    <w:rsid w:val="00BC2EDC"/>
    <w:rsid w:val="00BF2E50"/>
    <w:rsid w:val="00C21D11"/>
    <w:rsid w:val="00C35CDE"/>
    <w:rsid w:val="00C73E71"/>
    <w:rsid w:val="00C81AE5"/>
    <w:rsid w:val="00CA556E"/>
    <w:rsid w:val="00CD5DCC"/>
    <w:rsid w:val="00CE0522"/>
    <w:rsid w:val="00D036A9"/>
    <w:rsid w:val="00D04855"/>
    <w:rsid w:val="00D41B08"/>
    <w:rsid w:val="00D6781A"/>
    <w:rsid w:val="00D704D7"/>
    <w:rsid w:val="00D73C76"/>
    <w:rsid w:val="00D80490"/>
    <w:rsid w:val="00D85D53"/>
    <w:rsid w:val="00D96A0C"/>
    <w:rsid w:val="00DB745C"/>
    <w:rsid w:val="00DF5248"/>
    <w:rsid w:val="00E60353"/>
    <w:rsid w:val="00E67074"/>
    <w:rsid w:val="00E75EB3"/>
    <w:rsid w:val="00E91B09"/>
    <w:rsid w:val="00E9433C"/>
    <w:rsid w:val="00F24F1E"/>
    <w:rsid w:val="00F32C54"/>
    <w:rsid w:val="00F54252"/>
    <w:rsid w:val="00F625B3"/>
    <w:rsid w:val="00F628D6"/>
    <w:rsid w:val="00FA2633"/>
    <w:rsid w:val="00FC3CC9"/>
    <w:rsid w:val="00FC629C"/>
    <w:rsid w:val="00FD0418"/>
    <w:rsid w:val="00FE7CBC"/>
    <w:rsid w:val="00FF71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B93B07-8AA7-450F-A371-F7D1DAC02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512"/>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AB4512"/>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B4512"/>
    <w:rPr>
      <w:rFonts w:asciiTheme="majorHAnsi" w:eastAsiaTheme="majorEastAsia" w:hAnsiTheme="majorHAnsi" w:cstheme="majorBidi"/>
      <w:color w:val="2E74B5" w:themeColor="accent1" w:themeShade="BF"/>
      <w:sz w:val="32"/>
      <w:szCs w:val="32"/>
      <w:lang w:val="es-ES" w:eastAsia="es-ES"/>
    </w:rPr>
  </w:style>
  <w:style w:type="paragraph" w:styleId="Encabezado">
    <w:name w:val="header"/>
    <w:aliases w:val="AL Encabezado,Encabezado AL,h,h8,h9,h10,h18"/>
    <w:basedOn w:val="Normal"/>
    <w:link w:val="EncabezadoCar"/>
    <w:uiPriority w:val="99"/>
    <w:unhideWhenUsed/>
    <w:rsid w:val="00AB4512"/>
    <w:pPr>
      <w:tabs>
        <w:tab w:val="center" w:pos="4419"/>
        <w:tab w:val="right" w:pos="8838"/>
      </w:tabs>
    </w:pPr>
  </w:style>
  <w:style w:type="character" w:customStyle="1" w:styleId="EncabezadoCar">
    <w:name w:val="Encabezado Car"/>
    <w:aliases w:val="AL Encabezado Car,Encabezado AL Car,h Car,h8 Car,h9 Car,h10 Car,h18 Car"/>
    <w:basedOn w:val="Fuentedeprrafopredeter"/>
    <w:link w:val="Encabezado"/>
    <w:uiPriority w:val="99"/>
    <w:rsid w:val="00AB451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AB451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AB4512"/>
    <w:rPr>
      <w:rFonts w:ascii="Times New Roman" w:eastAsia="Times New Roman" w:hAnsi="Times New Roman" w:cs="Times New Roman"/>
      <w:sz w:val="24"/>
      <w:szCs w:val="24"/>
      <w:lang w:val="es-ES" w:eastAsia="es-ES"/>
    </w:rPr>
  </w:style>
  <w:style w:type="paragraph" w:styleId="Prrafodelista">
    <w:name w:val="List Paragraph"/>
    <w:aliases w:val="COLEGIO,HOJA,Bolita,List Paragraph,Párrafo de lista4,BOLADEF,Párrafo de lista2,Párrafo de lista21,BOLA,Nivel 1 OS,Colorful List Accent 1,Colorful List - Accent 11,Lista vistosa - Énfasis 11,Bullet List,FooterText,lp1,Párrafo de lista3"/>
    <w:basedOn w:val="Normal"/>
    <w:link w:val="PrrafodelistaCar"/>
    <w:uiPriority w:val="34"/>
    <w:qFormat/>
    <w:rsid w:val="00AB4512"/>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qFormat/>
    <w:rsid w:val="00AB4512"/>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PrrafodelistaCar">
    <w:name w:val="Párrafo de lista Car"/>
    <w:aliases w:val="COLEGIO Car,HOJA Car,Bolita Car,List Paragraph Car,Párrafo de lista4 Car,BOLADEF Car,Párrafo de lista2 Car,Párrafo de lista21 Car,BOLA Car,Nivel 1 OS Car,Colorful List Accent 1 Car,Colorful List - Accent 11 Car,Bullet List Car"/>
    <w:link w:val="Prrafodelista"/>
    <w:uiPriority w:val="34"/>
    <w:qFormat/>
    <w:rsid w:val="00AB4512"/>
    <w:rPr>
      <w:rFonts w:ascii="Calibri" w:eastAsia="Calibri" w:hAnsi="Calibri" w:cs="Times New Roman"/>
    </w:rPr>
  </w:style>
  <w:style w:type="character" w:styleId="Nmerodepgina">
    <w:name w:val="page number"/>
    <w:basedOn w:val="Fuentedeprrafopredeter"/>
    <w:rsid w:val="00AB4512"/>
  </w:style>
  <w:style w:type="character" w:customStyle="1" w:styleId="A9">
    <w:name w:val="A9"/>
    <w:uiPriority w:val="99"/>
    <w:rsid w:val="00AB4512"/>
    <w:rPr>
      <w:color w:val="211D1E"/>
      <w:sz w:val="19"/>
    </w:rPr>
  </w:style>
  <w:style w:type="paragraph" w:styleId="Sinespaciado">
    <w:name w:val="No Spacing"/>
    <w:aliases w:val="ANEXOS"/>
    <w:link w:val="SinespaciadoCar"/>
    <w:uiPriority w:val="1"/>
    <w:qFormat/>
    <w:rsid w:val="00AB4512"/>
    <w:pPr>
      <w:spacing w:after="0" w:line="240" w:lineRule="auto"/>
    </w:pPr>
    <w:rPr>
      <w:rFonts w:ascii="Calibri" w:eastAsia="Calibri" w:hAnsi="Calibri" w:cs="Times New Roman"/>
    </w:rPr>
  </w:style>
  <w:style w:type="character" w:customStyle="1" w:styleId="DefaultCar">
    <w:name w:val="Default Car"/>
    <w:link w:val="Default"/>
    <w:locked/>
    <w:rsid w:val="00AB4512"/>
    <w:rPr>
      <w:rFonts w:ascii="Arial" w:eastAsia="Calibri" w:hAnsi="Arial" w:cs="Arial"/>
      <w:color w:val="000000"/>
      <w:sz w:val="24"/>
      <w:szCs w:val="24"/>
      <w:lang w:eastAsia="es-CO"/>
    </w:rPr>
  </w:style>
  <w:style w:type="paragraph" w:customStyle="1" w:styleId="mebog">
    <w:name w:val="mebog"/>
    <w:basedOn w:val="Textoindependiente"/>
    <w:link w:val="mebogCar"/>
    <w:qFormat/>
    <w:rsid w:val="00AB4512"/>
    <w:pPr>
      <w:spacing w:after="0"/>
      <w:jc w:val="both"/>
    </w:pPr>
    <w:rPr>
      <w:rFonts w:ascii="Arial" w:eastAsia="SimSun" w:hAnsi="Arial"/>
      <w:sz w:val="18"/>
      <w:szCs w:val="18"/>
    </w:rPr>
  </w:style>
  <w:style w:type="character" w:customStyle="1" w:styleId="mebogCar">
    <w:name w:val="mebog Car"/>
    <w:link w:val="mebog"/>
    <w:rsid w:val="00AB4512"/>
    <w:rPr>
      <w:rFonts w:ascii="Arial" w:eastAsia="SimSun" w:hAnsi="Arial" w:cs="Times New Roman"/>
      <w:sz w:val="18"/>
      <w:szCs w:val="18"/>
      <w:lang w:val="es-ES" w:eastAsia="es-ES"/>
    </w:rPr>
  </w:style>
  <w:style w:type="paragraph" w:styleId="Continuarlista3">
    <w:name w:val="List Continue 3"/>
    <w:basedOn w:val="Normal"/>
    <w:uiPriority w:val="99"/>
    <w:rsid w:val="00AB4512"/>
    <w:pPr>
      <w:spacing w:after="120"/>
      <w:ind w:left="849"/>
      <w:contextualSpacing/>
    </w:pPr>
  </w:style>
  <w:style w:type="character" w:customStyle="1" w:styleId="SinespaciadoCar">
    <w:name w:val="Sin espaciado Car"/>
    <w:aliases w:val="ANEXOS Car"/>
    <w:link w:val="Sinespaciado"/>
    <w:uiPriority w:val="1"/>
    <w:rsid w:val="00AB4512"/>
    <w:rPr>
      <w:rFonts w:ascii="Calibri" w:eastAsia="Calibri" w:hAnsi="Calibri" w:cs="Times New Roman"/>
    </w:rPr>
  </w:style>
  <w:style w:type="paragraph" w:styleId="Textoindependiente">
    <w:name w:val="Body Text"/>
    <w:basedOn w:val="Normal"/>
    <w:link w:val="TextoindependienteCar"/>
    <w:uiPriority w:val="99"/>
    <w:unhideWhenUsed/>
    <w:rsid w:val="00AB4512"/>
    <w:pPr>
      <w:spacing w:after="120"/>
    </w:pPr>
  </w:style>
  <w:style w:type="character" w:customStyle="1" w:styleId="TextoindependienteCar">
    <w:name w:val="Texto independiente Car"/>
    <w:basedOn w:val="Fuentedeprrafopredeter"/>
    <w:link w:val="Textoindependiente"/>
    <w:uiPriority w:val="99"/>
    <w:rsid w:val="00AB4512"/>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unhideWhenUsed/>
    <w:rsid w:val="00AB4512"/>
  </w:style>
  <w:style w:type="character" w:customStyle="1" w:styleId="SaludoCar">
    <w:name w:val="Saludo Car"/>
    <w:basedOn w:val="Fuentedeprrafopredeter"/>
    <w:link w:val="Saludo"/>
    <w:uiPriority w:val="99"/>
    <w:rsid w:val="00AB4512"/>
    <w:rPr>
      <w:rFonts w:ascii="Times New Roman" w:eastAsia="Times New Roman" w:hAnsi="Times New Roman" w:cs="Times New Roman"/>
      <w:sz w:val="24"/>
      <w:szCs w:val="24"/>
      <w:lang w:val="es-ES" w:eastAsia="es-ES"/>
    </w:rPr>
  </w:style>
  <w:style w:type="paragraph" w:styleId="Listaconvietas2">
    <w:name w:val="List Bullet 2"/>
    <w:basedOn w:val="Normal"/>
    <w:uiPriority w:val="99"/>
    <w:unhideWhenUsed/>
    <w:rsid w:val="00AB4512"/>
    <w:pPr>
      <w:numPr>
        <w:numId w:val="17"/>
      </w:numPr>
      <w:contextualSpacing/>
    </w:pPr>
  </w:style>
  <w:style w:type="paragraph" w:styleId="Continuarlista">
    <w:name w:val="List Continue"/>
    <w:basedOn w:val="Normal"/>
    <w:uiPriority w:val="99"/>
    <w:unhideWhenUsed/>
    <w:rsid w:val="00AB4512"/>
    <w:pPr>
      <w:spacing w:after="120"/>
      <w:ind w:left="283"/>
      <w:contextualSpacing/>
    </w:pPr>
  </w:style>
  <w:style w:type="paragraph" w:styleId="NormalWeb">
    <w:name w:val="Normal (Web)"/>
    <w:aliases w:val="Normal (Web) Car Car"/>
    <w:basedOn w:val="Normal"/>
    <w:link w:val="NormalWebCar"/>
    <w:uiPriority w:val="99"/>
    <w:unhideWhenUsed/>
    <w:qFormat/>
    <w:rsid w:val="00F628D6"/>
    <w:pPr>
      <w:spacing w:before="100" w:beforeAutospacing="1" w:after="100" w:afterAutospacing="1"/>
    </w:pPr>
  </w:style>
  <w:style w:type="character" w:customStyle="1" w:styleId="NormalWebCar">
    <w:name w:val="Normal (Web) Car"/>
    <w:aliases w:val="Normal (Web) Car Car Car"/>
    <w:link w:val="NormalWeb"/>
    <w:uiPriority w:val="99"/>
    <w:locked/>
    <w:rsid w:val="00F628D6"/>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1C67E4"/>
    <w:rPr>
      <w:b/>
      <w:bCs/>
    </w:rPr>
  </w:style>
  <w:style w:type="character" w:styleId="nfasis">
    <w:name w:val="Emphasis"/>
    <w:basedOn w:val="Fuentedeprrafopredeter"/>
    <w:uiPriority w:val="20"/>
    <w:qFormat/>
    <w:rsid w:val="001C67E4"/>
    <w:rPr>
      <w:i/>
      <w:iCs/>
    </w:rPr>
  </w:style>
  <w:style w:type="character" w:styleId="Hipervnculo">
    <w:name w:val="Hyperlink"/>
    <w:basedOn w:val="Fuentedeprrafopredeter"/>
    <w:uiPriority w:val="99"/>
    <w:semiHidden/>
    <w:unhideWhenUsed/>
    <w:rsid w:val="001C67E4"/>
    <w:rPr>
      <w:color w:val="0000FF"/>
      <w:u w:val="single"/>
    </w:rPr>
  </w:style>
  <w:style w:type="paragraph" w:styleId="Textonotapie">
    <w:name w:val="footnote text"/>
    <w:basedOn w:val="Normal"/>
    <w:link w:val="TextonotapieCar"/>
    <w:uiPriority w:val="99"/>
    <w:semiHidden/>
    <w:unhideWhenUsed/>
    <w:rsid w:val="004C07BC"/>
    <w:rPr>
      <w:rFonts w:ascii="Calibri" w:hAnsi="Calibri"/>
      <w:sz w:val="20"/>
      <w:szCs w:val="20"/>
      <w:lang w:val="es-CO" w:eastAsia="en-US"/>
    </w:rPr>
  </w:style>
  <w:style w:type="character" w:customStyle="1" w:styleId="TextonotapieCar">
    <w:name w:val="Texto nota pie Car"/>
    <w:basedOn w:val="Fuentedeprrafopredeter"/>
    <w:link w:val="Textonotapie"/>
    <w:uiPriority w:val="99"/>
    <w:semiHidden/>
    <w:rsid w:val="004C07BC"/>
    <w:rPr>
      <w:rFonts w:ascii="Calibri" w:eastAsia="Times New Roman" w:hAnsi="Calibri" w:cs="Times New Roman"/>
      <w:sz w:val="20"/>
      <w:szCs w:val="20"/>
    </w:rPr>
  </w:style>
  <w:style w:type="paragraph" w:styleId="Textodeglobo">
    <w:name w:val="Balloon Text"/>
    <w:basedOn w:val="Normal"/>
    <w:link w:val="TextodegloboCar"/>
    <w:uiPriority w:val="99"/>
    <w:semiHidden/>
    <w:unhideWhenUsed/>
    <w:rsid w:val="001B49C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B49C5"/>
    <w:rPr>
      <w:rFonts w:ascii="Segoe UI" w:eastAsia="Times New Roman" w:hAnsi="Segoe UI" w:cs="Segoe UI"/>
      <w:sz w:val="18"/>
      <w:szCs w:val="18"/>
      <w:lang w:val="es-ES" w:eastAsia="es-ES"/>
    </w:rPr>
  </w:style>
  <w:style w:type="paragraph" w:styleId="Subttulo">
    <w:name w:val="Subtitle"/>
    <w:basedOn w:val="Normal"/>
    <w:next w:val="Normal"/>
    <w:link w:val="SubttuloCar"/>
    <w:uiPriority w:val="11"/>
    <w:qFormat/>
    <w:rsid w:val="00BA5B6F"/>
    <w:pPr>
      <w:numPr>
        <w:ilvl w:val="1"/>
      </w:numPr>
    </w:pPr>
    <w:rPr>
      <w:rFonts w:ascii="Cambria" w:hAnsi="Cambria"/>
      <w:i/>
      <w:iCs/>
      <w:color w:val="4F81BD"/>
      <w:spacing w:val="15"/>
      <w:lang w:val="es-CO" w:eastAsia="en-US"/>
    </w:rPr>
  </w:style>
  <w:style w:type="character" w:customStyle="1" w:styleId="SubttuloCar">
    <w:name w:val="Subtítulo Car"/>
    <w:basedOn w:val="Fuentedeprrafopredeter"/>
    <w:link w:val="Subttulo"/>
    <w:uiPriority w:val="11"/>
    <w:rsid w:val="00BA5B6F"/>
    <w:rPr>
      <w:rFonts w:ascii="Cambria" w:eastAsia="Times New Roman" w:hAnsi="Cambria" w:cs="Times New Roman"/>
      <w:i/>
      <w:iCs/>
      <w:color w:val="4F81BD"/>
      <w:spacing w:val="15"/>
      <w:sz w:val="24"/>
      <w:szCs w:val="24"/>
    </w:rPr>
  </w:style>
  <w:style w:type="paragraph" w:styleId="Sangradetextonormal">
    <w:name w:val="Body Text Indent"/>
    <w:basedOn w:val="Normal"/>
    <w:link w:val="SangradetextonormalCar"/>
    <w:uiPriority w:val="99"/>
    <w:unhideWhenUsed/>
    <w:rsid w:val="00BF2E50"/>
    <w:pPr>
      <w:spacing w:after="120"/>
      <w:ind w:left="283"/>
    </w:pPr>
    <w:rPr>
      <w:rFonts w:ascii="Calibri" w:hAnsi="Calibri"/>
      <w:sz w:val="22"/>
      <w:szCs w:val="22"/>
      <w:lang w:val="es-CO" w:eastAsia="en-US"/>
    </w:rPr>
  </w:style>
  <w:style w:type="character" w:customStyle="1" w:styleId="SangradetextonormalCar">
    <w:name w:val="Sangría de texto normal Car"/>
    <w:basedOn w:val="Fuentedeprrafopredeter"/>
    <w:link w:val="Sangradetextonormal"/>
    <w:uiPriority w:val="99"/>
    <w:rsid w:val="00BF2E50"/>
    <w:rPr>
      <w:rFonts w:ascii="Calibri" w:eastAsia="Times New Roman" w:hAnsi="Calibri" w:cs="Times New Roman"/>
    </w:rPr>
  </w:style>
  <w:style w:type="paragraph" w:customStyle="1" w:styleId="xmsonormal">
    <w:name w:val="x_msonormal"/>
    <w:basedOn w:val="Normal"/>
    <w:rsid w:val="002C7950"/>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8317454">
      <w:bodyDiv w:val="1"/>
      <w:marLeft w:val="0"/>
      <w:marRight w:val="0"/>
      <w:marTop w:val="0"/>
      <w:marBottom w:val="0"/>
      <w:divBdr>
        <w:top w:val="none" w:sz="0" w:space="0" w:color="auto"/>
        <w:left w:val="none" w:sz="0" w:space="0" w:color="auto"/>
        <w:bottom w:val="none" w:sz="0" w:space="0" w:color="auto"/>
        <w:right w:val="none" w:sz="0" w:space="0" w:color="auto"/>
      </w:divBdr>
    </w:div>
    <w:div w:id="205962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6829</Words>
  <Characters>37560</Characters>
  <Application>Microsoft Office Word</Application>
  <DocSecurity>8</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44301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Stefany Zea Rojas</dc:creator>
  <cp:keywords/>
  <dc:description/>
  <cp:lastModifiedBy>Geraldine Gracia Rojas</cp:lastModifiedBy>
  <cp:revision>4</cp:revision>
  <cp:lastPrinted>2018-08-14T18:36:00Z</cp:lastPrinted>
  <dcterms:created xsi:type="dcterms:W3CDTF">2018-08-28T21:56:00Z</dcterms:created>
  <dcterms:modified xsi:type="dcterms:W3CDTF">2018-08-28T22:48:00Z</dcterms:modified>
</cp:coreProperties>
</file>