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AB8" w:rsidRPr="005A6A59" w:rsidRDefault="00D87233" w:rsidP="008D7AB8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lang w:val="es-ES" w:eastAsia="es-ES"/>
        </w:rPr>
      </w:pPr>
      <w:r>
        <w:rPr>
          <w:rFonts w:ascii="Arial Narrow" w:eastAsia="Times New Roman" w:hAnsi="Arial Narrow" w:cs="Arial"/>
          <w:b/>
          <w:bCs/>
          <w:lang w:val="es-ES" w:eastAsia="es-ES"/>
        </w:rPr>
        <w:t>FORMULARIO No. 7</w:t>
      </w:r>
    </w:p>
    <w:p w:rsidR="008D7AB8" w:rsidRDefault="008D7AB8" w:rsidP="008D7AB8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5A6A59">
        <w:rPr>
          <w:rFonts w:ascii="Arial Narrow" w:hAnsi="Arial Narrow" w:cs="Arial"/>
          <w:b/>
        </w:rPr>
        <w:t>ACREDITACIÓN CAPACIDAD FINANCIERA Y DE ORGANIZACIÓN DEL OFERENTE</w:t>
      </w:r>
    </w:p>
    <w:p w:rsidR="008B5B77" w:rsidRDefault="008B5B77" w:rsidP="008D7AB8">
      <w:pPr>
        <w:spacing w:after="0" w:line="240" w:lineRule="auto"/>
        <w:jc w:val="center"/>
        <w:rPr>
          <w:rFonts w:ascii="Arial Narrow" w:hAnsi="Arial Narrow" w:cs="Arial"/>
          <w:b/>
        </w:rPr>
      </w:pPr>
    </w:p>
    <w:p w:rsidR="008B5B77" w:rsidRPr="008B5B77" w:rsidRDefault="008B5B77" w:rsidP="008D7AB8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sz w:val="28"/>
          <w:szCs w:val="28"/>
          <w:u w:val="single"/>
          <w:lang w:val="es-ES" w:eastAsia="es-ES"/>
        </w:rPr>
      </w:pPr>
      <w:r w:rsidRPr="008B5B77">
        <w:rPr>
          <w:rFonts w:ascii="Arial Narrow" w:hAnsi="Arial Narrow" w:cs="Arial"/>
          <w:b/>
          <w:sz w:val="28"/>
          <w:szCs w:val="28"/>
          <w:u w:val="single"/>
        </w:rPr>
        <w:t xml:space="preserve">SOLO APLICA PARA OFERENTES EXTRANJEROS </w:t>
      </w:r>
    </w:p>
    <w:p w:rsidR="008D7AB8" w:rsidRPr="008B5B77" w:rsidRDefault="008D7AB8" w:rsidP="008D7AB8">
      <w:pPr>
        <w:keepNext/>
        <w:spacing w:after="0" w:line="240" w:lineRule="auto"/>
        <w:ind w:firstLine="4"/>
        <w:jc w:val="both"/>
        <w:outlineLvl w:val="1"/>
        <w:rPr>
          <w:rFonts w:ascii="Arial Narrow" w:eastAsia="Times New Roman" w:hAnsi="Arial Narrow" w:cs="Arial"/>
          <w:b/>
          <w:sz w:val="28"/>
          <w:szCs w:val="28"/>
          <w:u w:val="single"/>
          <w:lang w:val="es-ES" w:eastAsia="es-ES"/>
        </w:rPr>
      </w:pPr>
    </w:p>
    <w:p w:rsidR="008D7AB8" w:rsidRPr="008B5B77" w:rsidRDefault="008D7AB8" w:rsidP="008D7AB8">
      <w:pPr>
        <w:keepNext/>
        <w:spacing w:after="0" w:line="240" w:lineRule="auto"/>
        <w:ind w:firstLine="4"/>
        <w:jc w:val="both"/>
        <w:outlineLvl w:val="1"/>
        <w:rPr>
          <w:rFonts w:ascii="Arial Narrow" w:eastAsia="Times New Roman" w:hAnsi="Arial Narrow" w:cs="Arial"/>
          <w:b/>
          <w:sz w:val="28"/>
          <w:szCs w:val="28"/>
          <w:u w:val="single"/>
          <w:lang w:val="es-ES" w:eastAsia="es-ES"/>
        </w:rPr>
      </w:pPr>
    </w:p>
    <w:p w:rsidR="008D7AB8" w:rsidRPr="005A6A59" w:rsidRDefault="008D7AB8" w:rsidP="008D7AB8">
      <w:pPr>
        <w:keepNext/>
        <w:spacing w:after="0" w:line="240" w:lineRule="auto"/>
        <w:ind w:firstLine="4"/>
        <w:jc w:val="both"/>
        <w:outlineLvl w:val="1"/>
        <w:rPr>
          <w:rFonts w:ascii="Arial Narrow" w:eastAsia="Times New Roman" w:hAnsi="Arial Narrow" w:cs="Arial"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>OFERENTE</w:t>
      </w:r>
      <w:r w:rsidRPr="005A6A59">
        <w:rPr>
          <w:rFonts w:ascii="Arial Narrow" w:eastAsia="Times New Roman" w:hAnsi="Arial Narrow" w:cs="Arial"/>
          <w:lang w:val="es-ES" w:eastAsia="es-ES"/>
        </w:rPr>
        <w:t xml:space="preserve"> _____________________________________________________</w:t>
      </w:r>
    </w:p>
    <w:p w:rsidR="008D7AB8" w:rsidRPr="005A6A59" w:rsidRDefault="008D7AB8" w:rsidP="008D7AB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>CAPACIDAD FINANCIERA (ESTADOS FINANCIEROS CON CORTE 31 DE DICIEMBRE DE 201</w:t>
      </w:r>
      <w:r w:rsidR="00311877">
        <w:rPr>
          <w:rFonts w:ascii="Arial Narrow" w:eastAsia="Times New Roman" w:hAnsi="Arial Narrow" w:cs="Arial"/>
          <w:b/>
          <w:lang w:val="es-ES" w:eastAsia="es-ES"/>
        </w:rPr>
        <w:t>7</w:t>
      </w:r>
      <w:r w:rsidRPr="005A6A59">
        <w:rPr>
          <w:rFonts w:ascii="Arial Narrow" w:eastAsia="Times New Roman" w:hAnsi="Arial Narrow" w:cs="Arial"/>
          <w:b/>
          <w:lang w:val="es-ES" w:eastAsia="es-ES"/>
        </w:rPr>
        <w:t>)</w:t>
      </w:r>
    </w:p>
    <w:p w:rsidR="008D7AB8" w:rsidRPr="005A6A59" w:rsidRDefault="008D7AB8" w:rsidP="008D7AB8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tbl>
      <w:tblPr>
        <w:tblW w:w="26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49"/>
        <w:gridCol w:w="1245"/>
      </w:tblGrid>
      <w:tr w:rsidR="008D7AB8" w:rsidRPr="000D5364" w:rsidTr="0036724D">
        <w:trPr>
          <w:cantSplit/>
          <w:trHeight w:val="364"/>
          <w:jc w:val="center"/>
        </w:trPr>
        <w:tc>
          <w:tcPr>
            <w:tcW w:w="36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D7AB8" w:rsidRPr="005A6A59" w:rsidRDefault="008D7AB8" w:rsidP="0036724D">
            <w:pPr>
              <w:tabs>
                <w:tab w:val="left" w:pos="708"/>
                <w:tab w:val="num" w:pos="2160"/>
              </w:tabs>
              <w:autoSpaceDE w:val="0"/>
              <w:autoSpaceDN w:val="0"/>
              <w:spacing w:after="0" w:line="240" w:lineRule="auto"/>
              <w:ind w:left="720" w:hanging="720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eastAsia="es-ES"/>
              </w:rPr>
              <w:t>CUENTA</w:t>
            </w:r>
          </w:p>
        </w:tc>
        <w:tc>
          <w:tcPr>
            <w:tcW w:w="135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cantSplit/>
          <w:trHeight w:val="252"/>
          <w:jc w:val="center"/>
        </w:trPr>
        <w:tc>
          <w:tcPr>
            <w:tcW w:w="36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D7AB8" w:rsidRPr="005A6A59" w:rsidRDefault="008D7AB8" w:rsidP="0036724D">
            <w:pPr>
              <w:tabs>
                <w:tab w:val="left" w:pos="708"/>
                <w:tab w:val="num" w:pos="2160"/>
              </w:tabs>
              <w:autoSpaceDN w:val="0"/>
              <w:spacing w:after="0" w:line="240" w:lineRule="auto"/>
              <w:ind w:left="720" w:hanging="720"/>
              <w:jc w:val="both"/>
              <w:rPr>
                <w:rFonts w:ascii="Arial Narrow" w:eastAsia="Times New Roman" w:hAnsi="Arial Narrow" w:cs="Arial"/>
                <w:b/>
                <w:lang w:eastAsia="es-ES"/>
              </w:rPr>
            </w:pPr>
          </w:p>
        </w:tc>
        <w:tc>
          <w:tcPr>
            <w:tcW w:w="135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ACTIVO CORRIENTE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ACTIVO TOTAL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PASIVO CORRIENTE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PASIVO TOTAL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TOTAL PATRIMONIO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UTILIDAD OPERACIONAL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 xml:space="preserve">GASTOS </w:t>
            </w:r>
            <w:r>
              <w:rPr>
                <w:rFonts w:ascii="Arial Narrow" w:eastAsia="Times New Roman" w:hAnsi="Arial Narrow" w:cs="Arial"/>
                <w:b/>
                <w:lang w:val="es-ES" w:eastAsia="es-ES"/>
              </w:rPr>
              <w:t xml:space="preserve">FINANCIEROS 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cantSplit/>
          <w:trHeight w:val="324"/>
          <w:jc w:val="center"/>
        </w:trPr>
        <w:tc>
          <w:tcPr>
            <w:tcW w:w="3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Fecha de corte de los estados financieros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</w:tbl>
    <w:p w:rsidR="008D7AB8" w:rsidRPr="005A6A59" w:rsidRDefault="008D7AB8" w:rsidP="008D7AB8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>CAPACIDAD FINANCIERA (cf</w:t>
      </w:r>
      <w:bookmarkStart w:id="0" w:name="_GoBack"/>
      <w:bookmarkEnd w:id="0"/>
      <w:r w:rsidRPr="005A6A59">
        <w:rPr>
          <w:rFonts w:ascii="Arial Narrow" w:eastAsia="Times New Roman" w:hAnsi="Arial Narrow" w:cs="Arial"/>
          <w:b/>
          <w:lang w:val="es-ES" w:eastAsia="es-ES"/>
        </w:rPr>
        <w:t>):</w:t>
      </w:r>
    </w:p>
    <w:p w:rsidR="008D7AB8" w:rsidRPr="005A6A59" w:rsidRDefault="008D7AB8" w:rsidP="008D7AB8">
      <w:p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 xml:space="preserve">ÍNDICE DE LIQUIDEZ: </w:t>
      </w:r>
    </w:p>
    <w:tbl>
      <w:tblPr>
        <w:tblW w:w="222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6"/>
        <w:gridCol w:w="1874"/>
      </w:tblGrid>
      <w:tr w:rsidR="008D7AB8" w:rsidRPr="000D5364" w:rsidTr="0036724D">
        <w:trPr>
          <w:trHeight w:val="252"/>
          <w:tblHeader/>
          <w:jc w:val="center"/>
        </w:trPr>
        <w:tc>
          <w:tcPr>
            <w:tcW w:w="26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INDICE DE LIQUIDEZ</w:t>
            </w:r>
          </w:p>
        </w:tc>
        <w:tc>
          <w:tcPr>
            <w:tcW w:w="23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trHeight w:val="300"/>
          <w:tblHeader/>
          <w:jc w:val="center"/>
        </w:trPr>
        <w:tc>
          <w:tcPr>
            <w:tcW w:w="26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  <w:tc>
          <w:tcPr>
            <w:tcW w:w="238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AC= Activo Corriente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PC= Pasivo Corriente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Liquidez = AC/ PC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</w:tbl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2"/>
        </w:numPr>
        <w:autoSpaceDE w:val="0"/>
        <w:adjustRightInd w:val="0"/>
        <w:spacing w:after="0" w:line="240" w:lineRule="auto"/>
        <w:ind w:left="0"/>
        <w:contextualSpacing/>
        <w:jc w:val="both"/>
        <w:rPr>
          <w:rFonts w:ascii="Arial Narrow" w:eastAsia="MS Mincho" w:hAnsi="Arial Narrow" w:cs="Arial"/>
          <w:b/>
          <w:lang w:val="es-ES" w:eastAsia="es-ES"/>
        </w:rPr>
      </w:pPr>
      <w:r w:rsidRPr="005A6A59">
        <w:rPr>
          <w:rFonts w:ascii="Arial Narrow" w:eastAsia="MS Mincho" w:hAnsi="Arial Narrow" w:cs="Arial"/>
          <w:b/>
          <w:lang w:val="es-ES" w:eastAsia="es-ES"/>
        </w:rPr>
        <w:t>RAZÓN DE COBERTURA DE INTERESES:</w:t>
      </w:r>
    </w:p>
    <w:tbl>
      <w:tblPr>
        <w:tblW w:w="2149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8"/>
        <w:gridCol w:w="1806"/>
      </w:tblGrid>
      <w:tr w:rsidR="008D7AB8" w:rsidRPr="000D5364" w:rsidTr="0036724D">
        <w:trPr>
          <w:trHeight w:val="252"/>
          <w:jc w:val="center"/>
        </w:trPr>
        <w:tc>
          <w:tcPr>
            <w:tcW w:w="2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NIVEL DE COBERTURA DE INTERESES</w:t>
            </w:r>
          </w:p>
        </w:tc>
        <w:tc>
          <w:tcPr>
            <w:tcW w:w="238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  <w:tc>
          <w:tcPr>
            <w:tcW w:w="238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UO= Utilidad Operacional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G</w:t>
            </w:r>
            <w:r>
              <w:rPr>
                <w:rFonts w:ascii="Arial Narrow" w:eastAsia="Times New Roman" w:hAnsi="Arial Narrow" w:cs="Arial"/>
                <w:lang w:val="es-ES" w:eastAsia="es-ES"/>
              </w:rPr>
              <w:t>F</w:t>
            </w: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 xml:space="preserve">= Gastos </w:t>
            </w:r>
            <w:r>
              <w:rPr>
                <w:rFonts w:ascii="Arial Narrow" w:eastAsia="Times New Roman" w:hAnsi="Arial Narrow" w:cs="Arial"/>
                <w:lang w:val="es-ES" w:eastAsia="es-ES"/>
              </w:rPr>
              <w:t>Financieros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FC3FD0" w:rsidP="00FC3FD0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>
              <w:rPr>
                <w:rFonts w:ascii="Arial Narrow" w:eastAsia="Times New Roman" w:hAnsi="Arial Narrow" w:cs="Arial"/>
                <w:b/>
                <w:lang w:val="es-ES" w:eastAsia="es-ES"/>
              </w:rPr>
              <w:t>COBERTURA DE INTERESES = UO/ GF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</w:tbl>
    <w:p w:rsidR="008D7AB8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MS Mincho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 xml:space="preserve">NIVEL DE ENDEUDAMIENTO: </w:t>
      </w:r>
    </w:p>
    <w:tbl>
      <w:tblPr>
        <w:tblW w:w="2149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8"/>
        <w:gridCol w:w="1806"/>
      </w:tblGrid>
      <w:tr w:rsidR="008D7AB8" w:rsidRPr="000D5364" w:rsidTr="0036724D">
        <w:trPr>
          <w:trHeight w:val="252"/>
          <w:jc w:val="center"/>
        </w:trPr>
        <w:tc>
          <w:tcPr>
            <w:tcW w:w="2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 xml:space="preserve">NIVEL DE ENDEUDAMIENTO  </w:t>
            </w:r>
          </w:p>
        </w:tc>
        <w:tc>
          <w:tcPr>
            <w:tcW w:w="238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  <w:tc>
          <w:tcPr>
            <w:tcW w:w="238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PT= Pasivo Total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AT= Activo Total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Endeudamiento Total   = PT/ AT</w:t>
            </w:r>
          </w:p>
        </w:tc>
        <w:tc>
          <w:tcPr>
            <w:tcW w:w="23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</w:tbl>
    <w:p w:rsidR="008D7AB8" w:rsidRPr="005A6A59" w:rsidRDefault="008D7AB8" w:rsidP="008D7AB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1"/>
        </w:numPr>
        <w:spacing w:after="0" w:line="240" w:lineRule="auto"/>
        <w:ind w:left="0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>CAPACIDAD DE ORGANIZACIÓN (Co)</w:t>
      </w:r>
    </w:p>
    <w:p w:rsidR="008D7AB8" w:rsidRPr="005A6A59" w:rsidRDefault="008D7AB8" w:rsidP="008D7AB8">
      <w:pPr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3"/>
        </w:numPr>
        <w:autoSpaceDE w:val="0"/>
        <w:adjustRightInd w:val="0"/>
        <w:spacing w:after="0" w:line="240" w:lineRule="auto"/>
        <w:ind w:left="0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 xml:space="preserve">RENTABILIDAD DE PATRIMONIO </w:t>
      </w:r>
    </w:p>
    <w:p w:rsidR="008D7AB8" w:rsidRPr="005A6A59" w:rsidRDefault="008D7AB8" w:rsidP="008D7AB8">
      <w:pPr>
        <w:autoSpaceDE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</w:p>
    <w:tbl>
      <w:tblPr>
        <w:tblW w:w="222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1"/>
        <w:gridCol w:w="1739"/>
      </w:tblGrid>
      <w:tr w:rsidR="008D7AB8" w:rsidRPr="000D5364" w:rsidTr="0036724D">
        <w:trPr>
          <w:trHeight w:val="252"/>
          <w:jc w:val="center"/>
        </w:trPr>
        <w:tc>
          <w:tcPr>
            <w:tcW w:w="26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RENTABILIDAD DEL</w:t>
            </w:r>
          </w:p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PATRIMONIO</w:t>
            </w:r>
          </w:p>
        </w:tc>
        <w:tc>
          <w:tcPr>
            <w:tcW w:w="23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  <w:tc>
          <w:tcPr>
            <w:tcW w:w="238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UO= Utilidad Operacional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P= Patrimonio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RP = UO / P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</w:tbl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numPr>
          <w:ilvl w:val="0"/>
          <w:numId w:val="3"/>
        </w:numPr>
        <w:autoSpaceDE w:val="0"/>
        <w:adjustRightInd w:val="0"/>
        <w:spacing w:after="0" w:line="240" w:lineRule="auto"/>
        <w:ind w:left="0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 xml:space="preserve">RENTABILIDAD DEL ACTIVO  </w:t>
      </w:r>
    </w:p>
    <w:p w:rsidR="008D7AB8" w:rsidRPr="005A6A59" w:rsidRDefault="008D7AB8" w:rsidP="00FC3FD0">
      <w:pPr>
        <w:autoSpaceDE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lang w:val="es-ES" w:eastAsia="es-ES"/>
        </w:rPr>
      </w:pPr>
    </w:p>
    <w:tbl>
      <w:tblPr>
        <w:tblW w:w="222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1"/>
        <w:gridCol w:w="1739"/>
      </w:tblGrid>
      <w:tr w:rsidR="008D7AB8" w:rsidRPr="000D5364" w:rsidTr="0036724D">
        <w:trPr>
          <w:trHeight w:val="252"/>
          <w:jc w:val="center"/>
        </w:trPr>
        <w:tc>
          <w:tcPr>
            <w:tcW w:w="261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RENTABILIDAD DEL</w:t>
            </w:r>
          </w:p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ACTIVO</w:t>
            </w:r>
          </w:p>
        </w:tc>
        <w:tc>
          <w:tcPr>
            <w:tcW w:w="2384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OFERENTE</w:t>
            </w: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  <w:tc>
          <w:tcPr>
            <w:tcW w:w="2384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UO= Utilidad Operacional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lang w:val="es-ES" w:eastAsia="es-ES"/>
              </w:rPr>
              <w:t>AT= Activo Total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val="es-ES" w:eastAsia="es-ES"/>
              </w:rPr>
            </w:pPr>
          </w:p>
        </w:tc>
      </w:tr>
      <w:tr w:rsidR="008D7AB8" w:rsidRPr="000D5364" w:rsidTr="0036724D">
        <w:trPr>
          <w:trHeight w:val="300"/>
          <w:jc w:val="center"/>
        </w:trPr>
        <w:tc>
          <w:tcPr>
            <w:tcW w:w="261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es-ES" w:eastAsia="es-ES"/>
              </w:rPr>
            </w:pPr>
            <w:r w:rsidRPr="005A6A59">
              <w:rPr>
                <w:rFonts w:ascii="Arial Narrow" w:eastAsia="Times New Roman" w:hAnsi="Arial Narrow" w:cs="Arial"/>
                <w:b/>
                <w:lang w:val="es-ES" w:eastAsia="es-ES"/>
              </w:rPr>
              <w:t>RA = UO / AT</w:t>
            </w:r>
          </w:p>
        </w:tc>
        <w:tc>
          <w:tcPr>
            <w:tcW w:w="23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:rsidR="008D7AB8" w:rsidRPr="005A6A59" w:rsidRDefault="008D7AB8" w:rsidP="0036724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lang w:val="es-ES" w:eastAsia="es-ES"/>
              </w:rPr>
            </w:pPr>
          </w:p>
        </w:tc>
      </w:tr>
    </w:tbl>
    <w:p w:rsidR="008D7AB8" w:rsidRPr="005A6A59" w:rsidRDefault="008D7AB8" w:rsidP="008D7AB8">
      <w:pPr>
        <w:autoSpaceDE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ab/>
      </w:r>
      <w:r w:rsidRPr="005A6A59">
        <w:rPr>
          <w:rFonts w:ascii="Arial Narrow" w:eastAsia="Times New Roman" w:hAnsi="Arial Narrow" w:cs="Arial"/>
          <w:b/>
          <w:lang w:val="es-ES" w:eastAsia="es-ES"/>
        </w:rPr>
        <w:tab/>
      </w:r>
      <w:r w:rsidRPr="005A6A59">
        <w:rPr>
          <w:rFonts w:ascii="Arial Narrow" w:eastAsia="Times New Roman" w:hAnsi="Arial Narrow" w:cs="Arial"/>
          <w:b/>
          <w:lang w:val="es-ES" w:eastAsia="es-ES"/>
        </w:rPr>
        <w:tab/>
      </w: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b/>
          <w:lang w:val="es-ES" w:eastAsia="es-ES"/>
        </w:rPr>
      </w:pPr>
      <w:r w:rsidRPr="005A6A59">
        <w:rPr>
          <w:rFonts w:ascii="Arial Narrow" w:eastAsia="Times New Roman" w:hAnsi="Arial Narrow" w:cs="Arial"/>
          <w:b/>
          <w:lang w:val="es-ES" w:eastAsia="es-ES"/>
        </w:rPr>
        <w:t>__________________________</w:t>
      </w:r>
      <w:r w:rsidRPr="005A6A59">
        <w:rPr>
          <w:rFonts w:ascii="Arial Narrow" w:eastAsia="Times New Roman" w:hAnsi="Arial Narrow" w:cs="Arial"/>
          <w:b/>
          <w:lang w:val="es-ES" w:eastAsia="es-ES"/>
        </w:rPr>
        <w:tab/>
      </w:r>
      <w:r w:rsidRPr="005A6A59">
        <w:rPr>
          <w:rFonts w:ascii="Arial Narrow" w:eastAsia="Times New Roman" w:hAnsi="Arial Narrow" w:cs="Arial"/>
          <w:b/>
          <w:lang w:val="es-ES" w:eastAsia="es-ES"/>
        </w:rPr>
        <w:tab/>
      </w: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  <w:r w:rsidRPr="005A6A59">
        <w:rPr>
          <w:rFonts w:ascii="Arial Narrow" w:eastAsia="Times New Roman" w:hAnsi="Arial Narrow" w:cs="Arial"/>
          <w:lang w:val="es-ES" w:eastAsia="es-ES"/>
        </w:rPr>
        <w:t>Representante Legal</w:t>
      </w:r>
      <w:r w:rsidRPr="005A6A59">
        <w:rPr>
          <w:rFonts w:ascii="Arial Narrow" w:eastAsia="Times New Roman" w:hAnsi="Arial Narrow" w:cs="Arial"/>
          <w:lang w:val="es-ES" w:eastAsia="es-ES"/>
        </w:rPr>
        <w:tab/>
      </w:r>
      <w:r w:rsidRPr="005A6A59">
        <w:rPr>
          <w:rFonts w:ascii="Arial Narrow" w:eastAsia="Times New Roman" w:hAnsi="Arial Narrow" w:cs="Arial"/>
          <w:lang w:val="es-ES" w:eastAsia="es-ES"/>
        </w:rPr>
        <w:tab/>
      </w:r>
    </w:p>
    <w:p w:rsidR="008D7AB8" w:rsidRPr="005A6A59" w:rsidRDefault="008D7AB8" w:rsidP="008D7AB8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  <w:r w:rsidRPr="005A6A59">
        <w:rPr>
          <w:rFonts w:ascii="Arial Narrow" w:eastAsia="Times New Roman" w:hAnsi="Arial Narrow" w:cs="Arial"/>
          <w:lang w:val="es-ES" w:eastAsia="es-ES"/>
        </w:rPr>
        <w:tab/>
      </w:r>
      <w:r w:rsidRPr="005A6A59">
        <w:rPr>
          <w:rFonts w:ascii="Arial Narrow" w:eastAsia="Times New Roman" w:hAnsi="Arial Narrow" w:cs="Arial"/>
          <w:lang w:val="es-ES" w:eastAsia="es-ES"/>
        </w:rPr>
        <w:tab/>
      </w:r>
      <w:r w:rsidRPr="005A6A59">
        <w:rPr>
          <w:rFonts w:ascii="Arial Narrow" w:eastAsia="Times New Roman" w:hAnsi="Arial Narrow" w:cs="Arial"/>
          <w:lang w:val="es-ES" w:eastAsia="es-ES"/>
        </w:rPr>
        <w:tab/>
      </w:r>
    </w:p>
    <w:p w:rsidR="00065087" w:rsidRDefault="00065087"/>
    <w:sectPr w:rsidR="000650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2748E"/>
    <w:multiLevelType w:val="hybridMultilevel"/>
    <w:tmpl w:val="A85688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15033F"/>
    <w:multiLevelType w:val="hybridMultilevel"/>
    <w:tmpl w:val="FC423566"/>
    <w:lvl w:ilvl="0" w:tplc="0C0A0019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sz w:val="22"/>
        <w:szCs w:val="22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98C6B4F"/>
    <w:multiLevelType w:val="hybridMultilevel"/>
    <w:tmpl w:val="1026E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AB8"/>
    <w:rsid w:val="00065087"/>
    <w:rsid w:val="00131299"/>
    <w:rsid w:val="00311877"/>
    <w:rsid w:val="006E3D60"/>
    <w:rsid w:val="008B5B77"/>
    <w:rsid w:val="008D7AB8"/>
    <w:rsid w:val="00C5185E"/>
    <w:rsid w:val="00D87233"/>
    <w:rsid w:val="00FC3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00E0FDA-0574-4506-B32F-AAC9AD1AF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AB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AS. Nohora Patricia Gonzalez Chaparro</dc:creator>
  <cp:keywords/>
  <dc:description/>
  <cp:lastModifiedBy>AS. Nohora Patricia Gonzalez Chaparro</cp:lastModifiedBy>
  <cp:revision>4</cp:revision>
  <dcterms:created xsi:type="dcterms:W3CDTF">2018-03-31T23:19:00Z</dcterms:created>
  <dcterms:modified xsi:type="dcterms:W3CDTF">2018-08-28T23:44:00Z</dcterms:modified>
</cp:coreProperties>
</file>