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5E9153" w14:textId="253B7743" w:rsidR="00B747D3" w:rsidRDefault="00B53084" w:rsidP="008C0F09">
      <w:pPr>
        <w:jc w:val="center"/>
        <w:rPr>
          <w:rFonts w:ascii="Arial" w:hAnsi="Arial" w:cs="Arial"/>
          <w:b/>
          <w:sz w:val="20"/>
          <w:szCs w:val="20"/>
        </w:rPr>
      </w:pPr>
      <w:r>
        <w:rPr>
          <w:rFonts w:ascii="Arial" w:hAnsi="Arial" w:cs="Arial"/>
          <w:b/>
          <w:sz w:val="20"/>
          <w:szCs w:val="20"/>
        </w:rPr>
        <w:t>FORMATO</w:t>
      </w:r>
      <w:r w:rsidR="00CE7524" w:rsidRPr="00CE7524">
        <w:rPr>
          <w:rFonts w:ascii="Arial" w:hAnsi="Arial" w:cs="Arial"/>
          <w:b/>
          <w:sz w:val="20"/>
          <w:szCs w:val="20"/>
        </w:rPr>
        <w:t xml:space="preserve"> N°</w:t>
      </w:r>
      <w:r w:rsidR="00F10237">
        <w:rPr>
          <w:rFonts w:ascii="Arial" w:hAnsi="Arial" w:cs="Arial"/>
          <w:b/>
          <w:sz w:val="20"/>
          <w:szCs w:val="20"/>
        </w:rPr>
        <w:t>5</w:t>
      </w:r>
      <w:r w:rsidR="00CE7524" w:rsidRPr="00CE7524">
        <w:rPr>
          <w:rFonts w:ascii="Arial" w:hAnsi="Arial" w:cs="Arial"/>
          <w:b/>
          <w:sz w:val="20"/>
          <w:szCs w:val="20"/>
        </w:rPr>
        <w:t>:</w:t>
      </w:r>
      <w:r w:rsidR="00CE7524" w:rsidRPr="00CE7524">
        <w:rPr>
          <w:rFonts w:ascii="Arial" w:hAnsi="Arial" w:cs="Arial"/>
          <w:sz w:val="20"/>
          <w:szCs w:val="20"/>
        </w:rPr>
        <w:t xml:space="preserve"> </w:t>
      </w:r>
      <w:r w:rsidR="00F10237">
        <w:rPr>
          <w:rFonts w:ascii="Arial" w:hAnsi="Arial" w:cs="Arial"/>
          <w:b/>
          <w:sz w:val="20"/>
          <w:szCs w:val="20"/>
        </w:rPr>
        <w:t xml:space="preserve">VERIFICACIÓN DE CUMPLIMIENTO DE REQUISITOS </w:t>
      </w:r>
      <w:r w:rsidR="00B747D3">
        <w:rPr>
          <w:rFonts w:ascii="Arial" w:hAnsi="Arial" w:cs="Arial"/>
          <w:b/>
          <w:sz w:val="20"/>
          <w:szCs w:val="20"/>
        </w:rPr>
        <w:t>TÉCNICOS</w:t>
      </w:r>
    </w:p>
    <w:p w14:paraId="477732FE" w14:textId="70D69FD7" w:rsidR="00B91D05" w:rsidRDefault="00591C12" w:rsidP="008C0F09">
      <w:pPr>
        <w:jc w:val="center"/>
        <w:rPr>
          <w:rFonts w:ascii="Arial" w:hAnsi="Arial"/>
          <w:b/>
          <w:sz w:val="20"/>
          <w:szCs w:val="20"/>
        </w:rPr>
      </w:pPr>
      <w:r>
        <w:rPr>
          <w:rFonts w:ascii="Arial" w:hAnsi="Arial" w:cs="Arial"/>
          <w:b/>
          <w:sz w:val="20"/>
          <w:szCs w:val="20"/>
        </w:rPr>
        <w:t xml:space="preserve">GRUPO </w:t>
      </w:r>
      <w:r w:rsidR="00EB025A">
        <w:rPr>
          <w:rFonts w:ascii="Arial" w:hAnsi="Arial" w:cs="Arial"/>
          <w:b/>
          <w:sz w:val="20"/>
          <w:szCs w:val="20"/>
        </w:rPr>
        <w:t>3</w:t>
      </w:r>
      <w:r w:rsidR="00CE7524" w:rsidRPr="00B53084">
        <w:rPr>
          <w:rFonts w:ascii="Arial" w:hAnsi="Arial" w:cs="Arial"/>
          <w:b/>
          <w:sz w:val="20"/>
          <w:szCs w:val="20"/>
        </w:rPr>
        <w:t xml:space="preserve">: </w:t>
      </w:r>
      <w:r w:rsidR="00EB025A">
        <w:rPr>
          <w:rFonts w:ascii="Arial" w:hAnsi="Arial" w:cs="Arial"/>
          <w:b/>
          <w:sz w:val="20"/>
          <w:szCs w:val="20"/>
        </w:rPr>
        <w:t>VISCOSÍMETRO AUTOMÁTICO DE DOBLE BAÑO ASTM D445</w:t>
      </w:r>
    </w:p>
    <w:p w14:paraId="2CBD323B" w14:textId="4F007814" w:rsidR="00F10237" w:rsidRDefault="00F10237" w:rsidP="008C0F09">
      <w:pPr>
        <w:jc w:val="center"/>
        <w:rPr>
          <w:rFonts w:ascii="Arial" w:hAnsi="Arial"/>
          <w:b/>
          <w:sz w:val="20"/>
          <w:szCs w:val="20"/>
        </w:rPr>
      </w:pPr>
    </w:p>
    <w:p w14:paraId="68293D37" w14:textId="77777777" w:rsidR="009C695E" w:rsidRDefault="009C695E" w:rsidP="008C0F09">
      <w:pPr>
        <w:jc w:val="center"/>
        <w:rPr>
          <w:rFonts w:ascii="Arial" w:hAnsi="Arial"/>
          <w:b/>
          <w:sz w:val="20"/>
          <w:szCs w:val="20"/>
        </w:rPr>
      </w:pPr>
    </w:p>
    <w:tbl>
      <w:tblPr>
        <w:tblW w:w="10430" w:type="dxa"/>
        <w:jc w:val="center"/>
        <w:tblCellMar>
          <w:left w:w="70" w:type="dxa"/>
          <w:right w:w="70" w:type="dxa"/>
        </w:tblCellMar>
        <w:tblLook w:val="04A0" w:firstRow="1" w:lastRow="0" w:firstColumn="1" w:lastColumn="0" w:noHBand="0" w:noVBand="1"/>
      </w:tblPr>
      <w:tblGrid>
        <w:gridCol w:w="1853"/>
        <w:gridCol w:w="2313"/>
        <w:gridCol w:w="2325"/>
        <w:gridCol w:w="580"/>
        <w:gridCol w:w="580"/>
        <w:gridCol w:w="2779"/>
      </w:tblGrid>
      <w:tr w:rsidR="00E360FF" w:rsidRPr="009C695E" w14:paraId="020B6B3A" w14:textId="77777777" w:rsidTr="00924649">
        <w:trPr>
          <w:trHeight w:val="300"/>
          <w:jc w:val="center"/>
        </w:trPr>
        <w:tc>
          <w:tcPr>
            <w:tcW w:w="1853" w:type="dxa"/>
            <w:vMerge w:val="restart"/>
            <w:tcBorders>
              <w:top w:val="single" w:sz="4" w:space="0" w:color="auto"/>
              <w:left w:val="single" w:sz="4" w:space="0" w:color="auto"/>
              <w:right w:val="single" w:sz="4" w:space="0" w:color="auto"/>
            </w:tcBorders>
            <w:shd w:val="clear" w:color="auto" w:fill="00B050"/>
            <w:noWrap/>
            <w:vAlign w:val="center"/>
          </w:tcPr>
          <w:p w14:paraId="55035D01" w14:textId="7EB66C64" w:rsidR="00E360FF" w:rsidRPr="009C695E" w:rsidRDefault="00E360FF" w:rsidP="00E360FF">
            <w:pPr>
              <w:rPr>
                <w:rFonts w:ascii="Arial" w:hAnsi="Arial" w:cs="Arial"/>
                <w:color w:val="FFFFFF" w:themeColor="background1"/>
                <w:sz w:val="22"/>
                <w:szCs w:val="22"/>
              </w:rPr>
            </w:pPr>
            <w:r w:rsidRPr="00E360FF">
              <w:rPr>
                <w:rFonts w:ascii="Arial" w:hAnsi="Arial" w:cs="Arial"/>
                <w:b/>
                <w:color w:val="FFFFFF" w:themeColor="background1"/>
                <w:sz w:val="18"/>
                <w:szCs w:val="22"/>
              </w:rPr>
              <w:t>CARACTERÍSTICA</w:t>
            </w:r>
          </w:p>
        </w:tc>
        <w:tc>
          <w:tcPr>
            <w:tcW w:w="2313" w:type="dxa"/>
            <w:vMerge w:val="restart"/>
            <w:tcBorders>
              <w:top w:val="single" w:sz="4" w:space="0" w:color="auto"/>
              <w:left w:val="nil"/>
              <w:right w:val="single" w:sz="4" w:space="0" w:color="auto"/>
            </w:tcBorders>
            <w:shd w:val="clear" w:color="auto" w:fill="00B050"/>
            <w:noWrap/>
            <w:vAlign w:val="center"/>
          </w:tcPr>
          <w:p w14:paraId="7D13DC88" w14:textId="5780FE15" w:rsidR="00E360FF" w:rsidRPr="009C695E" w:rsidRDefault="00E360FF" w:rsidP="00E360FF">
            <w:pPr>
              <w:jc w:val="center"/>
              <w:rPr>
                <w:rFonts w:ascii="Arial" w:hAnsi="Arial" w:cs="Arial"/>
                <w:color w:val="FFFFFF" w:themeColor="background1"/>
                <w:sz w:val="22"/>
                <w:szCs w:val="22"/>
              </w:rPr>
            </w:pPr>
            <w:r w:rsidRPr="00791187">
              <w:rPr>
                <w:rFonts w:ascii="Calibri" w:hAnsi="Calibri" w:cs="Calibri"/>
                <w:b/>
                <w:bCs/>
                <w:color w:val="FFFFFF" w:themeColor="background1"/>
                <w:sz w:val="18"/>
                <w:szCs w:val="16"/>
              </w:rPr>
              <w:t>Configuración requerida (mínima)</w:t>
            </w:r>
          </w:p>
        </w:tc>
        <w:tc>
          <w:tcPr>
            <w:tcW w:w="2325" w:type="dxa"/>
            <w:vMerge w:val="restart"/>
            <w:tcBorders>
              <w:top w:val="single" w:sz="4" w:space="0" w:color="auto"/>
              <w:left w:val="nil"/>
              <w:bottom w:val="single" w:sz="4" w:space="0" w:color="auto"/>
              <w:right w:val="single" w:sz="4" w:space="0" w:color="auto"/>
            </w:tcBorders>
            <w:shd w:val="clear" w:color="auto" w:fill="00B050"/>
            <w:vAlign w:val="center"/>
          </w:tcPr>
          <w:p w14:paraId="2E48EC9C" w14:textId="0AA0561B" w:rsidR="00E360FF" w:rsidRPr="009C695E" w:rsidRDefault="00E360FF" w:rsidP="00E360FF">
            <w:pPr>
              <w:jc w:val="center"/>
              <w:rPr>
                <w:rFonts w:ascii="Calibri" w:hAnsi="Calibri" w:cs="Calibri"/>
                <w:b/>
                <w:bCs/>
                <w:color w:val="FFFFFF" w:themeColor="background1"/>
                <w:sz w:val="20"/>
                <w:szCs w:val="16"/>
              </w:rPr>
            </w:pPr>
            <w:r w:rsidRPr="00791187">
              <w:rPr>
                <w:rFonts w:ascii="Calibri" w:hAnsi="Calibri" w:cs="Calibri"/>
                <w:b/>
                <w:bCs/>
                <w:color w:val="FFFFFF" w:themeColor="background1"/>
                <w:sz w:val="18"/>
                <w:szCs w:val="16"/>
              </w:rPr>
              <w:t>Configuración ofertada</w:t>
            </w:r>
          </w:p>
        </w:tc>
        <w:tc>
          <w:tcPr>
            <w:tcW w:w="1160" w:type="dxa"/>
            <w:gridSpan w:val="2"/>
            <w:tcBorders>
              <w:top w:val="single" w:sz="4" w:space="0" w:color="auto"/>
              <w:left w:val="single" w:sz="4" w:space="0" w:color="auto"/>
              <w:bottom w:val="single" w:sz="4" w:space="0" w:color="auto"/>
              <w:right w:val="single" w:sz="4" w:space="0" w:color="auto"/>
            </w:tcBorders>
            <w:shd w:val="clear" w:color="auto" w:fill="00B050"/>
          </w:tcPr>
          <w:p w14:paraId="6AABA27E" w14:textId="7D0E726E" w:rsidR="00E360FF" w:rsidRPr="009C695E" w:rsidRDefault="00E360FF" w:rsidP="00E360FF">
            <w:pPr>
              <w:jc w:val="center"/>
              <w:rPr>
                <w:rFonts w:ascii="Arial" w:hAnsi="Arial" w:cs="Arial"/>
                <w:color w:val="FFFFFF" w:themeColor="background1"/>
                <w:sz w:val="22"/>
                <w:szCs w:val="22"/>
              </w:rPr>
            </w:pPr>
            <w:r w:rsidRPr="009C695E">
              <w:rPr>
                <w:rFonts w:ascii="Calibri" w:hAnsi="Calibri" w:cs="Calibri"/>
                <w:b/>
                <w:bCs/>
                <w:color w:val="FFFFFF" w:themeColor="background1"/>
                <w:sz w:val="20"/>
                <w:szCs w:val="16"/>
              </w:rPr>
              <w:t>CUMPLE</w:t>
            </w:r>
          </w:p>
        </w:tc>
        <w:tc>
          <w:tcPr>
            <w:tcW w:w="2779" w:type="dxa"/>
            <w:vMerge w:val="restart"/>
            <w:tcBorders>
              <w:top w:val="single" w:sz="4" w:space="0" w:color="auto"/>
              <w:left w:val="nil"/>
              <w:right w:val="single" w:sz="4" w:space="0" w:color="auto"/>
            </w:tcBorders>
            <w:shd w:val="clear" w:color="auto" w:fill="00B050"/>
          </w:tcPr>
          <w:p w14:paraId="55859E01" w14:textId="1863B447" w:rsidR="00E360FF" w:rsidRPr="009C695E" w:rsidRDefault="00E360FF" w:rsidP="00E360FF">
            <w:pPr>
              <w:jc w:val="center"/>
              <w:rPr>
                <w:rFonts w:ascii="Arial" w:hAnsi="Arial" w:cs="Arial"/>
                <w:color w:val="FFFFFF" w:themeColor="background1"/>
                <w:sz w:val="22"/>
                <w:szCs w:val="22"/>
              </w:rPr>
            </w:pPr>
            <w:r w:rsidRPr="009C695E">
              <w:rPr>
                <w:rFonts w:ascii="Calibri" w:hAnsi="Calibri" w:cs="Calibri"/>
                <w:b/>
                <w:bCs/>
                <w:color w:val="FFFFFF" w:themeColor="background1"/>
                <w:sz w:val="20"/>
                <w:szCs w:val="16"/>
              </w:rPr>
              <w:t>Evidencia de cumplimiento</w:t>
            </w:r>
          </w:p>
        </w:tc>
      </w:tr>
      <w:tr w:rsidR="00E360FF" w:rsidRPr="00A471F1" w14:paraId="4FB2D003" w14:textId="77777777" w:rsidTr="00924649">
        <w:trPr>
          <w:trHeight w:val="300"/>
          <w:jc w:val="center"/>
        </w:trPr>
        <w:tc>
          <w:tcPr>
            <w:tcW w:w="1853" w:type="dxa"/>
            <w:vMerge/>
            <w:tcBorders>
              <w:left w:val="single" w:sz="4" w:space="0" w:color="auto"/>
              <w:bottom w:val="single" w:sz="4" w:space="0" w:color="auto"/>
              <w:right w:val="single" w:sz="4" w:space="0" w:color="auto"/>
            </w:tcBorders>
            <w:shd w:val="clear" w:color="auto" w:fill="auto"/>
            <w:noWrap/>
            <w:vAlign w:val="center"/>
          </w:tcPr>
          <w:p w14:paraId="416C43DA" w14:textId="3C4002C1" w:rsidR="00E360FF" w:rsidRPr="009C695E" w:rsidRDefault="00E360FF" w:rsidP="009C695E">
            <w:pPr>
              <w:rPr>
                <w:rFonts w:ascii="Arial" w:hAnsi="Arial" w:cs="Arial"/>
                <w:sz w:val="22"/>
                <w:szCs w:val="22"/>
              </w:rPr>
            </w:pPr>
          </w:p>
        </w:tc>
        <w:tc>
          <w:tcPr>
            <w:tcW w:w="2313" w:type="dxa"/>
            <w:vMerge/>
            <w:tcBorders>
              <w:left w:val="nil"/>
              <w:bottom w:val="single" w:sz="4" w:space="0" w:color="auto"/>
              <w:right w:val="single" w:sz="4" w:space="0" w:color="auto"/>
            </w:tcBorders>
            <w:shd w:val="clear" w:color="auto" w:fill="auto"/>
            <w:noWrap/>
            <w:vAlign w:val="center"/>
          </w:tcPr>
          <w:p w14:paraId="7173CDCC" w14:textId="6A24B529" w:rsidR="00E360FF" w:rsidRPr="009C695E" w:rsidRDefault="00E360FF" w:rsidP="009C695E">
            <w:pPr>
              <w:jc w:val="center"/>
              <w:rPr>
                <w:rFonts w:ascii="Arial" w:hAnsi="Arial" w:cs="Arial"/>
                <w:sz w:val="22"/>
                <w:szCs w:val="22"/>
              </w:rPr>
            </w:pPr>
          </w:p>
        </w:tc>
        <w:tc>
          <w:tcPr>
            <w:tcW w:w="2325" w:type="dxa"/>
            <w:vMerge/>
            <w:tcBorders>
              <w:top w:val="single" w:sz="4" w:space="0" w:color="auto"/>
              <w:left w:val="nil"/>
              <w:bottom w:val="single" w:sz="4" w:space="0" w:color="auto"/>
              <w:right w:val="single" w:sz="4" w:space="0" w:color="auto"/>
            </w:tcBorders>
          </w:tcPr>
          <w:p w14:paraId="15FEB852" w14:textId="77777777" w:rsidR="00E360FF" w:rsidRPr="009C695E" w:rsidRDefault="00E360FF" w:rsidP="009C695E">
            <w:pPr>
              <w:jc w:val="center"/>
              <w:rPr>
                <w:rFonts w:ascii="Calibri" w:hAnsi="Calibri" w:cs="Calibri"/>
                <w:b/>
                <w:bCs/>
                <w:color w:val="FFFFFF" w:themeColor="background1"/>
                <w:sz w:val="20"/>
                <w:szCs w:val="16"/>
              </w:rPr>
            </w:pPr>
          </w:p>
        </w:tc>
        <w:tc>
          <w:tcPr>
            <w:tcW w:w="580" w:type="dxa"/>
            <w:tcBorders>
              <w:top w:val="single" w:sz="4" w:space="0" w:color="auto"/>
              <w:left w:val="single" w:sz="4" w:space="0" w:color="auto"/>
              <w:bottom w:val="single" w:sz="4" w:space="0" w:color="auto"/>
              <w:right w:val="single" w:sz="4" w:space="0" w:color="auto"/>
            </w:tcBorders>
            <w:shd w:val="clear" w:color="auto" w:fill="00B050"/>
            <w:vAlign w:val="center"/>
          </w:tcPr>
          <w:p w14:paraId="02AAEF84" w14:textId="3EA9DFE2" w:rsidR="00E360FF" w:rsidRPr="009C695E" w:rsidRDefault="00E360FF" w:rsidP="009C695E">
            <w:pPr>
              <w:jc w:val="center"/>
              <w:rPr>
                <w:rFonts w:ascii="Arial" w:hAnsi="Arial" w:cs="Arial"/>
                <w:color w:val="FFFFFF" w:themeColor="background1"/>
                <w:sz w:val="22"/>
                <w:szCs w:val="22"/>
              </w:rPr>
            </w:pPr>
            <w:r w:rsidRPr="009C695E">
              <w:rPr>
                <w:rFonts w:ascii="Calibri" w:hAnsi="Calibri" w:cs="Calibri"/>
                <w:b/>
                <w:bCs/>
                <w:color w:val="FFFFFF" w:themeColor="background1"/>
                <w:sz w:val="20"/>
                <w:szCs w:val="16"/>
              </w:rPr>
              <w:t>SI</w:t>
            </w:r>
          </w:p>
        </w:tc>
        <w:tc>
          <w:tcPr>
            <w:tcW w:w="580" w:type="dxa"/>
            <w:tcBorders>
              <w:top w:val="single" w:sz="4" w:space="0" w:color="auto"/>
              <w:left w:val="nil"/>
              <w:bottom w:val="single" w:sz="4" w:space="0" w:color="auto"/>
              <w:right w:val="single" w:sz="4" w:space="0" w:color="auto"/>
            </w:tcBorders>
            <w:shd w:val="clear" w:color="auto" w:fill="00B050"/>
            <w:vAlign w:val="center"/>
          </w:tcPr>
          <w:p w14:paraId="72B35DB6" w14:textId="25B11A27" w:rsidR="00E360FF" w:rsidRPr="009C695E" w:rsidRDefault="00E360FF" w:rsidP="009C695E">
            <w:pPr>
              <w:jc w:val="center"/>
              <w:rPr>
                <w:rFonts w:ascii="Arial" w:hAnsi="Arial" w:cs="Arial"/>
                <w:color w:val="FFFFFF" w:themeColor="background1"/>
                <w:sz w:val="22"/>
                <w:szCs w:val="22"/>
              </w:rPr>
            </w:pPr>
            <w:r w:rsidRPr="009C695E">
              <w:rPr>
                <w:rFonts w:ascii="Calibri" w:hAnsi="Calibri" w:cs="Calibri"/>
                <w:b/>
                <w:bCs/>
                <w:color w:val="FFFFFF" w:themeColor="background1"/>
                <w:sz w:val="20"/>
                <w:szCs w:val="16"/>
              </w:rPr>
              <w:t>NO</w:t>
            </w:r>
          </w:p>
        </w:tc>
        <w:tc>
          <w:tcPr>
            <w:tcW w:w="2779" w:type="dxa"/>
            <w:vMerge/>
            <w:tcBorders>
              <w:left w:val="nil"/>
              <w:bottom w:val="single" w:sz="4" w:space="0" w:color="auto"/>
              <w:right w:val="single" w:sz="4" w:space="0" w:color="auto"/>
            </w:tcBorders>
          </w:tcPr>
          <w:p w14:paraId="661F0940" w14:textId="3FD6395E" w:rsidR="00E360FF" w:rsidRPr="009C695E" w:rsidRDefault="00E360FF" w:rsidP="009C695E">
            <w:pPr>
              <w:jc w:val="center"/>
              <w:rPr>
                <w:rFonts w:ascii="Arial" w:hAnsi="Arial" w:cs="Arial"/>
                <w:sz w:val="22"/>
                <w:szCs w:val="22"/>
              </w:rPr>
            </w:pPr>
          </w:p>
        </w:tc>
      </w:tr>
      <w:tr w:rsidR="00E360FF" w:rsidRPr="00827679" w14:paraId="5E5DB2B1" w14:textId="2B0B635A" w:rsidTr="00AC2878">
        <w:trPr>
          <w:trHeight w:val="300"/>
          <w:jc w:val="center"/>
        </w:trPr>
        <w:tc>
          <w:tcPr>
            <w:tcW w:w="10430" w:type="dxa"/>
            <w:gridSpan w:val="6"/>
            <w:tcBorders>
              <w:top w:val="single" w:sz="4" w:space="0" w:color="auto"/>
              <w:left w:val="single" w:sz="4" w:space="0" w:color="auto"/>
              <w:bottom w:val="single" w:sz="4" w:space="0" w:color="auto"/>
              <w:right w:val="single" w:sz="4" w:space="0" w:color="auto"/>
            </w:tcBorders>
          </w:tcPr>
          <w:p w14:paraId="6EEF3E8C" w14:textId="67F1E5BF" w:rsidR="00E360FF" w:rsidRPr="00827679" w:rsidRDefault="00E360FF" w:rsidP="003E0213">
            <w:pPr>
              <w:rPr>
                <w:rFonts w:ascii="Arial" w:hAnsi="Arial" w:cs="Arial"/>
                <w:b/>
                <w:color w:val="FF0000"/>
                <w:sz w:val="22"/>
                <w:szCs w:val="22"/>
              </w:rPr>
            </w:pPr>
            <w:r w:rsidRPr="00F153CA">
              <w:rPr>
                <w:rFonts w:ascii="Calibri" w:hAnsi="Calibri" w:cs="Calibri"/>
                <w:b/>
                <w:bCs/>
                <w:i/>
                <w:sz w:val="28"/>
                <w:szCs w:val="16"/>
              </w:rPr>
              <w:t xml:space="preserve">Numeral </w:t>
            </w:r>
            <w:r>
              <w:rPr>
                <w:rFonts w:ascii="Calibri" w:hAnsi="Calibri" w:cs="Calibri"/>
                <w:b/>
                <w:bCs/>
                <w:i/>
                <w:sz w:val="28"/>
                <w:szCs w:val="16"/>
              </w:rPr>
              <w:t>1</w:t>
            </w:r>
            <w:r w:rsidRPr="00F153CA">
              <w:rPr>
                <w:rFonts w:ascii="Calibri" w:hAnsi="Calibri" w:cs="Calibri"/>
                <w:b/>
                <w:bCs/>
                <w:i/>
                <w:sz w:val="28"/>
                <w:szCs w:val="16"/>
              </w:rPr>
              <w:t>.1</w:t>
            </w:r>
            <w:r w:rsidRPr="00F153CA">
              <w:rPr>
                <w:rFonts w:ascii="Arial" w:hAnsi="Arial" w:cs="Arial"/>
                <w:sz w:val="22"/>
                <w:szCs w:val="22"/>
              </w:rPr>
              <w:t xml:space="preserve"> VISCOSÍMETRO</w:t>
            </w:r>
            <w:r w:rsidRPr="00534944">
              <w:rPr>
                <w:rFonts w:ascii="Arial" w:hAnsi="Arial" w:cs="Arial"/>
                <w:sz w:val="22"/>
                <w:szCs w:val="22"/>
              </w:rPr>
              <w:t xml:space="preserve"> AUTOMÁTICO DE DOBLE BAÑO NORMA ASTM D445 </w:t>
            </w:r>
            <w:r w:rsidRPr="00D54AAD">
              <w:rPr>
                <w:rFonts w:ascii="Arial" w:hAnsi="Arial" w:cs="Arial"/>
                <w:b/>
                <w:sz w:val="22"/>
                <w:szCs w:val="22"/>
              </w:rPr>
              <w:t>(IND28):</w:t>
            </w:r>
          </w:p>
        </w:tc>
      </w:tr>
      <w:tr w:rsidR="00E360FF" w:rsidRPr="00827679" w14:paraId="5FE139A3" w14:textId="77777777" w:rsidTr="00924649">
        <w:trPr>
          <w:trHeight w:val="300"/>
          <w:jc w:val="center"/>
        </w:trPr>
        <w:tc>
          <w:tcPr>
            <w:tcW w:w="18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290EEC" w14:textId="79CD5FAC" w:rsidR="00E360FF" w:rsidRPr="00827679" w:rsidRDefault="00E360FF" w:rsidP="00827679">
            <w:pPr>
              <w:rPr>
                <w:rFonts w:ascii="Arial" w:hAnsi="Arial" w:cs="Arial"/>
                <w:color w:val="FF0000"/>
                <w:sz w:val="20"/>
                <w:szCs w:val="22"/>
              </w:rPr>
            </w:pPr>
            <w:r w:rsidRPr="001F2319">
              <w:rPr>
                <w:rFonts w:ascii="Arial" w:hAnsi="Arial" w:cs="Arial"/>
                <w:sz w:val="22"/>
                <w:szCs w:val="22"/>
              </w:rPr>
              <w:t>Tipo de equipo</w:t>
            </w:r>
          </w:p>
        </w:tc>
        <w:tc>
          <w:tcPr>
            <w:tcW w:w="2313" w:type="dxa"/>
            <w:tcBorders>
              <w:top w:val="single" w:sz="4" w:space="0" w:color="auto"/>
              <w:left w:val="nil"/>
              <w:bottom w:val="single" w:sz="4" w:space="0" w:color="auto"/>
              <w:right w:val="single" w:sz="4" w:space="0" w:color="auto"/>
            </w:tcBorders>
            <w:shd w:val="clear" w:color="auto" w:fill="auto"/>
            <w:noWrap/>
            <w:vAlign w:val="center"/>
          </w:tcPr>
          <w:p w14:paraId="632E3D50" w14:textId="5CA78F3D" w:rsidR="00E360FF" w:rsidRPr="00827679" w:rsidRDefault="00E360FF" w:rsidP="00827679">
            <w:pPr>
              <w:jc w:val="both"/>
              <w:rPr>
                <w:rFonts w:ascii="Arial" w:hAnsi="Arial" w:cs="Arial"/>
                <w:color w:val="FF0000"/>
                <w:sz w:val="20"/>
                <w:szCs w:val="22"/>
              </w:rPr>
            </w:pPr>
            <w:r w:rsidRPr="00827679">
              <w:rPr>
                <w:rFonts w:ascii="Arial" w:hAnsi="Arial" w:cs="Arial"/>
                <w:sz w:val="20"/>
                <w:szCs w:val="22"/>
              </w:rPr>
              <w:t>Viscosímetro automático de doble baño que cumpla norma ASTM D445, que permita dos análisis simultáneos a diferentes temperaturas.</w:t>
            </w:r>
          </w:p>
        </w:tc>
        <w:tc>
          <w:tcPr>
            <w:tcW w:w="2325" w:type="dxa"/>
            <w:tcBorders>
              <w:top w:val="single" w:sz="4" w:space="0" w:color="auto"/>
              <w:left w:val="nil"/>
              <w:bottom w:val="single" w:sz="4" w:space="0" w:color="auto"/>
              <w:right w:val="single" w:sz="4" w:space="0" w:color="auto"/>
            </w:tcBorders>
          </w:tcPr>
          <w:p w14:paraId="1924728A" w14:textId="77777777" w:rsidR="00E360FF" w:rsidRPr="00827679" w:rsidRDefault="00E360FF" w:rsidP="00827679">
            <w:pPr>
              <w:jc w:val="center"/>
              <w:rPr>
                <w:rFonts w:ascii="Arial" w:hAnsi="Arial" w:cs="Arial"/>
                <w:color w:val="FF0000"/>
                <w:sz w:val="22"/>
                <w:szCs w:val="22"/>
              </w:rPr>
            </w:pPr>
          </w:p>
        </w:tc>
        <w:tc>
          <w:tcPr>
            <w:tcW w:w="580" w:type="dxa"/>
            <w:tcBorders>
              <w:top w:val="single" w:sz="4" w:space="0" w:color="auto"/>
              <w:left w:val="single" w:sz="4" w:space="0" w:color="auto"/>
              <w:bottom w:val="single" w:sz="4" w:space="0" w:color="auto"/>
              <w:right w:val="single" w:sz="4" w:space="0" w:color="auto"/>
            </w:tcBorders>
          </w:tcPr>
          <w:p w14:paraId="7FF30E22" w14:textId="33673336" w:rsidR="00E360FF" w:rsidRPr="00827679" w:rsidRDefault="00E360FF" w:rsidP="00827679">
            <w:pPr>
              <w:jc w:val="center"/>
              <w:rPr>
                <w:rFonts w:ascii="Arial" w:hAnsi="Arial" w:cs="Arial"/>
                <w:color w:val="FF0000"/>
                <w:sz w:val="22"/>
                <w:szCs w:val="22"/>
              </w:rPr>
            </w:pPr>
          </w:p>
        </w:tc>
        <w:tc>
          <w:tcPr>
            <w:tcW w:w="580" w:type="dxa"/>
            <w:tcBorders>
              <w:top w:val="single" w:sz="4" w:space="0" w:color="auto"/>
              <w:left w:val="nil"/>
              <w:bottom w:val="single" w:sz="4" w:space="0" w:color="auto"/>
              <w:right w:val="single" w:sz="4" w:space="0" w:color="auto"/>
            </w:tcBorders>
          </w:tcPr>
          <w:p w14:paraId="2A723A05" w14:textId="77777777" w:rsidR="00E360FF" w:rsidRPr="00827679" w:rsidRDefault="00E360FF" w:rsidP="00827679">
            <w:pPr>
              <w:jc w:val="center"/>
              <w:rPr>
                <w:rFonts w:ascii="Arial" w:hAnsi="Arial" w:cs="Arial"/>
                <w:color w:val="FF0000"/>
                <w:sz w:val="22"/>
                <w:szCs w:val="22"/>
              </w:rPr>
            </w:pPr>
          </w:p>
        </w:tc>
        <w:tc>
          <w:tcPr>
            <w:tcW w:w="2779" w:type="dxa"/>
            <w:tcBorders>
              <w:top w:val="single" w:sz="4" w:space="0" w:color="auto"/>
              <w:left w:val="nil"/>
              <w:bottom w:val="single" w:sz="4" w:space="0" w:color="auto"/>
              <w:right w:val="single" w:sz="4" w:space="0" w:color="auto"/>
            </w:tcBorders>
          </w:tcPr>
          <w:p w14:paraId="7B289B78" w14:textId="77777777" w:rsidR="00E360FF" w:rsidRPr="00827679" w:rsidRDefault="00E360FF" w:rsidP="00827679">
            <w:pPr>
              <w:jc w:val="center"/>
              <w:rPr>
                <w:rFonts w:ascii="Arial" w:hAnsi="Arial" w:cs="Arial"/>
                <w:color w:val="FF0000"/>
                <w:sz w:val="22"/>
                <w:szCs w:val="22"/>
              </w:rPr>
            </w:pPr>
          </w:p>
        </w:tc>
      </w:tr>
      <w:tr w:rsidR="00E360FF" w:rsidRPr="00827679" w14:paraId="51ECB7BB" w14:textId="7B2AD874" w:rsidTr="00924649">
        <w:trPr>
          <w:trHeight w:val="300"/>
          <w:jc w:val="center"/>
        </w:trPr>
        <w:tc>
          <w:tcPr>
            <w:tcW w:w="18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9D06FE" w14:textId="5A1A0798" w:rsidR="00E360FF" w:rsidRPr="00827679" w:rsidRDefault="00E360FF" w:rsidP="00827679">
            <w:pPr>
              <w:rPr>
                <w:rFonts w:ascii="Arial" w:hAnsi="Arial" w:cs="Arial"/>
                <w:color w:val="FF0000"/>
                <w:sz w:val="20"/>
                <w:szCs w:val="22"/>
              </w:rPr>
            </w:pPr>
            <w:r w:rsidRPr="001F2319">
              <w:rPr>
                <w:rFonts w:ascii="Arial" w:hAnsi="Arial" w:cs="Arial"/>
                <w:sz w:val="22"/>
                <w:szCs w:val="22"/>
              </w:rPr>
              <w:t xml:space="preserve">Cantidad </w:t>
            </w:r>
          </w:p>
        </w:tc>
        <w:tc>
          <w:tcPr>
            <w:tcW w:w="2313" w:type="dxa"/>
            <w:tcBorders>
              <w:top w:val="single" w:sz="4" w:space="0" w:color="auto"/>
              <w:left w:val="nil"/>
              <w:bottom w:val="single" w:sz="4" w:space="0" w:color="auto"/>
              <w:right w:val="single" w:sz="4" w:space="0" w:color="auto"/>
            </w:tcBorders>
            <w:shd w:val="clear" w:color="auto" w:fill="auto"/>
            <w:noWrap/>
            <w:vAlign w:val="center"/>
          </w:tcPr>
          <w:p w14:paraId="62221E2E" w14:textId="71CE529B" w:rsidR="00E360FF" w:rsidRPr="00827679" w:rsidRDefault="00E360FF" w:rsidP="00827679">
            <w:pPr>
              <w:jc w:val="center"/>
              <w:rPr>
                <w:rFonts w:ascii="Arial" w:hAnsi="Arial" w:cs="Arial"/>
                <w:color w:val="FF0000"/>
                <w:sz w:val="20"/>
                <w:szCs w:val="22"/>
                <w:highlight w:val="yellow"/>
              </w:rPr>
            </w:pPr>
            <w:r w:rsidRPr="00827679">
              <w:rPr>
                <w:rFonts w:ascii="Arial" w:hAnsi="Arial" w:cs="Arial"/>
                <w:sz w:val="20"/>
                <w:szCs w:val="22"/>
              </w:rPr>
              <w:t>1</w:t>
            </w:r>
          </w:p>
        </w:tc>
        <w:tc>
          <w:tcPr>
            <w:tcW w:w="2325" w:type="dxa"/>
            <w:tcBorders>
              <w:top w:val="single" w:sz="4" w:space="0" w:color="auto"/>
              <w:left w:val="nil"/>
              <w:bottom w:val="single" w:sz="4" w:space="0" w:color="auto"/>
              <w:right w:val="single" w:sz="4" w:space="0" w:color="auto"/>
            </w:tcBorders>
          </w:tcPr>
          <w:p w14:paraId="20F5D460" w14:textId="77777777" w:rsidR="00E360FF" w:rsidRPr="00827679" w:rsidRDefault="00E360FF" w:rsidP="00827679">
            <w:pPr>
              <w:jc w:val="center"/>
              <w:rPr>
                <w:rFonts w:ascii="Arial" w:hAnsi="Arial" w:cs="Arial"/>
                <w:color w:val="FF0000"/>
                <w:sz w:val="22"/>
                <w:szCs w:val="22"/>
              </w:rPr>
            </w:pPr>
          </w:p>
        </w:tc>
        <w:tc>
          <w:tcPr>
            <w:tcW w:w="580" w:type="dxa"/>
            <w:tcBorders>
              <w:top w:val="single" w:sz="4" w:space="0" w:color="auto"/>
              <w:left w:val="single" w:sz="4" w:space="0" w:color="auto"/>
              <w:bottom w:val="single" w:sz="4" w:space="0" w:color="auto"/>
              <w:right w:val="single" w:sz="4" w:space="0" w:color="auto"/>
            </w:tcBorders>
          </w:tcPr>
          <w:p w14:paraId="0767F899" w14:textId="264ADC65" w:rsidR="00E360FF" w:rsidRPr="00827679" w:rsidRDefault="00E360FF" w:rsidP="00827679">
            <w:pPr>
              <w:jc w:val="center"/>
              <w:rPr>
                <w:rFonts w:ascii="Arial" w:hAnsi="Arial" w:cs="Arial"/>
                <w:color w:val="FF0000"/>
                <w:sz w:val="22"/>
                <w:szCs w:val="22"/>
              </w:rPr>
            </w:pPr>
          </w:p>
        </w:tc>
        <w:tc>
          <w:tcPr>
            <w:tcW w:w="580" w:type="dxa"/>
            <w:tcBorders>
              <w:top w:val="single" w:sz="4" w:space="0" w:color="auto"/>
              <w:left w:val="nil"/>
              <w:bottom w:val="single" w:sz="4" w:space="0" w:color="auto"/>
              <w:right w:val="single" w:sz="4" w:space="0" w:color="auto"/>
            </w:tcBorders>
          </w:tcPr>
          <w:p w14:paraId="735AA007" w14:textId="77777777" w:rsidR="00E360FF" w:rsidRPr="00827679" w:rsidRDefault="00E360FF" w:rsidP="00827679">
            <w:pPr>
              <w:jc w:val="center"/>
              <w:rPr>
                <w:rFonts w:ascii="Arial" w:hAnsi="Arial" w:cs="Arial"/>
                <w:color w:val="FF0000"/>
                <w:sz w:val="22"/>
                <w:szCs w:val="22"/>
              </w:rPr>
            </w:pPr>
          </w:p>
        </w:tc>
        <w:tc>
          <w:tcPr>
            <w:tcW w:w="2779" w:type="dxa"/>
            <w:tcBorders>
              <w:top w:val="single" w:sz="4" w:space="0" w:color="auto"/>
              <w:left w:val="nil"/>
              <w:bottom w:val="single" w:sz="4" w:space="0" w:color="auto"/>
              <w:right w:val="single" w:sz="4" w:space="0" w:color="auto"/>
            </w:tcBorders>
          </w:tcPr>
          <w:p w14:paraId="35BEDE8A" w14:textId="77777777" w:rsidR="00E360FF" w:rsidRPr="00827679" w:rsidRDefault="00E360FF" w:rsidP="00827679">
            <w:pPr>
              <w:jc w:val="center"/>
              <w:rPr>
                <w:rFonts w:ascii="Arial" w:hAnsi="Arial" w:cs="Arial"/>
                <w:color w:val="FF0000"/>
                <w:sz w:val="22"/>
                <w:szCs w:val="22"/>
              </w:rPr>
            </w:pPr>
          </w:p>
        </w:tc>
      </w:tr>
      <w:tr w:rsidR="00E360FF" w:rsidRPr="00827679" w14:paraId="69B2CAC6" w14:textId="2EF2FDB7" w:rsidTr="00924649">
        <w:trPr>
          <w:trHeight w:val="300"/>
          <w:jc w:val="center"/>
        </w:trPr>
        <w:tc>
          <w:tcPr>
            <w:tcW w:w="18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5165CB" w14:textId="333D099C" w:rsidR="00E360FF" w:rsidRPr="00827679" w:rsidRDefault="00E360FF" w:rsidP="00827679">
            <w:pPr>
              <w:rPr>
                <w:rFonts w:ascii="Arial" w:hAnsi="Arial" w:cs="Arial"/>
                <w:color w:val="FF0000"/>
                <w:sz w:val="20"/>
                <w:szCs w:val="22"/>
              </w:rPr>
            </w:pPr>
            <w:r>
              <w:rPr>
                <w:rFonts w:ascii="Arial" w:hAnsi="Arial" w:cs="Arial"/>
                <w:sz w:val="22"/>
                <w:szCs w:val="22"/>
              </w:rPr>
              <w:t>Aplicaciones</w:t>
            </w:r>
          </w:p>
        </w:tc>
        <w:tc>
          <w:tcPr>
            <w:tcW w:w="2313" w:type="dxa"/>
            <w:tcBorders>
              <w:top w:val="single" w:sz="4" w:space="0" w:color="auto"/>
              <w:left w:val="nil"/>
              <w:bottom w:val="single" w:sz="4" w:space="0" w:color="auto"/>
              <w:right w:val="single" w:sz="4" w:space="0" w:color="auto"/>
            </w:tcBorders>
            <w:shd w:val="clear" w:color="auto" w:fill="auto"/>
            <w:noWrap/>
            <w:vAlign w:val="center"/>
          </w:tcPr>
          <w:p w14:paraId="58E1CE43" w14:textId="5A7C2A7E" w:rsidR="00E360FF" w:rsidRPr="00827679" w:rsidRDefault="00E360FF" w:rsidP="00827679">
            <w:pPr>
              <w:jc w:val="both"/>
              <w:rPr>
                <w:rFonts w:ascii="Arial" w:hAnsi="Arial" w:cs="Arial"/>
                <w:color w:val="FF0000"/>
                <w:sz w:val="20"/>
                <w:szCs w:val="22"/>
              </w:rPr>
            </w:pPr>
            <w:r w:rsidRPr="00827679">
              <w:rPr>
                <w:rFonts w:ascii="Arial" w:hAnsi="Arial" w:cs="Arial"/>
                <w:sz w:val="20"/>
                <w:szCs w:val="22"/>
              </w:rPr>
              <w:t>Determinación de la viscosidad cinemática de productos líquidos, petróleo, emulsiones que contienen agua, aceites usados, muestras cerosas, asfalto, aditivos, aceites formulados, aceites ligeros/pesados, aceites crudos, aceite hidráulico, glicoles</w:t>
            </w:r>
          </w:p>
        </w:tc>
        <w:tc>
          <w:tcPr>
            <w:tcW w:w="2325" w:type="dxa"/>
            <w:tcBorders>
              <w:top w:val="single" w:sz="4" w:space="0" w:color="auto"/>
              <w:left w:val="nil"/>
              <w:bottom w:val="single" w:sz="4" w:space="0" w:color="auto"/>
              <w:right w:val="single" w:sz="4" w:space="0" w:color="auto"/>
            </w:tcBorders>
          </w:tcPr>
          <w:p w14:paraId="090F4312" w14:textId="77777777" w:rsidR="00E360FF" w:rsidRPr="00827679" w:rsidRDefault="00E360FF" w:rsidP="00827679">
            <w:pPr>
              <w:jc w:val="center"/>
              <w:rPr>
                <w:rFonts w:ascii="Arial" w:hAnsi="Arial" w:cs="Arial"/>
                <w:color w:val="FF0000"/>
                <w:sz w:val="22"/>
                <w:szCs w:val="22"/>
              </w:rPr>
            </w:pPr>
          </w:p>
        </w:tc>
        <w:tc>
          <w:tcPr>
            <w:tcW w:w="580" w:type="dxa"/>
            <w:tcBorders>
              <w:top w:val="single" w:sz="4" w:space="0" w:color="auto"/>
              <w:left w:val="single" w:sz="4" w:space="0" w:color="auto"/>
              <w:bottom w:val="single" w:sz="4" w:space="0" w:color="auto"/>
              <w:right w:val="single" w:sz="4" w:space="0" w:color="auto"/>
            </w:tcBorders>
          </w:tcPr>
          <w:p w14:paraId="58F424E6" w14:textId="11E13DDF" w:rsidR="00E360FF" w:rsidRPr="00827679" w:rsidRDefault="00E360FF" w:rsidP="00827679">
            <w:pPr>
              <w:jc w:val="center"/>
              <w:rPr>
                <w:rFonts w:ascii="Arial" w:hAnsi="Arial" w:cs="Arial"/>
                <w:color w:val="FF0000"/>
                <w:sz w:val="22"/>
                <w:szCs w:val="22"/>
              </w:rPr>
            </w:pPr>
          </w:p>
        </w:tc>
        <w:tc>
          <w:tcPr>
            <w:tcW w:w="580" w:type="dxa"/>
            <w:tcBorders>
              <w:top w:val="single" w:sz="4" w:space="0" w:color="auto"/>
              <w:left w:val="nil"/>
              <w:bottom w:val="single" w:sz="4" w:space="0" w:color="auto"/>
              <w:right w:val="single" w:sz="4" w:space="0" w:color="auto"/>
            </w:tcBorders>
          </w:tcPr>
          <w:p w14:paraId="5EFD3103" w14:textId="77777777" w:rsidR="00E360FF" w:rsidRPr="00827679" w:rsidRDefault="00E360FF" w:rsidP="00827679">
            <w:pPr>
              <w:jc w:val="center"/>
              <w:rPr>
                <w:rFonts w:ascii="Arial" w:hAnsi="Arial" w:cs="Arial"/>
                <w:color w:val="FF0000"/>
                <w:sz w:val="22"/>
                <w:szCs w:val="22"/>
              </w:rPr>
            </w:pPr>
          </w:p>
        </w:tc>
        <w:tc>
          <w:tcPr>
            <w:tcW w:w="2779" w:type="dxa"/>
            <w:tcBorders>
              <w:top w:val="single" w:sz="4" w:space="0" w:color="auto"/>
              <w:left w:val="nil"/>
              <w:bottom w:val="single" w:sz="4" w:space="0" w:color="auto"/>
              <w:right w:val="single" w:sz="4" w:space="0" w:color="auto"/>
            </w:tcBorders>
          </w:tcPr>
          <w:p w14:paraId="3AFC34B7" w14:textId="77777777" w:rsidR="00E360FF" w:rsidRPr="00827679" w:rsidRDefault="00E360FF" w:rsidP="00827679">
            <w:pPr>
              <w:jc w:val="center"/>
              <w:rPr>
                <w:rFonts w:ascii="Arial" w:hAnsi="Arial" w:cs="Arial"/>
                <w:color w:val="FF0000"/>
                <w:sz w:val="22"/>
                <w:szCs w:val="22"/>
              </w:rPr>
            </w:pPr>
          </w:p>
        </w:tc>
      </w:tr>
      <w:tr w:rsidR="00E360FF" w:rsidRPr="00827679" w14:paraId="75B3685B" w14:textId="40C10662" w:rsidTr="00924649">
        <w:trPr>
          <w:trHeight w:val="300"/>
          <w:jc w:val="center"/>
        </w:trPr>
        <w:tc>
          <w:tcPr>
            <w:tcW w:w="1853" w:type="dxa"/>
            <w:tcBorders>
              <w:top w:val="nil"/>
              <w:left w:val="single" w:sz="4" w:space="0" w:color="auto"/>
              <w:bottom w:val="single" w:sz="4" w:space="0" w:color="auto"/>
              <w:right w:val="single" w:sz="4" w:space="0" w:color="auto"/>
            </w:tcBorders>
            <w:shd w:val="clear" w:color="auto" w:fill="auto"/>
            <w:noWrap/>
            <w:vAlign w:val="center"/>
          </w:tcPr>
          <w:p w14:paraId="0B19FBC7" w14:textId="3925939C" w:rsidR="00E360FF" w:rsidRPr="00827679" w:rsidRDefault="00E360FF" w:rsidP="00827679">
            <w:pPr>
              <w:rPr>
                <w:rFonts w:ascii="Arial" w:hAnsi="Arial" w:cs="Arial"/>
                <w:color w:val="FF0000"/>
                <w:sz w:val="20"/>
                <w:szCs w:val="22"/>
              </w:rPr>
            </w:pPr>
            <w:r w:rsidRPr="001F2319">
              <w:rPr>
                <w:rFonts w:ascii="Arial" w:hAnsi="Arial" w:cs="Arial"/>
                <w:sz w:val="22"/>
                <w:szCs w:val="22"/>
              </w:rPr>
              <w:t>Rango de viscosidad</w:t>
            </w:r>
            <w:r>
              <w:rPr>
                <w:rFonts w:ascii="Arial" w:hAnsi="Arial" w:cs="Arial"/>
                <w:sz w:val="22"/>
                <w:szCs w:val="22"/>
              </w:rPr>
              <w:t xml:space="preserve"> mínimo</w:t>
            </w:r>
          </w:p>
        </w:tc>
        <w:tc>
          <w:tcPr>
            <w:tcW w:w="2313" w:type="dxa"/>
            <w:tcBorders>
              <w:top w:val="nil"/>
              <w:left w:val="nil"/>
              <w:bottom w:val="single" w:sz="4" w:space="0" w:color="auto"/>
              <w:right w:val="single" w:sz="4" w:space="0" w:color="auto"/>
            </w:tcBorders>
            <w:shd w:val="clear" w:color="auto" w:fill="auto"/>
            <w:noWrap/>
            <w:vAlign w:val="center"/>
          </w:tcPr>
          <w:p w14:paraId="7EDCBFB4" w14:textId="2287FDC5" w:rsidR="00E360FF" w:rsidRPr="00827679" w:rsidRDefault="00E360FF" w:rsidP="00827679">
            <w:pPr>
              <w:jc w:val="center"/>
              <w:rPr>
                <w:rFonts w:ascii="Arial" w:hAnsi="Arial" w:cs="Arial"/>
                <w:color w:val="FF0000"/>
                <w:sz w:val="20"/>
                <w:szCs w:val="22"/>
              </w:rPr>
            </w:pPr>
            <w:r w:rsidRPr="00827679">
              <w:rPr>
                <w:rFonts w:ascii="Arial" w:hAnsi="Arial" w:cs="Arial"/>
                <w:sz w:val="20"/>
                <w:szCs w:val="22"/>
              </w:rPr>
              <w:t>0,5 a 10,000 mm</w:t>
            </w:r>
            <w:r w:rsidRPr="00827679">
              <w:rPr>
                <w:rFonts w:ascii="Arial" w:hAnsi="Arial" w:cs="Arial"/>
                <w:sz w:val="20"/>
                <w:szCs w:val="22"/>
                <w:vertAlign w:val="superscript"/>
              </w:rPr>
              <w:t>2</w:t>
            </w:r>
            <w:r w:rsidRPr="00827679">
              <w:rPr>
                <w:rFonts w:ascii="Arial" w:hAnsi="Arial" w:cs="Arial"/>
                <w:sz w:val="20"/>
                <w:szCs w:val="22"/>
              </w:rPr>
              <w:t>/s (cSt)</w:t>
            </w:r>
          </w:p>
        </w:tc>
        <w:tc>
          <w:tcPr>
            <w:tcW w:w="2325" w:type="dxa"/>
            <w:tcBorders>
              <w:top w:val="single" w:sz="4" w:space="0" w:color="auto"/>
              <w:left w:val="nil"/>
              <w:bottom w:val="single" w:sz="4" w:space="0" w:color="auto"/>
              <w:right w:val="single" w:sz="4" w:space="0" w:color="auto"/>
            </w:tcBorders>
          </w:tcPr>
          <w:p w14:paraId="17A38F79" w14:textId="77777777" w:rsidR="00E360FF" w:rsidRPr="00827679" w:rsidRDefault="00E360FF" w:rsidP="00827679">
            <w:pPr>
              <w:jc w:val="center"/>
              <w:rPr>
                <w:rFonts w:ascii="Arial" w:hAnsi="Arial" w:cs="Arial"/>
                <w:color w:val="FF0000"/>
                <w:sz w:val="22"/>
                <w:szCs w:val="22"/>
              </w:rPr>
            </w:pPr>
          </w:p>
        </w:tc>
        <w:tc>
          <w:tcPr>
            <w:tcW w:w="580" w:type="dxa"/>
            <w:tcBorders>
              <w:top w:val="nil"/>
              <w:left w:val="single" w:sz="4" w:space="0" w:color="auto"/>
              <w:bottom w:val="single" w:sz="4" w:space="0" w:color="auto"/>
              <w:right w:val="single" w:sz="4" w:space="0" w:color="auto"/>
            </w:tcBorders>
          </w:tcPr>
          <w:p w14:paraId="76C700A2" w14:textId="298CBFB7" w:rsidR="00E360FF" w:rsidRPr="00827679" w:rsidRDefault="00E360FF" w:rsidP="00827679">
            <w:pPr>
              <w:jc w:val="center"/>
              <w:rPr>
                <w:rFonts w:ascii="Arial" w:hAnsi="Arial" w:cs="Arial"/>
                <w:color w:val="FF0000"/>
                <w:sz w:val="22"/>
                <w:szCs w:val="22"/>
              </w:rPr>
            </w:pPr>
          </w:p>
        </w:tc>
        <w:tc>
          <w:tcPr>
            <w:tcW w:w="580" w:type="dxa"/>
            <w:tcBorders>
              <w:top w:val="nil"/>
              <w:left w:val="nil"/>
              <w:bottom w:val="single" w:sz="4" w:space="0" w:color="auto"/>
              <w:right w:val="single" w:sz="4" w:space="0" w:color="auto"/>
            </w:tcBorders>
          </w:tcPr>
          <w:p w14:paraId="7B8A3701" w14:textId="77777777" w:rsidR="00E360FF" w:rsidRPr="00827679" w:rsidRDefault="00E360FF" w:rsidP="00827679">
            <w:pPr>
              <w:jc w:val="center"/>
              <w:rPr>
                <w:rFonts w:ascii="Arial" w:hAnsi="Arial" w:cs="Arial"/>
                <w:color w:val="FF0000"/>
                <w:sz w:val="22"/>
                <w:szCs w:val="22"/>
              </w:rPr>
            </w:pPr>
          </w:p>
        </w:tc>
        <w:tc>
          <w:tcPr>
            <w:tcW w:w="2779" w:type="dxa"/>
            <w:tcBorders>
              <w:top w:val="nil"/>
              <w:left w:val="nil"/>
              <w:bottom w:val="single" w:sz="4" w:space="0" w:color="auto"/>
              <w:right w:val="single" w:sz="4" w:space="0" w:color="auto"/>
            </w:tcBorders>
          </w:tcPr>
          <w:p w14:paraId="481EC6E0" w14:textId="77777777" w:rsidR="00E360FF" w:rsidRPr="00827679" w:rsidRDefault="00E360FF" w:rsidP="00827679">
            <w:pPr>
              <w:jc w:val="center"/>
              <w:rPr>
                <w:rFonts w:ascii="Arial" w:hAnsi="Arial" w:cs="Arial"/>
                <w:color w:val="FF0000"/>
                <w:sz w:val="22"/>
                <w:szCs w:val="22"/>
              </w:rPr>
            </w:pPr>
          </w:p>
        </w:tc>
      </w:tr>
      <w:tr w:rsidR="00E360FF" w:rsidRPr="00827679" w14:paraId="7FF16D7B" w14:textId="72593712" w:rsidTr="00924649">
        <w:trPr>
          <w:trHeight w:val="300"/>
          <w:jc w:val="center"/>
        </w:trPr>
        <w:tc>
          <w:tcPr>
            <w:tcW w:w="1853" w:type="dxa"/>
            <w:tcBorders>
              <w:top w:val="nil"/>
              <w:left w:val="single" w:sz="4" w:space="0" w:color="auto"/>
              <w:bottom w:val="single" w:sz="4" w:space="0" w:color="auto"/>
              <w:right w:val="single" w:sz="4" w:space="0" w:color="auto"/>
            </w:tcBorders>
            <w:shd w:val="clear" w:color="auto" w:fill="auto"/>
            <w:noWrap/>
            <w:vAlign w:val="center"/>
          </w:tcPr>
          <w:p w14:paraId="7EB75095" w14:textId="07076807" w:rsidR="00E360FF" w:rsidRPr="00827679" w:rsidRDefault="00E360FF" w:rsidP="00827679">
            <w:pPr>
              <w:rPr>
                <w:rFonts w:ascii="Arial" w:hAnsi="Arial" w:cs="Arial"/>
                <w:color w:val="FF0000"/>
                <w:sz w:val="20"/>
                <w:szCs w:val="22"/>
              </w:rPr>
            </w:pPr>
            <w:r w:rsidRPr="001F2319">
              <w:rPr>
                <w:rFonts w:ascii="Arial" w:hAnsi="Arial" w:cs="Arial"/>
                <w:sz w:val="22"/>
                <w:szCs w:val="22"/>
              </w:rPr>
              <w:t>Pantalla</w:t>
            </w:r>
          </w:p>
        </w:tc>
        <w:tc>
          <w:tcPr>
            <w:tcW w:w="2313" w:type="dxa"/>
            <w:tcBorders>
              <w:top w:val="nil"/>
              <w:left w:val="nil"/>
              <w:bottom w:val="single" w:sz="4" w:space="0" w:color="auto"/>
              <w:right w:val="single" w:sz="4" w:space="0" w:color="auto"/>
            </w:tcBorders>
            <w:shd w:val="clear" w:color="auto" w:fill="auto"/>
            <w:noWrap/>
            <w:vAlign w:val="center"/>
          </w:tcPr>
          <w:p w14:paraId="106F5F1C" w14:textId="77777777" w:rsidR="00E360FF" w:rsidRPr="00827679" w:rsidRDefault="00E360FF" w:rsidP="00827679">
            <w:pPr>
              <w:jc w:val="center"/>
              <w:rPr>
                <w:rFonts w:ascii="Arial" w:hAnsi="Arial" w:cs="Arial"/>
                <w:sz w:val="20"/>
                <w:szCs w:val="22"/>
              </w:rPr>
            </w:pPr>
            <w:r w:rsidRPr="00827679">
              <w:rPr>
                <w:rFonts w:ascii="Arial" w:hAnsi="Arial" w:cs="Arial"/>
                <w:sz w:val="20"/>
                <w:szCs w:val="22"/>
              </w:rPr>
              <w:t>Si</w:t>
            </w:r>
          </w:p>
          <w:p w14:paraId="1BA06B7F" w14:textId="77777777" w:rsidR="00E360FF" w:rsidRPr="00827679" w:rsidRDefault="00E360FF" w:rsidP="00827679">
            <w:pPr>
              <w:jc w:val="center"/>
              <w:rPr>
                <w:rFonts w:ascii="Arial" w:hAnsi="Arial" w:cs="Arial"/>
                <w:sz w:val="20"/>
                <w:szCs w:val="22"/>
              </w:rPr>
            </w:pPr>
            <w:r w:rsidRPr="00827679">
              <w:rPr>
                <w:rFonts w:ascii="Arial" w:hAnsi="Arial" w:cs="Arial"/>
                <w:sz w:val="20"/>
                <w:szCs w:val="22"/>
              </w:rPr>
              <w:t>LCD, táctil, que permita el control del equipo</w:t>
            </w:r>
          </w:p>
          <w:p w14:paraId="7448B50F" w14:textId="77777777" w:rsidR="00E360FF" w:rsidRPr="00827679" w:rsidRDefault="00E360FF" w:rsidP="00827679">
            <w:pPr>
              <w:jc w:val="both"/>
              <w:rPr>
                <w:rFonts w:ascii="Arial" w:hAnsi="Arial" w:cs="Arial"/>
                <w:sz w:val="20"/>
                <w:szCs w:val="22"/>
              </w:rPr>
            </w:pPr>
          </w:p>
          <w:p w14:paraId="3A1CDA59" w14:textId="2456FD0F" w:rsidR="00E360FF" w:rsidRPr="00827679" w:rsidRDefault="00E360FF" w:rsidP="00827679">
            <w:pPr>
              <w:jc w:val="both"/>
              <w:rPr>
                <w:rFonts w:ascii="Arial" w:hAnsi="Arial" w:cs="Arial"/>
                <w:color w:val="FF0000"/>
                <w:sz w:val="20"/>
                <w:szCs w:val="22"/>
              </w:rPr>
            </w:pPr>
            <w:r w:rsidRPr="00827679">
              <w:rPr>
                <w:rFonts w:ascii="Arial" w:hAnsi="Arial" w:cs="Arial"/>
                <w:sz w:val="20"/>
                <w:szCs w:val="22"/>
              </w:rPr>
              <w:t>El equipo debe tener dos opciones de manejo: a través de pantalla con PC integrado y opcional a través de PC externo.</w:t>
            </w:r>
          </w:p>
        </w:tc>
        <w:tc>
          <w:tcPr>
            <w:tcW w:w="2325" w:type="dxa"/>
            <w:tcBorders>
              <w:top w:val="single" w:sz="4" w:space="0" w:color="auto"/>
              <w:left w:val="nil"/>
              <w:bottom w:val="single" w:sz="4" w:space="0" w:color="auto"/>
              <w:right w:val="single" w:sz="4" w:space="0" w:color="auto"/>
            </w:tcBorders>
          </w:tcPr>
          <w:p w14:paraId="0A9F53FB" w14:textId="77777777" w:rsidR="00E360FF" w:rsidRPr="00827679" w:rsidRDefault="00E360FF" w:rsidP="00827679">
            <w:pPr>
              <w:jc w:val="center"/>
              <w:rPr>
                <w:rFonts w:ascii="Arial" w:hAnsi="Arial" w:cs="Arial"/>
                <w:color w:val="FF0000"/>
                <w:sz w:val="22"/>
                <w:szCs w:val="22"/>
              </w:rPr>
            </w:pPr>
          </w:p>
        </w:tc>
        <w:tc>
          <w:tcPr>
            <w:tcW w:w="580" w:type="dxa"/>
            <w:tcBorders>
              <w:top w:val="nil"/>
              <w:left w:val="single" w:sz="4" w:space="0" w:color="auto"/>
              <w:bottom w:val="single" w:sz="4" w:space="0" w:color="auto"/>
              <w:right w:val="single" w:sz="4" w:space="0" w:color="auto"/>
            </w:tcBorders>
          </w:tcPr>
          <w:p w14:paraId="2A66183C" w14:textId="78C3CD13" w:rsidR="00E360FF" w:rsidRPr="00827679" w:rsidRDefault="00E360FF" w:rsidP="00827679">
            <w:pPr>
              <w:jc w:val="center"/>
              <w:rPr>
                <w:rFonts w:ascii="Arial" w:hAnsi="Arial" w:cs="Arial"/>
                <w:color w:val="FF0000"/>
                <w:sz w:val="22"/>
                <w:szCs w:val="22"/>
              </w:rPr>
            </w:pPr>
          </w:p>
        </w:tc>
        <w:tc>
          <w:tcPr>
            <w:tcW w:w="580" w:type="dxa"/>
            <w:tcBorders>
              <w:top w:val="nil"/>
              <w:left w:val="nil"/>
              <w:bottom w:val="single" w:sz="4" w:space="0" w:color="auto"/>
              <w:right w:val="single" w:sz="4" w:space="0" w:color="auto"/>
            </w:tcBorders>
          </w:tcPr>
          <w:p w14:paraId="7756F647" w14:textId="77777777" w:rsidR="00E360FF" w:rsidRPr="00827679" w:rsidRDefault="00E360FF" w:rsidP="00827679">
            <w:pPr>
              <w:jc w:val="center"/>
              <w:rPr>
                <w:rFonts w:ascii="Arial" w:hAnsi="Arial" w:cs="Arial"/>
                <w:color w:val="FF0000"/>
                <w:sz w:val="22"/>
                <w:szCs w:val="22"/>
              </w:rPr>
            </w:pPr>
          </w:p>
        </w:tc>
        <w:tc>
          <w:tcPr>
            <w:tcW w:w="2779" w:type="dxa"/>
            <w:tcBorders>
              <w:top w:val="nil"/>
              <w:left w:val="nil"/>
              <w:bottom w:val="single" w:sz="4" w:space="0" w:color="auto"/>
              <w:right w:val="single" w:sz="4" w:space="0" w:color="auto"/>
            </w:tcBorders>
          </w:tcPr>
          <w:p w14:paraId="63A2A293" w14:textId="77777777" w:rsidR="00E360FF" w:rsidRPr="00827679" w:rsidRDefault="00E360FF" w:rsidP="00827679">
            <w:pPr>
              <w:jc w:val="center"/>
              <w:rPr>
                <w:rFonts w:ascii="Arial" w:hAnsi="Arial" w:cs="Arial"/>
                <w:color w:val="FF0000"/>
                <w:sz w:val="22"/>
                <w:szCs w:val="22"/>
              </w:rPr>
            </w:pPr>
          </w:p>
        </w:tc>
      </w:tr>
      <w:tr w:rsidR="00E360FF" w:rsidRPr="00827679" w14:paraId="56E0B506" w14:textId="52A05B16" w:rsidTr="00924649">
        <w:trPr>
          <w:trHeight w:val="300"/>
          <w:jc w:val="center"/>
        </w:trPr>
        <w:tc>
          <w:tcPr>
            <w:tcW w:w="1853" w:type="dxa"/>
            <w:tcBorders>
              <w:top w:val="nil"/>
              <w:left w:val="single" w:sz="4" w:space="0" w:color="auto"/>
              <w:bottom w:val="single" w:sz="4" w:space="0" w:color="auto"/>
              <w:right w:val="single" w:sz="4" w:space="0" w:color="auto"/>
            </w:tcBorders>
            <w:shd w:val="clear" w:color="auto" w:fill="auto"/>
            <w:noWrap/>
            <w:vAlign w:val="center"/>
          </w:tcPr>
          <w:p w14:paraId="6C021020" w14:textId="2C07601E" w:rsidR="00E360FF" w:rsidRPr="00827679" w:rsidRDefault="00E360FF" w:rsidP="00827679">
            <w:pPr>
              <w:rPr>
                <w:rFonts w:ascii="Arial" w:hAnsi="Arial" w:cs="Arial"/>
                <w:color w:val="FF0000"/>
                <w:sz w:val="20"/>
                <w:szCs w:val="22"/>
              </w:rPr>
            </w:pPr>
            <w:r>
              <w:rPr>
                <w:rFonts w:ascii="Arial" w:hAnsi="Arial" w:cs="Arial"/>
                <w:sz w:val="22"/>
                <w:szCs w:val="22"/>
              </w:rPr>
              <w:t xml:space="preserve">Capilares </w:t>
            </w:r>
          </w:p>
        </w:tc>
        <w:tc>
          <w:tcPr>
            <w:tcW w:w="2313" w:type="dxa"/>
            <w:tcBorders>
              <w:top w:val="nil"/>
              <w:left w:val="nil"/>
              <w:bottom w:val="single" w:sz="4" w:space="0" w:color="auto"/>
              <w:right w:val="single" w:sz="4" w:space="0" w:color="auto"/>
            </w:tcBorders>
            <w:shd w:val="clear" w:color="auto" w:fill="auto"/>
            <w:noWrap/>
            <w:vAlign w:val="center"/>
          </w:tcPr>
          <w:p w14:paraId="2222F688" w14:textId="77777777" w:rsidR="00E360FF" w:rsidRPr="00827679" w:rsidRDefault="00E360FF" w:rsidP="00827679">
            <w:pPr>
              <w:jc w:val="center"/>
              <w:rPr>
                <w:rFonts w:ascii="Arial" w:hAnsi="Arial" w:cs="Arial"/>
                <w:sz w:val="20"/>
                <w:szCs w:val="22"/>
              </w:rPr>
            </w:pPr>
            <w:r w:rsidRPr="00827679">
              <w:rPr>
                <w:rFonts w:ascii="Arial" w:hAnsi="Arial" w:cs="Arial"/>
                <w:sz w:val="20"/>
                <w:szCs w:val="22"/>
              </w:rPr>
              <w:t>Si</w:t>
            </w:r>
          </w:p>
          <w:p w14:paraId="32587F79" w14:textId="77777777" w:rsidR="00E360FF" w:rsidRPr="00827679" w:rsidRDefault="00E360FF" w:rsidP="00827679">
            <w:pPr>
              <w:jc w:val="center"/>
              <w:rPr>
                <w:rFonts w:ascii="Arial" w:hAnsi="Arial" w:cs="Arial"/>
                <w:sz w:val="20"/>
                <w:szCs w:val="22"/>
              </w:rPr>
            </w:pPr>
            <w:r w:rsidRPr="00827679">
              <w:rPr>
                <w:rFonts w:ascii="Arial" w:hAnsi="Arial" w:cs="Arial"/>
                <w:sz w:val="20"/>
                <w:szCs w:val="22"/>
              </w:rPr>
              <w:t>Dos (2)</w:t>
            </w:r>
          </w:p>
          <w:p w14:paraId="45DAEF7E" w14:textId="77777777" w:rsidR="00E360FF" w:rsidRDefault="00E360FF" w:rsidP="00827679">
            <w:pPr>
              <w:pStyle w:val="Prrafodelista"/>
              <w:numPr>
                <w:ilvl w:val="0"/>
                <w:numId w:val="44"/>
              </w:numPr>
              <w:ind w:left="143" w:hanging="143"/>
              <w:jc w:val="both"/>
              <w:rPr>
                <w:rFonts w:cs="Arial"/>
                <w:sz w:val="20"/>
                <w:szCs w:val="22"/>
              </w:rPr>
            </w:pPr>
            <w:r w:rsidRPr="00827679">
              <w:rPr>
                <w:rFonts w:cs="Arial"/>
                <w:sz w:val="20"/>
                <w:szCs w:val="22"/>
              </w:rPr>
              <w:t>Rango de 2 a 200 mm</w:t>
            </w:r>
            <w:r w:rsidRPr="00827679">
              <w:rPr>
                <w:rFonts w:cs="Arial"/>
                <w:sz w:val="20"/>
                <w:szCs w:val="22"/>
                <w:vertAlign w:val="superscript"/>
              </w:rPr>
              <w:t>2</w:t>
            </w:r>
            <w:r w:rsidRPr="00827679">
              <w:rPr>
                <w:rFonts w:cs="Arial"/>
                <w:sz w:val="20"/>
                <w:szCs w:val="22"/>
              </w:rPr>
              <w:t>/s</w:t>
            </w:r>
          </w:p>
          <w:p w14:paraId="28EB17F4" w14:textId="70960216" w:rsidR="00E360FF" w:rsidRPr="00827679" w:rsidRDefault="00E360FF" w:rsidP="00827679">
            <w:pPr>
              <w:pStyle w:val="Prrafodelista"/>
              <w:numPr>
                <w:ilvl w:val="0"/>
                <w:numId w:val="44"/>
              </w:numPr>
              <w:ind w:left="143" w:hanging="143"/>
              <w:jc w:val="both"/>
              <w:rPr>
                <w:rFonts w:cs="Arial"/>
                <w:sz w:val="20"/>
                <w:szCs w:val="22"/>
              </w:rPr>
            </w:pPr>
            <w:r w:rsidRPr="00827679">
              <w:rPr>
                <w:rFonts w:cs="Arial"/>
                <w:sz w:val="20"/>
                <w:szCs w:val="22"/>
              </w:rPr>
              <w:t>Rango de 100 a 10.000 mm</w:t>
            </w:r>
            <w:r w:rsidRPr="00827679">
              <w:rPr>
                <w:rFonts w:cs="Arial"/>
                <w:sz w:val="20"/>
                <w:szCs w:val="22"/>
                <w:vertAlign w:val="superscript"/>
              </w:rPr>
              <w:t>2</w:t>
            </w:r>
            <w:r w:rsidRPr="00827679">
              <w:rPr>
                <w:rFonts w:cs="Arial"/>
                <w:sz w:val="20"/>
                <w:szCs w:val="22"/>
              </w:rPr>
              <w:t>/s</w:t>
            </w:r>
          </w:p>
          <w:p w14:paraId="05A71FDE" w14:textId="77777777" w:rsidR="00E360FF" w:rsidRDefault="00E360FF" w:rsidP="00827679">
            <w:pPr>
              <w:rPr>
                <w:rFonts w:ascii="Arial" w:hAnsi="Arial" w:cs="Arial"/>
                <w:sz w:val="20"/>
                <w:szCs w:val="22"/>
              </w:rPr>
            </w:pPr>
          </w:p>
          <w:p w14:paraId="263192FD" w14:textId="63CE8A93" w:rsidR="00E360FF" w:rsidRPr="00827679" w:rsidRDefault="00E360FF" w:rsidP="00827679">
            <w:pPr>
              <w:rPr>
                <w:rFonts w:ascii="Arial" w:hAnsi="Arial" w:cs="Arial"/>
                <w:color w:val="FF0000"/>
                <w:sz w:val="20"/>
                <w:szCs w:val="22"/>
              </w:rPr>
            </w:pPr>
            <w:r w:rsidRPr="00827679">
              <w:rPr>
                <w:rFonts w:ascii="Arial" w:hAnsi="Arial" w:cs="Arial"/>
                <w:sz w:val="20"/>
                <w:szCs w:val="22"/>
              </w:rPr>
              <w:t>Para medición de muestras claras y oscuras</w:t>
            </w:r>
          </w:p>
        </w:tc>
        <w:tc>
          <w:tcPr>
            <w:tcW w:w="2325" w:type="dxa"/>
            <w:tcBorders>
              <w:top w:val="single" w:sz="4" w:space="0" w:color="auto"/>
              <w:left w:val="nil"/>
              <w:bottom w:val="single" w:sz="4" w:space="0" w:color="auto"/>
              <w:right w:val="single" w:sz="4" w:space="0" w:color="auto"/>
            </w:tcBorders>
          </w:tcPr>
          <w:p w14:paraId="5A8F4A57" w14:textId="77777777" w:rsidR="00E360FF" w:rsidRPr="00827679" w:rsidRDefault="00E360FF" w:rsidP="00827679">
            <w:pPr>
              <w:jc w:val="center"/>
              <w:rPr>
                <w:rFonts w:ascii="Arial" w:hAnsi="Arial" w:cs="Arial"/>
                <w:color w:val="FF0000"/>
                <w:sz w:val="22"/>
                <w:szCs w:val="22"/>
              </w:rPr>
            </w:pPr>
          </w:p>
        </w:tc>
        <w:tc>
          <w:tcPr>
            <w:tcW w:w="580" w:type="dxa"/>
            <w:tcBorders>
              <w:top w:val="nil"/>
              <w:left w:val="single" w:sz="4" w:space="0" w:color="auto"/>
              <w:bottom w:val="single" w:sz="4" w:space="0" w:color="auto"/>
              <w:right w:val="single" w:sz="4" w:space="0" w:color="auto"/>
            </w:tcBorders>
          </w:tcPr>
          <w:p w14:paraId="4066A2D4" w14:textId="1D658440" w:rsidR="00E360FF" w:rsidRPr="00827679" w:rsidRDefault="00E360FF" w:rsidP="00827679">
            <w:pPr>
              <w:jc w:val="center"/>
              <w:rPr>
                <w:rFonts w:ascii="Arial" w:hAnsi="Arial" w:cs="Arial"/>
                <w:color w:val="FF0000"/>
                <w:sz w:val="22"/>
                <w:szCs w:val="22"/>
              </w:rPr>
            </w:pPr>
          </w:p>
        </w:tc>
        <w:tc>
          <w:tcPr>
            <w:tcW w:w="580" w:type="dxa"/>
            <w:tcBorders>
              <w:top w:val="nil"/>
              <w:left w:val="nil"/>
              <w:bottom w:val="single" w:sz="4" w:space="0" w:color="auto"/>
              <w:right w:val="single" w:sz="4" w:space="0" w:color="auto"/>
            </w:tcBorders>
          </w:tcPr>
          <w:p w14:paraId="676FFEDE" w14:textId="77777777" w:rsidR="00E360FF" w:rsidRPr="00827679" w:rsidRDefault="00E360FF" w:rsidP="00827679">
            <w:pPr>
              <w:jc w:val="center"/>
              <w:rPr>
                <w:rFonts w:ascii="Arial" w:hAnsi="Arial" w:cs="Arial"/>
                <w:color w:val="FF0000"/>
                <w:sz w:val="22"/>
                <w:szCs w:val="22"/>
              </w:rPr>
            </w:pPr>
          </w:p>
        </w:tc>
        <w:tc>
          <w:tcPr>
            <w:tcW w:w="2779" w:type="dxa"/>
            <w:tcBorders>
              <w:top w:val="nil"/>
              <w:left w:val="nil"/>
              <w:bottom w:val="single" w:sz="4" w:space="0" w:color="auto"/>
              <w:right w:val="single" w:sz="4" w:space="0" w:color="auto"/>
            </w:tcBorders>
          </w:tcPr>
          <w:p w14:paraId="6CD33607" w14:textId="77777777" w:rsidR="00E360FF" w:rsidRPr="00827679" w:rsidRDefault="00E360FF" w:rsidP="00827679">
            <w:pPr>
              <w:jc w:val="center"/>
              <w:rPr>
                <w:rFonts w:ascii="Arial" w:hAnsi="Arial" w:cs="Arial"/>
                <w:color w:val="FF0000"/>
                <w:sz w:val="22"/>
                <w:szCs w:val="22"/>
              </w:rPr>
            </w:pPr>
          </w:p>
        </w:tc>
      </w:tr>
      <w:tr w:rsidR="00E360FF" w:rsidRPr="00827679" w14:paraId="7E2FDD6F" w14:textId="2DFBE784" w:rsidTr="00924649">
        <w:trPr>
          <w:trHeight w:val="300"/>
          <w:jc w:val="center"/>
        </w:trPr>
        <w:tc>
          <w:tcPr>
            <w:tcW w:w="1853" w:type="dxa"/>
            <w:tcBorders>
              <w:top w:val="nil"/>
              <w:left w:val="single" w:sz="4" w:space="0" w:color="auto"/>
              <w:bottom w:val="single" w:sz="4" w:space="0" w:color="auto"/>
              <w:right w:val="single" w:sz="4" w:space="0" w:color="auto"/>
            </w:tcBorders>
            <w:shd w:val="clear" w:color="auto" w:fill="auto"/>
            <w:noWrap/>
            <w:vAlign w:val="center"/>
          </w:tcPr>
          <w:p w14:paraId="058D7B1A" w14:textId="68543083" w:rsidR="00E360FF" w:rsidRPr="00827679" w:rsidRDefault="00E360FF" w:rsidP="00827679">
            <w:pPr>
              <w:rPr>
                <w:rFonts w:ascii="Arial" w:hAnsi="Arial" w:cs="Arial"/>
                <w:color w:val="FF0000"/>
                <w:sz w:val="20"/>
                <w:szCs w:val="22"/>
              </w:rPr>
            </w:pPr>
            <w:r w:rsidRPr="00E53D25">
              <w:rPr>
                <w:rFonts w:ascii="Arial" w:hAnsi="Arial" w:cs="Arial"/>
                <w:sz w:val="22"/>
                <w:szCs w:val="22"/>
              </w:rPr>
              <w:t>Automuestreador</w:t>
            </w:r>
          </w:p>
        </w:tc>
        <w:tc>
          <w:tcPr>
            <w:tcW w:w="2313" w:type="dxa"/>
            <w:tcBorders>
              <w:top w:val="nil"/>
              <w:left w:val="nil"/>
              <w:bottom w:val="single" w:sz="4" w:space="0" w:color="auto"/>
              <w:right w:val="single" w:sz="4" w:space="0" w:color="auto"/>
            </w:tcBorders>
            <w:shd w:val="clear" w:color="auto" w:fill="auto"/>
            <w:noWrap/>
            <w:vAlign w:val="center"/>
          </w:tcPr>
          <w:p w14:paraId="2BEED307" w14:textId="77777777" w:rsidR="00E360FF" w:rsidRPr="00827679" w:rsidRDefault="00E360FF" w:rsidP="00827679">
            <w:pPr>
              <w:jc w:val="center"/>
              <w:rPr>
                <w:rFonts w:ascii="Arial" w:hAnsi="Arial" w:cs="Arial"/>
                <w:sz w:val="20"/>
                <w:szCs w:val="22"/>
              </w:rPr>
            </w:pPr>
            <w:r w:rsidRPr="00827679">
              <w:rPr>
                <w:rFonts w:ascii="Arial" w:hAnsi="Arial" w:cs="Arial"/>
                <w:sz w:val="20"/>
                <w:szCs w:val="22"/>
              </w:rPr>
              <w:t>Si, Automático</w:t>
            </w:r>
          </w:p>
          <w:p w14:paraId="1FB858B5" w14:textId="04228299" w:rsidR="00E360FF" w:rsidRPr="00827679" w:rsidRDefault="00E360FF" w:rsidP="00827679">
            <w:pPr>
              <w:jc w:val="center"/>
              <w:rPr>
                <w:rFonts w:ascii="Arial" w:hAnsi="Arial" w:cs="Arial"/>
                <w:color w:val="FF0000"/>
                <w:sz w:val="20"/>
                <w:szCs w:val="22"/>
              </w:rPr>
            </w:pPr>
            <w:r w:rsidRPr="00827679">
              <w:rPr>
                <w:rFonts w:ascii="Arial" w:hAnsi="Arial" w:cs="Arial"/>
                <w:sz w:val="20"/>
                <w:szCs w:val="22"/>
              </w:rPr>
              <w:t xml:space="preserve">Dos (2), uno para cada capilar, cada uno para un número de muestras entre 14 y 26 </w:t>
            </w:r>
          </w:p>
        </w:tc>
        <w:tc>
          <w:tcPr>
            <w:tcW w:w="2325" w:type="dxa"/>
            <w:tcBorders>
              <w:top w:val="single" w:sz="4" w:space="0" w:color="auto"/>
              <w:left w:val="nil"/>
              <w:bottom w:val="single" w:sz="4" w:space="0" w:color="auto"/>
              <w:right w:val="single" w:sz="4" w:space="0" w:color="auto"/>
            </w:tcBorders>
          </w:tcPr>
          <w:p w14:paraId="65043BF7" w14:textId="77777777" w:rsidR="00E360FF" w:rsidRPr="00827679" w:rsidRDefault="00E360FF" w:rsidP="00827679">
            <w:pPr>
              <w:jc w:val="center"/>
              <w:rPr>
                <w:rFonts w:ascii="Arial" w:hAnsi="Arial" w:cs="Arial"/>
                <w:color w:val="FF0000"/>
                <w:sz w:val="22"/>
                <w:szCs w:val="22"/>
              </w:rPr>
            </w:pPr>
          </w:p>
        </w:tc>
        <w:tc>
          <w:tcPr>
            <w:tcW w:w="580" w:type="dxa"/>
            <w:tcBorders>
              <w:top w:val="nil"/>
              <w:left w:val="single" w:sz="4" w:space="0" w:color="auto"/>
              <w:bottom w:val="single" w:sz="4" w:space="0" w:color="auto"/>
              <w:right w:val="single" w:sz="4" w:space="0" w:color="auto"/>
            </w:tcBorders>
          </w:tcPr>
          <w:p w14:paraId="4E5F5739" w14:textId="4623C332" w:rsidR="00E360FF" w:rsidRPr="00827679" w:rsidRDefault="00E360FF" w:rsidP="00827679">
            <w:pPr>
              <w:jc w:val="center"/>
              <w:rPr>
                <w:rFonts w:ascii="Arial" w:hAnsi="Arial" w:cs="Arial"/>
                <w:color w:val="FF0000"/>
                <w:sz w:val="22"/>
                <w:szCs w:val="22"/>
              </w:rPr>
            </w:pPr>
          </w:p>
        </w:tc>
        <w:tc>
          <w:tcPr>
            <w:tcW w:w="580" w:type="dxa"/>
            <w:tcBorders>
              <w:top w:val="nil"/>
              <w:left w:val="nil"/>
              <w:bottom w:val="single" w:sz="4" w:space="0" w:color="auto"/>
              <w:right w:val="single" w:sz="4" w:space="0" w:color="auto"/>
            </w:tcBorders>
          </w:tcPr>
          <w:p w14:paraId="40B3BCED" w14:textId="77777777" w:rsidR="00E360FF" w:rsidRPr="00827679" w:rsidRDefault="00E360FF" w:rsidP="00827679">
            <w:pPr>
              <w:jc w:val="center"/>
              <w:rPr>
                <w:rFonts w:ascii="Arial" w:hAnsi="Arial" w:cs="Arial"/>
                <w:color w:val="FF0000"/>
                <w:sz w:val="22"/>
                <w:szCs w:val="22"/>
              </w:rPr>
            </w:pPr>
          </w:p>
        </w:tc>
        <w:tc>
          <w:tcPr>
            <w:tcW w:w="2779" w:type="dxa"/>
            <w:tcBorders>
              <w:top w:val="nil"/>
              <w:left w:val="nil"/>
              <w:bottom w:val="single" w:sz="4" w:space="0" w:color="auto"/>
              <w:right w:val="single" w:sz="4" w:space="0" w:color="auto"/>
            </w:tcBorders>
          </w:tcPr>
          <w:p w14:paraId="33ED6ED2" w14:textId="77777777" w:rsidR="00E360FF" w:rsidRPr="00827679" w:rsidRDefault="00E360FF" w:rsidP="00827679">
            <w:pPr>
              <w:jc w:val="center"/>
              <w:rPr>
                <w:rFonts w:ascii="Arial" w:hAnsi="Arial" w:cs="Arial"/>
                <w:color w:val="FF0000"/>
                <w:sz w:val="22"/>
                <w:szCs w:val="22"/>
              </w:rPr>
            </w:pPr>
          </w:p>
        </w:tc>
      </w:tr>
      <w:tr w:rsidR="00E360FF" w:rsidRPr="00827679" w14:paraId="0AF64CE6" w14:textId="30B982FF" w:rsidTr="00924649">
        <w:trPr>
          <w:trHeight w:val="300"/>
          <w:jc w:val="center"/>
        </w:trPr>
        <w:tc>
          <w:tcPr>
            <w:tcW w:w="18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4EE8AF" w14:textId="779294B6" w:rsidR="00E360FF" w:rsidRPr="00827679" w:rsidRDefault="00E360FF" w:rsidP="00827679">
            <w:pPr>
              <w:rPr>
                <w:rFonts w:ascii="Arial" w:hAnsi="Arial" w:cs="Arial"/>
                <w:color w:val="FF0000"/>
                <w:sz w:val="20"/>
                <w:szCs w:val="22"/>
              </w:rPr>
            </w:pPr>
            <w:r>
              <w:rPr>
                <w:rFonts w:ascii="Arial" w:hAnsi="Arial" w:cs="Arial"/>
                <w:sz w:val="22"/>
                <w:szCs w:val="22"/>
              </w:rPr>
              <w:t>Múltiples mediciones</w:t>
            </w:r>
          </w:p>
        </w:tc>
        <w:tc>
          <w:tcPr>
            <w:tcW w:w="2313" w:type="dxa"/>
            <w:tcBorders>
              <w:top w:val="single" w:sz="4" w:space="0" w:color="auto"/>
              <w:left w:val="nil"/>
              <w:bottom w:val="single" w:sz="4" w:space="0" w:color="auto"/>
              <w:right w:val="single" w:sz="4" w:space="0" w:color="auto"/>
            </w:tcBorders>
            <w:shd w:val="clear" w:color="auto" w:fill="auto"/>
            <w:noWrap/>
            <w:vAlign w:val="center"/>
          </w:tcPr>
          <w:p w14:paraId="74768BC7" w14:textId="77777777" w:rsidR="00E360FF" w:rsidRPr="00827679" w:rsidRDefault="00E360FF" w:rsidP="00827679">
            <w:pPr>
              <w:jc w:val="center"/>
              <w:rPr>
                <w:rFonts w:ascii="Arial" w:hAnsi="Arial" w:cs="Arial"/>
                <w:sz w:val="20"/>
                <w:szCs w:val="22"/>
              </w:rPr>
            </w:pPr>
            <w:r w:rsidRPr="00827679">
              <w:rPr>
                <w:rFonts w:ascii="Arial" w:hAnsi="Arial" w:cs="Arial"/>
                <w:sz w:val="20"/>
                <w:szCs w:val="22"/>
              </w:rPr>
              <w:t>Si</w:t>
            </w:r>
          </w:p>
          <w:p w14:paraId="274130B5" w14:textId="02DD4609" w:rsidR="00E360FF" w:rsidRPr="00827679" w:rsidRDefault="00E360FF" w:rsidP="00827679">
            <w:pPr>
              <w:jc w:val="center"/>
              <w:rPr>
                <w:rFonts w:ascii="Arial" w:hAnsi="Arial" w:cs="Arial"/>
                <w:color w:val="FF0000"/>
                <w:sz w:val="20"/>
                <w:szCs w:val="22"/>
              </w:rPr>
            </w:pPr>
            <w:r w:rsidRPr="00827679">
              <w:rPr>
                <w:rFonts w:ascii="Arial" w:hAnsi="Arial" w:cs="Arial"/>
                <w:sz w:val="20"/>
                <w:szCs w:val="22"/>
              </w:rPr>
              <w:t>El equipo debe realizar automáticamente la repetición de la determinación de la viscosidad hasta que la repetibilidad de dos medidas sucesivas esté de acuerdo a lo establecido por la ASTM D445.</w:t>
            </w:r>
          </w:p>
        </w:tc>
        <w:tc>
          <w:tcPr>
            <w:tcW w:w="2325" w:type="dxa"/>
            <w:tcBorders>
              <w:top w:val="single" w:sz="4" w:space="0" w:color="auto"/>
              <w:left w:val="nil"/>
              <w:bottom w:val="single" w:sz="4" w:space="0" w:color="auto"/>
              <w:right w:val="single" w:sz="4" w:space="0" w:color="auto"/>
            </w:tcBorders>
          </w:tcPr>
          <w:p w14:paraId="5925C0BE" w14:textId="77777777" w:rsidR="00E360FF" w:rsidRPr="00827679" w:rsidRDefault="00E360FF" w:rsidP="00827679">
            <w:pPr>
              <w:jc w:val="center"/>
              <w:rPr>
                <w:rFonts w:ascii="Arial" w:hAnsi="Arial" w:cs="Arial"/>
                <w:color w:val="FF0000"/>
                <w:sz w:val="22"/>
                <w:szCs w:val="22"/>
              </w:rPr>
            </w:pPr>
          </w:p>
        </w:tc>
        <w:tc>
          <w:tcPr>
            <w:tcW w:w="580" w:type="dxa"/>
            <w:tcBorders>
              <w:top w:val="single" w:sz="4" w:space="0" w:color="auto"/>
              <w:left w:val="single" w:sz="4" w:space="0" w:color="auto"/>
              <w:bottom w:val="single" w:sz="4" w:space="0" w:color="auto"/>
              <w:right w:val="single" w:sz="4" w:space="0" w:color="auto"/>
            </w:tcBorders>
          </w:tcPr>
          <w:p w14:paraId="71DE6629" w14:textId="6E7D54A9" w:rsidR="00E360FF" w:rsidRPr="00827679" w:rsidRDefault="00E360FF" w:rsidP="00827679">
            <w:pPr>
              <w:jc w:val="center"/>
              <w:rPr>
                <w:rFonts w:ascii="Arial" w:hAnsi="Arial" w:cs="Arial"/>
                <w:color w:val="FF0000"/>
                <w:sz w:val="22"/>
                <w:szCs w:val="22"/>
              </w:rPr>
            </w:pPr>
          </w:p>
        </w:tc>
        <w:tc>
          <w:tcPr>
            <w:tcW w:w="580" w:type="dxa"/>
            <w:tcBorders>
              <w:top w:val="single" w:sz="4" w:space="0" w:color="auto"/>
              <w:left w:val="nil"/>
              <w:bottom w:val="single" w:sz="4" w:space="0" w:color="auto"/>
              <w:right w:val="single" w:sz="4" w:space="0" w:color="auto"/>
            </w:tcBorders>
          </w:tcPr>
          <w:p w14:paraId="6EA5F4E6" w14:textId="77777777" w:rsidR="00E360FF" w:rsidRPr="00827679" w:rsidRDefault="00E360FF" w:rsidP="00827679">
            <w:pPr>
              <w:jc w:val="center"/>
              <w:rPr>
                <w:rFonts w:ascii="Arial" w:hAnsi="Arial" w:cs="Arial"/>
                <w:color w:val="FF0000"/>
                <w:sz w:val="22"/>
                <w:szCs w:val="22"/>
              </w:rPr>
            </w:pPr>
          </w:p>
        </w:tc>
        <w:tc>
          <w:tcPr>
            <w:tcW w:w="2779" w:type="dxa"/>
            <w:tcBorders>
              <w:top w:val="single" w:sz="4" w:space="0" w:color="auto"/>
              <w:left w:val="nil"/>
              <w:bottom w:val="single" w:sz="4" w:space="0" w:color="auto"/>
              <w:right w:val="single" w:sz="4" w:space="0" w:color="auto"/>
            </w:tcBorders>
          </w:tcPr>
          <w:p w14:paraId="57E34275" w14:textId="77777777" w:rsidR="00E360FF" w:rsidRPr="00827679" w:rsidRDefault="00E360FF" w:rsidP="00827679">
            <w:pPr>
              <w:jc w:val="center"/>
              <w:rPr>
                <w:rFonts w:ascii="Arial" w:hAnsi="Arial" w:cs="Arial"/>
                <w:color w:val="FF0000"/>
                <w:sz w:val="22"/>
                <w:szCs w:val="22"/>
              </w:rPr>
            </w:pPr>
          </w:p>
        </w:tc>
      </w:tr>
      <w:tr w:rsidR="00E360FF" w:rsidRPr="00827679" w14:paraId="0C5A7578" w14:textId="00DDD65E" w:rsidTr="00924649">
        <w:trPr>
          <w:trHeight w:val="300"/>
          <w:jc w:val="center"/>
        </w:trPr>
        <w:tc>
          <w:tcPr>
            <w:tcW w:w="1853" w:type="dxa"/>
            <w:tcBorders>
              <w:top w:val="nil"/>
              <w:left w:val="single" w:sz="4" w:space="0" w:color="auto"/>
              <w:bottom w:val="single" w:sz="4" w:space="0" w:color="auto"/>
              <w:right w:val="single" w:sz="4" w:space="0" w:color="auto"/>
            </w:tcBorders>
            <w:shd w:val="clear" w:color="auto" w:fill="auto"/>
            <w:noWrap/>
            <w:vAlign w:val="center"/>
          </w:tcPr>
          <w:p w14:paraId="25F0CF6D" w14:textId="5B75C30F" w:rsidR="00E360FF" w:rsidRPr="00827679" w:rsidRDefault="00E360FF" w:rsidP="00827679">
            <w:pPr>
              <w:rPr>
                <w:rFonts w:ascii="Arial" w:hAnsi="Arial" w:cs="Arial"/>
                <w:color w:val="FF0000"/>
                <w:sz w:val="20"/>
                <w:szCs w:val="22"/>
              </w:rPr>
            </w:pPr>
            <w:r>
              <w:rPr>
                <w:rFonts w:ascii="Arial" w:hAnsi="Arial" w:cs="Arial"/>
                <w:sz w:val="22"/>
                <w:szCs w:val="22"/>
              </w:rPr>
              <w:t>Volumen de muestra (mL)</w:t>
            </w:r>
          </w:p>
        </w:tc>
        <w:tc>
          <w:tcPr>
            <w:tcW w:w="2313" w:type="dxa"/>
            <w:tcBorders>
              <w:top w:val="nil"/>
              <w:left w:val="nil"/>
              <w:bottom w:val="single" w:sz="4" w:space="0" w:color="auto"/>
              <w:right w:val="single" w:sz="4" w:space="0" w:color="auto"/>
            </w:tcBorders>
            <w:shd w:val="clear" w:color="auto" w:fill="auto"/>
            <w:noWrap/>
            <w:vAlign w:val="center"/>
          </w:tcPr>
          <w:p w14:paraId="48980DE9" w14:textId="6E1B317F" w:rsidR="00E360FF" w:rsidRPr="00827679" w:rsidRDefault="00E360FF" w:rsidP="00827679">
            <w:pPr>
              <w:jc w:val="center"/>
              <w:rPr>
                <w:rFonts w:ascii="Arial" w:hAnsi="Arial" w:cs="Arial"/>
                <w:color w:val="FF0000"/>
                <w:sz w:val="20"/>
                <w:szCs w:val="22"/>
              </w:rPr>
            </w:pPr>
            <w:r w:rsidRPr="00827679">
              <w:rPr>
                <w:rFonts w:ascii="Arial" w:hAnsi="Arial" w:cs="Arial"/>
                <w:sz w:val="20"/>
                <w:szCs w:val="22"/>
              </w:rPr>
              <w:t>De 8 a 18</w:t>
            </w:r>
          </w:p>
        </w:tc>
        <w:tc>
          <w:tcPr>
            <w:tcW w:w="2325" w:type="dxa"/>
            <w:tcBorders>
              <w:top w:val="single" w:sz="4" w:space="0" w:color="auto"/>
              <w:left w:val="nil"/>
              <w:bottom w:val="single" w:sz="4" w:space="0" w:color="auto"/>
              <w:right w:val="single" w:sz="4" w:space="0" w:color="auto"/>
            </w:tcBorders>
          </w:tcPr>
          <w:p w14:paraId="3AFF6018" w14:textId="77777777" w:rsidR="00E360FF" w:rsidRPr="00827679" w:rsidRDefault="00E360FF" w:rsidP="00827679">
            <w:pPr>
              <w:jc w:val="center"/>
              <w:rPr>
                <w:rFonts w:ascii="Arial" w:hAnsi="Arial" w:cs="Arial"/>
                <w:color w:val="FF0000"/>
                <w:sz w:val="22"/>
                <w:szCs w:val="22"/>
              </w:rPr>
            </w:pPr>
          </w:p>
        </w:tc>
        <w:tc>
          <w:tcPr>
            <w:tcW w:w="580" w:type="dxa"/>
            <w:tcBorders>
              <w:top w:val="nil"/>
              <w:left w:val="single" w:sz="4" w:space="0" w:color="auto"/>
              <w:bottom w:val="single" w:sz="4" w:space="0" w:color="auto"/>
              <w:right w:val="single" w:sz="4" w:space="0" w:color="auto"/>
            </w:tcBorders>
          </w:tcPr>
          <w:p w14:paraId="7A35C5FF" w14:textId="186021DA" w:rsidR="00E360FF" w:rsidRPr="00827679" w:rsidRDefault="00E360FF" w:rsidP="00827679">
            <w:pPr>
              <w:jc w:val="center"/>
              <w:rPr>
                <w:rFonts w:ascii="Arial" w:hAnsi="Arial" w:cs="Arial"/>
                <w:color w:val="FF0000"/>
                <w:sz w:val="22"/>
                <w:szCs w:val="22"/>
              </w:rPr>
            </w:pPr>
          </w:p>
        </w:tc>
        <w:tc>
          <w:tcPr>
            <w:tcW w:w="580" w:type="dxa"/>
            <w:tcBorders>
              <w:top w:val="nil"/>
              <w:left w:val="nil"/>
              <w:bottom w:val="single" w:sz="4" w:space="0" w:color="auto"/>
              <w:right w:val="single" w:sz="4" w:space="0" w:color="auto"/>
            </w:tcBorders>
          </w:tcPr>
          <w:p w14:paraId="743B8492" w14:textId="77777777" w:rsidR="00E360FF" w:rsidRPr="00827679" w:rsidRDefault="00E360FF" w:rsidP="00827679">
            <w:pPr>
              <w:jc w:val="center"/>
              <w:rPr>
                <w:rFonts w:ascii="Arial" w:hAnsi="Arial" w:cs="Arial"/>
                <w:color w:val="FF0000"/>
                <w:sz w:val="22"/>
                <w:szCs w:val="22"/>
              </w:rPr>
            </w:pPr>
          </w:p>
        </w:tc>
        <w:tc>
          <w:tcPr>
            <w:tcW w:w="2779" w:type="dxa"/>
            <w:tcBorders>
              <w:top w:val="nil"/>
              <w:left w:val="nil"/>
              <w:bottom w:val="single" w:sz="4" w:space="0" w:color="auto"/>
              <w:right w:val="single" w:sz="4" w:space="0" w:color="auto"/>
            </w:tcBorders>
          </w:tcPr>
          <w:p w14:paraId="59757A49" w14:textId="77777777" w:rsidR="00E360FF" w:rsidRPr="00827679" w:rsidRDefault="00E360FF" w:rsidP="00827679">
            <w:pPr>
              <w:jc w:val="center"/>
              <w:rPr>
                <w:rFonts w:ascii="Arial" w:hAnsi="Arial" w:cs="Arial"/>
                <w:color w:val="FF0000"/>
                <w:sz w:val="22"/>
                <w:szCs w:val="22"/>
              </w:rPr>
            </w:pPr>
          </w:p>
        </w:tc>
      </w:tr>
      <w:tr w:rsidR="00E360FF" w:rsidRPr="00827679" w14:paraId="22490954" w14:textId="7BA7946C" w:rsidTr="00924649">
        <w:trPr>
          <w:trHeight w:val="300"/>
          <w:jc w:val="center"/>
        </w:trPr>
        <w:tc>
          <w:tcPr>
            <w:tcW w:w="1853" w:type="dxa"/>
            <w:tcBorders>
              <w:top w:val="nil"/>
              <w:left w:val="single" w:sz="4" w:space="0" w:color="auto"/>
              <w:bottom w:val="single" w:sz="4" w:space="0" w:color="auto"/>
              <w:right w:val="single" w:sz="4" w:space="0" w:color="auto"/>
            </w:tcBorders>
            <w:shd w:val="clear" w:color="auto" w:fill="auto"/>
            <w:noWrap/>
            <w:vAlign w:val="center"/>
          </w:tcPr>
          <w:p w14:paraId="05593D8F" w14:textId="49D85A5B" w:rsidR="00E360FF" w:rsidRPr="00827679" w:rsidRDefault="00E360FF" w:rsidP="00827679">
            <w:pPr>
              <w:rPr>
                <w:rFonts w:ascii="Arial" w:hAnsi="Arial" w:cs="Arial"/>
                <w:color w:val="FF0000"/>
                <w:sz w:val="20"/>
                <w:szCs w:val="22"/>
              </w:rPr>
            </w:pPr>
            <w:r w:rsidRPr="00E53D25">
              <w:rPr>
                <w:rFonts w:ascii="Arial" w:hAnsi="Arial" w:cs="Arial"/>
                <w:sz w:val="22"/>
                <w:szCs w:val="22"/>
              </w:rPr>
              <w:t xml:space="preserve">Baños </w:t>
            </w:r>
          </w:p>
        </w:tc>
        <w:tc>
          <w:tcPr>
            <w:tcW w:w="2313" w:type="dxa"/>
            <w:tcBorders>
              <w:top w:val="nil"/>
              <w:left w:val="nil"/>
              <w:bottom w:val="single" w:sz="4" w:space="0" w:color="auto"/>
              <w:right w:val="single" w:sz="4" w:space="0" w:color="auto"/>
            </w:tcBorders>
            <w:shd w:val="clear" w:color="auto" w:fill="auto"/>
            <w:noWrap/>
            <w:vAlign w:val="center"/>
          </w:tcPr>
          <w:p w14:paraId="3E0E1926" w14:textId="77777777" w:rsidR="00E360FF" w:rsidRPr="00827679" w:rsidRDefault="00E360FF" w:rsidP="00827679">
            <w:pPr>
              <w:jc w:val="center"/>
              <w:rPr>
                <w:rFonts w:ascii="Arial" w:hAnsi="Arial" w:cs="Arial"/>
                <w:sz w:val="20"/>
                <w:szCs w:val="22"/>
              </w:rPr>
            </w:pPr>
            <w:r w:rsidRPr="00827679">
              <w:rPr>
                <w:rFonts w:ascii="Arial" w:hAnsi="Arial" w:cs="Arial"/>
                <w:sz w:val="20"/>
                <w:szCs w:val="22"/>
              </w:rPr>
              <w:t>Si</w:t>
            </w:r>
          </w:p>
          <w:p w14:paraId="3DE79E52" w14:textId="77777777" w:rsidR="00E360FF" w:rsidRPr="00827679" w:rsidRDefault="00E360FF" w:rsidP="00827679">
            <w:pPr>
              <w:numPr>
                <w:ilvl w:val="0"/>
                <w:numId w:val="42"/>
              </w:numPr>
              <w:ind w:left="285" w:hanging="285"/>
              <w:jc w:val="both"/>
              <w:rPr>
                <w:rFonts w:ascii="Arial" w:hAnsi="Arial" w:cs="Arial"/>
                <w:sz w:val="20"/>
                <w:szCs w:val="22"/>
              </w:rPr>
            </w:pPr>
            <w:r w:rsidRPr="00827679">
              <w:rPr>
                <w:rFonts w:ascii="Arial" w:hAnsi="Arial" w:cs="Arial"/>
                <w:sz w:val="20"/>
                <w:szCs w:val="22"/>
              </w:rPr>
              <w:t>Dos (2), independientes, control de temperatura independiente.</w:t>
            </w:r>
          </w:p>
          <w:p w14:paraId="79B18F9F" w14:textId="77777777" w:rsidR="00E360FF" w:rsidRPr="00827679" w:rsidRDefault="00E360FF" w:rsidP="00827679">
            <w:pPr>
              <w:ind w:left="360"/>
              <w:jc w:val="both"/>
              <w:rPr>
                <w:rFonts w:ascii="Arial" w:hAnsi="Arial" w:cs="Arial"/>
                <w:sz w:val="20"/>
                <w:szCs w:val="22"/>
              </w:rPr>
            </w:pPr>
          </w:p>
          <w:p w14:paraId="2BDFACD1" w14:textId="77777777" w:rsidR="00E360FF" w:rsidRPr="00827679" w:rsidRDefault="00E360FF" w:rsidP="00827679">
            <w:pPr>
              <w:numPr>
                <w:ilvl w:val="0"/>
                <w:numId w:val="42"/>
              </w:numPr>
              <w:jc w:val="both"/>
              <w:rPr>
                <w:rFonts w:ascii="Arial" w:hAnsi="Arial" w:cs="Arial"/>
                <w:sz w:val="20"/>
                <w:szCs w:val="22"/>
              </w:rPr>
            </w:pPr>
            <w:r w:rsidRPr="00827679">
              <w:rPr>
                <w:rFonts w:ascii="Arial" w:hAnsi="Arial" w:cs="Arial"/>
                <w:sz w:val="20"/>
                <w:szCs w:val="22"/>
              </w:rPr>
              <w:t>Capacidad: Máximo 12 litros c/u. Se debe suministrar el equipo con el fluido de transferencia de calor (aceite siliconado, silicona, aceite termostático) recomendado por el fabricante, requerido para la operación del equipo.</w:t>
            </w:r>
          </w:p>
          <w:p w14:paraId="3EF590B0" w14:textId="77777777" w:rsidR="00E360FF" w:rsidRPr="00827679" w:rsidRDefault="00E360FF" w:rsidP="00827679">
            <w:pPr>
              <w:ind w:left="360"/>
              <w:jc w:val="both"/>
              <w:rPr>
                <w:rFonts w:ascii="Arial" w:hAnsi="Arial" w:cs="Arial"/>
                <w:sz w:val="20"/>
                <w:szCs w:val="22"/>
              </w:rPr>
            </w:pPr>
          </w:p>
          <w:p w14:paraId="6DBC83B4" w14:textId="77777777" w:rsidR="00E360FF" w:rsidRPr="00827679" w:rsidRDefault="00E360FF" w:rsidP="00827679">
            <w:pPr>
              <w:ind w:left="360"/>
              <w:jc w:val="both"/>
              <w:rPr>
                <w:rFonts w:ascii="Arial" w:hAnsi="Arial" w:cs="Arial"/>
                <w:sz w:val="20"/>
                <w:szCs w:val="22"/>
              </w:rPr>
            </w:pPr>
            <w:r w:rsidRPr="00827679">
              <w:rPr>
                <w:rFonts w:ascii="Arial" w:hAnsi="Arial" w:cs="Arial"/>
                <w:b/>
                <w:i/>
                <w:sz w:val="20"/>
                <w:szCs w:val="22"/>
              </w:rPr>
              <w:t>NOTA:</w:t>
            </w:r>
            <w:r w:rsidRPr="00827679">
              <w:rPr>
                <w:rFonts w:ascii="Arial" w:hAnsi="Arial" w:cs="Arial"/>
                <w:sz w:val="20"/>
                <w:szCs w:val="22"/>
              </w:rPr>
              <w:t xml:space="preserve"> El equipo debe suministrarse adicionalmente con fluido suficiente para cambio de los dos baños para que el laboratorio tenga como stock en caso de que sea necesario realizar el cambio o reposición.</w:t>
            </w:r>
          </w:p>
          <w:p w14:paraId="74159370" w14:textId="77777777" w:rsidR="00E360FF" w:rsidRPr="00827679" w:rsidRDefault="00E360FF" w:rsidP="00827679">
            <w:pPr>
              <w:ind w:left="360"/>
              <w:jc w:val="both"/>
              <w:rPr>
                <w:rFonts w:ascii="Arial" w:hAnsi="Arial" w:cs="Arial"/>
                <w:sz w:val="20"/>
                <w:szCs w:val="22"/>
              </w:rPr>
            </w:pPr>
          </w:p>
          <w:p w14:paraId="7AC6240C" w14:textId="77777777" w:rsidR="00E360FF" w:rsidRPr="00827679" w:rsidRDefault="00E360FF" w:rsidP="00827679">
            <w:pPr>
              <w:numPr>
                <w:ilvl w:val="0"/>
                <w:numId w:val="42"/>
              </w:numPr>
              <w:jc w:val="both"/>
              <w:rPr>
                <w:rFonts w:ascii="Arial" w:hAnsi="Arial" w:cs="Arial"/>
                <w:sz w:val="20"/>
                <w:szCs w:val="22"/>
              </w:rPr>
            </w:pPr>
            <w:r w:rsidRPr="00827679">
              <w:rPr>
                <w:rFonts w:ascii="Arial" w:hAnsi="Arial" w:cs="Arial"/>
                <w:sz w:val="20"/>
                <w:szCs w:val="22"/>
              </w:rPr>
              <w:t xml:space="preserve">Temperatura exacta y uniforme en el baño, la desviación de temperatura del set point establecido para la medición no debe exceder </w:t>
            </w:r>
            <w:r w:rsidRPr="00827679">
              <w:rPr>
                <w:rFonts w:ascii="Arial" w:hAnsi="Arial" w:cs="Arial"/>
                <w:sz w:val="20"/>
                <w:szCs w:val="22"/>
                <w:u w:val="single"/>
              </w:rPr>
              <w:t>+</w:t>
            </w:r>
            <w:r w:rsidRPr="00827679">
              <w:rPr>
                <w:rFonts w:ascii="Arial" w:hAnsi="Arial" w:cs="Arial"/>
                <w:sz w:val="20"/>
                <w:szCs w:val="22"/>
              </w:rPr>
              <w:t xml:space="preserve"> 0,02 °C.</w:t>
            </w:r>
          </w:p>
          <w:p w14:paraId="1E61E403" w14:textId="77777777" w:rsidR="00E360FF" w:rsidRPr="00827679" w:rsidRDefault="00E360FF" w:rsidP="00827679">
            <w:pPr>
              <w:ind w:left="360"/>
              <w:jc w:val="both"/>
              <w:rPr>
                <w:rFonts w:ascii="Arial" w:hAnsi="Arial" w:cs="Arial"/>
                <w:sz w:val="20"/>
                <w:szCs w:val="22"/>
              </w:rPr>
            </w:pPr>
          </w:p>
          <w:p w14:paraId="27BC338F" w14:textId="77777777" w:rsidR="00E360FF" w:rsidRDefault="00E360FF" w:rsidP="00827679">
            <w:pPr>
              <w:numPr>
                <w:ilvl w:val="0"/>
                <w:numId w:val="42"/>
              </w:numPr>
              <w:jc w:val="both"/>
              <w:rPr>
                <w:rFonts w:ascii="Arial" w:hAnsi="Arial" w:cs="Arial"/>
                <w:sz w:val="20"/>
                <w:szCs w:val="22"/>
              </w:rPr>
            </w:pPr>
            <w:r w:rsidRPr="00827679">
              <w:rPr>
                <w:rFonts w:ascii="Arial" w:hAnsi="Arial" w:cs="Arial"/>
                <w:sz w:val="20"/>
                <w:szCs w:val="22"/>
              </w:rPr>
              <w:t xml:space="preserve">Debe contar con termómetro de contacto digital o de características superiores, con resolución del display de 0,001°C y exactitud de </w:t>
            </w:r>
            <w:r w:rsidRPr="00827679">
              <w:rPr>
                <w:rFonts w:ascii="Arial" w:hAnsi="Arial" w:cs="Arial"/>
                <w:sz w:val="20"/>
                <w:szCs w:val="22"/>
                <w:u w:val="single"/>
              </w:rPr>
              <w:t>+</w:t>
            </w:r>
            <w:r w:rsidRPr="00827679">
              <w:rPr>
                <w:rFonts w:ascii="Arial" w:hAnsi="Arial" w:cs="Arial"/>
                <w:sz w:val="20"/>
                <w:szCs w:val="22"/>
              </w:rPr>
              <w:t>0,02°C y demás requisitos mínimos exigidos por la norma ASTM D445 numeral 6.4.</w:t>
            </w:r>
          </w:p>
          <w:p w14:paraId="17ED2217" w14:textId="77777777" w:rsidR="00E360FF" w:rsidRDefault="00E360FF" w:rsidP="00827679">
            <w:pPr>
              <w:pStyle w:val="Prrafodelista"/>
              <w:rPr>
                <w:rFonts w:cs="Arial"/>
                <w:sz w:val="20"/>
                <w:szCs w:val="22"/>
              </w:rPr>
            </w:pPr>
          </w:p>
          <w:p w14:paraId="4B9B5CEF" w14:textId="301EC6C5" w:rsidR="00E360FF" w:rsidRPr="00827679" w:rsidRDefault="00E360FF" w:rsidP="00827679">
            <w:pPr>
              <w:numPr>
                <w:ilvl w:val="0"/>
                <w:numId w:val="42"/>
              </w:numPr>
              <w:jc w:val="both"/>
              <w:rPr>
                <w:rFonts w:ascii="Arial" w:hAnsi="Arial" w:cs="Arial"/>
                <w:sz w:val="20"/>
                <w:szCs w:val="22"/>
              </w:rPr>
            </w:pPr>
            <w:r w:rsidRPr="00827679">
              <w:rPr>
                <w:rFonts w:ascii="Arial" w:hAnsi="Arial" w:cs="Arial"/>
                <w:sz w:val="20"/>
                <w:szCs w:val="22"/>
              </w:rPr>
              <w:t>Cada baño calibrado de fábrica por lo menos a dos temperaturas: 40°C y 100°C</w:t>
            </w:r>
          </w:p>
        </w:tc>
        <w:tc>
          <w:tcPr>
            <w:tcW w:w="2325" w:type="dxa"/>
            <w:tcBorders>
              <w:top w:val="single" w:sz="4" w:space="0" w:color="auto"/>
              <w:left w:val="nil"/>
              <w:bottom w:val="single" w:sz="4" w:space="0" w:color="auto"/>
              <w:right w:val="single" w:sz="4" w:space="0" w:color="auto"/>
            </w:tcBorders>
          </w:tcPr>
          <w:p w14:paraId="5A8FEA78" w14:textId="77777777" w:rsidR="00E360FF" w:rsidRPr="00827679" w:rsidRDefault="00E360FF" w:rsidP="00827679">
            <w:pPr>
              <w:jc w:val="center"/>
              <w:rPr>
                <w:rFonts w:ascii="Arial" w:hAnsi="Arial" w:cs="Arial"/>
                <w:color w:val="FF0000"/>
                <w:sz w:val="22"/>
                <w:szCs w:val="22"/>
              </w:rPr>
            </w:pPr>
          </w:p>
        </w:tc>
        <w:tc>
          <w:tcPr>
            <w:tcW w:w="580" w:type="dxa"/>
            <w:tcBorders>
              <w:top w:val="nil"/>
              <w:left w:val="single" w:sz="4" w:space="0" w:color="auto"/>
              <w:bottom w:val="single" w:sz="4" w:space="0" w:color="auto"/>
              <w:right w:val="single" w:sz="4" w:space="0" w:color="auto"/>
            </w:tcBorders>
          </w:tcPr>
          <w:p w14:paraId="38D050B7" w14:textId="72163F86" w:rsidR="00E360FF" w:rsidRPr="00827679" w:rsidRDefault="00E360FF" w:rsidP="00827679">
            <w:pPr>
              <w:jc w:val="center"/>
              <w:rPr>
                <w:rFonts w:ascii="Arial" w:hAnsi="Arial" w:cs="Arial"/>
                <w:color w:val="FF0000"/>
                <w:sz w:val="22"/>
                <w:szCs w:val="22"/>
              </w:rPr>
            </w:pPr>
          </w:p>
        </w:tc>
        <w:tc>
          <w:tcPr>
            <w:tcW w:w="580" w:type="dxa"/>
            <w:tcBorders>
              <w:top w:val="nil"/>
              <w:left w:val="nil"/>
              <w:bottom w:val="single" w:sz="4" w:space="0" w:color="auto"/>
              <w:right w:val="single" w:sz="4" w:space="0" w:color="auto"/>
            </w:tcBorders>
          </w:tcPr>
          <w:p w14:paraId="4F34ACDD" w14:textId="77777777" w:rsidR="00E360FF" w:rsidRPr="00827679" w:rsidRDefault="00E360FF" w:rsidP="00827679">
            <w:pPr>
              <w:jc w:val="center"/>
              <w:rPr>
                <w:rFonts w:ascii="Arial" w:hAnsi="Arial" w:cs="Arial"/>
                <w:color w:val="FF0000"/>
                <w:sz w:val="22"/>
                <w:szCs w:val="22"/>
              </w:rPr>
            </w:pPr>
          </w:p>
        </w:tc>
        <w:tc>
          <w:tcPr>
            <w:tcW w:w="2779" w:type="dxa"/>
            <w:tcBorders>
              <w:top w:val="nil"/>
              <w:left w:val="nil"/>
              <w:bottom w:val="single" w:sz="4" w:space="0" w:color="auto"/>
              <w:right w:val="single" w:sz="4" w:space="0" w:color="auto"/>
            </w:tcBorders>
          </w:tcPr>
          <w:p w14:paraId="66F5E9D8" w14:textId="77777777" w:rsidR="00E360FF" w:rsidRPr="00827679" w:rsidRDefault="00E360FF" w:rsidP="00827679">
            <w:pPr>
              <w:jc w:val="center"/>
              <w:rPr>
                <w:rFonts w:ascii="Arial" w:hAnsi="Arial" w:cs="Arial"/>
                <w:color w:val="FF0000"/>
                <w:sz w:val="22"/>
                <w:szCs w:val="22"/>
              </w:rPr>
            </w:pPr>
          </w:p>
        </w:tc>
      </w:tr>
      <w:tr w:rsidR="00E360FF" w:rsidRPr="00827679" w14:paraId="765DB8D3" w14:textId="6F084DAD" w:rsidTr="00924649">
        <w:trPr>
          <w:trHeight w:val="300"/>
          <w:jc w:val="center"/>
        </w:trPr>
        <w:tc>
          <w:tcPr>
            <w:tcW w:w="18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F7A073" w14:textId="02AA2C28" w:rsidR="00E360FF" w:rsidRPr="00827679" w:rsidRDefault="00E360FF" w:rsidP="00827679">
            <w:pPr>
              <w:rPr>
                <w:rFonts w:ascii="Arial" w:hAnsi="Arial" w:cs="Arial"/>
                <w:color w:val="FF0000"/>
                <w:sz w:val="20"/>
                <w:szCs w:val="22"/>
              </w:rPr>
            </w:pPr>
            <w:r>
              <w:rPr>
                <w:rFonts w:ascii="Arial" w:hAnsi="Arial" w:cs="Arial"/>
                <w:sz w:val="22"/>
                <w:szCs w:val="22"/>
              </w:rPr>
              <w:t>Rango de temperatura de los baños</w:t>
            </w:r>
          </w:p>
        </w:tc>
        <w:tc>
          <w:tcPr>
            <w:tcW w:w="2313" w:type="dxa"/>
            <w:tcBorders>
              <w:top w:val="single" w:sz="4" w:space="0" w:color="auto"/>
              <w:left w:val="nil"/>
              <w:bottom w:val="single" w:sz="4" w:space="0" w:color="auto"/>
              <w:right w:val="single" w:sz="4" w:space="0" w:color="auto"/>
            </w:tcBorders>
            <w:shd w:val="clear" w:color="auto" w:fill="auto"/>
            <w:noWrap/>
            <w:vAlign w:val="center"/>
          </w:tcPr>
          <w:p w14:paraId="44F1F930" w14:textId="77777777" w:rsidR="00E360FF" w:rsidRPr="00827679" w:rsidRDefault="00E360FF" w:rsidP="00827679">
            <w:pPr>
              <w:jc w:val="center"/>
              <w:rPr>
                <w:rFonts w:ascii="Arial" w:hAnsi="Arial" w:cs="Arial"/>
                <w:sz w:val="20"/>
                <w:szCs w:val="20"/>
              </w:rPr>
            </w:pPr>
            <w:r w:rsidRPr="00827679">
              <w:rPr>
                <w:rFonts w:ascii="Arial" w:hAnsi="Arial" w:cs="Arial"/>
                <w:sz w:val="20"/>
                <w:szCs w:val="20"/>
              </w:rPr>
              <w:t>De 20°C a 100°C (Baño derecho)</w:t>
            </w:r>
          </w:p>
          <w:p w14:paraId="44D339D0" w14:textId="11F16F7F" w:rsidR="00E360FF" w:rsidRPr="00827679" w:rsidRDefault="00E360FF" w:rsidP="00827679">
            <w:pPr>
              <w:jc w:val="center"/>
              <w:rPr>
                <w:rFonts w:ascii="Arial" w:hAnsi="Arial" w:cs="Arial"/>
                <w:color w:val="FF0000"/>
                <w:sz w:val="20"/>
                <w:szCs w:val="20"/>
                <w:u w:val="single"/>
              </w:rPr>
            </w:pPr>
            <w:r w:rsidRPr="00827679">
              <w:rPr>
                <w:rFonts w:ascii="Arial" w:hAnsi="Arial" w:cs="Arial"/>
                <w:sz w:val="20"/>
                <w:szCs w:val="20"/>
              </w:rPr>
              <w:t>De 20°C a 150°C (Baño izquierdo)</w:t>
            </w:r>
          </w:p>
        </w:tc>
        <w:tc>
          <w:tcPr>
            <w:tcW w:w="2325" w:type="dxa"/>
            <w:tcBorders>
              <w:top w:val="single" w:sz="4" w:space="0" w:color="auto"/>
              <w:left w:val="nil"/>
              <w:bottom w:val="single" w:sz="4" w:space="0" w:color="auto"/>
              <w:right w:val="single" w:sz="4" w:space="0" w:color="auto"/>
            </w:tcBorders>
          </w:tcPr>
          <w:p w14:paraId="7B41FCE3" w14:textId="77777777" w:rsidR="00E360FF" w:rsidRPr="00827679" w:rsidRDefault="00E360FF" w:rsidP="00827679">
            <w:pPr>
              <w:jc w:val="center"/>
              <w:rPr>
                <w:rFonts w:ascii="Arial" w:hAnsi="Arial" w:cs="Arial"/>
                <w:color w:val="FF0000"/>
                <w:sz w:val="22"/>
                <w:szCs w:val="22"/>
              </w:rPr>
            </w:pPr>
          </w:p>
        </w:tc>
        <w:tc>
          <w:tcPr>
            <w:tcW w:w="580" w:type="dxa"/>
            <w:tcBorders>
              <w:top w:val="single" w:sz="4" w:space="0" w:color="auto"/>
              <w:left w:val="single" w:sz="4" w:space="0" w:color="auto"/>
              <w:bottom w:val="single" w:sz="4" w:space="0" w:color="auto"/>
              <w:right w:val="single" w:sz="4" w:space="0" w:color="auto"/>
            </w:tcBorders>
          </w:tcPr>
          <w:p w14:paraId="08366B0E" w14:textId="5E22E1EC" w:rsidR="00E360FF" w:rsidRPr="00827679" w:rsidRDefault="00E360FF" w:rsidP="00827679">
            <w:pPr>
              <w:jc w:val="center"/>
              <w:rPr>
                <w:rFonts w:ascii="Arial" w:hAnsi="Arial" w:cs="Arial"/>
                <w:color w:val="FF0000"/>
                <w:sz w:val="22"/>
                <w:szCs w:val="22"/>
              </w:rPr>
            </w:pPr>
          </w:p>
        </w:tc>
        <w:tc>
          <w:tcPr>
            <w:tcW w:w="580" w:type="dxa"/>
            <w:tcBorders>
              <w:top w:val="single" w:sz="4" w:space="0" w:color="auto"/>
              <w:left w:val="nil"/>
              <w:bottom w:val="single" w:sz="4" w:space="0" w:color="auto"/>
              <w:right w:val="single" w:sz="4" w:space="0" w:color="auto"/>
            </w:tcBorders>
          </w:tcPr>
          <w:p w14:paraId="3333F516" w14:textId="77777777" w:rsidR="00E360FF" w:rsidRPr="00827679" w:rsidRDefault="00E360FF" w:rsidP="00827679">
            <w:pPr>
              <w:jc w:val="center"/>
              <w:rPr>
                <w:rFonts w:ascii="Arial" w:hAnsi="Arial" w:cs="Arial"/>
                <w:color w:val="FF0000"/>
                <w:sz w:val="22"/>
                <w:szCs w:val="22"/>
              </w:rPr>
            </w:pPr>
          </w:p>
        </w:tc>
        <w:tc>
          <w:tcPr>
            <w:tcW w:w="2779" w:type="dxa"/>
            <w:tcBorders>
              <w:top w:val="single" w:sz="4" w:space="0" w:color="auto"/>
              <w:left w:val="nil"/>
              <w:bottom w:val="single" w:sz="4" w:space="0" w:color="auto"/>
              <w:right w:val="single" w:sz="4" w:space="0" w:color="auto"/>
            </w:tcBorders>
          </w:tcPr>
          <w:p w14:paraId="2C98CCBA" w14:textId="77777777" w:rsidR="00E360FF" w:rsidRPr="00827679" w:rsidRDefault="00E360FF" w:rsidP="00827679">
            <w:pPr>
              <w:jc w:val="center"/>
              <w:rPr>
                <w:rFonts w:ascii="Arial" w:hAnsi="Arial" w:cs="Arial"/>
                <w:color w:val="FF0000"/>
                <w:sz w:val="22"/>
                <w:szCs w:val="22"/>
              </w:rPr>
            </w:pPr>
          </w:p>
        </w:tc>
      </w:tr>
      <w:tr w:rsidR="00E360FF" w:rsidRPr="00827679" w14:paraId="1147A33A" w14:textId="0AE66F56" w:rsidTr="00924649">
        <w:trPr>
          <w:trHeight w:val="300"/>
          <w:jc w:val="center"/>
        </w:trPr>
        <w:tc>
          <w:tcPr>
            <w:tcW w:w="18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8875CF" w14:textId="5283081C" w:rsidR="00E360FF" w:rsidRPr="00827679" w:rsidRDefault="00E360FF" w:rsidP="00827679">
            <w:pPr>
              <w:rPr>
                <w:rFonts w:ascii="Arial" w:hAnsi="Arial" w:cs="Arial"/>
                <w:color w:val="FF0000"/>
                <w:sz w:val="20"/>
                <w:szCs w:val="22"/>
              </w:rPr>
            </w:pPr>
            <w:r>
              <w:rPr>
                <w:rFonts w:ascii="Arial" w:hAnsi="Arial" w:cs="Arial"/>
                <w:sz w:val="22"/>
                <w:szCs w:val="22"/>
              </w:rPr>
              <w:t>Precalentamiento para muestras</w:t>
            </w:r>
          </w:p>
        </w:tc>
        <w:tc>
          <w:tcPr>
            <w:tcW w:w="2313" w:type="dxa"/>
            <w:tcBorders>
              <w:top w:val="single" w:sz="4" w:space="0" w:color="auto"/>
              <w:left w:val="nil"/>
              <w:bottom w:val="single" w:sz="4" w:space="0" w:color="auto"/>
              <w:right w:val="single" w:sz="4" w:space="0" w:color="auto"/>
            </w:tcBorders>
            <w:shd w:val="clear" w:color="auto" w:fill="auto"/>
            <w:noWrap/>
            <w:vAlign w:val="center"/>
          </w:tcPr>
          <w:p w14:paraId="78C106E0" w14:textId="77777777" w:rsidR="00E360FF" w:rsidRPr="00827679" w:rsidRDefault="00E360FF" w:rsidP="00827679">
            <w:pPr>
              <w:jc w:val="center"/>
              <w:rPr>
                <w:rFonts w:ascii="Arial" w:hAnsi="Arial" w:cs="Arial"/>
                <w:sz w:val="20"/>
                <w:szCs w:val="20"/>
              </w:rPr>
            </w:pPr>
            <w:r w:rsidRPr="00827679">
              <w:rPr>
                <w:rFonts w:ascii="Arial" w:hAnsi="Arial" w:cs="Arial"/>
                <w:sz w:val="20"/>
                <w:szCs w:val="20"/>
              </w:rPr>
              <w:t>Si (1)</w:t>
            </w:r>
          </w:p>
          <w:p w14:paraId="021C431F" w14:textId="2031B996" w:rsidR="00E360FF" w:rsidRPr="00827679" w:rsidRDefault="00E360FF" w:rsidP="00827679">
            <w:pPr>
              <w:jc w:val="center"/>
              <w:rPr>
                <w:rFonts w:ascii="Arial" w:hAnsi="Arial" w:cs="Arial"/>
                <w:color w:val="FF0000"/>
                <w:sz w:val="20"/>
                <w:szCs w:val="20"/>
              </w:rPr>
            </w:pPr>
            <w:r w:rsidRPr="00827679">
              <w:rPr>
                <w:rFonts w:ascii="Arial" w:hAnsi="Arial" w:cs="Arial"/>
                <w:sz w:val="20"/>
                <w:szCs w:val="20"/>
              </w:rPr>
              <w:t>Para baño derecho del equipo</w:t>
            </w:r>
          </w:p>
        </w:tc>
        <w:tc>
          <w:tcPr>
            <w:tcW w:w="2325" w:type="dxa"/>
            <w:tcBorders>
              <w:top w:val="single" w:sz="4" w:space="0" w:color="auto"/>
              <w:left w:val="nil"/>
              <w:bottom w:val="single" w:sz="4" w:space="0" w:color="auto"/>
              <w:right w:val="single" w:sz="4" w:space="0" w:color="auto"/>
            </w:tcBorders>
          </w:tcPr>
          <w:p w14:paraId="7763053A" w14:textId="77777777" w:rsidR="00E360FF" w:rsidRPr="00827679" w:rsidRDefault="00E360FF" w:rsidP="00827679">
            <w:pPr>
              <w:jc w:val="center"/>
              <w:rPr>
                <w:rFonts w:ascii="Arial" w:hAnsi="Arial" w:cs="Arial"/>
                <w:color w:val="FF0000"/>
                <w:sz w:val="22"/>
                <w:szCs w:val="22"/>
              </w:rPr>
            </w:pPr>
          </w:p>
        </w:tc>
        <w:tc>
          <w:tcPr>
            <w:tcW w:w="580" w:type="dxa"/>
            <w:tcBorders>
              <w:top w:val="single" w:sz="4" w:space="0" w:color="auto"/>
              <w:left w:val="single" w:sz="4" w:space="0" w:color="auto"/>
              <w:bottom w:val="single" w:sz="4" w:space="0" w:color="auto"/>
              <w:right w:val="single" w:sz="4" w:space="0" w:color="auto"/>
            </w:tcBorders>
          </w:tcPr>
          <w:p w14:paraId="14335FA1" w14:textId="2D8F8EB8" w:rsidR="00E360FF" w:rsidRPr="00827679" w:rsidRDefault="00E360FF" w:rsidP="00827679">
            <w:pPr>
              <w:jc w:val="center"/>
              <w:rPr>
                <w:rFonts w:ascii="Arial" w:hAnsi="Arial" w:cs="Arial"/>
                <w:color w:val="FF0000"/>
                <w:sz w:val="22"/>
                <w:szCs w:val="22"/>
              </w:rPr>
            </w:pPr>
          </w:p>
        </w:tc>
        <w:tc>
          <w:tcPr>
            <w:tcW w:w="580" w:type="dxa"/>
            <w:tcBorders>
              <w:top w:val="single" w:sz="4" w:space="0" w:color="auto"/>
              <w:left w:val="nil"/>
              <w:bottom w:val="single" w:sz="4" w:space="0" w:color="auto"/>
              <w:right w:val="single" w:sz="4" w:space="0" w:color="auto"/>
            </w:tcBorders>
          </w:tcPr>
          <w:p w14:paraId="2CE49134" w14:textId="77777777" w:rsidR="00E360FF" w:rsidRPr="00827679" w:rsidRDefault="00E360FF" w:rsidP="00827679">
            <w:pPr>
              <w:jc w:val="center"/>
              <w:rPr>
                <w:rFonts w:ascii="Arial" w:hAnsi="Arial" w:cs="Arial"/>
                <w:color w:val="FF0000"/>
                <w:sz w:val="22"/>
                <w:szCs w:val="22"/>
              </w:rPr>
            </w:pPr>
          </w:p>
        </w:tc>
        <w:tc>
          <w:tcPr>
            <w:tcW w:w="2779" w:type="dxa"/>
            <w:tcBorders>
              <w:top w:val="single" w:sz="4" w:space="0" w:color="auto"/>
              <w:left w:val="nil"/>
              <w:bottom w:val="single" w:sz="4" w:space="0" w:color="auto"/>
              <w:right w:val="single" w:sz="4" w:space="0" w:color="auto"/>
            </w:tcBorders>
          </w:tcPr>
          <w:p w14:paraId="4549F9E7" w14:textId="77777777" w:rsidR="00E360FF" w:rsidRPr="00827679" w:rsidRDefault="00E360FF" w:rsidP="00827679">
            <w:pPr>
              <w:jc w:val="center"/>
              <w:rPr>
                <w:rFonts w:ascii="Arial" w:hAnsi="Arial" w:cs="Arial"/>
                <w:color w:val="FF0000"/>
                <w:sz w:val="22"/>
                <w:szCs w:val="22"/>
              </w:rPr>
            </w:pPr>
          </w:p>
        </w:tc>
      </w:tr>
      <w:tr w:rsidR="00E360FF" w:rsidRPr="00827679" w14:paraId="2C26AE31" w14:textId="521B3EBA" w:rsidTr="00924649">
        <w:trPr>
          <w:trHeight w:val="300"/>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44DACF0" w14:textId="34C204B2" w:rsidR="00E360FF" w:rsidRPr="00827679" w:rsidRDefault="00E360FF" w:rsidP="00827679">
            <w:pPr>
              <w:rPr>
                <w:rFonts w:ascii="Arial" w:hAnsi="Arial" w:cs="Arial"/>
                <w:color w:val="FF0000"/>
                <w:sz w:val="20"/>
                <w:szCs w:val="22"/>
              </w:rPr>
            </w:pPr>
            <w:r w:rsidRPr="00D91F0A">
              <w:rPr>
                <w:rFonts w:ascii="Arial" w:hAnsi="Arial" w:cs="Arial"/>
                <w:sz w:val="22"/>
                <w:szCs w:val="22"/>
              </w:rPr>
              <w:t>Temporizador</w:t>
            </w:r>
          </w:p>
        </w:tc>
        <w:tc>
          <w:tcPr>
            <w:tcW w:w="2313" w:type="dxa"/>
            <w:tcBorders>
              <w:top w:val="single" w:sz="4" w:space="0" w:color="auto"/>
              <w:left w:val="nil"/>
              <w:bottom w:val="single" w:sz="4" w:space="0" w:color="auto"/>
              <w:right w:val="single" w:sz="4" w:space="0" w:color="auto"/>
            </w:tcBorders>
            <w:shd w:val="clear" w:color="auto" w:fill="FFFFFF"/>
            <w:noWrap/>
            <w:vAlign w:val="center"/>
          </w:tcPr>
          <w:p w14:paraId="7A8F4535" w14:textId="77777777" w:rsidR="00E360FF" w:rsidRPr="00827679" w:rsidRDefault="00E360FF" w:rsidP="00827679">
            <w:pPr>
              <w:jc w:val="center"/>
              <w:rPr>
                <w:rFonts w:ascii="Arial" w:hAnsi="Arial" w:cs="Arial"/>
                <w:sz w:val="20"/>
                <w:szCs w:val="20"/>
              </w:rPr>
            </w:pPr>
            <w:r w:rsidRPr="00827679">
              <w:rPr>
                <w:rFonts w:ascii="Arial" w:hAnsi="Arial" w:cs="Arial"/>
                <w:sz w:val="20"/>
                <w:szCs w:val="20"/>
              </w:rPr>
              <w:t>Si</w:t>
            </w:r>
          </w:p>
          <w:p w14:paraId="655EEFDF" w14:textId="77777777" w:rsidR="00E360FF" w:rsidRPr="00827679" w:rsidRDefault="00E360FF" w:rsidP="00827679">
            <w:pPr>
              <w:jc w:val="both"/>
              <w:rPr>
                <w:rFonts w:ascii="Arial" w:hAnsi="Arial" w:cs="Arial"/>
                <w:sz w:val="20"/>
                <w:szCs w:val="20"/>
              </w:rPr>
            </w:pPr>
            <w:r w:rsidRPr="00827679">
              <w:rPr>
                <w:rFonts w:ascii="Arial" w:hAnsi="Arial" w:cs="Arial"/>
                <w:sz w:val="20"/>
                <w:szCs w:val="20"/>
              </w:rPr>
              <w:t>Resolución de 0,1 segundos o superior</w:t>
            </w:r>
          </w:p>
          <w:p w14:paraId="2B0CFBDA" w14:textId="06253454" w:rsidR="00E360FF" w:rsidRPr="00827679" w:rsidRDefault="00E360FF" w:rsidP="00827679">
            <w:pPr>
              <w:jc w:val="both"/>
              <w:rPr>
                <w:rFonts w:ascii="Arial" w:hAnsi="Arial" w:cs="Arial"/>
                <w:color w:val="FF0000"/>
                <w:sz w:val="20"/>
                <w:szCs w:val="20"/>
              </w:rPr>
            </w:pPr>
            <w:r w:rsidRPr="00827679">
              <w:rPr>
                <w:rFonts w:ascii="Arial" w:hAnsi="Arial" w:cs="Arial"/>
                <w:sz w:val="20"/>
                <w:szCs w:val="20"/>
              </w:rPr>
              <w:t xml:space="preserve">Exactitud de </w:t>
            </w:r>
            <w:r w:rsidRPr="00827679">
              <w:rPr>
                <w:rFonts w:ascii="Arial" w:hAnsi="Arial" w:cs="Arial"/>
                <w:sz w:val="20"/>
                <w:szCs w:val="20"/>
                <w:u w:val="single"/>
              </w:rPr>
              <w:t>+</w:t>
            </w:r>
            <w:r w:rsidRPr="00827679">
              <w:rPr>
                <w:rFonts w:ascii="Arial" w:hAnsi="Arial" w:cs="Arial"/>
                <w:sz w:val="20"/>
                <w:szCs w:val="20"/>
              </w:rPr>
              <w:t xml:space="preserve"> 0,07% </w:t>
            </w:r>
          </w:p>
        </w:tc>
        <w:tc>
          <w:tcPr>
            <w:tcW w:w="2325" w:type="dxa"/>
            <w:tcBorders>
              <w:top w:val="single" w:sz="4" w:space="0" w:color="auto"/>
              <w:left w:val="nil"/>
              <w:bottom w:val="single" w:sz="4" w:space="0" w:color="auto"/>
              <w:right w:val="single" w:sz="4" w:space="0" w:color="auto"/>
            </w:tcBorders>
            <w:shd w:val="clear" w:color="auto" w:fill="FFFFFF"/>
          </w:tcPr>
          <w:p w14:paraId="3C77EB8F" w14:textId="77777777" w:rsidR="00E360FF" w:rsidRPr="00827679" w:rsidRDefault="00E360FF" w:rsidP="00827679">
            <w:pPr>
              <w:ind w:left="360"/>
              <w:jc w:val="both"/>
              <w:rPr>
                <w:rFonts w:ascii="Arial" w:hAnsi="Arial" w:cs="Arial"/>
                <w:color w:val="FF0000"/>
                <w:sz w:val="22"/>
                <w:szCs w:val="22"/>
              </w:rPr>
            </w:pPr>
          </w:p>
        </w:tc>
        <w:tc>
          <w:tcPr>
            <w:tcW w:w="580" w:type="dxa"/>
            <w:tcBorders>
              <w:top w:val="single" w:sz="4" w:space="0" w:color="auto"/>
              <w:left w:val="single" w:sz="4" w:space="0" w:color="auto"/>
              <w:bottom w:val="single" w:sz="4" w:space="0" w:color="auto"/>
              <w:right w:val="single" w:sz="4" w:space="0" w:color="auto"/>
            </w:tcBorders>
            <w:shd w:val="clear" w:color="auto" w:fill="FFFFFF"/>
          </w:tcPr>
          <w:p w14:paraId="1A098BA5" w14:textId="2CCC80DA" w:rsidR="00E360FF" w:rsidRPr="00827679" w:rsidRDefault="00E360FF" w:rsidP="00827679">
            <w:pPr>
              <w:ind w:left="360"/>
              <w:jc w:val="both"/>
              <w:rPr>
                <w:rFonts w:ascii="Arial" w:hAnsi="Arial" w:cs="Arial"/>
                <w:color w:val="FF0000"/>
                <w:sz w:val="22"/>
                <w:szCs w:val="22"/>
              </w:rPr>
            </w:pPr>
          </w:p>
        </w:tc>
        <w:tc>
          <w:tcPr>
            <w:tcW w:w="580" w:type="dxa"/>
            <w:tcBorders>
              <w:top w:val="single" w:sz="4" w:space="0" w:color="auto"/>
              <w:left w:val="nil"/>
              <w:bottom w:val="single" w:sz="4" w:space="0" w:color="auto"/>
              <w:right w:val="single" w:sz="4" w:space="0" w:color="auto"/>
            </w:tcBorders>
            <w:shd w:val="clear" w:color="auto" w:fill="FFFFFF"/>
          </w:tcPr>
          <w:p w14:paraId="2DABD9D1" w14:textId="77777777" w:rsidR="00E360FF" w:rsidRPr="00827679" w:rsidRDefault="00E360FF" w:rsidP="00827679">
            <w:pPr>
              <w:ind w:left="360"/>
              <w:jc w:val="both"/>
              <w:rPr>
                <w:rFonts w:ascii="Arial" w:hAnsi="Arial" w:cs="Arial"/>
                <w:color w:val="FF0000"/>
                <w:sz w:val="22"/>
                <w:szCs w:val="22"/>
              </w:rPr>
            </w:pPr>
          </w:p>
        </w:tc>
        <w:tc>
          <w:tcPr>
            <w:tcW w:w="2779" w:type="dxa"/>
            <w:tcBorders>
              <w:top w:val="single" w:sz="4" w:space="0" w:color="auto"/>
              <w:left w:val="nil"/>
              <w:bottom w:val="single" w:sz="4" w:space="0" w:color="auto"/>
              <w:right w:val="single" w:sz="4" w:space="0" w:color="auto"/>
            </w:tcBorders>
            <w:shd w:val="clear" w:color="auto" w:fill="FFFFFF"/>
          </w:tcPr>
          <w:p w14:paraId="7A4237FD" w14:textId="77777777" w:rsidR="00E360FF" w:rsidRPr="00827679" w:rsidRDefault="00E360FF" w:rsidP="00827679">
            <w:pPr>
              <w:ind w:left="360"/>
              <w:jc w:val="both"/>
              <w:rPr>
                <w:rFonts w:ascii="Arial" w:hAnsi="Arial" w:cs="Arial"/>
                <w:color w:val="FF0000"/>
                <w:sz w:val="22"/>
                <w:szCs w:val="22"/>
              </w:rPr>
            </w:pPr>
          </w:p>
        </w:tc>
      </w:tr>
      <w:tr w:rsidR="00E360FF" w:rsidRPr="00827679" w14:paraId="41629A60" w14:textId="73C4E836" w:rsidTr="00924649">
        <w:trPr>
          <w:trHeight w:val="300"/>
          <w:jc w:val="center"/>
        </w:trPr>
        <w:tc>
          <w:tcPr>
            <w:tcW w:w="1853" w:type="dxa"/>
            <w:tcBorders>
              <w:top w:val="nil"/>
              <w:left w:val="single" w:sz="4" w:space="0" w:color="auto"/>
              <w:bottom w:val="single" w:sz="4" w:space="0" w:color="auto"/>
              <w:right w:val="single" w:sz="4" w:space="0" w:color="auto"/>
            </w:tcBorders>
            <w:shd w:val="clear" w:color="auto" w:fill="auto"/>
            <w:noWrap/>
            <w:vAlign w:val="center"/>
          </w:tcPr>
          <w:p w14:paraId="62F55907" w14:textId="49BB677D" w:rsidR="00E360FF" w:rsidRPr="00827679" w:rsidRDefault="00E360FF" w:rsidP="00827679">
            <w:pPr>
              <w:rPr>
                <w:rFonts w:ascii="Arial" w:hAnsi="Arial" w:cs="Arial"/>
                <w:b/>
                <w:i/>
                <w:color w:val="FF0000"/>
                <w:sz w:val="20"/>
                <w:szCs w:val="22"/>
              </w:rPr>
            </w:pPr>
            <w:r w:rsidRPr="009D09D4">
              <w:rPr>
                <w:rFonts w:ascii="Arial" w:hAnsi="Arial" w:cs="Arial"/>
                <w:sz w:val="22"/>
                <w:szCs w:val="22"/>
              </w:rPr>
              <w:t>Limpieza y secado de capilares</w:t>
            </w:r>
          </w:p>
        </w:tc>
        <w:tc>
          <w:tcPr>
            <w:tcW w:w="2313" w:type="dxa"/>
            <w:tcBorders>
              <w:top w:val="nil"/>
              <w:left w:val="nil"/>
              <w:bottom w:val="single" w:sz="4" w:space="0" w:color="auto"/>
              <w:right w:val="single" w:sz="4" w:space="0" w:color="auto"/>
            </w:tcBorders>
            <w:shd w:val="clear" w:color="auto" w:fill="auto"/>
            <w:noWrap/>
            <w:vAlign w:val="center"/>
          </w:tcPr>
          <w:p w14:paraId="40352DE5" w14:textId="77777777" w:rsidR="00E360FF" w:rsidRPr="00827679" w:rsidRDefault="00E360FF" w:rsidP="00827679">
            <w:pPr>
              <w:numPr>
                <w:ilvl w:val="0"/>
                <w:numId w:val="45"/>
              </w:numPr>
              <w:jc w:val="both"/>
              <w:rPr>
                <w:rFonts w:ascii="Arial" w:hAnsi="Arial" w:cs="Arial"/>
                <w:sz w:val="20"/>
                <w:szCs w:val="20"/>
              </w:rPr>
            </w:pPr>
            <w:r w:rsidRPr="00827679">
              <w:rPr>
                <w:rFonts w:ascii="Arial" w:hAnsi="Arial" w:cs="Arial"/>
                <w:sz w:val="20"/>
                <w:szCs w:val="20"/>
              </w:rPr>
              <w:t>Automática</w:t>
            </w:r>
          </w:p>
          <w:p w14:paraId="532E7246" w14:textId="77777777" w:rsidR="00E360FF" w:rsidRPr="00827679" w:rsidRDefault="00E360FF" w:rsidP="00827679">
            <w:pPr>
              <w:numPr>
                <w:ilvl w:val="0"/>
                <w:numId w:val="45"/>
              </w:numPr>
              <w:jc w:val="both"/>
              <w:rPr>
                <w:rFonts w:ascii="Arial" w:hAnsi="Arial" w:cs="Arial"/>
                <w:sz w:val="20"/>
                <w:szCs w:val="20"/>
              </w:rPr>
            </w:pPr>
            <w:r w:rsidRPr="00827679">
              <w:rPr>
                <w:rFonts w:ascii="Arial" w:hAnsi="Arial" w:cs="Arial"/>
                <w:sz w:val="20"/>
                <w:szCs w:val="20"/>
              </w:rPr>
              <w:t>Debe permitir el uso de (2) dos solventes para asegurar limpieza y secado completo de los capilares mediante dos sistemas independientes con reservorios, bombas y válvulas que permitan el transporte de los solventes desde cada reservorio hasta cada capilar independientemente y que sean de material y características para trabajo con solventes agresivos.</w:t>
            </w:r>
          </w:p>
          <w:p w14:paraId="37E2B73B" w14:textId="77777777" w:rsidR="00E360FF" w:rsidRPr="00827679" w:rsidRDefault="00E360FF" w:rsidP="00827679">
            <w:pPr>
              <w:numPr>
                <w:ilvl w:val="0"/>
                <w:numId w:val="45"/>
              </w:numPr>
              <w:jc w:val="both"/>
              <w:rPr>
                <w:rFonts w:ascii="Arial" w:hAnsi="Arial" w:cs="Arial"/>
                <w:sz w:val="20"/>
                <w:szCs w:val="20"/>
              </w:rPr>
            </w:pPr>
            <w:r w:rsidRPr="00827679">
              <w:rPr>
                <w:rFonts w:ascii="Arial" w:hAnsi="Arial" w:cs="Arial"/>
                <w:sz w:val="20"/>
                <w:szCs w:val="20"/>
              </w:rPr>
              <w:t>Se debe incluir un reservorio hermético para la recolección segura de residuos de lavado y secado de capilares, conectado a la salida del equipo, el cual debe incluir indicación y/o alarma en caso de llenado.</w:t>
            </w:r>
          </w:p>
          <w:p w14:paraId="16FB4A6B" w14:textId="0F9C1712" w:rsidR="00E360FF" w:rsidRPr="00827679" w:rsidRDefault="00E360FF" w:rsidP="00827679">
            <w:pPr>
              <w:jc w:val="center"/>
              <w:rPr>
                <w:rFonts w:ascii="Arial" w:hAnsi="Arial" w:cs="Arial"/>
                <w:color w:val="FF0000"/>
                <w:sz w:val="20"/>
                <w:szCs w:val="20"/>
              </w:rPr>
            </w:pPr>
            <w:r w:rsidRPr="00827679">
              <w:rPr>
                <w:rFonts w:ascii="Arial" w:hAnsi="Arial" w:cs="Arial"/>
                <w:sz w:val="20"/>
                <w:szCs w:val="20"/>
              </w:rPr>
              <w:t>Deseable que tenga opción de Lavado y secado automático de los viales o recipientes que contienen las muestras.</w:t>
            </w:r>
          </w:p>
        </w:tc>
        <w:tc>
          <w:tcPr>
            <w:tcW w:w="2325" w:type="dxa"/>
            <w:tcBorders>
              <w:top w:val="single" w:sz="4" w:space="0" w:color="auto"/>
              <w:left w:val="nil"/>
              <w:bottom w:val="single" w:sz="4" w:space="0" w:color="auto"/>
              <w:right w:val="single" w:sz="4" w:space="0" w:color="auto"/>
            </w:tcBorders>
          </w:tcPr>
          <w:p w14:paraId="64FA831D" w14:textId="77777777" w:rsidR="00E360FF" w:rsidRPr="00827679" w:rsidRDefault="00E360FF" w:rsidP="00827679">
            <w:pPr>
              <w:jc w:val="center"/>
              <w:rPr>
                <w:rFonts w:ascii="Arial" w:hAnsi="Arial" w:cs="Arial"/>
                <w:color w:val="FF0000"/>
                <w:sz w:val="22"/>
                <w:szCs w:val="22"/>
              </w:rPr>
            </w:pPr>
          </w:p>
        </w:tc>
        <w:tc>
          <w:tcPr>
            <w:tcW w:w="580" w:type="dxa"/>
            <w:tcBorders>
              <w:top w:val="nil"/>
              <w:left w:val="single" w:sz="4" w:space="0" w:color="auto"/>
              <w:bottom w:val="single" w:sz="4" w:space="0" w:color="auto"/>
              <w:right w:val="single" w:sz="4" w:space="0" w:color="auto"/>
            </w:tcBorders>
          </w:tcPr>
          <w:p w14:paraId="3B1FB297" w14:textId="5F94A7E9" w:rsidR="00E360FF" w:rsidRPr="00827679" w:rsidRDefault="00E360FF" w:rsidP="00827679">
            <w:pPr>
              <w:jc w:val="center"/>
              <w:rPr>
                <w:rFonts w:ascii="Arial" w:hAnsi="Arial" w:cs="Arial"/>
                <w:color w:val="FF0000"/>
                <w:sz w:val="22"/>
                <w:szCs w:val="22"/>
              </w:rPr>
            </w:pPr>
          </w:p>
        </w:tc>
        <w:tc>
          <w:tcPr>
            <w:tcW w:w="580" w:type="dxa"/>
            <w:tcBorders>
              <w:top w:val="nil"/>
              <w:left w:val="nil"/>
              <w:bottom w:val="single" w:sz="4" w:space="0" w:color="auto"/>
              <w:right w:val="single" w:sz="4" w:space="0" w:color="auto"/>
            </w:tcBorders>
          </w:tcPr>
          <w:p w14:paraId="28758B00" w14:textId="77777777" w:rsidR="00E360FF" w:rsidRPr="00827679" w:rsidRDefault="00E360FF" w:rsidP="00827679">
            <w:pPr>
              <w:jc w:val="center"/>
              <w:rPr>
                <w:rFonts w:ascii="Arial" w:hAnsi="Arial" w:cs="Arial"/>
                <w:color w:val="FF0000"/>
                <w:sz w:val="22"/>
                <w:szCs w:val="22"/>
              </w:rPr>
            </w:pPr>
          </w:p>
        </w:tc>
        <w:tc>
          <w:tcPr>
            <w:tcW w:w="2779" w:type="dxa"/>
            <w:tcBorders>
              <w:top w:val="nil"/>
              <w:left w:val="nil"/>
              <w:bottom w:val="single" w:sz="4" w:space="0" w:color="auto"/>
              <w:right w:val="single" w:sz="4" w:space="0" w:color="auto"/>
            </w:tcBorders>
          </w:tcPr>
          <w:p w14:paraId="640D5C72" w14:textId="77777777" w:rsidR="00E360FF" w:rsidRPr="00827679" w:rsidRDefault="00E360FF" w:rsidP="00827679">
            <w:pPr>
              <w:jc w:val="center"/>
              <w:rPr>
                <w:rFonts w:ascii="Arial" w:hAnsi="Arial" w:cs="Arial"/>
                <w:color w:val="FF0000"/>
                <w:sz w:val="22"/>
                <w:szCs w:val="22"/>
              </w:rPr>
            </w:pPr>
          </w:p>
        </w:tc>
      </w:tr>
      <w:tr w:rsidR="00E360FF" w:rsidRPr="00827679" w14:paraId="1FE0CDCE" w14:textId="7965F56A" w:rsidTr="00924649">
        <w:trPr>
          <w:trHeight w:val="300"/>
          <w:jc w:val="center"/>
        </w:trPr>
        <w:tc>
          <w:tcPr>
            <w:tcW w:w="1853" w:type="dxa"/>
            <w:tcBorders>
              <w:top w:val="nil"/>
              <w:left w:val="single" w:sz="4" w:space="0" w:color="auto"/>
              <w:bottom w:val="single" w:sz="4" w:space="0" w:color="auto"/>
              <w:right w:val="single" w:sz="4" w:space="0" w:color="auto"/>
            </w:tcBorders>
            <w:shd w:val="clear" w:color="auto" w:fill="auto"/>
            <w:noWrap/>
            <w:vAlign w:val="center"/>
            <w:hideMark/>
          </w:tcPr>
          <w:p w14:paraId="07FDA98D" w14:textId="6285EEC6" w:rsidR="00E360FF" w:rsidRPr="00827679" w:rsidRDefault="00E360FF" w:rsidP="00827679">
            <w:pPr>
              <w:rPr>
                <w:rFonts w:ascii="Arial" w:hAnsi="Arial" w:cs="Arial"/>
                <w:color w:val="FF0000"/>
                <w:sz w:val="20"/>
                <w:szCs w:val="22"/>
              </w:rPr>
            </w:pPr>
            <w:r>
              <w:rPr>
                <w:rFonts w:ascii="Arial" w:hAnsi="Arial" w:cs="Arial"/>
                <w:sz w:val="22"/>
                <w:szCs w:val="22"/>
              </w:rPr>
              <w:t>Conexión a la extracción</w:t>
            </w:r>
          </w:p>
        </w:tc>
        <w:tc>
          <w:tcPr>
            <w:tcW w:w="2313" w:type="dxa"/>
            <w:tcBorders>
              <w:top w:val="nil"/>
              <w:left w:val="nil"/>
              <w:bottom w:val="single" w:sz="4" w:space="0" w:color="auto"/>
              <w:right w:val="single" w:sz="4" w:space="0" w:color="auto"/>
            </w:tcBorders>
            <w:shd w:val="clear" w:color="auto" w:fill="auto"/>
            <w:noWrap/>
            <w:vAlign w:val="center"/>
            <w:hideMark/>
          </w:tcPr>
          <w:p w14:paraId="295E4098" w14:textId="1C9C482A" w:rsidR="00E360FF" w:rsidRPr="00827679" w:rsidRDefault="00E360FF" w:rsidP="00827679">
            <w:pPr>
              <w:jc w:val="both"/>
              <w:rPr>
                <w:rFonts w:ascii="Arial" w:hAnsi="Arial" w:cs="Arial"/>
                <w:color w:val="FF0000"/>
                <w:sz w:val="20"/>
                <w:szCs w:val="20"/>
              </w:rPr>
            </w:pPr>
            <w:r w:rsidRPr="00827679">
              <w:rPr>
                <w:rFonts w:ascii="Arial" w:hAnsi="Arial" w:cs="Arial"/>
                <w:sz w:val="20"/>
                <w:szCs w:val="20"/>
              </w:rPr>
              <w:t>El equipo debe contar con punto de salida de vapores de solventes generados en la operación del equipo. El contratista debe instalar una conexión en material apropiado desde dicha salida al punto de extracción más cercano.</w:t>
            </w:r>
          </w:p>
        </w:tc>
        <w:tc>
          <w:tcPr>
            <w:tcW w:w="2325" w:type="dxa"/>
            <w:tcBorders>
              <w:top w:val="single" w:sz="4" w:space="0" w:color="auto"/>
              <w:left w:val="nil"/>
              <w:bottom w:val="single" w:sz="4" w:space="0" w:color="auto"/>
              <w:right w:val="single" w:sz="4" w:space="0" w:color="auto"/>
            </w:tcBorders>
          </w:tcPr>
          <w:p w14:paraId="78590095" w14:textId="77777777" w:rsidR="00E360FF" w:rsidRPr="00827679" w:rsidRDefault="00E360FF" w:rsidP="00827679">
            <w:pPr>
              <w:jc w:val="center"/>
              <w:rPr>
                <w:rFonts w:ascii="Arial" w:hAnsi="Arial" w:cs="Arial"/>
                <w:color w:val="FF0000"/>
                <w:sz w:val="22"/>
                <w:szCs w:val="22"/>
              </w:rPr>
            </w:pPr>
          </w:p>
        </w:tc>
        <w:tc>
          <w:tcPr>
            <w:tcW w:w="580" w:type="dxa"/>
            <w:tcBorders>
              <w:top w:val="nil"/>
              <w:left w:val="single" w:sz="4" w:space="0" w:color="auto"/>
              <w:bottom w:val="single" w:sz="4" w:space="0" w:color="auto"/>
              <w:right w:val="single" w:sz="4" w:space="0" w:color="auto"/>
            </w:tcBorders>
          </w:tcPr>
          <w:p w14:paraId="5C2B8A0F" w14:textId="7984D7D5" w:rsidR="00E360FF" w:rsidRPr="00827679" w:rsidRDefault="00E360FF" w:rsidP="00827679">
            <w:pPr>
              <w:jc w:val="center"/>
              <w:rPr>
                <w:rFonts w:ascii="Arial" w:hAnsi="Arial" w:cs="Arial"/>
                <w:color w:val="FF0000"/>
                <w:sz w:val="22"/>
                <w:szCs w:val="22"/>
              </w:rPr>
            </w:pPr>
          </w:p>
        </w:tc>
        <w:tc>
          <w:tcPr>
            <w:tcW w:w="580" w:type="dxa"/>
            <w:tcBorders>
              <w:top w:val="nil"/>
              <w:left w:val="nil"/>
              <w:bottom w:val="single" w:sz="4" w:space="0" w:color="auto"/>
              <w:right w:val="single" w:sz="4" w:space="0" w:color="auto"/>
            </w:tcBorders>
          </w:tcPr>
          <w:p w14:paraId="162B1679" w14:textId="77777777" w:rsidR="00E360FF" w:rsidRPr="00827679" w:rsidRDefault="00E360FF" w:rsidP="00827679">
            <w:pPr>
              <w:jc w:val="center"/>
              <w:rPr>
                <w:rFonts w:ascii="Arial" w:hAnsi="Arial" w:cs="Arial"/>
                <w:color w:val="FF0000"/>
                <w:sz w:val="22"/>
                <w:szCs w:val="22"/>
              </w:rPr>
            </w:pPr>
          </w:p>
        </w:tc>
        <w:tc>
          <w:tcPr>
            <w:tcW w:w="2779" w:type="dxa"/>
            <w:tcBorders>
              <w:top w:val="nil"/>
              <w:left w:val="nil"/>
              <w:bottom w:val="single" w:sz="4" w:space="0" w:color="auto"/>
              <w:right w:val="single" w:sz="4" w:space="0" w:color="auto"/>
            </w:tcBorders>
          </w:tcPr>
          <w:p w14:paraId="5784E582" w14:textId="77777777" w:rsidR="00E360FF" w:rsidRPr="00827679" w:rsidRDefault="00E360FF" w:rsidP="00827679">
            <w:pPr>
              <w:jc w:val="center"/>
              <w:rPr>
                <w:rFonts w:ascii="Arial" w:hAnsi="Arial" w:cs="Arial"/>
                <w:color w:val="FF0000"/>
                <w:sz w:val="22"/>
                <w:szCs w:val="22"/>
              </w:rPr>
            </w:pPr>
          </w:p>
        </w:tc>
      </w:tr>
      <w:tr w:rsidR="00E360FF" w:rsidRPr="00827679" w14:paraId="0925D4C9" w14:textId="72AF8204" w:rsidTr="00924649">
        <w:trPr>
          <w:trHeight w:val="89"/>
          <w:jc w:val="center"/>
        </w:trPr>
        <w:tc>
          <w:tcPr>
            <w:tcW w:w="18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440F5C" w14:textId="55126FC6" w:rsidR="00E360FF" w:rsidRPr="00827679" w:rsidRDefault="00E360FF" w:rsidP="00827679">
            <w:pPr>
              <w:rPr>
                <w:rFonts w:ascii="Arial" w:hAnsi="Arial" w:cs="Arial"/>
                <w:color w:val="FF0000"/>
                <w:sz w:val="20"/>
                <w:szCs w:val="22"/>
              </w:rPr>
            </w:pPr>
            <w:r w:rsidRPr="00DD6247">
              <w:rPr>
                <w:rFonts w:ascii="Arial" w:hAnsi="Arial" w:cs="Arial"/>
                <w:sz w:val="22"/>
                <w:szCs w:val="22"/>
              </w:rPr>
              <w:t>Materiales de referencia certificados</w:t>
            </w:r>
          </w:p>
        </w:tc>
        <w:tc>
          <w:tcPr>
            <w:tcW w:w="2313" w:type="dxa"/>
            <w:tcBorders>
              <w:top w:val="single" w:sz="4" w:space="0" w:color="auto"/>
              <w:left w:val="nil"/>
              <w:bottom w:val="single" w:sz="4" w:space="0" w:color="auto"/>
              <w:right w:val="single" w:sz="4" w:space="0" w:color="auto"/>
            </w:tcBorders>
            <w:shd w:val="clear" w:color="auto" w:fill="auto"/>
            <w:noWrap/>
            <w:vAlign w:val="center"/>
          </w:tcPr>
          <w:p w14:paraId="050E297B" w14:textId="77777777" w:rsidR="00E360FF" w:rsidRPr="00827679" w:rsidRDefault="00E360FF" w:rsidP="00827679">
            <w:pPr>
              <w:spacing w:after="120"/>
              <w:jc w:val="both"/>
              <w:rPr>
                <w:rFonts w:ascii="Arial" w:hAnsi="Arial" w:cs="Arial"/>
                <w:sz w:val="20"/>
                <w:szCs w:val="20"/>
              </w:rPr>
            </w:pPr>
            <w:r w:rsidRPr="00827679">
              <w:rPr>
                <w:rFonts w:ascii="Arial" w:hAnsi="Arial" w:cs="Arial"/>
                <w:sz w:val="20"/>
                <w:szCs w:val="20"/>
              </w:rPr>
              <w:t xml:space="preserve">Se deben suministrar Estándares de Referencia de Viscosidad certificados (CVRS Certified Viscosity Reference Standards) de acuerdo a los requisitos exigidos por la norma ASTM D445 numeral 8. </w:t>
            </w:r>
          </w:p>
          <w:p w14:paraId="0B59F8A0" w14:textId="77777777" w:rsidR="00E360FF" w:rsidRPr="00827679" w:rsidRDefault="00E360FF" w:rsidP="00827679">
            <w:pPr>
              <w:spacing w:after="120"/>
              <w:jc w:val="both"/>
              <w:rPr>
                <w:rFonts w:ascii="Arial" w:hAnsi="Arial" w:cs="Arial"/>
                <w:sz w:val="20"/>
                <w:szCs w:val="20"/>
              </w:rPr>
            </w:pPr>
            <w:r w:rsidRPr="00827679">
              <w:rPr>
                <w:rFonts w:ascii="Arial" w:hAnsi="Arial" w:cs="Arial"/>
                <w:sz w:val="20"/>
                <w:szCs w:val="20"/>
              </w:rPr>
              <w:t xml:space="preserve">Mínimo tres estándares de acuerdo a los tubos seleccionados y a la recomendación del fabricante. </w:t>
            </w:r>
          </w:p>
          <w:p w14:paraId="640E06C0" w14:textId="15A3DAA9" w:rsidR="00E360FF" w:rsidRPr="00827679" w:rsidRDefault="00E360FF" w:rsidP="00827679">
            <w:pPr>
              <w:jc w:val="both"/>
              <w:rPr>
                <w:rFonts w:ascii="Arial" w:hAnsi="Arial" w:cs="Arial"/>
                <w:color w:val="FF0000"/>
                <w:sz w:val="20"/>
                <w:szCs w:val="20"/>
              </w:rPr>
            </w:pPr>
            <w:r w:rsidRPr="00827679">
              <w:rPr>
                <w:rFonts w:ascii="Arial" w:hAnsi="Arial" w:cs="Arial"/>
                <w:sz w:val="20"/>
                <w:szCs w:val="20"/>
              </w:rPr>
              <w:t>El tiempo de vigencia debe ser mayor a 1 año a partir de la recepción por parte de la entidad.</w:t>
            </w:r>
            <w:r w:rsidRPr="00827679">
              <w:rPr>
                <w:rFonts w:ascii="Arial" w:hAnsi="Arial" w:cs="Arial"/>
                <w:b/>
                <w:i/>
                <w:sz w:val="20"/>
                <w:szCs w:val="20"/>
              </w:rPr>
              <w:t xml:space="preserve"> </w:t>
            </w:r>
          </w:p>
        </w:tc>
        <w:tc>
          <w:tcPr>
            <w:tcW w:w="2325" w:type="dxa"/>
            <w:tcBorders>
              <w:top w:val="single" w:sz="4" w:space="0" w:color="auto"/>
              <w:left w:val="nil"/>
              <w:bottom w:val="single" w:sz="4" w:space="0" w:color="auto"/>
              <w:right w:val="single" w:sz="4" w:space="0" w:color="auto"/>
            </w:tcBorders>
          </w:tcPr>
          <w:p w14:paraId="69C3818D" w14:textId="77777777" w:rsidR="00E360FF" w:rsidRPr="00827679" w:rsidRDefault="00E360FF" w:rsidP="00827679">
            <w:pPr>
              <w:jc w:val="center"/>
              <w:rPr>
                <w:rFonts w:ascii="Arial" w:hAnsi="Arial" w:cs="Arial"/>
                <w:color w:val="FF0000"/>
                <w:sz w:val="22"/>
                <w:szCs w:val="22"/>
              </w:rPr>
            </w:pPr>
          </w:p>
        </w:tc>
        <w:tc>
          <w:tcPr>
            <w:tcW w:w="580" w:type="dxa"/>
            <w:tcBorders>
              <w:top w:val="single" w:sz="4" w:space="0" w:color="auto"/>
              <w:left w:val="single" w:sz="4" w:space="0" w:color="auto"/>
              <w:bottom w:val="single" w:sz="4" w:space="0" w:color="auto"/>
              <w:right w:val="single" w:sz="4" w:space="0" w:color="auto"/>
            </w:tcBorders>
          </w:tcPr>
          <w:p w14:paraId="2702100E" w14:textId="09785E3A" w:rsidR="00E360FF" w:rsidRPr="00827679" w:rsidRDefault="00E360FF" w:rsidP="00827679">
            <w:pPr>
              <w:jc w:val="center"/>
              <w:rPr>
                <w:rFonts w:ascii="Arial" w:hAnsi="Arial" w:cs="Arial"/>
                <w:color w:val="FF0000"/>
                <w:sz w:val="22"/>
                <w:szCs w:val="22"/>
              </w:rPr>
            </w:pPr>
          </w:p>
        </w:tc>
        <w:tc>
          <w:tcPr>
            <w:tcW w:w="580" w:type="dxa"/>
            <w:tcBorders>
              <w:top w:val="single" w:sz="4" w:space="0" w:color="auto"/>
              <w:left w:val="nil"/>
              <w:bottom w:val="single" w:sz="4" w:space="0" w:color="auto"/>
              <w:right w:val="single" w:sz="4" w:space="0" w:color="auto"/>
            </w:tcBorders>
          </w:tcPr>
          <w:p w14:paraId="2B03CF5C" w14:textId="77777777" w:rsidR="00E360FF" w:rsidRPr="00827679" w:rsidRDefault="00E360FF" w:rsidP="00827679">
            <w:pPr>
              <w:jc w:val="center"/>
              <w:rPr>
                <w:rFonts w:ascii="Arial" w:hAnsi="Arial" w:cs="Arial"/>
                <w:color w:val="FF0000"/>
                <w:sz w:val="22"/>
                <w:szCs w:val="22"/>
              </w:rPr>
            </w:pPr>
          </w:p>
        </w:tc>
        <w:tc>
          <w:tcPr>
            <w:tcW w:w="2779" w:type="dxa"/>
            <w:tcBorders>
              <w:top w:val="single" w:sz="4" w:space="0" w:color="auto"/>
              <w:left w:val="nil"/>
              <w:bottom w:val="single" w:sz="4" w:space="0" w:color="auto"/>
              <w:right w:val="single" w:sz="4" w:space="0" w:color="auto"/>
            </w:tcBorders>
          </w:tcPr>
          <w:p w14:paraId="521BCCE9" w14:textId="77777777" w:rsidR="00E360FF" w:rsidRPr="00827679" w:rsidRDefault="00E360FF" w:rsidP="00827679">
            <w:pPr>
              <w:jc w:val="center"/>
              <w:rPr>
                <w:rFonts w:ascii="Arial" w:hAnsi="Arial" w:cs="Arial"/>
                <w:color w:val="FF0000"/>
                <w:sz w:val="22"/>
                <w:szCs w:val="22"/>
              </w:rPr>
            </w:pPr>
          </w:p>
        </w:tc>
      </w:tr>
      <w:tr w:rsidR="00E360FF" w:rsidRPr="00827679" w14:paraId="5C409C57" w14:textId="77777777" w:rsidTr="00924649">
        <w:trPr>
          <w:trHeight w:val="89"/>
          <w:jc w:val="center"/>
        </w:trPr>
        <w:tc>
          <w:tcPr>
            <w:tcW w:w="18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1A29FA" w14:textId="5C3FBA09" w:rsidR="00E360FF" w:rsidRPr="00DD6247" w:rsidRDefault="00E360FF" w:rsidP="00827679">
            <w:pPr>
              <w:rPr>
                <w:rFonts w:ascii="Arial" w:hAnsi="Arial" w:cs="Arial"/>
                <w:sz w:val="22"/>
                <w:szCs w:val="22"/>
              </w:rPr>
            </w:pPr>
            <w:r w:rsidRPr="00E671EF">
              <w:rPr>
                <w:rFonts w:ascii="Arial" w:hAnsi="Arial" w:cs="Arial"/>
                <w:sz w:val="22"/>
                <w:szCs w:val="22"/>
              </w:rPr>
              <w:t>Requerimientos eléctricos</w:t>
            </w:r>
            <w:r w:rsidRPr="00E671EF">
              <w:rPr>
                <w:rStyle w:val="Refdenotaalpie"/>
                <w:rFonts w:ascii="Arial" w:hAnsi="Arial" w:cs="Arial"/>
                <w:sz w:val="22"/>
                <w:szCs w:val="22"/>
              </w:rPr>
              <w:footnoteReference w:id="2"/>
            </w:r>
          </w:p>
        </w:tc>
        <w:tc>
          <w:tcPr>
            <w:tcW w:w="2313" w:type="dxa"/>
            <w:tcBorders>
              <w:top w:val="single" w:sz="4" w:space="0" w:color="auto"/>
              <w:left w:val="nil"/>
              <w:bottom w:val="single" w:sz="4" w:space="0" w:color="auto"/>
              <w:right w:val="single" w:sz="4" w:space="0" w:color="auto"/>
            </w:tcBorders>
            <w:shd w:val="clear" w:color="auto" w:fill="auto"/>
            <w:noWrap/>
            <w:vAlign w:val="center"/>
          </w:tcPr>
          <w:p w14:paraId="4CC1A25A" w14:textId="77777777" w:rsidR="00E360FF" w:rsidRPr="00827679" w:rsidRDefault="00E360FF" w:rsidP="00827679">
            <w:pPr>
              <w:numPr>
                <w:ilvl w:val="0"/>
                <w:numId w:val="38"/>
              </w:numPr>
              <w:jc w:val="both"/>
              <w:rPr>
                <w:rFonts w:ascii="Arial" w:hAnsi="Arial" w:cs="Arial"/>
                <w:sz w:val="20"/>
                <w:szCs w:val="20"/>
              </w:rPr>
            </w:pPr>
            <w:r w:rsidRPr="00827679">
              <w:rPr>
                <w:rFonts w:ascii="Arial" w:hAnsi="Arial" w:cs="Arial"/>
                <w:sz w:val="20"/>
                <w:szCs w:val="20"/>
              </w:rPr>
              <w:t>Máxima potencia: 1,2 kW</w:t>
            </w:r>
          </w:p>
          <w:p w14:paraId="3B7E2239" w14:textId="77777777" w:rsidR="00E360FF" w:rsidRPr="00827679" w:rsidRDefault="00E360FF" w:rsidP="00827679">
            <w:pPr>
              <w:numPr>
                <w:ilvl w:val="0"/>
                <w:numId w:val="38"/>
              </w:numPr>
              <w:jc w:val="both"/>
              <w:rPr>
                <w:rFonts w:ascii="Arial" w:hAnsi="Arial" w:cs="Arial"/>
                <w:sz w:val="20"/>
                <w:szCs w:val="20"/>
              </w:rPr>
            </w:pPr>
            <w:r w:rsidRPr="00827679">
              <w:rPr>
                <w:rFonts w:ascii="Arial" w:hAnsi="Arial" w:cs="Arial"/>
                <w:sz w:val="20"/>
                <w:szCs w:val="20"/>
              </w:rPr>
              <w:t>Voltaje:   Monofásico 120 V</w:t>
            </w:r>
          </w:p>
          <w:p w14:paraId="065BB1F0" w14:textId="77777777" w:rsidR="00BA5344" w:rsidRDefault="00E360FF" w:rsidP="00BA5344">
            <w:pPr>
              <w:numPr>
                <w:ilvl w:val="0"/>
                <w:numId w:val="38"/>
              </w:numPr>
              <w:jc w:val="both"/>
              <w:rPr>
                <w:rFonts w:ascii="Arial" w:hAnsi="Arial" w:cs="Arial"/>
                <w:sz w:val="20"/>
                <w:szCs w:val="20"/>
              </w:rPr>
            </w:pPr>
            <w:r w:rsidRPr="00827679">
              <w:rPr>
                <w:rFonts w:ascii="Arial" w:hAnsi="Arial" w:cs="Arial"/>
                <w:sz w:val="20"/>
                <w:szCs w:val="20"/>
              </w:rPr>
              <w:t>Frecuencia:    60 Hz</w:t>
            </w:r>
          </w:p>
          <w:p w14:paraId="44C947B8" w14:textId="29463B3F" w:rsidR="00E360FF" w:rsidRPr="00BA5344" w:rsidRDefault="00E360FF" w:rsidP="00BA5344">
            <w:pPr>
              <w:numPr>
                <w:ilvl w:val="0"/>
                <w:numId w:val="38"/>
              </w:numPr>
              <w:jc w:val="both"/>
              <w:rPr>
                <w:rFonts w:ascii="Arial" w:hAnsi="Arial" w:cs="Arial"/>
                <w:sz w:val="20"/>
                <w:szCs w:val="20"/>
              </w:rPr>
            </w:pPr>
            <w:r w:rsidRPr="00BA5344">
              <w:rPr>
                <w:rFonts w:ascii="Arial" w:hAnsi="Arial" w:cs="Arial"/>
                <w:sz w:val="20"/>
                <w:szCs w:val="20"/>
              </w:rPr>
              <w:t>Corriente regulada</w:t>
            </w:r>
          </w:p>
        </w:tc>
        <w:tc>
          <w:tcPr>
            <w:tcW w:w="2325" w:type="dxa"/>
            <w:tcBorders>
              <w:top w:val="single" w:sz="4" w:space="0" w:color="auto"/>
              <w:left w:val="nil"/>
              <w:bottom w:val="single" w:sz="4" w:space="0" w:color="auto"/>
              <w:right w:val="single" w:sz="4" w:space="0" w:color="auto"/>
            </w:tcBorders>
          </w:tcPr>
          <w:p w14:paraId="27180DEB" w14:textId="77777777" w:rsidR="00E360FF" w:rsidRPr="00827679" w:rsidRDefault="00E360FF" w:rsidP="00827679">
            <w:pPr>
              <w:jc w:val="center"/>
              <w:rPr>
                <w:rFonts w:ascii="Arial" w:hAnsi="Arial" w:cs="Arial"/>
                <w:color w:val="FF0000"/>
                <w:sz w:val="22"/>
                <w:szCs w:val="22"/>
              </w:rPr>
            </w:pPr>
          </w:p>
        </w:tc>
        <w:tc>
          <w:tcPr>
            <w:tcW w:w="580" w:type="dxa"/>
            <w:tcBorders>
              <w:top w:val="single" w:sz="4" w:space="0" w:color="auto"/>
              <w:left w:val="single" w:sz="4" w:space="0" w:color="auto"/>
              <w:bottom w:val="single" w:sz="4" w:space="0" w:color="auto"/>
              <w:right w:val="single" w:sz="4" w:space="0" w:color="auto"/>
            </w:tcBorders>
          </w:tcPr>
          <w:p w14:paraId="78D126E5" w14:textId="0C4DFE0E" w:rsidR="00E360FF" w:rsidRPr="00827679" w:rsidRDefault="00E360FF" w:rsidP="00827679">
            <w:pPr>
              <w:jc w:val="center"/>
              <w:rPr>
                <w:rFonts w:ascii="Arial" w:hAnsi="Arial" w:cs="Arial"/>
                <w:color w:val="FF0000"/>
                <w:sz w:val="22"/>
                <w:szCs w:val="22"/>
              </w:rPr>
            </w:pPr>
          </w:p>
        </w:tc>
        <w:tc>
          <w:tcPr>
            <w:tcW w:w="580" w:type="dxa"/>
            <w:tcBorders>
              <w:top w:val="single" w:sz="4" w:space="0" w:color="auto"/>
              <w:left w:val="nil"/>
              <w:bottom w:val="single" w:sz="4" w:space="0" w:color="auto"/>
              <w:right w:val="single" w:sz="4" w:space="0" w:color="auto"/>
            </w:tcBorders>
          </w:tcPr>
          <w:p w14:paraId="0ACE2338" w14:textId="77777777" w:rsidR="00E360FF" w:rsidRPr="00827679" w:rsidRDefault="00E360FF" w:rsidP="00827679">
            <w:pPr>
              <w:jc w:val="center"/>
              <w:rPr>
                <w:rFonts w:ascii="Arial" w:hAnsi="Arial" w:cs="Arial"/>
                <w:color w:val="FF0000"/>
                <w:sz w:val="22"/>
                <w:szCs w:val="22"/>
              </w:rPr>
            </w:pPr>
          </w:p>
        </w:tc>
        <w:tc>
          <w:tcPr>
            <w:tcW w:w="2779" w:type="dxa"/>
            <w:tcBorders>
              <w:top w:val="single" w:sz="4" w:space="0" w:color="auto"/>
              <w:left w:val="nil"/>
              <w:bottom w:val="single" w:sz="4" w:space="0" w:color="auto"/>
              <w:right w:val="single" w:sz="4" w:space="0" w:color="auto"/>
            </w:tcBorders>
          </w:tcPr>
          <w:p w14:paraId="2129D0EB" w14:textId="77777777" w:rsidR="00E360FF" w:rsidRPr="00827679" w:rsidRDefault="00E360FF" w:rsidP="00827679">
            <w:pPr>
              <w:jc w:val="center"/>
              <w:rPr>
                <w:rFonts w:ascii="Arial" w:hAnsi="Arial" w:cs="Arial"/>
                <w:color w:val="FF0000"/>
                <w:sz w:val="22"/>
                <w:szCs w:val="22"/>
              </w:rPr>
            </w:pPr>
          </w:p>
        </w:tc>
      </w:tr>
      <w:tr w:rsidR="00E360FF" w:rsidRPr="00827679" w14:paraId="624FBA7A" w14:textId="77777777" w:rsidTr="00924649">
        <w:trPr>
          <w:trHeight w:val="89"/>
          <w:jc w:val="center"/>
        </w:trPr>
        <w:tc>
          <w:tcPr>
            <w:tcW w:w="18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8A5FB3" w14:textId="77777777" w:rsidR="00E360FF" w:rsidRPr="00E671EF" w:rsidRDefault="00E360FF" w:rsidP="00827679">
            <w:pPr>
              <w:rPr>
                <w:rFonts w:ascii="Arial" w:hAnsi="Arial" w:cs="Arial"/>
                <w:sz w:val="22"/>
                <w:szCs w:val="22"/>
              </w:rPr>
            </w:pPr>
            <w:r w:rsidRPr="00E671EF">
              <w:rPr>
                <w:rFonts w:ascii="Arial" w:hAnsi="Arial" w:cs="Arial"/>
                <w:sz w:val="22"/>
                <w:szCs w:val="22"/>
              </w:rPr>
              <w:t xml:space="preserve">Dimensiones máximas </w:t>
            </w:r>
          </w:p>
          <w:p w14:paraId="11F05BF0" w14:textId="33861DCF" w:rsidR="00E360FF" w:rsidRPr="00DD6247" w:rsidRDefault="00E360FF" w:rsidP="00827679">
            <w:pPr>
              <w:rPr>
                <w:rFonts w:ascii="Arial" w:hAnsi="Arial" w:cs="Arial"/>
                <w:sz w:val="22"/>
                <w:szCs w:val="22"/>
              </w:rPr>
            </w:pPr>
            <w:r w:rsidRPr="00E671EF">
              <w:rPr>
                <w:rFonts w:ascii="Arial" w:hAnsi="Arial" w:cs="Arial"/>
                <w:sz w:val="22"/>
                <w:szCs w:val="22"/>
              </w:rPr>
              <w:t xml:space="preserve"> (W x D x H) (cm)</w:t>
            </w:r>
          </w:p>
        </w:tc>
        <w:tc>
          <w:tcPr>
            <w:tcW w:w="2313" w:type="dxa"/>
            <w:tcBorders>
              <w:top w:val="single" w:sz="4" w:space="0" w:color="auto"/>
              <w:left w:val="nil"/>
              <w:bottom w:val="single" w:sz="4" w:space="0" w:color="auto"/>
              <w:right w:val="single" w:sz="4" w:space="0" w:color="auto"/>
            </w:tcBorders>
            <w:shd w:val="clear" w:color="auto" w:fill="auto"/>
            <w:noWrap/>
            <w:vAlign w:val="center"/>
          </w:tcPr>
          <w:p w14:paraId="4D03BC49" w14:textId="0791DBC5" w:rsidR="00E360FF" w:rsidRPr="00827679" w:rsidRDefault="00E360FF" w:rsidP="00827679">
            <w:pPr>
              <w:spacing w:after="120"/>
              <w:jc w:val="center"/>
              <w:rPr>
                <w:rFonts w:ascii="Arial" w:hAnsi="Arial" w:cs="Arial"/>
                <w:sz w:val="20"/>
                <w:szCs w:val="20"/>
              </w:rPr>
            </w:pPr>
            <w:r w:rsidRPr="00827679">
              <w:rPr>
                <w:rFonts w:ascii="Arial" w:hAnsi="Arial" w:cs="Arial"/>
                <w:sz w:val="20"/>
                <w:szCs w:val="20"/>
              </w:rPr>
              <w:t>75</w:t>
            </w:r>
            <w:r>
              <w:rPr>
                <w:rFonts w:ascii="Arial" w:hAnsi="Arial" w:cs="Arial"/>
                <w:sz w:val="20"/>
                <w:szCs w:val="20"/>
              </w:rPr>
              <w:t xml:space="preserve"> x </w:t>
            </w:r>
            <w:r w:rsidR="00BA5344">
              <w:rPr>
                <w:rFonts w:ascii="Arial" w:hAnsi="Arial" w:cs="Arial"/>
                <w:sz w:val="20"/>
                <w:szCs w:val="20"/>
              </w:rPr>
              <w:t>70</w:t>
            </w:r>
            <w:r>
              <w:rPr>
                <w:rFonts w:ascii="Arial" w:hAnsi="Arial" w:cs="Arial"/>
                <w:sz w:val="20"/>
                <w:szCs w:val="20"/>
              </w:rPr>
              <w:t xml:space="preserve"> x  </w:t>
            </w:r>
            <w:r w:rsidR="00BA5344">
              <w:rPr>
                <w:rFonts w:ascii="Arial" w:hAnsi="Arial" w:cs="Arial"/>
                <w:sz w:val="20"/>
                <w:szCs w:val="20"/>
              </w:rPr>
              <w:t>80</w:t>
            </w:r>
          </w:p>
        </w:tc>
        <w:tc>
          <w:tcPr>
            <w:tcW w:w="2325" w:type="dxa"/>
            <w:tcBorders>
              <w:top w:val="single" w:sz="4" w:space="0" w:color="auto"/>
              <w:left w:val="nil"/>
              <w:bottom w:val="single" w:sz="4" w:space="0" w:color="auto"/>
              <w:right w:val="single" w:sz="4" w:space="0" w:color="auto"/>
            </w:tcBorders>
          </w:tcPr>
          <w:p w14:paraId="41D1CAB7" w14:textId="77777777" w:rsidR="00E360FF" w:rsidRPr="00827679" w:rsidRDefault="00E360FF" w:rsidP="00827679">
            <w:pPr>
              <w:jc w:val="center"/>
              <w:rPr>
                <w:rFonts w:ascii="Arial" w:hAnsi="Arial" w:cs="Arial"/>
                <w:color w:val="FF0000"/>
                <w:sz w:val="22"/>
                <w:szCs w:val="22"/>
              </w:rPr>
            </w:pPr>
          </w:p>
        </w:tc>
        <w:tc>
          <w:tcPr>
            <w:tcW w:w="580" w:type="dxa"/>
            <w:tcBorders>
              <w:top w:val="single" w:sz="4" w:space="0" w:color="auto"/>
              <w:left w:val="single" w:sz="4" w:space="0" w:color="auto"/>
              <w:bottom w:val="single" w:sz="4" w:space="0" w:color="auto"/>
              <w:right w:val="single" w:sz="4" w:space="0" w:color="auto"/>
            </w:tcBorders>
          </w:tcPr>
          <w:p w14:paraId="235B1BE8" w14:textId="60DAB800" w:rsidR="00E360FF" w:rsidRPr="00827679" w:rsidRDefault="00E360FF" w:rsidP="00827679">
            <w:pPr>
              <w:jc w:val="center"/>
              <w:rPr>
                <w:rFonts w:ascii="Arial" w:hAnsi="Arial" w:cs="Arial"/>
                <w:color w:val="FF0000"/>
                <w:sz w:val="22"/>
                <w:szCs w:val="22"/>
              </w:rPr>
            </w:pPr>
          </w:p>
        </w:tc>
        <w:tc>
          <w:tcPr>
            <w:tcW w:w="580" w:type="dxa"/>
            <w:tcBorders>
              <w:top w:val="single" w:sz="4" w:space="0" w:color="auto"/>
              <w:left w:val="nil"/>
              <w:bottom w:val="single" w:sz="4" w:space="0" w:color="auto"/>
              <w:right w:val="single" w:sz="4" w:space="0" w:color="auto"/>
            </w:tcBorders>
          </w:tcPr>
          <w:p w14:paraId="794A4F85" w14:textId="77777777" w:rsidR="00E360FF" w:rsidRPr="00827679" w:rsidRDefault="00E360FF" w:rsidP="00827679">
            <w:pPr>
              <w:jc w:val="center"/>
              <w:rPr>
                <w:rFonts w:ascii="Arial" w:hAnsi="Arial" w:cs="Arial"/>
                <w:color w:val="FF0000"/>
                <w:sz w:val="22"/>
                <w:szCs w:val="22"/>
              </w:rPr>
            </w:pPr>
          </w:p>
        </w:tc>
        <w:tc>
          <w:tcPr>
            <w:tcW w:w="2779" w:type="dxa"/>
            <w:tcBorders>
              <w:top w:val="single" w:sz="4" w:space="0" w:color="auto"/>
              <w:left w:val="nil"/>
              <w:bottom w:val="single" w:sz="4" w:space="0" w:color="auto"/>
              <w:right w:val="single" w:sz="4" w:space="0" w:color="auto"/>
            </w:tcBorders>
          </w:tcPr>
          <w:p w14:paraId="32D9A305" w14:textId="77777777" w:rsidR="00E360FF" w:rsidRPr="00827679" w:rsidRDefault="00E360FF" w:rsidP="00827679">
            <w:pPr>
              <w:jc w:val="center"/>
              <w:rPr>
                <w:rFonts w:ascii="Arial" w:hAnsi="Arial" w:cs="Arial"/>
                <w:color w:val="FF0000"/>
                <w:sz w:val="22"/>
                <w:szCs w:val="22"/>
              </w:rPr>
            </w:pPr>
          </w:p>
        </w:tc>
      </w:tr>
      <w:tr w:rsidR="00E360FF" w:rsidRPr="00827679" w14:paraId="4D9D60DA" w14:textId="77777777" w:rsidTr="00924649">
        <w:trPr>
          <w:trHeight w:val="89"/>
          <w:jc w:val="center"/>
        </w:trPr>
        <w:tc>
          <w:tcPr>
            <w:tcW w:w="18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3C115C" w14:textId="17DF5888" w:rsidR="00E360FF" w:rsidRPr="00DD6247" w:rsidRDefault="00E360FF" w:rsidP="00827679">
            <w:pPr>
              <w:rPr>
                <w:rFonts w:ascii="Arial" w:hAnsi="Arial" w:cs="Arial"/>
                <w:sz w:val="22"/>
                <w:szCs w:val="22"/>
              </w:rPr>
            </w:pPr>
            <w:r w:rsidRPr="00E671EF">
              <w:rPr>
                <w:rFonts w:ascii="Arial" w:hAnsi="Arial" w:cs="Arial"/>
                <w:sz w:val="22"/>
                <w:szCs w:val="22"/>
              </w:rPr>
              <w:t>Peso máximo (kg)</w:t>
            </w:r>
          </w:p>
        </w:tc>
        <w:tc>
          <w:tcPr>
            <w:tcW w:w="2313" w:type="dxa"/>
            <w:tcBorders>
              <w:top w:val="single" w:sz="4" w:space="0" w:color="auto"/>
              <w:left w:val="nil"/>
              <w:bottom w:val="single" w:sz="4" w:space="0" w:color="auto"/>
              <w:right w:val="single" w:sz="4" w:space="0" w:color="auto"/>
            </w:tcBorders>
            <w:shd w:val="clear" w:color="auto" w:fill="auto"/>
            <w:noWrap/>
            <w:vAlign w:val="center"/>
          </w:tcPr>
          <w:p w14:paraId="1972AB66" w14:textId="5F8F143D" w:rsidR="00E360FF" w:rsidRPr="00827679" w:rsidRDefault="00BA5344" w:rsidP="00827679">
            <w:pPr>
              <w:spacing w:after="120"/>
              <w:jc w:val="center"/>
              <w:rPr>
                <w:rFonts w:ascii="Arial" w:hAnsi="Arial" w:cs="Arial"/>
                <w:sz w:val="20"/>
                <w:szCs w:val="20"/>
              </w:rPr>
            </w:pPr>
            <w:r>
              <w:rPr>
                <w:rFonts w:ascii="Arial" w:hAnsi="Arial" w:cs="Arial"/>
                <w:sz w:val="20"/>
                <w:szCs w:val="20"/>
              </w:rPr>
              <w:t>92</w:t>
            </w:r>
          </w:p>
        </w:tc>
        <w:tc>
          <w:tcPr>
            <w:tcW w:w="2325" w:type="dxa"/>
            <w:tcBorders>
              <w:top w:val="single" w:sz="4" w:space="0" w:color="auto"/>
              <w:left w:val="nil"/>
              <w:bottom w:val="single" w:sz="4" w:space="0" w:color="auto"/>
              <w:right w:val="single" w:sz="4" w:space="0" w:color="auto"/>
            </w:tcBorders>
          </w:tcPr>
          <w:p w14:paraId="397F3D62" w14:textId="77777777" w:rsidR="00E360FF" w:rsidRPr="00827679" w:rsidRDefault="00E360FF" w:rsidP="00827679">
            <w:pPr>
              <w:jc w:val="center"/>
              <w:rPr>
                <w:rFonts w:ascii="Arial" w:hAnsi="Arial" w:cs="Arial"/>
                <w:color w:val="FF0000"/>
                <w:sz w:val="22"/>
                <w:szCs w:val="22"/>
              </w:rPr>
            </w:pPr>
          </w:p>
        </w:tc>
        <w:tc>
          <w:tcPr>
            <w:tcW w:w="580" w:type="dxa"/>
            <w:tcBorders>
              <w:top w:val="single" w:sz="4" w:space="0" w:color="auto"/>
              <w:left w:val="single" w:sz="4" w:space="0" w:color="auto"/>
              <w:bottom w:val="single" w:sz="4" w:space="0" w:color="auto"/>
              <w:right w:val="single" w:sz="4" w:space="0" w:color="auto"/>
            </w:tcBorders>
          </w:tcPr>
          <w:p w14:paraId="5F262BA3" w14:textId="285AABD8" w:rsidR="00E360FF" w:rsidRPr="00827679" w:rsidRDefault="00E360FF" w:rsidP="00827679">
            <w:pPr>
              <w:jc w:val="center"/>
              <w:rPr>
                <w:rFonts w:ascii="Arial" w:hAnsi="Arial" w:cs="Arial"/>
                <w:color w:val="FF0000"/>
                <w:sz w:val="22"/>
                <w:szCs w:val="22"/>
              </w:rPr>
            </w:pPr>
          </w:p>
        </w:tc>
        <w:tc>
          <w:tcPr>
            <w:tcW w:w="580" w:type="dxa"/>
            <w:tcBorders>
              <w:top w:val="single" w:sz="4" w:space="0" w:color="auto"/>
              <w:left w:val="nil"/>
              <w:bottom w:val="single" w:sz="4" w:space="0" w:color="auto"/>
              <w:right w:val="single" w:sz="4" w:space="0" w:color="auto"/>
            </w:tcBorders>
          </w:tcPr>
          <w:p w14:paraId="56650646" w14:textId="77777777" w:rsidR="00E360FF" w:rsidRPr="00827679" w:rsidRDefault="00E360FF" w:rsidP="00827679">
            <w:pPr>
              <w:jc w:val="center"/>
              <w:rPr>
                <w:rFonts w:ascii="Arial" w:hAnsi="Arial" w:cs="Arial"/>
                <w:color w:val="FF0000"/>
                <w:sz w:val="22"/>
                <w:szCs w:val="22"/>
              </w:rPr>
            </w:pPr>
          </w:p>
        </w:tc>
        <w:tc>
          <w:tcPr>
            <w:tcW w:w="2779" w:type="dxa"/>
            <w:tcBorders>
              <w:top w:val="single" w:sz="4" w:space="0" w:color="auto"/>
              <w:left w:val="nil"/>
              <w:bottom w:val="single" w:sz="4" w:space="0" w:color="auto"/>
              <w:right w:val="single" w:sz="4" w:space="0" w:color="auto"/>
            </w:tcBorders>
          </w:tcPr>
          <w:p w14:paraId="7CAE8125" w14:textId="77777777" w:rsidR="00E360FF" w:rsidRPr="00827679" w:rsidRDefault="00E360FF" w:rsidP="00827679">
            <w:pPr>
              <w:jc w:val="center"/>
              <w:rPr>
                <w:rFonts w:ascii="Arial" w:hAnsi="Arial" w:cs="Arial"/>
                <w:color w:val="FF0000"/>
                <w:sz w:val="22"/>
                <w:szCs w:val="22"/>
              </w:rPr>
            </w:pPr>
          </w:p>
        </w:tc>
      </w:tr>
      <w:tr w:rsidR="00BA5344" w:rsidRPr="00F153CA" w14:paraId="1E2A9438" w14:textId="77777777" w:rsidTr="009F6552">
        <w:trPr>
          <w:trHeight w:val="89"/>
          <w:jc w:val="center"/>
        </w:trPr>
        <w:tc>
          <w:tcPr>
            <w:tcW w:w="10430" w:type="dxa"/>
            <w:gridSpan w:val="6"/>
            <w:tcBorders>
              <w:top w:val="single" w:sz="4" w:space="0" w:color="auto"/>
              <w:left w:val="single" w:sz="4" w:space="0" w:color="auto"/>
              <w:bottom w:val="single" w:sz="4" w:space="0" w:color="auto"/>
              <w:right w:val="single" w:sz="4" w:space="0" w:color="auto"/>
            </w:tcBorders>
          </w:tcPr>
          <w:p w14:paraId="4EA80091" w14:textId="0E1542DE" w:rsidR="00BA5344" w:rsidRPr="00F153CA" w:rsidRDefault="00BA5344" w:rsidP="003E0213">
            <w:pPr>
              <w:rPr>
                <w:rFonts w:ascii="Arial" w:hAnsi="Arial" w:cs="Arial"/>
                <w:sz w:val="22"/>
                <w:szCs w:val="22"/>
              </w:rPr>
            </w:pPr>
            <w:r w:rsidRPr="00F153CA">
              <w:rPr>
                <w:rFonts w:ascii="Calibri" w:hAnsi="Calibri" w:cs="Calibri"/>
                <w:b/>
                <w:bCs/>
                <w:i/>
                <w:sz w:val="28"/>
                <w:szCs w:val="16"/>
              </w:rPr>
              <w:t xml:space="preserve">Numeral 1.2. Accesorios </w:t>
            </w:r>
          </w:p>
        </w:tc>
      </w:tr>
      <w:tr w:rsidR="00E360FF" w:rsidRPr="00F153CA" w14:paraId="0E893A01" w14:textId="77777777" w:rsidTr="00924649">
        <w:trPr>
          <w:trHeight w:val="89"/>
          <w:jc w:val="center"/>
        </w:trPr>
        <w:tc>
          <w:tcPr>
            <w:tcW w:w="1853" w:type="dxa"/>
            <w:tcBorders>
              <w:top w:val="single" w:sz="4" w:space="0" w:color="auto"/>
              <w:left w:val="single" w:sz="4" w:space="0" w:color="auto"/>
              <w:bottom w:val="single" w:sz="4" w:space="0" w:color="auto"/>
              <w:right w:val="single" w:sz="4" w:space="0" w:color="auto"/>
            </w:tcBorders>
            <w:shd w:val="clear" w:color="auto" w:fill="auto"/>
            <w:noWrap/>
          </w:tcPr>
          <w:p w14:paraId="20735182" w14:textId="250D02EF" w:rsidR="00E360FF" w:rsidRPr="00F153CA" w:rsidRDefault="00E360FF" w:rsidP="003E0213">
            <w:pPr>
              <w:jc w:val="center"/>
              <w:rPr>
                <w:rFonts w:ascii="Arial" w:hAnsi="Arial" w:cs="Arial"/>
                <w:sz w:val="20"/>
                <w:szCs w:val="22"/>
              </w:rPr>
            </w:pPr>
            <w:r w:rsidRPr="008123CD">
              <w:rPr>
                <w:rFonts w:ascii="Arial" w:hAnsi="Arial" w:cs="Arial"/>
                <w:sz w:val="20"/>
                <w:szCs w:val="22"/>
              </w:rPr>
              <w:t>1.2.1</w:t>
            </w:r>
          </w:p>
        </w:tc>
        <w:tc>
          <w:tcPr>
            <w:tcW w:w="2313" w:type="dxa"/>
            <w:tcBorders>
              <w:top w:val="single" w:sz="4" w:space="0" w:color="auto"/>
              <w:left w:val="nil"/>
              <w:bottom w:val="single" w:sz="4" w:space="0" w:color="auto"/>
              <w:right w:val="single" w:sz="4" w:space="0" w:color="auto"/>
            </w:tcBorders>
            <w:shd w:val="clear" w:color="auto" w:fill="auto"/>
            <w:noWrap/>
          </w:tcPr>
          <w:p w14:paraId="030AB721" w14:textId="15D53ABA" w:rsidR="00E360FF" w:rsidRPr="008123CD" w:rsidRDefault="00E360FF" w:rsidP="008123CD">
            <w:pPr>
              <w:jc w:val="both"/>
              <w:rPr>
                <w:rFonts w:ascii="Arial" w:hAnsi="Arial" w:cs="Arial"/>
                <w:sz w:val="20"/>
                <w:szCs w:val="20"/>
              </w:rPr>
            </w:pPr>
            <w:r w:rsidRPr="008123CD">
              <w:rPr>
                <w:rFonts w:ascii="Arial" w:hAnsi="Arial" w:cs="Arial"/>
                <w:sz w:val="20"/>
                <w:szCs w:val="20"/>
              </w:rPr>
              <w:t>Viales de vidrio compatibles con el equipo ofertado</w:t>
            </w:r>
          </w:p>
        </w:tc>
        <w:tc>
          <w:tcPr>
            <w:tcW w:w="2325" w:type="dxa"/>
            <w:tcBorders>
              <w:top w:val="single" w:sz="4" w:space="0" w:color="auto"/>
              <w:left w:val="nil"/>
              <w:bottom w:val="single" w:sz="4" w:space="0" w:color="auto"/>
              <w:right w:val="single" w:sz="4" w:space="0" w:color="auto"/>
            </w:tcBorders>
          </w:tcPr>
          <w:p w14:paraId="51684985" w14:textId="77777777" w:rsidR="00E360FF" w:rsidRPr="00F153CA" w:rsidRDefault="00E360FF" w:rsidP="003E0213">
            <w:pPr>
              <w:jc w:val="center"/>
              <w:rPr>
                <w:rFonts w:ascii="Arial" w:hAnsi="Arial" w:cs="Arial"/>
                <w:sz w:val="22"/>
                <w:szCs w:val="22"/>
              </w:rPr>
            </w:pPr>
          </w:p>
        </w:tc>
        <w:tc>
          <w:tcPr>
            <w:tcW w:w="580" w:type="dxa"/>
            <w:tcBorders>
              <w:top w:val="single" w:sz="4" w:space="0" w:color="auto"/>
              <w:left w:val="single" w:sz="4" w:space="0" w:color="auto"/>
              <w:bottom w:val="single" w:sz="4" w:space="0" w:color="auto"/>
              <w:right w:val="single" w:sz="4" w:space="0" w:color="auto"/>
            </w:tcBorders>
          </w:tcPr>
          <w:p w14:paraId="4D202ABB" w14:textId="26D841FD" w:rsidR="00E360FF" w:rsidRPr="00F153CA" w:rsidRDefault="00E360FF" w:rsidP="003E0213">
            <w:pPr>
              <w:jc w:val="center"/>
              <w:rPr>
                <w:rFonts w:ascii="Arial" w:hAnsi="Arial" w:cs="Arial"/>
                <w:sz w:val="22"/>
                <w:szCs w:val="22"/>
              </w:rPr>
            </w:pPr>
          </w:p>
        </w:tc>
        <w:tc>
          <w:tcPr>
            <w:tcW w:w="580" w:type="dxa"/>
            <w:tcBorders>
              <w:top w:val="single" w:sz="4" w:space="0" w:color="auto"/>
              <w:left w:val="nil"/>
              <w:bottom w:val="single" w:sz="4" w:space="0" w:color="auto"/>
              <w:right w:val="single" w:sz="4" w:space="0" w:color="auto"/>
            </w:tcBorders>
          </w:tcPr>
          <w:p w14:paraId="6614152F" w14:textId="77777777" w:rsidR="00E360FF" w:rsidRPr="00F153CA" w:rsidRDefault="00E360FF" w:rsidP="003E0213">
            <w:pPr>
              <w:jc w:val="center"/>
              <w:rPr>
                <w:rFonts w:ascii="Arial" w:hAnsi="Arial" w:cs="Arial"/>
                <w:sz w:val="22"/>
                <w:szCs w:val="22"/>
              </w:rPr>
            </w:pPr>
          </w:p>
        </w:tc>
        <w:tc>
          <w:tcPr>
            <w:tcW w:w="2779" w:type="dxa"/>
            <w:tcBorders>
              <w:top w:val="single" w:sz="4" w:space="0" w:color="auto"/>
              <w:left w:val="nil"/>
              <w:bottom w:val="single" w:sz="4" w:space="0" w:color="auto"/>
              <w:right w:val="single" w:sz="4" w:space="0" w:color="auto"/>
            </w:tcBorders>
          </w:tcPr>
          <w:p w14:paraId="2B7DA755" w14:textId="77777777" w:rsidR="00E360FF" w:rsidRPr="00F153CA" w:rsidRDefault="00E360FF" w:rsidP="003E0213">
            <w:pPr>
              <w:jc w:val="center"/>
              <w:rPr>
                <w:rFonts w:ascii="Arial" w:hAnsi="Arial" w:cs="Arial"/>
                <w:sz w:val="22"/>
                <w:szCs w:val="22"/>
              </w:rPr>
            </w:pPr>
          </w:p>
        </w:tc>
      </w:tr>
      <w:tr w:rsidR="00BA5344" w:rsidRPr="00F153CA" w14:paraId="7C94B928" w14:textId="77777777" w:rsidTr="00AC6A41">
        <w:trPr>
          <w:trHeight w:val="89"/>
          <w:jc w:val="center"/>
        </w:trPr>
        <w:tc>
          <w:tcPr>
            <w:tcW w:w="10430" w:type="dxa"/>
            <w:gridSpan w:val="6"/>
            <w:tcBorders>
              <w:top w:val="single" w:sz="4" w:space="0" w:color="auto"/>
              <w:left w:val="single" w:sz="4" w:space="0" w:color="auto"/>
              <w:bottom w:val="single" w:sz="4" w:space="0" w:color="auto"/>
              <w:right w:val="single" w:sz="4" w:space="0" w:color="auto"/>
            </w:tcBorders>
          </w:tcPr>
          <w:p w14:paraId="2FE4EE3F" w14:textId="387F0B86" w:rsidR="00BA5344" w:rsidRPr="00F153CA" w:rsidRDefault="00BA5344" w:rsidP="00886374">
            <w:pPr>
              <w:rPr>
                <w:rFonts w:ascii="Arial" w:hAnsi="Arial" w:cs="Arial"/>
                <w:sz w:val="22"/>
                <w:szCs w:val="22"/>
              </w:rPr>
            </w:pPr>
            <w:r>
              <w:rPr>
                <w:rFonts w:ascii="Calibri" w:hAnsi="Calibri" w:cs="Calibri"/>
                <w:b/>
                <w:bCs/>
                <w:i/>
                <w:sz w:val="28"/>
                <w:szCs w:val="16"/>
              </w:rPr>
              <w:t xml:space="preserve">Numeral </w:t>
            </w:r>
            <w:r w:rsidRPr="00F153CA">
              <w:rPr>
                <w:rFonts w:ascii="Calibri" w:hAnsi="Calibri" w:cs="Calibri"/>
                <w:b/>
                <w:bCs/>
                <w:i/>
                <w:sz w:val="28"/>
                <w:szCs w:val="16"/>
              </w:rPr>
              <w:t>1.3.</w:t>
            </w:r>
            <w:r>
              <w:rPr>
                <w:rFonts w:ascii="Calibri" w:hAnsi="Calibri" w:cs="Calibri"/>
                <w:b/>
                <w:bCs/>
                <w:i/>
                <w:sz w:val="28"/>
                <w:szCs w:val="16"/>
              </w:rPr>
              <w:t xml:space="preserve"> y </w:t>
            </w:r>
            <w:r w:rsidRPr="00F153CA">
              <w:rPr>
                <w:rFonts w:ascii="Calibri" w:hAnsi="Calibri" w:cs="Calibri"/>
                <w:b/>
                <w:bCs/>
                <w:i/>
                <w:sz w:val="28"/>
                <w:szCs w:val="16"/>
              </w:rPr>
              <w:t>1.4. Software y computador</w:t>
            </w:r>
          </w:p>
        </w:tc>
      </w:tr>
      <w:tr w:rsidR="00E360FF" w:rsidRPr="008123CD" w14:paraId="3B4FB04A" w14:textId="77777777" w:rsidTr="00924649">
        <w:trPr>
          <w:trHeight w:val="89"/>
          <w:jc w:val="center"/>
        </w:trPr>
        <w:tc>
          <w:tcPr>
            <w:tcW w:w="18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7CD1CD" w14:textId="5210C43A" w:rsidR="00E360FF" w:rsidRPr="008123CD" w:rsidRDefault="00E360FF" w:rsidP="00886374">
            <w:pPr>
              <w:jc w:val="center"/>
              <w:rPr>
                <w:rFonts w:ascii="Arial" w:hAnsi="Arial" w:cs="Arial"/>
                <w:sz w:val="20"/>
                <w:szCs w:val="22"/>
              </w:rPr>
            </w:pPr>
            <w:r w:rsidRPr="008123CD">
              <w:rPr>
                <w:rFonts w:ascii="Arial" w:hAnsi="Arial" w:cs="Arial"/>
                <w:sz w:val="20"/>
                <w:szCs w:val="22"/>
              </w:rPr>
              <w:t>1.3</w:t>
            </w:r>
          </w:p>
          <w:p w14:paraId="371E1B99" w14:textId="0725FD73" w:rsidR="00E360FF" w:rsidRPr="008123CD" w:rsidRDefault="00E360FF" w:rsidP="00886374">
            <w:pPr>
              <w:jc w:val="center"/>
              <w:rPr>
                <w:rFonts w:ascii="Arial" w:hAnsi="Arial" w:cs="Arial"/>
                <w:sz w:val="20"/>
                <w:szCs w:val="22"/>
              </w:rPr>
            </w:pPr>
            <w:r w:rsidRPr="008123CD">
              <w:rPr>
                <w:rFonts w:ascii="Arial" w:hAnsi="Arial" w:cs="Arial"/>
                <w:sz w:val="20"/>
                <w:szCs w:val="22"/>
              </w:rPr>
              <w:t>1.4</w:t>
            </w:r>
          </w:p>
        </w:tc>
        <w:tc>
          <w:tcPr>
            <w:tcW w:w="2313" w:type="dxa"/>
            <w:tcBorders>
              <w:top w:val="single" w:sz="4" w:space="0" w:color="auto"/>
              <w:left w:val="nil"/>
              <w:bottom w:val="single" w:sz="4" w:space="0" w:color="auto"/>
              <w:right w:val="single" w:sz="4" w:space="0" w:color="auto"/>
            </w:tcBorders>
            <w:shd w:val="clear" w:color="auto" w:fill="auto"/>
            <w:noWrap/>
            <w:vAlign w:val="center"/>
          </w:tcPr>
          <w:p w14:paraId="19158198" w14:textId="62BB9B13" w:rsidR="00E360FF" w:rsidRPr="008123CD" w:rsidRDefault="00E360FF" w:rsidP="00886374">
            <w:pPr>
              <w:spacing w:after="120"/>
              <w:jc w:val="both"/>
              <w:rPr>
                <w:rFonts w:ascii="Arial" w:hAnsi="Arial" w:cs="Arial"/>
                <w:sz w:val="20"/>
                <w:szCs w:val="22"/>
              </w:rPr>
            </w:pPr>
            <w:r w:rsidRPr="008123CD">
              <w:rPr>
                <w:rFonts w:ascii="Arial" w:hAnsi="Arial" w:cs="Arial"/>
                <w:sz w:val="20"/>
                <w:szCs w:val="22"/>
              </w:rPr>
              <w:t>Se cumple la totalidad de características solicitadas para software y computador</w:t>
            </w:r>
          </w:p>
        </w:tc>
        <w:tc>
          <w:tcPr>
            <w:tcW w:w="2325" w:type="dxa"/>
            <w:tcBorders>
              <w:top w:val="single" w:sz="4" w:space="0" w:color="auto"/>
              <w:left w:val="nil"/>
              <w:bottom w:val="single" w:sz="4" w:space="0" w:color="auto"/>
              <w:right w:val="single" w:sz="4" w:space="0" w:color="auto"/>
            </w:tcBorders>
          </w:tcPr>
          <w:p w14:paraId="06B3BF10" w14:textId="77777777" w:rsidR="00E360FF" w:rsidRPr="008123CD" w:rsidRDefault="00E360FF" w:rsidP="003E0213">
            <w:pPr>
              <w:jc w:val="center"/>
              <w:rPr>
                <w:rFonts w:ascii="Arial" w:hAnsi="Arial" w:cs="Arial"/>
                <w:sz w:val="22"/>
                <w:szCs w:val="22"/>
              </w:rPr>
            </w:pPr>
          </w:p>
        </w:tc>
        <w:tc>
          <w:tcPr>
            <w:tcW w:w="580" w:type="dxa"/>
            <w:tcBorders>
              <w:top w:val="single" w:sz="4" w:space="0" w:color="auto"/>
              <w:left w:val="single" w:sz="4" w:space="0" w:color="auto"/>
              <w:bottom w:val="single" w:sz="4" w:space="0" w:color="auto"/>
              <w:right w:val="single" w:sz="4" w:space="0" w:color="auto"/>
            </w:tcBorders>
          </w:tcPr>
          <w:p w14:paraId="691962DB" w14:textId="38A4007E" w:rsidR="00E360FF" w:rsidRPr="008123CD" w:rsidRDefault="00E360FF" w:rsidP="003E0213">
            <w:pPr>
              <w:jc w:val="center"/>
              <w:rPr>
                <w:rFonts w:ascii="Arial" w:hAnsi="Arial" w:cs="Arial"/>
                <w:sz w:val="22"/>
                <w:szCs w:val="22"/>
              </w:rPr>
            </w:pPr>
          </w:p>
        </w:tc>
        <w:tc>
          <w:tcPr>
            <w:tcW w:w="580" w:type="dxa"/>
            <w:tcBorders>
              <w:top w:val="single" w:sz="4" w:space="0" w:color="auto"/>
              <w:left w:val="nil"/>
              <w:bottom w:val="single" w:sz="4" w:space="0" w:color="auto"/>
              <w:right w:val="single" w:sz="4" w:space="0" w:color="auto"/>
            </w:tcBorders>
          </w:tcPr>
          <w:p w14:paraId="0DF26612" w14:textId="77777777" w:rsidR="00E360FF" w:rsidRPr="008123CD" w:rsidRDefault="00E360FF" w:rsidP="003E0213">
            <w:pPr>
              <w:jc w:val="center"/>
              <w:rPr>
                <w:rFonts w:ascii="Arial" w:hAnsi="Arial" w:cs="Arial"/>
                <w:sz w:val="22"/>
                <w:szCs w:val="22"/>
              </w:rPr>
            </w:pPr>
          </w:p>
        </w:tc>
        <w:tc>
          <w:tcPr>
            <w:tcW w:w="2779" w:type="dxa"/>
            <w:tcBorders>
              <w:top w:val="single" w:sz="4" w:space="0" w:color="auto"/>
              <w:left w:val="nil"/>
              <w:bottom w:val="single" w:sz="4" w:space="0" w:color="auto"/>
              <w:right w:val="single" w:sz="4" w:space="0" w:color="auto"/>
            </w:tcBorders>
          </w:tcPr>
          <w:p w14:paraId="27427358" w14:textId="77777777" w:rsidR="00E360FF" w:rsidRPr="008123CD" w:rsidRDefault="00E360FF" w:rsidP="003E0213">
            <w:pPr>
              <w:jc w:val="center"/>
              <w:rPr>
                <w:rFonts w:ascii="Arial" w:hAnsi="Arial" w:cs="Arial"/>
                <w:sz w:val="22"/>
                <w:szCs w:val="22"/>
              </w:rPr>
            </w:pPr>
          </w:p>
        </w:tc>
      </w:tr>
      <w:tr w:rsidR="00924649" w:rsidRPr="008123CD" w14:paraId="315BC4AB" w14:textId="77777777" w:rsidTr="00924649">
        <w:trPr>
          <w:trHeight w:val="89"/>
          <w:jc w:val="center"/>
        </w:trPr>
        <w:tc>
          <w:tcPr>
            <w:tcW w:w="6491"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0D113E85" w14:textId="2507A458" w:rsidR="00924649" w:rsidRPr="008123CD" w:rsidRDefault="00924649" w:rsidP="00924649">
            <w:pPr>
              <w:jc w:val="both"/>
              <w:rPr>
                <w:rFonts w:ascii="Arial" w:hAnsi="Arial" w:cs="Arial"/>
                <w:sz w:val="22"/>
                <w:szCs w:val="22"/>
              </w:rPr>
            </w:pPr>
            <w:r>
              <w:rPr>
                <w:rFonts w:ascii="Arial" w:hAnsi="Arial" w:cs="Arial"/>
                <w:sz w:val="20"/>
                <w:szCs w:val="22"/>
              </w:rPr>
              <w:t xml:space="preserve">Herramientas: El equipo ofertado se entrega con la herramienta necesaria de acuerdo a los numerales 1.2.2. del Anexo Técnico N° 1 – Ficha técnica Grupo </w:t>
            </w:r>
            <w:r>
              <w:rPr>
                <w:rFonts w:ascii="Arial" w:hAnsi="Arial" w:cs="Arial"/>
                <w:sz w:val="20"/>
                <w:szCs w:val="22"/>
              </w:rPr>
              <w:t>3</w:t>
            </w:r>
          </w:p>
        </w:tc>
        <w:tc>
          <w:tcPr>
            <w:tcW w:w="580" w:type="dxa"/>
            <w:tcBorders>
              <w:top w:val="single" w:sz="4" w:space="0" w:color="auto"/>
              <w:left w:val="single" w:sz="4" w:space="0" w:color="auto"/>
              <w:bottom w:val="single" w:sz="4" w:space="0" w:color="auto"/>
              <w:right w:val="single" w:sz="4" w:space="0" w:color="auto"/>
            </w:tcBorders>
          </w:tcPr>
          <w:p w14:paraId="69981FB3" w14:textId="77777777" w:rsidR="00924649" w:rsidRPr="008123CD" w:rsidRDefault="00924649" w:rsidP="00924649">
            <w:pPr>
              <w:jc w:val="center"/>
              <w:rPr>
                <w:rFonts w:ascii="Arial" w:hAnsi="Arial" w:cs="Arial"/>
                <w:sz w:val="22"/>
                <w:szCs w:val="22"/>
              </w:rPr>
            </w:pPr>
          </w:p>
        </w:tc>
        <w:tc>
          <w:tcPr>
            <w:tcW w:w="580" w:type="dxa"/>
            <w:tcBorders>
              <w:top w:val="single" w:sz="4" w:space="0" w:color="auto"/>
              <w:left w:val="nil"/>
              <w:bottom w:val="single" w:sz="4" w:space="0" w:color="auto"/>
              <w:right w:val="single" w:sz="4" w:space="0" w:color="auto"/>
            </w:tcBorders>
          </w:tcPr>
          <w:p w14:paraId="0C04F663" w14:textId="77777777" w:rsidR="00924649" w:rsidRPr="008123CD" w:rsidRDefault="00924649" w:rsidP="00924649">
            <w:pPr>
              <w:jc w:val="center"/>
              <w:rPr>
                <w:rFonts w:ascii="Arial" w:hAnsi="Arial" w:cs="Arial"/>
                <w:sz w:val="22"/>
                <w:szCs w:val="22"/>
              </w:rPr>
            </w:pPr>
          </w:p>
        </w:tc>
        <w:tc>
          <w:tcPr>
            <w:tcW w:w="2779" w:type="dxa"/>
            <w:tcBorders>
              <w:top w:val="single" w:sz="4" w:space="0" w:color="auto"/>
              <w:left w:val="nil"/>
              <w:bottom w:val="single" w:sz="4" w:space="0" w:color="auto"/>
              <w:right w:val="single" w:sz="4" w:space="0" w:color="auto"/>
            </w:tcBorders>
          </w:tcPr>
          <w:p w14:paraId="356CFE12" w14:textId="77777777" w:rsidR="00924649" w:rsidRPr="008123CD" w:rsidRDefault="00924649" w:rsidP="00924649">
            <w:pPr>
              <w:jc w:val="center"/>
              <w:rPr>
                <w:rFonts w:ascii="Arial" w:hAnsi="Arial" w:cs="Arial"/>
                <w:sz w:val="22"/>
                <w:szCs w:val="22"/>
              </w:rPr>
            </w:pPr>
          </w:p>
        </w:tc>
      </w:tr>
      <w:tr w:rsidR="00924649" w:rsidRPr="008123CD" w14:paraId="5EB67D04" w14:textId="77777777" w:rsidTr="0095571B">
        <w:trPr>
          <w:trHeight w:val="89"/>
          <w:jc w:val="center"/>
        </w:trPr>
        <w:tc>
          <w:tcPr>
            <w:tcW w:w="6491"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7265AFF5" w14:textId="626A5D67" w:rsidR="00924649" w:rsidRPr="008123CD" w:rsidRDefault="00924649" w:rsidP="00924649">
            <w:pPr>
              <w:jc w:val="both"/>
              <w:rPr>
                <w:rFonts w:ascii="Arial" w:hAnsi="Arial" w:cs="Arial"/>
                <w:sz w:val="22"/>
                <w:szCs w:val="22"/>
              </w:rPr>
            </w:pPr>
            <w:r>
              <w:rPr>
                <w:rFonts w:ascii="Arial" w:hAnsi="Arial" w:cs="Arial"/>
                <w:sz w:val="20"/>
                <w:szCs w:val="22"/>
              </w:rPr>
              <w:t xml:space="preserve">Certifico que he leído, entendido y me comprometo a suministrar equipo, material de referencia y consumibles con las características y las condiciones de garantía y servicio solicitadas, y prestar los servicios (asistencia técnica de uso, asistencia técnica de mantenimiento, calificaciones, entrenamiento) de acuerdo a las especificaciones establecidas en el Anexo Técnico N° 1 – Ficha técnica Grupo </w:t>
            </w:r>
            <w:r>
              <w:rPr>
                <w:rFonts w:ascii="Arial" w:hAnsi="Arial" w:cs="Arial"/>
                <w:sz w:val="20"/>
                <w:szCs w:val="22"/>
              </w:rPr>
              <w:t>3</w:t>
            </w:r>
            <w:bookmarkStart w:id="0" w:name="_GoBack"/>
            <w:bookmarkEnd w:id="0"/>
            <w:r>
              <w:rPr>
                <w:rFonts w:ascii="Arial" w:hAnsi="Arial" w:cs="Arial"/>
                <w:sz w:val="20"/>
                <w:szCs w:val="22"/>
              </w:rPr>
              <w:t>. Entiendo que la certificación de cumplimiento está sujeta a las calificaciones de instalación y operación de los equipos, y a las pruebas realizadas, mediante las que se demuestre la calidad y correcto funcionamiento de los equipos y el cumplimiento de parámetros establecidos por el fabricante.</w:t>
            </w:r>
          </w:p>
        </w:tc>
        <w:tc>
          <w:tcPr>
            <w:tcW w:w="580" w:type="dxa"/>
            <w:tcBorders>
              <w:top w:val="single" w:sz="4" w:space="0" w:color="auto"/>
              <w:left w:val="single" w:sz="4" w:space="0" w:color="auto"/>
              <w:bottom w:val="single" w:sz="4" w:space="0" w:color="auto"/>
              <w:right w:val="single" w:sz="4" w:space="0" w:color="auto"/>
            </w:tcBorders>
          </w:tcPr>
          <w:p w14:paraId="421C3F58" w14:textId="77777777" w:rsidR="00924649" w:rsidRPr="008123CD" w:rsidRDefault="00924649" w:rsidP="00924649">
            <w:pPr>
              <w:jc w:val="center"/>
              <w:rPr>
                <w:rFonts w:ascii="Arial" w:hAnsi="Arial" w:cs="Arial"/>
                <w:sz w:val="22"/>
                <w:szCs w:val="22"/>
              </w:rPr>
            </w:pPr>
          </w:p>
        </w:tc>
        <w:tc>
          <w:tcPr>
            <w:tcW w:w="580" w:type="dxa"/>
            <w:tcBorders>
              <w:top w:val="single" w:sz="4" w:space="0" w:color="auto"/>
              <w:left w:val="nil"/>
              <w:bottom w:val="single" w:sz="4" w:space="0" w:color="auto"/>
              <w:right w:val="single" w:sz="4" w:space="0" w:color="auto"/>
            </w:tcBorders>
          </w:tcPr>
          <w:p w14:paraId="50B6D7D4" w14:textId="77777777" w:rsidR="00924649" w:rsidRPr="008123CD" w:rsidRDefault="00924649" w:rsidP="00924649">
            <w:pPr>
              <w:jc w:val="center"/>
              <w:rPr>
                <w:rFonts w:ascii="Arial" w:hAnsi="Arial" w:cs="Arial"/>
                <w:sz w:val="22"/>
                <w:szCs w:val="22"/>
              </w:rPr>
            </w:pPr>
          </w:p>
        </w:tc>
        <w:tc>
          <w:tcPr>
            <w:tcW w:w="2779" w:type="dxa"/>
            <w:tcBorders>
              <w:top w:val="single" w:sz="4" w:space="0" w:color="auto"/>
              <w:left w:val="nil"/>
              <w:bottom w:val="single" w:sz="4" w:space="0" w:color="auto"/>
              <w:right w:val="single" w:sz="4" w:space="0" w:color="auto"/>
            </w:tcBorders>
          </w:tcPr>
          <w:p w14:paraId="1182B716" w14:textId="77777777" w:rsidR="00924649" w:rsidRPr="008123CD" w:rsidRDefault="00924649" w:rsidP="00924649">
            <w:pPr>
              <w:jc w:val="center"/>
              <w:rPr>
                <w:rFonts w:ascii="Arial" w:hAnsi="Arial" w:cs="Arial"/>
                <w:sz w:val="22"/>
                <w:szCs w:val="22"/>
              </w:rPr>
            </w:pPr>
          </w:p>
        </w:tc>
      </w:tr>
    </w:tbl>
    <w:p w14:paraId="7B713F09" w14:textId="1BEBB92A" w:rsidR="00B53084" w:rsidRDefault="00B53084" w:rsidP="002B41E1">
      <w:pPr>
        <w:ind w:hanging="284"/>
        <w:jc w:val="center"/>
        <w:rPr>
          <w:color w:val="FF0000"/>
        </w:rPr>
      </w:pPr>
    </w:p>
    <w:p w14:paraId="3D2B390E" w14:textId="77777777" w:rsidR="00EB025A" w:rsidRPr="00827679" w:rsidRDefault="00EB025A" w:rsidP="002B41E1">
      <w:pPr>
        <w:ind w:hanging="284"/>
        <w:jc w:val="center"/>
        <w:rPr>
          <w:color w:val="FF0000"/>
        </w:rPr>
      </w:pPr>
    </w:p>
    <w:tbl>
      <w:tblPr>
        <w:tblStyle w:val="Tablaconcuadrcula"/>
        <w:tblW w:w="0" w:type="auto"/>
        <w:tblInd w:w="562" w:type="dxa"/>
        <w:tblLook w:val="04A0" w:firstRow="1" w:lastRow="0" w:firstColumn="1" w:lastColumn="0" w:noHBand="0" w:noVBand="1"/>
      </w:tblPr>
      <w:tblGrid>
        <w:gridCol w:w="3828"/>
        <w:gridCol w:w="5528"/>
      </w:tblGrid>
      <w:tr w:rsidR="00EB025A" w:rsidRPr="005D0FF4" w14:paraId="7CF3D2C7" w14:textId="77777777" w:rsidTr="005C7106">
        <w:tc>
          <w:tcPr>
            <w:tcW w:w="3828" w:type="dxa"/>
            <w:vAlign w:val="center"/>
          </w:tcPr>
          <w:p w14:paraId="733C2FFC" w14:textId="77777777" w:rsidR="00EB025A" w:rsidRPr="005D0FF4" w:rsidRDefault="00EB025A" w:rsidP="005C7106">
            <w:pPr>
              <w:jc w:val="center"/>
              <w:rPr>
                <w:rFonts w:ascii="Arial" w:hAnsi="Arial" w:cs="Arial"/>
                <w:b/>
                <w:sz w:val="20"/>
              </w:rPr>
            </w:pPr>
            <w:r w:rsidRPr="005D0FF4">
              <w:rPr>
                <w:rFonts w:ascii="Arial" w:hAnsi="Arial" w:cs="Arial"/>
                <w:b/>
                <w:sz w:val="20"/>
              </w:rPr>
              <w:t>NOMBRE REPRESENTANTE LEGAL PROPONENTE</w:t>
            </w:r>
          </w:p>
        </w:tc>
        <w:tc>
          <w:tcPr>
            <w:tcW w:w="5528" w:type="dxa"/>
          </w:tcPr>
          <w:p w14:paraId="6709C5BD" w14:textId="77777777" w:rsidR="00EB025A" w:rsidRPr="005D0FF4" w:rsidRDefault="00EB025A" w:rsidP="005C7106">
            <w:pPr>
              <w:jc w:val="center"/>
              <w:rPr>
                <w:sz w:val="22"/>
              </w:rPr>
            </w:pPr>
          </w:p>
        </w:tc>
      </w:tr>
      <w:tr w:rsidR="00EB025A" w:rsidRPr="005D0FF4" w14:paraId="0C2AA86E" w14:textId="77777777" w:rsidTr="005C7106">
        <w:tc>
          <w:tcPr>
            <w:tcW w:w="3828" w:type="dxa"/>
            <w:vAlign w:val="center"/>
          </w:tcPr>
          <w:p w14:paraId="30EA0472" w14:textId="77777777" w:rsidR="00EB025A" w:rsidRPr="005D0FF4" w:rsidRDefault="00EB025A" w:rsidP="005C7106">
            <w:pPr>
              <w:jc w:val="center"/>
              <w:rPr>
                <w:rFonts w:ascii="Arial" w:hAnsi="Arial" w:cs="Arial"/>
                <w:b/>
                <w:sz w:val="20"/>
              </w:rPr>
            </w:pPr>
            <w:r w:rsidRPr="005D0FF4">
              <w:rPr>
                <w:rFonts w:ascii="Arial" w:hAnsi="Arial" w:cs="Arial"/>
                <w:b/>
                <w:sz w:val="20"/>
              </w:rPr>
              <w:t>CÉDULA</w:t>
            </w:r>
          </w:p>
        </w:tc>
        <w:tc>
          <w:tcPr>
            <w:tcW w:w="5528" w:type="dxa"/>
          </w:tcPr>
          <w:p w14:paraId="1CB94F79" w14:textId="77777777" w:rsidR="00EB025A" w:rsidRPr="005D0FF4" w:rsidRDefault="00EB025A" w:rsidP="005C7106">
            <w:pPr>
              <w:jc w:val="center"/>
              <w:rPr>
                <w:sz w:val="22"/>
              </w:rPr>
            </w:pPr>
          </w:p>
        </w:tc>
      </w:tr>
      <w:tr w:rsidR="00EB025A" w:rsidRPr="005D0FF4" w14:paraId="755F6459" w14:textId="77777777" w:rsidTr="005C7106">
        <w:tc>
          <w:tcPr>
            <w:tcW w:w="3828" w:type="dxa"/>
            <w:vAlign w:val="center"/>
          </w:tcPr>
          <w:p w14:paraId="5B8C44C6" w14:textId="77777777" w:rsidR="00EB025A" w:rsidRPr="005D0FF4" w:rsidRDefault="00EB025A" w:rsidP="005C7106">
            <w:pPr>
              <w:jc w:val="center"/>
              <w:rPr>
                <w:rFonts w:ascii="Arial" w:hAnsi="Arial" w:cs="Arial"/>
                <w:b/>
                <w:sz w:val="20"/>
              </w:rPr>
            </w:pPr>
            <w:r w:rsidRPr="005D0FF4">
              <w:rPr>
                <w:rFonts w:ascii="Arial" w:hAnsi="Arial" w:cs="Arial"/>
                <w:b/>
                <w:sz w:val="20"/>
              </w:rPr>
              <w:t>EMPRESA</w:t>
            </w:r>
          </w:p>
        </w:tc>
        <w:tc>
          <w:tcPr>
            <w:tcW w:w="5528" w:type="dxa"/>
          </w:tcPr>
          <w:p w14:paraId="2F373E57" w14:textId="77777777" w:rsidR="00EB025A" w:rsidRPr="005D0FF4" w:rsidRDefault="00EB025A" w:rsidP="005C7106">
            <w:pPr>
              <w:jc w:val="center"/>
              <w:rPr>
                <w:sz w:val="22"/>
              </w:rPr>
            </w:pPr>
          </w:p>
        </w:tc>
      </w:tr>
      <w:tr w:rsidR="00EB025A" w:rsidRPr="005D0FF4" w14:paraId="0C21CCC9" w14:textId="77777777" w:rsidTr="005C7106">
        <w:tc>
          <w:tcPr>
            <w:tcW w:w="3828" w:type="dxa"/>
            <w:vAlign w:val="center"/>
          </w:tcPr>
          <w:p w14:paraId="679994E1" w14:textId="77777777" w:rsidR="00EB025A" w:rsidRPr="005D0FF4" w:rsidRDefault="00EB025A" w:rsidP="005C7106">
            <w:pPr>
              <w:jc w:val="center"/>
              <w:rPr>
                <w:rFonts w:ascii="Arial" w:hAnsi="Arial" w:cs="Arial"/>
                <w:b/>
                <w:sz w:val="20"/>
              </w:rPr>
            </w:pPr>
            <w:r w:rsidRPr="005D0FF4">
              <w:rPr>
                <w:rFonts w:ascii="Arial" w:hAnsi="Arial" w:cs="Arial"/>
                <w:b/>
                <w:sz w:val="20"/>
              </w:rPr>
              <w:t>FECHA</w:t>
            </w:r>
          </w:p>
        </w:tc>
        <w:tc>
          <w:tcPr>
            <w:tcW w:w="5528" w:type="dxa"/>
          </w:tcPr>
          <w:p w14:paraId="09F160F8" w14:textId="77777777" w:rsidR="00EB025A" w:rsidRPr="005D0FF4" w:rsidRDefault="00EB025A" w:rsidP="005C7106">
            <w:pPr>
              <w:jc w:val="center"/>
              <w:rPr>
                <w:sz w:val="22"/>
              </w:rPr>
            </w:pPr>
          </w:p>
        </w:tc>
      </w:tr>
      <w:tr w:rsidR="00EB025A" w:rsidRPr="005D0FF4" w14:paraId="3422C6AE" w14:textId="77777777" w:rsidTr="005C7106">
        <w:tc>
          <w:tcPr>
            <w:tcW w:w="3828" w:type="dxa"/>
            <w:vAlign w:val="center"/>
          </w:tcPr>
          <w:p w14:paraId="07B9E176" w14:textId="77777777" w:rsidR="00EB025A" w:rsidRPr="005D0FF4" w:rsidRDefault="00EB025A" w:rsidP="005C7106">
            <w:pPr>
              <w:jc w:val="center"/>
              <w:rPr>
                <w:rFonts w:ascii="Arial" w:hAnsi="Arial" w:cs="Arial"/>
                <w:b/>
                <w:sz w:val="20"/>
              </w:rPr>
            </w:pPr>
            <w:r w:rsidRPr="005D0FF4">
              <w:rPr>
                <w:rFonts w:ascii="Arial" w:hAnsi="Arial" w:cs="Arial"/>
                <w:b/>
                <w:sz w:val="20"/>
              </w:rPr>
              <w:t>FIRMA</w:t>
            </w:r>
          </w:p>
        </w:tc>
        <w:tc>
          <w:tcPr>
            <w:tcW w:w="5528" w:type="dxa"/>
          </w:tcPr>
          <w:p w14:paraId="010B2651" w14:textId="77777777" w:rsidR="00EB025A" w:rsidRPr="005D0FF4" w:rsidRDefault="00EB025A" w:rsidP="005C7106">
            <w:pPr>
              <w:jc w:val="center"/>
              <w:rPr>
                <w:sz w:val="22"/>
              </w:rPr>
            </w:pPr>
          </w:p>
          <w:p w14:paraId="23C9989E" w14:textId="77777777" w:rsidR="00EB025A" w:rsidRPr="005D0FF4" w:rsidRDefault="00EB025A" w:rsidP="005C7106">
            <w:pPr>
              <w:jc w:val="center"/>
              <w:rPr>
                <w:sz w:val="22"/>
              </w:rPr>
            </w:pPr>
          </w:p>
          <w:p w14:paraId="07F098CE" w14:textId="77777777" w:rsidR="00EB025A" w:rsidRPr="005D0FF4" w:rsidRDefault="00EB025A" w:rsidP="005C7106">
            <w:pPr>
              <w:jc w:val="center"/>
              <w:rPr>
                <w:sz w:val="22"/>
              </w:rPr>
            </w:pPr>
          </w:p>
        </w:tc>
      </w:tr>
    </w:tbl>
    <w:p w14:paraId="68E46954" w14:textId="77777777" w:rsidR="003E0213" w:rsidRDefault="003E0213" w:rsidP="002B41E1">
      <w:pPr>
        <w:ind w:hanging="284"/>
        <w:jc w:val="center"/>
      </w:pPr>
    </w:p>
    <w:sectPr w:rsidR="003E0213" w:rsidSect="00AF444A">
      <w:headerReference w:type="default" r:id="rId11"/>
      <w:footerReference w:type="default" r:id="rId12"/>
      <w:pgSz w:w="12240" w:h="15840" w:code="1"/>
      <w:pgMar w:top="837" w:right="900" w:bottom="1843" w:left="900" w:header="57" w:footer="0"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77C4F69" w16cid:durableId="1E424E21"/>
  <w16cid:commentId w16cid:paraId="3EE7DF80" w16cid:durableId="1E424E22"/>
  <w16cid:commentId w16cid:paraId="6EED1AC6" w16cid:durableId="1E424E23"/>
  <w16cid:commentId w16cid:paraId="1ED06012" w16cid:durableId="1E424E24"/>
  <w16cid:commentId w16cid:paraId="326B074A" w16cid:durableId="1E424E2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AB6EDB" w14:textId="77777777" w:rsidR="00F0266C" w:rsidRDefault="00F0266C">
      <w:r>
        <w:separator/>
      </w:r>
    </w:p>
  </w:endnote>
  <w:endnote w:type="continuationSeparator" w:id="0">
    <w:p w14:paraId="16DDA76B" w14:textId="77777777" w:rsidR="00F0266C" w:rsidRDefault="00F0266C">
      <w:r>
        <w:continuationSeparator/>
      </w:r>
    </w:p>
  </w:endnote>
  <w:endnote w:type="continuationNotice" w:id="1">
    <w:p w14:paraId="6B60A082" w14:textId="77777777" w:rsidR="00F0266C" w:rsidRDefault="00F026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Thorndale">
    <w:altName w:val="Times New Roman"/>
    <w:charset w:val="00"/>
    <w:family w:val="roman"/>
    <w:pitch w:val="variable"/>
  </w:font>
  <w:font w:name="Andale Sans U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10006FF" w:usb1="4000205B" w:usb2="00000010" w:usb3="00000000" w:csb0="0000019F" w:csb1="00000000"/>
  </w:font>
  <w:font w:name="Cumberland">
    <w:altName w:val="Courier New"/>
    <w:charset w:val="00"/>
    <w:family w:val="modern"/>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C41A45" w14:textId="7F007BDC" w:rsidR="00F0266C" w:rsidRDefault="00F0266C">
    <w:pPr>
      <w:pStyle w:val="Encabezado"/>
      <w:jc w:val="center"/>
      <w:rPr>
        <w:rFonts w:ascii="Arial" w:hAnsi="Arial" w:cs="Arial"/>
        <w:sz w:val="16"/>
        <w:lang w:val="es-ES"/>
      </w:rPr>
    </w:pPr>
    <w:r>
      <w:rPr>
        <w:rFonts w:ascii="Arial" w:hAnsi="Arial" w:cs="Arial"/>
        <w:sz w:val="16"/>
        <w:lang w:val="es-ES"/>
      </w:rPr>
      <w:t xml:space="preserve">Página </w:t>
    </w:r>
    <w:r>
      <w:rPr>
        <w:rFonts w:ascii="Arial" w:hAnsi="Arial" w:cs="Arial"/>
        <w:sz w:val="16"/>
        <w:lang w:val="es-ES"/>
      </w:rPr>
      <w:fldChar w:fldCharType="begin"/>
    </w:r>
    <w:r>
      <w:rPr>
        <w:rFonts w:ascii="Arial" w:hAnsi="Arial" w:cs="Arial"/>
        <w:sz w:val="16"/>
        <w:lang w:val="es-ES"/>
      </w:rPr>
      <w:instrText xml:space="preserve"> PAGE </w:instrText>
    </w:r>
    <w:r>
      <w:rPr>
        <w:rFonts w:ascii="Arial" w:hAnsi="Arial" w:cs="Arial"/>
        <w:sz w:val="16"/>
        <w:lang w:val="es-ES"/>
      </w:rPr>
      <w:fldChar w:fldCharType="separate"/>
    </w:r>
    <w:r w:rsidR="00924649">
      <w:rPr>
        <w:rFonts w:ascii="Arial" w:hAnsi="Arial" w:cs="Arial"/>
        <w:noProof/>
        <w:sz w:val="16"/>
        <w:lang w:val="es-ES"/>
      </w:rPr>
      <w:t>6</w:t>
    </w:r>
    <w:r>
      <w:rPr>
        <w:rFonts w:ascii="Arial" w:hAnsi="Arial" w:cs="Arial"/>
        <w:sz w:val="16"/>
        <w:lang w:val="es-ES"/>
      </w:rPr>
      <w:fldChar w:fldCharType="end"/>
    </w:r>
    <w:r>
      <w:rPr>
        <w:rFonts w:ascii="Arial" w:hAnsi="Arial" w:cs="Arial"/>
        <w:sz w:val="16"/>
        <w:lang w:val="es-ES"/>
      </w:rPr>
      <w:t xml:space="preserve"> de </w:t>
    </w:r>
    <w:r>
      <w:rPr>
        <w:rFonts w:ascii="Arial" w:hAnsi="Arial" w:cs="Arial"/>
        <w:sz w:val="16"/>
        <w:lang w:val="es-ES"/>
      </w:rPr>
      <w:fldChar w:fldCharType="begin"/>
    </w:r>
    <w:r>
      <w:rPr>
        <w:rFonts w:ascii="Arial" w:hAnsi="Arial" w:cs="Arial"/>
        <w:sz w:val="16"/>
        <w:lang w:val="es-ES"/>
      </w:rPr>
      <w:instrText xml:space="preserve"> NUMPAGES  </w:instrText>
    </w:r>
    <w:r>
      <w:rPr>
        <w:rFonts w:ascii="Arial" w:hAnsi="Arial" w:cs="Arial"/>
        <w:sz w:val="16"/>
        <w:lang w:val="es-ES"/>
      </w:rPr>
      <w:fldChar w:fldCharType="separate"/>
    </w:r>
    <w:r w:rsidR="00924649">
      <w:rPr>
        <w:rFonts w:ascii="Arial" w:hAnsi="Arial" w:cs="Arial"/>
        <w:noProof/>
        <w:sz w:val="16"/>
        <w:lang w:val="es-ES"/>
      </w:rPr>
      <w:t>6</w:t>
    </w:r>
    <w:r>
      <w:rPr>
        <w:rFonts w:ascii="Arial" w:hAnsi="Arial" w:cs="Arial"/>
        <w:sz w:val="16"/>
        <w:lang w:val="es-ES"/>
      </w:rPr>
      <w:fldChar w:fldCharType="end"/>
    </w:r>
  </w:p>
  <w:p w14:paraId="35308708" w14:textId="77777777" w:rsidR="00F0266C" w:rsidRDefault="00F0266C" w:rsidP="00A00E4F">
    <w:pPr>
      <w:pStyle w:val="Encabezado"/>
      <w:rPr>
        <w:rFonts w:ascii="Arial" w:hAnsi="Arial" w:cs="Arial"/>
        <w:b/>
        <w:bCs/>
        <w:color w:val="000000"/>
        <w:sz w:val="4"/>
      </w:rPr>
    </w:pPr>
  </w:p>
  <w:p w14:paraId="21B92011" w14:textId="77777777" w:rsidR="00F0266C" w:rsidRDefault="00F0266C"/>
  <w:p w14:paraId="560FDDB4" w14:textId="77777777" w:rsidR="00F0266C" w:rsidRDefault="00F0266C">
    <w:pPr>
      <w:pStyle w:val="Textoindependiente2"/>
      <w:tabs>
        <w:tab w:val="left" w:pos="2552"/>
      </w:tabs>
      <w:rPr>
        <w:rFonts w:ascii="Arial" w:hAnsi="Arial" w:cs="Arial"/>
        <w:b/>
        <w:bCs/>
        <w:color w:val="000000"/>
        <w:sz w:val="12"/>
      </w:rPr>
    </w:pPr>
  </w:p>
  <w:p w14:paraId="39B91EB4" w14:textId="77777777" w:rsidR="00F0266C" w:rsidRDefault="00F0266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ACB031" w14:textId="77777777" w:rsidR="00F0266C" w:rsidRDefault="00F0266C">
      <w:r>
        <w:separator/>
      </w:r>
    </w:p>
  </w:footnote>
  <w:footnote w:type="continuationSeparator" w:id="0">
    <w:p w14:paraId="50986128" w14:textId="77777777" w:rsidR="00F0266C" w:rsidRDefault="00F0266C">
      <w:r>
        <w:continuationSeparator/>
      </w:r>
    </w:p>
  </w:footnote>
  <w:footnote w:type="continuationNotice" w:id="1">
    <w:p w14:paraId="67160336" w14:textId="77777777" w:rsidR="00F0266C" w:rsidRDefault="00F0266C"/>
  </w:footnote>
  <w:footnote w:id="2">
    <w:p w14:paraId="13D0CFD4" w14:textId="2D65D79F" w:rsidR="00E360FF" w:rsidRPr="008176FE" w:rsidRDefault="00E360FF">
      <w:pPr>
        <w:pStyle w:val="Textonotapie"/>
        <w:rPr>
          <w:rFonts w:ascii="Arial" w:hAnsi="Arial" w:cs="Arial"/>
        </w:rPr>
      </w:pPr>
      <w:r w:rsidRPr="008176FE">
        <w:rPr>
          <w:rStyle w:val="Refdenotaalpie"/>
          <w:rFonts w:ascii="Arial" w:hAnsi="Arial" w:cs="Arial"/>
        </w:rPr>
        <w:footnoteRef/>
      </w:r>
      <w:r w:rsidRPr="008176FE">
        <w:rPr>
          <w:rFonts w:ascii="Arial" w:hAnsi="Arial" w:cs="Arial"/>
        </w:rPr>
        <w:t xml:space="preserve"> Ver numeral </w:t>
      </w:r>
      <w:r>
        <w:rPr>
          <w:rFonts w:ascii="Arial" w:hAnsi="Arial" w:cs="Arial"/>
        </w:rPr>
        <w:t>2 de</w:t>
      </w:r>
      <w:r w:rsidR="00BA5344">
        <w:rPr>
          <w:rFonts w:ascii="Arial" w:hAnsi="Arial" w:cs="Arial"/>
        </w:rPr>
        <w:t>l Anexo Técnico N°1</w:t>
      </w:r>
      <w:r>
        <w:rPr>
          <w:rFonts w:ascii="Arial" w:hAnsi="Arial" w:cs="Arial"/>
        </w:rPr>
        <w:t xml:space="preserve"> Ficha Técnica</w:t>
      </w:r>
      <w:r w:rsidR="00BA5344">
        <w:rPr>
          <w:rFonts w:ascii="Arial" w:hAnsi="Arial" w:cs="Arial"/>
        </w:rPr>
        <w:t xml:space="preserve"> Grupo </w:t>
      </w:r>
      <w:r>
        <w:rPr>
          <w:rFonts w:ascii="Arial" w:hAnsi="Arial" w:cs="Arial"/>
        </w:rPr>
        <w:t>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03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89"/>
      <w:gridCol w:w="146"/>
    </w:tblGrid>
    <w:tr w:rsidR="00F0266C" w14:paraId="4941E203" w14:textId="77777777" w:rsidTr="0067019A">
      <w:tc>
        <w:tcPr>
          <w:tcW w:w="10889" w:type="dxa"/>
          <w:tcBorders>
            <w:top w:val="nil"/>
            <w:left w:val="nil"/>
            <w:bottom w:val="nil"/>
            <w:right w:val="nil"/>
          </w:tcBorders>
        </w:tcPr>
        <w:tbl>
          <w:tblPr>
            <w:tblpPr w:leftFromText="141" w:rightFromText="141" w:horzAnchor="margin" w:tblpXSpec="center" w:tblpY="610"/>
            <w:tblOverlap w:val="never"/>
            <w:tblW w:w="9583" w:type="dxa"/>
            <w:tblBorders>
              <w:top w:val="single" w:sz="4" w:space="0" w:color="00A360"/>
              <w:left w:val="single" w:sz="4" w:space="0" w:color="00A360"/>
              <w:bottom w:val="single" w:sz="4" w:space="0" w:color="00A360"/>
              <w:right w:val="single" w:sz="4" w:space="0" w:color="00A360"/>
              <w:insideH w:val="single" w:sz="4" w:space="0" w:color="00A360"/>
              <w:insideV w:val="single" w:sz="4" w:space="0" w:color="00A360"/>
            </w:tblBorders>
            <w:tblCellMar>
              <w:left w:w="70" w:type="dxa"/>
              <w:right w:w="70" w:type="dxa"/>
            </w:tblCellMar>
            <w:tblLook w:val="04A0" w:firstRow="1" w:lastRow="0" w:firstColumn="1" w:lastColumn="0" w:noHBand="0" w:noVBand="1"/>
          </w:tblPr>
          <w:tblGrid>
            <w:gridCol w:w="2358"/>
            <w:gridCol w:w="4527"/>
            <w:gridCol w:w="2698"/>
          </w:tblGrid>
          <w:tr w:rsidR="00F0266C" w:rsidRPr="00323BB9" w14:paraId="7778C320" w14:textId="77777777" w:rsidTr="00B80D8A">
            <w:trPr>
              <w:trHeight w:val="483"/>
            </w:trPr>
            <w:tc>
              <w:tcPr>
                <w:tcW w:w="2358" w:type="dxa"/>
                <w:shd w:val="clear" w:color="auto" w:fill="auto"/>
                <w:noWrap/>
                <w:vAlign w:val="bottom"/>
                <w:hideMark/>
              </w:tcPr>
              <w:p w14:paraId="758D310D" w14:textId="77777777" w:rsidR="00F0266C" w:rsidRPr="00323BB9" w:rsidRDefault="00F0266C" w:rsidP="00752B4E">
                <w:pPr>
                  <w:spacing w:after="200" w:line="276" w:lineRule="auto"/>
                  <w:rPr>
                    <w:rFonts w:ascii="Calibri" w:eastAsia="Calibri" w:hAnsi="Calibri" w:cs="Arial"/>
                    <w:color w:val="000000"/>
                    <w:lang w:val="es-ES" w:eastAsia="en-US"/>
                  </w:rPr>
                </w:pPr>
                <w:r w:rsidRPr="00323BB9">
                  <w:rPr>
                    <w:rFonts w:ascii="Calibri" w:eastAsia="Calibri" w:hAnsi="Calibri"/>
                    <w:noProof/>
                    <w:sz w:val="22"/>
                    <w:szCs w:val="22"/>
                  </w:rPr>
                  <w:drawing>
                    <wp:anchor distT="0" distB="0" distL="114300" distR="114300" simplePos="0" relativeHeight="251657728" behindDoc="0" locked="0" layoutInCell="1" allowOverlap="1" wp14:anchorId="6C1C98A2" wp14:editId="20187E4F">
                      <wp:simplePos x="0" y="0"/>
                      <wp:positionH relativeFrom="column">
                        <wp:posOffset>109220</wp:posOffset>
                      </wp:positionH>
                      <wp:positionV relativeFrom="paragraph">
                        <wp:posOffset>-434340</wp:posOffset>
                      </wp:positionV>
                      <wp:extent cx="1280160" cy="476250"/>
                      <wp:effectExtent l="0" t="0" r="0" b="0"/>
                      <wp:wrapNone/>
                      <wp:docPr id="2"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76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27" w:type="dxa"/>
                <w:shd w:val="clear" w:color="auto" w:fill="auto"/>
                <w:noWrap/>
                <w:vAlign w:val="center"/>
                <w:hideMark/>
              </w:tcPr>
              <w:p w14:paraId="449FA70C" w14:textId="77777777" w:rsidR="00F0266C" w:rsidRPr="007E750F" w:rsidRDefault="00F0266C" w:rsidP="00C827EA">
                <w:pPr>
                  <w:pStyle w:val="Encabezado"/>
                  <w:jc w:val="center"/>
                  <w:rPr>
                    <w:rFonts w:ascii="Arial" w:hAnsi="Arial" w:cs="Arial"/>
                    <w:b/>
                    <w:lang w:val="es-CO"/>
                  </w:rPr>
                </w:pPr>
                <w:r w:rsidRPr="00DE47F5">
                  <w:rPr>
                    <w:rFonts w:ascii="Arial" w:hAnsi="Arial" w:cs="Arial"/>
                    <w:b/>
                  </w:rPr>
                  <w:t>ESTUDIOS</w:t>
                </w:r>
                <w:r>
                  <w:rPr>
                    <w:rFonts w:ascii="Arial" w:hAnsi="Arial" w:cs="Arial"/>
                    <w:b/>
                    <w:lang w:val="es-CO"/>
                  </w:rPr>
                  <w:t xml:space="preserve"> Y DOCUMENTOS </w:t>
                </w:r>
                <w:r w:rsidRPr="00DE47F5">
                  <w:rPr>
                    <w:rFonts w:ascii="Arial" w:hAnsi="Arial" w:cs="Arial"/>
                    <w:b/>
                  </w:rPr>
                  <w:t xml:space="preserve"> PREVIOS</w:t>
                </w:r>
                <w:r w:rsidRPr="00DE47F5">
                  <w:rPr>
                    <w:rFonts w:ascii="Arial" w:hAnsi="Arial" w:cs="Arial"/>
                    <w:b/>
                    <w:lang w:val="es-CO"/>
                  </w:rPr>
                  <w:t xml:space="preserve"> </w:t>
                </w:r>
                <w:r w:rsidRPr="00C827EA">
                  <w:rPr>
                    <w:rFonts w:ascii="Arial" w:hAnsi="Arial" w:cs="Arial"/>
                    <w:b/>
                    <w:lang w:val="es-CO"/>
                  </w:rPr>
                  <w:t>LICITACIÓN PÚBLICA</w:t>
                </w:r>
                <w:r>
                  <w:rPr>
                    <w:rFonts w:ascii="Arial" w:hAnsi="Arial" w:cs="Arial"/>
                    <w:b/>
                    <w:lang w:val="es-CO"/>
                  </w:rPr>
                  <w:t xml:space="preserve">, </w:t>
                </w:r>
                <w:r w:rsidRPr="00C827EA">
                  <w:rPr>
                    <w:rFonts w:ascii="Arial" w:hAnsi="Arial" w:cs="Arial"/>
                    <w:b/>
                    <w:lang w:val="es-CO"/>
                  </w:rPr>
                  <w:t xml:space="preserve">SELECCIÓN ABREVIADA </w:t>
                </w:r>
                <w:r>
                  <w:rPr>
                    <w:rFonts w:ascii="Arial" w:hAnsi="Arial" w:cs="Arial"/>
                    <w:b/>
                    <w:lang w:val="es-CO"/>
                  </w:rPr>
                  <w:t xml:space="preserve">O </w:t>
                </w:r>
                <w:r w:rsidRPr="00C827EA">
                  <w:rPr>
                    <w:rFonts w:ascii="Arial" w:hAnsi="Arial" w:cs="Arial"/>
                    <w:b/>
                    <w:lang w:val="es-CO"/>
                  </w:rPr>
                  <w:t>CONCURSO DE MÉRITOS.</w:t>
                </w:r>
              </w:p>
            </w:tc>
            <w:tc>
              <w:tcPr>
                <w:tcW w:w="2698" w:type="dxa"/>
                <w:shd w:val="clear" w:color="000000" w:fill="00A360"/>
                <w:vAlign w:val="center"/>
              </w:tcPr>
              <w:p w14:paraId="3BD863C8" w14:textId="77777777" w:rsidR="00F0266C" w:rsidRPr="00323BB9" w:rsidRDefault="00F0266C" w:rsidP="00B80D8A">
                <w:pPr>
                  <w:spacing w:after="200" w:line="276" w:lineRule="auto"/>
                  <w:jc w:val="center"/>
                  <w:rPr>
                    <w:rFonts w:ascii="Calibri" w:eastAsia="Calibri" w:hAnsi="Calibri" w:cs="Arial"/>
                    <w:b/>
                    <w:bCs/>
                    <w:color w:val="FFFFFF"/>
                    <w:sz w:val="48"/>
                    <w:szCs w:val="48"/>
                    <w:lang w:val="es-ES" w:eastAsia="en-US"/>
                  </w:rPr>
                </w:pPr>
                <w:r w:rsidRPr="00323BB9">
                  <w:rPr>
                    <w:rFonts w:ascii="Calibri" w:eastAsia="Calibri" w:hAnsi="Calibri" w:cs="Arial"/>
                    <w:b/>
                    <w:bCs/>
                    <w:color w:val="FFFFFF"/>
                    <w:sz w:val="44"/>
                    <w:szCs w:val="48"/>
                    <w:lang w:val="es-ES" w:eastAsia="en-US"/>
                  </w:rPr>
                  <w:t>FT-</w:t>
                </w:r>
                <w:r>
                  <w:rPr>
                    <w:rFonts w:ascii="Calibri" w:eastAsia="Calibri" w:hAnsi="Calibri" w:cs="Arial"/>
                    <w:b/>
                    <w:bCs/>
                    <w:color w:val="FFFFFF"/>
                    <w:sz w:val="44"/>
                    <w:szCs w:val="48"/>
                    <w:lang w:val="es-ES" w:eastAsia="en-US"/>
                  </w:rPr>
                  <w:t>FI-2061</w:t>
                </w:r>
              </w:p>
            </w:tc>
          </w:tr>
          <w:tr w:rsidR="00F0266C" w:rsidRPr="00323BB9" w14:paraId="784DA1CA" w14:textId="77777777" w:rsidTr="00B80D8A">
            <w:trPr>
              <w:trHeight w:val="293"/>
            </w:trPr>
            <w:tc>
              <w:tcPr>
                <w:tcW w:w="6885" w:type="dxa"/>
                <w:gridSpan w:val="2"/>
                <w:vAlign w:val="center"/>
              </w:tcPr>
              <w:p w14:paraId="6EE289CC" w14:textId="77777777" w:rsidR="00F0266C" w:rsidRPr="00323BB9" w:rsidRDefault="00F0266C" w:rsidP="00752B4E">
                <w:pPr>
                  <w:spacing w:line="276" w:lineRule="auto"/>
                  <w:jc w:val="center"/>
                  <w:rPr>
                    <w:rFonts w:ascii="Arial" w:eastAsia="Calibri" w:hAnsi="Arial" w:cs="Arial"/>
                    <w:b/>
                    <w:bCs/>
                    <w:lang w:val="es-ES" w:eastAsia="en-US"/>
                  </w:rPr>
                </w:pPr>
                <w:r w:rsidRPr="00323BB9">
                  <w:rPr>
                    <w:rFonts w:ascii="Arial" w:eastAsia="Calibri" w:hAnsi="Arial" w:cs="Arial"/>
                    <w:b/>
                    <w:bCs/>
                    <w:lang w:val="es-ES" w:eastAsia="en-US"/>
                  </w:rPr>
                  <w:t>Proceso:</w:t>
                </w:r>
                <w:r>
                  <w:rPr>
                    <w:rFonts w:ascii="Arial" w:eastAsia="Calibri" w:hAnsi="Arial" w:cs="Arial"/>
                    <w:b/>
                    <w:bCs/>
                    <w:lang w:val="es-ES" w:eastAsia="en-US"/>
                  </w:rPr>
                  <w:t xml:space="preserve"> Recursos Físicos </w:t>
                </w:r>
              </w:p>
            </w:tc>
            <w:tc>
              <w:tcPr>
                <w:tcW w:w="2698" w:type="dxa"/>
                <w:vAlign w:val="center"/>
              </w:tcPr>
              <w:p w14:paraId="03CD5BF6" w14:textId="77777777" w:rsidR="00F0266C" w:rsidRPr="00323BB9" w:rsidRDefault="00F0266C" w:rsidP="00C82ABB">
                <w:pPr>
                  <w:spacing w:line="276" w:lineRule="auto"/>
                  <w:jc w:val="center"/>
                  <w:rPr>
                    <w:rFonts w:ascii="Arial" w:eastAsia="Calibri" w:hAnsi="Arial" w:cs="Arial"/>
                    <w:b/>
                    <w:bCs/>
                    <w:lang w:val="es-ES" w:eastAsia="en-US"/>
                  </w:rPr>
                </w:pPr>
                <w:r w:rsidRPr="00323BB9">
                  <w:rPr>
                    <w:rFonts w:ascii="Arial" w:eastAsia="Calibri" w:hAnsi="Arial" w:cs="Arial"/>
                    <w:b/>
                    <w:bCs/>
                    <w:lang w:val="es-ES" w:eastAsia="en-US"/>
                  </w:rPr>
                  <w:t>Versión</w:t>
                </w:r>
                <w:r>
                  <w:rPr>
                    <w:rFonts w:ascii="Arial" w:eastAsia="Calibri" w:hAnsi="Arial" w:cs="Arial"/>
                    <w:b/>
                    <w:bCs/>
                    <w:lang w:val="es-ES" w:eastAsia="en-US"/>
                  </w:rPr>
                  <w:t xml:space="preserve">: </w:t>
                </w:r>
                <w:r w:rsidRPr="000254C1">
                  <w:rPr>
                    <w:rFonts w:ascii="Arial" w:eastAsia="Calibri" w:hAnsi="Arial" w:cs="Arial"/>
                    <w:b/>
                    <w:bCs/>
                    <w:color w:val="FF0000"/>
                    <w:lang w:val="es-ES" w:eastAsia="en-US"/>
                  </w:rPr>
                  <w:t xml:space="preserve"> </w:t>
                </w:r>
                <w:r>
                  <w:rPr>
                    <w:rFonts w:ascii="Arial" w:eastAsia="Calibri" w:hAnsi="Arial" w:cs="Arial"/>
                    <w:b/>
                    <w:bCs/>
                    <w:color w:val="FF0000"/>
                    <w:lang w:val="es-ES" w:eastAsia="en-US"/>
                  </w:rPr>
                  <w:t xml:space="preserve"> </w:t>
                </w:r>
                <w:r>
                  <w:rPr>
                    <w:rFonts w:ascii="Arial" w:eastAsia="Calibri" w:hAnsi="Arial" w:cs="Arial"/>
                    <w:b/>
                    <w:bCs/>
                    <w:lang w:val="es-ES" w:eastAsia="en-US"/>
                  </w:rPr>
                  <w:t>3</w:t>
                </w:r>
              </w:p>
            </w:tc>
          </w:tr>
        </w:tbl>
        <w:p w14:paraId="5544AFC7" w14:textId="77777777" w:rsidR="00F0266C" w:rsidRDefault="00F0266C" w:rsidP="00D62306">
          <w:pPr>
            <w:jc w:val="center"/>
            <w:rPr>
              <w:rFonts w:ascii="Arial" w:hAnsi="Arial"/>
              <w:b/>
              <w:color w:val="0000FF"/>
            </w:rPr>
          </w:pPr>
          <w:r>
            <w:rPr>
              <w:rFonts w:ascii="Arial" w:hAnsi="Arial"/>
              <w:b/>
              <w:color w:val="0000FF"/>
            </w:rPr>
            <w:t xml:space="preserve"> </w:t>
          </w:r>
        </w:p>
      </w:tc>
      <w:tc>
        <w:tcPr>
          <w:tcW w:w="146" w:type="dxa"/>
          <w:tcBorders>
            <w:top w:val="nil"/>
            <w:left w:val="nil"/>
            <w:bottom w:val="nil"/>
            <w:right w:val="nil"/>
          </w:tcBorders>
        </w:tcPr>
        <w:p w14:paraId="471846A0" w14:textId="77777777" w:rsidR="00F0266C" w:rsidRDefault="00F0266C" w:rsidP="00D62306">
          <w:pPr>
            <w:jc w:val="center"/>
          </w:pPr>
        </w:p>
        <w:p w14:paraId="095A4018" w14:textId="77777777" w:rsidR="00F0266C" w:rsidRDefault="00F0266C" w:rsidP="00D62306">
          <w:pPr>
            <w:jc w:val="center"/>
            <w:rPr>
              <w:rFonts w:ascii="Arial" w:hAnsi="Arial"/>
              <w:b/>
              <w:color w:val="0000FF"/>
            </w:rPr>
          </w:pPr>
        </w:p>
        <w:p w14:paraId="665995A2" w14:textId="77777777" w:rsidR="00F0266C" w:rsidRDefault="00F0266C" w:rsidP="00D62306">
          <w:pPr>
            <w:jc w:val="center"/>
            <w:rPr>
              <w:rFonts w:ascii="Arial" w:hAnsi="Arial"/>
              <w:b/>
              <w:color w:val="0000FF"/>
            </w:rPr>
          </w:pPr>
        </w:p>
        <w:p w14:paraId="15CE5B8B" w14:textId="77777777" w:rsidR="00F0266C" w:rsidRDefault="00F0266C" w:rsidP="00D62306">
          <w:pPr>
            <w:jc w:val="center"/>
            <w:rPr>
              <w:rFonts w:ascii="Arial" w:hAnsi="Arial"/>
              <w:b/>
              <w:color w:val="0000FF"/>
            </w:rPr>
          </w:pPr>
        </w:p>
        <w:p w14:paraId="289AA85B" w14:textId="77777777" w:rsidR="00F0266C" w:rsidRDefault="00F0266C" w:rsidP="00D62306">
          <w:pPr>
            <w:rPr>
              <w:rFonts w:ascii="Arial" w:hAnsi="Arial"/>
              <w:b/>
              <w:color w:val="0000FF"/>
            </w:rPr>
          </w:pPr>
        </w:p>
        <w:p w14:paraId="50398220" w14:textId="77777777" w:rsidR="00F0266C" w:rsidRDefault="00F0266C" w:rsidP="00D62306">
          <w:pPr>
            <w:jc w:val="center"/>
            <w:rPr>
              <w:rFonts w:ascii="Arial" w:hAnsi="Arial"/>
              <w:b/>
              <w:color w:val="000080"/>
            </w:rPr>
          </w:pPr>
        </w:p>
      </w:tc>
    </w:tr>
  </w:tbl>
  <w:p w14:paraId="7F886580" w14:textId="77777777" w:rsidR="00F0266C" w:rsidRDefault="00F0266C" w:rsidP="007E750F">
    <w:pPr>
      <w:rPr>
        <w:rFonts w:ascii="Arial" w:hAnsi="Arial" w:cs="Arial"/>
        <w:b/>
        <w:i/>
        <w:color w:val="C00000"/>
        <w:sz w:val="22"/>
        <w:szCs w:val="22"/>
      </w:rPr>
    </w:pPr>
  </w:p>
  <w:p w14:paraId="2EAAEC97" w14:textId="77777777" w:rsidR="00F0266C" w:rsidRPr="00E23E18" w:rsidRDefault="00F0266C" w:rsidP="007E750F">
    <w:pPr>
      <w:rPr>
        <w:rFonts w:ascii="Arial" w:hAnsi="Arial" w:cs="Arial"/>
        <w:b/>
        <w:i/>
        <w:color w:val="C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60CD8"/>
    <w:multiLevelType w:val="hybridMultilevel"/>
    <w:tmpl w:val="B3A0AD04"/>
    <w:lvl w:ilvl="0" w:tplc="BC14EB72">
      <w:start w:val="1"/>
      <w:numFmt w:val="bullet"/>
      <w:lvlText w:val=""/>
      <w:lvlJc w:val="left"/>
      <w:pPr>
        <w:ind w:left="1080" w:hanging="360"/>
      </w:pPr>
      <w:rPr>
        <w:rFonts w:ascii="Symbol" w:hAnsi="Symbol" w:hint="default"/>
        <w:color w:val="auto"/>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020109EF"/>
    <w:multiLevelType w:val="hybridMultilevel"/>
    <w:tmpl w:val="726E79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DE2AC9"/>
    <w:multiLevelType w:val="hybridMultilevel"/>
    <w:tmpl w:val="3654AA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937A78"/>
    <w:multiLevelType w:val="multilevel"/>
    <w:tmpl w:val="C5142864"/>
    <w:lvl w:ilvl="0">
      <w:start w:val="1"/>
      <w:numFmt w:val="decimal"/>
      <w:lvlText w:val="%1."/>
      <w:lvlJc w:val="left"/>
      <w:pPr>
        <w:ind w:left="360" w:hanging="360"/>
      </w:pPr>
      <w:rPr>
        <w:rFonts w:hint="default"/>
        <w:b/>
        <w:i w:val="0"/>
        <w:color w:val="auto"/>
      </w:rPr>
    </w:lvl>
    <w:lvl w:ilvl="1">
      <w:start w:val="5"/>
      <w:numFmt w:val="decimal"/>
      <w:isLgl/>
      <w:lvlText w:val="%1.%2"/>
      <w:lvlJc w:val="left"/>
      <w:pPr>
        <w:ind w:left="360" w:hanging="360"/>
      </w:pPr>
      <w:rPr>
        <w:rFonts w:hint="default"/>
        <w:b/>
        <w:i w:val="0"/>
        <w:color w:val="auto"/>
        <w:sz w:val="22"/>
      </w:rPr>
    </w:lvl>
    <w:lvl w:ilvl="2">
      <w:start w:val="1"/>
      <w:numFmt w:val="decimal"/>
      <w:isLgl/>
      <w:lvlText w:val="%1.%2.%3"/>
      <w:lvlJc w:val="left"/>
      <w:pPr>
        <w:ind w:left="720" w:hanging="720"/>
      </w:pPr>
      <w:rPr>
        <w:rFonts w:hint="default"/>
        <w:b w:val="0"/>
        <w:i w:val="0"/>
        <w:color w:val="auto"/>
        <w:sz w:val="22"/>
      </w:rPr>
    </w:lvl>
    <w:lvl w:ilvl="3">
      <w:start w:val="1"/>
      <w:numFmt w:val="decimal"/>
      <w:isLgl/>
      <w:lvlText w:val="%1.%2.%3.%4"/>
      <w:lvlJc w:val="left"/>
      <w:pPr>
        <w:ind w:left="720" w:hanging="720"/>
      </w:pPr>
      <w:rPr>
        <w:rFonts w:hint="default"/>
        <w:b w:val="0"/>
        <w:i w:val="0"/>
        <w:color w:val="auto"/>
        <w:sz w:val="22"/>
      </w:rPr>
    </w:lvl>
    <w:lvl w:ilvl="4">
      <w:start w:val="1"/>
      <w:numFmt w:val="decimal"/>
      <w:isLgl/>
      <w:lvlText w:val="%1.%2.%3.%4.%5"/>
      <w:lvlJc w:val="left"/>
      <w:pPr>
        <w:ind w:left="720" w:hanging="720"/>
      </w:pPr>
      <w:rPr>
        <w:rFonts w:hint="default"/>
        <w:b w:val="0"/>
        <w:i w:val="0"/>
        <w:color w:val="auto"/>
        <w:sz w:val="22"/>
      </w:rPr>
    </w:lvl>
    <w:lvl w:ilvl="5">
      <w:start w:val="1"/>
      <w:numFmt w:val="decimal"/>
      <w:isLgl/>
      <w:lvlText w:val="%1.%2.%3.%4.%5.%6"/>
      <w:lvlJc w:val="left"/>
      <w:pPr>
        <w:ind w:left="1080" w:hanging="1080"/>
      </w:pPr>
      <w:rPr>
        <w:rFonts w:hint="default"/>
        <w:b w:val="0"/>
        <w:i w:val="0"/>
        <w:color w:val="auto"/>
        <w:sz w:val="22"/>
      </w:rPr>
    </w:lvl>
    <w:lvl w:ilvl="6">
      <w:start w:val="1"/>
      <w:numFmt w:val="decimal"/>
      <w:isLgl/>
      <w:lvlText w:val="%1.%2.%3.%4.%5.%6.%7"/>
      <w:lvlJc w:val="left"/>
      <w:pPr>
        <w:ind w:left="1080" w:hanging="1080"/>
      </w:pPr>
      <w:rPr>
        <w:rFonts w:hint="default"/>
        <w:b w:val="0"/>
        <w:i w:val="0"/>
        <w:color w:val="auto"/>
        <w:sz w:val="22"/>
      </w:rPr>
    </w:lvl>
    <w:lvl w:ilvl="7">
      <w:start w:val="1"/>
      <w:numFmt w:val="decimal"/>
      <w:isLgl/>
      <w:lvlText w:val="%1.%2.%3.%4.%5.%6.%7.%8"/>
      <w:lvlJc w:val="left"/>
      <w:pPr>
        <w:ind w:left="1440" w:hanging="1440"/>
      </w:pPr>
      <w:rPr>
        <w:rFonts w:hint="default"/>
        <w:b w:val="0"/>
        <w:i w:val="0"/>
        <w:color w:val="auto"/>
        <w:sz w:val="22"/>
      </w:rPr>
    </w:lvl>
    <w:lvl w:ilvl="8">
      <w:start w:val="1"/>
      <w:numFmt w:val="decimal"/>
      <w:isLgl/>
      <w:lvlText w:val="%1.%2.%3.%4.%5.%6.%7.%8.%9"/>
      <w:lvlJc w:val="left"/>
      <w:pPr>
        <w:ind w:left="1440" w:hanging="1440"/>
      </w:pPr>
      <w:rPr>
        <w:rFonts w:hint="default"/>
        <w:b w:val="0"/>
        <w:i w:val="0"/>
        <w:color w:val="auto"/>
        <w:sz w:val="22"/>
      </w:rPr>
    </w:lvl>
  </w:abstractNum>
  <w:abstractNum w:abstractNumId="4" w15:restartNumberingAfterBreak="0">
    <w:nsid w:val="0AD662B9"/>
    <w:multiLevelType w:val="hybridMultilevel"/>
    <w:tmpl w:val="712C1A00"/>
    <w:lvl w:ilvl="0" w:tplc="D98A441E">
      <w:start w:val="1"/>
      <w:numFmt w:val="decimal"/>
      <w:lvlText w:val="%1."/>
      <w:lvlJc w:val="left"/>
      <w:pPr>
        <w:ind w:left="360" w:hanging="360"/>
      </w:pPr>
      <w:rPr>
        <w:rFonts w:hint="default"/>
        <w:i w:val="0"/>
        <w:color w:val="auto"/>
      </w:rPr>
    </w:lvl>
    <w:lvl w:ilvl="1" w:tplc="240A0019" w:tentative="1">
      <w:start w:val="1"/>
      <w:numFmt w:val="lowerLetter"/>
      <w:lvlText w:val="%2."/>
      <w:lvlJc w:val="left"/>
      <w:pPr>
        <w:ind w:left="1185" w:hanging="360"/>
      </w:pPr>
    </w:lvl>
    <w:lvl w:ilvl="2" w:tplc="240A001B">
      <w:start w:val="1"/>
      <w:numFmt w:val="lowerRoman"/>
      <w:lvlText w:val="%3."/>
      <w:lvlJc w:val="right"/>
      <w:pPr>
        <w:ind w:left="1905" w:hanging="180"/>
      </w:pPr>
    </w:lvl>
    <w:lvl w:ilvl="3" w:tplc="240A000F" w:tentative="1">
      <w:start w:val="1"/>
      <w:numFmt w:val="decimal"/>
      <w:lvlText w:val="%4."/>
      <w:lvlJc w:val="left"/>
      <w:pPr>
        <w:ind w:left="2625" w:hanging="360"/>
      </w:pPr>
    </w:lvl>
    <w:lvl w:ilvl="4" w:tplc="240A0019" w:tentative="1">
      <w:start w:val="1"/>
      <w:numFmt w:val="lowerLetter"/>
      <w:lvlText w:val="%5."/>
      <w:lvlJc w:val="left"/>
      <w:pPr>
        <w:ind w:left="3345" w:hanging="360"/>
      </w:pPr>
    </w:lvl>
    <w:lvl w:ilvl="5" w:tplc="240A001B" w:tentative="1">
      <w:start w:val="1"/>
      <w:numFmt w:val="lowerRoman"/>
      <w:lvlText w:val="%6."/>
      <w:lvlJc w:val="right"/>
      <w:pPr>
        <w:ind w:left="4065" w:hanging="180"/>
      </w:pPr>
    </w:lvl>
    <w:lvl w:ilvl="6" w:tplc="240A000F" w:tentative="1">
      <w:start w:val="1"/>
      <w:numFmt w:val="decimal"/>
      <w:lvlText w:val="%7."/>
      <w:lvlJc w:val="left"/>
      <w:pPr>
        <w:ind w:left="4785" w:hanging="360"/>
      </w:pPr>
    </w:lvl>
    <w:lvl w:ilvl="7" w:tplc="240A0019" w:tentative="1">
      <w:start w:val="1"/>
      <w:numFmt w:val="lowerLetter"/>
      <w:lvlText w:val="%8."/>
      <w:lvlJc w:val="left"/>
      <w:pPr>
        <w:ind w:left="5505" w:hanging="360"/>
      </w:pPr>
    </w:lvl>
    <w:lvl w:ilvl="8" w:tplc="240A001B" w:tentative="1">
      <w:start w:val="1"/>
      <w:numFmt w:val="lowerRoman"/>
      <w:lvlText w:val="%9."/>
      <w:lvlJc w:val="right"/>
      <w:pPr>
        <w:ind w:left="6225" w:hanging="180"/>
      </w:pPr>
    </w:lvl>
  </w:abstractNum>
  <w:abstractNum w:abstractNumId="5" w15:restartNumberingAfterBreak="0">
    <w:nsid w:val="0B526B5B"/>
    <w:multiLevelType w:val="hybridMultilevel"/>
    <w:tmpl w:val="1FD4650A"/>
    <w:lvl w:ilvl="0" w:tplc="C6068200">
      <w:start w:val="1"/>
      <w:numFmt w:val="bullet"/>
      <w:lvlText w:val=""/>
      <w:lvlJc w:val="left"/>
      <w:pPr>
        <w:ind w:left="780" w:hanging="360"/>
      </w:pPr>
      <w:rPr>
        <w:rFonts w:ascii="Symbol" w:hAnsi="Symbol" w:hint="default"/>
        <w:color w:val="auto"/>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0BD93339"/>
    <w:multiLevelType w:val="multilevel"/>
    <w:tmpl w:val="7AB27440"/>
    <w:lvl w:ilvl="0">
      <w:start w:val="1"/>
      <w:numFmt w:val="decimal"/>
      <w:lvlText w:val="%1."/>
      <w:lvlJc w:val="left"/>
      <w:pPr>
        <w:ind w:left="720" w:hanging="360"/>
      </w:pPr>
      <w:rPr>
        <w:rFonts w:hint="default"/>
      </w:r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F7B191E"/>
    <w:multiLevelType w:val="hybridMultilevel"/>
    <w:tmpl w:val="FF088E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2655234"/>
    <w:multiLevelType w:val="hybridMultilevel"/>
    <w:tmpl w:val="13FAE6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29C2581"/>
    <w:multiLevelType w:val="hybridMultilevel"/>
    <w:tmpl w:val="07105F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4472626"/>
    <w:multiLevelType w:val="hybridMultilevel"/>
    <w:tmpl w:val="176C0122"/>
    <w:lvl w:ilvl="0" w:tplc="D68C4DF4">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64E7049"/>
    <w:multiLevelType w:val="multilevel"/>
    <w:tmpl w:val="C49893D4"/>
    <w:lvl w:ilvl="0">
      <w:start w:val="5"/>
      <w:numFmt w:val="decimal"/>
      <w:lvlText w:val="%1."/>
      <w:lvlJc w:val="left"/>
      <w:pPr>
        <w:ind w:left="540" w:hanging="540"/>
      </w:pPr>
      <w:rPr>
        <w:rFonts w:hint="default"/>
        <w:i w:val="0"/>
      </w:rPr>
    </w:lvl>
    <w:lvl w:ilvl="1">
      <w:start w:val="1"/>
      <w:numFmt w:val="decimal"/>
      <w:lvlText w:val="%1.%2."/>
      <w:lvlJc w:val="left"/>
      <w:pPr>
        <w:ind w:left="720" w:hanging="720"/>
      </w:pPr>
      <w:rPr>
        <w:rFonts w:hint="default"/>
        <w:i w:val="0"/>
      </w:rPr>
    </w:lvl>
    <w:lvl w:ilvl="2">
      <w:start w:val="4"/>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12" w15:restartNumberingAfterBreak="0">
    <w:nsid w:val="16C81C2B"/>
    <w:multiLevelType w:val="hybridMultilevel"/>
    <w:tmpl w:val="AA4C921E"/>
    <w:lvl w:ilvl="0" w:tplc="B44EA07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8484716"/>
    <w:multiLevelType w:val="multilevel"/>
    <w:tmpl w:val="AA5C3F3E"/>
    <w:lvl w:ilvl="0">
      <w:start w:val="4"/>
      <w:numFmt w:val="decimal"/>
      <w:lvlText w:val="%1."/>
      <w:lvlJc w:val="left"/>
      <w:pPr>
        <w:ind w:left="540" w:hanging="540"/>
      </w:pPr>
      <w:rPr>
        <w:rFonts w:hint="default"/>
      </w:rPr>
    </w:lvl>
    <w:lvl w:ilvl="1">
      <w:start w:val="3"/>
      <w:numFmt w:val="decimal"/>
      <w:lvlText w:val="%1.%2."/>
      <w:lvlJc w:val="left"/>
      <w:pPr>
        <w:ind w:left="1260" w:hanging="720"/>
      </w:pPr>
      <w:rPr>
        <w:rFonts w:hint="default"/>
      </w:rPr>
    </w:lvl>
    <w:lvl w:ilvl="2">
      <w:start w:val="1"/>
      <w:numFmt w:val="bullet"/>
      <w:lvlText w:val=""/>
      <w:lvlJc w:val="left"/>
      <w:pPr>
        <w:ind w:left="1800" w:hanging="720"/>
      </w:pPr>
      <w:rPr>
        <w:rFonts w:ascii="Symbol" w:hAnsi="Symbol" w:hint="default"/>
        <w:color w:val="auto"/>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4" w15:restartNumberingAfterBreak="0">
    <w:nsid w:val="19656F10"/>
    <w:multiLevelType w:val="hybridMultilevel"/>
    <w:tmpl w:val="039CB74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A88073C"/>
    <w:multiLevelType w:val="hybridMultilevel"/>
    <w:tmpl w:val="8922498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C3D0410"/>
    <w:multiLevelType w:val="hybridMultilevel"/>
    <w:tmpl w:val="0628A1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6AA7EAD"/>
    <w:multiLevelType w:val="multilevel"/>
    <w:tmpl w:val="110AEA64"/>
    <w:lvl w:ilvl="0">
      <w:start w:val="5"/>
      <w:numFmt w:val="decimal"/>
      <w:lvlText w:val="%1."/>
      <w:lvlJc w:val="left"/>
      <w:pPr>
        <w:ind w:left="540" w:hanging="540"/>
      </w:pPr>
      <w:rPr>
        <w:rFonts w:hint="default"/>
        <w:b w:val="0"/>
      </w:rPr>
    </w:lvl>
    <w:lvl w:ilvl="1">
      <w:start w:val="4"/>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8" w15:restartNumberingAfterBreak="0">
    <w:nsid w:val="28E335A1"/>
    <w:multiLevelType w:val="hybridMultilevel"/>
    <w:tmpl w:val="2EE8F55E"/>
    <w:lvl w:ilvl="0" w:tplc="EF60FAEA">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29B95613"/>
    <w:multiLevelType w:val="hybridMultilevel"/>
    <w:tmpl w:val="BC1031B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0" w15:restartNumberingAfterBreak="0">
    <w:nsid w:val="2BA04BDC"/>
    <w:multiLevelType w:val="hybridMultilevel"/>
    <w:tmpl w:val="3A66AD20"/>
    <w:lvl w:ilvl="0" w:tplc="A724A9E4">
      <w:start w:val="1"/>
      <w:numFmt w:val="decimal"/>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1" w15:restartNumberingAfterBreak="0">
    <w:nsid w:val="2BF34593"/>
    <w:multiLevelType w:val="multilevel"/>
    <w:tmpl w:val="F0161BDC"/>
    <w:lvl w:ilvl="0">
      <w:start w:val="1"/>
      <w:numFmt w:val="decimal"/>
      <w:lvlText w:val="%1."/>
      <w:lvlJc w:val="left"/>
      <w:pPr>
        <w:ind w:left="720" w:hanging="360"/>
      </w:pPr>
      <w:rPr>
        <w:rFonts w:hint="default"/>
        <w:b/>
        <w:i w:val="0"/>
        <w:color w:val="000000"/>
        <w:sz w:val="22"/>
      </w:rPr>
    </w:lvl>
    <w:lvl w:ilvl="1">
      <w:start w:val="1"/>
      <w:numFmt w:val="decimal"/>
      <w:isLgl/>
      <w:lvlText w:val="%1.%2."/>
      <w:lvlJc w:val="left"/>
      <w:pPr>
        <w:ind w:left="1080" w:hanging="360"/>
      </w:pPr>
      <w:rPr>
        <w:rFonts w:hint="default"/>
        <w:b w:val="0"/>
      </w:rPr>
    </w:lvl>
    <w:lvl w:ilvl="2">
      <w:start w:val="1"/>
      <w:numFmt w:val="bullet"/>
      <w:lvlText w:val=""/>
      <w:lvlJc w:val="left"/>
      <w:pPr>
        <w:ind w:left="1571" w:hanging="720"/>
      </w:pPr>
      <w:rPr>
        <w:rFonts w:ascii="Symbol" w:hAnsi="Symbol" w:hint="default"/>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2AD5360"/>
    <w:multiLevelType w:val="hybridMultilevel"/>
    <w:tmpl w:val="AE789C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B22645"/>
    <w:multiLevelType w:val="hybridMultilevel"/>
    <w:tmpl w:val="2BB66D00"/>
    <w:lvl w:ilvl="0" w:tplc="FA7CF6B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54C5FCE"/>
    <w:multiLevelType w:val="hybridMultilevel"/>
    <w:tmpl w:val="42BEC658"/>
    <w:lvl w:ilvl="0" w:tplc="240A000F">
      <w:start w:val="1"/>
      <w:numFmt w:val="decimal"/>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25" w15:restartNumberingAfterBreak="0">
    <w:nsid w:val="35A248DE"/>
    <w:multiLevelType w:val="hybridMultilevel"/>
    <w:tmpl w:val="7A0A38DC"/>
    <w:lvl w:ilvl="0" w:tplc="240A0001">
      <w:start w:val="1"/>
      <w:numFmt w:val="bullet"/>
      <w:lvlText w:val=""/>
      <w:lvlJc w:val="left"/>
      <w:pPr>
        <w:ind w:left="1440" w:hanging="360"/>
      </w:pPr>
      <w:rPr>
        <w:rFonts w:ascii="Symbol" w:hAnsi="Symbol"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6" w15:restartNumberingAfterBreak="0">
    <w:nsid w:val="369351E6"/>
    <w:multiLevelType w:val="hybridMultilevel"/>
    <w:tmpl w:val="74FC58AE"/>
    <w:lvl w:ilvl="0" w:tplc="A8241A66">
      <w:start w:val="1"/>
      <w:numFmt w:val="lowerLetter"/>
      <w:lvlText w:val="%1)"/>
      <w:lvlJc w:val="left"/>
      <w:pPr>
        <w:ind w:left="720" w:hanging="360"/>
      </w:pPr>
      <w:rPr>
        <w:b/>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6E371C8"/>
    <w:multiLevelType w:val="hybridMultilevel"/>
    <w:tmpl w:val="9BEE869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87A5462"/>
    <w:multiLevelType w:val="hybridMultilevel"/>
    <w:tmpl w:val="E15408E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B0F6F14"/>
    <w:multiLevelType w:val="hybridMultilevel"/>
    <w:tmpl w:val="03A89502"/>
    <w:lvl w:ilvl="0" w:tplc="EEF26304">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4C15C46"/>
    <w:multiLevelType w:val="hybridMultilevel"/>
    <w:tmpl w:val="878C7D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56B54D8"/>
    <w:multiLevelType w:val="hybridMultilevel"/>
    <w:tmpl w:val="43E05936"/>
    <w:lvl w:ilvl="0" w:tplc="240A000D">
      <w:start w:val="1"/>
      <w:numFmt w:val="bullet"/>
      <w:lvlText w:val=""/>
      <w:lvlJc w:val="left"/>
      <w:pPr>
        <w:ind w:left="1778" w:hanging="360"/>
      </w:pPr>
      <w:rPr>
        <w:rFonts w:ascii="Wingdings" w:hAnsi="Wingdings" w:hint="default"/>
      </w:rPr>
    </w:lvl>
    <w:lvl w:ilvl="1" w:tplc="240A0003" w:tentative="1">
      <w:start w:val="1"/>
      <w:numFmt w:val="bullet"/>
      <w:lvlText w:val="o"/>
      <w:lvlJc w:val="left"/>
      <w:pPr>
        <w:ind w:left="2498" w:hanging="360"/>
      </w:pPr>
      <w:rPr>
        <w:rFonts w:ascii="Courier New" w:hAnsi="Courier New" w:cs="Courier New" w:hint="default"/>
      </w:rPr>
    </w:lvl>
    <w:lvl w:ilvl="2" w:tplc="240A0005" w:tentative="1">
      <w:start w:val="1"/>
      <w:numFmt w:val="bullet"/>
      <w:lvlText w:val=""/>
      <w:lvlJc w:val="left"/>
      <w:pPr>
        <w:ind w:left="3218" w:hanging="360"/>
      </w:pPr>
      <w:rPr>
        <w:rFonts w:ascii="Wingdings" w:hAnsi="Wingdings" w:hint="default"/>
      </w:rPr>
    </w:lvl>
    <w:lvl w:ilvl="3" w:tplc="240A0001" w:tentative="1">
      <w:start w:val="1"/>
      <w:numFmt w:val="bullet"/>
      <w:lvlText w:val=""/>
      <w:lvlJc w:val="left"/>
      <w:pPr>
        <w:ind w:left="3938" w:hanging="360"/>
      </w:pPr>
      <w:rPr>
        <w:rFonts w:ascii="Symbol" w:hAnsi="Symbol" w:hint="default"/>
      </w:rPr>
    </w:lvl>
    <w:lvl w:ilvl="4" w:tplc="240A0003" w:tentative="1">
      <w:start w:val="1"/>
      <w:numFmt w:val="bullet"/>
      <w:lvlText w:val="o"/>
      <w:lvlJc w:val="left"/>
      <w:pPr>
        <w:ind w:left="4658" w:hanging="360"/>
      </w:pPr>
      <w:rPr>
        <w:rFonts w:ascii="Courier New" w:hAnsi="Courier New" w:cs="Courier New" w:hint="default"/>
      </w:rPr>
    </w:lvl>
    <w:lvl w:ilvl="5" w:tplc="240A0005" w:tentative="1">
      <w:start w:val="1"/>
      <w:numFmt w:val="bullet"/>
      <w:lvlText w:val=""/>
      <w:lvlJc w:val="left"/>
      <w:pPr>
        <w:ind w:left="5378" w:hanging="360"/>
      </w:pPr>
      <w:rPr>
        <w:rFonts w:ascii="Wingdings" w:hAnsi="Wingdings" w:hint="default"/>
      </w:rPr>
    </w:lvl>
    <w:lvl w:ilvl="6" w:tplc="240A0001" w:tentative="1">
      <w:start w:val="1"/>
      <w:numFmt w:val="bullet"/>
      <w:lvlText w:val=""/>
      <w:lvlJc w:val="left"/>
      <w:pPr>
        <w:ind w:left="6098" w:hanging="360"/>
      </w:pPr>
      <w:rPr>
        <w:rFonts w:ascii="Symbol" w:hAnsi="Symbol" w:hint="default"/>
      </w:rPr>
    </w:lvl>
    <w:lvl w:ilvl="7" w:tplc="240A0003" w:tentative="1">
      <w:start w:val="1"/>
      <w:numFmt w:val="bullet"/>
      <w:lvlText w:val="o"/>
      <w:lvlJc w:val="left"/>
      <w:pPr>
        <w:ind w:left="6818" w:hanging="360"/>
      </w:pPr>
      <w:rPr>
        <w:rFonts w:ascii="Courier New" w:hAnsi="Courier New" w:cs="Courier New" w:hint="default"/>
      </w:rPr>
    </w:lvl>
    <w:lvl w:ilvl="8" w:tplc="240A0005" w:tentative="1">
      <w:start w:val="1"/>
      <w:numFmt w:val="bullet"/>
      <w:lvlText w:val=""/>
      <w:lvlJc w:val="left"/>
      <w:pPr>
        <w:ind w:left="7538" w:hanging="360"/>
      </w:pPr>
      <w:rPr>
        <w:rFonts w:ascii="Wingdings" w:hAnsi="Wingdings" w:hint="default"/>
      </w:rPr>
    </w:lvl>
  </w:abstractNum>
  <w:abstractNum w:abstractNumId="32" w15:restartNumberingAfterBreak="0">
    <w:nsid w:val="48052E32"/>
    <w:multiLevelType w:val="hybridMultilevel"/>
    <w:tmpl w:val="003E8DDA"/>
    <w:lvl w:ilvl="0" w:tplc="240A000F">
      <w:start w:val="1"/>
      <w:numFmt w:val="decimal"/>
      <w:lvlText w:val="%1."/>
      <w:lvlJc w:val="left"/>
      <w:pPr>
        <w:ind w:left="1080" w:hanging="360"/>
      </w:pPr>
      <w:rPr>
        <w:rFont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3" w15:restartNumberingAfterBreak="0">
    <w:nsid w:val="483A11A8"/>
    <w:multiLevelType w:val="hybridMultilevel"/>
    <w:tmpl w:val="097C49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FC62DF5"/>
    <w:multiLevelType w:val="hybridMultilevel"/>
    <w:tmpl w:val="969A2F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FE4156A"/>
    <w:multiLevelType w:val="hybridMultilevel"/>
    <w:tmpl w:val="BD54C9CA"/>
    <w:lvl w:ilvl="0" w:tplc="BE3EEE2E">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70C36C9"/>
    <w:multiLevelType w:val="hybridMultilevel"/>
    <w:tmpl w:val="3EFCDE36"/>
    <w:lvl w:ilvl="0" w:tplc="0D8C0C40">
      <w:start w:val="1"/>
      <w:numFmt w:val="decimal"/>
      <w:lvlText w:val="%1."/>
      <w:lvlJc w:val="left"/>
      <w:pPr>
        <w:ind w:left="296" w:hanging="360"/>
      </w:pPr>
      <w:rPr>
        <w:rFonts w:hint="default"/>
      </w:rPr>
    </w:lvl>
    <w:lvl w:ilvl="1" w:tplc="240A0019" w:tentative="1">
      <w:start w:val="1"/>
      <w:numFmt w:val="lowerLetter"/>
      <w:lvlText w:val="%2."/>
      <w:lvlJc w:val="left"/>
      <w:pPr>
        <w:ind w:left="1016" w:hanging="360"/>
      </w:pPr>
    </w:lvl>
    <w:lvl w:ilvl="2" w:tplc="240A001B" w:tentative="1">
      <w:start w:val="1"/>
      <w:numFmt w:val="lowerRoman"/>
      <w:lvlText w:val="%3."/>
      <w:lvlJc w:val="right"/>
      <w:pPr>
        <w:ind w:left="1736" w:hanging="180"/>
      </w:pPr>
    </w:lvl>
    <w:lvl w:ilvl="3" w:tplc="240A000F" w:tentative="1">
      <w:start w:val="1"/>
      <w:numFmt w:val="decimal"/>
      <w:lvlText w:val="%4."/>
      <w:lvlJc w:val="left"/>
      <w:pPr>
        <w:ind w:left="2456" w:hanging="360"/>
      </w:pPr>
    </w:lvl>
    <w:lvl w:ilvl="4" w:tplc="240A0019" w:tentative="1">
      <w:start w:val="1"/>
      <w:numFmt w:val="lowerLetter"/>
      <w:lvlText w:val="%5."/>
      <w:lvlJc w:val="left"/>
      <w:pPr>
        <w:ind w:left="3176" w:hanging="360"/>
      </w:pPr>
    </w:lvl>
    <w:lvl w:ilvl="5" w:tplc="240A001B" w:tentative="1">
      <w:start w:val="1"/>
      <w:numFmt w:val="lowerRoman"/>
      <w:lvlText w:val="%6."/>
      <w:lvlJc w:val="right"/>
      <w:pPr>
        <w:ind w:left="3896" w:hanging="180"/>
      </w:pPr>
    </w:lvl>
    <w:lvl w:ilvl="6" w:tplc="240A000F" w:tentative="1">
      <w:start w:val="1"/>
      <w:numFmt w:val="decimal"/>
      <w:lvlText w:val="%7."/>
      <w:lvlJc w:val="left"/>
      <w:pPr>
        <w:ind w:left="4616" w:hanging="360"/>
      </w:pPr>
    </w:lvl>
    <w:lvl w:ilvl="7" w:tplc="240A0019" w:tentative="1">
      <w:start w:val="1"/>
      <w:numFmt w:val="lowerLetter"/>
      <w:lvlText w:val="%8."/>
      <w:lvlJc w:val="left"/>
      <w:pPr>
        <w:ind w:left="5336" w:hanging="360"/>
      </w:pPr>
    </w:lvl>
    <w:lvl w:ilvl="8" w:tplc="240A001B" w:tentative="1">
      <w:start w:val="1"/>
      <w:numFmt w:val="lowerRoman"/>
      <w:lvlText w:val="%9."/>
      <w:lvlJc w:val="right"/>
      <w:pPr>
        <w:ind w:left="6056" w:hanging="180"/>
      </w:pPr>
    </w:lvl>
  </w:abstractNum>
  <w:abstractNum w:abstractNumId="37" w15:restartNumberingAfterBreak="0">
    <w:nsid w:val="58A86610"/>
    <w:multiLevelType w:val="hybridMultilevel"/>
    <w:tmpl w:val="83EED4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62A29C6"/>
    <w:multiLevelType w:val="hybridMultilevel"/>
    <w:tmpl w:val="B9986B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7E05AFF"/>
    <w:multiLevelType w:val="hybridMultilevel"/>
    <w:tmpl w:val="DCE278F2"/>
    <w:lvl w:ilvl="0" w:tplc="5C882470">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6A366B3D"/>
    <w:multiLevelType w:val="hybridMultilevel"/>
    <w:tmpl w:val="0F1ACA1A"/>
    <w:lvl w:ilvl="0" w:tplc="240A0001">
      <w:start w:val="1"/>
      <w:numFmt w:val="bullet"/>
      <w:lvlText w:val=""/>
      <w:lvlJc w:val="left"/>
      <w:pPr>
        <w:ind w:left="1845" w:hanging="360"/>
      </w:pPr>
      <w:rPr>
        <w:rFonts w:ascii="Symbol" w:hAnsi="Symbol" w:hint="default"/>
      </w:rPr>
    </w:lvl>
    <w:lvl w:ilvl="1" w:tplc="240A0003" w:tentative="1">
      <w:start w:val="1"/>
      <w:numFmt w:val="bullet"/>
      <w:lvlText w:val="o"/>
      <w:lvlJc w:val="left"/>
      <w:pPr>
        <w:ind w:left="2565" w:hanging="360"/>
      </w:pPr>
      <w:rPr>
        <w:rFonts w:ascii="Courier New" w:hAnsi="Courier New" w:cs="Courier New" w:hint="default"/>
      </w:rPr>
    </w:lvl>
    <w:lvl w:ilvl="2" w:tplc="240A0005" w:tentative="1">
      <w:start w:val="1"/>
      <w:numFmt w:val="bullet"/>
      <w:lvlText w:val=""/>
      <w:lvlJc w:val="left"/>
      <w:pPr>
        <w:ind w:left="3285" w:hanging="360"/>
      </w:pPr>
      <w:rPr>
        <w:rFonts w:ascii="Wingdings" w:hAnsi="Wingdings" w:hint="default"/>
      </w:rPr>
    </w:lvl>
    <w:lvl w:ilvl="3" w:tplc="240A0001" w:tentative="1">
      <w:start w:val="1"/>
      <w:numFmt w:val="bullet"/>
      <w:lvlText w:val=""/>
      <w:lvlJc w:val="left"/>
      <w:pPr>
        <w:ind w:left="4005" w:hanging="360"/>
      </w:pPr>
      <w:rPr>
        <w:rFonts w:ascii="Symbol" w:hAnsi="Symbol" w:hint="default"/>
      </w:rPr>
    </w:lvl>
    <w:lvl w:ilvl="4" w:tplc="240A0003" w:tentative="1">
      <w:start w:val="1"/>
      <w:numFmt w:val="bullet"/>
      <w:lvlText w:val="o"/>
      <w:lvlJc w:val="left"/>
      <w:pPr>
        <w:ind w:left="4725" w:hanging="360"/>
      </w:pPr>
      <w:rPr>
        <w:rFonts w:ascii="Courier New" w:hAnsi="Courier New" w:cs="Courier New" w:hint="default"/>
      </w:rPr>
    </w:lvl>
    <w:lvl w:ilvl="5" w:tplc="240A0005" w:tentative="1">
      <w:start w:val="1"/>
      <w:numFmt w:val="bullet"/>
      <w:lvlText w:val=""/>
      <w:lvlJc w:val="left"/>
      <w:pPr>
        <w:ind w:left="5445" w:hanging="360"/>
      </w:pPr>
      <w:rPr>
        <w:rFonts w:ascii="Wingdings" w:hAnsi="Wingdings" w:hint="default"/>
      </w:rPr>
    </w:lvl>
    <w:lvl w:ilvl="6" w:tplc="240A0001" w:tentative="1">
      <w:start w:val="1"/>
      <w:numFmt w:val="bullet"/>
      <w:lvlText w:val=""/>
      <w:lvlJc w:val="left"/>
      <w:pPr>
        <w:ind w:left="6165" w:hanging="360"/>
      </w:pPr>
      <w:rPr>
        <w:rFonts w:ascii="Symbol" w:hAnsi="Symbol" w:hint="default"/>
      </w:rPr>
    </w:lvl>
    <w:lvl w:ilvl="7" w:tplc="240A0003" w:tentative="1">
      <w:start w:val="1"/>
      <w:numFmt w:val="bullet"/>
      <w:lvlText w:val="o"/>
      <w:lvlJc w:val="left"/>
      <w:pPr>
        <w:ind w:left="6885" w:hanging="360"/>
      </w:pPr>
      <w:rPr>
        <w:rFonts w:ascii="Courier New" w:hAnsi="Courier New" w:cs="Courier New" w:hint="default"/>
      </w:rPr>
    </w:lvl>
    <w:lvl w:ilvl="8" w:tplc="240A0005" w:tentative="1">
      <w:start w:val="1"/>
      <w:numFmt w:val="bullet"/>
      <w:lvlText w:val=""/>
      <w:lvlJc w:val="left"/>
      <w:pPr>
        <w:ind w:left="7605" w:hanging="360"/>
      </w:pPr>
      <w:rPr>
        <w:rFonts w:ascii="Wingdings" w:hAnsi="Wingdings" w:hint="default"/>
      </w:rPr>
    </w:lvl>
  </w:abstractNum>
  <w:abstractNum w:abstractNumId="41" w15:restartNumberingAfterBreak="0">
    <w:nsid w:val="70292654"/>
    <w:multiLevelType w:val="hybridMultilevel"/>
    <w:tmpl w:val="F288CE8C"/>
    <w:lvl w:ilvl="0" w:tplc="7A94ED48">
      <w:start w:val="1"/>
      <w:numFmt w:val="bullet"/>
      <w:lvlText w:val=""/>
      <w:lvlJc w:val="left"/>
      <w:pPr>
        <w:ind w:left="1778" w:hanging="360"/>
      </w:pPr>
      <w:rPr>
        <w:rFonts w:ascii="Wingdings" w:hAnsi="Wingdings" w:hint="default"/>
        <w:color w:val="auto"/>
      </w:rPr>
    </w:lvl>
    <w:lvl w:ilvl="1" w:tplc="240A0003" w:tentative="1">
      <w:start w:val="1"/>
      <w:numFmt w:val="bullet"/>
      <w:lvlText w:val="o"/>
      <w:lvlJc w:val="left"/>
      <w:pPr>
        <w:ind w:left="2498" w:hanging="360"/>
      </w:pPr>
      <w:rPr>
        <w:rFonts w:ascii="Courier New" w:hAnsi="Courier New" w:cs="Courier New" w:hint="default"/>
      </w:rPr>
    </w:lvl>
    <w:lvl w:ilvl="2" w:tplc="240A0005" w:tentative="1">
      <w:start w:val="1"/>
      <w:numFmt w:val="bullet"/>
      <w:lvlText w:val=""/>
      <w:lvlJc w:val="left"/>
      <w:pPr>
        <w:ind w:left="3218" w:hanging="360"/>
      </w:pPr>
      <w:rPr>
        <w:rFonts w:ascii="Wingdings" w:hAnsi="Wingdings" w:hint="default"/>
      </w:rPr>
    </w:lvl>
    <w:lvl w:ilvl="3" w:tplc="240A0001" w:tentative="1">
      <w:start w:val="1"/>
      <w:numFmt w:val="bullet"/>
      <w:lvlText w:val=""/>
      <w:lvlJc w:val="left"/>
      <w:pPr>
        <w:ind w:left="3938" w:hanging="360"/>
      </w:pPr>
      <w:rPr>
        <w:rFonts w:ascii="Symbol" w:hAnsi="Symbol" w:hint="default"/>
      </w:rPr>
    </w:lvl>
    <w:lvl w:ilvl="4" w:tplc="240A0003" w:tentative="1">
      <w:start w:val="1"/>
      <w:numFmt w:val="bullet"/>
      <w:lvlText w:val="o"/>
      <w:lvlJc w:val="left"/>
      <w:pPr>
        <w:ind w:left="4658" w:hanging="360"/>
      </w:pPr>
      <w:rPr>
        <w:rFonts w:ascii="Courier New" w:hAnsi="Courier New" w:cs="Courier New" w:hint="default"/>
      </w:rPr>
    </w:lvl>
    <w:lvl w:ilvl="5" w:tplc="240A0005" w:tentative="1">
      <w:start w:val="1"/>
      <w:numFmt w:val="bullet"/>
      <w:lvlText w:val=""/>
      <w:lvlJc w:val="left"/>
      <w:pPr>
        <w:ind w:left="5378" w:hanging="360"/>
      </w:pPr>
      <w:rPr>
        <w:rFonts w:ascii="Wingdings" w:hAnsi="Wingdings" w:hint="default"/>
      </w:rPr>
    </w:lvl>
    <w:lvl w:ilvl="6" w:tplc="240A0001" w:tentative="1">
      <w:start w:val="1"/>
      <w:numFmt w:val="bullet"/>
      <w:lvlText w:val=""/>
      <w:lvlJc w:val="left"/>
      <w:pPr>
        <w:ind w:left="6098" w:hanging="360"/>
      </w:pPr>
      <w:rPr>
        <w:rFonts w:ascii="Symbol" w:hAnsi="Symbol" w:hint="default"/>
      </w:rPr>
    </w:lvl>
    <w:lvl w:ilvl="7" w:tplc="240A0003" w:tentative="1">
      <w:start w:val="1"/>
      <w:numFmt w:val="bullet"/>
      <w:lvlText w:val="o"/>
      <w:lvlJc w:val="left"/>
      <w:pPr>
        <w:ind w:left="6818" w:hanging="360"/>
      </w:pPr>
      <w:rPr>
        <w:rFonts w:ascii="Courier New" w:hAnsi="Courier New" w:cs="Courier New" w:hint="default"/>
      </w:rPr>
    </w:lvl>
    <w:lvl w:ilvl="8" w:tplc="240A0005" w:tentative="1">
      <w:start w:val="1"/>
      <w:numFmt w:val="bullet"/>
      <w:lvlText w:val=""/>
      <w:lvlJc w:val="left"/>
      <w:pPr>
        <w:ind w:left="7538" w:hanging="360"/>
      </w:pPr>
      <w:rPr>
        <w:rFonts w:ascii="Wingdings" w:hAnsi="Wingdings" w:hint="default"/>
      </w:rPr>
    </w:lvl>
  </w:abstractNum>
  <w:abstractNum w:abstractNumId="42" w15:restartNumberingAfterBreak="0">
    <w:nsid w:val="769621B3"/>
    <w:multiLevelType w:val="multilevel"/>
    <w:tmpl w:val="9FA6119A"/>
    <w:lvl w:ilvl="0">
      <w:start w:val="1"/>
      <w:numFmt w:val="bullet"/>
      <w:lvlText w:val=""/>
      <w:lvlJc w:val="left"/>
      <w:pPr>
        <w:ind w:left="720" w:hanging="360"/>
      </w:pPr>
      <w:rPr>
        <w:rFonts w:ascii="Symbol" w:hAnsi="Symbol" w:hint="default"/>
        <w:b/>
        <w:i w:val="0"/>
        <w:color w:val="000000"/>
        <w:sz w:val="20"/>
      </w:rPr>
    </w:lvl>
    <w:lvl w:ilvl="1">
      <w:start w:val="1"/>
      <w:numFmt w:val="decimal"/>
      <w:isLgl/>
      <w:lvlText w:val="%1.%2."/>
      <w:lvlJc w:val="left"/>
      <w:pPr>
        <w:ind w:left="1080" w:hanging="360"/>
      </w:pPr>
      <w:rPr>
        <w:rFonts w:hint="default"/>
        <w:b/>
      </w:rPr>
    </w:lvl>
    <w:lvl w:ilvl="2">
      <w:start w:val="1"/>
      <w:numFmt w:val="decimal"/>
      <w:isLgl/>
      <w:lvlText w:val="%1.%2.%3."/>
      <w:lvlJc w:val="left"/>
      <w:pPr>
        <w:ind w:left="1571" w:hanging="720"/>
      </w:pPr>
      <w:rPr>
        <w:rFonts w:hint="default"/>
        <w:color w:val="auto"/>
      </w:rPr>
    </w:lvl>
    <w:lvl w:ilvl="3">
      <w:start w:val="1"/>
      <w:numFmt w:val="bullet"/>
      <w:lvlText w:val=""/>
      <w:lvlJc w:val="left"/>
      <w:pPr>
        <w:ind w:left="2160" w:hanging="720"/>
      </w:pPr>
      <w:rPr>
        <w:rFonts w:ascii="Symbol" w:hAnsi="Symbol"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3" w15:restartNumberingAfterBreak="0">
    <w:nsid w:val="76FA2E1C"/>
    <w:multiLevelType w:val="hybridMultilevel"/>
    <w:tmpl w:val="590695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CB15660"/>
    <w:multiLevelType w:val="multilevel"/>
    <w:tmpl w:val="B154732A"/>
    <w:lvl w:ilvl="0">
      <w:start w:val="1"/>
      <w:numFmt w:val="bullet"/>
      <w:lvlText w:val=""/>
      <w:lvlJc w:val="left"/>
      <w:pPr>
        <w:ind w:left="720" w:hanging="360"/>
      </w:pPr>
      <w:rPr>
        <w:rFonts w:ascii="Symbol" w:hAnsi="Symbol" w:hint="default"/>
        <w:b/>
        <w:i w:val="0"/>
        <w:color w:val="000000"/>
        <w:sz w:val="20"/>
      </w:rPr>
    </w:lvl>
    <w:lvl w:ilvl="1">
      <w:start w:val="1"/>
      <w:numFmt w:val="decimal"/>
      <w:isLgl/>
      <w:lvlText w:val="%1.%2."/>
      <w:lvlJc w:val="left"/>
      <w:pPr>
        <w:ind w:left="1080" w:hanging="360"/>
      </w:pPr>
      <w:rPr>
        <w:rFonts w:hint="default"/>
        <w:b/>
      </w:rPr>
    </w:lvl>
    <w:lvl w:ilvl="2">
      <w:start w:val="1"/>
      <w:numFmt w:val="decimal"/>
      <w:isLgl/>
      <w:lvlText w:val="%1.%2.%3."/>
      <w:lvlJc w:val="left"/>
      <w:pPr>
        <w:ind w:left="1571" w:hanging="720"/>
      </w:pPr>
      <w:rPr>
        <w:rFonts w:hint="default"/>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6"/>
  </w:num>
  <w:num w:numId="3">
    <w:abstractNumId w:val="29"/>
  </w:num>
  <w:num w:numId="4">
    <w:abstractNumId w:val="35"/>
  </w:num>
  <w:num w:numId="5">
    <w:abstractNumId w:val="4"/>
  </w:num>
  <w:num w:numId="6">
    <w:abstractNumId w:val="10"/>
  </w:num>
  <w:num w:numId="7">
    <w:abstractNumId w:val="23"/>
  </w:num>
  <w:num w:numId="8">
    <w:abstractNumId w:val="26"/>
  </w:num>
  <w:num w:numId="9">
    <w:abstractNumId w:val="11"/>
  </w:num>
  <w:num w:numId="10">
    <w:abstractNumId w:val="12"/>
  </w:num>
  <w:num w:numId="11">
    <w:abstractNumId w:val="27"/>
  </w:num>
  <w:num w:numId="12">
    <w:abstractNumId w:val="22"/>
  </w:num>
  <w:num w:numId="13">
    <w:abstractNumId w:val="33"/>
  </w:num>
  <w:num w:numId="14">
    <w:abstractNumId w:val="14"/>
  </w:num>
  <w:num w:numId="15">
    <w:abstractNumId w:val="9"/>
  </w:num>
  <w:num w:numId="16">
    <w:abstractNumId w:val="2"/>
  </w:num>
  <w:num w:numId="17">
    <w:abstractNumId w:val="36"/>
  </w:num>
  <w:num w:numId="18">
    <w:abstractNumId w:val="19"/>
  </w:num>
  <w:num w:numId="19">
    <w:abstractNumId w:val="32"/>
  </w:num>
  <w:num w:numId="20">
    <w:abstractNumId w:val="24"/>
  </w:num>
  <w:num w:numId="21">
    <w:abstractNumId w:val="43"/>
  </w:num>
  <w:num w:numId="22">
    <w:abstractNumId w:val="44"/>
  </w:num>
  <w:num w:numId="23">
    <w:abstractNumId w:val="21"/>
  </w:num>
  <w:num w:numId="24">
    <w:abstractNumId w:val="17"/>
  </w:num>
  <w:num w:numId="25">
    <w:abstractNumId w:val="28"/>
  </w:num>
  <w:num w:numId="26">
    <w:abstractNumId w:val="8"/>
  </w:num>
  <w:num w:numId="27">
    <w:abstractNumId w:val="40"/>
  </w:num>
  <w:num w:numId="28">
    <w:abstractNumId w:val="20"/>
  </w:num>
  <w:num w:numId="29">
    <w:abstractNumId w:val="15"/>
  </w:num>
  <w:num w:numId="30">
    <w:abstractNumId w:val="42"/>
  </w:num>
  <w:num w:numId="31">
    <w:abstractNumId w:val="25"/>
  </w:num>
  <w:num w:numId="32">
    <w:abstractNumId w:val="41"/>
  </w:num>
  <w:num w:numId="33">
    <w:abstractNumId w:val="31"/>
  </w:num>
  <w:num w:numId="34">
    <w:abstractNumId w:val="34"/>
  </w:num>
  <w:num w:numId="35">
    <w:abstractNumId w:val="1"/>
  </w:num>
  <w:num w:numId="36">
    <w:abstractNumId w:val="37"/>
  </w:num>
  <w:num w:numId="37">
    <w:abstractNumId w:val="5"/>
  </w:num>
  <w:num w:numId="38">
    <w:abstractNumId w:val="18"/>
  </w:num>
  <w:num w:numId="39">
    <w:abstractNumId w:val="13"/>
  </w:num>
  <w:num w:numId="40">
    <w:abstractNumId w:val="0"/>
  </w:num>
  <w:num w:numId="41">
    <w:abstractNumId w:val="38"/>
  </w:num>
  <w:num w:numId="42">
    <w:abstractNumId w:val="7"/>
  </w:num>
  <w:num w:numId="43">
    <w:abstractNumId w:val="30"/>
  </w:num>
  <w:num w:numId="44">
    <w:abstractNumId w:val="16"/>
  </w:num>
  <w:num w:numId="45">
    <w:abstractNumId w:val="3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47B"/>
    <w:rsid w:val="0000049D"/>
    <w:rsid w:val="00002235"/>
    <w:rsid w:val="0000447B"/>
    <w:rsid w:val="00004BD1"/>
    <w:rsid w:val="0000568B"/>
    <w:rsid w:val="000064B9"/>
    <w:rsid w:val="00010E18"/>
    <w:rsid w:val="000111F3"/>
    <w:rsid w:val="0001305C"/>
    <w:rsid w:val="00013163"/>
    <w:rsid w:val="0001516E"/>
    <w:rsid w:val="0001564C"/>
    <w:rsid w:val="00015D21"/>
    <w:rsid w:val="00016FF2"/>
    <w:rsid w:val="0001724E"/>
    <w:rsid w:val="00017975"/>
    <w:rsid w:val="00020E84"/>
    <w:rsid w:val="000218AD"/>
    <w:rsid w:val="00022248"/>
    <w:rsid w:val="00023767"/>
    <w:rsid w:val="00023B4B"/>
    <w:rsid w:val="000254C1"/>
    <w:rsid w:val="00025FE7"/>
    <w:rsid w:val="00027869"/>
    <w:rsid w:val="000300FD"/>
    <w:rsid w:val="0003135B"/>
    <w:rsid w:val="00036117"/>
    <w:rsid w:val="000370E3"/>
    <w:rsid w:val="00040AED"/>
    <w:rsid w:val="00041455"/>
    <w:rsid w:val="00042223"/>
    <w:rsid w:val="00043093"/>
    <w:rsid w:val="00043A1B"/>
    <w:rsid w:val="00044E72"/>
    <w:rsid w:val="00046905"/>
    <w:rsid w:val="0004692C"/>
    <w:rsid w:val="00046D6E"/>
    <w:rsid w:val="00050499"/>
    <w:rsid w:val="000507DC"/>
    <w:rsid w:val="00054606"/>
    <w:rsid w:val="00054D7D"/>
    <w:rsid w:val="00055CEB"/>
    <w:rsid w:val="0005670C"/>
    <w:rsid w:val="00056AD3"/>
    <w:rsid w:val="00060517"/>
    <w:rsid w:val="0006102D"/>
    <w:rsid w:val="00062297"/>
    <w:rsid w:val="000623B6"/>
    <w:rsid w:val="000632EA"/>
    <w:rsid w:val="000652C7"/>
    <w:rsid w:val="00066B0D"/>
    <w:rsid w:val="00066CC1"/>
    <w:rsid w:val="00070E19"/>
    <w:rsid w:val="0007208C"/>
    <w:rsid w:val="00072DFA"/>
    <w:rsid w:val="00072DFD"/>
    <w:rsid w:val="00075FC5"/>
    <w:rsid w:val="000802E1"/>
    <w:rsid w:val="00082518"/>
    <w:rsid w:val="00082DE7"/>
    <w:rsid w:val="00084776"/>
    <w:rsid w:val="0008514A"/>
    <w:rsid w:val="00086251"/>
    <w:rsid w:val="0008673D"/>
    <w:rsid w:val="00086A53"/>
    <w:rsid w:val="00086B31"/>
    <w:rsid w:val="00086C2D"/>
    <w:rsid w:val="0009097A"/>
    <w:rsid w:val="00090D04"/>
    <w:rsid w:val="00091521"/>
    <w:rsid w:val="00091EF4"/>
    <w:rsid w:val="00093094"/>
    <w:rsid w:val="000934B7"/>
    <w:rsid w:val="000937B5"/>
    <w:rsid w:val="00096862"/>
    <w:rsid w:val="000A2EB9"/>
    <w:rsid w:val="000B12EB"/>
    <w:rsid w:val="000B40A4"/>
    <w:rsid w:val="000B44C7"/>
    <w:rsid w:val="000B5AB9"/>
    <w:rsid w:val="000B5ADB"/>
    <w:rsid w:val="000C00FD"/>
    <w:rsid w:val="000C090E"/>
    <w:rsid w:val="000C47F4"/>
    <w:rsid w:val="000C618F"/>
    <w:rsid w:val="000D2619"/>
    <w:rsid w:val="000D4366"/>
    <w:rsid w:val="000D5883"/>
    <w:rsid w:val="000E17B3"/>
    <w:rsid w:val="000E2A79"/>
    <w:rsid w:val="000E38C7"/>
    <w:rsid w:val="000E5A05"/>
    <w:rsid w:val="000E79BE"/>
    <w:rsid w:val="000F0C55"/>
    <w:rsid w:val="000F0C5F"/>
    <w:rsid w:val="000F19BA"/>
    <w:rsid w:val="000F40C3"/>
    <w:rsid w:val="000F49D7"/>
    <w:rsid w:val="000F590A"/>
    <w:rsid w:val="000F64D9"/>
    <w:rsid w:val="000F6E14"/>
    <w:rsid w:val="00101D18"/>
    <w:rsid w:val="00102975"/>
    <w:rsid w:val="00102B89"/>
    <w:rsid w:val="001039C2"/>
    <w:rsid w:val="001039DF"/>
    <w:rsid w:val="00104FDC"/>
    <w:rsid w:val="00107424"/>
    <w:rsid w:val="00107B2C"/>
    <w:rsid w:val="00111F9A"/>
    <w:rsid w:val="00112C7B"/>
    <w:rsid w:val="00113BB3"/>
    <w:rsid w:val="00114D49"/>
    <w:rsid w:val="00115A2E"/>
    <w:rsid w:val="00116728"/>
    <w:rsid w:val="001172E9"/>
    <w:rsid w:val="00122F04"/>
    <w:rsid w:val="00125C3A"/>
    <w:rsid w:val="00126352"/>
    <w:rsid w:val="00131A69"/>
    <w:rsid w:val="00132490"/>
    <w:rsid w:val="00133633"/>
    <w:rsid w:val="001336E0"/>
    <w:rsid w:val="00134DD0"/>
    <w:rsid w:val="0013558D"/>
    <w:rsid w:val="00135C52"/>
    <w:rsid w:val="00137413"/>
    <w:rsid w:val="0014160F"/>
    <w:rsid w:val="0014183C"/>
    <w:rsid w:val="00141B5A"/>
    <w:rsid w:val="001422FC"/>
    <w:rsid w:val="00142F45"/>
    <w:rsid w:val="00142F4A"/>
    <w:rsid w:val="00143461"/>
    <w:rsid w:val="00145FFD"/>
    <w:rsid w:val="00146E16"/>
    <w:rsid w:val="0015004E"/>
    <w:rsid w:val="00151742"/>
    <w:rsid w:val="00153C71"/>
    <w:rsid w:val="00154DFD"/>
    <w:rsid w:val="00155FD2"/>
    <w:rsid w:val="001618E6"/>
    <w:rsid w:val="00162DCF"/>
    <w:rsid w:val="0016466D"/>
    <w:rsid w:val="0016548D"/>
    <w:rsid w:val="00167F92"/>
    <w:rsid w:val="00171965"/>
    <w:rsid w:val="0017207E"/>
    <w:rsid w:val="00172D3C"/>
    <w:rsid w:val="00174A82"/>
    <w:rsid w:val="001753AF"/>
    <w:rsid w:val="00175FFE"/>
    <w:rsid w:val="001762EF"/>
    <w:rsid w:val="00180A65"/>
    <w:rsid w:val="00182A38"/>
    <w:rsid w:val="00182DDA"/>
    <w:rsid w:val="001857F8"/>
    <w:rsid w:val="00185A7D"/>
    <w:rsid w:val="00190593"/>
    <w:rsid w:val="00191206"/>
    <w:rsid w:val="001916A5"/>
    <w:rsid w:val="001916FD"/>
    <w:rsid w:val="001924F4"/>
    <w:rsid w:val="001947CC"/>
    <w:rsid w:val="001949E4"/>
    <w:rsid w:val="00194F4C"/>
    <w:rsid w:val="001952F4"/>
    <w:rsid w:val="00195342"/>
    <w:rsid w:val="00195A2E"/>
    <w:rsid w:val="00196336"/>
    <w:rsid w:val="00196E16"/>
    <w:rsid w:val="001A0F93"/>
    <w:rsid w:val="001A1F79"/>
    <w:rsid w:val="001A527C"/>
    <w:rsid w:val="001A5B1A"/>
    <w:rsid w:val="001A6DEA"/>
    <w:rsid w:val="001A6FD7"/>
    <w:rsid w:val="001A74DC"/>
    <w:rsid w:val="001B103A"/>
    <w:rsid w:val="001B27E0"/>
    <w:rsid w:val="001B3756"/>
    <w:rsid w:val="001B37AA"/>
    <w:rsid w:val="001B3D5F"/>
    <w:rsid w:val="001B4659"/>
    <w:rsid w:val="001B4907"/>
    <w:rsid w:val="001B5FAB"/>
    <w:rsid w:val="001B72C3"/>
    <w:rsid w:val="001C3F04"/>
    <w:rsid w:val="001C4B47"/>
    <w:rsid w:val="001C7215"/>
    <w:rsid w:val="001D07F5"/>
    <w:rsid w:val="001D270E"/>
    <w:rsid w:val="001D479C"/>
    <w:rsid w:val="001D48DE"/>
    <w:rsid w:val="001E0BE7"/>
    <w:rsid w:val="001E2804"/>
    <w:rsid w:val="001E36AC"/>
    <w:rsid w:val="001F0418"/>
    <w:rsid w:val="001F3C39"/>
    <w:rsid w:val="001F71F8"/>
    <w:rsid w:val="001F7E41"/>
    <w:rsid w:val="0020402C"/>
    <w:rsid w:val="002059BF"/>
    <w:rsid w:val="0020602B"/>
    <w:rsid w:val="0020710E"/>
    <w:rsid w:val="0020717B"/>
    <w:rsid w:val="00211931"/>
    <w:rsid w:val="00214C26"/>
    <w:rsid w:val="002157A1"/>
    <w:rsid w:val="00215D1E"/>
    <w:rsid w:val="002171FB"/>
    <w:rsid w:val="00220016"/>
    <w:rsid w:val="0022089B"/>
    <w:rsid w:val="0022150A"/>
    <w:rsid w:val="0022273C"/>
    <w:rsid w:val="00222BB3"/>
    <w:rsid w:val="00223A4D"/>
    <w:rsid w:val="00224645"/>
    <w:rsid w:val="002247B1"/>
    <w:rsid w:val="00227A8F"/>
    <w:rsid w:val="00231498"/>
    <w:rsid w:val="00235DF7"/>
    <w:rsid w:val="00236645"/>
    <w:rsid w:val="002373A8"/>
    <w:rsid w:val="002373D9"/>
    <w:rsid w:val="00237632"/>
    <w:rsid w:val="00237A56"/>
    <w:rsid w:val="002446F2"/>
    <w:rsid w:val="002447E5"/>
    <w:rsid w:val="00244A21"/>
    <w:rsid w:val="00245A49"/>
    <w:rsid w:val="00251C93"/>
    <w:rsid w:val="00252008"/>
    <w:rsid w:val="00252DA6"/>
    <w:rsid w:val="00255192"/>
    <w:rsid w:val="0025678E"/>
    <w:rsid w:val="00260226"/>
    <w:rsid w:val="002603F2"/>
    <w:rsid w:val="00261453"/>
    <w:rsid w:val="00262D47"/>
    <w:rsid w:val="00262DAB"/>
    <w:rsid w:val="00262DDD"/>
    <w:rsid w:val="002645D0"/>
    <w:rsid w:val="0026655B"/>
    <w:rsid w:val="00271102"/>
    <w:rsid w:val="00271565"/>
    <w:rsid w:val="00271695"/>
    <w:rsid w:val="00272771"/>
    <w:rsid w:val="002729D9"/>
    <w:rsid w:val="00273FF2"/>
    <w:rsid w:val="002754BA"/>
    <w:rsid w:val="00276412"/>
    <w:rsid w:val="00276868"/>
    <w:rsid w:val="00276CA7"/>
    <w:rsid w:val="00276D40"/>
    <w:rsid w:val="002770FC"/>
    <w:rsid w:val="00280663"/>
    <w:rsid w:val="00281431"/>
    <w:rsid w:val="00281722"/>
    <w:rsid w:val="00281EC6"/>
    <w:rsid w:val="00284414"/>
    <w:rsid w:val="0028680D"/>
    <w:rsid w:val="00286B2D"/>
    <w:rsid w:val="002878AE"/>
    <w:rsid w:val="00287AB6"/>
    <w:rsid w:val="002915FB"/>
    <w:rsid w:val="00292FCD"/>
    <w:rsid w:val="00293505"/>
    <w:rsid w:val="00293942"/>
    <w:rsid w:val="00294439"/>
    <w:rsid w:val="00297810"/>
    <w:rsid w:val="002A037A"/>
    <w:rsid w:val="002A262B"/>
    <w:rsid w:val="002A331C"/>
    <w:rsid w:val="002A3339"/>
    <w:rsid w:val="002A4983"/>
    <w:rsid w:val="002A5429"/>
    <w:rsid w:val="002A7324"/>
    <w:rsid w:val="002B0AC3"/>
    <w:rsid w:val="002B305E"/>
    <w:rsid w:val="002B3D74"/>
    <w:rsid w:val="002B41B8"/>
    <w:rsid w:val="002B41E1"/>
    <w:rsid w:val="002B555E"/>
    <w:rsid w:val="002B61AE"/>
    <w:rsid w:val="002B65BF"/>
    <w:rsid w:val="002B7153"/>
    <w:rsid w:val="002B7520"/>
    <w:rsid w:val="002C0AAB"/>
    <w:rsid w:val="002C3107"/>
    <w:rsid w:val="002C34DC"/>
    <w:rsid w:val="002C3BA7"/>
    <w:rsid w:val="002C5B84"/>
    <w:rsid w:val="002C723D"/>
    <w:rsid w:val="002C7CC5"/>
    <w:rsid w:val="002D18E2"/>
    <w:rsid w:val="002D1ED0"/>
    <w:rsid w:val="002D23C2"/>
    <w:rsid w:val="002D4144"/>
    <w:rsid w:val="002D746B"/>
    <w:rsid w:val="002E05A0"/>
    <w:rsid w:val="002E17D6"/>
    <w:rsid w:val="002E3ABF"/>
    <w:rsid w:val="002E3F8C"/>
    <w:rsid w:val="002E4DC4"/>
    <w:rsid w:val="002E4EDD"/>
    <w:rsid w:val="002E6914"/>
    <w:rsid w:val="002F0DE8"/>
    <w:rsid w:val="002F1527"/>
    <w:rsid w:val="002F3270"/>
    <w:rsid w:val="002F5753"/>
    <w:rsid w:val="002F780C"/>
    <w:rsid w:val="003003FC"/>
    <w:rsid w:val="00300867"/>
    <w:rsid w:val="00301DD8"/>
    <w:rsid w:val="00302074"/>
    <w:rsid w:val="00302629"/>
    <w:rsid w:val="0030292B"/>
    <w:rsid w:val="00303607"/>
    <w:rsid w:val="00304682"/>
    <w:rsid w:val="00307076"/>
    <w:rsid w:val="003101C9"/>
    <w:rsid w:val="00310235"/>
    <w:rsid w:val="0031785A"/>
    <w:rsid w:val="00320476"/>
    <w:rsid w:val="00322749"/>
    <w:rsid w:val="00323606"/>
    <w:rsid w:val="00323B05"/>
    <w:rsid w:val="00324108"/>
    <w:rsid w:val="003258EB"/>
    <w:rsid w:val="00325E2E"/>
    <w:rsid w:val="00326C1D"/>
    <w:rsid w:val="00330FD1"/>
    <w:rsid w:val="00331723"/>
    <w:rsid w:val="00332B34"/>
    <w:rsid w:val="00332D82"/>
    <w:rsid w:val="003334C3"/>
    <w:rsid w:val="003338F2"/>
    <w:rsid w:val="003341A6"/>
    <w:rsid w:val="00334598"/>
    <w:rsid w:val="00336132"/>
    <w:rsid w:val="00336A11"/>
    <w:rsid w:val="00337B25"/>
    <w:rsid w:val="00337CF3"/>
    <w:rsid w:val="003415AB"/>
    <w:rsid w:val="00342A30"/>
    <w:rsid w:val="00344E16"/>
    <w:rsid w:val="00346F29"/>
    <w:rsid w:val="00347DFC"/>
    <w:rsid w:val="003505BD"/>
    <w:rsid w:val="0035066C"/>
    <w:rsid w:val="00351BD8"/>
    <w:rsid w:val="003521C6"/>
    <w:rsid w:val="0035226A"/>
    <w:rsid w:val="003542CC"/>
    <w:rsid w:val="00354901"/>
    <w:rsid w:val="00354B7F"/>
    <w:rsid w:val="003550D0"/>
    <w:rsid w:val="00356B2A"/>
    <w:rsid w:val="00357DDD"/>
    <w:rsid w:val="0036090C"/>
    <w:rsid w:val="00360A2F"/>
    <w:rsid w:val="00365D1F"/>
    <w:rsid w:val="00366298"/>
    <w:rsid w:val="00367830"/>
    <w:rsid w:val="003705B0"/>
    <w:rsid w:val="00370921"/>
    <w:rsid w:val="00371B63"/>
    <w:rsid w:val="003723F9"/>
    <w:rsid w:val="00372869"/>
    <w:rsid w:val="00372C0D"/>
    <w:rsid w:val="0037580E"/>
    <w:rsid w:val="00376D8E"/>
    <w:rsid w:val="00376E8C"/>
    <w:rsid w:val="0037777A"/>
    <w:rsid w:val="00386116"/>
    <w:rsid w:val="00387E28"/>
    <w:rsid w:val="003918CF"/>
    <w:rsid w:val="0039304E"/>
    <w:rsid w:val="003939EB"/>
    <w:rsid w:val="00393A9D"/>
    <w:rsid w:val="00397AE7"/>
    <w:rsid w:val="00397CFA"/>
    <w:rsid w:val="003A11C5"/>
    <w:rsid w:val="003A1728"/>
    <w:rsid w:val="003A1AF3"/>
    <w:rsid w:val="003A1FFA"/>
    <w:rsid w:val="003A3E38"/>
    <w:rsid w:val="003A4F74"/>
    <w:rsid w:val="003A4F98"/>
    <w:rsid w:val="003A71AD"/>
    <w:rsid w:val="003B01D4"/>
    <w:rsid w:val="003B07CD"/>
    <w:rsid w:val="003B0A00"/>
    <w:rsid w:val="003B0EBE"/>
    <w:rsid w:val="003B44E6"/>
    <w:rsid w:val="003B467F"/>
    <w:rsid w:val="003B58AA"/>
    <w:rsid w:val="003B6080"/>
    <w:rsid w:val="003B7363"/>
    <w:rsid w:val="003B7F76"/>
    <w:rsid w:val="003C0708"/>
    <w:rsid w:val="003C1883"/>
    <w:rsid w:val="003C1C5E"/>
    <w:rsid w:val="003C3840"/>
    <w:rsid w:val="003C560B"/>
    <w:rsid w:val="003D00BD"/>
    <w:rsid w:val="003D182C"/>
    <w:rsid w:val="003D66FC"/>
    <w:rsid w:val="003E0213"/>
    <w:rsid w:val="003E1050"/>
    <w:rsid w:val="003E3AAA"/>
    <w:rsid w:val="003F0600"/>
    <w:rsid w:val="003F28A3"/>
    <w:rsid w:val="003F4C18"/>
    <w:rsid w:val="003F7126"/>
    <w:rsid w:val="003F738F"/>
    <w:rsid w:val="003F7AB4"/>
    <w:rsid w:val="003F7B36"/>
    <w:rsid w:val="003F7B95"/>
    <w:rsid w:val="00406117"/>
    <w:rsid w:val="004106CB"/>
    <w:rsid w:val="004117B3"/>
    <w:rsid w:val="004122E8"/>
    <w:rsid w:val="004127A2"/>
    <w:rsid w:val="004128D1"/>
    <w:rsid w:val="00414E9E"/>
    <w:rsid w:val="0041506D"/>
    <w:rsid w:val="00415A6A"/>
    <w:rsid w:val="0041626B"/>
    <w:rsid w:val="00417DF2"/>
    <w:rsid w:val="0042097F"/>
    <w:rsid w:val="00422D7A"/>
    <w:rsid w:val="004312F6"/>
    <w:rsid w:val="004321AC"/>
    <w:rsid w:val="0043311A"/>
    <w:rsid w:val="00434C7D"/>
    <w:rsid w:val="00435688"/>
    <w:rsid w:val="004426B1"/>
    <w:rsid w:val="004436C8"/>
    <w:rsid w:val="00443CD0"/>
    <w:rsid w:val="00444203"/>
    <w:rsid w:val="00444305"/>
    <w:rsid w:val="00445ABC"/>
    <w:rsid w:val="004461EB"/>
    <w:rsid w:val="00446411"/>
    <w:rsid w:val="00446DBB"/>
    <w:rsid w:val="00447AAA"/>
    <w:rsid w:val="004503F7"/>
    <w:rsid w:val="004505A5"/>
    <w:rsid w:val="00452267"/>
    <w:rsid w:val="004530FA"/>
    <w:rsid w:val="00455B71"/>
    <w:rsid w:val="004560A4"/>
    <w:rsid w:val="00461896"/>
    <w:rsid w:val="00461D3C"/>
    <w:rsid w:val="00462116"/>
    <w:rsid w:val="00462B80"/>
    <w:rsid w:val="00463983"/>
    <w:rsid w:val="00463C05"/>
    <w:rsid w:val="00464ED3"/>
    <w:rsid w:val="00465ED0"/>
    <w:rsid w:val="0046694E"/>
    <w:rsid w:val="00470117"/>
    <w:rsid w:val="00470638"/>
    <w:rsid w:val="00472DAD"/>
    <w:rsid w:val="00473AA4"/>
    <w:rsid w:val="00474ECE"/>
    <w:rsid w:val="0047719C"/>
    <w:rsid w:val="00480637"/>
    <w:rsid w:val="00480A77"/>
    <w:rsid w:val="0048308C"/>
    <w:rsid w:val="00483BEB"/>
    <w:rsid w:val="00485E3A"/>
    <w:rsid w:val="00486789"/>
    <w:rsid w:val="004901CD"/>
    <w:rsid w:val="00490580"/>
    <w:rsid w:val="0049068A"/>
    <w:rsid w:val="00490BA3"/>
    <w:rsid w:val="0049181A"/>
    <w:rsid w:val="004925F3"/>
    <w:rsid w:val="00492F18"/>
    <w:rsid w:val="00493126"/>
    <w:rsid w:val="00493B93"/>
    <w:rsid w:val="00495ECD"/>
    <w:rsid w:val="0049687B"/>
    <w:rsid w:val="004A2247"/>
    <w:rsid w:val="004A3329"/>
    <w:rsid w:val="004A3376"/>
    <w:rsid w:val="004A4A79"/>
    <w:rsid w:val="004A4EC9"/>
    <w:rsid w:val="004A7F47"/>
    <w:rsid w:val="004B272B"/>
    <w:rsid w:val="004B352F"/>
    <w:rsid w:val="004B3C3B"/>
    <w:rsid w:val="004B72A9"/>
    <w:rsid w:val="004B7D6B"/>
    <w:rsid w:val="004C29CA"/>
    <w:rsid w:val="004C2D49"/>
    <w:rsid w:val="004C328D"/>
    <w:rsid w:val="004C3327"/>
    <w:rsid w:val="004C40B2"/>
    <w:rsid w:val="004C4250"/>
    <w:rsid w:val="004C51EA"/>
    <w:rsid w:val="004D044E"/>
    <w:rsid w:val="004D0DF1"/>
    <w:rsid w:val="004D17B3"/>
    <w:rsid w:val="004D181E"/>
    <w:rsid w:val="004D257A"/>
    <w:rsid w:val="004D3C85"/>
    <w:rsid w:val="004D47E4"/>
    <w:rsid w:val="004D494C"/>
    <w:rsid w:val="004D5167"/>
    <w:rsid w:val="004D62FF"/>
    <w:rsid w:val="004D7010"/>
    <w:rsid w:val="004E19D9"/>
    <w:rsid w:val="004E2374"/>
    <w:rsid w:val="004E5911"/>
    <w:rsid w:val="004E6590"/>
    <w:rsid w:val="004F074E"/>
    <w:rsid w:val="004F38A3"/>
    <w:rsid w:val="004F46A3"/>
    <w:rsid w:val="004F4F2F"/>
    <w:rsid w:val="004F5C0D"/>
    <w:rsid w:val="004F62F1"/>
    <w:rsid w:val="00501760"/>
    <w:rsid w:val="005020F4"/>
    <w:rsid w:val="00504A8D"/>
    <w:rsid w:val="005055FD"/>
    <w:rsid w:val="00507B2D"/>
    <w:rsid w:val="005139A7"/>
    <w:rsid w:val="00514DD6"/>
    <w:rsid w:val="0051713D"/>
    <w:rsid w:val="00517BFC"/>
    <w:rsid w:val="00523E38"/>
    <w:rsid w:val="00524B5B"/>
    <w:rsid w:val="00524F46"/>
    <w:rsid w:val="005251A8"/>
    <w:rsid w:val="00525357"/>
    <w:rsid w:val="00526739"/>
    <w:rsid w:val="005276C5"/>
    <w:rsid w:val="0053116C"/>
    <w:rsid w:val="005319AB"/>
    <w:rsid w:val="00533B1D"/>
    <w:rsid w:val="0053532F"/>
    <w:rsid w:val="00535E4A"/>
    <w:rsid w:val="00536B2D"/>
    <w:rsid w:val="00541895"/>
    <w:rsid w:val="00541D46"/>
    <w:rsid w:val="0054237D"/>
    <w:rsid w:val="00542552"/>
    <w:rsid w:val="00542B3F"/>
    <w:rsid w:val="00542EF1"/>
    <w:rsid w:val="0054561A"/>
    <w:rsid w:val="00547F6F"/>
    <w:rsid w:val="00551115"/>
    <w:rsid w:val="00551524"/>
    <w:rsid w:val="00551FEC"/>
    <w:rsid w:val="00556B93"/>
    <w:rsid w:val="00561085"/>
    <w:rsid w:val="0056426C"/>
    <w:rsid w:val="00566298"/>
    <w:rsid w:val="00566C9A"/>
    <w:rsid w:val="0056729C"/>
    <w:rsid w:val="00567515"/>
    <w:rsid w:val="00570906"/>
    <w:rsid w:val="005719B7"/>
    <w:rsid w:val="005733BA"/>
    <w:rsid w:val="00573C24"/>
    <w:rsid w:val="00577CA9"/>
    <w:rsid w:val="0058029A"/>
    <w:rsid w:val="005807D0"/>
    <w:rsid w:val="0058253D"/>
    <w:rsid w:val="005826D8"/>
    <w:rsid w:val="00582913"/>
    <w:rsid w:val="0058508F"/>
    <w:rsid w:val="0058556F"/>
    <w:rsid w:val="005871FC"/>
    <w:rsid w:val="005916C1"/>
    <w:rsid w:val="00591C12"/>
    <w:rsid w:val="00592148"/>
    <w:rsid w:val="00594181"/>
    <w:rsid w:val="005966EE"/>
    <w:rsid w:val="005977F0"/>
    <w:rsid w:val="005A0FA0"/>
    <w:rsid w:val="005A1C8B"/>
    <w:rsid w:val="005A326C"/>
    <w:rsid w:val="005A4C2D"/>
    <w:rsid w:val="005A53F8"/>
    <w:rsid w:val="005A6945"/>
    <w:rsid w:val="005A710B"/>
    <w:rsid w:val="005B0B3E"/>
    <w:rsid w:val="005B1357"/>
    <w:rsid w:val="005B2619"/>
    <w:rsid w:val="005B2769"/>
    <w:rsid w:val="005B385E"/>
    <w:rsid w:val="005B48CF"/>
    <w:rsid w:val="005B66F1"/>
    <w:rsid w:val="005C07FC"/>
    <w:rsid w:val="005C0ABB"/>
    <w:rsid w:val="005C0DC6"/>
    <w:rsid w:val="005C1081"/>
    <w:rsid w:val="005C19A2"/>
    <w:rsid w:val="005C4CB8"/>
    <w:rsid w:val="005C5D48"/>
    <w:rsid w:val="005C67B9"/>
    <w:rsid w:val="005D205B"/>
    <w:rsid w:val="005D2563"/>
    <w:rsid w:val="005D52ED"/>
    <w:rsid w:val="005D5AD3"/>
    <w:rsid w:val="005D65E3"/>
    <w:rsid w:val="005D6A45"/>
    <w:rsid w:val="005E0399"/>
    <w:rsid w:val="005E0553"/>
    <w:rsid w:val="005E05CB"/>
    <w:rsid w:val="005E0C7D"/>
    <w:rsid w:val="005E11BF"/>
    <w:rsid w:val="005E2AD5"/>
    <w:rsid w:val="005E2AEA"/>
    <w:rsid w:val="005E2BF6"/>
    <w:rsid w:val="005E49AD"/>
    <w:rsid w:val="005E6296"/>
    <w:rsid w:val="005E66D5"/>
    <w:rsid w:val="005F1ED5"/>
    <w:rsid w:val="005F2BA6"/>
    <w:rsid w:val="00602F45"/>
    <w:rsid w:val="00604C5F"/>
    <w:rsid w:val="0060583C"/>
    <w:rsid w:val="00605AF4"/>
    <w:rsid w:val="0060630C"/>
    <w:rsid w:val="00607F00"/>
    <w:rsid w:val="006112FF"/>
    <w:rsid w:val="00611F0D"/>
    <w:rsid w:val="006120DA"/>
    <w:rsid w:val="00612CA3"/>
    <w:rsid w:val="00613A09"/>
    <w:rsid w:val="00613BA2"/>
    <w:rsid w:val="0061431A"/>
    <w:rsid w:val="006146BB"/>
    <w:rsid w:val="00614D4A"/>
    <w:rsid w:val="00614F36"/>
    <w:rsid w:val="006152D4"/>
    <w:rsid w:val="00615AE0"/>
    <w:rsid w:val="006175DE"/>
    <w:rsid w:val="00620300"/>
    <w:rsid w:val="00621519"/>
    <w:rsid w:val="006237AE"/>
    <w:rsid w:val="00624153"/>
    <w:rsid w:val="00625825"/>
    <w:rsid w:val="00631AF9"/>
    <w:rsid w:val="00631E13"/>
    <w:rsid w:val="00633768"/>
    <w:rsid w:val="00635028"/>
    <w:rsid w:val="00635B1B"/>
    <w:rsid w:val="00636CED"/>
    <w:rsid w:val="00637BC7"/>
    <w:rsid w:val="006404B1"/>
    <w:rsid w:val="00644FC7"/>
    <w:rsid w:val="006450D2"/>
    <w:rsid w:val="0064621D"/>
    <w:rsid w:val="00650A15"/>
    <w:rsid w:val="00651EA5"/>
    <w:rsid w:val="00652E94"/>
    <w:rsid w:val="00653697"/>
    <w:rsid w:val="00653F74"/>
    <w:rsid w:val="00654AA2"/>
    <w:rsid w:val="006555C9"/>
    <w:rsid w:val="006569CC"/>
    <w:rsid w:val="00657396"/>
    <w:rsid w:val="006574F5"/>
    <w:rsid w:val="00662376"/>
    <w:rsid w:val="0066346D"/>
    <w:rsid w:val="006642E6"/>
    <w:rsid w:val="00664468"/>
    <w:rsid w:val="006662A8"/>
    <w:rsid w:val="00666CDD"/>
    <w:rsid w:val="00667A68"/>
    <w:rsid w:val="0067019A"/>
    <w:rsid w:val="00670237"/>
    <w:rsid w:val="00672CC6"/>
    <w:rsid w:val="00673186"/>
    <w:rsid w:val="006739D3"/>
    <w:rsid w:val="0067450E"/>
    <w:rsid w:val="006779E9"/>
    <w:rsid w:val="006826C6"/>
    <w:rsid w:val="006838B8"/>
    <w:rsid w:val="0068738B"/>
    <w:rsid w:val="00687881"/>
    <w:rsid w:val="006913F1"/>
    <w:rsid w:val="00691D10"/>
    <w:rsid w:val="00693A07"/>
    <w:rsid w:val="006944DC"/>
    <w:rsid w:val="00696114"/>
    <w:rsid w:val="00696DFC"/>
    <w:rsid w:val="00697D79"/>
    <w:rsid w:val="00697DEA"/>
    <w:rsid w:val="006A101D"/>
    <w:rsid w:val="006A16A6"/>
    <w:rsid w:val="006A1AB1"/>
    <w:rsid w:val="006A6338"/>
    <w:rsid w:val="006A706E"/>
    <w:rsid w:val="006A7FD1"/>
    <w:rsid w:val="006B128B"/>
    <w:rsid w:val="006B1661"/>
    <w:rsid w:val="006B1967"/>
    <w:rsid w:val="006B209D"/>
    <w:rsid w:val="006B311C"/>
    <w:rsid w:val="006B4693"/>
    <w:rsid w:val="006B53FA"/>
    <w:rsid w:val="006B6AB6"/>
    <w:rsid w:val="006B7572"/>
    <w:rsid w:val="006C2A4C"/>
    <w:rsid w:val="006C365F"/>
    <w:rsid w:val="006C55F0"/>
    <w:rsid w:val="006C75F1"/>
    <w:rsid w:val="006C7C77"/>
    <w:rsid w:val="006D00A3"/>
    <w:rsid w:val="006D1641"/>
    <w:rsid w:val="006D40AD"/>
    <w:rsid w:val="006D4593"/>
    <w:rsid w:val="006D45DB"/>
    <w:rsid w:val="006D4EDF"/>
    <w:rsid w:val="006D66BC"/>
    <w:rsid w:val="006D6ED3"/>
    <w:rsid w:val="006E0106"/>
    <w:rsid w:val="006E13C5"/>
    <w:rsid w:val="006E19AE"/>
    <w:rsid w:val="006E21A7"/>
    <w:rsid w:val="006E2722"/>
    <w:rsid w:val="006E37A4"/>
    <w:rsid w:val="006E37EF"/>
    <w:rsid w:val="006E4343"/>
    <w:rsid w:val="006E53F8"/>
    <w:rsid w:val="006E54CD"/>
    <w:rsid w:val="006E5CEE"/>
    <w:rsid w:val="006E65A5"/>
    <w:rsid w:val="006E73DF"/>
    <w:rsid w:val="006F08F4"/>
    <w:rsid w:val="006F0991"/>
    <w:rsid w:val="006F17FE"/>
    <w:rsid w:val="006F3B2D"/>
    <w:rsid w:val="006F74F2"/>
    <w:rsid w:val="007001DA"/>
    <w:rsid w:val="00700929"/>
    <w:rsid w:val="00700AA7"/>
    <w:rsid w:val="00701AF6"/>
    <w:rsid w:val="00704A46"/>
    <w:rsid w:val="00711826"/>
    <w:rsid w:val="00713162"/>
    <w:rsid w:val="007157DF"/>
    <w:rsid w:val="0071700C"/>
    <w:rsid w:val="00717BE3"/>
    <w:rsid w:val="00717CAF"/>
    <w:rsid w:val="007220F3"/>
    <w:rsid w:val="00723EF4"/>
    <w:rsid w:val="00724B4A"/>
    <w:rsid w:val="007253BF"/>
    <w:rsid w:val="007266DC"/>
    <w:rsid w:val="00726DA8"/>
    <w:rsid w:val="00727045"/>
    <w:rsid w:val="00730B0F"/>
    <w:rsid w:val="00731864"/>
    <w:rsid w:val="00731E58"/>
    <w:rsid w:val="0073225E"/>
    <w:rsid w:val="00732734"/>
    <w:rsid w:val="00733136"/>
    <w:rsid w:val="007341A9"/>
    <w:rsid w:val="00734415"/>
    <w:rsid w:val="00741298"/>
    <w:rsid w:val="007413EF"/>
    <w:rsid w:val="007437C9"/>
    <w:rsid w:val="00743B08"/>
    <w:rsid w:val="00744095"/>
    <w:rsid w:val="00745199"/>
    <w:rsid w:val="00746789"/>
    <w:rsid w:val="00746B80"/>
    <w:rsid w:val="00746F72"/>
    <w:rsid w:val="00747817"/>
    <w:rsid w:val="00747ADB"/>
    <w:rsid w:val="00750D2B"/>
    <w:rsid w:val="007515BD"/>
    <w:rsid w:val="0075176C"/>
    <w:rsid w:val="00752B4E"/>
    <w:rsid w:val="007530A7"/>
    <w:rsid w:val="00753633"/>
    <w:rsid w:val="00754953"/>
    <w:rsid w:val="00755240"/>
    <w:rsid w:val="00765506"/>
    <w:rsid w:val="0076772A"/>
    <w:rsid w:val="00771D54"/>
    <w:rsid w:val="0077333D"/>
    <w:rsid w:val="00773E24"/>
    <w:rsid w:val="00774BE8"/>
    <w:rsid w:val="00780EF7"/>
    <w:rsid w:val="0078243E"/>
    <w:rsid w:val="007828D4"/>
    <w:rsid w:val="007833AD"/>
    <w:rsid w:val="007852C2"/>
    <w:rsid w:val="00785DD7"/>
    <w:rsid w:val="00786E56"/>
    <w:rsid w:val="00786F46"/>
    <w:rsid w:val="007909E9"/>
    <w:rsid w:val="00790F73"/>
    <w:rsid w:val="00792581"/>
    <w:rsid w:val="007928A9"/>
    <w:rsid w:val="00793924"/>
    <w:rsid w:val="00794CE6"/>
    <w:rsid w:val="00795AD5"/>
    <w:rsid w:val="007A4016"/>
    <w:rsid w:val="007A5F3D"/>
    <w:rsid w:val="007A631E"/>
    <w:rsid w:val="007A6A34"/>
    <w:rsid w:val="007A6BC9"/>
    <w:rsid w:val="007A7F3C"/>
    <w:rsid w:val="007B2841"/>
    <w:rsid w:val="007B5026"/>
    <w:rsid w:val="007B5DBF"/>
    <w:rsid w:val="007B6A9F"/>
    <w:rsid w:val="007B7609"/>
    <w:rsid w:val="007B7863"/>
    <w:rsid w:val="007C1415"/>
    <w:rsid w:val="007C1A42"/>
    <w:rsid w:val="007C24EA"/>
    <w:rsid w:val="007C3F31"/>
    <w:rsid w:val="007C6594"/>
    <w:rsid w:val="007C704F"/>
    <w:rsid w:val="007D0A0D"/>
    <w:rsid w:val="007D187C"/>
    <w:rsid w:val="007D2024"/>
    <w:rsid w:val="007D25A7"/>
    <w:rsid w:val="007D35F6"/>
    <w:rsid w:val="007D4C8D"/>
    <w:rsid w:val="007D50ED"/>
    <w:rsid w:val="007E1586"/>
    <w:rsid w:val="007E239C"/>
    <w:rsid w:val="007E4BB4"/>
    <w:rsid w:val="007E5827"/>
    <w:rsid w:val="007E750F"/>
    <w:rsid w:val="007F2463"/>
    <w:rsid w:val="007F2574"/>
    <w:rsid w:val="007F2B77"/>
    <w:rsid w:val="007F3025"/>
    <w:rsid w:val="007F4BA0"/>
    <w:rsid w:val="007F52FD"/>
    <w:rsid w:val="00805310"/>
    <w:rsid w:val="008056E5"/>
    <w:rsid w:val="008078BD"/>
    <w:rsid w:val="00810F9E"/>
    <w:rsid w:val="00811AFA"/>
    <w:rsid w:val="008123CD"/>
    <w:rsid w:val="00812CDC"/>
    <w:rsid w:val="00816E31"/>
    <w:rsid w:val="008200C2"/>
    <w:rsid w:val="00820DBB"/>
    <w:rsid w:val="00822A8E"/>
    <w:rsid w:val="0082383B"/>
    <w:rsid w:val="008257CC"/>
    <w:rsid w:val="00826D51"/>
    <w:rsid w:val="00827425"/>
    <w:rsid w:val="00827679"/>
    <w:rsid w:val="00827F9B"/>
    <w:rsid w:val="00832E04"/>
    <w:rsid w:val="00833C2C"/>
    <w:rsid w:val="00833CA1"/>
    <w:rsid w:val="00835503"/>
    <w:rsid w:val="00835F48"/>
    <w:rsid w:val="0083669F"/>
    <w:rsid w:val="008369D9"/>
    <w:rsid w:val="00836B24"/>
    <w:rsid w:val="00836E39"/>
    <w:rsid w:val="008377CB"/>
    <w:rsid w:val="00841914"/>
    <w:rsid w:val="00841918"/>
    <w:rsid w:val="00843C2A"/>
    <w:rsid w:val="00843D6A"/>
    <w:rsid w:val="00845F2F"/>
    <w:rsid w:val="00851910"/>
    <w:rsid w:val="0085298A"/>
    <w:rsid w:val="00852CF1"/>
    <w:rsid w:val="00852EBE"/>
    <w:rsid w:val="00853C17"/>
    <w:rsid w:val="0085676D"/>
    <w:rsid w:val="00857855"/>
    <w:rsid w:val="008603C7"/>
    <w:rsid w:val="008619BB"/>
    <w:rsid w:val="00862F34"/>
    <w:rsid w:val="00866FF0"/>
    <w:rsid w:val="0087130F"/>
    <w:rsid w:val="008753D5"/>
    <w:rsid w:val="00875A61"/>
    <w:rsid w:val="00876BCD"/>
    <w:rsid w:val="008773C1"/>
    <w:rsid w:val="00880AC1"/>
    <w:rsid w:val="00881847"/>
    <w:rsid w:val="008822D4"/>
    <w:rsid w:val="00882E94"/>
    <w:rsid w:val="00885C5D"/>
    <w:rsid w:val="00886152"/>
    <w:rsid w:val="00886374"/>
    <w:rsid w:val="00891965"/>
    <w:rsid w:val="00892271"/>
    <w:rsid w:val="0089227D"/>
    <w:rsid w:val="0089566A"/>
    <w:rsid w:val="00895CCA"/>
    <w:rsid w:val="00895E1C"/>
    <w:rsid w:val="008A57B1"/>
    <w:rsid w:val="008A6568"/>
    <w:rsid w:val="008A6B28"/>
    <w:rsid w:val="008B0AE6"/>
    <w:rsid w:val="008B0ED0"/>
    <w:rsid w:val="008B2D32"/>
    <w:rsid w:val="008B3562"/>
    <w:rsid w:val="008B4E8B"/>
    <w:rsid w:val="008B4F51"/>
    <w:rsid w:val="008B518B"/>
    <w:rsid w:val="008B79BB"/>
    <w:rsid w:val="008C0876"/>
    <w:rsid w:val="008C0F09"/>
    <w:rsid w:val="008C11DB"/>
    <w:rsid w:val="008C1BC2"/>
    <w:rsid w:val="008C2082"/>
    <w:rsid w:val="008C3339"/>
    <w:rsid w:val="008C5935"/>
    <w:rsid w:val="008D11D7"/>
    <w:rsid w:val="008D7168"/>
    <w:rsid w:val="008E4E30"/>
    <w:rsid w:val="008E5505"/>
    <w:rsid w:val="008F1EB7"/>
    <w:rsid w:val="008F2E58"/>
    <w:rsid w:val="008F3AF2"/>
    <w:rsid w:val="008F534D"/>
    <w:rsid w:val="008F70C7"/>
    <w:rsid w:val="008F742A"/>
    <w:rsid w:val="0090149B"/>
    <w:rsid w:val="0090553F"/>
    <w:rsid w:val="00905ADB"/>
    <w:rsid w:val="0091008A"/>
    <w:rsid w:val="00910DC3"/>
    <w:rsid w:val="00910E2F"/>
    <w:rsid w:val="00912BE0"/>
    <w:rsid w:val="00914A58"/>
    <w:rsid w:val="00915178"/>
    <w:rsid w:val="00915A54"/>
    <w:rsid w:val="0091669D"/>
    <w:rsid w:val="00917621"/>
    <w:rsid w:val="00920344"/>
    <w:rsid w:val="009210BD"/>
    <w:rsid w:val="009217C2"/>
    <w:rsid w:val="00922487"/>
    <w:rsid w:val="00923A45"/>
    <w:rsid w:val="00924649"/>
    <w:rsid w:val="00927783"/>
    <w:rsid w:val="00930349"/>
    <w:rsid w:val="00930B84"/>
    <w:rsid w:val="00930BA4"/>
    <w:rsid w:val="009314C1"/>
    <w:rsid w:val="00932F95"/>
    <w:rsid w:val="00935EF8"/>
    <w:rsid w:val="009404B7"/>
    <w:rsid w:val="009437A8"/>
    <w:rsid w:val="00944E48"/>
    <w:rsid w:val="009504AE"/>
    <w:rsid w:val="00951518"/>
    <w:rsid w:val="00951C33"/>
    <w:rsid w:val="00952179"/>
    <w:rsid w:val="00954C12"/>
    <w:rsid w:val="009562EE"/>
    <w:rsid w:val="009574D7"/>
    <w:rsid w:val="00962EEF"/>
    <w:rsid w:val="0096321C"/>
    <w:rsid w:val="00964C7D"/>
    <w:rsid w:val="00964D3F"/>
    <w:rsid w:val="00965524"/>
    <w:rsid w:val="00966125"/>
    <w:rsid w:val="009669D8"/>
    <w:rsid w:val="0096731A"/>
    <w:rsid w:val="00970FCB"/>
    <w:rsid w:val="00973F15"/>
    <w:rsid w:val="00977894"/>
    <w:rsid w:val="00980D0A"/>
    <w:rsid w:val="009828D3"/>
    <w:rsid w:val="009853DD"/>
    <w:rsid w:val="009908F3"/>
    <w:rsid w:val="00990DEC"/>
    <w:rsid w:val="009933C5"/>
    <w:rsid w:val="009936EA"/>
    <w:rsid w:val="00996BFE"/>
    <w:rsid w:val="00996FE2"/>
    <w:rsid w:val="009977D8"/>
    <w:rsid w:val="009A342E"/>
    <w:rsid w:val="009A5695"/>
    <w:rsid w:val="009B076D"/>
    <w:rsid w:val="009B4114"/>
    <w:rsid w:val="009B41AC"/>
    <w:rsid w:val="009B42FD"/>
    <w:rsid w:val="009B4426"/>
    <w:rsid w:val="009B483A"/>
    <w:rsid w:val="009B4BF4"/>
    <w:rsid w:val="009B4EF1"/>
    <w:rsid w:val="009B67F8"/>
    <w:rsid w:val="009B76B4"/>
    <w:rsid w:val="009B7F63"/>
    <w:rsid w:val="009C0036"/>
    <w:rsid w:val="009C0058"/>
    <w:rsid w:val="009C0D5F"/>
    <w:rsid w:val="009C170B"/>
    <w:rsid w:val="009C1BD2"/>
    <w:rsid w:val="009C213F"/>
    <w:rsid w:val="009C4C38"/>
    <w:rsid w:val="009C534C"/>
    <w:rsid w:val="009C5946"/>
    <w:rsid w:val="009C5C0C"/>
    <w:rsid w:val="009C67BD"/>
    <w:rsid w:val="009C680B"/>
    <w:rsid w:val="009C695E"/>
    <w:rsid w:val="009C7564"/>
    <w:rsid w:val="009C7B7A"/>
    <w:rsid w:val="009C7CF6"/>
    <w:rsid w:val="009D0352"/>
    <w:rsid w:val="009D283A"/>
    <w:rsid w:val="009D2A23"/>
    <w:rsid w:val="009D4DE5"/>
    <w:rsid w:val="009D63F2"/>
    <w:rsid w:val="009D65A0"/>
    <w:rsid w:val="009E0F31"/>
    <w:rsid w:val="009E245E"/>
    <w:rsid w:val="009E2DD3"/>
    <w:rsid w:val="009E372D"/>
    <w:rsid w:val="009E3A54"/>
    <w:rsid w:val="009E4B97"/>
    <w:rsid w:val="009E4BE9"/>
    <w:rsid w:val="009E6AB7"/>
    <w:rsid w:val="009E6E10"/>
    <w:rsid w:val="009E7979"/>
    <w:rsid w:val="009E7E27"/>
    <w:rsid w:val="009F022A"/>
    <w:rsid w:val="009F05AB"/>
    <w:rsid w:val="009F0C58"/>
    <w:rsid w:val="009F2ACB"/>
    <w:rsid w:val="009F2BF5"/>
    <w:rsid w:val="009F367D"/>
    <w:rsid w:val="009F3863"/>
    <w:rsid w:val="009F429A"/>
    <w:rsid w:val="009F718C"/>
    <w:rsid w:val="00A000C8"/>
    <w:rsid w:val="00A00E4F"/>
    <w:rsid w:val="00A0253D"/>
    <w:rsid w:val="00A02E1D"/>
    <w:rsid w:val="00A03F4C"/>
    <w:rsid w:val="00A0760F"/>
    <w:rsid w:val="00A077E7"/>
    <w:rsid w:val="00A118E7"/>
    <w:rsid w:val="00A1243E"/>
    <w:rsid w:val="00A12742"/>
    <w:rsid w:val="00A15463"/>
    <w:rsid w:val="00A154D9"/>
    <w:rsid w:val="00A179D4"/>
    <w:rsid w:val="00A17D0C"/>
    <w:rsid w:val="00A2090F"/>
    <w:rsid w:val="00A21DFF"/>
    <w:rsid w:val="00A22E6E"/>
    <w:rsid w:val="00A23E5E"/>
    <w:rsid w:val="00A2625E"/>
    <w:rsid w:val="00A27AAB"/>
    <w:rsid w:val="00A30F96"/>
    <w:rsid w:val="00A316EA"/>
    <w:rsid w:val="00A32499"/>
    <w:rsid w:val="00A33994"/>
    <w:rsid w:val="00A36276"/>
    <w:rsid w:val="00A368F1"/>
    <w:rsid w:val="00A36A9C"/>
    <w:rsid w:val="00A374FB"/>
    <w:rsid w:val="00A40DFB"/>
    <w:rsid w:val="00A452D5"/>
    <w:rsid w:val="00A45F10"/>
    <w:rsid w:val="00A4639F"/>
    <w:rsid w:val="00A476C3"/>
    <w:rsid w:val="00A5078D"/>
    <w:rsid w:val="00A51283"/>
    <w:rsid w:val="00A53685"/>
    <w:rsid w:val="00A5369C"/>
    <w:rsid w:val="00A55538"/>
    <w:rsid w:val="00A557D5"/>
    <w:rsid w:val="00A5590E"/>
    <w:rsid w:val="00A56F9B"/>
    <w:rsid w:val="00A57391"/>
    <w:rsid w:val="00A60F74"/>
    <w:rsid w:val="00A61933"/>
    <w:rsid w:val="00A61CF8"/>
    <w:rsid w:val="00A62929"/>
    <w:rsid w:val="00A635F6"/>
    <w:rsid w:val="00A64A1F"/>
    <w:rsid w:val="00A72B5D"/>
    <w:rsid w:val="00A72B9A"/>
    <w:rsid w:val="00A76C43"/>
    <w:rsid w:val="00A774B2"/>
    <w:rsid w:val="00A80D71"/>
    <w:rsid w:val="00A80E79"/>
    <w:rsid w:val="00A81158"/>
    <w:rsid w:val="00A816DD"/>
    <w:rsid w:val="00A81B7E"/>
    <w:rsid w:val="00A81D7F"/>
    <w:rsid w:val="00A86FD0"/>
    <w:rsid w:val="00A8797D"/>
    <w:rsid w:val="00A9236F"/>
    <w:rsid w:val="00A92FD6"/>
    <w:rsid w:val="00A94286"/>
    <w:rsid w:val="00A952D4"/>
    <w:rsid w:val="00A95648"/>
    <w:rsid w:val="00AA1A1E"/>
    <w:rsid w:val="00AA39BE"/>
    <w:rsid w:val="00AA3DFE"/>
    <w:rsid w:val="00AA4CB3"/>
    <w:rsid w:val="00AA5673"/>
    <w:rsid w:val="00AA5B1A"/>
    <w:rsid w:val="00AB27F6"/>
    <w:rsid w:val="00AB2DC3"/>
    <w:rsid w:val="00AB2FA1"/>
    <w:rsid w:val="00AB3A15"/>
    <w:rsid w:val="00AB4BAF"/>
    <w:rsid w:val="00AB4C33"/>
    <w:rsid w:val="00AB6047"/>
    <w:rsid w:val="00AB619E"/>
    <w:rsid w:val="00AB7935"/>
    <w:rsid w:val="00AC0D58"/>
    <w:rsid w:val="00AC1D7F"/>
    <w:rsid w:val="00AC28EA"/>
    <w:rsid w:val="00AC510D"/>
    <w:rsid w:val="00AC6718"/>
    <w:rsid w:val="00AC6986"/>
    <w:rsid w:val="00AC7868"/>
    <w:rsid w:val="00AC7AEB"/>
    <w:rsid w:val="00AD026B"/>
    <w:rsid w:val="00AD06D3"/>
    <w:rsid w:val="00AD0AB4"/>
    <w:rsid w:val="00AD138E"/>
    <w:rsid w:val="00AD15D1"/>
    <w:rsid w:val="00AD1C92"/>
    <w:rsid w:val="00AD489F"/>
    <w:rsid w:val="00AD5A7F"/>
    <w:rsid w:val="00AD67BD"/>
    <w:rsid w:val="00AE1E0B"/>
    <w:rsid w:val="00AE1F83"/>
    <w:rsid w:val="00AE29E4"/>
    <w:rsid w:val="00AE54AB"/>
    <w:rsid w:val="00AF01EE"/>
    <w:rsid w:val="00AF0925"/>
    <w:rsid w:val="00AF1A18"/>
    <w:rsid w:val="00AF39E7"/>
    <w:rsid w:val="00AF444A"/>
    <w:rsid w:val="00AF56C5"/>
    <w:rsid w:val="00AF6E76"/>
    <w:rsid w:val="00B0195B"/>
    <w:rsid w:val="00B021E2"/>
    <w:rsid w:val="00B051AD"/>
    <w:rsid w:val="00B05D7C"/>
    <w:rsid w:val="00B0672B"/>
    <w:rsid w:val="00B06EF8"/>
    <w:rsid w:val="00B078B5"/>
    <w:rsid w:val="00B12323"/>
    <w:rsid w:val="00B14F3F"/>
    <w:rsid w:val="00B15455"/>
    <w:rsid w:val="00B160CD"/>
    <w:rsid w:val="00B17760"/>
    <w:rsid w:val="00B22766"/>
    <w:rsid w:val="00B2413D"/>
    <w:rsid w:val="00B2483E"/>
    <w:rsid w:val="00B26D83"/>
    <w:rsid w:val="00B2772F"/>
    <w:rsid w:val="00B314A1"/>
    <w:rsid w:val="00B32419"/>
    <w:rsid w:val="00B3315E"/>
    <w:rsid w:val="00B33C80"/>
    <w:rsid w:val="00B350E1"/>
    <w:rsid w:val="00B40784"/>
    <w:rsid w:val="00B40CD2"/>
    <w:rsid w:val="00B42081"/>
    <w:rsid w:val="00B4401F"/>
    <w:rsid w:val="00B44BAC"/>
    <w:rsid w:val="00B4509D"/>
    <w:rsid w:val="00B45664"/>
    <w:rsid w:val="00B45A81"/>
    <w:rsid w:val="00B45BDE"/>
    <w:rsid w:val="00B51376"/>
    <w:rsid w:val="00B51D38"/>
    <w:rsid w:val="00B53084"/>
    <w:rsid w:val="00B53618"/>
    <w:rsid w:val="00B55BA5"/>
    <w:rsid w:val="00B57F56"/>
    <w:rsid w:val="00B60679"/>
    <w:rsid w:val="00B61FBB"/>
    <w:rsid w:val="00B633FD"/>
    <w:rsid w:val="00B63E95"/>
    <w:rsid w:val="00B67807"/>
    <w:rsid w:val="00B678BB"/>
    <w:rsid w:val="00B701FE"/>
    <w:rsid w:val="00B720B0"/>
    <w:rsid w:val="00B72241"/>
    <w:rsid w:val="00B72711"/>
    <w:rsid w:val="00B72C2B"/>
    <w:rsid w:val="00B73EA7"/>
    <w:rsid w:val="00B747D3"/>
    <w:rsid w:val="00B758FD"/>
    <w:rsid w:val="00B80B8E"/>
    <w:rsid w:val="00B80D8A"/>
    <w:rsid w:val="00B8132D"/>
    <w:rsid w:val="00B82C66"/>
    <w:rsid w:val="00B8350B"/>
    <w:rsid w:val="00B8379F"/>
    <w:rsid w:val="00B84665"/>
    <w:rsid w:val="00B853B0"/>
    <w:rsid w:val="00B9107C"/>
    <w:rsid w:val="00B913C1"/>
    <w:rsid w:val="00B91D05"/>
    <w:rsid w:val="00B9369C"/>
    <w:rsid w:val="00B9379F"/>
    <w:rsid w:val="00B93C6B"/>
    <w:rsid w:val="00BA2792"/>
    <w:rsid w:val="00BA2F51"/>
    <w:rsid w:val="00BA365D"/>
    <w:rsid w:val="00BA509F"/>
    <w:rsid w:val="00BA52CD"/>
    <w:rsid w:val="00BA5344"/>
    <w:rsid w:val="00BA7CE7"/>
    <w:rsid w:val="00BB081D"/>
    <w:rsid w:val="00BB36FA"/>
    <w:rsid w:val="00BB3FBF"/>
    <w:rsid w:val="00BB5363"/>
    <w:rsid w:val="00BB7D26"/>
    <w:rsid w:val="00BB7DAD"/>
    <w:rsid w:val="00BC061C"/>
    <w:rsid w:val="00BC1A15"/>
    <w:rsid w:val="00BC2755"/>
    <w:rsid w:val="00BC2EA6"/>
    <w:rsid w:val="00BC3755"/>
    <w:rsid w:val="00BC4E11"/>
    <w:rsid w:val="00BD072C"/>
    <w:rsid w:val="00BD075A"/>
    <w:rsid w:val="00BD1303"/>
    <w:rsid w:val="00BD1808"/>
    <w:rsid w:val="00BD550D"/>
    <w:rsid w:val="00BD670D"/>
    <w:rsid w:val="00BD724D"/>
    <w:rsid w:val="00BD7407"/>
    <w:rsid w:val="00BD78F3"/>
    <w:rsid w:val="00BD7C08"/>
    <w:rsid w:val="00BD7D4B"/>
    <w:rsid w:val="00BE0B15"/>
    <w:rsid w:val="00BE440F"/>
    <w:rsid w:val="00BE4B87"/>
    <w:rsid w:val="00BE5877"/>
    <w:rsid w:val="00BE6905"/>
    <w:rsid w:val="00BF05BB"/>
    <w:rsid w:val="00BF0DC9"/>
    <w:rsid w:val="00BF0E2D"/>
    <w:rsid w:val="00BF431D"/>
    <w:rsid w:val="00C00627"/>
    <w:rsid w:val="00C02B23"/>
    <w:rsid w:val="00C04294"/>
    <w:rsid w:val="00C053B1"/>
    <w:rsid w:val="00C055B2"/>
    <w:rsid w:val="00C055D7"/>
    <w:rsid w:val="00C07103"/>
    <w:rsid w:val="00C07801"/>
    <w:rsid w:val="00C12CE1"/>
    <w:rsid w:val="00C15395"/>
    <w:rsid w:val="00C172C1"/>
    <w:rsid w:val="00C17724"/>
    <w:rsid w:val="00C17957"/>
    <w:rsid w:val="00C17F77"/>
    <w:rsid w:val="00C201F6"/>
    <w:rsid w:val="00C20886"/>
    <w:rsid w:val="00C22482"/>
    <w:rsid w:val="00C230B5"/>
    <w:rsid w:val="00C233A8"/>
    <w:rsid w:val="00C241B7"/>
    <w:rsid w:val="00C24CA8"/>
    <w:rsid w:val="00C266E8"/>
    <w:rsid w:val="00C3008F"/>
    <w:rsid w:val="00C33711"/>
    <w:rsid w:val="00C33865"/>
    <w:rsid w:val="00C37F59"/>
    <w:rsid w:val="00C403F3"/>
    <w:rsid w:val="00C4215B"/>
    <w:rsid w:val="00C4237B"/>
    <w:rsid w:val="00C439A8"/>
    <w:rsid w:val="00C45B06"/>
    <w:rsid w:val="00C46299"/>
    <w:rsid w:val="00C50D94"/>
    <w:rsid w:val="00C5117B"/>
    <w:rsid w:val="00C520E3"/>
    <w:rsid w:val="00C52CD0"/>
    <w:rsid w:val="00C52F57"/>
    <w:rsid w:val="00C61CDB"/>
    <w:rsid w:val="00C625BC"/>
    <w:rsid w:val="00C627EF"/>
    <w:rsid w:val="00C63ADD"/>
    <w:rsid w:val="00C67FF8"/>
    <w:rsid w:val="00C70183"/>
    <w:rsid w:val="00C708BE"/>
    <w:rsid w:val="00C71FC7"/>
    <w:rsid w:val="00C7340F"/>
    <w:rsid w:val="00C75D87"/>
    <w:rsid w:val="00C76AA3"/>
    <w:rsid w:val="00C76D03"/>
    <w:rsid w:val="00C8013E"/>
    <w:rsid w:val="00C80A6B"/>
    <w:rsid w:val="00C80D29"/>
    <w:rsid w:val="00C827EA"/>
    <w:rsid w:val="00C82ABB"/>
    <w:rsid w:val="00C84FDD"/>
    <w:rsid w:val="00C87DB1"/>
    <w:rsid w:val="00C90384"/>
    <w:rsid w:val="00C90DA7"/>
    <w:rsid w:val="00C91150"/>
    <w:rsid w:val="00C91F0A"/>
    <w:rsid w:val="00C92565"/>
    <w:rsid w:val="00C92CB0"/>
    <w:rsid w:val="00C92F4F"/>
    <w:rsid w:val="00C94DC4"/>
    <w:rsid w:val="00C953A3"/>
    <w:rsid w:val="00C96974"/>
    <w:rsid w:val="00C975FA"/>
    <w:rsid w:val="00CA0E91"/>
    <w:rsid w:val="00CA1AD1"/>
    <w:rsid w:val="00CA1CC9"/>
    <w:rsid w:val="00CA32D2"/>
    <w:rsid w:val="00CA3A5E"/>
    <w:rsid w:val="00CA3D13"/>
    <w:rsid w:val="00CA4670"/>
    <w:rsid w:val="00CA4EDE"/>
    <w:rsid w:val="00CB2330"/>
    <w:rsid w:val="00CB2974"/>
    <w:rsid w:val="00CB2BDA"/>
    <w:rsid w:val="00CB3502"/>
    <w:rsid w:val="00CB48FA"/>
    <w:rsid w:val="00CB5BD6"/>
    <w:rsid w:val="00CB5E0E"/>
    <w:rsid w:val="00CC35D6"/>
    <w:rsid w:val="00CC77B4"/>
    <w:rsid w:val="00CD0127"/>
    <w:rsid w:val="00CD0960"/>
    <w:rsid w:val="00CD0AA1"/>
    <w:rsid w:val="00CD1248"/>
    <w:rsid w:val="00CD17E0"/>
    <w:rsid w:val="00CD27D6"/>
    <w:rsid w:val="00CD2D97"/>
    <w:rsid w:val="00CD7E16"/>
    <w:rsid w:val="00CE031B"/>
    <w:rsid w:val="00CE137F"/>
    <w:rsid w:val="00CE1383"/>
    <w:rsid w:val="00CE1DBF"/>
    <w:rsid w:val="00CE5E7B"/>
    <w:rsid w:val="00CE6056"/>
    <w:rsid w:val="00CE6F96"/>
    <w:rsid w:val="00CE7349"/>
    <w:rsid w:val="00CE7524"/>
    <w:rsid w:val="00CF0308"/>
    <w:rsid w:val="00CF08DC"/>
    <w:rsid w:val="00CF128B"/>
    <w:rsid w:val="00CF15C4"/>
    <w:rsid w:val="00CF1648"/>
    <w:rsid w:val="00CF193B"/>
    <w:rsid w:val="00CF1C0F"/>
    <w:rsid w:val="00CF501D"/>
    <w:rsid w:val="00CF6BA2"/>
    <w:rsid w:val="00CF6CF7"/>
    <w:rsid w:val="00CF6ECE"/>
    <w:rsid w:val="00D079B9"/>
    <w:rsid w:val="00D07A9B"/>
    <w:rsid w:val="00D11D59"/>
    <w:rsid w:val="00D1221F"/>
    <w:rsid w:val="00D128E9"/>
    <w:rsid w:val="00D137A9"/>
    <w:rsid w:val="00D15FF9"/>
    <w:rsid w:val="00D17243"/>
    <w:rsid w:val="00D17555"/>
    <w:rsid w:val="00D24F40"/>
    <w:rsid w:val="00D27258"/>
    <w:rsid w:val="00D30144"/>
    <w:rsid w:val="00D3335F"/>
    <w:rsid w:val="00D34738"/>
    <w:rsid w:val="00D34C10"/>
    <w:rsid w:val="00D354B8"/>
    <w:rsid w:val="00D35D24"/>
    <w:rsid w:val="00D35ED8"/>
    <w:rsid w:val="00D3627E"/>
    <w:rsid w:val="00D36899"/>
    <w:rsid w:val="00D42F57"/>
    <w:rsid w:val="00D43D3E"/>
    <w:rsid w:val="00D46485"/>
    <w:rsid w:val="00D50CE4"/>
    <w:rsid w:val="00D53066"/>
    <w:rsid w:val="00D53F5F"/>
    <w:rsid w:val="00D56863"/>
    <w:rsid w:val="00D56F8E"/>
    <w:rsid w:val="00D574D3"/>
    <w:rsid w:val="00D61266"/>
    <w:rsid w:val="00D62306"/>
    <w:rsid w:val="00D64431"/>
    <w:rsid w:val="00D65400"/>
    <w:rsid w:val="00D700BF"/>
    <w:rsid w:val="00D71C48"/>
    <w:rsid w:val="00D72647"/>
    <w:rsid w:val="00D7284F"/>
    <w:rsid w:val="00D72DD8"/>
    <w:rsid w:val="00D73790"/>
    <w:rsid w:val="00D75456"/>
    <w:rsid w:val="00D760C2"/>
    <w:rsid w:val="00D7651F"/>
    <w:rsid w:val="00D77EA7"/>
    <w:rsid w:val="00D80BF8"/>
    <w:rsid w:val="00D81338"/>
    <w:rsid w:val="00D81A40"/>
    <w:rsid w:val="00D83ED0"/>
    <w:rsid w:val="00D84395"/>
    <w:rsid w:val="00D84CE7"/>
    <w:rsid w:val="00D8757B"/>
    <w:rsid w:val="00D918BB"/>
    <w:rsid w:val="00D9233D"/>
    <w:rsid w:val="00D9275F"/>
    <w:rsid w:val="00D96881"/>
    <w:rsid w:val="00D97C2C"/>
    <w:rsid w:val="00D97C89"/>
    <w:rsid w:val="00DA1448"/>
    <w:rsid w:val="00DA2B4A"/>
    <w:rsid w:val="00DA2CF9"/>
    <w:rsid w:val="00DA3FC3"/>
    <w:rsid w:val="00DA406F"/>
    <w:rsid w:val="00DA478A"/>
    <w:rsid w:val="00DA748B"/>
    <w:rsid w:val="00DB0A4C"/>
    <w:rsid w:val="00DB1805"/>
    <w:rsid w:val="00DB2E3E"/>
    <w:rsid w:val="00DB387B"/>
    <w:rsid w:val="00DB5F8E"/>
    <w:rsid w:val="00DB68B0"/>
    <w:rsid w:val="00DC0ADB"/>
    <w:rsid w:val="00DC31EA"/>
    <w:rsid w:val="00DC3BCB"/>
    <w:rsid w:val="00DC4F8F"/>
    <w:rsid w:val="00DC6DD4"/>
    <w:rsid w:val="00DD0A18"/>
    <w:rsid w:val="00DD0B0A"/>
    <w:rsid w:val="00DD1ABC"/>
    <w:rsid w:val="00DD3578"/>
    <w:rsid w:val="00DD425D"/>
    <w:rsid w:val="00DD4826"/>
    <w:rsid w:val="00DD4F40"/>
    <w:rsid w:val="00DD5076"/>
    <w:rsid w:val="00DD5F7E"/>
    <w:rsid w:val="00DD75A6"/>
    <w:rsid w:val="00DD7A4F"/>
    <w:rsid w:val="00DD7B5C"/>
    <w:rsid w:val="00DD7B96"/>
    <w:rsid w:val="00DE02EB"/>
    <w:rsid w:val="00DE04FD"/>
    <w:rsid w:val="00DE1AC3"/>
    <w:rsid w:val="00DE3328"/>
    <w:rsid w:val="00DE4322"/>
    <w:rsid w:val="00DE47F5"/>
    <w:rsid w:val="00DE4F79"/>
    <w:rsid w:val="00DE58E0"/>
    <w:rsid w:val="00DF06AB"/>
    <w:rsid w:val="00DF2A69"/>
    <w:rsid w:val="00DF3384"/>
    <w:rsid w:val="00DF4CC5"/>
    <w:rsid w:val="00DF5BC3"/>
    <w:rsid w:val="00DF7666"/>
    <w:rsid w:val="00E005C6"/>
    <w:rsid w:val="00E00EE9"/>
    <w:rsid w:val="00E03911"/>
    <w:rsid w:val="00E044BD"/>
    <w:rsid w:val="00E05C0C"/>
    <w:rsid w:val="00E063B3"/>
    <w:rsid w:val="00E107C0"/>
    <w:rsid w:val="00E13C72"/>
    <w:rsid w:val="00E150C0"/>
    <w:rsid w:val="00E15138"/>
    <w:rsid w:val="00E16237"/>
    <w:rsid w:val="00E172BE"/>
    <w:rsid w:val="00E17387"/>
    <w:rsid w:val="00E20AC9"/>
    <w:rsid w:val="00E215CA"/>
    <w:rsid w:val="00E23E8A"/>
    <w:rsid w:val="00E25895"/>
    <w:rsid w:val="00E25F4E"/>
    <w:rsid w:val="00E269D2"/>
    <w:rsid w:val="00E26D39"/>
    <w:rsid w:val="00E27001"/>
    <w:rsid w:val="00E2744F"/>
    <w:rsid w:val="00E300BE"/>
    <w:rsid w:val="00E301FD"/>
    <w:rsid w:val="00E303E6"/>
    <w:rsid w:val="00E31018"/>
    <w:rsid w:val="00E31955"/>
    <w:rsid w:val="00E31C28"/>
    <w:rsid w:val="00E360FF"/>
    <w:rsid w:val="00E370F8"/>
    <w:rsid w:val="00E37454"/>
    <w:rsid w:val="00E379C8"/>
    <w:rsid w:val="00E408EE"/>
    <w:rsid w:val="00E40F08"/>
    <w:rsid w:val="00E415B6"/>
    <w:rsid w:val="00E43194"/>
    <w:rsid w:val="00E462A1"/>
    <w:rsid w:val="00E47B1A"/>
    <w:rsid w:val="00E507AE"/>
    <w:rsid w:val="00E53FD2"/>
    <w:rsid w:val="00E548A1"/>
    <w:rsid w:val="00E55BE8"/>
    <w:rsid w:val="00E5707A"/>
    <w:rsid w:val="00E60996"/>
    <w:rsid w:val="00E615C3"/>
    <w:rsid w:val="00E63EA3"/>
    <w:rsid w:val="00E669FF"/>
    <w:rsid w:val="00E67FC2"/>
    <w:rsid w:val="00E7151B"/>
    <w:rsid w:val="00E729A9"/>
    <w:rsid w:val="00E75F43"/>
    <w:rsid w:val="00E76EB0"/>
    <w:rsid w:val="00E80482"/>
    <w:rsid w:val="00E80A5A"/>
    <w:rsid w:val="00E81243"/>
    <w:rsid w:val="00E83202"/>
    <w:rsid w:val="00E84A71"/>
    <w:rsid w:val="00E84B55"/>
    <w:rsid w:val="00E90B6C"/>
    <w:rsid w:val="00E916EC"/>
    <w:rsid w:val="00E92B75"/>
    <w:rsid w:val="00E93DD1"/>
    <w:rsid w:val="00E948C5"/>
    <w:rsid w:val="00E95AF3"/>
    <w:rsid w:val="00E967AA"/>
    <w:rsid w:val="00E973AF"/>
    <w:rsid w:val="00EA0884"/>
    <w:rsid w:val="00EA0C50"/>
    <w:rsid w:val="00EA0F1B"/>
    <w:rsid w:val="00EA15F4"/>
    <w:rsid w:val="00EA1C91"/>
    <w:rsid w:val="00EA1ECA"/>
    <w:rsid w:val="00EA24DA"/>
    <w:rsid w:val="00EA547C"/>
    <w:rsid w:val="00EB025A"/>
    <w:rsid w:val="00EB02B1"/>
    <w:rsid w:val="00EB0726"/>
    <w:rsid w:val="00EB1EC3"/>
    <w:rsid w:val="00EB322A"/>
    <w:rsid w:val="00EB50CC"/>
    <w:rsid w:val="00EB549E"/>
    <w:rsid w:val="00EB5C4A"/>
    <w:rsid w:val="00EB7C70"/>
    <w:rsid w:val="00EC0E34"/>
    <w:rsid w:val="00EC0F26"/>
    <w:rsid w:val="00EC2BDB"/>
    <w:rsid w:val="00EC313B"/>
    <w:rsid w:val="00EC39C3"/>
    <w:rsid w:val="00EC4702"/>
    <w:rsid w:val="00EC4E9B"/>
    <w:rsid w:val="00EC5A2F"/>
    <w:rsid w:val="00ED19A4"/>
    <w:rsid w:val="00ED1FD8"/>
    <w:rsid w:val="00ED3318"/>
    <w:rsid w:val="00ED3BC0"/>
    <w:rsid w:val="00ED48D2"/>
    <w:rsid w:val="00ED5223"/>
    <w:rsid w:val="00ED6D22"/>
    <w:rsid w:val="00ED7026"/>
    <w:rsid w:val="00ED72AD"/>
    <w:rsid w:val="00ED7E88"/>
    <w:rsid w:val="00EE2439"/>
    <w:rsid w:val="00EE24A7"/>
    <w:rsid w:val="00EE3C2D"/>
    <w:rsid w:val="00EE5552"/>
    <w:rsid w:val="00EE5907"/>
    <w:rsid w:val="00EE72C9"/>
    <w:rsid w:val="00EF3372"/>
    <w:rsid w:val="00EF4BD4"/>
    <w:rsid w:val="00EF77CC"/>
    <w:rsid w:val="00EF78AF"/>
    <w:rsid w:val="00F0266C"/>
    <w:rsid w:val="00F02FC0"/>
    <w:rsid w:val="00F05183"/>
    <w:rsid w:val="00F0679A"/>
    <w:rsid w:val="00F07215"/>
    <w:rsid w:val="00F10237"/>
    <w:rsid w:val="00F10513"/>
    <w:rsid w:val="00F1265F"/>
    <w:rsid w:val="00F12A7A"/>
    <w:rsid w:val="00F13171"/>
    <w:rsid w:val="00F13598"/>
    <w:rsid w:val="00F13E45"/>
    <w:rsid w:val="00F153CA"/>
    <w:rsid w:val="00F15A3F"/>
    <w:rsid w:val="00F175F1"/>
    <w:rsid w:val="00F204C8"/>
    <w:rsid w:val="00F20A9B"/>
    <w:rsid w:val="00F20C4D"/>
    <w:rsid w:val="00F23111"/>
    <w:rsid w:val="00F24315"/>
    <w:rsid w:val="00F24A0D"/>
    <w:rsid w:val="00F27CD8"/>
    <w:rsid w:val="00F33652"/>
    <w:rsid w:val="00F338A8"/>
    <w:rsid w:val="00F34343"/>
    <w:rsid w:val="00F35021"/>
    <w:rsid w:val="00F35A57"/>
    <w:rsid w:val="00F35BB8"/>
    <w:rsid w:val="00F35F3A"/>
    <w:rsid w:val="00F37633"/>
    <w:rsid w:val="00F41BB6"/>
    <w:rsid w:val="00F427AB"/>
    <w:rsid w:val="00F42F50"/>
    <w:rsid w:val="00F44403"/>
    <w:rsid w:val="00F45C78"/>
    <w:rsid w:val="00F51AEC"/>
    <w:rsid w:val="00F52B25"/>
    <w:rsid w:val="00F54134"/>
    <w:rsid w:val="00F56928"/>
    <w:rsid w:val="00F56980"/>
    <w:rsid w:val="00F61249"/>
    <w:rsid w:val="00F61CE9"/>
    <w:rsid w:val="00F61E49"/>
    <w:rsid w:val="00F62099"/>
    <w:rsid w:val="00F65F08"/>
    <w:rsid w:val="00F65F0A"/>
    <w:rsid w:val="00F674BA"/>
    <w:rsid w:val="00F7027C"/>
    <w:rsid w:val="00F7043C"/>
    <w:rsid w:val="00F70530"/>
    <w:rsid w:val="00F7086B"/>
    <w:rsid w:val="00F708B8"/>
    <w:rsid w:val="00F71F6A"/>
    <w:rsid w:val="00F73686"/>
    <w:rsid w:val="00F73F39"/>
    <w:rsid w:val="00F74682"/>
    <w:rsid w:val="00F74D49"/>
    <w:rsid w:val="00F75EFD"/>
    <w:rsid w:val="00F76D05"/>
    <w:rsid w:val="00F770CA"/>
    <w:rsid w:val="00F773E5"/>
    <w:rsid w:val="00F776D6"/>
    <w:rsid w:val="00F77CBE"/>
    <w:rsid w:val="00F822A3"/>
    <w:rsid w:val="00F834D0"/>
    <w:rsid w:val="00F84362"/>
    <w:rsid w:val="00F87C2C"/>
    <w:rsid w:val="00F908D5"/>
    <w:rsid w:val="00F90AD6"/>
    <w:rsid w:val="00F93501"/>
    <w:rsid w:val="00F93E49"/>
    <w:rsid w:val="00F97F5C"/>
    <w:rsid w:val="00FA0018"/>
    <w:rsid w:val="00FA0478"/>
    <w:rsid w:val="00FA0685"/>
    <w:rsid w:val="00FA2839"/>
    <w:rsid w:val="00FA4823"/>
    <w:rsid w:val="00FA6C60"/>
    <w:rsid w:val="00FA7BC5"/>
    <w:rsid w:val="00FB02A4"/>
    <w:rsid w:val="00FB0DBC"/>
    <w:rsid w:val="00FB1272"/>
    <w:rsid w:val="00FB5879"/>
    <w:rsid w:val="00FB6042"/>
    <w:rsid w:val="00FC0BC9"/>
    <w:rsid w:val="00FC11F7"/>
    <w:rsid w:val="00FC48F8"/>
    <w:rsid w:val="00FC4B13"/>
    <w:rsid w:val="00FD161B"/>
    <w:rsid w:val="00FD274C"/>
    <w:rsid w:val="00FD2F0C"/>
    <w:rsid w:val="00FD427B"/>
    <w:rsid w:val="00FD4DAF"/>
    <w:rsid w:val="00FD5460"/>
    <w:rsid w:val="00FD58E2"/>
    <w:rsid w:val="00FD58FA"/>
    <w:rsid w:val="00FD6C7F"/>
    <w:rsid w:val="00FE0FD5"/>
    <w:rsid w:val="00FE1B0F"/>
    <w:rsid w:val="00FE2D3D"/>
    <w:rsid w:val="00FE7342"/>
    <w:rsid w:val="00FE7A21"/>
    <w:rsid w:val="00FF0FD3"/>
    <w:rsid w:val="00FF1495"/>
    <w:rsid w:val="00FF30B1"/>
    <w:rsid w:val="00FF554D"/>
    <w:rsid w:val="00FF71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22150AAA"/>
  <w15:chartTrackingRefBased/>
  <w15:docId w15:val="{6A19A1FA-FC11-43C1-80D1-0BBABB948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3">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uiPriority="22" w:qFormat="1"/>
    <w:lsdException w:name="Emphasis" w:qFormat="1"/>
    <w:lsdException w:name="Normal (Web)" w:uiPriority="99"/>
    <w:lsdException w:name="HTML Typewriter" w:semiHidden="1" w:unhideWhenUsed="1"/>
    <w:lsdException w:name="Normal Table" w:semiHidden="1" w:unhideWhenUsed="1"/>
    <w:lsdException w:name="No List" w:uiPriority="99"/>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rPr>
  </w:style>
  <w:style w:type="paragraph" w:styleId="Ttulo2">
    <w:name w:val="heading 2"/>
    <w:aliases w:val="título 2,Edgar 2,Título 2 -BCN,A,h2,A.B.C.,A1,h21,A.B.C.1,A2,A.B.C.2,Chapter Number/Appendix Letter,chn,H2,DO NOT USE_h2,Level 2 Topic Heading,H21,H22,21,H23,H211,H221,22,Header 21,211,H24,H212,H222,h22,Header 22,H25,H213,H223,h23,23,Header 23"/>
    <w:basedOn w:val="Normal"/>
    <w:next w:val="Normal"/>
    <w:link w:val="Ttulo2Car"/>
    <w:qFormat/>
    <w:pPr>
      <w:keepNext/>
      <w:outlineLvl w:val="1"/>
    </w:pPr>
    <w:rPr>
      <w:b/>
      <w:i/>
      <w:snapToGrid w:val="0"/>
      <w:color w:val="000000"/>
      <w:sz w:val="56"/>
      <w:szCs w:val="20"/>
      <w:lang w:val="x-none" w:eastAsia="x-none"/>
    </w:rPr>
  </w:style>
  <w:style w:type="paragraph" w:styleId="Ttulo3">
    <w:name w:val="heading 3"/>
    <w:basedOn w:val="Normal"/>
    <w:next w:val="Normal"/>
    <w:link w:val="Ttulo3Car"/>
    <w:unhideWhenUsed/>
    <w:qFormat/>
    <w:rsid w:val="00BD072C"/>
    <w:pPr>
      <w:keepNext/>
      <w:spacing w:before="240" w:after="60"/>
      <w:outlineLvl w:val="2"/>
    </w:pPr>
    <w:rPr>
      <w:rFonts w:ascii="Cambria" w:hAnsi="Cambria"/>
      <w:b/>
      <w:bCs/>
      <w:sz w:val="26"/>
      <w:szCs w:val="26"/>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419"/>
        <w:tab w:val="right" w:pos="8838"/>
      </w:tabs>
    </w:pPr>
    <w:rPr>
      <w:lang w:val="x-none" w:eastAsia="x-none"/>
    </w:rPr>
  </w:style>
  <w:style w:type="paragraph" w:styleId="Piedepgina">
    <w:name w:val="footer"/>
    <w:basedOn w:val="Normal"/>
    <w:pPr>
      <w:tabs>
        <w:tab w:val="center" w:pos="4419"/>
        <w:tab w:val="right" w:pos="8838"/>
      </w:tabs>
    </w:pPr>
  </w:style>
  <w:style w:type="paragraph" w:styleId="Textoindependiente3">
    <w:name w:val="Body Text 3"/>
    <w:basedOn w:val="Normal"/>
    <w:pPr>
      <w:spacing w:before="100" w:beforeAutospacing="1" w:after="100" w:afterAutospacing="1"/>
      <w:jc w:val="both"/>
    </w:pPr>
    <w:rPr>
      <w:rFonts w:ascii="Arial" w:hAnsi="Arial" w:cs="Arial"/>
      <w:sz w:val="20"/>
    </w:rPr>
  </w:style>
  <w:style w:type="paragraph" w:customStyle="1" w:styleId="Lneadereferencia">
    <w:name w:val="Línea de referencia"/>
    <w:basedOn w:val="Textoindependiente"/>
  </w:style>
  <w:style w:type="paragraph" w:styleId="Textoindependiente">
    <w:name w:val="Body Text"/>
    <w:aliases w:val="TextindepT2,body text,bt,Subsection Body Text"/>
    <w:basedOn w:val="Normal"/>
    <w:link w:val="TextoindependienteCar"/>
    <w:pPr>
      <w:spacing w:after="120"/>
    </w:pPr>
    <w:rPr>
      <w:lang w:val="x-none" w:eastAsia="x-none"/>
    </w:rPr>
  </w:style>
  <w:style w:type="character" w:customStyle="1" w:styleId="CarCar3">
    <w:name w:val="Car Car3"/>
    <w:rPr>
      <w:sz w:val="24"/>
      <w:szCs w:val="24"/>
      <w:lang w:val="es-CO" w:eastAsia="es-CO"/>
    </w:rPr>
  </w:style>
  <w:style w:type="paragraph" w:styleId="Textoindependiente2">
    <w:name w:val="Body Text 2"/>
    <w:basedOn w:val="Normal"/>
    <w:link w:val="Textoindependiente2Car"/>
    <w:pPr>
      <w:spacing w:after="120" w:line="480" w:lineRule="auto"/>
    </w:pPr>
  </w:style>
  <w:style w:type="character" w:customStyle="1" w:styleId="CarCar2">
    <w:name w:val="Car Car2"/>
    <w:rPr>
      <w:sz w:val="24"/>
      <w:szCs w:val="24"/>
      <w:lang w:val="es-CO" w:eastAsia="es-CO"/>
    </w:rPr>
  </w:style>
  <w:style w:type="character" w:customStyle="1" w:styleId="CarCar5">
    <w:name w:val="Car Car5"/>
    <w:rPr>
      <w:b/>
      <w:i/>
      <w:snapToGrid w:val="0"/>
      <w:color w:val="000000"/>
      <w:sz w:val="56"/>
      <w:lang w:eastAsia="es-CO"/>
    </w:rPr>
  </w:style>
  <w:style w:type="paragraph" w:styleId="Sangra3detindependiente">
    <w:name w:val="Body Text Indent 3"/>
    <w:basedOn w:val="Normal"/>
    <w:link w:val="Sangra3detindependienteCar"/>
    <w:pPr>
      <w:spacing w:after="120"/>
      <w:ind w:left="283"/>
    </w:pPr>
    <w:rPr>
      <w:sz w:val="16"/>
      <w:szCs w:val="16"/>
      <w:lang w:val="x-none" w:eastAsia="x-none"/>
    </w:rPr>
  </w:style>
  <w:style w:type="character" w:customStyle="1" w:styleId="CarCar1">
    <w:name w:val="Car Car1"/>
    <w:rPr>
      <w:sz w:val="16"/>
      <w:szCs w:val="16"/>
    </w:rPr>
  </w:style>
  <w:style w:type="character" w:styleId="Hipervnculo">
    <w:name w:val="Hyperlink"/>
    <w:rPr>
      <w:color w:val="0000FF"/>
      <w:u w:val="single"/>
    </w:rPr>
  </w:style>
  <w:style w:type="paragraph" w:customStyle="1" w:styleId="MINUTAS">
    <w:name w:val="MINUTAS"/>
    <w:pPr>
      <w:spacing w:before="170"/>
      <w:ind w:left="170" w:right="170"/>
      <w:jc w:val="both"/>
    </w:pPr>
    <w:rPr>
      <w:rFonts w:ascii="Helvetica" w:hAnsi="Helvetica"/>
      <w:lang w:val="en-US" w:eastAsia="es-ES"/>
    </w:rPr>
  </w:style>
  <w:style w:type="paragraph" w:customStyle="1" w:styleId="Pa16">
    <w:name w:val="Pa16"/>
    <w:basedOn w:val="Normal"/>
    <w:next w:val="Normal"/>
    <w:pPr>
      <w:widowControl w:val="0"/>
      <w:suppressAutoHyphens/>
      <w:spacing w:line="191" w:lineRule="atLeast"/>
    </w:pPr>
    <w:rPr>
      <w:rFonts w:ascii="Thorndale" w:eastAsia="Andale Sans UI" w:hAnsi="Thorndale" w:cs="Tahoma"/>
      <w:lang w:val="en-US"/>
    </w:rPr>
  </w:style>
  <w:style w:type="character" w:customStyle="1" w:styleId="A9">
    <w:name w:val="A9"/>
    <w:rPr>
      <w:color w:val="000000"/>
      <w:sz w:val="19"/>
      <w:szCs w:val="19"/>
    </w:rPr>
  </w:style>
  <w:style w:type="paragraph" w:customStyle="1" w:styleId="Pa39">
    <w:name w:val="Pa39"/>
    <w:basedOn w:val="Normal"/>
    <w:next w:val="Normal"/>
    <w:pPr>
      <w:suppressAutoHyphens/>
      <w:autoSpaceDE w:val="0"/>
      <w:spacing w:before="40" w:after="40" w:line="181" w:lineRule="atLeast"/>
    </w:pPr>
    <w:rPr>
      <w:rFonts w:eastAsia="Calibri"/>
      <w:lang w:val="es-ES" w:eastAsia="ar-SA"/>
    </w:rPr>
  </w:style>
  <w:style w:type="character" w:customStyle="1" w:styleId="CarCar4">
    <w:name w:val="Car Car4"/>
    <w:rPr>
      <w:sz w:val="24"/>
      <w:szCs w:val="24"/>
    </w:rPr>
  </w:style>
  <w:style w:type="paragraph" w:styleId="Textodeglobo">
    <w:name w:val="Balloon Text"/>
    <w:basedOn w:val="Normal"/>
    <w:rPr>
      <w:rFonts w:ascii="Tahoma" w:hAnsi="Tahoma"/>
      <w:sz w:val="16"/>
      <w:szCs w:val="16"/>
      <w:lang w:val="x-none" w:eastAsia="x-none"/>
    </w:rPr>
  </w:style>
  <w:style w:type="character" w:customStyle="1" w:styleId="CarCar">
    <w:name w:val="Car Car"/>
    <w:rPr>
      <w:rFonts w:ascii="Tahoma" w:hAnsi="Tahoma" w:cs="Tahoma"/>
      <w:sz w:val="16"/>
      <w:szCs w:val="16"/>
    </w:rPr>
  </w:style>
  <w:style w:type="paragraph" w:styleId="Sangra2detindependiente">
    <w:name w:val="Body Text Indent 2"/>
    <w:basedOn w:val="Normal"/>
    <w:pPr>
      <w:spacing w:after="120" w:line="480" w:lineRule="auto"/>
      <w:ind w:left="283"/>
    </w:p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eastAsia="es-ES"/>
    </w:rPr>
  </w:style>
  <w:style w:type="paragraph" w:customStyle="1" w:styleId="Textoindependiente0">
    <w:name w:val="Texto independiente(."/>
    <w:basedOn w:val="Normal"/>
    <w:pPr>
      <w:tabs>
        <w:tab w:val="left" w:pos="-720"/>
      </w:tabs>
      <w:suppressAutoHyphens/>
      <w:spacing w:after="120"/>
      <w:jc w:val="both"/>
    </w:pPr>
    <w:rPr>
      <w:rFonts w:ascii="Arial" w:hAnsi="Arial"/>
      <w:spacing w:val="-2"/>
      <w:szCs w:val="20"/>
      <w:lang w:val="es-ES_tradnl" w:eastAsia="es-ES"/>
    </w:rPr>
  </w:style>
  <w:style w:type="paragraph" w:styleId="Textonotapie">
    <w:name w:val="footnote text"/>
    <w:basedOn w:val="Normal"/>
    <w:link w:val="TextonotapieCar"/>
    <w:pPr>
      <w:spacing w:line="360" w:lineRule="auto"/>
      <w:jc w:val="both"/>
    </w:pPr>
    <w:rPr>
      <w:lang w:val="es-ES" w:eastAsia="es-ES"/>
    </w:rPr>
  </w:style>
  <w:style w:type="paragraph" w:customStyle="1" w:styleId="Car">
    <w:name w:val="Car"/>
    <w:basedOn w:val="Normal"/>
    <w:pPr>
      <w:spacing w:after="160" w:line="240" w:lineRule="exact"/>
    </w:pPr>
    <w:rPr>
      <w:rFonts w:ascii="Verdana" w:hAnsi="Verdana"/>
      <w:sz w:val="20"/>
      <w:szCs w:val="20"/>
      <w:lang w:val="es-ES" w:eastAsia="en-US"/>
    </w:rPr>
  </w:style>
  <w:style w:type="paragraph" w:styleId="NormalWeb">
    <w:name w:val="Normal (Web)"/>
    <w:basedOn w:val="Normal"/>
    <w:uiPriority w:val="99"/>
    <w:pPr>
      <w:spacing w:before="100" w:beforeAutospacing="1" w:after="100" w:afterAutospacing="1"/>
    </w:pPr>
    <w:rPr>
      <w:lang w:val="es-ES" w:eastAsia="es-ES"/>
    </w:rPr>
  </w:style>
  <w:style w:type="paragraph" w:customStyle="1" w:styleId="CarCarCarCarCarCarCarCarCarCarCarCarCarCarCarCarCarCarCar">
    <w:name w:val="Car Car Car Car Car Car Car Car Car Car Car Car Car Car Car Car Car Car Car"/>
    <w:basedOn w:val="Normal"/>
    <w:pPr>
      <w:spacing w:after="160" w:line="240" w:lineRule="exact"/>
    </w:pPr>
    <w:rPr>
      <w:rFonts w:ascii="Verdana" w:hAnsi="Verdana"/>
      <w:sz w:val="20"/>
      <w:szCs w:val="20"/>
      <w:lang w:val="en-US" w:eastAsia="en-US"/>
    </w:rPr>
  </w:style>
  <w:style w:type="character" w:customStyle="1" w:styleId="textonavy">
    <w:name w:val="texto_navy"/>
    <w:basedOn w:val="Fuentedeprrafopredeter"/>
  </w:style>
  <w:style w:type="character" w:styleId="Hipervnculovisitado">
    <w:name w:val="FollowedHyperlink"/>
    <w:rPr>
      <w:color w:val="800080"/>
      <w:u w:val="single"/>
    </w:rPr>
  </w:style>
  <w:style w:type="character" w:customStyle="1" w:styleId="WW-Textonoproporcional1111111111111111111111111111111111111111111111111111111">
    <w:name w:val="WW-Texto no proporcional1111111111111111111111111111111111111111111111111111111"/>
    <w:rsid w:val="00C76AA3"/>
    <w:rPr>
      <w:rFonts w:ascii="Cumberland" w:eastAsia="Cumberland" w:hAnsi="Cumberland" w:cs="Cumberland"/>
    </w:rPr>
  </w:style>
  <w:style w:type="paragraph" w:customStyle="1" w:styleId="Sangra2detindependiente1">
    <w:name w:val="Sangría 2 de t. independiente1"/>
    <w:basedOn w:val="Normal"/>
    <w:rsid w:val="00AB2DC3"/>
    <w:pPr>
      <w:tabs>
        <w:tab w:val="left" w:pos="709"/>
      </w:tabs>
      <w:ind w:left="1418" w:hanging="1418"/>
      <w:jc w:val="both"/>
    </w:pPr>
    <w:rPr>
      <w:rFonts w:ascii="Arial" w:hAnsi="Arial"/>
      <w:b/>
      <w:szCs w:val="20"/>
      <w:lang w:val="es-ES_tradnl" w:eastAsia="es-ES"/>
    </w:rPr>
  </w:style>
  <w:style w:type="character" w:customStyle="1" w:styleId="Ttulo2Car">
    <w:name w:val="Título 2 Car"/>
    <w:aliases w:val="título 2 Car,Edgar 2 Car,Título 2 -BCN Car,A Car,h2 Car,A.B.C. Car,A1 Car,h21 Car,A.B.C.1 Car,A2 Car,A.B.C.2 Car,Chapter Number/Appendix Letter Car,chn Car,H2 Car,DO NOT USE_h2 Car,Level 2 Topic Heading Car,H21 Car,H22 Car,21 Car,H23 Car"/>
    <w:link w:val="Ttulo2"/>
    <w:rsid w:val="002C7CC5"/>
    <w:rPr>
      <w:b/>
      <w:i/>
      <w:snapToGrid w:val="0"/>
      <w:color w:val="000000"/>
      <w:sz w:val="56"/>
      <w:lang w:val="x-none"/>
    </w:rPr>
  </w:style>
  <w:style w:type="character" w:customStyle="1" w:styleId="Sangra3detindependienteCar">
    <w:name w:val="Sangría 3 de t. independiente Car"/>
    <w:link w:val="Sangra3detindependiente"/>
    <w:rsid w:val="002C7CC5"/>
    <w:rPr>
      <w:sz w:val="16"/>
      <w:szCs w:val="16"/>
      <w:lang w:val="x-none" w:eastAsia="x-none"/>
    </w:rPr>
  </w:style>
  <w:style w:type="character" w:customStyle="1" w:styleId="TextoindependienteCar">
    <w:name w:val="Texto independiente Car"/>
    <w:aliases w:val="TextindepT2 Car,body text Car,bt Car,Subsection Body Text Car"/>
    <w:link w:val="Textoindependiente"/>
    <w:rsid w:val="00452267"/>
    <w:rPr>
      <w:sz w:val="24"/>
      <w:szCs w:val="24"/>
    </w:rPr>
  </w:style>
  <w:style w:type="paragraph" w:styleId="Prrafodelista">
    <w:name w:val="List Paragraph"/>
    <w:basedOn w:val="Normal"/>
    <w:link w:val="PrrafodelistaCar"/>
    <w:uiPriority w:val="34"/>
    <w:qFormat/>
    <w:rsid w:val="00AF56C5"/>
    <w:pPr>
      <w:ind w:left="708"/>
    </w:pPr>
    <w:rPr>
      <w:rFonts w:ascii="Arial" w:hAnsi="Arial"/>
      <w:sz w:val="22"/>
      <w:szCs w:val="20"/>
      <w:lang w:val="es-ES" w:eastAsia="es-ES"/>
    </w:rPr>
  </w:style>
  <w:style w:type="character" w:customStyle="1" w:styleId="PrrafodelistaCar">
    <w:name w:val="Párrafo de lista Car"/>
    <w:link w:val="Prrafodelista"/>
    <w:uiPriority w:val="34"/>
    <w:rsid w:val="00AF56C5"/>
    <w:rPr>
      <w:rFonts w:ascii="Arial" w:hAnsi="Arial"/>
      <w:sz w:val="22"/>
      <w:lang w:val="es-ES" w:eastAsia="es-ES"/>
    </w:rPr>
  </w:style>
  <w:style w:type="paragraph" w:customStyle="1" w:styleId="Prrafodelista1">
    <w:name w:val="Párrafo de lista1"/>
    <w:basedOn w:val="Normal"/>
    <w:rsid w:val="00B26D83"/>
    <w:pPr>
      <w:suppressAutoHyphens/>
      <w:ind w:left="720"/>
    </w:pPr>
    <w:rPr>
      <w:kern w:val="1"/>
    </w:rPr>
  </w:style>
  <w:style w:type="paragraph" w:customStyle="1" w:styleId="western">
    <w:name w:val="western"/>
    <w:basedOn w:val="Normal"/>
    <w:rsid w:val="00365D1F"/>
    <w:pPr>
      <w:spacing w:before="100" w:beforeAutospacing="1" w:after="100" w:afterAutospacing="1"/>
    </w:pPr>
  </w:style>
  <w:style w:type="paragraph" w:customStyle="1" w:styleId="BodyText24">
    <w:name w:val="Body Text 24"/>
    <w:basedOn w:val="Normal"/>
    <w:rsid w:val="00951C33"/>
    <w:pPr>
      <w:overflowPunct w:val="0"/>
      <w:autoSpaceDE w:val="0"/>
      <w:autoSpaceDN w:val="0"/>
      <w:adjustRightInd w:val="0"/>
      <w:jc w:val="both"/>
      <w:textAlignment w:val="baseline"/>
    </w:pPr>
    <w:rPr>
      <w:szCs w:val="20"/>
      <w:lang w:eastAsia="es-ES"/>
    </w:rPr>
  </w:style>
  <w:style w:type="paragraph" w:customStyle="1" w:styleId="Default">
    <w:name w:val="Default"/>
    <w:rsid w:val="008F534D"/>
    <w:pPr>
      <w:autoSpaceDE w:val="0"/>
      <w:autoSpaceDN w:val="0"/>
      <w:adjustRightInd w:val="0"/>
    </w:pPr>
    <w:rPr>
      <w:rFonts w:ascii="Arial" w:hAnsi="Arial" w:cs="Arial"/>
      <w:color w:val="000000"/>
      <w:sz w:val="24"/>
      <w:szCs w:val="24"/>
      <w:lang w:val="es-ES" w:eastAsia="es-ES"/>
    </w:rPr>
  </w:style>
  <w:style w:type="paragraph" w:customStyle="1" w:styleId="toa">
    <w:name w:val="toa"/>
    <w:basedOn w:val="Normal"/>
    <w:rsid w:val="008F534D"/>
    <w:pPr>
      <w:tabs>
        <w:tab w:val="left" w:pos="0"/>
        <w:tab w:val="left" w:pos="9000"/>
        <w:tab w:val="right" w:pos="9360"/>
      </w:tabs>
      <w:suppressAutoHyphens/>
      <w:overflowPunct w:val="0"/>
      <w:autoSpaceDE w:val="0"/>
      <w:autoSpaceDN w:val="0"/>
      <w:adjustRightInd w:val="0"/>
      <w:jc w:val="both"/>
      <w:textAlignment w:val="baseline"/>
    </w:pPr>
    <w:rPr>
      <w:spacing w:val="-2"/>
      <w:lang w:val="en-US" w:eastAsia="es-ES"/>
    </w:rPr>
  </w:style>
  <w:style w:type="character" w:customStyle="1" w:styleId="Ttulo3Car">
    <w:name w:val="Título 3 Car"/>
    <w:link w:val="Ttulo3"/>
    <w:rsid w:val="00BD072C"/>
    <w:rPr>
      <w:rFonts w:ascii="Cambria" w:hAnsi="Cambria"/>
      <w:b/>
      <w:bCs/>
      <w:sz w:val="26"/>
      <w:szCs w:val="26"/>
      <w:lang w:val="x-none" w:eastAsia="x-none"/>
    </w:rPr>
  </w:style>
  <w:style w:type="table" w:styleId="Tablaconcuadrcula">
    <w:name w:val="Table Grid"/>
    <w:basedOn w:val="Tablanormal"/>
    <w:rsid w:val="009B41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A2090F"/>
    <w:pPr>
      <w:outlineLvl w:val="0"/>
    </w:pPr>
    <w:rPr>
      <w:rFonts w:eastAsia="Arial Unicode MS"/>
      <w:color w:val="000000"/>
      <w:sz w:val="24"/>
      <w:u w:color="000000"/>
      <w:lang w:val="es-ES" w:eastAsia="es-ES"/>
    </w:rPr>
  </w:style>
  <w:style w:type="paragraph" w:customStyle="1" w:styleId="Prrafodelista10">
    <w:name w:val="Párrafo de lista1"/>
    <w:basedOn w:val="Normal"/>
    <w:rsid w:val="0064621D"/>
    <w:pPr>
      <w:ind w:left="708"/>
    </w:pPr>
    <w:rPr>
      <w:rFonts w:ascii="Arial" w:eastAsia="Calibri" w:hAnsi="Arial"/>
      <w:sz w:val="22"/>
      <w:szCs w:val="20"/>
      <w:lang w:val="es-ES" w:eastAsia="es-ES"/>
    </w:rPr>
  </w:style>
  <w:style w:type="character" w:customStyle="1" w:styleId="Textoindependiente2Car">
    <w:name w:val="Texto independiente 2 Car"/>
    <w:link w:val="Textoindependiente2"/>
    <w:rsid w:val="00141B5A"/>
    <w:rPr>
      <w:sz w:val="24"/>
      <w:szCs w:val="24"/>
    </w:rPr>
  </w:style>
  <w:style w:type="character" w:customStyle="1" w:styleId="CarCar30">
    <w:name w:val="Car Car3"/>
    <w:rsid w:val="0064621D"/>
    <w:rPr>
      <w:sz w:val="24"/>
      <w:szCs w:val="24"/>
      <w:lang w:val="es-CO" w:eastAsia="es-CO"/>
    </w:rPr>
  </w:style>
  <w:style w:type="character" w:customStyle="1" w:styleId="CarCar20">
    <w:name w:val="Car Car2"/>
    <w:rsid w:val="0064621D"/>
    <w:rPr>
      <w:sz w:val="24"/>
      <w:szCs w:val="24"/>
      <w:lang w:val="es-CO" w:eastAsia="es-CO"/>
    </w:rPr>
  </w:style>
  <w:style w:type="character" w:customStyle="1" w:styleId="CarCar50">
    <w:name w:val="Car Car5"/>
    <w:rsid w:val="0064621D"/>
    <w:rPr>
      <w:b/>
      <w:i/>
      <w:snapToGrid w:val="0"/>
      <w:color w:val="000000"/>
      <w:sz w:val="56"/>
      <w:lang w:eastAsia="es-CO"/>
    </w:rPr>
  </w:style>
  <w:style w:type="character" w:customStyle="1" w:styleId="CarCar10">
    <w:name w:val="Car Car1"/>
    <w:rsid w:val="0064621D"/>
    <w:rPr>
      <w:sz w:val="16"/>
      <w:szCs w:val="16"/>
    </w:rPr>
  </w:style>
  <w:style w:type="character" w:customStyle="1" w:styleId="CarCar40">
    <w:name w:val="Car Car4"/>
    <w:rsid w:val="0064621D"/>
    <w:rPr>
      <w:sz w:val="24"/>
      <w:szCs w:val="24"/>
    </w:rPr>
  </w:style>
  <w:style w:type="character" w:customStyle="1" w:styleId="CarCar0">
    <w:name w:val="Car Car"/>
    <w:rsid w:val="0064621D"/>
    <w:rPr>
      <w:rFonts w:ascii="Tahoma" w:hAnsi="Tahoma" w:cs="Tahoma"/>
      <w:sz w:val="16"/>
      <w:szCs w:val="16"/>
    </w:rPr>
  </w:style>
  <w:style w:type="paragraph" w:customStyle="1" w:styleId="Textoindependiente1">
    <w:name w:val="Texto independiente("/>
    <w:basedOn w:val="Normal"/>
    <w:rsid w:val="0064621D"/>
    <w:pPr>
      <w:tabs>
        <w:tab w:val="left" w:pos="-720"/>
      </w:tabs>
      <w:suppressAutoHyphens/>
      <w:spacing w:after="120"/>
      <w:jc w:val="both"/>
    </w:pPr>
    <w:rPr>
      <w:rFonts w:ascii="Arial" w:hAnsi="Arial"/>
      <w:spacing w:val="-2"/>
      <w:szCs w:val="20"/>
      <w:lang w:val="es-ES_tradnl" w:eastAsia="es-ES"/>
    </w:rPr>
  </w:style>
  <w:style w:type="paragraph" w:customStyle="1" w:styleId="Car0">
    <w:name w:val="Car"/>
    <w:basedOn w:val="Normal"/>
    <w:rsid w:val="0064621D"/>
    <w:pPr>
      <w:spacing w:after="160" w:line="240" w:lineRule="exact"/>
    </w:pPr>
    <w:rPr>
      <w:rFonts w:ascii="Verdana" w:hAnsi="Verdana"/>
      <w:sz w:val="20"/>
      <w:szCs w:val="20"/>
      <w:lang w:val="es-ES" w:eastAsia="en-US"/>
    </w:rPr>
  </w:style>
  <w:style w:type="paragraph" w:customStyle="1" w:styleId="Sangra2detindependiente10">
    <w:name w:val="Sangría 2 de t.independiente1"/>
    <w:basedOn w:val="Normal"/>
    <w:rsid w:val="0064621D"/>
    <w:pPr>
      <w:tabs>
        <w:tab w:val="left" w:pos="709"/>
      </w:tabs>
      <w:ind w:left="1418" w:hanging="1418"/>
      <w:jc w:val="both"/>
    </w:pPr>
    <w:rPr>
      <w:rFonts w:ascii="Arial" w:hAnsi="Arial"/>
      <w:b/>
      <w:szCs w:val="20"/>
      <w:lang w:val="es-ES_tradnl" w:eastAsia="es-ES"/>
    </w:rPr>
  </w:style>
  <w:style w:type="character" w:styleId="Refdecomentario">
    <w:name w:val="annotation reference"/>
    <w:basedOn w:val="Fuentedeprrafopredeter"/>
    <w:rsid w:val="0064621D"/>
    <w:rPr>
      <w:sz w:val="16"/>
      <w:szCs w:val="16"/>
    </w:rPr>
  </w:style>
  <w:style w:type="paragraph" w:styleId="Textocomentario">
    <w:name w:val="annotation text"/>
    <w:basedOn w:val="Normal"/>
    <w:link w:val="TextocomentarioCar"/>
    <w:rsid w:val="0064621D"/>
    <w:rPr>
      <w:sz w:val="20"/>
      <w:szCs w:val="20"/>
    </w:rPr>
  </w:style>
  <w:style w:type="character" w:customStyle="1" w:styleId="TextocomentarioCar">
    <w:name w:val="Texto comentario Car"/>
    <w:basedOn w:val="Fuentedeprrafopredeter"/>
    <w:link w:val="Textocomentario"/>
    <w:rsid w:val="0064621D"/>
  </w:style>
  <w:style w:type="paragraph" w:styleId="Asuntodelcomentario">
    <w:name w:val="annotation subject"/>
    <w:basedOn w:val="Textocomentario"/>
    <w:next w:val="Textocomentario"/>
    <w:link w:val="AsuntodelcomentarioCar"/>
    <w:rsid w:val="0064621D"/>
    <w:rPr>
      <w:b/>
      <w:bCs/>
    </w:rPr>
  </w:style>
  <w:style w:type="character" w:customStyle="1" w:styleId="AsuntodelcomentarioCar">
    <w:name w:val="Asunto del comentario Car"/>
    <w:basedOn w:val="TextocomentarioCar"/>
    <w:link w:val="Asuntodelcomentario"/>
    <w:rsid w:val="0064621D"/>
    <w:rPr>
      <w:b/>
      <w:bCs/>
    </w:rPr>
  </w:style>
  <w:style w:type="character" w:styleId="Refdenotaalpie">
    <w:name w:val="footnote reference"/>
    <w:rsid w:val="0064621D"/>
    <w:rPr>
      <w:vertAlign w:val="superscript"/>
    </w:rPr>
  </w:style>
  <w:style w:type="character" w:customStyle="1" w:styleId="TextonotapieCar">
    <w:name w:val="Texto nota pie Car"/>
    <w:link w:val="Textonotapie"/>
    <w:rsid w:val="0064621D"/>
    <w:rPr>
      <w:sz w:val="24"/>
      <w:szCs w:val="24"/>
      <w:lang w:val="es-ES" w:eastAsia="es-ES"/>
    </w:rPr>
  </w:style>
  <w:style w:type="paragraph" w:styleId="Revisin">
    <w:name w:val="Revision"/>
    <w:hidden/>
    <w:uiPriority w:val="99"/>
    <w:semiHidden/>
    <w:rsid w:val="00765506"/>
    <w:rPr>
      <w:sz w:val="24"/>
      <w:szCs w:val="24"/>
    </w:rPr>
  </w:style>
  <w:style w:type="paragraph" w:customStyle="1" w:styleId="CM4">
    <w:name w:val="CM4"/>
    <w:basedOn w:val="Default"/>
    <w:next w:val="Default"/>
    <w:uiPriority w:val="99"/>
    <w:rsid w:val="003E1050"/>
    <w:pPr>
      <w:spacing w:line="273" w:lineRule="atLeast"/>
    </w:pPr>
    <w:rPr>
      <w:rFonts w:ascii="Times New Roman" w:hAnsi="Times New Roman" w:cs="Times New Roman"/>
      <w:color w:val="auto"/>
      <w:lang w:val="es-CO" w:eastAsia="es-CO"/>
    </w:rPr>
  </w:style>
  <w:style w:type="character" w:customStyle="1" w:styleId="color12">
    <w:name w:val="color_12"/>
    <w:basedOn w:val="Fuentedeprrafopredeter"/>
    <w:rsid w:val="00F45C78"/>
  </w:style>
  <w:style w:type="character" w:styleId="Textoennegrita">
    <w:name w:val="Strong"/>
    <w:basedOn w:val="Fuentedeprrafopredeter"/>
    <w:uiPriority w:val="22"/>
    <w:qFormat/>
    <w:rsid w:val="000E2A79"/>
    <w:rPr>
      <w:b/>
      <w:bCs/>
    </w:rPr>
  </w:style>
  <w:style w:type="character" w:customStyle="1" w:styleId="Listavistosa-nfasis1Car">
    <w:name w:val="Lista vistosa - Énfasis 1 Car"/>
    <w:link w:val="Listavistosa-nfasis1"/>
    <w:uiPriority w:val="34"/>
    <w:rsid w:val="00397AE7"/>
    <w:rPr>
      <w:rFonts w:ascii="Arial" w:hAnsi="Arial"/>
      <w:sz w:val="22"/>
      <w:lang w:val="es-ES" w:eastAsia="es-ES"/>
    </w:rPr>
  </w:style>
  <w:style w:type="table" w:styleId="Listavistosa-nfasis1">
    <w:name w:val="Colorful List Accent 1"/>
    <w:basedOn w:val="Tablanormal"/>
    <w:link w:val="Listavistosa-nfasis1Car"/>
    <w:uiPriority w:val="34"/>
    <w:semiHidden/>
    <w:unhideWhenUsed/>
    <w:rsid w:val="00397AE7"/>
    <w:rPr>
      <w:rFonts w:ascii="Arial" w:hAnsi="Arial"/>
      <w:sz w:val="22"/>
      <w:lang w:val="es-ES" w:eastAsia="es-ES"/>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30021">
      <w:bodyDiv w:val="1"/>
      <w:marLeft w:val="0"/>
      <w:marRight w:val="0"/>
      <w:marTop w:val="0"/>
      <w:marBottom w:val="0"/>
      <w:divBdr>
        <w:top w:val="none" w:sz="0" w:space="0" w:color="auto"/>
        <w:left w:val="none" w:sz="0" w:space="0" w:color="auto"/>
        <w:bottom w:val="none" w:sz="0" w:space="0" w:color="auto"/>
        <w:right w:val="none" w:sz="0" w:space="0" w:color="auto"/>
      </w:divBdr>
      <w:divsChild>
        <w:div w:id="210774933">
          <w:marLeft w:val="0"/>
          <w:marRight w:val="0"/>
          <w:marTop w:val="0"/>
          <w:marBottom w:val="0"/>
          <w:divBdr>
            <w:top w:val="none" w:sz="0" w:space="0" w:color="auto"/>
            <w:left w:val="none" w:sz="0" w:space="0" w:color="auto"/>
            <w:bottom w:val="none" w:sz="0" w:space="0" w:color="auto"/>
            <w:right w:val="none" w:sz="0" w:space="0" w:color="auto"/>
          </w:divBdr>
          <w:divsChild>
            <w:div w:id="2008239920">
              <w:marLeft w:val="150"/>
              <w:marRight w:val="0"/>
              <w:marTop w:val="150"/>
              <w:marBottom w:val="150"/>
              <w:divBdr>
                <w:top w:val="none" w:sz="0" w:space="0" w:color="auto"/>
                <w:left w:val="none" w:sz="0" w:space="0" w:color="auto"/>
                <w:bottom w:val="none" w:sz="0" w:space="0" w:color="auto"/>
                <w:right w:val="none" w:sz="0" w:space="0" w:color="auto"/>
              </w:divBdr>
              <w:divsChild>
                <w:div w:id="182211207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52530010">
      <w:bodyDiv w:val="1"/>
      <w:marLeft w:val="0"/>
      <w:marRight w:val="0"/>
      <w:marTop w:val="0"/>
      <w:marBottom w:val="0"/>
      <w:divBdr>
        <w:top w:val="none" w:sz="0" w:space="0" w:color="auto"/>
        <w:left w:val="none" w:sz="0" w:space="0" w:color="auto"/>
        <w:bottom w:val="none" w:sz="0" w:space="0" w:color="auto"/>
        <w:right w:val="none" w:sz="0" w:space="0" w:color="auto"/>
      </w:divBdr>
    </w:div>
    <w:div w:id="195629682">
      <w:bodyDiv w:val="1"/>
      <w:marLeft w:val="0"/>
      <w:marRight w:val="0"/>
      <w:marTop w:val="0"/>
      <w:marBottom w:val="0"/>
      <w:divBdr>
        <w:top w:val="none" w:sz="0" w:space="0" w:color="auto"/>
        <w:left w:val="none" w:sz="0" w:space="0" w:color="auto"/>
        <w:bottom w:val="none" w:sz="0" w:space="0" w:color="auto"/>
        <w:right w:val="none" w:sz="0" w:space="0" w:color="auto"/>
      </w:divBdr>
    </w:div>
    <w:div w:id="227614212">
      <w:bodyDiv w:val="1"/>
      <w:marLeft w:val="0"/>
      <w:marRight w:val="0"/>
      <w:marTop w:val="0"/>
      <w:marBottom w:val="0"/>
      <w:divBdr>
        <w:top w:val="none" w:sz="0" w:space="0" w:color="auto"/>
        <w:left w:val="none" w:sz="0" w:space="0" w:color="auto"/>
        <w:bottom w:val="none" w:sz="0" w:space="0" w:color="auto"/>
        <w:right w:val="none" w:sz="0" w:space="0" w:color="auto"/>
      </w:divBdr>
    </w:div>
    <w:div w:id="446969639">
      <w:bodyDiv w:val="1"/>
      <w:marLeft w:val="0"/>
      <w:marRight w:val="0"/>
      <w:marTop w:val="0"/>
      <w:marBottom w:val="0"/>
      <w:divBdr>
        <w:top w:val="none" w:sz="0" w:space="0" w:color="auto"/>
        <w:left w:val="none" w:sz="0" w:space="0" w:color="auto"/>
        <w:bottom w:val="none" w:sz="0" w:space="0" w:color="auto"/>
        <w:right w:val="none" w:sz="0" w:space="0" w:color="auto"/>
      </w:divBdr>
    </w:div>
    <w:div w:id="700588814">
      <w:bodyDiv w:val="1"/>
      <w:marLeft w:val="0"/>
      <w:marRight w:val="0"/>
      <w:marTop w:val="0"/>
      <w:marBottom w:val="0"/>
      <w:divBdr>
        <w:top w:val="none" w:sz="0" w:space="0" w:color="auto"/>
        <w:left w:val="none" w:sz="0" w:space="0" w:color="auto"/>
        <w:bottom w:val="none" w:sz="0" w:space="0" w:color="auto"/>
        <w:right w:val="none" w:sz="0" w:space="0" w:color="auto"/>
      </w:divBdr>
      <w:divsChild>
        <w:div w:id="342512650">
          <w:marLeft w:val="0"/>
          <w:marRight w:val="0"/>
          <w:marTop w:val="0"/>
          <w:marBottom w:val="0"/>
          <w:divBdr>
            <w:top w:val="none" w:sz="0" w:space="0" w:color="auto"/>
            <w:left w:val="none" w:sz="0" w:space="0" w:color="auto"/>
            <w:bottom w:val="none" w:sz="0" w:space="0" w:color="auto"/>
            <w:right w:val="none" w:sz="0" w:space="0" w:color="auto"/>
          </w:divBdr>
          <w:divsChild>
            <w:div w:id="295792331">
              <w:marLeft w:val="150"/>
              <w:marRight w:val="0"/>
              <w:marTop w:val="150"/>
              <w:marBottom w:val="150"/>
              <w:divBdr>
                <w:top w:val="none" w:sz="0" w:space="0" w:color="auto"/>
                <w:left w:val="none" w:sz="0" w:space="0" w:color="auto"/>
                <w:bottom w:val="none" w:sz="0" w:space="0" w:color="auto"/>
                <w:right w:val="none" w:sz="0" w:space="0" w:color="auto"/>
              </w:divBdr>
              <w:divsChild>
                <w:div w:id="15500218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810637310">
      <w:bodyDiv w:val="1"/>
      <w:marLeft w:val="0"/>
      <w:marRight w:val="0"/>
      <w:marTop w:val="0"/>
      <w:marBottom w:val="0"/>
      <w:divBdr>
        <w:top w:val="none" w:sz="0" w:space="0" w:color="auto"/>
        <w:left w:val="none" w:sz="0" w:space="0" w:color="auto"/>
        <w:bottom w:val="none" w:sz="0" w:space="0" w:color="auto"/>
        <w:right w:val="none" w:sz="0" w:space="0" w:color="auto"/>
      </w:divBdr>
      <w:divsChild>
        <w:div w:id="465202945">
          <w:marLeft w:val="0"/>
          <w:marRight w:val="0"/>
          <w:marTop w:val="0"/>
          <w:marBottom w:val="0"/>
          <w:divBdr>
            <w:top w:val="none" w:sz="0" w:space="0" w:color="auto"/>
            <w:left w:val="none" w:sz="0" w:space="0" w:color="auto"/>
            <w:bottom w:val="none" w:sz="0" w:space="0" w:color="auto"/>
            <w:right w:val="none" w:sz="0" w:space="0" w:color="auto"/>
          </w:divBdr>
          <w:divsChild>
            <w:div w:id="233857215">
              <w:marLeft w:val="150"/>
              <w:marRight w:val="0"/>
              <w:marTop w:val="150"/>
              <w:marBottom w:val="150"/>
              <w:divBdr>
                <w:top w:val="none" w:sz="0" w:space="0" w:color="auto"/>
                <w:left w:val="none" w:sz="0" w:space="0" w:color="auto"/>
                <w:bottom w:val="none" w:sz="0" w:space="0" w:color="auto"/>
                <w:right w:val="none" w:sz="0" w:space="0" w:color="auto"/>
              </w:divBdr>
              <w:divsChild>
                <w:div w:id="63433112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902183615">
      <w:bodyDiv w:val="1"/>
      <w:marLeft w:val="0"/>
      <w:marRight w:val="0"/>
      <w:marTop w:val="0"/>
      <w:marBottom w:val="0"/>
      <w:divBdr>
        <w:top w:val="none" w:sz="0" w:space="0" w:color="auto"/>
        <w:left w:val="none" w:sz="0" w:space="0" w:color="auto"/>
        <w:bottom w:val="none" w:sz="0" w:space="0" w:color="auto"/>
        <w:right w:val="none" w:sz="0" w:space="0" w:color="auto"/>
      </w:divBdr>
    </w:div>
    <w:div w:id="917207637">
      <w:bodyDiv w:val="1"/>
      <w:marLeft w:val="0"/>
      <w:marRight w:val="0"/>
      <w:marTop w:val="0"/>
      <w:marBottom w:val="0"/>
      <w:divBdr>
        <w:top w:val="none" w:sz="0" w:space="0" w:color="auto"/>
        <w:left w:val="none" w:sz="0" w:space="0" w:color="auto"/>
        <w:bottom w:val="none" w:sz="0" w:space="0" w:color="auto"/>
        <w:right w:val="none" w:sz="0" w:space="0" w:color="auto"/>
      </w:divBdr>
    </w:div>
    <w:div w:id="1313100516">
      <w:bodyDiv w:val="1"/>
      <w:marLeft w:val="0"/>
      <w:marRight w:val="0"/>
      <w:marTop w:val="0"/>
      <w:marBottom w:val="0"/>
      <w:divBdr>
        <w:top w:val="none" w:sz="0" w:space="0" w:color="auto"/>
        <w:left w:val="none" w:sz="0" w:space="0" w:color="auto"/>
        <w:bottom w:val="none" w:sz="0" w:space="0" w:color="auto"/>
        <w:right w:val="none" w:sz="0" w:space="0" w:color="auto"/>
      </w:divBdr>
      <w:divsChild>
        <w:div w:id="706418142">
          <w:marLeft w:val="0"/>
          <w:marRight w:val="0"/>
          <w:marTop w:val="0"/>
          <w:marBottom w:val="0"/>
          <w:divBdr>
            <w:top w:val="none" w:sz="0" w:space="0" w:color="auto"/>
            <w:left w:val="none" w:sz="0" w:space="0" w:color="auto"/>
            <w:bottom w:val="none" w:sz="0" w:space="0" w:color="auto"/>
            <w:right w:val="none" w:sz="0" w:space="0" w:color="auto"/>
          </w:divBdr>
          <w:divsChild>
            <w:div w:id="1144467053">
              <w:marLeft w:val="0"/>
              <w:marRight w:val="0"/>
              <w:marTop w:val="0"/>
              <w:marBottom w:val="0"/>
              <w:divBdr>
                <w:top w:val="none" w:sz="0" w:space="0" w:color="auto"/>
                <w:left w:val="none" w:sz="0" w:space="0" w:color="auto"/>
                <w:bottom w:val="none" w:sz="0" w:space="0" w:color="auto"/>
                <w:right w:val="none" w:sz="0" w:space="0" w:color="auto"/>
              </w:divBdr>
              <w:divsChild>
                <w:div w:id="168311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370208">
      <w:bodyDiv w:val="1"/>
      <w:marLeft w:val="0"/>
      <w:marRight w:val="0"/>
      <w:marTop w:val="0"/>
      <w:marBottom w:val="0"/>
      <w:divBdr>
        <w:top w:val="none" w:sz="0" w:space="0" w:color="auto"/>
        <w:left w:val="none" w:sz="0" w:space="0" w:color="auto"/>
        <w:bottom w:val="none" w:sz="0" w:space="0" w:color="auto"/>
        <w:right w:val="none" w:sz="0" w:space="0" w:color="auto"/>
      </w:divBdr>
      <w:divsChild>
        <w:div w:id="1160389079">
          <w:marLeft w:val="0"/>
          <w:marRight w:val="0"/>
          <w:marTop w:val="0"/>
          <w:marBottom w:val="0"/>
          <w:divBdr>
            <w:top w:val="none" w:sz="0" w:space="0" w:color="auto"/>
            <w:left w:val="none" w:sz="0" w:space="0" w:color="auto"/>
            <w:bottom w:val="none" w:sz="0" w:space="0" w:color="auto"/>
            <w:right w:val="none" w:sz="0" w:space="0" w:color="auto"/>
          </w:divBdr>
          <w:divsChild>
            <w:div w:id="205872563">
              <w:marLeft w:val="0"/>
              <w:marRight w:val="0"/>
              <w:marTop w:val="0"/>
              <w:marBottom w:val="0"/>
              <w:divBdr>
                <w:top w:val="none" w:sz="0" w:space="0" w:color="auto"/>
                <w:left w:val="none" w:sz="0" w:space="0" w:color="auto"/>
                <w:bottom w:val="none" w:sz="0" w:space="0" w:color="auto"/>
                <w:right w:val="none" w:sz="0" w:space="0" w:color="auto"/>
              </w:divBdr>
              <w:divsChild>
                <w:div w:id="192827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140770">
      <w:bodyDiv w:val="1"/>
      <w:marLeft w:val="0"/>
      <w:marRight w:val="0"/>
      <w:marTop w:val="0"/>
      <w:marBottom w:val="0"/>
      <w:divBdr>
        <w:top w:val="none" w:sz="0" w:space="0" w:color="auto"/>
        <w:left w:val="none" w:sz="0" w:space="0" w:color="auto"/>
        <w:bottom w:val="none" w:sz="0" w:space="0" w:color="auto"/>
        <w:right w:val="none" w:sz="0" w:space="0" w:color="auto"/>
      </w:divBdr>
    </w:div>
    <w:div w:id="1590239211">
      <w:bodyDiv w:val="1"/>
      <w:marLeft w:val="0"/>
      <w:marRight w:val="0"/>
      <w:marTop w:val="0"/>
      <w:marBottom w:val="0"/>
      <w:divBdr>
        <w:top w:val="none" w:sz="0" w:space="0" w:color="auto"/>
        <w:left w:val="none" w:sz="0" w:space="0" w:color="auto"/>
        <w:bottom w:val="none" w:sz="0" w:space="0" w:color="auto"/>
        <w:right w:val="none" w:sz="0" w:space="0" w:color="auto"/>
      </w:divBdr>
    </w:div>
    <w:div w:id="1671983333">
      <w:bodyDiv w:val="1"/>
      <w:marLeft w:val="0"/>
      <w:marRight w:val="0"/>
      <w:marTop w:val="0"/>
      <w:marBottom w:val="0"/>
      <w:divBdr>
        <w:top w:val="none" w:sz="0" w:space="0" w:color="auto"/>
        <w:left w:val="none" w:sz="0" w:space="0" w:color="auto"/>
        <w:bottom w:val="none" w:sz="0" w:space="0" w:color="auto"/>
        <w:right w:val="none" w:sz="0" w:space="0" w:color="auto"/>
      </w:divBdr>
    </w:div>
    <w:div w:id="1790588050">
      <w:bodyDiv w:val="1"/>
      <w:marLeft w:val="0"/>
      <w:marRight w:val="0"/>
      <w:marTop w:val="0"/>
      <w:marBottom w:val="0"/>
      <w:divBdr>
        <w:top w:val="none" w:sz="0" w:space="0" w:color="auto"/>
        <w:left w:val="none" w:sz="0" w:space="0" w:color="auto"/>
        <w:bottom w:val="none" w:sz="0" w:space="0" w:color="auto"/>
        <w:right w:val="none" w:sz="0" w:space="0" w:color="auto"/>
      </w:divBdr>
    </w:div>
    <w:div w:id="1828670810">
      <w:bodyDiv w:val="1"/>
      <w:marLeft w:val="0"/>
      <w:marRight w:val="0"/>
      <w:marTop w:val="0"/>
      <w:marBottom w:val="0"/>
      <w:divBdr>
        <w:top w:val="none" w:sz="0" w:space="0" w:color="auto"/>
        <w:left w:val="none" w:sz="0" w:space="0" w:color="auto"/>
        <w:bottom w:val="none" w:sz="0" w:space="0" w:color="auto"/>
        <w:right w:val="none" w:sz="0" w:space="0" w:color="auto"/>
      </w:divBdr>
    </w:div>
    <w:div w:id="2131776303">
      <w:bodyDiv w:val="1"/>
      <w:marLeft w:val="0"/>
      <w:marRight w:val="0"/>
      <w:marTop w:val="0"/>
      <w:marBottom w:val="0"/>
      <w:divBdr>
        <w:top w:val="none" w:sz="0" w:space="0" w:color="auto"/>
        <w:left w:val="none" w:sz="0" w:space="0" w:color="auto"/>
        <w:bottom w:val="none" w:sz="0" w:space="0" w:color="auto"/>
        <w:right w:val="none" w:sz="0" w:space="0" w:color="auto"/>
      </w:divBdr>
      <w:divsChild>
        <w:div w:id="1786776557">
          <w:marLeft w:val="0"/>
          <w:marRight w:val="0"/>
          <w:marTop w:val="0"/>
          <w:marBottom w:val="0"/>
          <w:divBdr>
            <w:top w:val="none" w:sz="0" w:space="0" w:color="auto"/>
            <w:left w:val="none" w:sz="0" w:space="0" w:color="auto"/>
            <w:bottom w:val="none" w:sz="0" w:space="0" w:color="auto"/>
            <w:right w:val="none" w:sz="0" w:space="0" w:color="auto"/>
          </w:divBdr>
          <w:divsChild>
            <w:div w:id="420419258">
              <w:marLeft w:val="150"/>
              <w:marRight w:val="0"/>
              <w:marTop w:val="150"/>
              <w:marBottom w:val="150"/>
              <w:divBdr>
                <w:top w:val="none" w:sz="0" w:space="0" w:color="auto"/>
                <w:left w:val="none" w:sz="0" w:space="0" w:color="auto"/>
                <w:bottom w:val="none" w:sz="0" w:space="0" w:color="auto"/>
                <w:right w:val="none" w:sz="0" w:space="0" w:color="auto"/>
              </w:divBdr>
              <w:divsChild>
                <w:div w:id="156121093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 Id="rId43"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F2CD9FE36A5A04E910B22DF663753AF" ma:contentTypeVersion="4" ma:contentTypeDescription="Crear nuevo documento." ma:contentTypeScope="" ma:versionID="8684e6d6c7c7f367a7da606e9fc7704c">
  <xsd:schema xmlns:xsd="http://www.w3.org/2001/XMLSchema" xmlns:xs="http://www.w3.org/2001/XMLSchema" xmlns:p="http://schemas.microsoft.com/office/2006/metadata/properties" xmlns:ns2="894b2a2d-082a-4704-ae49-8d3f23abefc4" xmlns:ns3="6a0a25d2-d252-4750-8764-dca2df267f26" targetNamespace="http://schemas.microsoft.com/office/2006/metadata/properties" ma:root="true" ma:fieldsID="90c7b25a41c50566adac8b6fbc5ce5ae" ns2:_="" ns3:_="">
    <xsd:import namespace="894b2a2d-082a-4704-ae49-8d3f23abefc4"/>
    <xsd:import namespace="6a0a25d2-d252-4750-8764-dca2df267f2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b2a2d-082a-4704-ae49-8d3f23abefc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0a25d2-d252-4750-8764-dca2df267f26"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F4631E-2D84-4C95-B457-71AF96D010F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a0a25d2-d252-4750-8764-dca2df267f26"/>
    <ds:schemaRef ds:uri="894b2a2d-082a-4704-ae49-8d3f23abefc4"/>
    <ds:schemaRef ds:uri="http://www.w3.org/XML/1998/namespace"/>
    <ds:schemaRef ds:uri="http://purl.org/dc/dcmitype/"/>
  </ds:schemaRefs>
</ds:datastoreItem>
</file>

<file path=customXml/itemProps2.xml><?xml version="1.0" encoding="utf-8"?>
<ds:datastoreItem xmlns:ds="http://schemas.openxmlformats.org/officeDocument/2006/customXml" ds:itemID="{B51898A5-F473-4A0E-BEF3-3EAC579A96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b2a2d-082a-4704-ae49-8d3f23abefc4"/>
    <ds:schemaRef ds:uri="6a0a25d2-d252-4750-8764-dca2df267f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F4BE4A-8195-4C2E-ADF9-7484837D40EF}">
  <ds:schemaRefs>
    <ds:schemaRef ds:uri="http://schemas.microsoft.com/sharepoint/v3/contenttype/forms"/>
  </ds:schemaRefs>
</ds:datastoreItem>
</file>

<file path=customXml/itemProps4.xml><?xml version="1.0" encoding="utf-8"?>
<ds:datastoreItem xmlns:ds="http://schemas.openxmlformats.org/officeDocument/2006/customXml" ds:itemID="{B9CAAAE3-C638-4286-BFA6-AF1C67D29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841</Words>
  <Characters>4630</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A continuación, presento el estudio de conveniencia y necesidad requerido conforme a lo dispuesto en el artículo 25, numerales 7 y 12 de la Ley 80/93 y el artículo 3 del Decreto 2474 de 2008, para adelantar un proceso de selección y la consecuente celebr</vt:lpstr>
    </vt:vector>
  </TitlesOfParts>
  <Company>DIAN</Company>
  <LinksUpToDate>false</LinksUpToDate>
  <CharactersWithSpaces>5461</CharactersWithSpaces>
  <SharedDoc>false</SharedDoc>
  <HLinks>
    <vt:vector size="42" baseType="variant">
      <vt:variant>
        <vt:i4>2424877</vt:i4>
      </vt:variant>
      <vt:variant>
        <vt:i4>18</vt:i4>
      </vt:variant>
      <vt:variant>
        <vt:i4>0</vt:i4>
      </vt:variant>
      <vt:variant>
        <vt:i4>5</vt:i4>
      </vt:variant>
      <vt:variant>
        <vt:lpwstr>http://diannet.dian.gov.co/documents/10179/afd74a4d-28da-40e8-8458-fc80dc1920b2</vt:lpwstr>
      </vt:variant>
      <vt:variant>
        <vt:lpwstr/>
      </vt:variant>
      <vt:variant>
        <vt:i4>1835012</vt:i4>
      </vt:variant>
      <vt:variant>
        <vt:i4>15</vt:i4>
      </vt:variant>
      <vt:variant>
        <vt:i4>0</vt:i4>
      </vt:variant>
      <vt:variant>
        <vt:i4>5</vt:i4>
      </vt:variant>
      <vt:variant>
        <vt:lpwstr>http://www.colombiacompra.gov.co/es.manuales</vt:lpwstr>
      </vt:variant>
      <vt:variant>
        <vt:lpwstr/>
      </vt:variant>
      <vt:variant>
        <vt:i4>917573</vt:i4>
      </vt:variant>
      <vt:variant>
        <vt:i4>12</vt:i4>
      </vt:variant>
      <vt:variant>
        <vt:i4>0</vt:i4>
      </vt:variant>
      <vt:variant>
        <vt:i4>5</vt:i4>
      </vt:variant>
      <vt:variant>
        <vt:lpwstr>http://www.contratos.gov.co/</vt:lpwstr>
      </vt:variant>
      <vt:variant>
        <vt:lpwstr/>
      </vt:variant>
      <vt:variant>
        <vt:i4>1769495</vt:i4>
      </vt:variant>
      <vt:variant>
        <vt:i4>9</vt:i4>
      </vt:variant>
      <vt:variant>
        <vt:i4>0</vt:i4>
      </vt:variant>
      <vt:variant>
        <vt:i4>5</vt:i4>
      </vt:variant>
      <vt:variant>
        <vt:lpwstr>http://www.alcaldiabogota.gov.co/sisjur/normas/Norma1.jsp?i=43292</vt:lpwstr>
      </vt:variant>
      <vt:variant>
        <vt:lpwstr>85.P</vt:lpwstr>
      </vt:variant>
      <vt:variant>
        <vt:i4>5636099</vt:i4>
      </vt:variant>
      <vt:variant>
        <vt:i4>6</vt:i4>
      </vt:variant>
      <vt:variant>
        <vt:i4>0</vt:i4>
      </vt:variant>
      <vt:variant>
        <vt:i4>5</vt:i4>
      </vt:variant>
      <vt:variant>
        <vt:lpwstr>http://www.alcaldiabogota.gov.co/sisjur/normas/Norma1.jsp?i=25678</vt:lpwstr>
      </vt:variant>
      <vt:variant>
        <vt:lpwstr>2.2.a</vt:lpwstr>
      </vt:variant>
      <vt:variant>
        <vt:i4>6029407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continuación, presento el estudio de conveniencia y necesidad requerido conforme a lo dispuesto en el artículo 25, numerales 7 y 12 de la Ley 80/93 y el artículo 3 del Decreto 2474 de 2008, para adelantar un proceso de selección y la consecuente celebr</dc:title>
  <dc:subject/>
  <dc:creator>RMARTINQ</dc:creator>
  <cp:keywords/>
  <cp:lastModifiedBy>Deisy Viviana Sarmiento Garzón</cp:lastModifiedBy>
  <cp:revision>4</cp:revision>
  <cp:lastPrinted>2018-05-31T23:45:00Z</cp:lastPrinted>
  <dcterms:created xsi:type="dcterms:W3CDTF">2018-06-29T20:03:00Z</dcterms:created>
  <dcterms:modified xsi:type="dcterms:W3CDTF">2018-06-29T20:09:00Z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0x0101009F2CD9FE36A5A04E910B22DF663753AF</vt:lpwstr>
  </property>
</Properties>
</file>