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DE2" w:rsidRPr="00516D0A" w:rsidRDefault="000146C8" w:rsidP="00BC3F68">
      <w:pPr>
        <w:spacing w:after="0" w:line="360" w:lineRule="auto"/>
        <w:jc w:val="center"/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  <w:t>ANEXO No. 2A</w:t>
      </w:r>
    </w:p>
    <w:p w:rsidR="000146C8" w:rsidRPr="00516D0A" w:rsidRDefault="00082DE2" w:rsidP="000146C8">
      <w:pPr>
        <w:spacing w:after="0" w:line="360" w:lineRule="auto"/>
        <w:jc w:val="center"/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  <w:t>ESPECIFICACIONES TÉCNICAS</w:t>
      </w:r>
      <w:r w:rsidR="00D06DDE" w:rsidRPr="00516D0A"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  <w:t xml:space="preserve"> </w:t>
      </w:r>
      <w:r w:rsidR="00516D0A" w:rsidRPr="00516D0A"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  <w:t xml:space="preserve"> </w:t>
      </w:r>
    </w:p>
    <w:p w:rsidR="00BC3F68" w:rsidRDefault="00BC3F68" w:rsidP="000146C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_tradnl"/>
        </w:rPr>
      </w:pPr>
    </w:p>
    <w:p w:rsidR="000146C8" w:rsidRPr="00516D0A" w:rsidRDefault="000146C8" w:rsidP="000146C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_tradnl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ES_tradnl"/>
        </w:rPr>
        <w:t xml:space="preserve">El Contratista que resulte seleccionado mediante el proceso de selección, se obliga (n) a cumplir con la totalidad de las especificaciones técnicas previstas a continuación: </w:t>
      </w:r>
      <w:r w:rsidRPr="00516D0A">
        <w:rPr>
          <w:rFonts w:ascii="Arial Narrow" w:eastAsia="Times New Roman" w:hAnsi="Arial Narrow" w:cs="Times New Roman"/>
          <w:b/>
          <w:sz w:val="20"/>
          <w:szCs w:val="20"/>
          <w:lang w:eastAsia="es-ES_tradnl"/>
        </w:rPr>
        <w:t>“</w:t>
      </w:r>
      <w:r w:rsidRPr="00516D0A">
        <w:rPr>
          <w:rFonts w:ascii="Arial Narrow" w:hAnsi="Arial Narrow"/>
          <w:b/>
          <w:sz w:val="20"/>
          <w:szCs w:val="20"/>
        </w:rPr>
        <w:t>CONTRATAR LA ADQUISICIÓN DE CAJAS PLÁSTICAS ESTÁNDAR Y CANALETAS EN PVC, CON DESTINO A GARANTIZAR LA PRESERVACIÓN Y ALMACENAMIENTO DE LAS MUESTRAS QUE SE ENCUENTRAN EN LA LITOTECA NACIONAL TIERRA DE PAZ DEL SERVICIO GEOLÓGICO COLOMBIANO.”</w:t>
      </w:r>
    </w:p>
    <w:p w:rsidR="000146C8" w:rsidRPr="00516D0A" w:rsidRDefault="000146C8" w:rsidP="000146C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_tradnl"/>
        </w:rPr>
      </w:pPr>
    </w:p>
    <w:p w:rsidR="000146C8" w:rsidRPr="00516D0A" w:rsidRDefault="000146C8" w:rsidP="000146C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_tradnl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ES_tradnl"/>
        </w:rPr>
        <w:t>INDICAR SI SE PRESENTA PARA EL LOTE 1, MARQUE CON UNA X SEGÚN CORRESPONDA SI (____) NO (____)</w:t>
      </w:r>
    </w:p>
    <w:p w:rsidR="000146C8" w:rsidRPr="00516D0A" w:rsidRDefault="000146C8" w:rsidP="00082DE2">
      <w:pPr>
        <w:spacing w:after="0" w:line="360" w:lineRule="auto"/>
        <w:jc w:val="center"/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</w:pPr>
    </w:p>
    <w:p w:rsidR="00835950" w:rsidRPr="00516D0A" w:rsidRDefault="00835950" w:rsidP="00835950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516D0A">
        <w:rPr>
          <w:rFonts w:ascii="Arial Narrow" w:hAnsi="Arial Narrow" w:cs="Arial"/>
          <w:sz w:val="20"/>
          <w:szCs w:val="20"/>
          <w:shd w:val="clear" w:color="auto" w:fill="FFFFFF"/>
        </w:rPr>
        <w:t xml:space="preserve">En mi calidad de representante legal o persona natural, me obligo con el </w:t>
      </w:r>
      <w:r w:rsidRPr="00516D0A">
        <w:rPr>
          <w:rFonts w:ascii="Arial Narrow" w:hAnsi="Arial Narrow" w:cs="Arial"/>
          <w:b/>
          <w:sz w:val="20"/>
          <w:szCs w:val="20"/>
          <w:shd w:val="clear" w:color="auto" w:fill="FFFFFF"/>
        </w:rPr>
        <w:t>SERVICIO GEOLÓGICO COLOMBIANO</w:t>
      </w:r>
      <w:r w:rsidRPr="00516D0A">
        <w:rPr>
          <w:rFonts w:ascii="Arial Narrow" w:hAnsi="Arial Narrow" w:cs="Arial"/>
          <w:sz w:val="20"/>
          <w:szCs w:val="20"/>
          <w:shd w:val="clear" w:color="auto" w:fill="FFFFFF"/>
        </w:rPr>
        <w:t xml:space="preserve"> a cumplir con las especificaciones técnicas que a continuación se enuncian: </w:t>
      </w:r>
    </w:p>
    <w:p w:rsidR="00CC2D63" w:rsidRPr="00516D0A" w:rsidRDefault="00CC2D63" w:rsidP="00C65BBE">
      <w:pPr>
        <w:spacing w:before="100" w:beforeAutospacing="1" w:after="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516D0A">
        <w:rPr>
          <w:rFonts w:ascii="Arial Narrow" w:eastAsia="Times New Roman" w:hAnsi="Arial Narrow" w:cs="Arial"/>
          <w:sz w:val="20"/>
          <w:szCs w:val="20"/>
          <w:lang w:eastAsia="es-ES"/>
        </w:rPr>
        <w:t>Las cajas se componen de dos partes base (cuerpo) y tapa; que se fabrican en polipropileno de alta densidad (PEAD) color azul Pantone 2945C las cuales se fabrican a través del sistema de inyección en moldes.</w:t>
      </w:r>
    </w:p>
    <w:p w:rsidR="00516D0A" w:rsidRPr="00516D0A" w:rsidRDefault="00516D0A" w:rsidP="00B5100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921D2D" w:rsidRPr="00516D0A" w:rsidRDefault="001D4771" w:rsidP="00B5100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hAnsi="Arial Narrow" w:cs="Arial"/>
          <w:b/>
          <w:sz w:val="20"/>
          <w:szCs w:val="20"/>
        </w:rPr>
        <w:t>LOTE 1</w:t>
      </w:r>
    </w:p>
    <w:p w:rsidR="001D4771" w:rsidRPr="00516D0A" w:rsidRDefault="001D4771" w:rsidP="00B5100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1. Cantidad.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tbl>
      <w:tblPr>
        <w:tblpPr w:leftFromText="141" w:rightFromText="141" w:vertAnchor="text" w:tblpXSpec="cen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2"/>
        <w:gridCol w:w="3118"/>
      </w:tblGrid>
      <w:tr w:rsidR="00F24BDA" w:rsidRPr="00516D0A" w:rsidTr="00B51008">
        <w:tc>
          <w:tcPr>
            <w:tcW w:w="606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1008" w:rsidRPr="00516D0A" w:rsidRDefault="00B51008" w:rsidP="00B51008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  <w:r w:rsidRPr="00516D0A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Cajas Azules de polipropileno de alta densidad (PEAD)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1008" w:rsidRPr="00516D0A" w:rsidRDefault="00516D0A" w:rsidP="00516D0A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  <w:r w:rsidRPr="00516D0A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             15.756</w:t>
            </w:r>
            <w:r w:rsidR="00B51008" w:rsidRPr="00516D0A"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  <w:t xml:space="preserve"> unidades </w:t>
            </w:r>
          </w:p>
        </w:tc>
      </w:tr>
    </w:tbl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 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eastAsia="es-CO"/>
        </w:rPr>
        <w:t xml:space="preserve">2. </w:t>
      </w: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Dimensiones.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960 MM de Longitud x 240 MM de Ancho x 100 MM de Alto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eastAsia="es-CO"/>
        </w:rPr>
        <w:t xml:space="preserve">3. </w:t>
      </w: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Divisiones.</w:t>
      </w:r>
    </w:p>
    <w:p w:rsidR="00231AD8" w:rsidRPr="00516D0A" w:rsidRDefault="00231AD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Las cajas plásticas Azules </w:t>
      </w:r>
      <w:r w:rsidR="00231AD8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deben contener división</w:t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interna en la base de la caja. </w:t>
      </w:r>
    </w:p>
    <w:p w:rsidR="00231AD8" w:rsidRPr="00516D0A" w:rsidRDefault="00231AD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eastAsia="es-CO"/>
        </w:rPr>
        <w:t xml:space="preserve">4. </w:t>
      </w: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 xml:space="preserve">Especificaciones </w:t>
      </w:r>
      <w:r w:rsidR="00231AD8"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del PEAD</w:t>
      </w: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.</w:t>
      </w:r>
    </w:p>
    <w:p w:rsidR="00231AD8" w:rsidRPr="00516D0A" w:rsidRDefault="00231AD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231AD8" w:rsidRPr="00516D0A" w:rsidRDefault="00231AD8" w:rsidP="00C57192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La resina a utilizar debe ser polietileno de alta densidad (PEAD) 100% original</w:t>
      </w:r>
      <w:r w:rsidR="00B84D4C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y virgen</w:t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, no se debe utiliza</w:t>
      </w:r>
      <w:r w:rsidR="00C57192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r material residuo de un </w:t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proceso inicial</w:t>
      </w:r>
    </w:p>
    <w:p w:rsidR="00B51008" w:rsidRPr="00516D0A" w:rsidRDefault="00C57192" w:rsidP="00C57192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</w:t>
      </w:r>
      <w:r w:rsidR="00231AD8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. </w:t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    </w:t>
      </w:r>
      <w:r w:rsidR="00B51008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Debe garantizar a las cajas inyectadas rigidez, estabilidad a la temperatura y dureza superficial. </w:t>
      </w:r>
    </w:p>
    <w:p w:rsidR="00B51008" w:rsidRPr="00516D0A" w:rsidRDefault="00B51008" w:rsidP="00C5719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Densidad igual o menor a 0,96 g/</w:t>
      </w:r>
      <w:proofErr w:type="gramStart"/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c3 .</w:t>
      </w:r>
      <w:proofErr w:type="gramEnd"/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</w:t>
      </w:r>
    </w:p>
    <w:p w:rsidR="00B51008" w:rsidRPr="00516D0A" w:rsidRDefault="00B51008" w:rsidP="00C5719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Resistencia a la tensión igual o menor a 4.200 PSI. </w:t>
      </w:r>
    </w:p>
    <w:p w:rsidR="00B51008" w:rsidRPr="00516D0A" w:rsidRDefault="00B51008" w:rsidP="00C5719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Alargamiento al punto de ruptura igual o mayor a 800%. </w:t>
      </w:r>
    </w:p>
    <w:p w:rsidR="00B51008" w:rsidRPr="00516D0A" w:rsidRDefault="00B51008" w:rsidP="00C5719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Índice de fluidez menor a 8 g/10 minutos. </w:t>
      </w:r>
    </w:p>
    <w:p w:rsidR="00B51008" w:rsidRPr="00516D0A" w:rsidRDefault="00B51008" w:rsidP="00C5719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Módulo de elasticidad a flexión mínimo de 1000 MPa.</w:t>
      </w: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eastAsia="es-CO"/>
        </w:rPr>
        <w:t xml:space="preserve"> </w:t>
      </w:r>
    </w:p>
    <w:p w:rsidR="00516D0A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eastAsia="es-CO"/>
        </w:rPr>
        <w:t> 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eastAsia="es-CO"/>
        </w:rPr>
        <w:t>5.</w:t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</w:t>
      </w: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 xml:space="preserve">Método de </w:t>
      </w:r>
      <w:r w:rsidR="00D4631F"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fabricación.</w:t>
      </w:r>
    </w:p>
    <w:p w:rsidR="00231AD8" w:rsidRPr="00516D0A" w:rsidRDefault="00231AD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Inyección e</w:t>
      </w:r>
      <w:r w:rsidR="005C71A1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n un sistema de colada caliente 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 </w:t>
      </w:r>
    </w:p>
    <w:p w:rsidR="00B51008" w:rsidRPr="00516D0A" w:rsidRDefault="00B51008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b/>
          <w:bCs/>
          <w:sz w:val="20"/>
          <w:szCs w:val="20"/>
          <w:lang w:val="es-MX" w:eastAsia="es-CO"/>
        </w:rPr>
        <w:t>6. Limpieza.</w:t>
      </w:r>
    </w:p>
    <w:p w:rsidR="00D07925" w:rsidRDefault="00D07925" w:rsidP="00B5100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BC3F68" w:rsidRDefault="00B51008" w:rsidP="00BC3F6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Realizar actividades de limpieza mecánica (partículas de corte) y de contaminantes (aceites y grasas).</w:t>
      </w:r>
    </w:p>
    <w:p w:rsidR="00B84D4C" w:rsidRPr="00BC3F68" w:rsidRDefault="00535DA7" w:rsidP="00BC3F6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>
        <w:rPr>
          <w:rFonts w:ascii="Arial Narrow" w:hAnsi="Arial Narrow"/>
          <w:b/>
          <w:bCs/>
          <w:sz w:val="20"/>
          <w:szCs w:val="20"/>
          <w:lang w:val="es-MX" w:eastAsia="es-CO"/>
        </w:rPr>
        <w:lastRenderedPageBreak/>
        <w:t>7</w:t>
      </w:r>
      <w:r w:rsidR="00B84D4C" w:rsidRPr="00516D0A">
        <w:rPr>
          <w:rFonts w:ascii="Arial Narrow" w:hAnsi="Arial Narrow"/>
          <w:b/>
          <w:bCs/>
          <w:sz w:val="20"/>
          <w:szCs w:val="20"/>
          <w:lang w:val="es-MX" w:eastAsia="es-CO"/>
        </w:rPr>
        <w:t>. Entrega</w:t>
      </w:r>
    </w:p>
    <w:p w:rsidR="00D07925" w:rsidRDefault="00D07925" w:rsidP="00B84D4C">
      <w:pPr>
        <w:pStyle w:val="TableParagraph"/>
        <w:tabs>
          <w:tab w:val="left" w:pos="332"/>
        </w:tabs>
        <w:ind w:right="64"/>
        <w:jc w:val="both"/>
        <w:rPr>
          <w:rFonts w:ascii="Arial Narrow" w:hAnsi="Arial Narrow"/>
          <w:sz w:val="20"/>
          <w:szCs w:val="20"/>
          <w:lang w:val="es-CO" w:eastAsia="es-CO"/>
        </w:rPr>
      </w:pPr>
    </w:p>
    <w:p w:rsidR="00B84D4C" w:rsidRPr="00516D0A" w:rsidRDefault="00B84D4C" w:rsidP="00247EEA">
      <w:pPr>
        <w:pStyle w:val="TableParagraph"/>
        <w:tabs>
          <w:tab w:val="left" w:pos="332"/>
        </w:tabs>
        <w:ind w:right="64"/>
        <w:jc w:val="both"/>
        <w:rPr>
          <w:rFonts w:ascii="Arial Narrow" w:hAnsi="Arial Narrow"/>
          <w:sz w:val="20"/>
          <w:szCs w:val="20"/>
          <w:lang w:val="es-CO" w:eastAsia="es-CO"/>
        </w:rPr>
      </w:pPr>
      <w:r w:rsidRPr="00516D0A">
        <w:rPr>
          <w:rFonts w:ascii="Arial Narrow" w:hAnsi="Arial Narrow"/>
          <w:sz w:val="20"/>
          <w:szCs w:val="20"/>
          <w:lang w:val="es-CO" w:eastAsia="es-CO"/>
        </w:rPr>
        <w:t xml:space="preserve">Para el Lote 1 (cajas Azules) </w:t>
      </w:r>
      <w:r w:rsidR="00247EEA" w:rsidRPr="00516D0A">
        <w:rPr>
          <w:rFonts w:ascii="Arial Narrow" w:hAnsi="Arial Narrow"/>
          <w:sz w:val="20"/>
          <w:szCs w:val="20"/>
          <w:lang w:val="es-CO" w:eastAsia="es-CO"/>
        </w:rPr>
        <w:t>La en</w:t>
      </w:r>
      <w:r w:rsidR="00247EEA">
        <w:rPr>
          <w:rFonts w:ascii="Arial Narrow" w:hAnsi="Arial Narrow"/>
          <w:sz w:val="20"/>
          <w:szCs w:val="20"/>
          <w:lang w:val="es-CO" w:eastAsia="es-CO"/>
        </w:rPr>
        <w:t xml:space="preserve">trega del lote se debe realizar </w:t>
      </w:r>
      <w:r w:rsidRPr="00516D0A">
        <w:rPr>
          <w:rFonts w:ascii="Arial Narrow" w:hAnsi="Arial Narrow"/>
          <w:sz w:val="20"/>
          <w:szCs w:val="20"/>
          <w:lang w:val="es-CO" w:eastAsia="es-CO"/>
        </w:rPr>
        <w:t>empacadas en bolsas plásticas cada una con 20 unidades de la base de la caja y bolsa plástica con 20 unidades de tapas.</w:t>
      </w:r>
    </w:p>
    <w:p w:rsidR="008E33A0" w:rsidRPr="00516D0A" w:rsidRDefault="008E33A0" w:rsidP="00B51008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CC2D63" w:rsidRPr="00247EEA" w:rsidRDefault="00CC2D63" w:rsidP="00CC2D6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333333"/>
          <w:sz w:val="20"/>
          <w:szCs w:val="20"/>
        </w:rPr>
      </w:pPr>
    </w:p>
    <w:p w:rsidR="00C4069B" w:rsidRPr="00516D0A" w:rsidRDefault="00C4069B" w:rsidP="00CC2D6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C4069B" w:rsidRPr="00516D0A" w:rsidRDefault="00C4069B" w:rsidP="00C4069B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eastAsia="Times New Roman" w:hAnsi="Arial Narrow" w:cs="Times New Roman"/>
          <w:b/>
          <w:i/>
          <w:sz w:val="20"/>
          <w:szCs w:val="20"/>
          <w:lang w:eastAsia="es-CO"/>
        </w:rPr>
      </w:pPr>
      <w:r w:rsidRPr="00516D0A">
        <w:rPr>
          <w:rFonts w:ascii="Arial Narrow" w:hAnsi="Arial Narrow" w:cs="Arial"/>
          <w:b/>
          <w:i/>
          <w:noProof/>
          <w:sz w:val="20"/>
          <w:szCs w:val="20"/>
          <w:lang w:eastAsia="es-CO"/>
        </w:rPr>
        <w:drawing>
          <wp:inline distT="0" distB="0" distL="0" distR="0" wp14:anchorId="5DCA5E3F" wp14:editId="378E7C31">
            <wp:extent cx="2695575" cy="2020057"/>
            <wp:effectExtent l="0" t="0" r="0" b="0"/>
            <wp:docPr id="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951" t="8353" r="15201" b="17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02" cy="2021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 xml:space="preserve"> </w:t>
      </w:r>
      <w:r w:rsidRPr="00516D0A">
        <w:rPr>
          <w:rFonts w:ascii="Arial Narrow" w:eastAsia="Times New Roman" w:hAnsi="Arial Narrow" w:cs="Times New Roman"/>
          <w:b/>
          <w:i/>
          <w:sz w:val="20"/>
          <w:szCs w:val="20"/>
          <w:lang w:eastAsia="es-CO"/>
        </w:rPr>
        <w:t>Cajas Azules</w:t>
      </w:r>
    </w:p>
    <w:p w:rsidR="00C4069B" w:rsidRPr="00516D0A" w:rsidRDefault="00C4069B" w:rsidP="00CC2D6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CC2D63" w:rsidRPr="00516D0A" w:rsidRDefault="00CC2D63" w:rsidP="00CC2D6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El contratista deberá entregar todos los bienes en mención acorde a sus especificaciones t</w:t>
      </w:r>
      <w:r w:rsidR="00C4069B"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écnicas en las instalaciones de la Litoteca Nacional en Guatiguara, Santander</w:t>
      </w:r>
      <w:r w:rsidRPr="00516D0A">
        <w:rPr>
          <w:rFonts w:ascii="Arial Narrow" w:eastAsia="Times New Roman" w:hAnsi="Arial Narrow" w:cs="Times New Roman"/>
          <w:sz w:val="20"/>
          <w:szCs w:val="20"/>
          <w:lang w:eastAsia="es-CO"/>
        </w:rPr>
        <w:t>.  Es decir que incluirá en su oferta económica todos costos en que incurra para el transporte y suministro de las Cajas Azules de polipropileno de alta densidad (PEAD).</w:t>
      </w:r>
    </w:p>
    <w:p w:rsidR="00516D0A" w:rsidRPr="00516D0A" w:rsidRDefault="00516D0A" w:rsidP="005C3357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</w:p>
    <w:p w:rsidR="00516D0A" w:rsidRPr="00516D0A" w:rsidRDefault="00516D0A" w:rsidP="005C3357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</w:p>
    <w:p w:rsidR="00516D0A" w:rsidRPr="00516D0A" w:rsidRDefault="00516D0A" w:rsidP="005C3357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</w:p>
    <w:p w:rsidR="005C3357" w:rsidRPr="00516D0A" w:rsidRDefault="005C3357" w:rsidP="005C3357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 xml:space="preserve">En señal de aceptación, suscribo el presente documento a los ____________ del mes de ________ </w:t>
      </w:r>
      <w:proofErr w:type="spellStart"/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>de</w:t>
      </w:r>
      <w:proofErr w:type="spellEnd"/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 xml:space="preserve"> 2018</w:t>
      </w:r>
    </w:p>
    <w:p w:rsidR="005C3357" w:rsidRPr="00516D0A" w:rsidRDefault="005C3357" w:rsidP="00CC2D63">
      <w:pPr>
        <w:shd w:val="clear" w:color="auto" w:fill="FFFFFF"/>
        <w:spacing w:after="0" w:line="360" w:lineRule="auto"/>
        <w:jc w:val="both"/>
        <w:rPr>
          <w:rFonts w:ascii="Arial Narrow" w:eastAsia="Times New Roman" w:hAnsi="Arial Narrow" w:cs="Times New Roman"/>
          <w:sz w:val="20"/>
          <w:szCs w:val="20"/>
          <w:lang w:val="es-ES" w:eastAsia="es-CO"/>
        </w:rPr>
      </w:pPr>
    </w:p>
    <w:p w:rsidR="00CC2D63" w:rsidRPr="00516D0A" w:rsidRDefault="00CC2D63" w:rsidP="00CC2D63">
      <w:pPr>
        <w:spacing w:after="0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835950" w:rsidRPr="00516D0A" w:rsidRDefault="00835950" w:rsidP="00CC2D63">
      <w:pPr>
        <w:spacing w:after="0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:rsidR="006D4107" w:rsidRPr="00516D0A" w:rsidRDefault="006D4107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16D0A">
        <w:rPr>
          <w:rFonts w:ascii="Arial Narrow" w:hAnsi="Arial Narrow"/>
          <w:b/>
          <w:sz w:val="20"/>
          <w:szCs w:val="20"/>
        </w:rPr>
        <w:t>__________________________</w:t>
      </w:r>
    </w:p>
    <w:p w:rsidR="006D4107" w:rsidRPr="00516D0A" w:rsidRDefault="006D4107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16D0A">
        <w:rPr>
          <w:rFonts w:ascii="Arial Narrow" w:hAnsi="Arial Narrow"/>
          <w:b/>
          <w:sz w:val="20"/>
          <w:szCs w:val="20"/>
        </w:rPr>
        <w:t xml:space="preserve">Representante Legal </w:t>
      </w: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BC3F68" w:rsidRPr="00516D0A" w:rsidRDefault="00BC3F6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85308E" w:rsidRPr="00516D0A" w:rsidRDefault="0085308E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B84D4C" w:rsidRPr="00516D0A" w:rsidRDefault="00B84D4C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BC3F68" w:rsidRDefault="00BC3F68" w:rsidP="000146C8">
      <w:pPr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0146C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_tradnl"/>
        </w:rPr>
      </w:pPr>
      <w:r w:rsidRPr="00516D0A">
        <w:rPr>
          <w:rFonts w:ascii="Arial Narrow" w:eastAsia="Times New Roman" w:hAnsi="Arial Narrow" w:cs="Times New Roman"/>
          <w:sz w:val="20"/>
          <w:szCs w:val="20"/>
          <w:lang w:eastAsia="es-ES_tradnl"/>
        </w:rPr>
        <w:lastRenderedPageBreak/>
        <w:t>INDICAR SI SE PRESENTA PARA EL LOTE 2, MARQUE CON UNA X SEGÚN CORRESPONDA SI (____) NO (____)</w:t>
      </w: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0146C8" w:rsidRPr="00516D0A" w:rsidRDefault="000146C8" w:rsidP="000146C8">
      <w:pPr>
        <w:spacing w:after="0" w:line="240" w:lineRule="atLeast"/>
        <w:jc w:val="both"/>
        <w:rPr>
          <w:rFonts w:ascii="Arial Narrow" w:eastAsia="Arial Unicode MS" w:hAnsi="Arial Narrow" w:cs="Arial Unicode MS"/>
          <w:b/>
          <w:sz w:val="20"/>
          <w:szCs w:val="20"/>
          <w:lang w:val="es-MX"/>
        </w:rPr>
      </w:pPr>
      <w:r w:rsidRPr="00516D0A">
        <w:rPr>
          <w:rFonts w:ascii="Arial Narrow" w:eastAsia="Arial Unicode MS" w:hAnsi="Arial Narrow" w:cs="Arial Unicode MS"/>
          <w:b/>
          <w:sz w:val="20"/>
          <w:szCs w:val="20"/>
          <w:lang w:val="es-MX"/>
        </w:rPr>
        <w:t xml:space="preserve">Especificaciones Técnicas Canaletas </w:t>
      </w:r>
      <w:r w:rsidRPr="00516D0A">
        <w:rPr>
          <w:rFonts w:ascii="Arial Narrow" w:hAnsi="Arial Narrow" w:cs="Arial"/>
          <w:b/>
          <w:sz w:val="20"/>
          <w:szCs w:val="20"/>
        </w:rPr>
        <w:t>LOTE 2</w:t>
      </w: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Arial Unicode MS" w:hAnsi="Arial Narrow" w:cs="Arial Unicode MS"/>
          <w:b/>
          <w:sz w:val="20"/>
          <w:szCs w:val="20"/>
          <w:lang w:val="es-MX"/>
        </w:rPr>
      </w:pPr>
      <w:r w:rsidRPr="00516D0A">
        <w:rPr>
          <w:rFonts w:ascii="Arial Narrow" w:eastAsia="Times New Roman" w:hAnsi="Arial Narrow" w:cs="Arial"/>
          <w:b/>
          <w:bCs/>
          <w:color w:val="333333"/>
          <w:sz w:val="20"/>
          <w:szCs w:val="20"/>
          <w:lang w:val="es-ES" w:eastAsia="es-ES"/>
        </w:rPr>
        <w:t xml:space="preserve">1. </w:t>
      </w:r>
      <w:r w:rsidRPr="00516D0A">
        <w:rPr>
          <w:rFonts w:ascii="Arial Narrow" w:eastAsia="Arial Unicode MS" w:hAnsi="Arial Narrow" w:cs="Arial Unicode MS"/>
          <w:b/>
          <w:sz w:val="20"/>
          <w:szCs w:val="20"/>
          <w:lang w:val="es-MX"/>
        </w:rPr>
        <w:t>Cantidad</w:t>
      </w:r>
    </w:p>
    <w:tbl>
      <w:tblPr>
        <w:tblStyle w:val="Listamedia11"/>
        <w:tblpPr w:leftFromText="141" w:rightFromText="141" w:vertAnchor="text" w:horzAnchor="margin" w:tblpY="124"/>
        <w:tblW w:w="0" w:type="auto"/>
        <w:tblLook w:val="04A0" w:firstRow="1" w:lastRow="0" w:firstColumn="1" w:lastColumn="0" w:noHBand="0" w:noVBand="1"/>
      </w:tblPr>
      <w:tblGrid>
        <w:gridCol w:w="4998"/>
        <w:gridCol w:w="4997"/>
      </w:tblGrid>
      <w:tr w:rsidR="000146C8" w:rsidRPr="00516D0A" w:rsidTr="00E742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8" w:type="dxa"/>
            <w:tcBorders>
              <w:top w:val="single" w:sz="4" w:space="0" w:color="auto"/>
              <w:left w:val="single" w:sz="4" w:space="0" w:color="auto"/>
            </w:tcBorders>
          </w:tcPr>
          <w:p w:rsidR="000146C8" w:rsidRPr="00516D0A" w:rsidRDefault="000146C8" w:rsidP="00E742FE">
            <w:pPr>
              <w:spacing w:before="100" w:beforeAutospacing="1"/>
              <w:jc w:val="center"/>
              <w:rPr>
                <w:rFonts w:ascii="Arial Narrow" w:eastAsia="Times New Roman" w:hAnsi="Arial Narrow" w:cs="Times New Roman"/>
                <w:color w:val="333333"/>
                <w:sz w:val="20"/>
                <w:szCs w:val="20"/>
                <w:lang w:val="es-ES" w:eastAsia="es-ES"/>
              </w:rPr>
            </w:pPr>
            <w:r w:rsidRPr="00516D0A"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  <w:t>Canaletas en PVC de sección de tubo de 2"</w:t>
            </w:r>
          </w:p>
        </w:tc>
        <w:tc>
          <w:tcPr>
            <w:tcW w:w="5027" w:type="dxa"/>
            <w:tcBorders>
              <w:top w:val="single" w:sz="4" w:space="0" w:color="auto"/>
              <w:right w:val="single" w:sz="4" w:space="0" w:color="auto"/>
            </w:tcBorders>
          </w:tcPr>
          <w:p w:rsidR="000146C8" w:rsidRPr="00516D0A" w:rsidRDefault="000146C8" w:rsidP="00BC3F68">
            <w:pPr>
              <w:spacing w:before="100" w:before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333333"/>
                <w:sz w:val="20"/>
                <w:szCs w:val="20"/>
                <w:lang w:val="es-ES" w:eastAsia="es-ES"/>
              </w:rPr>
            </w:pPr>
            <w:r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2.</w:t>
            </w:r>
            <w:r w:rsidR="00516D0A"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3</w:t>
            </w:r>
            <w:r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0</w:t>
            </w:r>
            <w:r w:rsidR="00BC3F68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5</w:t>
            </w:r>
            <w:r w:rsidRPr="00516D0A"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  <w:t xml:space="preserve"> unidades </w:t>
            </w:r>
          </w:p>
        </w:tc>
      </w:tr>
      <w:tr w:rsidR="000146C8" w:rsidRPr="00516D0A" w:rsidTr="00E742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8" w:type="dxa"/>
            <w:tcBorders>
              <w:left w:val="single" w:sz="4" w:space="0" w:color="auto"/>
            </w:tcBorders>
          </w:tcPr>
          <w:p w:rsidR="000146C8" w:rsidRPr="00516D0A" w:rsidRDefault="000146C8" w:rsidP="00E742FE">
            <w:pPr>
              <w:spacing w:before="100" w:beforeAutospacing="1"/>
              <w:jc w:val="center"/>
              <w:rPr>
                <w:rFonts w:ascii="Arial Narrow" w:eastAsia="Times New Roman" w:hAnsi="Arial Narrow" w:cs="Times New Roman"/>
                <w:color w:val="333333"/>
                <w:sz w:val="20"/>
                <w:szCs w:val="20"/>
                <w:lang w:val="es-ES" w:eastAsia="es-ES"/>
              </w:rPr>
            </w:pPr>
            <w:r w:rsidRPr="00516D0A"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  <w:t>Canaletas en PVC de sección de tubo de 3"</w:t>
            </w:r>
          </w:p>
        </w:tc>
        <w:tc>
          <w:tcPr>
            <w:tcW w:w="5027" w:type="dxa"/>
            <w:tcBorders>
              <w:right w:val="single" w:sz="4" w:space="0" w:color="auto"/>
            </w:tcBorders>
          </w:tcPr>
          <w:p w:rsidR="000146C8" w:rsidRPr="00516D0A" w:rsidRDefault="000146C8" w:rsidP="00391A14">
            <w:pPr>
              <w:spacing w:before="100" w:before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333333"/>
                <w:sz w:val="20"/>
                <w:szCs w:val="20"/>
                <w:lang w:val="es-ES" w:eastAsia="es-ES"/>
              </w:rPr>
            </w:pPr>
            <w:r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 xml:space="preserve">                   </w:t>
            </w:r>
            <w:r w:rsidR="00535DA7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 xml:space="preserve">                    </w:t>
            </w:r>
            <w:r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2</w:t>
            </w:r>
            <w:r w:rsidR="00BC3F68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.300</w:t>
            </w:r>
            <w:r w:rsidR="00516D0A"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 xml:space="preserve"> </w:t>
            </w:r>
            <w:r w:rsidRPr="00516D0A"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  <w:t>unidades</w:t>
            </w:r>
          </w:p>
        </w:tc>
      </w:tr>
      <w:tr w:rsidR="000146C8" w:rsidRPr="00516D0A" w:rsidTr="00E742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8" w:type="dxa"/>
            <w:tcBorders>
              <w:left w:val="single" w:sz="4" w:space="0" w:color="auto"/>
            </w:tcBorders>
          </w:tcPr>
          <w:p w:rsidR="000146C8" w:rsidRPr="00516D0A" w:rsidRDefault="000146C8" w:rsidP="00E742FE">
            <w:pPr>
              <w:spacing w:before="100" w:beforeAutospacing="1"/>
              <w:jc w:val="center"/>
              <w:rPr>
                <w:rFonts w:ascii="Arial Narrow" w:eastAsia="Times New Roman" w:hAnsi="Arial Narrow" w:cs="Times New Roman"/>
                <w:color w:val="333333"/>
                <w:sz w:val="20"/>
                <w:szCs w:val="20"/>
                <w:lang w:val="es-ES" w:eastAsia="es-ES"/>
              </w:rPr>
            </w:pPr>
            <w:r w:rsidRPr="00516D0A"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  <w:t>Canaletas en PVC de sección de tubo de 4"</w:t>
            </w:r>
          </w:p>
        </w:tc>
        <w:tc>
          <w:tcPr>
            <w:tcW w:w="5027" w:type="dxa"/>
            <w:tcBorders>
              <w:right w:val="single" w:sz="4" w:space="0" w:color="auto"/>
            </w:tcBorders>
          </w:tcPr>
          <w:p w:rsidR="000146C8" w:rsidRPr="00516D0A" w:rsidRDefault="00516D0A" w:rsidP="00E742FE">
            <w:pPr>
              <w:spacing w:before="100" w:before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</w:pPr>
            <w:r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>1.35</w:t>
            </w:r>
            <w:r w:rsidR="000146C8" w:rsidRPr="00516D0A">
              <w:rPr>
                <w:rFonts w:ascii="Arial Narrow" w:eastAsia="Times New Roman" w:hAnsi="Arial Narrow" w:cs="Arial"/>
                <w:b/>
                <w:color w:val="333333"/>
                <w:sz w:val="20"/>
                <w:szCs w:val="20"/>
                <w:lang w:val="es-ES" w:eastAsia="es-ES"/>
              </w:rPr>
              <w:t xml:space="preserve">0 </w:t>
            </w:r>
            <w:r w:rsidR="000146C8" w:rsidRPr="00516D0A">
              <w:rPr>
                <w:rFonts w:ascii="Arial Narrow" w:eastAsia="Times New Roman" w:hAnsi="Arial Narrow" w:cs="Arial"/>
                <w:color w:val="333333"/>
                <w:sz w:val="20"/>
                <w:szCs w:val="20"/>
                <w:lang w:val="es-ES" w:eastAsia="es-ES"/>
              </w:rPr>
              <w:t xml:space="preserve">unidades </w:t>
            </w:r>
          </w:p>
        </w:tc>
      </w:tr>
    </w:tbl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Times New Roman" w:hAnsi="Arial Narrow" w:cs="Times New Roman"/>
          <w:color w:val="333333"/>
          <w:sz w:val="20"/>
          <w:szCs w:val="20"/>
          <w:lang w:val="es-ES" w:eastAsia="es-ES"/>
        </w:rPr>
      </w:pP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Arial Unicode MS" w:hAnsi="Arial Narrow" w:cs="Arial Unicode MS"/>
          <w:b/>
          <w:sz w:val="20"/>
          <w:szCs w:val="20"/>
          <w:lang w:val="es-MX"/>
        </w:rPr>
      </w:pPr>
      <w:r w:rsidRPr="00516D0A">
        <w:rPr>
          <w:rFonts w:ascii="Arial Narrow" w:eastAsia="Times New Roman" w:hAnsi="Arial Narrow" w:cs="Arial"/>
          <w:b/>
          <w:bCs/>
          <w:color w:val="333333"/>
          <w:sz w:val="20"/>
          <w:szCs w:val="20"/>
          <w:lang w:val="es-ES" w:eastAsia="es-ES"/>
        </w:rPr>
        <w:t xml:space="preserve">2. </w:t>
      </w:r>
      <w:r w:rsidRPr="00516D0A">
        <w:rPr>
          <w:rFonts w:ascii="Arial Narrow" w:eastAsia="Arial Unicode MS" w:hAnsi="Arial Narrow" w:cs="Arial Unicode MS"/>
          <w:b/>
          <w:sz w:val="20"/>
          <w:szCs w:val="20"/>
          <w:lang w:val="es-MX"/>
        </w:rPr>
        <w:t>Longitud de la Canaleta</w:t>
      </w: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Times New Roman" w:hAnsi="Arial Narrow" w:cs="Times New Roman"/>
          <w:color w:val="333333"/>
          <w:sz w:val="20"/>
          <w:szCs w:val="20"/>
          <w:lang w:val="es-ES" w:eastAsia="es-ES"/>
        </w:rPr>
      </w:pPr>
      <w:r w:rsidRPr="00516D0A"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  <w:t>La longitud de cada canaleta es de 920 mm (92 cm)</w:t>
      </w: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Arial Unicode MS" w:hAnsi="Arial Narrow" w:cs="Arial Unicode MS"/>
          <w:b/>
          <w:sz w:val="20"/>
          <w:szCs w:val="20"/>
          <w:lang w:val="es-MX"/>
        </w:rPr>
      </w:pPr>
      <w:r w:rsidRPr="00516D0A">
        <w:rPr>
          <w:rFonts w:ascii="Arial Narrow" w:eastAsia="Times New Roman" w:hAnsi="Arial Narrow" w:cs="Arial"/>
          <w:b/>
          <w:bCs/>
          <w:color w:val="333333"/>
          <w:sz w:val="20"/>
          <w:szCs w:val="20"/>
          <w:lang w:val="es-ES" w:eastAsia="es-ES"/>
        </w:rPr>
        <w:t xml:space="preserve">3. </w:t>
      </w:r>
      <w:r w:rsidRPr="00516D0A">
        <w:rPr>
          <w:rFonts w:ascii="Arial Narrow" w:eastAsia="Arial Unicode MS" w:hAnsi="Arial Narrow" w:cs="Arial Unicode MS"/>
          <w:b/>
          <w:sz w:val="20"/>
          <w:szCs w:val="20"/>
          <w:lang w:val="es-MX"/>
        </w:rPr>
        <w:t>Espesor</w:t>
      </w: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Times New Roman" w:hAnsi="Arial Narrow" w:cs="Times New Roman"/>
          <w:color w:val="333333"/>
          <w:sz w:val="20"/>
          <w:szCs w:val="20"/>
          <w:lang w:val="es-ES" w:eastAsia="es-ES"/>
        </w:rPr>
      </w:pPr>
      <w:r w:rsidRPr="00516D0A"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  <w:t>El Espesor de la pared del tubo debe ser de 2.05 mm para sección de tubo de 2", 3” y 4’’ (pulgadas).</w:t>
      </w: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Arial Unicode MS" w:hAnsi="Arial Narrow" w:cs="Arial Unicode MS"/>
          <w:b/>
          <w:sz w:val="20"/>
          <w:szCs w:val="20"/>
          <w:lang w:val="es-MX"/>
        </w:rPr>
      </w:pPr>
      <w:r w:rsidRPr="00516D0A">
        <w:rPr>
          <w:rFonts w:ascii="Arial Narrow" w:eastAsia="Times New Roman" w:hAnsi="Arial Narrow" w:cs="Arial"/>
          <w:b/>
          <w:bCs/>
          <w:color w:val="333333"/>
          <w:sz w:val="20"/>
          <w:szCs w:val="20"/>
          <w:lang w:val="es-ES" w:eastAsia="es-ES"/>
        </w:rPr>
        <w:t xml:space="preserve">4. </w:t>
      </w:r>
      <w:r w:rsidRPr="00516D0A">
        <w:rPr>
          <w:rFonts w:ascii="Arial Narrow" w:eastAsia="Arial Unicode MS" w:hAnsi="Arial Narrow" w:cs="Arial Unicode MS"/>
          <w:b/>
          <w:sz w:val="20"/>
          <w:szCs w:val="20"/>
          <w:lang w:val="es-MX"/>
        </w:rPr>
        <w:t>Especificaciones del corte de los tubos</w:t>
      </w:r>
    </w:p>
    <w:p w:rsidR="000146C8" w:rsidRPr="00516D0A" w:rsidRDefault="000146C8" w:rsidP="000146C8">
      <w:pPr>
        <w:spacing w:before="100" w:beforeAutospacing="1" w:after="0" w:line="360" w:lineRule="auto"/>
        <w:rPr>
          <w:rFonts w:ascii="Arial Narrow" w:eastAsia="Times New Roman" w:hAnsi="Arial Narrow" w:cs="Times New Roman"/>
          <w:color w:val="333333"/>
          <w:sz w:val="20"/>
          <w:szCs w:val="20"/>
          <w:lang w:val="es-ES" w:eastAsia="es-ES"/>
        </w:rPr>
      </w:pPr>
      <w:r w:rsidRPr="00516D0A"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  <w:t>Para todos los tubos de 2", 3’’ y 4’’ el corte se hará de manera longitudinal en sección de 1/2 (dos mitades idénticas), a lo largo del diámetro 180°</w:t>
      </w:r>
    </w:p>
    <w:p w:rsidR="000146C8" w:rsidRPr="00516D0A" w:rsidRDefault="000146C8" w:rsidP="000146C8">
      <w:pPr>
        <w:spacing w:before="100" w:beforeAutospacing="1" w:after="0" w:line="240" w:lineRule="auto"/>
        <w:rPr>
          <w:rFonts w:ascii="Arial Narrow" w:eastAsia="Arial Unicode MS" w:hAnsi="Arial Narrow" w:cs="Arial Unicode MS"/>
          <w:b/>
          <w:sz w:val="20"/>
          <w:szCs w:val="20"/>
          <w:lang w:val="es-MX"/>
        </w:rPr>
      </w:pPr>
      <w:r w:rsidRPr="00516D0A">
        <w:rPr>
          <w:rFonts w:ascii="Arial Narrow" w:eastAsia="Times New Roman" w:hAnsi="Arial Narrow" w:cs="Arial"/>
          <w:b/>
          <w:bCs/>
          <w:color w:val="333333"/>
          <w:sz w:val="20"/>
          <w:szCs w:val="20"/>
          <w:lang w:val="es-ES" w:eastAsia="es-ES"/>
        </w:rPr>
        <w:t>5.</w:t>
      </w:r>
      <w:r w:rsidRPr="00516D0A"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  <w:t xml:space="preserve"> </w:t>
      </w:r>
      <w:r w:rsidRPr="00516D0A">
        <w:rPr>
          <w:rFonts w:ascii="Arial Narrow" w:eastAsia="Arial Unicode MS" w:hAnsi="Arial Narrow" w:cs="Arial Unicode MS"/>
          <w:b/>
          <w:sz w:val="20"/>
          <w:szCs w:val="20"/>
          <w:lang w:val="es-MX"/>
        </w:rPr>
        <w:t>Limpieza</w:t>
      </w:r>
    </w:p>
    <w:p w:rsidR="000146C8" w:rsidRPr="00516D0A" w:rsidRDefault="000146C8" w:rsidP="000146C8">
      <w:pPr>
        <w:spacing w:before="100" w:beforeAutospacing="1" w:after="0" w:line="360" w:lineRule="auto"/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</w:pPr>
      <w:r w:rsidRPr="00516D0A"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  <w:t>Realizar actividades de limpieza mecánica (partículas de corte) y de contaminantes (aceites y grasas).</w:t>
      </w:r>
    </w:p>
    <w:p w:rsidR="00B84D4C" w:rsidRPr="00516D0A" w:rsidRDefault="00B84D4C" w:rsidP="00B84D4C">
      <w:pPr>
        <w:pStyle w:val="TableParagraph"/>
        <w:tabs>
          <w:tab w:val="left" w:pos="332"/>
        </w:tabs>
        <w:ind w:right="64"/>
        <w:jc w:val="both"/>
        <w:rPr>
          <w:rFonts w:ascii="Arial Narrow" w:hAnsi="Arial Narrow"/>
          <w:sz w:val="20"/>
          <w:szCs w:val="20"/>
          <w:lang w:val="es-CO" w:eastAsia="es-CO"/>
        </w:rPr>
      </w:pPr>
      <w:r w:rsidRPr="00516D0A">
        <w:rPr>
          <w:rFonts w:ascii="Arial Narrow" w:hAnsi="Arial Narrow"/>
          <w:b/>
          <w:bCs/>
          <w:sz w:val="20"/>
          <w:szCs w:val="20"/>
          <w:lang w:val="es-MX" w:eastAsia="es-CO"/>
        </w:rPr>
        <w:t>6. Entrega</w:t>
      </w:r>
    </w:p>
    <w:p w:rsidR="00B84D4C" w:rsidRPr="00516D0A" w:rsidRDefault="00B84D4C" w:rsidP="00B84D4C">
      <w:pPr>
        <w:pStyle w:val="TableParagraph"/>
        <w:tabs>
          <w:tab w:val="left" w:pos="332"/>
        </w:tabs>
        <w:ind w:right="64"/>
        <w:jc w:val="both"/>
        <w:rPr>
          <w:rFonts w:ascii="Arial Narrow" w:hAnsi="Arial Narrow"/>
          <w:sz w:val="20"/>
          <w:szCs w:val="20"/>
          <w:lang w:val="es-CO" w:eastAsia="es-CO"/>
        </w:rPr>
      </w:pPr>
    </w:p>
    <w:p w:rsidR="00B84D4C" w:rsidRPr="00516D0A" w:rsidRDefault="00B84D4C" w:rsidP="00B84D4C">
      <w:pPr>
        <w:pStyle w:val="TableParagraph"/>
        <w:tabs>
          <w:tab w:val="left" w:pos="332"/>
        </w:tabs>
        <w:ind w:right="64"/>
        <w:jc w:val="both"/>
        <w:rPr>
          <w:rFonts w:ascii="Arial Narrow" w:hAnsi="Arial Narrow"/>
          <w:sz w:val="20"/>
          <w:szCs w:val="20"/>
          <w:lang w:val="es-CO" w:eastAsia="es-CO"/>
        </w:rPr>
      </w:pPr>
      <w:r w:rsidRPr="00516D0A">
        <w:rPr>
          <w:rFonts w:ascii="Arial Narrow" w:hAnsi="Arial Narrow"/>
          <w:sz w:val="20"/>
          <w:szCs w:val="20"/>
          <w:lang w:val="es-CO" w:eastAsia="es-CO"/>
        </w:rPr>
        <w:t>La entrega del lote se debe realizar empacadas en bolsas platicas cada una con 50 unidades.</w:t>
      </w:r>
    </w:p>
    <w:p w:rsidR="00391A14" w:rsidRDefault="00391A14" w:rsidP="000146C8">
      <w:pPr>
        <w:spacing w:before="100" w:beforeAutospacing="1" w:after="0" w:line="360" w:lineRule="auto"/>
        <w:jc w:val="both"/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</w:pPr>
    </w:p>
    <w:p w:rsidR="000146C8" w:rsidRPr="00BC3F68" w:rsidRDefault="000146C8" w:rsidP="000146C8">
      <w:pPr>
        <w:spacing w:before="100" w:beforeAutospacing="1" w:after="0" w:line="360" w:lineRule="auto"/>
        <w:jc w:val="both"/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</w:pPr>
      <w:r w:rsidRPr="00516D0A">
        <w:rPr>
          <w:rFonts w:ascii="Arial Narrow" w:eastAsia="Times New Roman" w:hAnsi="Arial Narrow" w:cs="Arial"/>
          <w:color w:val="333333"/>
          <w:sz w:val="20"/>
          <w:szCs w:val="20"/>
          <w:lang w:val="es-ES" w:eastAsia="es-ES"/>
        </w:rPr>
        <w:t xml:space="preserve">Es importante que las canaletas cumplan con las especificaciones técnicas con el fin de realizar a cabalidad el procedimiento de preservación de muestras,  en el cual las canaletas deben ajustarse a la medida de las Cajas Azules estándar donde Las muestras son organizadas al interior de la caja azul, con dimensiones de 960 MM x 238 MM x 150 MM y fabricadas con polietileno de alta densidad, las cuales garantizan una óptima preservación de la muestra en virtud de su sistema de sello hermético  conforme a los lineamientos de la Litoteca Nacional de Guatiguara.  </w:t>
      </w:r>
    </w:p>
    <w:p w:rsidR="000146C8" w:rsidRPr="00516D0A" w:rsidRDefault="000146C8" w:rsidP="000146C8">
      <w:pPr>
        <w:spacing w:before="100" w:beforeAutospacing="1" w:after="0" w:line="360" w:lineRule="auto"/>
        <w:rPr>
          <w:rFonts w:ascii="Arial Narrow" w:hAnsi="Arial Narrow"/>
          <w:sz w:val="20"/>
          <w:szCs w:val="20"/>
        </w:rPr>
      </w:pPr>
      <w:r w:rsidRPr="00516D0A">
        <w:rPr>
          <w:rFonts w:ascii="Arial Narrow" w:eastAsia="Times New Roman" w:hAnsi="Arial Narrow" w:cs="Times New Roman"/>
          <w:noProof/>
          <w:color w:val="333333"/>
          <w:sz w:val="20"/>
          <w:szCs w:val="20"/>
          <w:lang w:eastAsia="es-CO"/>
        </w:rPr>
        <w:drawing>
          <wp:anchor distT="0" distB="0" distL="114300" distR="114300" simplePos="0" relativeHeight="251659264" behindDoc="1" locked="0" layoutInCell="1" allowOverlap="1" wp14:anchorId="703F2D74" wp14:editId="42BFAA2F">
            <wp:simplePos x="0" y="0"/>
            <wp:positionH relativeFrom="column">
              <wp:posOffset>1404620</wp:posOffset>
            </wp:positionH>
            <wp:positionV relativeFrom="paragraph">
              <wp:posOffset>203835</wp:posOffset>
            </wp:positionV>
            <wp:extent cx="366712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544" y="21487"/>
                <wp:lineTo x="21544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868" t="19492" r="17002" b="14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rPr>
          <w:rFonts w:ascii="Arial Narrow" w:hAnsi="Arial Narrow" w:cs="Arial"/>
          <w:b/>
          <w:i/>
          <w:sz w:val="20"/>
          <w:szCs w:val="20"/>
        </w:rPr>
      </w:pPr>
      <w:r w:rsidRPr="00516D0A">
        <w:rPr>
          <w:rFonts w:ascii="Arial Narrow" w:hAnsi="Arial Narrow" w:cs="Arial"/>
          <w:b/>
          <w:i/>
          <w:sz w:val="20"/>
          <w:szCs w:val="20"/>
        </w:rPr>
        <w:lastRenderedPageBreak/>
        <w:t xml:space="preserve">Canaletas en PVC </w:t>
      </w:r>
    </w:p>
    <w:p w:rsidR="00391A14" w:rsidRDefault="00391A14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  <w:bookmarkStart w:id="0" w:name="_GoBack"/>
      <w:bookmarkEnd w:id="0"/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>El contratista deberá entregar todos los bienes en mención acorde a sus especificaciones técnicas en la Litoteca Nacional ubicada en Guatiguara, Santander. Es decir que incluirá en su oferta económica todos costos en que incurra para el transporte y suministro de las canaletas.</w:t>
      </w: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 xml:space="preserve">En señal de aceptación, suscribo el presente documento a los ____________ del mes de ________ </w:t>
      </w:r>
      <w:proofErr w:type="spellStart"/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>de</w:t>
      </w:r>
      <w:proofErr w:type="spellEnd"/>
      <w:r w:rsidRPr="00516D0A">
        <w:rPr>
          <w:rFonts w:ascii="Arial Narrow" w:hAnsi="Arial Narrow" w:cs="Arial"/>
          <w:color w:val="333333"/>
          <w:sz w:val="20"/>
          <w:szCs w:val="20"/>
          <w:lang w:val="es-ES"/>
        </w:rPr>
        <w:t xml:space="preserve"> 2018</w:t>
      </w: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color w:val="333333"/>
          <w:sz w:val="20"/>
          <w:szCs w:val="20"/>
          <w:lang w:val="es-ES"/>
        </w:rPr>
      </w:pPr>
    </w:p>
    <w:p w:rsidR="000146C8" w:rsidRPr="00516D0A" w:rsidRDefault="000146C8" w:rsidP="000146C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16D0A">
        <w:rPr>
          <w:rFonts w:ascii="Arial Narrow" w:hAnsi="Arial Narrow"/>
          <w:b/>
          <w:sz w:val="20"/>
          <w:szCs w:val="20"/>
        </w:rPr>
        <w:t>__________________________</w:t>
      </w:r>
    </w:p>
    <w:p w:rsidR="000146C8" w:rsidRPr="00516D0A" w:rsidRDefault="000146C8" w:rsidP="000146C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16D0A">
        <w:rPr>
          <w:rFonts w:ascii="Arial Narrow" w:hAnsi="Arial Narrow"/>
          <w:b/>
          <w:sz w:val="20"/>
          <w:szCs w:val="20"/>
        </w:rPr>
        <w:t xml:space="preserve">Representante Legal </w:t>
      </w:r>
    </w:p>
    <w:p w:rsidR="000146C8" w:rsidRPr="00516D0A" w:rsidRDefault="000146C8" w:rsidP="000146C8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Arial"/>
          <w:b/>
          <w:i/>
          <w:sz w:val="20"/>
          <w:szCs w:val="20"/>
        </w:rPr>
      </w:pPr>
    </w:p>
    <w:p w:rsidR="000146C8" w:rsidRPr="00516D0A" w:rsidRDefault="000146C8" w:rsidP="006D4107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sectPr w:rsidR="000146C8" w:rsidRPr="00516D0A" w:rsidSect="00071C68">
      <w:headerReference w:type="default" r:id="rId10"/>
      <w:pgSz w:w="12240" w:h="15840" w:code="1"/>
      <w:pgMar w:top="1417" w:right="104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66E" w:rsidRDefault="001E766E" w:rsidP="00921D2D">
      <w:pPr>
        <w:spacing w:after="0" w:line="240" w:lineRule="auto"/>
      </w:pPr>
      <w:r>
        <w:separator/>
      </w:r>
    </w:p>
  </w:endnote>
  <w:endnote w:type="continuationSeparator" w:id="0">
    <w:p w:rsidR="001E766E" w:rsidRDefault="001E766E" w:rsidP="00921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66E" w:rsidRDefault="001E766E" w:rsidP="00921D2D">
      <w:pPr>
        <w:spacing w:after="0" w:line="240" w:lineRule="auto"/>
      </w:pPr>
      <w:r>
        <w:separator/>
      </w:r>
    </w:p>
  </w:footnote>
  <w:footnote w:type="continuationSeparator" w:id="0">
    <w:p w:rsidR="001E766E" w:rsidRDefault="001E766E" w:rsidP="00921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2D" w:rsidRDefault="00516D0A" w:rsidP="00921D2D">
    <w:pPr>
      <w:pStyle w:val="Encabezado"/>
    </w:pPr>
    <w:r w:rsidRPr="009F0E4D">
      <w:rPr>
        <w:noProof/>
        <w:lang w:eastAsia="es-CO"/>
      </w:rPr>
      <w:drawing>
        <wp:inline distT="0" distB="0" distL="0" distR="0" wp14:anchorId="6394D9F2" wp14:editId="6079FA52">
          <wp:extent cx="5612130" cy="900967"/>
          <wp:effectExtent l="0" t="0" r="0" b="0"/>
          <wp:docPr id="2" name="Imagen 2" descr="C:\Users\dserrano\Downloads\Composición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serrano\Downloads\Composición(Word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009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1D2D" w:rsidRDefault="00921D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311C"/>
    <w:multiLevelType w:val="hybridMultilevel"/>
    <w:tmpl w:val="AB6E1B02"/>
    <w:lvl w:ilvl="0" w:tplc="9B7EA648">
      <w:numFmt w:val="bullet"/>
      <w:lvlText w:val="·"/>
      <w:lvlJc w:val="left"/>
      <w:pPr>
        <w:ind w:left="405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04887F21"/>
    <w:multiLevelType w:val="multilevel"/>
    <w:tmpl w:val="DCCE8B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24965970"/>
    <w:multiLevelType w:val="hybridMultilevel"/>
    <w:tmpl w:val="CC6A8BF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BB46221"/>
    <w:multiLevelType w:val="hybridMultilevel"/>
    <w:tmpl w:val="A3E88E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1C0D05"/>
    <w:multiLevelType w:val="hybridMultilevel"/>
    <w:tmpl w:val="B8D09C7E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301099"/>
    <w:multiLevelType w:val="hybridMultilevel"/>
    <w:tmpl w:val="D6286C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2D"/>
    <w:rsid w:val="000146C8"/>
    <w:rsid w:val="00071C68"/>
    <w:rsid w:val="00082DE2"/>
    <w:rsid w:val="000C6723"/>
    <w:rsid w:val="001C1E02"/>
    <w:rsid w:val="001D4771"/>
    <w:rsid w:val="001E5DAC"/>
    <w:rsid w:val="001E6832"/>
    <w:rsid w:val="001E766E"/>
    <w:rsid w:val="00231AD8"/>
    <w:rsid w:val="00247EEA"/>
    <w:rsid w:val="002A10DE"/>
    <w:rsid w:val="00391A14"/>
    <w:rsid w:val="00456A79"/>
    <w:rsid w:val="00492C64"/>
    <w:rsid w:val="00516D0A"/>
    <w:rsid w:val="00535DA7"/>
    <w:rsid w:val="00535F5E"/>
    <w:rsid w:val="005C3357"/>
    <w:rsid w:val="005C71A1"/>
    <w:rsid w:val="006D4107"/>
    <w:rsid w:val="00835950"/>
    <w:rsid w:val="0085308E"/>
    <w:rsid w:val="0088435C"/>
    <w:rsid w:val="008E33A0"/>
    <w:rsid w:val="00921D2D"/>
    <w:rsid w:val="009350B7"/>
    <w:rsid w:val="00B51008"/>
    <w:rsid w:val="00B84D4C"/>
    <w:rsid w:val="00BC3F68"/>
    <w:rsid w:val="00BC53F0"/>
    <w:rsid w:val="00C26647"/>
    <w:rsid w:val="00C4069B"/>
    <w:rsid w:val="00C57192"/>
    <w:rsid w:val="00C65BBE"/>
    <w:rsid w:val="00C6799E"/>
    <w:rsid w:val="00CC2D63"/>
    <w:rsid w:val="00D06DDE"/>
    <w:rsid w:val="00D07925"/>
    <w:rsid w:val="00D425C7"/>
    <w:rsid w:val="00D4631F"/>
    <w:rsid w:val="00DA220C"/>
    <w:rsid w:val="00F2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9,h10,h18,encabezado,TBA1"/>
    <w:basedOn w:val="Normal"/>
    <w:link w:val="EncabezadoCar"/>
    <w:uiPriority w:val="99"/>
    <w:unhideWhenUsed/>
    <w:rsid w:val="00921D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9 Car,h10 Car,h18 Car,encabezado Car,TBA1 Car"/>
    <w:basedOn w:val="Fuentedeprrafopredeter"/>
    <w:link w:val="Encabezado"/>
    <w:uiPriority w:val="99"/>
    <w:rsid w:val="00921D2D"/>
  </w:style>
  <w:style w:type="paragraph" w:styleId="Piedepgina">
    <w:name w:val="footer"/>
    <w:basedOn w:val="Normal"/>
    <w:link w:val="PiedepginaCar"/>
    <w:uiPriority w:val="99"/>
    <w:unhideWhenUsed/>
    <w:rsid w:val="00921D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1D2D"/>
  </w:style>
  <w:style w:type="paragraph" w:styleId="NormalWeb">
    <w:name w:val="Normal (Web)"/>
    <w:basedOn w:val="Normal"/>
    <w:link w:val="NormalWebCar"/>
    <w:uiPriority w:val="99"/>
    <w:unhideWhenUsed/>
    <w:rsid w:val="000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D425C7"/>
  </w:style>
  <w:style w:type="paragraph" w:styleId="Prrafodelista">
    <w:name w:val="List Paragraph"/>
    <w:basedOn w:val="Normal"/>
    <w:uiPriority w:val="34"/>
    <w:qFormat/>
    <w:rsid w:val="00231AD8"/>
    <w:pPr>
      <w:ind w:left="720"/>
      <w:contextualSpacing/>
    </w:pPr>
  </w:style>
  <w:style w:type="character" w:customStyle="1" w:styleId="NormalWebCar">
    <w:name w:val="Normal (Web) Car"/>
    <w:link w:val="NormalWeb"/>
    <w:uiPriority w:val="99"/>
    <w:rsid w:val="0083595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357"/>
    <w:rPr>
      <w:rFonts w:ascii="Tahoma" w:hAnsi="Tahoma" w:cs="Tahoma"/>
      <w:sz w:val="16"/>
      <w:szCs w:val="16"/>
    </w:rPr>
  </w:style>
  <w:style w:type="table" w:customStyle="1" w:styleId="Listamedia11">
    <w:name w:val="Lista media 11"/>
    <w:basedOn w:val="Tablanormal"/>
    <w:uiPriority w:val="65"/>
    <w:rsid w:val="000146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customStyle="1" w:styleId="TableParagraph">
    <w:name w:val="Table Paragraph"/>
    <w:basedOn w:val="Normal"/>
    <w:uiPriority w:val="1"/>
    <w:qFormat/>
    <w:rsid w:val="00B84D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9,h10,h18,encabezado,TBA1"/>
    <w:basedOn w:val="Normal"/>
    <w:link w:val="EncabezadoCar"/>
    <w:uiPriority w:val="99"/>
    <w:unhideWhenUsed/>
    <w:rsid w:val="00921D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9 Car,h10 Car,h18 Car,encabezado Car,TBA1 Car"/>
    <w:basedOn w:val="Fuentedeprrafopredeter"/>
    <w:link w:val="Encabezado"/>
    <w:uiPriority w:val="99"/>
    <w:rsid w:val="00921D2D"/>
  </w:style>
  <w:style w:type="paragraph" w:styleId="Piedepgina">
    <w:name w:val="footer"/>
    <w:basedOn w:val="Normal"/>
    <w:link w:val="PiedepginaCar"/>
    <w:uiPriority w:val="99"/>
    <w:unhideWhenUsed/>
    <w:rsid w:val="00921D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1D2D"/>
  </w:style>
  <w:style w:type="paragraph" w:styleId="NormalWeb">
    <w:name w:val="Normal (Web)"/>
    <w:basedOn w:val="Normal"/>
    <w:link w:val="NormalWebCar"/>
    <w:uiPriority w:val="99"/>
    <w:unhideWhenUsed/>
    <w:rsid w:val="000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D425C7"/>
  </w:style>
  <w:style w:type="paragraph" w:styleId="Prrafodelista">
    <w:name w:val="List Paragraph"/>
    <w:basedOn w:val="Normal"/>
    <w:uiPriority w:val="34"/>
    <w:qFormat/>
    <w:rsid w:val="00231AD8"/>
    <w:pPr>
      <w:ind w:left="720"/>
      <w:contextualSpacing/>
    </w:pPr>
  </w:style>
  <w:style w:type="character" w:customStyle="1" w:styleId="NormalWebCar">
    <w:name w:val="Normal (Web) Car"/>
    <w:link w:val="NormalWeb"/>
    <w:uiPriority w:val="99"/>
    <w:rsid w:val="0083595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357"/>
    <w:rPr>
      <w:rFonts w:ascii="Tahoma" w:hAnsi="Tahoma" w:cs="Tahoma"/>
      <w:sz w:val="16"/>
      <w:szCs w:val="16"/>
    </w:rPr>
  </w:style>
  <w:style w:type="table" w:customStyle="1" w:styleId="Listamedia11">
    <w:name w:val="Lista media 11"/>
    <w:basedOn w:val="Tablanormal"/>
    <w:uiPriority w:val="65"/>
    <w:rsid w:val="000146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customStyle="1" w:styleId="TableParagraph">
    <w:name w:val="Table Paragraph"/>
    <w:basedOn w:val="Normal"/>
    <w:uiPriority w:val="1"/>
    <w:qFormat/>
    <w:rsid w:val="00B84D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716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Catalina Suárez</dc:creator>
  <cp:lastModifiedBy>Diego Hernando Rivera</cp:lastModifiedBy>
  <cp:revision>2</cp:revision>
  <cp:lastPrinted>2017-03-29T22:25:00Z</cp:lastPrinted>
  <dcterms:created xsi:type="dcterms:W3CDTF">2018-08-22T22:36:00Z</dcterms:created>
  <dcterms:modified xsi:type="dcterms:W3CDTF">2018-08-22T22:36:00Z</dcterms:modified>
</cp:coreProperties>
</file>