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360E" w:rsidRPr="00CA4681" w:rsidRDefault="003D22A8" w:rsidP="00412739">
      <w:pPr>
        <w:tabs>
          <w:tab w:val="left" w:pos="284"/>
          <w:tab w:val="left" w:pos="709"/>
        </w:tabs>
        <w:autoSpaceDE w:val="0"/>
        <w:autoSpaceDN w:val="0"/>
        <w:adjustRightInd w:val="0"/>
        <w:spacing w:after="0" w:line="240" w:lineRule="auto"/>
        <w:ind w:left="284" w:hanging="284"/>
        <w:jc w:val="center"/>
        <w:rPr>
          <w:rFonts w:ascii="Arial Narrow" w:hAnsi="Arial Narrow" w:cstheme="minorHAnsi"/>
          <w:sz w:val="24"/>
          <w:szCs w:val="24"/>
          <w:lang w:val="es-ES"/>
        </w:rPr>
      </w:pPr>
      <w:r>
        <w:rPr>
          <w:rFonts w:ascii="Arial Narrow" w:hAnsi="Arial Narrow" w:cstheme="minorHAnsi"/>
          <w:sz w:val="24"/>
          <w:szCs w:val="24"/>
          <w:lang w:val="es-ES"/>
        </w:rPr>
        <w:t>Medellín</w:t>
      </w:r>
      <w:r w:rsidR="0071360E" w:rsidRPr="00CA4681">
        <w:rPr>
          <w:rFonts w:ascii="Arial Narrow" w:hAnsi="Arial Narrow" w:cstheme="minorHAnsi"/>
          <w:sz w:val="24"/>
          <w:szCs w:val="24"/>
          <w:lang w:val="es-ES"/>
        </w:rPr>
        <w:t xml:space="preserve">, </w:t>
      </w:r>
      <w:r w:rsidR="001A6413">
        <w:rPr>
          <w:rFonts w:ascii="Arial Narrow" w:hAnsi="Arial Narrow" w:cstheme="minorHAnsi"/>
          <w:sz w:val="24"/>
          <w:szCs w:val="24"/>
          <w:lang w:val="es-ES"/>
        </w:rPr>
        <w:t>Julio</w:t>
      </w:r>
      <w:r w:rsidR="0056032C">
        <w:rPr>
          <w:rFonts w:ascii="Arial Narrow" w:hAnsi="Arial Narrow" w:cstheme="minorHAnsi"/>
          <w:sz w:val="24"/>
          <w:szCs w:val="24"/>
          <w:lang w:val="es-ES"/>
        </w:rPr>
        <w:t xml:space="preserve"> </w:t>
      </w:r>
      <w:r w:rsidR="0071360E" w:rsidRPr="00CA4681">
        <w:rPr>
          <w:rFonts w:ascii="Arial Narrow" w:hAnsi="Arial Narrow" w:cstheme="minorHAnsi"/>
          <w:sz w:val="24"/>
          <w:szCs w:val="24"/>
          <w:lang w:val="es-ES"/>
        </w:rPr>
        <w:t>de 20</w:t>
      </w:r>
      <w:r w:rsidR="00EC04A8">
        <w:rPr>
          <w:rFonts w:ascii="Arial Narrow" w:hAnsi="Arial Narrow" w:cstheme="minorHAnsi"/>
          <w:sz w:val="24"/>
          <w:szCs w:val="24"/>
          <w:lang w:val="es-ES"/>
        </w:rPr>
        <w:t>2</w:t>
      </w:r>
      <w:r w:rsidR="00391543">
        <w:rPr>
          <w:rFonts w:ascii="Arial Narrow" w:hAnsi="Arial Narrow" w:cstheme="minorHAnsi"/>
          <w:sz w:val="24"/>
          <w:szCs w:val="24"/>
          <w:lang w:val="es-ES"/>
        </w:rPr>
        <w:t>1</w:t>
      </w:r>
    </w:p>
    <w:p w:rsidR="0036262B" w:rsidRPr="00CA4681" w:rsidRDefault="0036262B" w:rsidP="000B1299">
      <w:pPr>
        <w:tabs>
          <w:tab w:val="left" w:pos="284"/>
          <w:tab w:val="left" w:pos="709"/>
        </w:tabs>
        <w:autoSpaceDE w:val="0"/>
        <w:autoSpaceDN w:val="0"/>
        <w:adjustRightInd w:val="0"/>
        <w:spacing w:after="0" w:line="240" w:lineRule="auto"/>
        <w:jc w:val="right"/>
        <w:rPr>
          <w:rFonts w:ascii="Arial Narrow" w:hAnsi="Arial Narrow" w:cstheme="minorHAnsi"/>
          <w:sz w:val="24"/>
          <w:szCs w:val="24"/>
          <w:lang w:val="es-ES"/>
        </w:rPr>
      </w:pPr>
    </w:p>
    <w:p w:rsidR="00B14BD2" w:rsidRPr="00CA4681" w:rsidRDefault="0078232D" w:rsidP="00605409">
      <w:pPr>
        <w:tabs>
          <w:tab w:val="left" w:pos="284"/>
          <w:tab w:val="left" w:pos="709"/>
          <w:tab w:val="left" w:pos="5103"/>
        </w:tabs>
        <w:autoSpaceDE w:val="0"/>
        <w:autoSpaceDN w:val="0"/>
        <w:adjustRightInd w:val="0"/>
        <w:spacing w:after="0" w:line="240" w:lineRule="auto"/>
        <w:jc w:val="center"/>
        <w:rPr>
          <w:rFonts w:ascii="Arial Narrow" w:hAnsi="Arial Narrow" w:cstheme="minorHAnsi"/>
          <w:b/>
          <w:bCs/>
          <w:color w:val="000000" w:themeColor="text1"/>
          <w:sz w:val="24"/>
          <w:szCs w:val="24"/>
          <w:lang w:val="es-ES"/>
        </w:rPr>
      </w:pPr>
      <w:r w:rsidRPr="002F51C4">
        <w:rPr>
          <w:rFonts w:ascii="Arial Narrow" w:hAnsi="Arial Narrow" w:cstheme="minorHAnsi"/>
          <w:b/>
          <w:bCs/>
          <w:color w:val="000000" w:themeColor="text1"/>
          <w:sz w:val="24"/>
          <w:szCs w:val="24"/>
          <w:lang w:val="es-ES"/>
        </w:rPr>
        <w:t xml:space="preserve">Invitación Pública </w:t>
      </w:r>
      <w:r w:rsidR="000B1299" w:rsidRPr="002F51C4">
        <w:rPr>
          <w:rFonts w:ascii="Arial Narrow" w:hAnsi="Arial Narrow" w:cstheme="minorHAnsi"/>
          <w:b/>
          <w:bCs/>
          <w:color w:val="000000" w:themeColor="text1"/>
          <w:sz w:val="24"/>
          <w:szCs w:val="24"/>
          <w:lang w:val="es-ES"/>
        </w:rPr>
        <w:t>No</w:t>
      </w:r>
      <w:r w:rsidR="007D111B" w:rsidRPr="002F51C4">
        <w:rPr>
          <w:rFonts w:ascii="Arial Narrow" w:hAnsi="Arial Narrow" w:cstheme="minorHAnsi"/>
          <w:b/>
          <w:bCs/>
          <w:color w:val="000000" w:themeColor="text1"/>
          <w:sz w:val="24"/>
          <w:szCs w:val="24"/>
          <w:lang w:val="es-ES"/>
        </w:rPr>
        <w:t xml:space="preserve">. </w:t>
      </w:r>
      <w:r w:rsidR="00597E56">
        <w:rPr>
          <w:rFonts w:ascii="Arial Narrow" w:hAnsi="Arial Narrow" w:cstheme="minorHAnsi"/>
          <w:b/>
          <w:bCs/>
          <w:color w:val="000000" w:themeColor="text1"/>
          <w:sz w:val="24"/>
          <w:szCs w:val="24"/>
          <w:lang w:val="es-ES"/>
        </w:rPr>
        <w:t>AD</w:t>
      </w:r>
      <w:r w:rsidR="007122F9" w:rsidRPr="002F51C4">
        <w:rPr>
          <w:rFonts w:ascii="Arial Narrow" w:hAnsi="Arial Narrow" w:cstheme="minorHAnsi"/>
          <w:b/>
          <w:bCs/>
          <w:color w:val="000000" w:themeColor="text1"/>
          <w:sz w:val="24"/>
          <w:szCs w:val="24"/>
          <w:lang w:val="es-ES"/>
        </w:rPr>
        <w:t xml:space="preserve"> </w:t>
      </w:r>
      <w:r w:rsidR="00391543">
        <w:rPr>
          <w:rFonts w:ascii="Arial Narrow" w:hAnsi="Arial Narrow" w:cstheme="minorHAnsi"/>
          <w:b/>
          <w:bCs/>
          <w:color w:val="000000" w:themeColor="text1"/>
          <w:sz w:val="24"/>
          <w:szCs w:val="24"/>
          <w:lang w:val="es-ES"/>
        </w:rPr>
        <w:t>0</w:t>
      </w:r>
      <w:r w:rsidR="009B7C48">
        <w:rPr>
          <w:rFonts w:ascii="Arial Narrow" w:hAnsi="Arial Narrow" w:cstheme="minorHAnsi"/>
          <w:b/>
          <w:bCs/>
          <w:color w:val="000000" w:themeColor="text1"/>
          <w:sz w:val="24"/>
          <w:szCs w:val="24"/>
          <w:lang w:val="es-ES"/>
        </w:rPr>
        <w:t>2</w:t>
      </w:r>
      <w:r w:rsidR="00597E56">
        <w:rPr>
          <w:rFonts w:ascii="Arial Narrow" w:hAnsi="Arial Narrow" w:cstheme="minorHAnsi"/>
          <w:b/>
          <w:bCs/>
          <w:color w:val="000000" w:themeColor="text1"/>
          <w:sz w:val="24"/>
          <w:szCs w:val="24"/>
          <w:lang w:val="es-ES"/>
        </w:rPr>
        <w:t>8</w:t>
      </w:r>
      <w:r w:rsidR="00B62D51" w:rsidRPr="002F51C4">
        <w:rPr>
          <w:rFonts w:ascii="Arial Narrow" w:hAnsi="Arial Narrow" w:cstheme="minorHAnsi"/>
          <w:b/>
          <w:bCs/>
          <w:color w:val="000000" w:themeColor="text1"/>
          <w:sz w:val="24"/>
          <w:szCs w:val="24"/>
          <w:lang w:val="es-ES"/>
        </w:rPr>
        <w:t xml:space="preserve"> de 202</w:t>
      </w:r>
      <w:r w:rsidR="00391543">
        <w:rPr>
          <w:rFonts w:ascii="Arial Narrow" w:hAnsi="Arial Narrow" w:cstheme="minorHAnsi"/>
          <w:b/>
          <w:bCs/>
          <w:color w:val="000000" w:themeColor="text1"/>
          <w:sz w:val="24"/>
          <w:szCs w:val="24"/>
          <w:lang w:val="es-ES"/>
        </w:rPr>
        <w:t>1</w:t>
      </w:r>
    </w:p>
    <w:p w:rsidR="007D111B" w:rsidRPr="00CA4681" w:rsidRDefault="007D111B" w:rsidP="00605409">
      <w:pPr>
        <w:tabs>
          <w:tab w:val="left" w:pos="284"/>
          <w:tab w:val="left" w:pos="709"/>
          <w:tab w:val="left" w:pos="5103"/>
        </w:tabs>
        <w:autoSpaceDE w:val="0"/>
        <w:autoSpaceDN w:val="0"/>
        <w:adjustRightInd w:val="0"/>
        <w:spacing w:after="0" w:line="240" w:lineRule="auto"/>
        <w:jc w:val="center"/>
        <w:rPr>
          <w:rFonts w:ascii="Arial Narrow" w:hAnsi="Arial Narrow" w:cstheme="minorHAnsi"/>
          <w:b/>
          <w:bCs/>
          <w:sz w:val="24"/>
          <w:szCs w:val="24"/>
          <w:lang w:val="es-ES"/>
        </w:rPr>
      </w:pPr>
    </w:p>
    <w:p w:rsidR="00D17CE3" w:rsidRPr="00D17CE3" w:rsidRDefault="000F6888" w:rsidP="00D17CE3">
      <w:pPr>
        <w:autoSpaceDE w:val="0"/>
        <w:autoSpaceDN w:val="0"/>
        <w:adjustRightInd w:val="0"/>
        <w:spacing w:after="0" w:line="240" w:lineRule="auto"/>
        <w:jc w:val="both"/>
        <w:rPr>
          <w:rFonts w:ascii="Arial Narrow" w:hAnsi="Arial Narrow" w:cs="ArialMT"/>
          <w:sz w:val="24"/>
          <w:szCs w:val="24"/>
          <w:lang w:val="es-ES"/>
        </w:rPr>
      </w:pPr>
      <w:r w:rsidRPr="00CA4681">
        <w:rPr>
          <w:rFonts w:ascii="Arial Narrow" w:hAnsi="Arial Narrow" w:cstheme="minorHAnsi"/>
          <w:b/>
          <w:bCs/>
          <w:sz w:val="24"/>
          <w:szCs w:val="24"/>
          <w:lang w:val="es-ES"/>
        </w:rPr>
        <w:t>1.</w:t>
      </w:r>
      <w:r w:rsidRPr="00CA4681">
        <w:rPr>
          <w:rFonts w:ascii="Arial Narrow" w:hAnsi="Arial Narrow" w:cstheme="minorHAnsi"/>
          <w:b/>
          <w:bCs/>
          <w:sz w:val="24"/>
          <w:szCs w:val="24"/>
          <w:lang w:val="es-ES"/>
        </w:rPr>
        <w:tab/>
      </w:r>
      <w:r w:rsidRPr="00D17CE3">
        <w:rPr>
          <w:rFonts w:ascii="Arial Narrow" w:hAnsi="Arial Narrow" w:cstheme="minorHAnsi"/>
          <w:b/>
          <w:bCs/>
          <w:sz w:val="24"/>
          <w:szCs w:val="24"/>
          <w:lang w:val="es-ES"/>
        </w:rPr>
        <w:t>Objeto.</w:t>
      </w:r>
      <w:r w:rsidR="007D111B" w:rsidRPr="00D17CE3">
        <w:rPr>
          <w:rFonts w:ascii="Arial Narrow" w:hAnsi="Arial Narrow" w:cstheme="minorHAnsi"/>
          <w:b/>
          <w:bCs/>
          <w:sz w:val="24"/>
          <w:szCs w:val="24"/>
          <w:lang w:val="es-ES"/>
        </w:rPr>
        <w:t xml:space="preserve"> </w:t>
      </w:r>
      <w:bookmarkStart w:id="0" w:name="_Hlk488833275"/>
      <w:r w:rsidR="009B7C48" w:rsidRPr="009B7C48">
        <w:rPr>
          <w:rFonts w:ascii="Arial Narrow" w:hAnsi="Arial Narrow" w:cs="Arial"/>
          <w:bCs/>
        </w:rPr>
        <w:t>Administración Delegada Para Prestar Servicios De Apoyo Logístico Y De Personal Que Requiera La Entidad, Fortaleciendo Un Servicio Adecuado A Los Municipios Y A Las Diferentes Entidades Públicas De La Región Y Del País</w:t>
      </w:r>
    </w:p>
    <w:bookmarkEnd w:id="0"/>
    <w:p w:rsidR="00A67B86" w:rsidRDefault="00A67B86" w:rsidP="00E108F0">
      <w:pPr>
        <w:tabs>
          <w:tab w:val="left" w:pos="284"/>
        </w:tabs>
        <w:jc w:val="both"/>
        <w:rPr>
          <w:rFonts w:ascii="Arial Narrow" w:hAnsi="Arial Narrow" w:cstheme="minorHAnsi"/>
          <w:sz w:val="24"/>
          <w:szCs w:val="24"/>
          <w:lang w:val="es-ES_tradnl"/>
        </w:rPr>
      </w:pPr>
    </w:p>
    <w:p w:rsidR="0071360E" w:rsidRPr="00CA4681" w:rsidRDefault="00997684" w:rsidP="00E108F0">
      <w:pPr>
        <w:tabs>
          <w:tab w:val="left" w:pos="284"/>
        </w:tabs>
        <w:jc w:val="both"/>
        <w:rPr>
          <w:rFonts w:ascii="Arial Narrow" w:hAnsi="Arial Narrow" w:cstheme="minorHAnsi"/>
          <w:bCs/>
          <w:sz w:val="24"/>
          <w:szCs w:val="24"/>
        </w:rPr>
      </w:pPr>
      <w:r w:rsidRPr="00CA4681">
        <w:rPr>
          <w:rFonts w:ascii="Arial Narrow" w:hAnsi="Arial Narrow" w:cstheme="minorHAnsi"/>
          <w:sz w:val="24"/>
          <w:szCs w:val="24"/>
          <w:lang w:val="es-ES_tradnl"/>
        </w:rPr>
        <w:t>E</w:t>
      </w:r>
      <w:r w:rsidR="0071360E" w:rsidRPr="00CA4681">
        <w:rPr>
          <w:rFonts w:ascii="Arial Narrow" w:hAnsi="Arial Narrow" w:cstheme="minorHAnsi"/>
          <w:sz w:val="24"/>
          <w:szCs w:val="24"/>
          <w:lang w:val="es-ES_tradnl"/>
        </w:rPr>
        <w:t xml:space="preserve">l marco jurídico del proceso de selección se encuentra constituido por la Constitución Política de Colombia, la Ley 80 de 1993, la Ley 1150 de 2007 y la Ley 1474 de 2011, sus decretos reglamentarios, especialmente el Decreto reglamentario </w:t>
      </w:r>
      <w:r w:rsidR="00FB2F49" w:rsidRPr="00CA4681">
        <w:rPr>
          <w:rFonts w:ascii="Arial Narrow" w:hAnsi="Arial Narrow" w:cstheme="minorHAnsi"/>
          <w:sz w:val="24"/>
          <w:szCs w:val="24"/>
          <w:lang w:val="es-ES_tradnl"/>
        </w:rPr>
        <w:t xml:space="preserve">1082 de 2015 </w:t>
      </w:r>
      <w:r w:rsidR="0071360E" w:rsidRPr="00CA4681">
        <w:rPr>
          <w:rFonts w:ascii="Arial Narrow" w:hAnsi="Arial Narrow" w:cstheme="minorHAnsi"/>
          <w:sz w:val="24"/>
          <w:szCs w:val="24"/>
          <w:lang w:val="es-ES_tradnl"/>
        </w:rPr>
        <w:t>y demás normas que los adicionen, modifiquen o complementen.</w:t>
      </w:r>
    </w:p>
    <w:p w:rsidR="00081ED1" w:rsidRPr="00CA4681" w:rsidRDefault="000F6888" w:rsidP="005C18E3">
      <w:pPr>
        <w:tabs>
          <w:tab w:val="left" w:pos="284"/>
          <w:tab w:val="left" w:pos="709"/>
        </w:tabs>
        <w:autoSpaceDE w:val="0"/>
        <w:autoSpaceDN w:val="0"/>
        <w:adjustRightInd w:val="0"/>
        <w:spacing w:after="0" w:line="240" w:lineRule="auto"/>
        <w:rPr>
          <w:rFonts w:ascii="Arial Narrow" w:hAnsi="Arial Narrow" w:cstheme="minorHAnsi"/>
          <w:b/>
          <w:bCs/>
          <w:sz w:val="24"/>
          <w:szCs w:val="24"/>
          <w:lang w:val="es-ES"/>
        </w:rPr>
      </w:pPr>
      <w:r w:rsidRPr="00CA4681">
        <w:rPr>
          <w:rFonts w:ascii="Arial Narrow" w:hAnsi="Arial Narrow" w:cstheme="minorHAnsi"/>
          <w:b/>
          <w:bCs/>
          <w:sz w:val="24"/>
          <w:szCs w:val="24"/>
          <w:lang w:val="es-ES"/>
        </w:rPr>
        <w:t>2.</w:t>
      </w:r>
      <w:r w:rsidRPr="00CA4681">
        <w:rPr>
          <w:rFonts w:ascii="Arial Narrow" w:hAnsi="Arial Narrow" w:cstheme="minorHAnsi"/>
          <w:b/>
          <w:bCs/>
          <w:sz w:val="24"/>
          <w:szCs w:val="24"/>
          <w:lang w:val="es-ES"/>
        </w:rPr>
        <w:tab/>
        <w:t>Presupuesto oficial:</w:t>
      </w:r>
    </w:p>
    <w:p w:rsidR="000F6888" w:rsidRPr="00CA4681" w:rsidRDefault="000F6888" w:rsidP="005C18E3">
      <w:pPr>
        <w:tabs>
          <w:tab w:val="left" w:pos="284"/>
          <w:tab w:val="left" w:pos="709"/>
        </w:tabs>
        <w:autoSpaceDE w:val="0"/>
        <w:autoSpaceDN w:val="0"/>
        <w:adjustRightInd w:val="0"/>
        <w:spacing w:after="0" w:line="240" w:lineRule="auto"/>
        <w:rPr>
          <w:rFonts w:ascii="Arial Narrow" w:hAnsi="Arial Narrow" w:cstheme="minorHAnsi"/>
          <w:b/>
          <w:bCs/>
          <w:sz w:val="24"/>
          <w:szCs w:val="24"/>
          <w:lang w:val="es-ES"/>
        </w:rPr>
      </w:pPr>
    </w:p>
    <w:p w:rsidR="0071360E" w:rsidRPr="0030127D" w:rsidRDefault="0071360E" w:rsidP="00AD442F">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El presupuesto oficial</w:t>
      </w:r>
      <w:r w:rsidR="00581F8A">
        <w:rPr>
          <w:rFonts w:ascii="Arial Narrow" w:hAnsi="Arial Narrow" w:cstheme="minorHAnsi"/>
          <w:sz w:val="24"/>
          <w:szCs w:val="24"/>
          <w:lang w:val="es-ES"/>
        </w:rPr>
        <w:t xml:space="preserve"> para la presente contratación</w:t>
      </w:r>
      <w:r w:rsidR="004918F5">
        <w:rPr>
          <w:rFonts w:ascii="Arial Narrow" w:hAnsi="Arial Narrow" w:cstheme="minorHAnsi"/>
          <w:sz w:val="24"/>
          <w:szCs w:val="24"/>
          <w:lang w:val="es-ES"/>
        </w:rPr>
        <w:t xml:space="preserve"> es de </w:t>
      </w:r>
      <w:r w:rsidR="009B7C48" w:rsidRPr="009B7C48">
        <w:rPr>
          <w:rFonts w:ascii="Arial Narrow" w:hAnsi="Arial Narrow" w:cstheme="minorHAnsi"/>
          <w:sz w:val="24"/>
          <w:szCs w:val="24"/>
          <w:u w:val="single"/>
          <w:lang w:val="es-ES"/>
        </w:rPr>
        <w:t>Diez</w:t>
      </w:r>
      <w:r w:rsidR="00880AB4" w:rsidRPr="00880AB4">
        <w:rPr>
          <w:rFonts w:ascii="Arial Narrow" w:hAnsi="Arial Narrow" w:cstheme="minorHAnsi"/>
          <w:sz w:val="24"/>
          <w:szCs w:val="24"/>
          <w:u w:val="single"/>
          <w:lang w:val="es-ES"/>
        </w:rPr>
        <w:t xml:space="preserve"> </w:t>
      </w:r>
      <w:r w:rsidR="00581F8A" w:rsidRPr="00880AB4">
        <w:rPr>
          <w:rFonts w:ascii="Arial Narrow" w:hAnsi="Arial Narrow" w:cstheme="minorHAnsi"/>
          <w:sz w:val="24"/>
          <w:szCs w:val="24"/>
          <w:u w:val="single"/>
          <w:lang w:val="es-ES"/>
        </w:rPr>
        <w:t>M</w:t>
      </w:r>
      <w:r w:rsidR="00654CF6" w:rsidRPr="00880AB4">
        <w:rPr>
          <w:rFonts w:ascii="Arial Narrow" w:hAnsi="Arial Narrow" w:cstheme="minorHAnsi"/>
          <w:sz w:val="24"/>
          <w:szCs w:val="24"/>
          <w:u w:val="single"/>
          <w:lang w:val="es-ES"/>
        </w:rPr>
        <w:t>ill</w:t>
      </w:r>
      <w:r w:rsidR="00654CF6" w:rsidRPr="00250C65">
        <w:rPr>
          <w:rFonts w:ascii="Arial Narrow" w:hAnsi="Arial Narrow" w:cstheme="minorHAnsi"/>
          <w:sz w:val="24"/>
          <w:szCs w:val="24"/>
          <w:u w:val="single"/>
          <w:lang w:val="es-ES"/>
        </w:rPr>
        <w:t>ones</w:t>
      </w:r>
      <w:r w:rsidR="00A67B86" w:rsidRPr="00250C65">
        <w:rPr>
          <w:rFonts w:ascii="Arial Narrow" w:hAnsi="Arial Narrow" w:cstheme="minorHAnsi"/>
          <w:sz w:val="24"/>
          <w:szCs w:val="24"/>
          <w:u w:val="single"/>
          <w:lang w:val="es-ES"/>
        </w:rPr>
        <w:t xml:space="preserve"> de Pesos </w:t>
      </w:r>
      <w:r w:rsidR="009B0FD9" w:rsidRPr="00250C65">
        <w:rPr>
          <w:rFonts w:ascii="Arial Narrow" w:hAnsi="Arial Narrow" w:cstheme="minorHAnsi"/>
          <w:sz w:val="24"/>
          <w:szCs w:val="24"/>
          <w:u w:val="single"/>
          <w:lang w:val="es-ES"/>
        </w:rPr>
        <w:t>($</w:t>
      </w:r>
      <w:r w:rsidR="00880AB4">
        <w:rPr>
          <w:rFonts w:ascii="Arial Narrow" w:hAnsi="Arial Narrow" w:cstheme="minorHAnsi"/>
          <w:sz w:val="24"/>
          <w:szCs w:val="24"/>
          <w:u w:val="single"/>
          <w:lang w:val="es-ES"/>
        </w:rPr>
        <w:t>1</w:t>
      </w:r>
      <w:r w:rsidR="009B7C48">
        <w:rPr>
          <w:rFonts w:ascii="Arial Narrow" w:hAnsi="Arial Narrow" w:cstheme="minorHAnsi"/>
          <w:sz w:val="24"/>
          <w:szCs w:val="24"/>
          <w:u w:val="single"/>
          <w:lang w:val="es-ES"/>
        </w:rPr>
        <w:t>0</w:t>
      </w:r>
      <w:r w:rsidR="00040C16" w:rsidRPr="00250C65">
        <w:rPr>
          <w:rFonts w:ascii="Arial Narrow" w:hAnsi="Arial Narrow" w:cstheme="minorHAnsi"/>
          <w:sz w:val="24"/>
          <w:szCs w:val="24"/>
          <w:u w:val="single"/>
          <w:lang w:val="es-ES"/>
        </w:rPr>
        <w:t>.</w:t>
      </w:r>
      <w:r w:rsidR="00A67B86" w:rsidRPr="00250C65">
        <w:rPr>
          <w:rFonts w:ascii="Arial Narrow" w:hAnsi="Arial Narrow" w:cstheme="minorHAnsi"/>
          <w:sz w:val="24"/>
          <w:szCs w:val="24"/>
          <w:u w:val="single"/>
          <w:lang w:val="es-ES"/>
        </w:rPr>
        <w:t>0</w:t>
      </w:r>
      <w:r w:rsidR="00040C16" w:rsidRPr="00250C65">
        <w:rPr>
          <w:rFonts w:ascii="Arial Narrow" w:hAnsi="Arial Narrow" w:cstheme="minorHAnsi"/>
          <w:sz w:val="24"/>
          <w:szCs w:val="24"/>
          <w:u w:val="single"/>
          <w:lang w:val="es-ES"/>
        </w:rPr>
        <w:t>00.000</w:t>
      </w:r>
      <w:r w:rsidR="009B0FD9" w:rsidRPr="00250C65">
        <w:rPr>
          <w:rFonts w:ascii="Arial Narrow" w:hAnsi="Arial Narrow" w:cstheme="minorHAnsi"/>
          <w:sz w:val="24"/>
          <w:szCs w:val="24"/>
          <w:u w:val="single"/>
          <w:lang w:val="es-ES"/>
        </w:rPr>
        <w:t>)</w:t>
      </w:r>
      <w:r w:rsidR="004918F5" w:rsidRPr="00250C65">
        <w:rPr>
          <w:rFonts w:ascii="Arial Narrow" w:hAnsi="Arial Narrow" w:cstheme="minorHAnsi"/>
          <w:sz w:val="24"/>
          <w:szCs w:val="24"/>
          <w:u w:val="single"/>
          <w:lang w:val="es-ES"/>
        </w:rPr>
        <w:t xml:space="preserve">, </w:t>
      </w:r>
      <w:r w:rsidRPr="00250C65">
        <w:rPr>
          <w:rFonts w:ascii="Arial Narrow" w:hAnsi="Arial Narrow" w:cstheme="minorHAnsi"/>
          <w:sz w:val="24"/>
          <w:szCs w:val="24"/>
          <w:u w:val="single"/>
          <w:lang w:val="es-ES"/>
        </w:rPr>
        <w:t>r</w:t>
      </w:r>
      <w:r w:rsidR="007345B2" w:rsidRPr="00250C65">
        <w:rPr>
          <w:rFonts w:ascii="Arial Narrow" w:hAnsi="Arial Narrow" w:cstheme="minorHAnsi"/>
          <w:sz w:val="24"/>
          <w:szCs w:val="24"/>
          <w:u w:val="single"/>
          <w:lang w:val="es-ES"/>
        </w:rPr>
        <w:t xml:space="preserve">espaldado con el Certificado de </w:t>
      </w:r>
      <w:r w:rsidRPr="00250C65">
        <w:rPr>
          <w:rFonts w:ascii="Arial Narrow" w:hAnsi="Arial Narrow" w:cstheme="minorHAnsi"/>
          <w:sz w:val="24"/>
          <w:szCs w:val="24"/>
          <w:u w:val="single"/>
          <w:lang w:val="es-ES"/>
        </w:rPr>
        <w:t>Disponibilidad</w:t>
      </w:r>
      <w:r w:rsidR="007345B2" w:rsidRPr="00250C65">
        <w:rPr>
          <w:rFonts w:ascii="Arial Narrow" w:hAnsi="Arial Narrow" w:cstheme="minorHAnsi"/>
          <w:sz w:val="24"/>
          <w:szCs w:val="24"/>
          <w:u w:val="single"/>
          <w:lang w:val="es-ES"/>
        </w:rPr>
        <w:t xml:space="preserve"> </w:t>
      </w:r>
      <w:r w:rsidRPr="00250C65">
        <w:rPr>
          <w:rFonts w:ascii="Arial Narrow" w:hAnsi="Arial Narrow" w:cstheme="minorHAnsi"/>
          <w:sz w:val="24"/>
          <w:szCs w:val="24"/>
          <w:u w:val="single"/>
          <w:lang w:val="es-ES"/>
        </w:rPr>
        <w:t>Presupuestal No.</w:t>
      </w:r>
      <w:r w:rsidR="001A3181" w:rsidRPr="00250C65">
        <w:rPr>
          <w:rFonts w:ascii="Arial Narrow" w:hAnsi="Arial Narrow" w:cstheme="minorHAnsi"/>
          <w:sz w:val="24"/>
          <w:szCs w:val="24"/>
          <w:u w:val="single"/>
          <w:lang w:val="es-ES"/>
        </w:rPr>
        <w:t xml:space="preserve"> </w:t>
      </w:r>
      <w:r w:rsidR="0030127D">
        <w:rPr>
          <w:rFonts w:ascii="Arial Narrow" w:hAnsi="Arial Narrow" w:cstheme="minorHAnsi"/>
          <w:sz w:val="24"/>
          <w:szCs w:val="24"/>
          <w:u w:val="single"/>
          <w:lang w:val="es-ES"/>
        </w:rPr>
        <w:t xml:space="preserve">00130 </w:t>
      </w:r>
      <w:r w:rsidR="00D019B9" w:rsidRPr="00250C65">
        <w:rPr>
          <w:rFonts w:ascii="Arial Narrow" w:hAnsi="Arial Narrow" w:cstheme="minorHAnsi"/>
          <w:sz w:val="24"/>
          <w:szCs w:val="24"/>
          <w:u w:val="single"/>
          <w:lang w:val="es-ES"/>
        </w:rPr>
        <w:t>del</w:t>
      </w:r>
      <w:r w:rsidR="006631E3" w:rsidRPr="00250C65">
        <w:rPr>
          <w:rFonts w:ascii="Arial Narrow" w:hAnsi="Arial Narrow" w:cstheme="minorHAnsi"/>
          <w:sz w:val="24"/>
          <w:szCs w:val="24"/>
          <w:u w:val="single"/>
          <w:lang w:val="es-ES"/>
        </w:rPr>
        <w:t xml:space="preserve"> </w:t>
      </w:r>
      <w:r w:rsidR="00880AB4">
        <w:rPr>
          <w:rFonts w:ascii="Arial Narrow" w:hAnsi="Arial Narrow" w:cstheme="minorHAnsi"/>
          <w:sz w:val="24"/>
          <w:szCs w:val="24"/>
          <w:u w:val="single"/>
          <w:lang w:val="es-ES"/>
        </w:rPr>
        <w:t>1</w:t>
      </w:r>
      <w:r w:rsidR="0030127D">
        <w:rPr>
          <w:rFonts w:ascii="Arial Narrow" w:hAnsi="Arial Narrow" w:cstheme="minorHAnsi"/>
          <w:sz w:val="24"/>
          <w:szCs w:val="24"/>
          <w:u w:val="single"/>
          <w:lang w:val="es-ES"/>
        </w:rPr>
        <w:t>4</w:t>
      </w:r>
      <w:r w:rsidR="002F51C4" w:rsidRPr="00250C65">
        <w:rPr>
          <w:rFonts w:ascii="Arial Narrow" w:hAnsi="Arial Narrow" w:cstheme="minorHAnsi"/>
          <w:sz w:val="24"/>
          <w:szCs w:val="24"/>
          <w:u w:val="single"/>
          <w:lang w:val="es-ES"/>
        </w:rPr>
        <w:t xml:space="preserve"> de </w:t>
      </w:r>
      <w:r w:rsidR="0030127D">
        <w:rPr>
          <w:rFonts w:ascii="Arial Narrow" w:hAnsi="Arial Narrow" w:cstheme="minorHAnsi"/>
          <w:sz w:val="24"/>
          <w:szCs w:val="24"/>
          <w:u w:val="single"/>
          <w:lang w:val="es-ES"/>
        </w:rPr>
        <w:t xml:space="preserve">Julio </w:t>
      </w:r>
      <w:r w:rsidR="002F51C4" w:rsidRPr="00250C65">
        <w:rPr>
          <w:rFonts w:ascii="Arial Narrow" w:hAnsi="Arial Narrow" w:cstheme="minorHAnsi"/>
          <w:sz w:val="24"/>
          <w:szCs w:val="24"/>
          <w:u w:val="single"/>
          <w:lang w:val="es-ES"/>
        </w:rPr>
        <w:t xml:space="preserve">de </w:t>
      </w:r>
      <w:r w:rsidR="00F52057" w:rsidRPr="00250C65">
        <w:rPr>
          <w:rFonts w:ascii="Arial Narrow" w:hAnsi="Arial Narrow" w:cstheme="minorHAnsi"/>
          <w:sz w:val="24"/>
          <w:szCs w:val="24"/>
          <w:u w:val="single"/>
          <w:lang w:val="es-ES"/>
        </w:rPr>
        <w:t>20</w:t>
      </w:r>
      <w:r w:rsidR="00EC04A8" w:rsidRPr="00250C65">
        <w:rPr>
          <w:rFonts w:ascii="Arial Narrow" w:hAnsi="Arial Narrow" w:cstheme="minorHAnsi"/>
          <w:sz w:val="24"/>
          <w:szCs w:val="24"/>
          <w:u w:val="single"/>
          <w:lang w:val="es-ES"/>
        </w:rPr>
        <w:t>2</w:t>
      </w:r>
      <w:r w:rsidR="009B0FD9" w:rsidRPr="00250C65">
        <w:rPr>
          <w:rFonts w:ascii="Arial Narrow" w:hAnsi="Arial Narrow" w:cstheme="minorHAnsi"/>
          <w:sz w:val="24"/>
          <w:szCs w:val="24"/>
          <w:u w:val="single"/>
          <w:lang w:val="es-ES"/>
        </w:rPr>
        <w:t>1</w:t>
      </w:r>
      <w:r w:rsidR="0030127D">
        <w:rPr>
          <w:rFonts w:ascii="Arial Narrow" w:hAnsi="Arial Narrow" w:cstheme="minorHAnsi"/>
          <w:sz w:val="24"/>
          <w:szCs w:val="24"/>
          <w:u w:val="single"/>
          <w:lang w:val="es-ES"/>
        </w:rPr>
        <w:t xml:space="preserve"> </w:t>
      </w:r>
      <w:r w:rsidR="0030127D" w:rsidRPr="0030127D">
        <w:rPr>
          <w:rFonts w:ascii="Arial Narrow" w:hAnsi="Arial Narrow" w:cstheme="minorHAnsi"/>
          <w:sz w:val="24"/>
          <w:szCs w:val="24"/>
          <w:lang w:val="es-ES"/>
        </w:rPr>
        <w:t xml:space="preserve">del </w:t>
      </w:r>
      <w:r w:rsidR="0030127D">
        <w:rPr>
          <w:rFonts w:ascii="Arial Narrow" w:hAnsi="Arial Narrow" w:cstheme="minorHAnsi"/>
          <w:sz w:val="24"/>
          <w:szCs w:val="24"/>
          <w:lang w:val="es-ES"/>
        </w:rPr>
        <w:t>P</w:t>
      </w:r>
      <w:r w:rsidR="0030127D" w:rsidRPr="0030127D">
        <w:rPr>
          <w:rFonts w:ascii="Arial Narrow" w:hAnsi="Arial Narrow" w:cstheme="minorHAnsi"/>
          <w:sz w:val="24"/>
          <w:szCs w:val="24"/>
          <w:lang w:val="es-ES"/>
        </w:rPr>
        <w:t xml:space="preserve">resupuesto de Rentas y gastos de la </w:t>
      </w:r>
      <w:r w:rsidR="0030127D">
        <w:rPr>
          <w:rFonts w:ascii="Arial Narrow" w:hAnsi="Arial Narrow" w:cstheme="minorHAnsi"/>
          <w:sz w:val="24"/>
          <w:szCs w:val="24"/>
          <w:lang w:val="es-ES"/>
        </w:rPr>
        <w:t>A</w:t>
      </w:r>
      <w:r w:rsidR="0030127D" w:rsidRPr="0030127D">
        <w:rPr>
          <w:rFonts w:ascii="Arial Narrow" w:hAnsi="Arial Narrow" w:cstheme="minorHAnsi"/>
          <w:sz w:val="24"/>
          <w:szCs w:val="24"/>
          <w:lang w:val="es-ES"/>
        </w:rPr>
        <w:t>sociación</w:t>
      </w:r>
    </w:p>
    <w:p w:rsidR="00AD442F" w:rsidRPr="00CA4681" w:rsidRDefault="00AD442F" w:rsidP="00AD442F">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71360E" w:rsidRPr="00CA4681" w:rsidRDefault="0071360E" w:rsidP="008D381C">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El proponente no podrá exceder este valor en su oferta ni global ni por rubros, so pena de rechazo de la misma, de acuerdo con lo establecido en la presente invitación, para lo cual se recomienda r</w:t>
      </w:r>
      <w:r w:rsidR="00062D44" w:rsidRPr="00CA4681">
        <w:rPr>
          <w:rFonts w:ascii="Arial Narrow" w:hAnsi="Arial Narrow" w:cstheme="minorHAnsi"/>
          <w:sz w:val="24"/>
          <w:szCs w:val="24"/>
          <w:lang w:val="es-ES"/>
        </w:rPr>
        <w:t xml:space="preserve">ealizar los ajustes necesarios </w:t>
      </w:r>
      <w:r w:rsidRPr="00CA4681">
        <w:rPr>
          <w:rFonts w:ascii="Arial Narrow" w:hAnsi="Arial Narrow" w:cstheme="minorHAnsi"/>
          <w:sz w:val="24"/>
          <w:szCs w:val="24"/>
          <w:lang w:val="es-ES"/>
        </w:rPr>
        <w:t>para que no exceda el presupuesto oficial i</w:t>
      </w:r>
      <w:r w:rsidR="00062D44" w:rsidRPr="00CA4681">
        <w:rPr>
          <w:rFonts w:ascii="Arial Narrow" w:hAnsi="Arial Narrow" w:cstheme="minorHAnsi"/>
          <w:sz w:val="24"/>
          <w:szCs w:val="24"/>
          <w:lang w:val="es-ES"/>
        </w:rPr>
        <w:t>ncluida la liquidación del IVA.</w:t>
      </w:r>
    </w:p>
    <w:p w:rsidR="00AD442F" w:rsidRPr="00CA4681" w:rsidRDefault="00AD442F" w:rsidP="008D381C">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71360E" w:rsidRPr="00CA4681" w:rsidRDefault="0071360E" w:rsidP="008D381C">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Para todos los efectos, la moneda del contrato será el peso colombiano.</w:t>
      </w:r>
    </w:p>
    <w:p w:rsidR="0071360E" w:rsidRPr="00CA4681" w:rsidRDefault="0071360E" w:rsidP="008D381C">
      <w:pPr>
        <w:tabs>
          <w:tab w:val="left" w:pos="284"/>
          <w:tab w:val="left" w:pos="709"/>
          <w:tab w:val="left" w:pos="5103"/>
        </w:tabs>
        <w:autoSpaceDE w:val="0"/>
        <w:autoSpaceDN w:val="0"/>
        <w:adjustRightInd w:val="0"/>
        <w:spacing w:after="0" w:line="240" w:lineRule="auto"/>
        <w:jc w:val="both"/>
        <w:rPr>
          <w:rFonts w:ascii="Arial Narrow" w:hAnsi="Arial Narrow" w:cstheme="minorHAnsi"/>
          <w:sz w:val="24"/>
          <w:szCs w:val="24"/>
          <w:lang w:val="es-ES"/>
        </w:rPr>
      </w:pPr>
    </w:p>
    <w:p w:rsidR="00081ED1" w:rsidRPr="00CA4681" w:rsidRDefault="000F6888" w:rsidP="008D381C">
      <w:pPr>
        <w:tabs>
          <w:tab w:val="left" w:pos="284"/>
          <w:tab w:val="left" w:pos="426"/>
          <w:tab w:val="left" w:pos="709"/>
        </w:tabs>
        <w:autoSpaceDE w:val="0"/>
        <w:autoSpaceDN w:val="0"/>
        <w:adjustRightInd w:val="0"/>
        <w:spacing w:after="0" w:line="240" w:lineRule="auto"/>
        <w:rPr>
          <w:rFonts w:ascii="Arial Narrow" w:hAnsi="Arial Narrow" w:cstheme="minorHAnsi"/>
          <w:b/>
          <w:bCs/>
          <w:sz w:val="24"/>
          <w:szCs w:val="24"/>
          <w:lang w:val="es-ES"/>
        </w:rPr>
      </w:pPr>
      <w:r w:rsidRPr="00CA4681">
        <w:rPr>
          <w:rFonts w:ascii="Arial Narrow" w:hAnsi="Arial Narrow" w:cstheme="minorHAnsi"/>
          <w:b/>
          <w:bCs/>
          <w:sz w:val="24"/>
          <w:szCs w:val="24"/>
          <w:lang w:val="es-ES"/>
        </w:rPr>
        <w:t>3.</w:t>
      </w:r>
      <w:r w:rsidRPr="00CA4681">
        <w:rPr>
          <w:rFonts w:ascii="Arial Narrow" w:hAnsi="Arial Narrow" w:cstheme="minorHAnsi"/>
          <w:b/>
          <w:bCs/>
          <w:sz w:val="24"/>
          <w:szCs w:val="24"/>
          <w:lang w:val="es-ES"/>
        </w:rPr>
        <w:tab/>
        <w:t>Condiciones técnicas:</w:t>
      </w:r>
    </w:p>
    <w:p w:rsidR="000F6888" w:rsidRPr="00CA4681" w:rsidRDefault="000F6888" w:rsidP="008D381C">
      <w:pPr>
        <w:tabs>
          <w:tab w:val="left" w:pos="284"/>
          <w:tab w:val="left" w:pos="426"/>
          <w:tab w:val="left" w:pos="709"/>
        </w:tabs>
        <w:autoSpaceDE w:val="0"/>
        <w:autoSpaceDN w:val="0"/>
        <w:adjustRightInd w:val="0"/>
        <w:spacing w:after="0" w:line="240" w:lineRule="auto"/>
        <w:rPr>
          <w:rFonts w:ascii="Arial Narrow" w:hAnsi="Arial Narrow" w:cstheme="minorHAnsi"/>
          <w:b/>
          <w:bCs/>
          <w:sz w:val="24"/>
          <w:szCs w:val="24"/>
          <w:lang w:val="es-ES"/>
        </w:rPr>
      </w:pPr>
    </w:p>
    <w:p w:rsidR="0071360E" w:rsidRDefault="0071360E" w:rsidP="008D381C">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 xml:space="preserve">La cotización deberá presentarse de tal forma que contenga la totalidad de la información del </w:t>
      </w:r>
      <w:r w:rsidRPr="00CA4681">
        <w:rPr>
          <w:rFonts w:ascii="Arial Narrow" w:hAnsi="Arial Narrow" w:cstheme="minorHAnsi"/>
          <w:sz w:val="24"/>
          <w:szCs w:val="24"/>
          <w:lang w:val="pt-BR"/>
        </w:rPr>
        <w:t>ANEXO No. 1 (ANEXO TÉCNICO)</w:t>
      </w:r>
      <w:r w:rsidR="007C0C77">
        <w:rPr>
          <w:rFonts w:ascii="Arial Narrow" w:hAnsi="Arial Narrow" w:cstheme="minorHAnsi"/>
          <w:sz w:val="24"/>
          <w:szCs w:val="24"/>
          <w:lang w:val="es-ES"/>
        </w:rPr>
        <w:t>.</w:t>
      </w:r>
    </w:p>
    <w:p w:rsidR="007C0C77" w:rsidRPr="00CA4681" w:rsidRDefault="007C0C77" w:rsidP="008D381C">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0B1299" w:rsidRPr="00CA4681" w:rsidRDefault="000B1299" w:rsidP="008D381C">
      <w:pPr>
        <w:tabs>
          <w:tab w:val="left" w:pos="284"/>
          <w:tab w:val="left" w:pos="709"/>
        </w:tabs>
        <w:autoSpaceDE w:val="0"/>
        <w:autoSpaceDN w:val="0"/>
        <w:adjustRightInd w:val="0"/>
        <w:spacing w:after="0" w:line="240" w:lineRule="auto"/>
        <w:rPr>
          <w:rFonts w:ascii="Arial Narrow" w:hAnsi="Arial Narrow" w:cstheme="minorHAnsi"/>
          <w:b/>
          <w:bCs/>
          <w:sz w:val="24"/>
          <w:szCs w:val="24"/>
          <w:lang w:val="es-ES"/>
        </w:rPr>
      </w:pPr>
    </w:p>
    <w:p w:rsidR="00F52057" w:rsidRPr="00CA4681" w:rsidRDefault="000F6888" w:rsidP="00EE5002">
      <w:pPr>
        <w:tabs>
          <w:tab w:val="left" w:pos="284"/>
          <w:tab w:val="left" w:pos="709"/>
        </w:tabs>
        <w:autoSpaceDE w:val="0"/>
        <w:autoSpaceDN w:val="0"/>
        <w:adjustRightInd w:val="0"/>
        <w:spacing w:after="0" w:line="240" w:lineRule="auto"/>
        <w:rPr>
          <w:rFonts w:ascii="Arial Narrow" w:hAnsi="Arial Narrow" w:cstheme="minorHAnsi"/>
          <w:sz w:val="24"/>
          <w:szCs w:val="24"/>
          <w:lang w:val="es-ES"/>
        </w:rPr>
      </w:pPr>
      <w:r w:rsidRPr="00CA4681">
        <w:rPr>
          <w:rFonts w:ascii="Arial Narrow" w:hAnsi="Arial Narrow" w:cstheme="minorHAnsi"/>
          <w:b/>
          <w:bCs/>
          <w:sz w:val="24"/>
          <w:szCs w:val="24"/>
          <w:lang w:val="es-ES"/>
        </w:rPr>
        <w:t>4.  Lugar de ejecución del contrato:</w:t>
      </w:r>
      <w:r w:rsidR="0071360E" w:rsidRPr="00CA4681">
        <w:rPr>
          <w:rFonts w:ascii="Arial Narrow" w:hAnsi="Arial Narrow" w:cstheme="minorHAnsi"/>
          <w:sz w:val="24"/>
          <w:szCs w:val="24"/>
          <w:lang w:val="es-ES"/>
        </w:rPr>
        <w:t xml:space="preserve">   </w:t>
      </w:r>
    </w:p>
    <w:p w:rsidR="000F6888" w:rsidRPr="00CA4681" w:rsidRDefault="000F6888" w:rsidP="00EE5002">
      <w:pPr>
        <w:tabs>
          <w:tab w:val="left" w:pos="284"/>
          <w:tab w:val="left" w:pos="709"/>
        </w:tabs>
        <w:autoSpaceDE w:val="0"/>
        <w:autoSpaceDN w:val="0"/>
        <w:adjustRightInd w:val="0"/>
        <w:spacing w:after="0" w:line="240" w:lineRule="auto"/>
        <w:rPr>
          <w:rFonts w:ascii="Arial Narrow" w:hAnsi="Arial Narrow" w:cstheme="minorHAnsi"/>
          <w:sz w:val="24"/>
          <w:szCs w:val="24"/>
          <w:lang w:val="es-ES"/>
        </w:rPr>
      </w:pPr>
    </w:p>
    <w:p w:rsidR="00CF5486" w:rsidRPr="00CA4681" w:rsidRDefault="0071360E" w:rsidP="005C18E3">
      <w:pPr>
        <w:tabs>
          <w:tab w:val="left" w:pos="284"/>
          <w:tab w:val="left" w:pos="709"/>
          <w:tab w:val="left" w:pos="5103"/>
        </w:tabs>
        <w:autoSpaceDE w:val="0"/>
        <w:autoSpaceDN w:val="0"/>
        <w:adjustRightInd w:val="0"/>
        <w:spacing w:after="0" w:line="240" w:lineRule="auto"/>
        <w:jc w:val="both"/>
        <w:rPr>
          <w:rFonts w:ascii="Arial Narrow" w:hAnsi="Arial Narrow" w:cstheme="minorHAnsi"/>
          <w:b/>
          <w:bCs/>
          <w:sz w:val="24"/>
          <w:szCs w:val="24"/>
          <w:lang w:val="es-ES"/>
        </w:rPr>
      </w:pPr>
      <w:r w:rsidRPr="00CA4681">
        <w:rPr>
          <w:rFonts w:ascii="Arial Narrow" w:hAnsi="Arial Narrow" w:cstheme="minorHAnsi"/>
          <w:sz w:val="24"/>
          <w:szCs w:val="24"/>
          <w:lang w:val="es-ES"/>
        </w:rPr>
        <w:t xml:space="preserve">El contrato deberá realizarse en el </w:t>
      </w:r>
      <w:r w:rsidR="002F51C4">
        <w:rPr>
          <w:rFonts w:ascii="Arial Narrow" w:hAnsi="Arial Narrow" w:cstheme="minorHAnsi"/>
          <w:sz w:val="24"/>
          <w:szCs w:val="24"/>
          <w:lang w:val="es-ES"/>
        </w:rPr>
        <w:t>Municipio de</w:t>
      </w:r>
      <w:r w:rsidR="00006D85">
        <w:rPr>
          <w:rFonts w:ascii="Arial Narrow" w:hAnsi="Arial Narrow" w:cstheme="minorHAnsi"/>
          <w:sz w:val="24"/>
          <w:szCs w:val="24"/>
          <w:lang w:val="es-ES"/>
        </w:rPr>
        <w:t xml:space="preserve"> </w:t>
      </w:r>
      <w:r w:rsidR="0030127D">
        <w:rPr>
          <w:rFonts w:ascii="Arial Narrow" w:hAnsi="Arial Narrow" w:cstheme="minorHAnsi"/>
          <w:sz w:val="24"/>
          <w:szCs w:val="24"/>
          <w:lang w:val="es-ES"/>
        </w:rPr>
        <w:t>Medellín, y la región antioqueño</w:t>
      </w:r>
    </w:p>
    <w:p w:rsidR="00CF5486" w:rsidRPr="00CA4681" w:rsidRDefault="00CF5486" w:rsidP="008D381C">
      <w:pPr>
        <w:tabs>
          <w:tab w:val="left" w:pos="284"/>
          <w:tab w:val="left" w:pos="709"/>
        </w:tabs>
        <w:autoSpaceDE w:val="0"/>
        <w:autoSpaceDN w:val="0"/>
        <w:adjustRightInd w:val="0"/>
        <w:spacing w:after="0" w:line="240" w:lineRule="auto"/>
        <w:rPr>
          <w:rFonts w:ascii="Arial Narrow" w:hAnsi="Arial Narrow" w:cstheme="minorHAnsi"/>
          <w:b/>
          <w:bCs/>
          <w:sz w:val="24"/>
          <w:szCs w:val="24"/>
          <w:lang w:val="es-ES"/>
        </w:rPr>
      </w:pPr>
    </w:p>
    <w:p w:rsidR="009F4B80" w:rsidRPr="00CA4681" w:rsidRDefault="000F6888" w:rsidP="005C18E3">
      <w:pPr>
        <w:tabs>
          <w:tab w:val="left" w:pos="284"/>
          <w:tab w:val="left" w:pos="709"/>
        </w:tabs>
        <w:autoSpaceDE w:val="0"/>
        <w:autoSpaceDN w:val="0"/>
        <w:adjustRightInd w:val="0"/>
        <w:spacing w:after="0" w:line="240" w:lineRule="auto"/>
        <w:rPr>
          <w:rFonts w:ascii="Arial Narrow" w:hAnsi="Arial Narrow" w:cstheme="minorHAnsi"/>
          <w:b/>
          <w:bCs/>
          <w:sz w:val="24"/>
          <w:szCs w:val="24"/>
          <w:lang w:val="es-ES"/>
        </w:rPr>
      </w:pPr>
      <w:r w:rsidRPr="00CA4681">
        <w:rPr>
          <w:rFonts w:ascii="Arial Narrow" w:hAnsi="Arial Narrow" w:cstheme="minorHAnsi"/>
          <w:b/>
          <w:bCs/>
          <w:sz w:val="24"/>
          <w:szCs w:val="24"/>
          <w:lang w:val="es-ES"/>
        </w:rPr>
        <w:t>5.</w:t>
      </w:r>
      <w:r w:rsidRPr="00CA4681">
        <w:rPr>
          <w:rFonts w:ascii="Arial Narrow" w:hAnsi="Arial Narrow" w:cstheme="minorHAnsi"/>
          <w:b/>
          <w:bCs/>
          <w:sz w:val="24"/>
          <w:szCs w:val="24"/>
          <w:lang w:val="es-ES"/>
        </w:rPr>
        <w:tab/>
        <w:t>Plazo de ejecución y forma de pago:</w:t>
      </w:r>
    </w:p>
    <w:p w:rsidR="00AD442F" w:rsidRPr="00CA4681" w:rsidRDefault="00AD442F" w:rsidP="005C18E3">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es-ES"/>
        </w:rPr>
      </w:pPr>
    </w:p>
    <w:p w:rsidR="00AD442F" w:rsidRPr="00CA4681" w:rsidRDefault="00AD442F" w:rsidP="00AD442F">
      <w:pPr>
        <w:pStyle w:val="Prrafodelista"/>
        <w:numPr>
          <w:ilvl w:val="0"/>
          <w:numId w:val="11"/>
        </w:numPr>
        <w:tabs>
          <w:tab w:val="left" w:pos="284"/>
          <w:tab w:val="left" w:pos="709"/>
          <w:tab w:val="left" w:pos="5103"/>
        </w:tabs>
        <w:autoSpaceDE w:val="0"/>
        <w:autoSpaceDN w:val="0"/>
        <w:adjustRightInd w:val="0"/>
        <w:spacing w:after="0" w:line="240" w:lineRule="auto"/>
        <w:rPr>
          <w:rFonts w:ascii="Arial Narrow" w:hAnsi="Arial Narrow" w:cstheme="minorHAnsi"/>
          <w:sz w:val="24"/>
          <w:szCs w:val="24"/>
          <w:lang w:val="es-ES"/>
        </w:rPr>
      </w:pPr>
      <w:r w:rsidRPr="00CA4681">
        <w:rPr>
          <w:rFonts w:ascii="Arial Narrow" w:hAnsi="Arial Narrow" w:cstheme="minorHAnsi"/>
          <w:sz w:val="24"/>
          <w:szCs w:val="24"/>
          <w:lang w:val="es-ES"/>
        </w:rPr>
        <w:t>Plazo De Ejecución</w:t>
      </w:r>
      <w:r w:rsidR="00D019B9" w:rsidRPr="00CA4681">
        <w:rPr>
          <w:rFonts w:ascii="Arial Narrow" w:hAnsi="Arial Narrow" w:cstheme="minorHAnsi"/>
          <w:sz w:val="24"/>
          <w:szCs w:val="24"/>
          <w:lang w:val="es-ES"/>
        </w:rPr>
        <w:t xml:space="preserve">: </w:t>
      </w:r>
      <w:r w:rsidR="0071360E" w:rsidRPr="00CA4681">
        <w:rPr>
          <w:rFonts w:ascii="Arial Narrow" w:hAnsi="Arial Narrow" w:cstheme="minorHAnsi"/>
          <w:sz w:val="24"/>
          <w:szCs w:val="24"/>
          <w:lang w:val="es-ES"/>
        </w:rPr>
        <w:t>El plazo de ejecución</w:t>
      </w:r>
      <w:r w:rsidR="00081ED1" w:rsidRPr="00CA4681">
        <w:rPr>
          <w:rFonts w:ascii="Arial Narrow" w:hAnsi="Arial Narrow" w:cstheme="minorHAnsi"/>
          <w:sz w:val="24"/>
          <w:szCs w:val="24"/>
          <w:lang w:val="es-ES"/>
        </w:rPr>
        <w:t xml:space="preserve"> será </w:t>
      </w:r>
      <w:r w:rsidR="00246B01" w:rsidRPr="00CA4681">
        <w:rPr>
          <w:rFonts w:ascii="Arial Narrow" w:hAnsi="Arial Narrow" w:cstheme="minorHAnsi"/>
          <w:sz w:val="24"/>
          <w:szCs w:val="24"/>
          <w:lang w:val="es-ES"/>
        </w:rPr>
        <w:t>de</w:t>
      </w:r>
      <w:r w:rsidR="00DF241A" w:rsidRPr="00CA4681">
        <w:rPr>
          <w:rFonts w:ascii="Arial Narrow" w:hAnsi="Arial Narrow" w:cstheme="minorHAnsi"/>
          <w:sz w:val="24"/>
          <w:szCs w:val="24"/>
          <w:lang w:val="es-ES"/>
        </w:rPr>
        <w:t xml:space="preserve"> </w:t>
      </w:r>
      <w:r w:rsidR="00880AB4">
        <w:rPr>
          <w:rFonts w:ascii="Arial Narrow" w:hAnsi="Arial Narrow" w:cstheme="minorHAnsi"/>
          <w:sz w:val="24"/>
          <w:szCs w:val="24"/>
          <w:lang w:val="es-ES"/>
        </w:rPr>
        <w:t xml:space="preserve">Cinco </w:t>
      </w:r>
      <w:r w:rsidR="00CA4681">
        <w:rPr>
          <w:rFonts w:ascii="Arial Narrow" w:hAnsi="Arial Narrow" w:cstheme="minorHAnsi"/>
          <w:sz w:val="24"/>
          <w:szCs w:val="24"/>
          <w:lang w:val="es-ES"/>
        </w:rPr>
        <w:t>(</w:t>
      </w:r>
      <w:r w:rsidR="00880AB4">
        <w:rPr>
          <w:rFonts w:ascii="Arial Narrow" w:hAnsi="Arial Narrow" w:cstheme="minorHAnsi"/>
          <w:sz w:val="24"/>
          <w:szCs w:val="24"/>
          <w:lang w:val="es-ES"/>
        </w:rPr>
        <w:t>05</w:t>
      </w:r>
      <w:r w:rsidR="00CA4681">
        <w:rPr>
          <w:rFonts w:ascii="Arial Narrow" w:hAnsi="Arial Narrow" w:cstheme="minorHAnsi"/>
          <w:sz w:val="24"/>
          <w:szCs w:val="24"/>
          <w:lang w:val="es-ES"/>
        </w:rPr>
        <w:t>)</w:t>
      </w:r>
      <w:r w:rsidR="009E4DC6" w:rsidRPr="00CA4681">
        <w:rPr>
          <w:rFonts w:ascii="Arial Narrow" w:hAnsi="Arial Narrow" w:cstheme="minorHAnsi"/>
          <w:sz w:val="24"/>
          <w:szCs w:val="24"/>
        </w:rPr>
        <w:t xml:space="preserve"> </w:t>
      </w:r>
      <w:r w:rsidR="00880AB4">
        <w:rPr>
          <w:rFonts w:ascii="Arial Narrow" w:hAnsi="Arial Narrow" w:cstheme="minorHAnsi"/>
          <w:sz w:val="24"/>
          <w:szCs w:val="24"/>
        </w:rPr>
        <w:t>Meses</w:t>
      </w:r>
      <w:r w:rsidR="00CA4681">
        <w:rPr>
          <w:rFonts w:ascii="Arial Narrow" w:hAnsi="Arial Narrow" w:cstheme="minorHAnsi"/>
          <w:sz w:val="24"/>
          <w:szCs w:val="24"/>
        </w:rPr>
        <w:t>,</w:t>
      </w:r>
      <w:r w:rsidR="009E4DC6" w:rsidRPr="00CA4681">
        <w:rPr>
          <w:rFonts w:ascii="Arial Narrow" w:hAnsi="Arial Narrow" w:cstheme="minorHAnsi"/>
          <w:sz w:val="24"/>
          <w:szCs w:val="24"/>
        </w:rPr>
        <w:t xml:space="preserve"> </w:t>
      </w:r>
      <w:r w:rsidR="005C410D" w:rsidRPr="00CA4681">
        <w:rPr>
          <w:rFonts w:ascii="Arial Narrow" w:hAnsi="Arial Narrow" w:cstheme="minorHAnsi"/>
          <w:sz w:val="24"/>
          <w:szCs w:val="24"/>
          <w:lang w:val="es-ES"/>
        </w:rPr>
        <w:t>contados a partir de la firma del acta de inicio</w:t>
      </w:r>
      <w:r w:rsidR="00855E56" w:rsidRPr="00CA4681">
        <w:rPr>
          <w:rFonts w:ascii="Arial Narrow" w:hAnsi="Arial Narrow" w:cstheme="minorHAnsi"/>
          <w:sz w:val="24"/>
          <w:szCs w:val="24"/>
          <w:lang w:val="es-ES"/>
        </w:rPr>
        <w:t>.</w:t>
      </w:r>
      <w:r w:rsidR="009E4DC6" w:rsidRPr="00CA4681">
        <w:rPr>
          <w:rFonts w:ascii="Arial Narrow" w:hAnsi="Arial Narrow" w:cstheme="minorHAnsi"/>
          <w:sz w:val="24"/>
          <w:szCs w:val="24"/>
          <w:lang w:val="es-ES"/>
        </w:rPr>
        <w:t xml:space="preserve"> </w:t>
      </w:r>
    </w:p>
    <w:p w:rsidR="00891C82" w:rsidRDefault="00AD442F" w:rsidP="00951324">
      <w:pPr>
        <w:pStyle w:val="Prrafodelista"/>
        <w:numPr>
          <w:ilvl w:val="0"/>
          <w:numId w:val="11"/>
        </w:numPr>
        <w:tabs>
          <w:tab w:val="left" w:pos="284"/>
          <w:tab w:val="left" w:pos="709"/>
          <w:tab w:val="left" w:pos="5103"/>
        </w:tabs>
        <w:autoSpaceDE w:val="0"/>
        <w:autoSpaceDN w:val="0"/>
        <w:adjustRightInd w:val="0"/>
        <w:spacing w:after="0" w:line="240" w:lineRule="auto"/>
        <w:jc w:val="both"/>
        <w:rPr>
          <w:rFonts w:ascii="Arial Narrow" w:hAnsi="Arial Narrow" w:cstheme="minorHAnsi"/>
          <w:sz w:val="24"/>
          <w:szCs w:val="24"/>
          <w:lang w:val="es-ES"/>
        </w:rPr>
      </w:pPr>
      <w:r w:rsidRPr="00081D5E">
        <w:rPr>
          <w:rFonts w:ascii="Arial Narrow" w:hAnsi="Arial Narrow" w:cstheme="minorHAnsi"/>
          <w:bCs/>
          <w:sz w:val="24"/>
          <w:szCs w:val="24"/>
          <w:lang w:val="es-ES"/>
        </w:rPr>
        <w:t xml:space="preserve">Forma De Pago: </w:t>
      </w:r>
      <w:r w:rsidR="004C6E69" w:rsidRPr="00081D5E">
        <w:rPr>
          <w:rFonts w:ascii="Arial Narrow" w:hAnsi="Arial Narrow" w:cstheme="minorHAnsi"/>
          <w:bCs/>
          <w:sz w:val="24"/>
          <w:szCs w:val="24"/>
          <w:lang w:val="es-ES"/>
        </w:rPr>
        <w:t>AMOCCIDENTE,</w:t>
      </w:r>
      <w:r w:rsidR="00D019B9" w:rsidRPr="00081D5E">
        <w:rPr>
          <w:rFonts w:ascii="Arial Narrow" w:hAnsi="Arial Narrow" w:cstheme="minorHAnsi"/>
          <w:sz w:val="24"/>
          <w:szCs w:val="24"/>
          <w:lang w:val="es-ES"/>
        </w:rPr>
        <w:t xml:space="preserve"> pagará</w:t>
      </w:r>
      <w:r w:rsidR="0071360E" w:rsidRPr="00081D5E">
        <w:rPr>
          <w:rFonts w:ascii="Arial Narrow" w:hAnsi="Arial Narrow" w:cstheme="minorHAnsi"/>
          <w:sz w:val="24"/>
          <w:szCs w:val="24"/>
          <w:lang w:val="es-ES"/>
        </w:rPr>
        <w:t xml:space="preserve"> al contratista</w:t>
      </w:r>
      <w:r w:rsidR="00891C82">
        <w:rPr>
          <w:rFonts w:ascii="Arial Narrow" w:hAnsi="Arial Narrow" w:cstheme="minorHAnsi"/>
          <w:sz w:val="24"/>
          <w:szCs w:val="24"/>
          <w:lang w:val="es-ES"/>
        </w:rPr>
        <w:t xml:space="preserve"> el valor del contrato mediante </w:t>
      </w:r>
      <w:r w:rsidR="00250C65">
        <w:rPr>
          <w:rFonts w:ascii="Arial Narrow" w:eastAsia="Calibri" w:hAnsi="Arial Narrow" w:cs="Arial"/>
        </w:rPr>
        <w:t>acta</w:t>
      </w:r>
      <w:r w:rsidR="00880AB4">
        <w:rPr>
          <w:rFonts w:ascii="Arial Narrow" w:eastAsia="Calibri" w:hAnsi="Arial Narrow" w:cs="Arial"/>
        </w:rPr>
        <w:t>s</w:t>
      </w:r>
      <w:r w:rsidR="00250C65">
        <w:rPr>
          <w:rFonts w:ascii="Arial Narrow" w:eastAsia="Calibri" w:hAnsi="Arial Narrow" w:cs="Arial"/>
        </w:rPr>
        <w:t xml:space="preserve"> de </w:t>
      </w:r>
      <w:r w:rsidR="00880AB4">
        <w:rPr>
          <w:rFonts w:ascii="Arial Narrow" w:eastAsia="Calibri" w:hAnsi="Arial Narrow" w:cs="Arial"/>
        </w:rPr>
        <w:t xml:space="preserve">Avance de ejecución </w:t>
      </w:r>
      <w:r w:rsidR="00250C65">
        <w:rPr>
          <w:rFonts w:ascii="Arial Narrow" w:eastAsia="Calibri" w:hAnsi="Arial Narrow" w:cs="Arial"/>
        </w:rPr>
        <w:t>del objeto contractual</w:t>
      </w:r>
      <w:r w:rsidR="00891C82" w:rsidRPr="00C250E1">
        <w:rPr>
          <w:rFonts w:ascii="Arial Narrow" w:eastAsia="Calibri" w:hAnsi="Arial Narrow" w:cs="Arial"/>
        </w:rPr>
        <w:t>, previa presentación de la factura o documento equivalente, de acuerdo con el avance de las actividades contratadas</w:t>
      </w:r>
      <w:r w:rsidR="0030127D">
        <w:rPr>
          <w:rFonts w:ascii="Arial Narrow" w:eastAsia="Calibri" w:hAnsi="Arial Narrow" w:cs="Arial"/>
        </w:rPr>
        <w:t>, previa revisión y Supervisión.</w:t>
      </w:r>
    </w:p>
    <w:p w:rsidR="00855E56" w:rsidRPr="00081D5E" w:rsidRDefault="00891C82" w:rsidP="00891C82">
      <w:pPr>
        <w:pStyle w:val="Prrafodelista"/>
        <w:tabs>
          <w:tab w:val="left" w:pos="284"/>
          <w:tab w:val="left" w:pos="709"/>
          <w:tab w:val="left" w:pos="5103"/>
        </w:tabs>
        <w:autoSpaceDE w:val="0"/>
        <w:autoSpaceDN w:val="0"/>
        <w:adjustRightInd w:val="0"/>
        <w:spacing w:after="0" w:line="240" w:lineRule="auto"/>
        <w:ind w:left="1080"/>
        <w:rPr>
          <w:rFonts w:ascii="Arial Narrow" w:hAnsi="Arial Narrow" w:cstheme="minorHAnsi"/>
          <w:sz w:val="24"/>
          <w:szCs w:val="24"/>
          <w:lang w:val="es-ES"/>
        </w:rPr>
      </w:pPr>
      <w:r w:rsidRPr="00081D5E">
        <w:rPr>
          <w:rFonts w:ascii="Arial Narrow" w:hAnsi="Arial Narrow" w:cstheme="minorHAnsi"/>
          <w:sz w:val="24"/>
          <w:szCs w:val="24"/>
          <w:lang w:val="es-ES"/>
        </w:rPr>
        <w:t xml:space="preserve"> </w:t>
      </w:r>
    </w:p>
    <w:p w:rsidR="0071360E" w:rsidRPr="00CA4681" w:rsidRDefault="000F6888" w:rsidP="008D381C">
      <w:pPr>
        <w:tabs>
          <w:tab w:val="left" w:pos="284"/>
          <w:tab w:val="left" w:pos="709"/>
        </w:tabs>
        <w:autoSpaceDE w:val="0"/>
        <w:autoSpaceDN w:val="0"/>
        <w:adjustRightInd w:val="0"/>
        <w:spacing w:after="0" w:line="240" w:lineRule="auto"/>
        <w:rPr>
          <w:rFonts w:ascii="Arial Narrow" w:hAnsi="Arial Narrow" w:cstheme="minorHAnsi"/>
          <w:b/>
          <w:bCs/>
          <w:sz w:val="24"/>
          <w:szCs w:val="24"/>
          <w:lang w:val="es-ES"/>
        </w:rPr>
      </w:pPr>
      <w:r w:rsidRPr="00CA4681">
        <w:rPr>
          <w:rFonts w:ascii="Arial Narrow" w:hAnsi="Arial Narrow" w:cstheme="minorHAnsi"/>
          <w:b/>
          <w:bCs/>
          <w:sz w:val="24"/>
          <w:szCs w:val="24"/>
          <w:lang w:val="es-ES"/>
        </w:rPr>
        <w:lastRenderedPageBreak/>
        <w:t>6.</w:t>
      </w:r>
      <w:r w:rsidRPr="00CA4681">
        <w:rPr>
          <w:rFonts w:ascii="Arial Narrow" w:hAnsi="Arial Narrow" w:cstheme="minorHAnsi"/>
          <w:b/>
          <w:bCs/>
          <w:sz w:val="24"/>
          <w:szCs w:val="24"/>
          <w:lang w:val="es-ES"/>
        </w:rPr>
        <w:tab/>
        <w:t>Causales de Rechazo de las Ofertas:</w:t>
      </w:r>
    </w:p>
    <w:p w:rsidR="00DD659F" w:rsidRPr="00CA4681" w:rsidRDefault="00DD659F" w:rsidP="008D381C">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71360E" w:rsidRPr="00CA4681" w:rsidRDefault="0071360E" w:rsidP="008D381C">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Son causales para el rechazo de las propuestas, las siguientes:</w:t>
      </w:r>
    </w:p>
    <w:p w:rsidR="0071360E" w:rsidRDefault="0071360E" w:rsidP="008D381C">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9E4DC6" w:rsidRPr="00CA4681" w:rsidRDefault="0071360E" w:rsidP="00EF503E">
      <w:pPr>
        <w:pStyle w:val="Prrafodelista"/>
        <w:numPr>
          <w:ilvl w:val="0"/>
          <w:numId w:val="7"/>
        </w:numPr>
        <w:tabs>
          <w:tab w:val="left" w:pos="284"/>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Cuando se evidencie que un proponente ha interferido, influenciado u obtenido correspondencia interna, proyectos de concepto de evaluación o de respuesta a observaciones, no enviados oficialmente a los proponentes.</w:t>
      </w:r>
    </w:p>
    <w:p w:rsidR="003238B2" w:rsidRPr="00CA4681" w:rsidRDefault="0071360E" w:rsidP="003238B2">
      <w:pPr>
        <w:pStyle w:val="Prrafodelista"/>
        <w:numPr>
          <w:ilvl w:val="0"/>
          <w:numId w:val="7"/>
        </w:numPr>
        <w:tabs>
          <w:tab w:val="left" w:pos="284"/>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 xml:space="preserve">Cuando se evidencie confabulación entre los proponentes que altere la aplicación del principio de selección objetiva. </w:t>
      </w:r>
    </w:p>
    <w:p w:rsidR="005C18E3" w:rsidRPr="00CA4681" w:rsidRDefault="0071360E" w:rsidP="0078232D">
      <w:pPr>
        <w:pStyle w:val="Prrafodelista"/>
        <w:numPr>
          <w:ilvl w:val="0"/>
          <w:numId w:val="7"/>
        </w:numPr>
        <w:tabs>
          <w:tab w:val="left" w:pos="284"/>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Cuando el proponente se encuentre incurso en las causales de inhabilidades o incompatibilidad fijadas por la constitución y la ley.</w:t>
      </w:r>
    </w:p>
    <w:p w:rsidR="005C18E3" w:rsidRPr="00CA4681" w:rsidRDefault="0071360E" w:rsidP="0078232D">
      <w:pPr>
        <w:pStyle w:val="Prrafodelista"/>
        <w:numPr>
          <w:ilvl w:val="0"/>
          <w:numId w:val="7"/>
        </w:numPr>
        <w:tabs>
          <w:tab w:val="left" w:pos="284"/>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 xml:space="preserve">Cuando en la propuesta se encuentre información o documentos que contengan datos tergiversados, alterados o tendientes a inducir a error a </w:t>
      </w:r>
      <w:r w:rsidR="008F561F">
        <w:rPr>
          <w:rFonts w:ascii="Arial Narrow" w:hAnsi="Arial Narrow" w:cstheme="minorHAnsi"/>
          <w:bCs/>
          <w:sz w:val="24"/>
          <w:szCs w:val="24"/>
          <w:lang w:val="es-ES"/>
        </w:rPr>
        <w:t>AMOCCIDENTE</w:t>
      </w:r>
      <w:r w:rsidRPr="00CA4681">
        <w:rPr>
          <w:rFonts w:ascii="Arial Narrow" w:hAnsi="Arial Narrow" w:cstheme="minorHAnsi"/>
          <w:bCs/>
          <w:sz w:val="24"/>
          <w:szCs w:val="24"/>
          <w:lang w:val="es-ES"/>
        </w:rPr>
        <w:t>.</w:t>
      </w:r>
      <w:r w:rsidRPr="00CA4681">
        <w:rPr>
          <w:rFonts w:ascii="Arial Narrow" w:hAnsi="Arial Narrow" w:cstheme="minorHAnsi"/>
          <w:b/>
          <w:bCs/>
          <w:sz w:val="24"/>
          <w:szCs w:val="24"/>
          <w:lang w:val="es-ES"/>
        </w:rPr>
        <w:t xml:space="preserve"> </w:t>
      </w:r>
    </w:p>
    <w:p w:rsidR="005C18E3" w:rsidRPr="00CA4681" w:rsidRDefault="0071360E" w:rsidP="0078232D">
      <w:pPr>
        <w:pStyle w:val="Prrafodelista"/>
        <w:numPr>
          <w:ilvl w:val="0"/>
          <w:numId w:val="7"/>
        </w:numPr>
        <w:tabs>
          <w:tab w:val="left" w:pos="284"/>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Cuando las ofertas estén incompletas en cuanto omitan la inclusión de información o alguno de los documentos necesarios para la comparación objetiva de las propuestas, o solicitada su aclaración, éstos no cumplan los requisitos establecidos en la carta de aceptación de las especificaciones técnicas, salvo cuando el evaluador pueda inferir o deducir la información necesaria para la comparación de los demás documentos que conforman la propuesta.</w:t>
      </w:r>
    </w:p>
    <w:p w:rsidR="005C18E3" w:rsidRPr="00CA4681" w:rsidRDefault="0071360E" w:rsidP="0078232D">
      <w:pPr>
        <w:pStyle w:val="Prrafodelista"/>
        <w:numPr>
          <w:ilvl w:val="0"/>
          <w:numId w:val="7"/>
        </w:numPr>
        <w:tabs>
          <w:tab w:val="left" w:pos="284"/>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Cuando se presente la propuesta en forma subordinada al cumplimiento de cualquier condición o modalidad.</w:t>
      </w:r>
    </w:p>
    <w:p w:rsidR="005C18E3" w:rsidRPr="00CA4681" w:rsidRDefault="0071360E" w:rsidP="0078232D">
      <w:pPr>
        <w:pStyle w:val="Prrafodelista"/>
        <w:numPr>
          <w:ilvl w:val="0"/>
          <w:numId w:val="7"/>
        </w:numPr>
        <w:tabs>
          <w:tab w:val="left" w:pos="284"/>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Cuando el proponente se encuentre incurso en alguna de las causales de disolución y/o liquidación de sociedades.</w:t>
      </w:r>
    </w:p>
    <w:p w:rsidR="005C18E3" w:rsidRPr="00CA4681" w:rsidRDefault="0071360E" w:rsidP="0078232D">
      <w:pPr>
        <w:pStyle w:val="Prrafodelista"/>
        <w:numPr>
          <w:ilvl w:val="0"/>
          <w:numId w:val="7"/>
        </w:numPr>
        <w:tabs>
          <w:tab w:val="left" w:pos="284"/>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 xml:space="preserve">Cuando no presente o presente en forma incompleta, extemporánea o insuficiente las aclaraciones solicitadas dentro del término establecido por </w:t>
      </w:r>
      <w:r w:rsidR="002F51C4">
        <w:rPr>
          <w:rFonts w:ascii="Arial Narrow" w:hAnsi="Arial Narrow" w:cstheme="minorHAnsi"/>
          <w:bCs/>
          <w:sz w:val="24"/>
          <w:szCs w:val="24"/>
          <w:lang w:val="es-ES"/>
        </w:rPr>
        <w:t xml:space="preserve">AMOCCIDENTE </w:t>
      </w:r>
    </w:p>
    <w:p w:rsidR="005C18E3" w:rsidRPr="00CA4681" w:rsidRDefault="0071360E" w:rsidP="0078232D">
      <w:pPr>
        <w:pStyle w:val="Prrafodelista"/>
        <w:numPr>
          <w:ilvl w:val="0"/>
          <w:numId w:val="7"/>
        </w:numPr>
        <w:tabs>
          <w:tab w:val="left" w:pos="284"/>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Cuando la propuesta económica supere el presupuesto oficial sea del valor total o de cada rubro y/o efectuado la corrección aritmética por el comité económico evaluador lo supere.</w:t>
      </w:r>
    </w:p>
    <w:p w:rsidR="005C18E3" w:rsidRPr="00CA4681" w:rsidRDefault="0071360E" w:rsidP="0078232D">
      <w:pPr>
        <w:pStyle w:val="Prrafodelista"/>
        <w:numPr>
          <w:ilvl w:val="0"/>
          <w:numId w:val="7"/>
        </w:numPr>
        <w:tabs>
          <w:tab w:val="left" w:pos="284"/>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 xml:space="preserve">Cuando el proponente no cumpla con los requerimientos mínimos exigidos en </w:t>
      </w:r>
      <w:r w:rsidR="00D019B9" w:rsidRPr="00CA4681">
        <w:rPr>
          <w:rFonts w:ascii="Arial Narrow" w:hAnsi="Arial Narrow" w:cstheme="minorHAnsi"/>
          <w:sz w:val="24"/>
          <w:szCs w:val="24"/>
          <w:lang w:val="es-ES"/>
        </w:rPr>
        <w:t>las especificaciones</w:t>
      </w:r>
      <w:r w:rsidRPr="00CA4681">
        <w:rPr>
          <w:rFonts w:ascii="Arial Narrow" w:hAnsi="Arial Narrow" w:cstheme="minorHAnsi"/>
          <w:sz w:val="24"/>
          <w:szCs w:val="24"/>
          <w:lang w:val="es-ES"/>
        </w:rPr>
        <w:t xml:space="preserve"> técnicas solicitadas en el presente anexo Técnico.</w:t>
      </w:r>
    </w:p>
    <w:p w:rsidR="005C18E3" w:rsidRPr="00CA4681" w:rsidRDefault="0071360E" w:rsidP="0078232D">
      <w:pPr>
        <w:pStyle w:val="Prrafodelista"/>
        <w:numPr>
          <w:ilvl w:val="0"/>
          <w:numId w:val="7"/>
        </w:numPr>
        <w:tabs>
          <w:tab w:val="left" w:pos="284"/>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 xml:space="preserve">Cuando no se presente al momento de cierre del proceso, junto con la oferta la propuesta económica. </w:t>
      </w:r>
    </w:p>
    <w:p w:rsidR="005C18E3" w:rsidRPr="00CA4681" w:rsidRDefault="0071360E" w:rsidP="0078232D">
      <w:pPr>
        <w:pStyle w:val="Prrafodelista"/>
        <w:numPr>
          <w:ilvl w:val="0"/>
          <w:numId w:val="7"/>
        </w:numPr>
        <w:tabs>
          <w:tab w:val="left" w:pos="284"/>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Cuando el proponente registre inhabilidad por incumplimiento reiterado en los términos del artículo 90 de la Ley 1474 de 2011.</w:t>
      </w:r>
    </w:p>
    <w:p w:rsidR="005C18E3" w:rsidRPr="00CA4681" w:rsidRDefault="0071360E" w:rsidP="0078232D">
      <w:pPr>
        <w:pStyle w:val="Prrafodelista"/>
        <w:numPr>
          <w:ilvl w:val="0"/>
          <w:numId w:val="7"/>
        </w:numPr>
        <w:tabs>
          <w:tab w:val="left" w:pos="284"/>
        </w:tabs>
        <w:autoSpaceDE w:val="0"/>
        <w:autoSpaceDN w:val="0"/>
        <w:adjustRightInd w:val="0"/>
        <w:spacing w:after="0" w:line="240" w:lineRule="auto"/>
        <w:jc w:val="both"/>
        <w:rPr>
          <w:rFonts w:ascii="Arial Narrow" w:hAnsi="Arial Narrow" w:cstheme="minorHAnsi"/>
          <w:sz w:val="24"/>
          <w:szCs w:val="24"/>
        </w:rPr>
      </w:pPr>
      <w:r w:rsidRPr="00CA4681">
        <w:rPr>
          <w:rFonts w:ascii="Arial Narrow" w:hAnsi="Arial Narrow" w:cstheme="minorHAnsi"/>
          <w:sz w:val="24"/>
          <w:szCs w:val="24"/>
        </w:rPr>
        <w:t>Cuando el proponente persona natural o representante legal se encuentre reportado en el boletín de responsables fiscales de la Contraloría.</w:t>
      </w:r>
    </w:p>
    <w:p w:rsidR="005C18E3" w:rsidRPr="00CA4681" w:rsidRDefault="0071360E" w:rsidP="0078232D">
      <w:pPr>
        <w:pStyle w:val="Prrafodelista"/>
        <w:numPr>
          <w:ilvl w:val="0"/>
          <w:numId w:val="7"/>
        </w:numPr>
        <w:tabs>
          <w:tab w:val="left" w:pos="284"/>
        </w:tabs>
        <w:autoSpaceDE w:val="0"/>
        <w:autoSpaceDN w:val="0"/>
        <w:adjustRightInd w:val="0"/>
        <w:spacing w:after="0" w:line="240" w:lineRule="auto"/>
        <w:jc w:val="both"/>
        <w:rPr>
          <w:rFonts w:ascii="Arial Narrow" w:hAnsi="Arial Narrow" w:cstheme="minorHAnsi"/>
          <w:sz w:val="24"/>
          <w:szCs w:val="24"/>
        </w:rPr>
      </w:pPr>
      <w:r w:rsidRPr="00CA4681">
        <w:rPr>
          <w:rFonts w:ascii="Arial Narrow" w:hAnsi="Arial Narrow" w:cstheme="minorHAnsi"/>
          <w:sz w:val="24"/>
          <w:szCs w:val="24"/>
        </w:rPr>
        <w:t>Cuando el proponente persona natural o representante legal se encuentre reportado en el boletín de antecedentes disciplinarios de la Procuraduría.</w:t>
      </w:r>
    </w:p>
    <w:p w:rsidR="005C18E3" w:rsidRPr="00CA4681" w:rsidRDefault="0071360E" w:rsidP="0078232D">
      <w:pPr>
        <w:pStyle w:val="Prrafodelista"/>
        <w:numPr>
          <w:ilvl w:val="0"/>
          <w:numId w:val="7"/>
        </w:numPr>
        <w:tabs>
          <w:tab w:val="left" w:pos="284"/>
        </w:tabs>
        <w:autoSpaceDE w:val="0"/>
        <w:autoSpaceDN w:val="0"/>
        <w:adjustRightInd w:val="0"/>
        <w:spacing w:after="0" w:line="240" w:lineRule="auto"/>
        <w:jc w:val="both"/>
        <w:rPr>
          <w:rFonts w:ascii="Arial Narrow" w:hAnsi="Arial Narrow" w:cstheme="minorHAnsi"/>
          <w:sz w:val="24"/>
          <w:szCs w:val="24"/>
        </w:rPr>
      </w:pPr>
      <w:r w:rsidRPr="00CA4681">
        <w:rPr>
          <w:rFonts w:ascii="Arial Narrow" w:hAnsi="Arial Narrow" w:cstheme="minorHAnsi"/>
          <w:sz w:val="24"/>
          <w:szCs w:val="24"/>
        </w:rPr>
        <w:t xml:space="preserve">Cuando el proponente haya sido sancionado disciplinariamente con destitución. </w:t>
      </w:r>
    </w:p>
    <w:p w:rsidR="005C18E3" w:rsidRPr="00CA4681" w:rsidRDefault="0071360E" w:rsidP="0078232D">
      <w:pPr>
        <w:pStyle w:val="Prrafodelista"/>
        <w:numPr>
          <w:ilvl w:val="0"/>
          <w:numId w:val="7"/>
        </w:numPr>
        <w:tabs>
          <w:tab w:val="left" w:pos="284"/>
        </w:tabs>
        <w:autoSpaceDE w:val="0"/>
        <w:autoSpaceDN w:val="0"/>
        <w:adjustRightInd w:val="0"/>
        <w:spacing w:after="0" w:line="240" w:lineRule="auto"/>
        <w:jc w:val="both"/>
        <w:rPr>
          <w:rFonts w:ascii="Arial Narrow" w:hAnsi="Arial Narrow" w:cstheme="minorHAnsi"/>
          <w:sz w:val="24"/>
          <w:szCs w:val="24"/>
        </w:rPr>
      </w:pPr>
      <w:r w:rsidRPr="00CA4681">
        <w:rPr>
          <w:rFonts w:ascii="Arial Narrow" w:hAnsi="Arial Narrow" w:cstheme="minorHAnsi"/>
          <w:sz w:val="24"/>
          <w:szCs w:val="24"/>
        </w:rPr>
        <w:t>Cuando las cantidades ofrecidas sean inferiores a las mínimas exigidas.</w:t>
      </w:r>
    </w:p>
    <w:p w:rsidR="00855E56" w:rsidRPr="00CA4681" w:rsidRDefault="0071360E" w:rsidP="003238B2">
      <w:pPr>
        <w:pStyle w:val="Prrafodelista"/>
        <w:numPr>
          <w:ilvl w:val="0"/>
          <w:numId w:val="7"/>
        </w:numPr>
        <w:tabs>
          <w:tab w:val="left" w:pos="284"/>
        </w:tabs>
        <w:autoSpaceDE w:val="0"/>
        <w:autoSpaceDN w:val="0"/>
        <w:adjustRightInd w:val="0"/>
        <w:spacing w:after="0" w:line="240" w:lineRule="auto"/>
        <w:jc w:val="both"/>
        <w:rPr>
          <w:rFonts w:ascii="Arial Narrow" w:hAnsi="Arial Narrow" w:cstheme="minorHAnsi"/>
          <w:sz w:val="24"/>
          <w:szCs w:val="24"/>
        </w:rPr>
      </w:pPr>
      <w:r w:rsidRPr="00CA4681">
        <w:rPr>
          <w:rFonts w:ascii="Arial Narrow" w:hAnsi="Arial Narrow" w:cstheme="minorHAnsi"/>
          <w:sz w:val="24"/>
          <w:szCs w:val="24"/>
        </w:rPr>
        <w:t xml:space="preserve">Cuando un proponente presente </w:t>
      </w:r>
      <w:r w:rsidR="00D76E5B" w:rsidRPr="00CA4681">
        <w:rPr>
          <w:rFonts w:ascii="Arial Narrow" w:hAnsi="Arial Narrow" w:cstheme="minorHAnsi"/>
          <w:sz w:val="24"/>
          <w:szCs w:val="24"/>
        </w:rPr>
        <w:t>más</w:t>
      </w:r>
      <w:r w:rsidRPr="00CA4681">
        <w:rPr>
          <w:rFonts w:ascii="Arial Narrow" w:hAnsi="Arial Narrow" w:cstheme="minorHAnsi"/>
          <w:sz w:val="24"/>
          <w:szCs w:val="24"/>
        </w:rPr>
        <w:t xml:space="preserve"> de una oferta.</w:t>
      </w:r>
    </w:p>
    <w:p w:rsidR="007E2B8B" w:rsidRPr="00CA4681" w:rsidRDefault="007E2B8B" w:rsidP="003238B2">
      <w:pPr>
        <w:pStyle w:val="Prrafodelista"/>
        <w:numPr>
          <w:ilvl w:val="0"/>
          <w:numId w:val="7"/>
        </w:numPr>
        <w:tabs>
          <w:tab w:val="left" w:pos="284"/>
        </w:tabs>
        <w:autoSpaceDE w:val="0"/>
        <w:autoSpaceDN w:val="0"/>
        <w:adjustRightInd w:val="0"/>
        <w:spacing w:after="0" w:line="240" w:lineRule="auto"/>
        <w:jc w:val="both"/>
        <w:rPr>
          <w:rFonts w:ascii="Arial Narrow" w:hAnsi="Arial Narrow" w:cstheme="minorHAnsi"/>
          <w:sz w:val="24"/>
          <w:szCs w:val="24"/>
        </w:rPr>
      </w:pPr>
      <w:r w:rsidRPr="00CA4681">
        <w:rPr>
          <w:rFonts w:ascii="Arial Narrow" w:hAnsi="Arial Narrow" w:cstheme="minorHAnsi"/>
          <w:sz w:val="24"/>
          <w:szCs w:val="24"/>
        </w:rPr>
        <w:t>Cuando el valor de la propuesta económica este por debajo del 95% del presupuesto oficial</w:t>
      </w:r>
    </w:p>
    <w:p w:rsidR="00302FF0" w:rsidRPr="00CA4681" w:rsidRDefault="00631FC1" w:rsidP="00AD307C">
      <w:pPr>
        <w:pStyle w:val="Prrafodelista"/>
        <w:numPr>
          <w:ilvl w:val="0"/>
          <w:numId w:val="7"/>
        </w:numPr>
        <w:tabs>
          <w:tab w:val="left" w:pos="284"/>
        </w:tabs>
        <w:autoSpaceDE w:val="0"/>
        <w:autoSpaceDN w:val="0"/>
        <w:adjustRightInd w:val="0"/>
        <w:spacing w:after="0" w:line="240" w:lineRule="auto"/>
        <w:jc w:val="both"/>
        <w:rPr>
          <w:rFonts w:ascii="Arial Narrow" w:hAnsi="Arial Narrow" w:cstheme="minorHAnsi"/>
          <w:sz w:val="24"/>
          <w:szCs w:val="24"/>
        </w:rPr>
      </w:pPr>
      <w:r w:rsidRPr="00CA4681">
        <w:rPr>
          <w:rFonts w:ascii="Arial Narrow" w:hAnsi="Arial Narrow" w:cstheme="minorHAnsi"/>
          <w:sz w:val="24"/>
          <w:szCs w:val="24"/>
        </w:rPr>
        <w:t>Cuando la propuesta presentada este por encima del presupuesto oficial</w:t>
      </w:r>
    </w:p>
    <w:p w:rsidR="003357E1" w:rsidRPr="00CA4681" w:rsidRDefault="003357E1" w:rsidP="008D381C">
      <w:pPr>
        <w:tabs>
          <w:tab w:val="left" w:pos="284"/>
          <w:tab w:val="left" w:pos="709"/>
        </w:tabs>
        <w:autoSpaceDE w:val="0"/>
        <w:autoSpaceDN w:val="0"/>
        <w:adjustRightInd w:val="0"/>
        <w:spacing w:after="0" w:line="240" w:lineRule="auto"/>
        <w:rPr>
          <w:rFonts w:ascii="Arial Narrow" w:hAnsi="Arial Narrow" w:cstheme="minorHAnsi"/>
          <w:b/>
          <w:bCs/>
          <w:sz w:val="24"/>
          <w:szCs w:val="24"/>
          <w:lang w:val="es-ES"/>
        </w:rPr>
      </w:pPr>
    </w:p>
    <w:p w:rsidR="0071360E" w:rsidRPr="00CA4681" w:rsidRDefault="000F6888" w:rsidP="008D381C">
      <w:pPr>
        <w:tabs>
          <w:tab w:val="left" w:pos="284"/>
          <w:tab w:val="left" w:pos="709"/>
        </w:tabs>
        <w:autoSpaceDE w:val="0"/>
        <w:autoSpaceDN w:val="0"/>
        <w:adjustRightInd w:val="0"/>
        <w:spacing w:after="0" w:line="240" w:lineRule="auto"/>
        <w:rPr>
          <w:rFonts w:ascii="Arial Narrow" w:hAnsi="Arial Narrow" w:cstheme="minorHAnsi"/>
          <w:b/>
          <w:bCs/>
          <w:sz w:val="24"/>
          <w:szCs w:val="24"/>
          <w:lang w:val="es-ES"/>
        </w:rPr>
      </w:pPr>
      <w:r w:rsidRPr="00CA4681">
        <w:rPr>
          <w:rFonts w:ascii="Arial Narrow" w:hAnsi="Arial Narrow" w:cstheme="minorHAnsi"/>
          <w:b/>
          <w:bCs/>
          <w:sz w:val="24"/>
          <w:szCs w:val="24"/>
          <w:lang w:val="es-ES"/>
        </w:rPr>
        <w:t>7.</w:t>
      </w:r>
      <w:r w:rsidRPr="00CA4681">
        <w:rPr>
          <w:rFonts w:ascii="Arial Narrow" w:hAnsi="Arial Narrow" w:cstheme="minorHAnsi"/>
          <w:b/>
          <w:bCs/>
          <w:sz w:val="24"/>
          <w:szCs w:val="24"/>
          <w:lang w:val="es-ES"/>
        </w:rPr>
        <w:tab/>
        <w:t>Causales de Declaratoria de Desierto:</w:t>
      </w:r>
    </w:p>
    <w:p w:rsidR="000F6888" w:rsidRPr="00CA4681" w:rsidRDefault="000F6888" w:rsidP="008D381C">
      <w:pPr>
        <w:tabs>
          <w:tab w:val="left" w:pos="284"/>
          <w:tab w:val="left" w:pos="709"/>
        </w:tabs>
        <w:autoSpaceDE w:val="0"/>
        <w:autoSpaceDN w:val="0"/>
        <w:adjustRightInd w:val="0"/>
        <w:spacing w:after="0" w:line="240" w:lineRule="auto"/>
        <w:rPr>
          <w:rFonts w:ascii="Arial Narrow" w:hAnsi="Arial Narrow" w:cstheme="minorHAnsi"/>
          <w:b/>
          <w:bCs/>
          <w:sz w:val="24"/>
          <w:szCs w:val="24"/>
          <w:lang w:val="es-ES"/>
        </w:rPr>
      </w:pPr>
    </w:p>
    <w:p w:rsidR="0071360E" w:rsidRPr="00CA4681" w:rsidRDefault="002F7D24" w:rsidP="008D381C">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r>
        <w:rPr>
          <w:rFonts w:ascii="Arial Narrow" w:hAnsi="Arial Narrow" w:cstheme="minorHAnsi"/>
          <w:bCs/>
          <w:sz w:val="24"/>
          <w:szCs w:val="24"/>
          <w:lang w:val="es-ES"/>
        </w:rPr>
        <w:lastRenderedPageBreak/>
        <w:t xml:space="preserve">AMOCCIDENTE </w:t>
      </w:r>
      <w:r w:rsidR="0071360E" w:rsidRPr="00CA4681">
        <w:rPr>
          <w:rFonts w:ascii="Arial Narrow" w:hAnsi="Arial Narrow" w:cstheme="minorHAnsi"/>
          <w:sz w:val="24"/>
          <w:szCs w:val="24"/>
          <w:lang w:val="es-ES"/>
        </w:rPr>
        <w:t>declarará desierto el presente proceso de selección dentro del plazo previsto para adjudicar, cuando entre las propuestas presentadas no se logre adjudicar a ninguna el contrato ofrecido, ya sea porque las propuestas no cumplan con las condiciones para ser adjudicatarias, porque no se presenten ofertas, o por cualquier causa que impida la selección objetiva.</w:t>
      </w:r>
    </w:p>
    <w:p w:rsidR="0071360E" w:rsidRPr="00CA4681" w:rsidRDefault="0071360E" w:rsidP="008D381C">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71360E" w:rsidRPr="00CA4681" w:rsidRDefault="0071360E" w:rsidP="008D381C">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La declaratoria de desierto del proceso se hará mediante acto motivado, el cual se notificará y comunicará a todos los proponentes.</w:t>
      </w:r>
    </w:p>
    <w:p w:rsidR="00302FF0" w:rsidRPr="00CA4681" w:rsidRDefault="00302FF0" w:rsidP="008D381C">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3C320B" w:rsidRPr="00CA4681" w:rsidRDefault="000F6888" w:rsidP="008D381C">
      <w:pPr>
        <w:tabs>
          <w:tab w:val="left" w:pos="284"/>
          <w:tab w:val="left" w:pos="709"/>
        </w:tabs>
        <w:autoSpaceDE w:val="0"/>
        <w:autoSpaceDN w:val="0"/>
        <w:adjustRightInd w:val="0"/>
        <w:spacing w:after="0" w:line="240" w:lineRule="auto"/>
        <w:jc w:val="both"/>
        <w:rPr>
          <w:rFonts w:ascii="Arial Narrow" w:hAnsi="Arial Narrow" w:cstheme="minorHAnsi"/>
          <w:b/>
          <w:bCs/>
          <w:sz w:val="24"/>
          <w:szCs w:val="24"/>
          <w:lang w:val="es-ES"/>
        </w:rPr>
      </w:pPr>
      <w:r w:rsidRPr="00CA4681">
        <w:rPr>
          <w:rFonts w:ascii="Arial Narrow" w:hAnsi="Arial Narrow" w:cstheme="minorHAnsi"/>
          <w:b/>
          <w:bCs/>
          <w:sz w:val="24"/>
          <w:szCs w:val="24"/>
          <w:lang w:val="es-ES"/>
        </w:rPr>
        <w:t>8.</w:t>
      </w:r>
      <w:r w:rsidRPr="00CA4681">
        <w:rPr>
          <w:rFonts w:ascii="Arial Narrow" w:hAnsi="Arial Narrow" w:cstheme="minorHAnsi"/>
          <w:b/>
          <w:bCs/>
          <w:sz w:val="24"/>
          <w:szCs w:val="24"/>
          <w:lang w:val="es-ES"/>
        </w:rPr>
        <w:tab/>
        <w:t>Cronograma del Proceso:</w:t>
      </w:r>
    </w:p>
    <w:p w:rsidR="009E4DC6" w:rsidRPr="00CA4681" w:rsidRDefault="009E4DC6" w:rsidP="008D381C">
      <w:pPr>
        <w:tabs>
          <w:tab w:val="left" w:pos="284"/>
          <w:tab w:val="left" w:pos="709"/>
        </w:tabs>
        <w:autoSpaceDE w:val="0"/>
        <w:autoSpaceDN w:val="0"/>
        <w:adjustRightInd w:val="0"/>
        <w:spacing w:after="0" w:line="240" w:lineRule="auto"/>
        <w:jc w:val="both"/>
        <w:rPr>
          <w:rFonts w:ascii="Arial Narrow" w:hAnsi="Arial Narrow" w:cstheme="minorHAnsi"/>
          <w:b/>
          <w:bCs/>
          <w:sz w:val="24"/>
          <w:szCs w:val="24"/>
          <w:lang w:val="es-ES"/>
        </w:rPr>
      </w:pPr>
    </w:p>
    <w:p w:rsidR="00C2069A" w:rsidRPr="00CA4681" w:rsidRDefault="00C2069A" w:rsidP="00C2069A">
      <w:pPr>
        <w:tabs>
          <w:tab w:val="left" w:pos="284"/>
          <w:tab w:val="left" w:pos="709"/>
        </w:tabs>
        <w:autoSpaceDE w:val="0"/>
        <w:autoSpaceDN w:val="0"/>
        <w:adjustRightInd w:val="0"/>
        <w:spacing w:after="0" w:line="240" w:lineRule="auto"/>
        <w:jc w:val="both"/>
        <w:rPr>
          <w:rFonts w:ascii="Arial Narrow" w:hAnsi="Arial Narrow" w:cstheme="minorHAnsi"/>
          <w:bCs/>
          <w:sz w:val="24"/>
          <w:szCs w:val="24"/>
          <w:lang w:val="es-ES"/>
        </w:rPr>
      </w:pPr>
      <w:r w:rsidRPr="00CA4681">
        <w:rPr>
          <w:rFonts w:ascii="Arial Narrow" w:hAnsi="Arial Narrow" w:cstheme="minorHAnsi"/>
          <w:bCs/>
          <w:sz w:val="24"/>
          <w:szCs w:val="24"/>
          <w:lang w:val="es-ES"/>
        </w:rPr>
        <w:t xml:space="preserve">Las fechas y los plazos </w:t>
      </w:r>
      <w:r>
        <w:rPr>
          <w:rFonts w:ascii="Arial Narrow" w:hAnsi="Arial Narrow" w:cstheme="minorHAnsi"/>
          <w:bCs/>
          <w:sz w:val="24"/>
          <w:szCs w:val="24"/>
          <w:lang w:val="es-ES"/>
        </w:rPr>
        <w:t xml:space="preserve"> del proceso serán las que se encuentren establecidas en el Secop 2, de la presente publicación, las cuales </w:t>
      </w:r>
      <w:r w:rsidRPr="00CA4681">
        <w:rPr>
          <w:rFonts w:ascii="Arial Narrow" w:hAnsi="Arial Narrow" w:cstheme="minorHAnsi"/>
          <w:bCs/>
          <w:sz w:val="24"/>
          <w:szCs w:val="24"/>
          <w:lang w:val="es-ES"/>
        </w:rPr>
        <w:t xml:space="preserve"> podrán variar de acuerdo con la ley y con las condiciones previstas en la invitación. Las prórrogas de plazos y fechas del cronograma deberán ser tomadas en cuenta por los proponentes.</w:t>
      </w:r>
    </w:p>
    <w:p w:rsidR="00855E56" w:rsidRDefault="00855E56" w:rsidP="00140F07">
      <w:pPr>
        <w:tabs>
          <w:tab w:val="left" w:pos="284"/>
          <w:tab w:val="left" w:pos="426"/>
          <w:tab w:val="left" w:pos="709"/>
        </w:tabs>
        <w:autoSpaceDE w:val="0"/>
        <w:autoSpaceDN w:val="0"/>
        <w:adjustRightInd w:val="0"/>
        <w:spacing w:after="0" w:line="240" w:lineRule="auto"/>
        <w:rPr>
          <w:rFonts w:ascii="Arial Narrow" w:hAnsi="Arial Narrow" w:cstheme="minorHAnsi"/>
          <w:b/>
          <w:bCs/>
          <w:sz w:val="24"/>
          <w:szCs w:val="24"/>
          <w:lang w:val="es-ES"/>
        </w:rPr>
      </w:pPr>
    </w:p>
    <w:p w:rsidR="00C2069A" w:rsidRPr="00CA4681" w:rsidRDefault="00C2069A" w:rsidP="00140F07">
      <w:pPr>
        <w:tabs>
          <w:tab w:val="left" w:pos="284"/>
          <w:tab w:val="left" w:pos="426"/>
          <w:tab w:val="left" w:pos="709"/>
        </w:tabs>
        <w:autoSpaceDE w:val="0"/>
        <w:autoSpaceDN w:val="0"/>
        <w:adjustRightInd w:val="0"/>
        <w:spacing w:after="0" w:line="240" w:lineRule="auto"/>
        <w:rPr>
          <w:rFonts w:ascii="Arial Narrow" w:hAnsi="Arial Narrow" w:cstheme="minorHAnsi"/>
          <w:b/>
          <w:bCs/>
          <w:sz w:val="24"/>
          <w:szCs w:val="24"/>
          <w:lang w:val="es-ES"/>
        </w:rPr>
      </w:pPr>
    </w:p>
    <w:p w:rsidR="00140F07" w:rsidRDefault="000F6888" w:rsidP="0078232D">
      <w:pPr>
        <w:tabs>
          <w:tab w:val="left" w:pos="284"/>
          <w:tab w:val="left" w:pos="426"/>
          <w:tab w:val="left" w:pos="709"/>
        </w:tabs>
        <w:autoSpaceDE w:val="0"/>
        <w:autoSpaceDN w:val="0"/>
        <w:adjustRightInd w:val="0"/>
        <w:spacing w:after="0" w:line="240" w:lineRule="auto"/>
        <w:jc w:val="both"/>
        <w:rPr>
          <w:rFonts w:ascii="Arial Narrow" w:hAnsi="Arial Narrow" w:cstheme="minorHAnsi"/>
          <w:b/>
          <w:bCs/>
          <w:sz w:val="24"/>
          <w:szCs w:val="24"/>
          <w:lang w:val="es-ES"/>
        </w:rPr>
      </w:pPr>
      <w:r w:rsidRPr="00CA4681">
        <w:rPr>
          <w:rFonts w:ascii="Arial Narrow" w:hAnsi="Arial Narrow" w:cstheme="minorHAnsi"/>
          <w:b/>
          <w:bCs/>
          <w:sz w:val="24"/>
          <w:szCs w:val="24"/>
          <w:lang w:val="es-ES"/>
        </w:rPr>
        <w:t>9.</w:t>
      </w:r>
      <w:r w:rsidRPr="00CA4681">
        <w:rPr>
          <w:rFonts w:ascii="Arial Narrow" w:hAnsi="Arial Narrow" w:cstheme="minorHAnsi"/>
          <w:b/>
          <w:bCs/>
          <w:sz w:val="24"/>
          <w:szCs w:val="24"/>
          <w:lang w:val="es-ES"/>
        </w:rPr>
        <w:tab/>
        <w:t>Lugar y Condiciones de Recibo de las Ofertas:</w:t>
      </w:r>
    </w:p>
    <w:p w:rsidR="00F46869" w:rsidRPr="00CA4681" w:rsidRDefault="00F46869" w:rsidP="0078232D">
      <w:pPr>
        <w:tabs>
          <w:tab w:val="left" w:pos="284"/>
          <w:tab w:val="left" w:pos="426"/>
          <w:tab w:val="left" w:pos="709"/>
        </w:tabs>
        <w:autoSpaceDE w:val="0"/>
        <w:autoSpaceDN w:val="0"/>
        <w:adjustRightInd w:val="0"/>
        <w:spacing w:after="0" w:line="240" w:lineRule="auto"/>
        <w:jc w:val="both"/>
        <w:rPr>
          <w:rFonts w:ascii="Arial Narrow" w:hAnsi="Arial Narrow" w:cstheme="minorHAnsi"/>
          <w:b/>
          <w:bCs/>
          <w:sz w:val="24"/>
          <w:szCs w:val="24"/>
          <w:lang w:val="es-ES"/>
        </w:rPr>
      </w:pPr>
    </w:p>
    <w:p w:rsidR="006641E5" w:rsidRPr="000778DA" w:rsidRDefault="0071360E" w:rsidP="00CA0352">
      <w:pPr>
        <w:pStyle w:val="Prrafodelista"/>
        <w:numPr>
          <w:ilvl w:val="0"/>
          <w:numId w:val="9"/>
        </w:numPr>
        <w:tabs>
          <w:tab w:val="left" w:pos="284"/>
          <w:tab w:val="left" w:pos="426"/>
          <w:tab w:val="left" w:pos="709"/>
        </w:tabs>
        <w:autoSpaceDE w:val="0"/>
        <w:autoSpaceDN w:val="0"/>
        <w:adjustRightInd w:val="0"/>
        <w:spacing w:after="0" w:line="240" w:lineRule="auto"/>
        <w:jc w:val="both"/>
        <w:rPr>
          <w:rFonts w:ascii="Arial Narrow" w:hAnsi="Arial Narrow" w:cstheme="minorHAnsi"/>
          <w:sz w:val="24"/>
          <w:szCs w:val="24"/>
          <w:lang w:val="es-ES"/>
        </w:rPr>
      </w:pPr>
      <w:r w:rsidRPr="000778DA">
        <w:rPr>
          <w:rFonts w:ascii="Arial Narrow" w:hAnsi="Arial Narrow" w:cstheme="minorHAnsi"/>
          <w:sz w:val="24"/>
          <w:szCs w:val="24"/>
          <w:lang w:val="es-ES"/>
        </w:rPr>
        <w:t xml:space="preserve">No se aceptan ofertas alternativas o parciales. </w:t>
      </w:r>
    </w:p>
    <w:p w:rsidR="00AD442F" w:rsidRPr="00CA4681" w:rsidRDefault="00434F28" w:rsidP="0078232D">
      <w:pPr>
        <w:pStyle w:val="Prrafodelista"/>
        <w:numPr>
          <w:ilvl w:val="0"/>
          <w:numId w:val="9"/>
        </w:numPr>
        <w:tabs>
          <w:tab w:val="left" w:pos="284"/>
          <w:tab w:val="left" w:pos="426"/>
          <w:tab w:val="left" w:pos="709"/>
        </w:tabs>
        <w:autoSpaceDE w:val="0"/>
        <w:autoSpaceDN w:val="0"/>
        <w:adjustRightInd w:val="0"/>
        <w:spacing w:after="0" w:line="240" w:lineRule="auto"/>
        <w:jc w:val="both"/>
        <w:rPr>
          <w:rFonts w:ascii="Arial Narrow" w:hAnsi="Arial Narrow" w:cstheme="minorHAnsi"/>
          <w:b/>
          <w:bCs/>
          <w:sz w:val="24"/>
          <w:szCs w:val="24"/>
          <w:lang w:val="es-ES"/>
        </w:rPr>
      </w:pPr>
      <w:r w:rsidRPr="00CA4681">
        <w:rPr>
          <w:rFonts w:ascii="Arial Narrow" w:hAnsi="Arial Narrow" w:cstheme="minorHAnsi"/>
          <w:sz w:val="24"/>
          <w:szCs w:val="24"/>
          <w:lang w:val="es-ES"/>
        </w:rPr>
        <w:t>La</w:t>
      </w:r>
      <w:r w:rsidR="0071360E" w:rsidRPr="00CA4681">
        <w:rPr>
          <w:rFonts w:ascii="Arial Narrow" w:hAnsi="Arial Narrow" w:cstheme="minorHAnsi"/>
          <w:sz w:val="24"/>
          <w:szCs w:val="24"/>
          <w:lang w:val="es-ES"/>
        </w:rPr>
        <w:t xml:space="preserve"> oferta presentada por el oferente será rechazada cuando sobrepase el presupuesto oficial o los rubros presupuestales correspondientes (cuando existan más de dos rubros presupuestales indicar el valor correspondiente para cada uno). </w:t>
      </w:r>
    </w:p>
    <w:p w:rsidR="00AD442F" w:rsidRPr="00CA4681" w:rsidRDefault="0071360E" w:rsidP="0078232D">
      <w:pPr>
        <w:pStyle w:val="Prrafodelista"/>
        <w:numPr>
          <w:ilvl w:val="0"/>
          <w:numId w:val="9"/>
        </w:numPr>
        <w:tabs>
          <w:tab w:val="left" w:pos="284"/>
          <w:tab w:val="left" w:pos="426"/>
          <w:tab w:val="left" w:pos="709"/>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La oferta deberá tener una vigencia mínima de noventa (90) días calendario, y presentarse en moneda legal colombiana.</w:t>
      </w:r>
    </w:p>
    <w:p w:rsidR="00AD442F" w:rsidRPr="00CA4681" w:rsidRDefault="00434F28" w:rsidP="0078232D">
      <w:pPr>
        <w:pStyle w:val="Prrafodelista"/>
        <w:numPr>
          <w:ilvl w:val="0"/>
          <w:numId w:val="9"/>
        </w:numPr>
        <w:tabs>
          <w:tab w:val="left" w:pos="284"/>
          <w:tab w:val="left" w:pos="426"/>
          <w:tab w:val="left" w:pos="709"/>
        </w:tabs>
        <w:autoSpaceDE w:val="0"/>
        <w:autoSpaceDN w:val="0"/>
        <w:adjustRightInd w:val="0"/>
        <w:spacing w:after="0" w:line="240" w:lineRule="auto"/>
        <w:jc w:val="both"/>
        <w:rPr>
          <w:rFonts w:ascii="Arial Narrow" w:hAnsi="Arial Narrow" w:cstheme="minorHAnsi"/>
          <w:b/>
          <w:bCs/>
          <w:sz w:val="24"/>
          <w:szCs w:val="24"/>
          <w:lang w:val="es-ES"/>
        </w:rPr>
      </w:pPr>
      <w:r w:rsidRPr="00CA4681">
        <w:rPr>
          <w:rFonts w:ascii="Arial Narrow" w:hAnsi="Arial Narrow" w:cstheme="minorHAnsi"/>
          <w:sz w:val="24"/>
          <w:szCs w:val="24"/>
          <w:lang w:val="es-ES"/>
        </w:rPr>
        <w:t>La</w:t>
      </w:r>
      <w:r w:rsidR="0071360E" w:rsidRPr="00CA4681">
        <w:rPr>
          <w:rFonts w:ascii="Arial Narrow" w:hAnsi="Arial Narrow" w:cstheme="minorHAnsi"/>
          <w:sz w:val="24"/>
          <w:szCs w:val="24"/>
          <w:lang w:val="es-ES"/>
        </w:rPr>
        <w:t xml:space="preserve"> oferta se recibe en:</w:t>
      </w:r>
    </w:p>
    <w:p w:rsidR="00AD442F" w:rsidRPr="00CA4681" w:rsidRDefault="00C2069A" w:rsidP="0078232D">
      <w:pPr>
        <w:pStyle w:val="Prrafodelista"/>
        <w:tabs>
          <w:tab w:val="left" w:pos="284"/>
          <w:tab w:val="left" w:pos="426"/>
          <w:tab w:val="left" w:pos="709"/>
        </w:tabs>
        <w:autoSpaceDE w:val="0"/>
        <w:autoSpaceDN w:val="0"/>
        <w:adjustRightInd w:val="0"/>
        <w:spacing w:after="0" w:line="240" w:lineRule="auto"/>
        <w:ind w:left="1440"/>
        <w:jc w:val="both"/>
        <w:rPr>
          <w:rFonts w:ascii="Arial Narrow" w:hAnsi="Arial Narrow" w:cstheme="minorHAnsi"/>
          <w:sz w:val="24"/>
          <w:szCs w:val="24"/>
          <w:lang w:val="es-ES"/>
        </w:rPr>
      </w:pPr>
      <w:r>
        <w:rPr>
          <w:rFonts w:ascii="Arial Narrow" w:hAnsi="Arial Narrow" w:cstheme="minorHAnsi"/>
          <w:sz w:val="24"/>
          <w:szCs w:val="24"/>
          <w:lang w:val="es-ES"/>
        </w:rPr>
        <w:t>Plataforma del Secop II</w:t>
      </w:r>
      <w:r>
        <w:rPr>
          <w:rFonts w:ascii="Arial Narrow" w:hAnsi="Arial Narrow" w:cstheme="minorHAnsi"/>
          <w:sz w:val="24"/>
          <w:szCs w:val="24"/>
          <w:lang w:val="es-ES"/>
        </w:rPr>
        <w:t xml:space="preserve"> </w:t>
      </w:r>
      <w:r w:rsidR="009B521B" w:rsidRPr="009B521B">
        <w:rPr>
          <w:rFonts w:ascii="Arial Narrow" w:hAnsi="Arial Narrow" w:cstheme="minorHAnsi"/>
          <w:sz w:val="24"/>
          <w:szCs w:val="24"/>
          <w:lang w:val="es-ES"/>
        </w:rPr>
        <w:t xml:space="preserve"> </w:t>
      </w:r>
    </w:p>
    <w:p w:rsidR="00AD442F" w:rsidRPr="00CA4681" w:rsidRDefault="002F7D24" w:rsidP="0078232D">
      <w:pPr>
        <w:pStyle w:val="Prrafodelista"/>
        <w:tabs>
          <w:tab w:val="left" w:pos="284"/>
          <w:tab w:val="left" w:pos="426"/>
          <w:tab w:val="left" w:pos="709"/>
        </w:tabs>
        <w:autoSpaceDE w:val="0"/>
        <w:autoSpaceDN w:val="0"/>
        <w:adjustRightInd w:val="0"/>
        <w:spacing w:after="0" w:line="240" w:lineRule="auto"/>
        <w:ind w:left="1440"/>
        <w:jc w:val="both"/>
        <w:rPr>
          <w:rFonts w:ascii="Arial Narrow" w:hAnsi="Arial Narrow" w:cstheme="minorHAnsi"/>
          <w:sz w:val="24"/>
          <w:szCs w:val="24"/>
        </w:rPr>
      </w:pPr>
      <w:r>
        <w:rPr>
          <w:rFonts w:ascii="Arial Narrow" w:hAnsi="Arial Narrow" w:cstheme="minorHAnsi"/>
          <w:sz w:val="24"/>
          <w:szCs w:val="24"/>
          <w:lang w:val="es-ES"/>
        </w:rPr>
        <w:t xml:space="preserve">Correo Electrónico: </w:t>
      </w:r>
      <w:r w:rsidR="009B521B">
        <w:rPr>
          <w:rFonts w:ascii="Arial Narrow" w:hAnsi="Arial Narrow" w:cstheme="minorHAnsi"/>
          <w:sz w:val="24"/>
          <w:szCs w:val="24"/>
          <w:lang w:val="es-ES"/>
        </w:rPr>
        <w:t>admon.</w:t>
      </w:r>
      <w:r>
        <w:rPr>
          <w:rFonts w:ascii="Arial Narrow" w:hAnsi="Arial Narrow" w:cstheme="minorHAnsi"/>
          <w:sz w:val="24"/>
          <w:szCs w:val="24"/>
          <w:lang w:val="es-ES"/>
        </w:rPr>
        <w:t>amoccidente</w:t>
      </w:r>
      <w:r w:rsidR="009B521B">
        <w:rPr>
          <w:rFonts w:ascii="Arial Narrow" w:hAnsi="Arial Narrow" w:cstheme="minorHAnsi"/>
          <w:sz w:val="24"/>
          <w:szCs w:val="24"/>
          <w:lang w:val="es-ES"/>
        </w:rPr>
        <w:t>@gmail.com</w:t>
      </w:r>
      <w:r w:rsidR="00AD442F" w:rsidRPr="00CA4681">
        <w:rPr>
          <w:rFonts w:ascii="Arial Narrow" w:hAnsi="Arial Narrow" w:cstheme="minorHAnsi"/>
          <w:sz w:val="24"/>
          <w:szCs w:val="24"/>
        </w:rPr>
        <w:t xml:space="preserve"> </w:t>
      </w:r>
    </w:p>
    <w:p w:rsidR="00AD442F" w:rsidRPr="00CA4681" w:rsidRDefault="00AD442F" w:rsidP="0078232D">
      <w:pPr>
        <w:pStyle w:val="Prrafodelista"/>
        <w:numPr>
          <w:ilvl w:val="0"/>
          <w:numId w:val="9"/>
        </w:numPr>
        <w:tabs>
          <w:tab w:val="left" w:pos="284"/>
          <w:tab w:val="left" w:pos="426"/>
          <w:tab w:val="left" w:pos="709"/>
        </w:tabs>
        <w:autoSpaceDE w:val="0"/>
        <w:autoSpaceDN w:val="0"/>
        <w:adjustRightInd w:val="0"/>
        <w:spacing w:after="0" w:line="240" w:lineRule="auto"/>
        <w:jc w:val="both"/>
        <w:rPr>
          <w:rFonts w:ascii="Arial Narrow" w:hAnsi="Arial Narrow" w:cstheme="minorHAnsi"/>
          <w:bCs/>
          <w:sz w:val="24"/>
          <w:szCs w:val="24"/>
          <w:lang w:val="es-ES"/>
        </w:rPr>
      </w:pPr>
      <w:r w:rsidRPr="00CA4681">
        <w:rPr>
          <w:rFonts w:ascii="Arial Narrow" w:hAnsi="Arial Narrow" w:cstheme="minorHAnsi"/>
          <w:bCs/>
          <w:sz w:val="24"/>
          <w:szCs w:val="24"/>
          <w:lang w:val="es-ES"/>
        </w:rPr>
        <w:t>Preparación de la Propuesta:</w:t>
      </w:r>
    </w:p>
    <w:p w:rsidR="007D111B" w:rsidRPr="00CA4681" w:rsidRDefault="0071360E" w:rsidP="007D111B">
      <w:pPr>
        <w:pStyle w:val="Prrafodelista"/>
        <w:numPr>
          <w:ilvl w:val="0"/>
          <w:numId w:val="10"/>
        </w:numPr>
        <w:tabs>
          <w:tab w:val="left" w:pos="284"/>
          <w:tab w:val="left" w:pos="426"/>
          <w:tab w:val="left" w:pos="709"/>
        </w:tabs>
        <w:autoSpaceDE w:val="0"/>
        <w:autoSpaceDN w:val="0"/>
        <w:adjustRightInd w:val="0"/>
        <w:spacing w:after="0" w:line="240" w:lineRule="auto"/>
        <w:jc w:val="both"/>
        <w:rPr>
          <w:rFonts w:ascii="Arial Narrow" w:hAnsi="Arial Narrow" w:cstheme="minorHAnsi"/>
          <w:bCs/>
          <w:sz w:val="24"/>
          <w:szCs w:val="24"/>
          <w:lang w:val="es-ES"/>
        </w:rPr>
      </w:pPr>
      <w:r w:rsidRPr="00CA4681">
        <w:rPr>
          <w:rFonts w:ascii="Arial Narrow" w:hAnsi="Arial Narrow" w:cstheme="minorHAnsi"/>
          <w:sz w:val="24"/>
          <w:szCs w:val="24"/>
          <w:lang w:val="es-ES"/>
        </w:rPr>
        <w:t>La propuesta deberá estar escrita en computador y foliada en su totalidad. Deberá entregarse en el lugar señalado en el presente documento, hasta el día y hora fijados para el cierre del proceso.</w:t>
      </w:r>
    </w:p>
    <w:p w:rsidR="00AD442F" w:rsidRPr="00CA4681" w:rsidRDefault="0071360E" w:rsidP="0078232D">
      <w:pPr>
        <w:pStyle w:val="Prrafodelista"/>
        <w:numPr>
          <w:ilvl w:val="0"/>
          <w:numId w:val="10"/>
        </w:numPr>
        <w:tabs>
          <w:tab w:val="left" w:pos="284"/>
          <w:tab w:val="left" w:pos="426"/>
          <w:tab w:val="left" w:pos="709"/>
        </w:tabs>
        <w:autoSpaceDE w:val="0"/>
        <w:autoSpaceDN w:val="0"/>
        <w:adjustRightInd w:val="0"/>
        <w:spacing w:after="0" w:line="240" w:lineRule="auto"/>
        <w:jc w:val="both"/>
        <w:rPr>
          <w:rFonts w:ascii="Arial Narrow" w:hAnsi="Arial Narrow" w:cstheme="minorHAnsi"/>
          <w:bCs/>
          <w:sz w:val="24"/>
          <w:szCs w:val="24"/>
          <w:lang w:val="es-ES"/>
        </w:rPr>
      </w:pPr>
      <w:r w:rsidRPr="00CA4681">
        <w:rPr>
          <w:rFonts w:ascii="Arial Narrow" w:hAnsi="Arial Narrow" w:cstheme="minorHAnsi"/>
          <w:sz w:val="24"/>
          <w:szCs w:val="24"/>
          <w:lang w:val="es-ES"/>
        </w:rPr>
        <w:t xml:space="preserve">Todos los folios de la propuesta deberán venir numerados. En caso de que la propuesta no se presente debidamente numerada, este riesgo será soportado por el proponente. </w:t>
      </w:r>
      <w:r w:rsidR="002F7D24">
        <w:rPr>
          <w:rFonts w:ascii="Arial Narrow" w:hAnsi="Arial Narrow" w:cstheme="minorHAnsi"/>
          <w:sz w:val="24"/>
          <w:szCs w:val="24"/>
          <w:lang w:val="es-ES"/>
        </w:rPr>
        <w:t>AMOCCIDENTE</w:t>
      </w:r>
      <w:r w:rsidRPr="00CA4681">
        <w:rPr>
          <w:rFonts w:ascii="Arial Narrow" w:hAnsi="Arial Narrow" w:cstheme="minorHAnsi"/>
          <w:sz w:val="24"/>
          <w:szCs w:val="24"/>
          <w:lang w:val="es-ES"/>
        </w:rPr>
        <w:t>, en ningún caso procederá a la enumeración respectiva.</w:t>
      </w:r>
    </w:p>
    <w:p w:rsidR="00AD442F" w:rsidRPr="00CA4681" w:rsidRDefault="0071360E" w:rsidP="0078232D">
      <w:pPr>
        <w:pStyle w:val="Prrafodelista"/>
        <w:numPr>
          <w:ilvl w:val="0"/>
          <w:numId w:val="10"/>
        </w:numPr>
        <w:tabs>
          <w:tab w:val="left" w:pos="284"/>
          <w:tab w:val="left" w:pos="426"/>
          <w:tab w:val="left" w:pos="709"/>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El idioma del presente proceso de selección será el castellano, y</w:t>
      </w:r>
      <w:r w:rsidR="00246B01" w:rsidRPr="00CA4681">
        <w:rPr>
          <w:rFonts w:ascii="Arial Narrow" w:hAnsi="Arial Narrow" w:cstheme="minorHAnsi"/>
          <w:sz w:val="24"/>
          <w:szCs w:val="24"/>
          <w:lang w:val="es-ES"/>
        </w:rPr>
        <w:t>,</w:t>
      </w:r>
      <w:r w:rsidRPr="00CA4681">
        <w:rPr>
          <w:rFonts w:ascii="Arial Narrow" w:hAnsi="Arial Narrow" w:cstheme="minorHAnsi"/>
          <w:sz w:val="24"/>
          <w:szCs w:val="24"/>
          <w:lang w:val="es-ES"/>
        </w:rPr>
        <w:t xml:space="preserve"> por lo tanto, se solicita que todos los documentos y certificaciones a los que se refiere esta solicitud de oferta, emitidas en idioma diferente al castellano, sean presentados en su idioma original y en </w:t>
      </w:r>
      <w:r w:rsidR="00AD442F" w:rsidRPr="00CA4681">
        <w:rPr>
          <w:rFonts w:ascii="Arial Narrow" w:hAnsi="Arial Narrow" w:cstheme="minorHAnsi"/>
          <w:sz w:val="24"/>
          <w:szCs w:val="24"/>
          <w:lang w:val="es-ES"/>
        </w:rPr>
        <w:t>traducción simple al castellano</w:t>
      </w:r>
    </w:p>
    <w:p w:rsidR="0071360E" w:rsidRPr="00CA4681" w:rsidRDefault="0071360E" w:rsidP="008D381C">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AD442F" w:rsidRPr="00CA4681" w:rsidRDefault="00AD442F" w:rsidP="008D381C">
      <w:pPr>
        <w:tabs>
          <w:tab w:val="left" w:pos="284"/>
          <w:tab w:val="left" w:pos="426"/>
        </w:tabs>
        <w:autoSpaceDE w:val="0"/>
        <w:autoSpaceDN w:val="0"/>
        <w:adjustRightInd w:val="0"/>
        <w:spacing w:after="0" w:line="240" w:lineRule="auto"/>
        <w:rPr>
          <w:rFonts w:ascii="Arial Narrow" w:hAnsi="Arial Narrow" w:cstheme="minorHAnsi"/>
          <w:b/>
          <w:bCs/>
          <w:sz w:val="24"/>
          <w:szCs w:val="24"/>
          <w:lang w:val="es-ES"/>
        </w:rPr>
      </w:pPr>
    </w:p>
    <w:p w:rsidR="0071360E" w:rsidRPr="00CA4681" w:rsidRDefault="000F6888" w:rsidP="008D381C">
      <w:pPr>
        <w:tabs>
          <w:tab w:val="left" w:pos="284"/>
          <w:tab w:val="left" w:pos="426"/>
        </w:tabs>
        <w:autoSpaceDE w:val="0"/>
        <w:autoSpaceDN w:val="0"/>
        <w:adjustRightInd w:val="0"/>
        <w:spacing w:after="0" w:line="240" w:lineRule="auto"/>
        <w:rPr>
          <w:rFonts w:ascii="Arial Narrow" w:hAnsi="Arial Narrow" w:cstheme="minorHAnsi"/>
          <w:b/>
          <w:bCs/>
          <w:sz w:val="24"/>
          <w:szCs w:val="24"/>
          <w:lang w:val="es-ES"/>
        </w:rPr>
      </w:pPr>
      <w:r w:rsidRPr="00CA4681">
        <w:rPr>
          <w:rFonts w:ascii="Arial Narrow" w:hAnsi="Arial Narrow" w:cstheme="minorHAnsi"/>
          <w:b/>
          <w:bCs/>
          <w:sz w:val="24"/>
          <w:szCs w:val="24"/>
          <w:lang w:val="es-ES"/>
        </w:rPr>
        <w:t>10.</w:t>
      </w:r>
      <w:r w:rsidR="0078232D" w:rsidRPr="00CA4681">
        <w:rPr>
          <w:rFonts w:ascii="Arial Narrow" w:hAnsi="Arial Narrow" w:cstheme="minorHAnsi"/>
          <w:b/>
          <w:bCs/>
          <w:sz w:val="24"/>
          <w:szCs w:val="24"/>
          <w:lang w:val="es-ES"/>
        </w:rPr>
        <w:t xml:space="preserve"> </w:t>
      </w:r>
      <w:r w:rsidRPr="00CA4681">
        <w:rPr>
          <w:rFonts w:ascii="Arial Narrow" w:hAnsi="Arial Narrow" w:cstheme="minorHAnsi"/>
          <w:b/>
          <w:bCs/>
          <w:sz w:val="24"/>
          <w:szCs w:val="24"/>
          <w:lang w:val="es-ES"/>
        </w:rPr>
        <w:t xml:space="preserve">Requisitos habilitantes y </w:t>
      </w:r>
      <w:r w:rsidRPr="00CA4681">
        <w:rPr>
          <w:rFonts w:ascii="Arial Narrow" w:hAnsi="Arial Narrow" w:cstheme="minorHAnsi"/>
          <w:b/>
          <w:bCs/>
          <w:sz w:val="24"/>
          <w:szCs w:val="24"/>
        </w:rPr>
        <w:t>documentos objeto de verificación</w:t>
      </w:r>
      <w:r w:rsidR="0071360E" w:rsidRPr="00CA4681">
        <w:rPr>
          <w:rFonts w:ascii="Arial Narrow" w:hAnsi="Arial Narrow" w:cstheme="minorHAnsi"/>
          <w:b/>
          <w:bCs/>
          <w:sz w:val="24"/>
          <w:szCs w:val="24"/>
          <w:lang w:val="es-ES"/>
        </w:rPr>
        <w:t>:</w:t>
      </w:r>
    </w:p>
    <w:p w:rsidR="0071360E" w:rsidRPr="00CA4681" w:rsidRDefault="0071360E" w:rsidP="008D381C">
      <w:pPr>
        <w:tabs>
          <w:tab w:val="left" w:pos="284"/>
          <w:tab w:val="left" w:pos="426"/>
        </w:tabs>
        <w:autoSpaceDE w:val="0"/>
        <w:autoSpaceDN w:val="0"/>
        <w:adjustRightInd w:val="0"/>
        <w:spacing w:after="0" w:line="240" w:lineRule="auto"/>
        <w:rPr>
          <w:rFonts w:ascii="Arial Narrow" w:hAnsi="Arial Narrow" w:cstheme="minorHAnsi"/>
          <w:b/>
          <w:bCs/>
          <w:sz w:val="24"/>
          <w:szCs w:val="24"/>
          <w:lang w:val="es-ES"/>
        </w:rPr>
      </w:pPr>
    </w:p>
    <w:p w:rsidR="00C2069A" w:rsidRPr="00CA4681" w:rsidRDefault="00C2069A" w:rsidP="00C2069A">
      <w:pPr>
        <w:tabs>
          <w:tab w:val="left" w:pos="284"/>
          <w:tab w:val="left" w:pos="709"/>
        </w:tabs>
        <w:autoSpaceDE w:val="0"/>
        <w:autoSpaceDN w:val="0"/>
        <w:adjustRightInd w:val="0"/>
        <w:spacing w:after="0" w:line="240" w:lineRule="auto"/>
        <w:rPr>
          <w:rFonts w:ascii="Arial Narrow" w:hAnsi="Arial Narrow" w:cstheme="minorHAnsi"/>
          <w:bCs/>
          <w:sz w:val="24"/>
          <w:szCs w:val="24"/>
        </w:rPr>
      </w:pPr>
      <w:r w:rsidRPr="00CA4681">
        <w:rPr>
          <w:rFonts w:ascii="Arial Narrow" w:hAnsi="Arial Narrow" w:cstheme="minorHAnsi"/>
          <w:bCs/>
          <w:sz w:val="24"/>
          <w:szCs w:val="24"/>
        </w:rPr>
        <w:t>Los requisitos habilitantes serán verificados al pr</w:t>
      </w:r>
      <w:r>
        <w:rPr>
          <w:rFonts w:ascii="Arial Narrow" w:hAnsi="Arial Narrow" w:cstheme="minorHAnsi"/>
          <w:bCs/>
          <w:sz w:val="24"/>
          <w:szCs w:val="24"/>
        </w:rPr>
        <w:t>oponente.</w:t>
      </w: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sz w:val="24"/>
          <w:szCs w:val="24"/>
        </w:rPr>
      </w:pP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rPr>
        <w:lastRenderedPageBreak/>
        <w:t>En caso de faltar alguno de los documentos relacionados en el presente numeral, el oferente tendrá un plazo de un (1) día hábil para su presentación, contados a partir del recibo del documento, siempre y cuando sean subsanables los mencionados documentos. Vencido dicho término sin la presentación de los documentos se RECHAZARÁ la oferta de conformidad con lo indicado en el Decreto 1082 de 2015, y se procederá a la verificación del proponente ubicado en segundo lugar y así sucesivamente. De no lograrse la habilitación se declarará desierto el proceso.</w:t>
      </w:r>
    </w:p>
    <w:p w:rsidR="00C2069A" w:rsidRPr="00CA4681" w:rsidRDefault="00C2069A" w:rsidP="00C2069A">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C2069A" w:rsidRPr="00CA4681" w:rsidRDefault="00C2069A" w:rsidP="00C2069A">
      <w:pPr>
        <w:tabs>
          <w:tab w:val="left" w:pos="284"/>
          <w:tab w:val="left" w:pos="709"/>
        </w:tabs>
        <w:autoSpaceDE w:val="0"/>
        <w:autoSpaceDN w:val="0"/>
        <w:adjustRightInd w:val="0"/>
        <w:spacing w:after="0" w:line="240" w:lineRule="auto"/>
        <w:jc w:val="both"/>
        <w:rPr>
          <w:rFonts w:ascii="Arial Narrow" w:hAnsi="Arial Narrow" w:cstheme="minorHAnsi"/>
          <w:bCs/>
          <w:color w:val="000000"/>
          <w:sz w:val="24"/>
          <w:szCs w:val="24"/>
        </w:rPr>
      </w:pPr>
      <w:r w:rsidRPr="00CA4681">
        <w:rPr>
          <w:rFonts w:ascii="Arial Narrow" w:hAnsi="Arial Narrow" w:cstheme="minorHAnsi"/>
          <w:sz w:val="24"/>
          <w:szCs w:val="24"/>
          <w:lang w:val="es-ES"/>
        </w:rPr>
        <w:t xml:space="preserve">El oferente debe presentar junto con su oferta los siguientes documentos: </w:t>
      </w:r>
      <w:r w:rsidRPr="00CA4681">
        <w:rPr>
          <w:rFonts w:ascii="Arial Narrow" w:hAnsi="Arial Narrow" w:cstheme="minorHAnsi"/>
          <w:bCs/>
          <w:sz w:val="24"/>
          <w:szCs w:val="24"/>
          <w:lang w:val="es-ES"/>
        </w:rPr>
        <w:t>documentos jurídicos objeto de verificación (comité jurídico):</w:t>
      </w:r>
      <w:r w:rsidRPr="00CA4681">
        <w:rPr>
          <w:rFonts w:ascii="Arial Narrow" w:hAnsi="Arial Narrow" w:cstheme="minorHAnsi"/>
          <w:bCs/>
          <w:color w:val="000000"/>
          <w:sz w:val="24"/>
          <w:szCs w:val="24"/>
        </w:rPr>
        <w:t xml:space="preserve">   </w:t>
      </w:r>
    </w:p>
    <w:p w:rsidR="00C2069A" w:rsidRPr="00CA4681" w:rsidRDefault="00C2069A" w:rsidP="00C2069A">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bCs/>
          <w:color w:val="000000"/>
          <w:sz w:val="24"/>
          <w:szCs w:val="24"/>
        </w:rPr>
        <w:t xml:space="preserve"> </w:t>
      </w:r>
    </w:p>
    <w:p w:rsidR="00C2069A" w:rsidRPr="00CA4681" w:rsidRDefault="00C2069A" w:rsidP="00C2069A">
      <w:pPr>
        <w:pStyle w:val="Prrafodelista"/>
        <w:numPr>
          <w:ilvl w:val="0"/>
          <w:numId w:val="12"/>
        </w:numPr>
        <w:tabs>
          <w:tab w:val="left" w:pos="284"/>
          <w:tab w:val="left" w:pos="709"/>
        </w:tabs>
        <w:autoSpaceDE w:val="0"/>
        <w:autoSpaceDN w:val="0"/>
        <w:adjustRightInd w:val="0"/>
        <w:spacing w:after="0" w:line="240" w:lineRule="auto"/>
        <w:jc w:val="both"/>
        <w:rPr>
          <w:rFonts w:ascii="Arial Narrow" w:hAnsi="Arial Narrow" w:cstheme="minorHAnsi"/>
          <w:bCs/>
          <w:color w:val="000000"/>
          <w:sz w:val="24"/>
          <w:szCs w:val="24"/>
        </w:rPr>
      </w:pPr>
      <w:r w:rsidRPr="00CA4681">
        <w:rPr>
          <w:rFonts w:ascii="Arial Narrow" w:hAnsi="Arial Narrow" w:cstheme="minorHAnsi"/>
          <w:sz w:val="24"/>
          <w:szCs w:val="24"/>
          <w:lang w:val="es-ES"/>
        </w:rPr>
        <w:t xml:space="preserve">Certificado de Cámara de Comercio vigente no mayor </w:t>
      </w:r>
      <w:r w:rsidRPr="00892C21">
        <w:rPr>
          <w:rFonts w:ascii="Arial Narrow" w:hAnsi="Arial Narrow" w:cstheme="minorHAnsi"/>
          <w:sz w:val="24"/>
          <w:szCs w:val="24"/>
          <w:lang w:val="es-ES"/>
        </w:rPr>
        <w:t>a 30 días de expedición,</w:t>
      </w:r>
      <w:r w:rsidRPr="00CA4681">
        <w:rPr>
          <w:rFonts w:ascii="Arial Narrow" w:hAnsi="Arial Narrow" w:cstheme="minorHAnsi"/>
          <w:sz w:val="24"/>
          <w:szCs w:val="24"/>
          <w:lang w:val="es-ES"/>
        </w:rPr>
        <w:t xml:space="preserve"> en caso de tener establecimiento de comercio., donde se verifique que su objeto social tenga relación directa con el objeto a contratar. </w:t>
      </w:r>
    </w:p>
    <w:p w:rsidR="00C2069A" w:rsidRPr="00CA4681" w:rsidRDefault="00C2069A" w:rsidP="00C2069A">
      <w:pPr>
        <w:pStyle w:val="Prrafodelista"/>
        <w:tabs>
          <w:tab w:val="left" w:pos="284"/>
          <w:tab w:val="left" w:pos="709"/>
        </w:tabs>
        <w:autoSpaceDE w:val="0"/>
        <w:autoSpaceDN w:val="0"/>
        <w:adjustRightInd w:val="0"/>
        <w:spacing w:after="0" w:line="240" w:lineRule="auto"/>
        <w:jc w:val="both"/>
        <w:rPr>
          <w:rFonts w:ascii="Arial Narrow" w:hAnsi="Arial Narrow" w:cstheme="minorHAnsi"/>
          <w:sz w:val="24"/>
          <w:szCs w:val="24"/>
        </w:rPr>
      </w:pPr>
      <w:r w:rsidRPr="00CA4681">
        <w:rPr>
          <w:rFonts w:ascii="Arial Narrow" w:hAnsi="Arial Narrow" w:cstheme="minorHAnsi"/>
          <w:sz w:val="24"/>
          <w:szCs w:val="24"/>
        </w:rPr>
        <w:t xml:space="preserve">Con la entrada en vigencia de la </w:t>
      </w:r>
      <w:r w:rsidRPr="00CA4681">
        <w:rPr>
          <w:rFonts w:ascii="Arial Narrow" w:hAnsi="Arial Narrow" w:cstheme="minorHAnsi"/>
          <w:bCs/>
          <w:sz w:val="24"/>
          <w:szCs w:val="24"/>
        </w:rPr>
        <w:t>Ley 1258 del 05 de diciembre de 2008</w:t>
      </w:r>
      <w:r w:rsidRPr="00CA4681">
        <w:rPr>
          <w:rFonts w:ascii="Arial Narrow" w:hAnsi="Arial Narrow" w:cstheme="minorHAnsi"/>
          <w:sz w:val="24"/>
          <w:szCs w:val="24"/>
        </w:rPr>
        <w:t xml:space="preserve">, por la cual se crean las Sociedades por Acciones Simplificadas (S.A.S), se aclara que solo podrán participar las sociedades (S.A.S) que aporten </w:t>
      </w:r>
      <w:r w:rsidRPr="00CA4681">
        <w:rPr>
          <w:rFonts w:ascii="Arial Narrow" w:hAnsi="Arial Narrow" w:cstheme="minorHAnsi"/>
          <w:bCs/>
          <w:sz w:val="24"/>
          <w:szCs w:val="24"/>
        </w:rPr>
        <w:t>“Copia textual del Documento de Constitución de la Sociedad</w:t>
      </w:r>
      <w:r w:rsidRPr="00CA4681">
        <w:rPr>
          <w:rFonts w:ascii="Arial Narrow" w:hAnsi="Arial Narrow" w:cstheme="minorHAnsi"/>
          <w:sz w:val="24"/>
          <w:szCs w:val="24"/>
        </w:rPr>
        <w:t xml:space="preserve"> </w:t>
      </w:r>
      <w:r w:rsidRPr="00CA4681">
        <w:rPr>
          <w:rFonts w:ascii="Arial Narrow" w:hAnsi="Arial Narrow" w:cstheme="minorHAnsi"/>
          <w:bCs/>
          <w:sz w:val="24"/>
          <w:szCs w:val="24"/>
        </w:rPr>
        <w:t xml:space="preserve">por Acciones Simplificadas” </w:t>
      </w:r>
      <w:r w:rsidRPr="00CA4681">
        <w:rPr>
          <w:rFonts w:ascii="Arial Narrow" w:hAnsi="Arial Narrow" w:cstheme="minorHAnsi"/>
          <w:sz w:val="24"/>
          <w:szCs w:val="24"/>
        </w:rPr>
        <w:t>expedida por la Cámara de Comercio que corresponda. La constitución debe ser superior a un (01) mes contados desde la fecha del cierre del presente proceso contractual.</w:t>
      </w:r>
    </w:p>
    <w:p w:rsidR="00C2069A" w:rsidRPr="00CA4681" w:rsidRDefault="00C2069A" w:rsidP="00C2069A">
      <w:pPr>
        <w:pStyle w:val="Prrafodelista"/>
        <w:numPr>
          <w:ilvl w:val="0"/>
          <w:numId w:val="12"/>
        </w:numPr>
        <w:tabs>
          <w:tab w:val="left" w:pos="284"/>
          <w:tab w:val="left" w:pos="709"/>
        </w:tabs>
        <w:autoSpaceDE w:val="0"/>
        <w:autoSpaceDN w:val="0"/>
        <w:adjustRightInd w:val="0"/>
        <w:spacing w:after="0" w:line="240" w:lineRule="auto"/>
        <w:jc w:val="both"/>
        <w:rPr>
          <w:rFonts w:ascii="Arial Narrow" w:hAnsi="Arial Narrow" w:cstheme="minorHAnsi"/>
          <w:sz w:val="24"/>
          <w:szCs w:val="24"/>
        </w:rPr>
      </w:pPr>
      <w:r w:rsidRPr="00CA4681">
        <w:rPr>
          <w:rFonts w:ascii="Arial Narrow" w:hAnsi="Arial Narrow" w:cstheme="minorHAnsi"/>
          <w:sz w:val="24"/>
          <w:szCs w:val="24"/>
        </w:rPr>
        <w:t>Autorización del organismo, según los estatutos de la sociedad oferente para presentar la propuesta y para la suscripción del contrato, si a ello hubiese lugar.</w:t>
      </w:r>
    </w:p>
    <w:p w:rsidR="00C2069A" w:rsidRPr="00CA4681" w:rsidRDefault="00C2069A" w:rsidP="00C2069A">
      <w:pPr>
        <w:pStyle w:val="Prrafodelista"/>
        <w:numPr>
          <w:ilvl w:val="0"/>
          <w:numId w:val="12"/>
        </w:numPr>
        <w:tabs>
          <w:tab w:val="left" w:pos="284"/>
          <w:tab w:val="left" w:pos="709"/>
        </w:tabs>
        <w:autoSpaceDE w:val="0"/>
        <w:autoSpaceDN w:val="0"/>
        <w:adjustRightInd w:val="0"/>
        <w:spacing w:after="0" w:line="240" w:lineRule="auto"/>
        <w:jc w:val="both"/>
        <w:rPr>
          <w:rFonts w:ascii="Arial Narrow" w:hAnsi="Arial Narrow" w:cstheme="minorHAnsi"/>
          <w:sz w:val="24"/>
          <w:szCs w:val="24"/>
        </w:rPr>
      </w:pPr>
      <w:r w:rsidRPr="00CA4681">
        <w:rPr>
          <w:rFonts w:ascii="Arial Narrow" w:hAnsi="Arial Narrow" w:cstheme="minorHAnsi"/>
          <w:sz w:val="24"/>
          <w:szCs w:val="24"/>
          <w:lang w:val="es-ES"/>
        </w:rPr>
        <w:t>Constancia de cumplimiento de aportes parafiscales para personas jurídicas y naturales nacionales: Para cumplir lo previsto en el artículo 23 de la Ley 1150 de 2007, que modificó el inciso segundo y el parágrafo 1º del artículo 41 de la Ley 80 de 1993, y en el artículo 50 de la Ley 789 de 2002, el oferente probará el cumplimiento de sus obligaciones frente al Sistema de Seguridad Social Integral y las de carácter parafiscal (Cajas de Compensación Familiar, Sena e ICBF), cuando a ello haya lugar dentro de un término no inferior a 6 meses, así:</w:t>
      </w:r>
      <w:r w:rsidRPr="00CA4681">
        <w:rPr>
          <w:rFonts w:ascii="Arial Narrow" w:hAnsi="Arial Narrow" w:cstheme="minorHAnsi"/>
          <w:color w:val="FF0000"/>
          <w:sz w:val="24"/>
          <w:szCs w:val="24"/>
          <w:lang w:val="es-ES"/>
        </w:rPr>
        <w:t xml:space="preserve"> </w:t>
      </w:r>
    </w:p>
    <w:p w:rsidR="00C2069A" w:rsidRPr="00CA4681" w:rsidRDefault="00C2069A" w:rsidP="00C2069A">
      <w:pPr>
        <w:pStyle w:val="Prrafodelista"/>
        <w:numPr>
          <w:ilvl w:val="1"/>
          <w:numId w:val="12"/>
        </w:num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Las personas jurídicas lo harán mediante certificación expedida por el revisor fiscal o representante legal, según corresponda.</w:t>
      </w:r>
    </w:p>
    <w:p w:rsidR="00C2069A" w:rsidRPr="00CA4681" w:rsidRDefault="00C2069A" w:rsidP="00C2069A">
      <w:pPr>
        <w:pStyle w:val="Prrafodelista"/>
        <w:numPr>
          <w:ilvl w:val="1"/>
          <w:numId w:val="12"/>
        </w:numPr>
        <w:tabs>
          <w:tab w:val="left" w:pos="284"/>
          <w:tab w:val="left" w:pos="709"/>
        </w:tabs>
        <w:autoSpaceDE w:val="0"/>
        <w:autoSpaceDN w:val="0"/>
        <w:adjustRightInd w:val="0"/>
        <w:spacing w:after="0" w:line="240" w:lineRule="auto"/>
        <w:jc w:val="both"/>
        <w:rPr>
          <w:rFonts w:ascii="Arial Narrow" w:hAnsi="Arial Narrow" w:cstheme="minorHAnsi"/>
          <w:sz w:val="24"/>
          <w:szCs w:val="24"/>
        </w:rPr>
      </w:pPr>
      <w:r w:rsidRPr="00CA4681">
        <w:rPr>
          <w:rFonts w:ascii="Arial Narrow" w:hAnsi="Arial Narrow" w:cstheme="minorHAnsi"/>
          <w:sz w:val="24"/>
          <w:szCs w:val="24"/>
          <w:lang w:val="es-ES"/>
        </w:rPr>
        <w:t>Las personas naturales empleadoras lo harán mediante certificación expedida por el oferente.</w:t>
      </w:r>
    </w:p>
    <w:p w:rsidR="00C2069A" w:rsidRPr="00CA4681" w:rsidRDefault="00C2069A" w:rsidP="00C2069A">
      <w:pPr>
        <w:pStyle w:val="Prrafodelista"/>
        <w:numPr>
          <w:ilvl w:val="1"/>
          <w:numId w:val="12"/>
        </w:numPr>
        <w:tabs>
          <w:tab w:val="left" w:pos="284"/>
          <w:tab w:val="left" w:pos="709"/>
        </w:tabs>
        <w:autoSpaceDE w:val="0"/>
        <w:autoSpaceDN w:val="0"/>
        <w:adjustRightInd w:val="0"/>
        <w:spacing w:after="0" w:line="240" w:lineRule="auto"/>
        <w:jc w:val="both"/>
        <w:rPr>
          <w:rFonts w:ascii="Arial Narrow" w:hAnsi="Arial Narrow" w:cstheme="minorHAnsi"/>
          <w:sz w:val="24"/>
          <w:szCs w:val="24"/>
        </w:rPr>
      </w:pPr>
      <w:r w:rsidRPr="00CA4681">
        <w:rPr>
          <w:rFonts w:ascii="Arial Narrow" w:hAnsi="Arial Narrow" w:cstheme="minorHAnsi"/>
          <w:sz w:val="24"/>
          <w:szCs w:val="24"/>
          <w:lang w:val="es-ES"/>
        </w:rPr>
        <w:t xml:space="preserve">Cuando se trate de persona natural no empleadora deberá acreditar el pago de sus aportes al Sistema de Seguridad Social Integral. (Planilla de afiliación Seguridad social y Salud), según corresponda. </w:t>
      </w:r>
    </w:p>
    <w:p w:rsidR="00C2069A" w:rsidRPr="00CA4681" w:rsidRDefault="00C2069A" w:rsidP="00C2069A">
      <w:pPr>
        <w:pStyle w:val="Prrafodelista"/>
        <w:numPr>
          <w:ilvl w:val="0"/>
          <w:numId w:val="12"/>
        </w:numPr>
        <w:tabs>
          <w:tab w:val="left" w:pos="284"/>
          <w:tab w:val="left" w:pos="709"/>
        </w:tabs>
        <w:autoSpaceDE w:val="0"/>
        <w:autoSpaceDN w:val="0"/>
        <w:adjustRightInd w:val="0"/>
        <w:spacing w:after="0" w:line="240" w:lineRule="auto"/>
        <w:jc w:val="both"/>
        <w:rPr>
          <w:rFonts w:ascii="Arial Narrow" w:hAnsi="Arial Narrow" w:cstheme="minorHAnsi"/>
          <w:bCs/>
          <w:sz w:val="24"/>
          <w:szCs w:val="24"/>
          <w:lang w:val="es-ES"/>
        </w:rPr>
      </w:pPr>
      <w:r w:rsidRPr="00CA4681">
        <w:rPr>
          <w:rFonts w:ascii="Arial Narrow" w:hAnsi="Arial Narrow" w:cstheme="minorHAnsi"/>
          <w:sz w:val="24"/>
          <w:szCs w:val="24"/>
          <w:lang w:val="es-ES"/>
        </w:rPr>
        <w:t xml:space="preserve">Si el oferente no presenta con su propuesta la constancia de cumplimiento de aportes a la seguridad social integral y parafiscales, según corresponda, o si presentándola ésta no se ajusta a la totalidad de lo exigido en la ley o en la presente carta de Invitación Publica, </w:t>
      </w:r>
      <w:r w:rsidRPr="00CA4681">
        <w:rPr>
          <w:rFonts w:ascii="Arial Narrow" w:hAnsi="Arial Narrow" w:cstheme="minorHAnsi"/>
          <w:bCs/>
          <w:sz w:val="24"/>
          <w:szCs w:val="24"/>
          <w:lang w:val="es-ES"/>
        </w:rPr>
        <w:t>MASORA</w:t>
      </w:r>
      <w:r w:rsidRPr="00CA4681">
        <w:rPr>
          <w:rFonts w:ascii="Arial Narrow" w:hAnsi="Arial Narrow" w:cstheme="minorHAnsi"/>
          <w:sz w:val="24"/>
          <w:szCs w:val="24"/>
          <w:lang w:val="es-ES"/>
        </w:rPr>
        <w:t xml:space="preserve"> requerirá al proponente a fin de que la aporte o subsane lo pertinente dentro del plazo que le señale para el efecto</w:t>
      </w:r>
      <w:r w:rsidRPr="00CA4681">
        <w:rPr>
          <w:rFonts w:ascii="Arial Narrow" w:hAnsi="Arial Narrow" w:cstheme="minorHAnsi"/>
          <w:bCs/>
          <w:sz w:val="24"/>
          <w:szCs w:val="24"/>
          <w:lang w:val="es-ES"/>
        </w:rPr>
        <w:t>.</w:t>
      </w:r>
    </w:p>
    <w:p w:rsidR="00C2069A" w:rsidRPr="00CA4681" w:rsidRDefault="00C2069A" w:rsidP="00C2069A">
      <w:pPr>
        <w:pStyle w:val="Prrafodelista"/>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 xml:space="preserve">La información presentada en desarrollo del presente numeral se entiende suministrada bajo la gravedad de juramento respecto de su fidelidad y veracidad.      </w:t>
      </w:r>
    </w:p>
    <w:p w:rsidR="00C2069A" w:rsidRPr="00CA4681" w:rsidRDefault="00C2069A" w:rsidP="00C2069A">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0F6888" w:rsidRDefault="000F6888" w:rsidP="008D381C">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C2069A" w:rsidRDefault="00C2069A" w:rsidP="008D381C">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C2069A" w:rsidRDefault="00C2069A" w:rsidP="008D381C">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C2069A" w:rsidRPr="00CA4681" w:rsidRDefault="00C2069A" w:rsidP="008D381C">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0F6888" w:rsidRPr="00CA4681" w:rsidRDefault="000F6888" w:rsidP="008D381C">
      <w:pPr>
        <w:tabs>
          <w:tab w:val="left" w:pos="284"/>
          <w:tab w:val="left" w:pos="709"/>
        </w:tabs>
        <w:autoSpaceDE w:val="0"/>
        <w:autoSpaceDN w:val="0"/>
        <w:adjustRightInd w:val="0"/>
        <w:spacing w:after="0" w:line="240" w:lineRule="auto"/>
        <w:jc w:val="both"/>
        <w:rPr>
          <w:rFonts w:ascii="Arial Narrow" w:hAnsi="Arial Narrow" w:cstheme="minorHAnsi"/>
          <w:b/>
          <w:bCs/>
          <w:sz w:val="24"/>
          <w:szCs w:val="24"/>
          <w:lang w:val="es-ES"/>
        </w:rPr>
      </w:pPr>
      <w:r w:rsidRPr="00CA4681">
        <w:rPr>
          <w:rFonts w:ascii="Arial Narrow" w:hAnsi="Arial Narrow" w:cstheme="minorHAnsi"/>
          <w:b/>
          <w:sz w:val="24"/>
          <w:szCs w:val="24"/>
          <w:lang w:val="es-ES"/>
        </w:rPr>
        <w:lastRenderedPageBreak/>
        <w:t xml:space="preserve">11. </w:t>
      </w:r>
      <w:r w:rsidRPr="00CA4681">
        <w:rPr>
          <w:rFonts w:ascii="Arial Narrow" w:hAnsi="Arial Narrow" w:cstheme="minorHAnsi"/>
          <w:b/>
          <w:bCs/>
          <w:sz w:val="24"/>
          <w:szCs w:val="24"/>
          <w:lang w:val="es-ES"/>
        </w:rPr>
        <w:t xml:space="preserve">Certificados del Representante Legal y Persona Jurídica </w:t>
      </w:r>
    </w:p>
    <w:p w:rsidR="000F6888" w:rsidRPr="00CA4681" w:rsidRDefault="000F6888" w:rsidP="008D381C">
      <w:pPr>
        <w:tabs>
          <w:tab w:val="left" w:pos="284"/>
          <w:tab w:val="left" w:pos="709"/>
        </w:tabs>
        <w:autoSpaceDE w:val="0"/>
        <w:autoSpaceDN w:val="0"/>
        <w:adjustRightInd w:val="0"/>
        <w:spacing w:after="0" w:line="240" w:lineRule="auto"/>
        <w:jc w:val="both"/>
        <w:rPr>
          <w:rFonts w:ascii="Arial Narrow" w:hAnsi="Arial Narrow" w:cstheme="minorHAnsi"/>
          <w:b/>
          <w:bCs/>
          <w:sz w:val="24"/>
          <w:szCs w:val="24"/>
          <w:lang w:val="es-ES"/>
        </w:rPr>
      </w:pPr>
    </w:p>
    <w:p w:rsidR="00C2069A" w:rsidRPr="00CA4681" w:rsidRDefault="00C2069A" w:rsidP="00C2069A">
      <w:pPr>
        <w:pStyle w:val="Prrafodelista"/>
        <w:numPr>
          <w:ilvl w:val="0"/>
          <w:numId w:val="13"/>
        </w:numPr>
        <w:tabs>
          <w:tab w:val="left" w:pos="284"/>
          <w:tab w:val="left" w:pos="709"/>
        </w:tabs>
        <w:autoSpaceDE w:val="0"/>
        <w:autoSpaceDN w:val="0"/>
        <w:adjustRightInd w:val="0"/>
        <w:spacing w:after="0" w:line="240" w:lineRule="auto"/>
        <w:jc w:val="both"/>
        <w:rPr>
          <w:rFonts w:ascii="Arial Narrow" w:hAnsi="Arial Narrow" w:cstheme="minorHAnsi"/>
          <w:bCs/>
          <w:sz w:val="24"/>
          <w:szCs w:val="24"/>
          <w:lang w:val="es-ES"/>
        </w:rPr>
      </w:pPr>
      <w:r w:rsidRPr="00CA4681">
        <w:rPr>
          <w:rFonts w:ascii="Arial Narrow" w:hAnsi="Arial Narrow" w:cstheme="minorHAnsi"/>
          <w:bCs/>
          <w:sz w:val="24"/>
          <w:szCs w:val="24"/>
          <w:lang w:val="es-ES"/>
        </w:rPr>
        <w:t>Certificad</w:t>
      </w:r>
      <w:r>
        <w:rPr>
          <w:rFonts w:ascii="Arial Narrow" w:hAnsi="Arial Narrow" w:cstheme="minorHAnsi"/>
          <w:bCs/>
          <w:sz w:val="24"/>
          <w:szCs w:val="24"/>
          <w:lang w:val="es-ES"/>
        </w:rPr>
        <w:t>os</w:t>
      </w:r>
      <w:r w:rsidRPr="00CA4681">
        <w:rPr>
          <w:rFonts w:ascii="Arial Narrow" w:hAnsi="Arial Narrow" w:cstheme="minorHAnsi"/>
          <w:bCs/>
          <w:sz w:val="24"/>
          <w:szCs w:val="24"/>
          <w:lang w:val="es-ES"/>
        </w:rPr>
        <w:t xml:space="preserve"> Antecedentes Fiscales (Contraloría) del Representante Legal y Persona Jurídica: </w:t>
      </w:r>
      <w:r w:rsidRPr="00CA4681">
        <w:rPr>
          <w:rFonts w:ascii="Arial Narrow" w:hAnsi="Arial Narrow" w:cstheme="minorHAnsi"/>
          <w:sz w:val="24"/>
          <w:szCs w:val="24"/>
          <w:lang w:val="es-ES"/>
        </w:rPr>
        <w:t xml:space="preserve">La entidad verificará en el Boletín de Responsables fiscales si cada uno de los proponentes a evaluar aparece allí relacionado, para ello deberán ingresar a la página </w:t>
      </w:r>
      <w:hyperlink r:id="rId8" w:history="1">
        <w:r w:rsidRPr="00CA4681">
          <w:rPr>
            <w:rFonts w:ascii="Arial Narrow" w:hAnsi="Arial Narrow" w:cstheme="minorHAnsi"/>
            <w:color w:val="0000FF"/>
            <w:sz w:val="24"/>
            <w:szCs w:val="24"/>
            <w:lang w:val="es-ES"/>
          </w:rPr>
          <w:t>www.contraloriagen.gov.co</w:t>
        </w:r>
      </w:hyperlink>
      <w:r w:rsidRPr="00CA4681">
        <w:rPr>
          <w:rFonts w:ascii="Arial Narrow" w:hAnsi="Arial Narrow" w:cstheme="minorHAnsi"/>
          <w:sz w:val="24"/>
          <w:szCs w:val="24"/>
          <w:lang w:val="es-ES"/>
        </w:rPr>
        <w:t>, pulsar clic en el módulo “Responsabilidad Fiscal”, a la derecha se encuentra el título “Temas Relacionados”, se pulsa clic en Boletín de Responsables Fiscales, se digita el nombre (apellido seguido del nombre sin tildes) o la cédula o NIT (sin puntos) del proponente (en caso de consorcio o unión temporal la de cada uno de sus integrantes) de quien se busca obtener información y se imprime el resultado de la consulta correspondiente, que será el documento soporte de que la verificación se realizó, el cual deberá adjuntarse al informe de evaluación. La fecha de dicho documento será la del día de la consulta. (Factor de verificación).</w:t>
      </w:r>
    </w:p>
    <w:p w:rsidR="00C2069A" w:rsidRPr="00CA4681" w:rsidRDefault="00C2069A" w:rsidP="00C2069A">
      <w:pPr>
        <w:tabs>
          <w:tab w:val="left" w:pos="284"/>
          <w:tab w:val="left" w:pos="709"/>
        </w:tabs>
        <w:autoSpaceDE w:val="0"/>
        <w:autoSpaceDN w:val="0"/>
        <w:adjustRightInd w:val="0"/>
        <w:spacing w:after="0" w:line="240" w:lineRule="auto"/>
        <w:jc w:val="both"/>
        <w:rPr>
          <w:rFonts w:ascii="Arial Narrow" w:hAnsi="Arial Narrow" w:cstheme="minorHAnsi"/>
          <w:bCs/>
          <w:sz w:val="24"/>
          <w:szCs w:val="24"/>
          <w:lang w:val="es-ES"/>
        </w:rPr>
      </w:pPr>
    </w:p>
    <w:p w:rsidR="00C2069A" w:rsidRPr="00446A4F" w:rsidRDefault="00C2069A" w:rsidP="00C2069A">
      <w:pPr>
        <w:pStyle w:val="Prrafodelista"/>
        <w:numPr>
          <w:ilvl w:val="0"/>
          <w:numId w:val="13"/>
        </w:num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r w:rsidRPr="00446A4F">
        <w:rPr>
          <w:rFonts w:ascii="Arial Narrow" w:hAnsi="Arial Narrow" w:cstheme="minorHAnsi"/>
          <w:sz w:val="24"/>
          <w:szCs w:val="24"/>
          <w:lang w:val="es-ES"/>
        </w:rPr>
        <w:t>C</w:t>
      </w:r>
      <w:r w:rsidRPr="00446A4F">
        <w:rPr>
          <w:rFonts w:ascii="Arial Narrow" w:hAnsi="Arial Narrow" w:cstheme="minorHAnsi"/>
          <w:bCs/>
          <w:sz w:val="24"/>
          <w:szCs w:val="24"/>
          <w:lang w:val="es-ES"/>
        </w:rPr>
        <w:t xml:space="preserve">ertificado de Antecedentes Disciplinarios (Procuraduría) del Representante Legal y Persona Jurídica: </w:t>
      </w:r>
      <w:r w:rsidRPr="00446A4F">
        <w:rPr>
          <w:rFonts w:ascii="Arial Narrow" w:hAnsi="Arial Narrow" w:cstheme="minorHAnsi"/>
          <w:sz w:val="24"/>
          <w:szCs w:val="24"/>
          <w:lang w:val="es-ES"/>
        </w:rPr>
        <w:t>La Entidad verificará si cada uno de los proponentes a evaluar aparece relacionado con Antecedentes +</w:t>
      </w:r>
    </w:p>
    <w:p w:rsidR="00C2069A" w:rsidRPr="00CA4681" w:rsidRDefault="00C2069A" w:rsidP="00C2069A">
      <w:pPr>
        <w:pStyle w:val="Prrafodelista"/>
        <w:numPr>
          <w:ilvl w:val="0"/>
          <w:numId w:val="13"/>
        </w:num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 xml:space="preserve">Disciplinarios en los archivos que maneja la Procuraduría General de la Nación. Para ello deberán ingresar a la página </w:t>
      </w:r>
      <w:hyperlink r:id="rId9" w:history="1">
        <w:r w:rsidRPr="00CA4681">
          <w:rPr>
            <w:rFonts w:ascii="Arial Narrow" w:hAnsi="Arial Narrow" w:cstheme="minorHAnsi"/>
            <w:color w:val="0000FF"/>
            <w:sz w:val="24"/>
            <w:szCs w:val="24"/>
            <w:lang w:val="es-ES"/>
          </w:rPr>
          <w:t>www.procuraduria.gov.co</w:t>
        </w:r>
      </w:hyperlink>
      <w:r w:rsidRPr="00CA4681">
        <w:rPr>
          <w:rFonts w:ascii="Arial Narrow" w:hAnsi="Arial Narrow" w:cstheme="minorHAnsi"/>
          <w:sz w:val="24"/>
          <w:szCs w:val="24"/>
          <w:lang w:val="es-ES"/>
        </w:rPr>
        <w:t xml:space="preserve"> , pulsar clic en el módulo “Antecedentes Disciplinarios”, a la derecha </w:t>
      </w:r>
    </w:p>
    <w:p w:rsidR="00C2069A" w:rsidRPr="00CA4681" w:rsidRDefault="00C2069A" w:rsidP="00C2069A">
      <w:pPr>
        <w:pStyle w:val="Prrafodelista"/>
        <w:numPr>
          <w:ilvl w:val="0"/>
          <w:numId w:val="13"/>
        </w:num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 xml:space="preserve">aparece el título “Consultar antecedentes disciplinarios” se pulsa clic y se digita el número y tipo de identificación del proponente (en caso de consorcio o unión temporal la de cada uno de sus integrantes), imprimiéndose el resultado de la consulta correspondiente, que será el documento soporte de que la verificación se realizó, la fecha de dicho documento será la del día de la consulta. (Factor de verificación). </w:t>
      </w:r>
    </w:p>
    <w:p w:rsidR="00C2069A" w:rsidRPr="00CA4681" w:rsidRDefault="00C2069A" w:rsidP="00C2069A">
      <w:pPr>
        <w:pStyle w:val="Prrafodelista"/>
        <w:numPr>
          <w:ilvl w:val="0"/>
          <w:numId w:val="13"/>
        </w:numPr>
        <w:tabs>
          <w:tab w:val="left" w:pos="284"/>
          <w:tab w:val="left" w:pos="709"/>
        </w:tabs>
        <w:autoSpaceDE w:val="0"/>
        <w:autoSpaceDN w:val="0"/>
        <w:adjustRightInd w:val="0"/>
        <w:spacing w:after="0" w:line="240" w:lineRule="auto"/>
        <w:jc w:val="both"/>
        <w:rPr>
          <w:rFonts w:ascii="Arial Narrow" w:hAnsi="Arial Narrow" w:cstheme="minorHAnsi"/>
          <w:bCs/>
          <w:sz w:val="24"/>
          <w:szCs w:val="24"/>
        </w:rPr>
      </w:pPr>
      <w:r w:rsidRPr="00CA4681">
        <w:rPr>
          <w:rFonts w:ascii="Arial Narrow" w:hAnsi="Arial Narrow" w:cstheme="minorHAnsi"/>
          <w:bCs/>
          <w:sz w:val="24"/>
          <w:szCs w:val="24"/>
        </w:rPr>
        <w:t xml:space="preserve">Para efectos de verificación jurídica de consorcios y uniones temporales, los documentos jurídicos anteriormente enunciados deberán allegarse y/o verificarse respecto de cada uno de sus integrantes. </w:t>
      </w:r>
    </w:p>
    <w:p w:rsidR="00C2069A" w:rsidRPr="000778DA" w:rsidRDefault="00C2069A" w:rsidP="00C2069A">
      <w:pPr>
        <w:pStyle w:val="Prrafodelista"/>
        <w:numPr>
          <w:ilvl w:val="0"/>
          <w:numId w:val="13"/>
        </w:numPr>
        <w:tabs>
          <w:tab w:val="left" w:pos="284"/>
          <w:tab w:val="left" w:pos="709"/>
        </w:tabs>
        <w:autoSpaceDE w:val="0"/>
        <w:autoSpaceDN w:val="0"/>
        <w:adjustRightInd w:val="0"/>
        <w:spacing w:after="0" w:line="240" w:lineRule="auto"/>
        <w:jc w:val="both"/>
        <w:rPr>
          <w:rFonts w:ascii="Arial Narrow" w:hAnsi="Arial Narrow" w:cstheme="minorHAnsi"/>
          <w:bCs/>
          <w:sz w:val="24"/>
          <w:szCs w:val="24"/>
        </w:rPr>
      </w:pPr>
      <w:r w:rsidRPr="00CA4681">
        <w:rPr>
          <w:rFonts w:ascii="Arial Narrow" w:hAnsi="Arial Narrow" w:cstheme="minorHAnsi"/>
          <w:bCs/>
          <w:sz w:val="24"/>
          <w:szCs w:val="24"/>
        </w:rPr>
        <w:t>Los antecedentes fiscales, judiciales y disciplinarios del representante legal del proponente deberán ser verificados, juntos con los del suplente cuando este último sea quien firme la propuesta en reemplazo del titular.</w:t>
      </w:r>
      <w:r w:rsidRPr="00CA4681">
        <w:rPr>
          <w:rFonts w:ascii="Arial Narrow" w:hAnsi="Arial Narrow" w:cstheme="minorHAnsi"/>
          <w:sz w:val="24"/>
          <w:szCs w:val="24"/>
          <w:lang w:val="es-ES"/>
        </w:rPr>
        <w:t xml:space="preserve">      </w:t>
      </w:r>
    </w:p>
    <w:p w:rsidR="00C2069A" w:rsidRDefault="00C2069A" w:rsidP="00C2069A">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C2069A" w:rsidRDefault="00C2069A" w:rsidP="00C2069A">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C2069A" w:rsidRPr="00CA4681" w:rsidRDefault="00C2069A" w:rsidP="00C2069A">
      <w:pPr>
        <w:tabs>
          <w:tab w:val="left" w:pos="284"/>
          <w:tab w:val="left" w:pos="709"/>
        </w:tabs>
        <w:autoSpaceDE w:val="0"/>
        <w:autoSpaceDN w:val="0"/>
        <w:adjustRightInd w:val="0"/>
        <w:spacing w:after="0" w:line="240" w:lineRule="auto"/>
        <w:jc w:val="both"/>
        <w:rPr>
          <w:rFonts w:ascii="Arial Narrow" w:hAnsi="Arial Narrow" w:cstheme="minorHAnsi"/>
          <w:bCs/>
          <w:caps/>
          <w:sz w:val="24"/>
          <w:szCs w:val="24"/>
          <w:lang w:val="es-ES"/>
        </w:rPr>
      </w:pPr>
      <w:r w:rsidRPr="000778DA">
        <w:rPr>
          <w:rFonts w:ascii="Arial Narrow" w:hAnsi="Arial Narrow" w:cstheme="minorHAnsi"/>
          <w:sz w:val="24"/>
          <w:szCs w:val="24"/>
          <w:lang w:val="es-ES"/>
        </w:rPr>
        <w:t xml:space="preserve">   </w:t>
      </w:r>
    </w:p>
    <w:p w:rsidR="00C2069A" w:rsidRPr="00CA4681" w:rsidRDefault="00C2069A" w:rsidP="00C2069A">
      <w:pPr>
        <w:keepNext/>
        <w:tabs>
          <w:tab w:val="left" w:pos="284"/>
          <w:tab w:val="left" w:pos="709"/>
        </w:tabs>
        <w:autoSpaceDE w:val="0"/>
        <w:autoSpaceDN w:val="0"/>
        <w:adjustRightInd w:val="0"/>
        <w:spacing w:after="0" w:line="240" w:lineRule="auto"/>
        <w:rPr>
          <w:rFonts w:ascii="Arial Narrow" w:hAnsi="Arial Narrow" w:cstheme="minorHAnsi"/>
          <w:b/>
          <w:bCs/>
          <w:caps/>
          <w:sz w:val="24"/>
          <w:szCs w:val="24"/>
          <w:lang w:val="es-ES"/>
        </w:rPr>
      </w:pPr>
      <w:r w:rsidRPr="00CA4681">
        <w:rPr>
          <w:rFonts w:ascii="Arial Narrow" w:hAnsi="Arial Narrow" w:cstheme="minorHAnsi"/>
          <w:b/>
          <w:bCs/>
          <w:caps/>
          <w:sz w:val="24"/>
          <w:szCs w:val="24"/>
          <w:lang w:val="es-ES"/>
        </w:rPr>
        <w:t xml:space="preserve">12. </w:t>
      </w:r>
      <w:r w:rsidRPr="00CA4681">
        <w:rPr>
          <w:rFonts w:ascii="Arial Narrow" w:hAnsi="Arial Narrow" w:cstheme="minorHAnsi"/>
          <w:b/>
          <w:bCs/>
          <w:sz w:val="24"/>
          <w:szCs w:val="24"/>
          <w:lang w:val="es-ES"/>
        </w:rPr>
        <w:t>Documentos de Contenido Financiero Objeto de Verificación:</w:t>
      </w:r>
    </w:p>
    <w:p w:rsidR="00C2069A" w:rsidRPr="00CA4681" w:rsidRDefault="00C2069A" w:rsidP="00C2069A">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C2069A" w:rsidRPr="0032677F" w:rsidRDefault="00C2069A" w:rsidP="00C2069A">
      <w:pPr>
        <w:pStyle w:val="Prrafodelista"/>
        <w:numPr>
          <w:ilvl w:val="0"/>
          <w:numId w:val="16"/>
        </w:num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r w:rsidRPr="0032677F">
        <w:rPr>
          <w:rFonts w:ascii="Arial Narrow" w:hAnsi="Arial Narrow" w:cstheme="minorHAnsi"/>
          <w:sz w:val="24"/>
          <w:szCs w:val="24"/>
          <w:lang w:val="es-ES"/>
        </w:rPr>
        <w:t>Registro Único Tributario RUT, incluye NIT</w:t>
      </w:r>
    </w:p>
    <w:p w:rsidR="00C2069A" w:rsidRPr="00CA4681" w:rsidRDefault="00C2069A" w:rsidP="00C2069A">
      <w:pPr>
        <w:pStyle w:val="Prrafodelista"/>
        <w:numPr>
          <w:ilvl w:val="0"/>
          <w:numId w:val="16"/>
        </w:num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 xml:space="preserve">Para el caso de consorcios o uniones temporales, deberá allegarlo para la firma del contrato. </w:t>
      </w:r>
    </w:p>
    <w:p w:rsidR="00C2069A" w:rsidRPr="00CA4681" w:rsidRDefault="00C2069A" w:rsidP="00C2069A">
      <w:pPr>
        <w:pStyle w:val="Prrafodelista"/>
        <w:numPr>
          <w:ilvl w:val="0"/>
          <w:numId w:val="16"/>
        </w:num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Fotocopia de la Cedula de Ciudadanía del Representante legal.</w:t>
      </w:r>
    </w:p>
    <w:p w:rsidR="00C2069A" w:rsidRPr="00CA4681" w:rsidRDefault="00C2069A" w:rsidP="00C2069A">
      <w:pPr>
        <w:pStyle w:val="Prrafodelista"/>
        <w:numPr>
          <w:ilvl w:val="0"/>
          <w:numId w:val="16"/>
        </w:numPr>
        <w:tabs>
          <w:tab w:val="left" w:pos="284"/>
          <w:tab w:val="left" w:pos="709"/>
        </w:tabs>
        <w:autoSpaceDE w:val="0"/>
        <w:autoSpaceDN w:val="0"/>
        <w:adjustRightInd w:val="0"/>
        <w:spacing w:after="0" w:line="240" w:lineRule="auto"/>
        <w:jc w:val="both"/>
        <w:rPr>
          <w:rFonts w:ascii="Arial Narrow" w:hAnsi="Arial Narrow" w:cstheme="minorHAnsi"/>
          <w:sz w:val="24"/>
          <w:szCs w:val="24"/>
        </w:rPr>
      </w:pPr>
      <w:r w:rsidRPr="00CA4681">
        <w:rPr>
          <w:rFonts w:ascii="Arial Narrow" w:hAnsi="Arial Narrow" w:cstheme="minorHAnsi"/>
          <w:bCs/>
          <w:sz w:val="24"/>
          <w:szCs w:val="24"/>
          <w:lang w:val="es-ES"/>
        </w:rPr>
        <w:t>Precio</w:t>
      </w:r>
      <w:r w:rsidRPr="00CA4681">
        <w:rPr>
          <w:rFonts w:ascii="Arial Narrow" w:hAnsi="Arial Narrow" w:cstheme="minorHAnsi"/>
          <w:sz w:val="24"/>
          <w:szCs w:val="24"/>
          <w:lang w:val="es-ES"/>
        </w:rPr>
        <w:t xml:space="preserve"> Los</w:t>
      </w:r>
      <w:r w:rsidRPr="00CA4681">
        <w:rPr>
          <w:rFonts w:ascii="Arial Narrow" w:hAnsi="Arial Narrow" w:cstheme="minorHAnsi"/>
          <w:sz w:val="24"/>
          <w:szCs w:val="24"/>
        </w:rPr>
        <w:t xml:space="preserve"> requisitos habilitantes serán verificados al p</w:t>
      </w:r>
      <w:r>
        <w:rPr>
          <w:rFonts w:ascii="Arial Narrow" w:hAnsi="Arial Narrow" w:cstheme="minorHAnsi"/>
          <w:sz w:val="24"/>
          <w:szCs w:val="24"/>
        </w:rPr>
        <w:t>roponente de acuerdo a la oferta entregada</w:t>
      </w:r>
      <w:r w:rsidRPr="00CA4681">
        <w:rPr>
          <w:rFonts w:ascii="Arial Narrow" w:hAnsi="Arial Narrow" w:cstheme="minorHAnsi"/>
          <w:sz w:val="24"/>
          <w:szCs w:val="24"/>
        </w:rPr>
        <w:t>.</w:t>
      </w:r>
    </w:p>
    <w:p w:rsidR="00C2069A" w:rsidRPr="00CA4681" w:rsidRDefault="00C2069A" w:rsidP="00C2069A">
      <w:pPr>
        <w:pStyle w:val="Prrafodelista"/>
        <w:numPr>
          <w:ilvl w:val="1"/>
          <w:numId w:val="16"/>
        </w:numPr>
        <w:tabs>
          <w:tab w:val="left" w:pos="284"/>
          <w:tab w:val="left" w:pos="709"/>
        </w:tabs>
        <w:autoSpaceDE w:val="0"/>
        <w:autoSpaceDN w:val="0"/>
        <w:adjustRightInd w:val="0"/>
        <w:spacing w:after="0" w:line="240" w:lineRule="auto"/>
        <w:jc w:val="both"/>
        <w:rPr>
          <w:rFonts w:ascii="Arial Narrow" w:hAnsi="Arial Narrow" w:cstheme="minorHAnsi"/>
          <w:sz w:val="24"/>
          <w:szCs w:val="24"/>
        </w:rPr>
      </w:pPr>
      <w:r w:rsidRPr="00CA4681">
        <w:rPr>
          <w:rFonts w:ascii="Arial Narrow" w:hAnsi="Arial Narrow" w:cstheme="minorHAnsi"/>
          <w:sz w:val="24"/>
          <w:szCs w:val="24"/>
          <w:lang w:val="es-ES"/>
        </w:rPr>
        <w:t xml:space="preserve">La oferta deberá presentarse en pesos colombianos. </w:t>
      </w:r>
    </w:p>
    <w:p w:rsidR="00C2069A" w:rsidRPr="00CA4681" w:rsidRDefault="00C2069A" w:rsidP="00C2069A">
      <w:pPr>
        <w:pStyle w:val="Prrafodelista"/>
        <w:numPr>
          <w:ilvl w:val="1"/>
          <w:numId w:val="16"/>
        </w:num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_tradnl"/>
        </w:rPr>
      </w:pPr>
      <w:r w:rsidRPr="00CA4681">
        <w:rPr>
          <w:rFonts w:ascii="Arial Narrow" w:hAnsi="Arial Narrow" w:cstheme="minorHAnsi"/>
          <w:sz w:val="24"/>
          <w:szCs w:val="24"/>
          <w:lang w:val="es-ES_tradnl"/>
        </w:rPr>
        <w:t>El impuesto del IVA deberá incluirse dentro del valor de la oferta.</w:t>
      </w:r>
    </w:p>
    <w:p w:rsidR="00C2069A" w:rsidRPr="00CA4681" w:rsidRDefault="00C2069A" w:rsidP="00C2069A">
      <w:pPr>
        <w:pStyle w:val="Prrafodelista"/>
        <w:numPr>
          <w:ilvl w:val="1"/>
          <w:numId w:val="16"/>
        </w:num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_tradnl"/>
        </w:rPr>
      </w:pPr>
      <w:r w:rsidRPr="00CA4681">
        <w:rPr>
          <w:rFonts w:ascii="Arial Narrow" w:hAnsi="Arial Narrow" w:cstheme="minorHAnsi"/>
          <w:sz w:val="24"/>
          <w:szCs w:val="24"/>
          <w:lang w:val="es-ES"/>
        </w:rPr>
        <w:t xml:space="preserve">El valor excedente que resulte de la diferencia entre el valor ofertado corregido y el presupuesto oficial, la administración podrá adicionar en mayores cantidades de acuerdo a </w:t>
      </w:r>
      <w:r w:rsidRPr="00CA4681">
        <w:rPr>
          <w:rFonts w:ascii="Arial Narrow" w:hAnsi="Arial Narrow" w:cstheme="minorHAnsi"/>
          <w:sz w:val="24"/>
          <w:szCs w:val="24"/>
          <w:lang w:val="es-ES"/>
        </w:rPr>
        <w:lastRenderedPageBreak/>
        <w:t>los estudios previos del proyecto y serán avalados por el gerente del proyecto y el ordenador del gasto.</w:t>
      </w:r>
    </w:p>
    <w:p w:rsidR="00C2069A" w:rsidRPr="00CA4681" w:rsidRDefault="00C2069A" w:rsidP="00C2069A">
      <w:pPr>
        <w:keepNext/>
        <w:tabs>
          <w:tab w:val="left" w:pos="284"/>
          <w:tab w:val="left" w:pos="709"/>
        </w:tabs>
        <w:autoSpaceDE w:val="0"/>
        <w:autoSpaceDN w:val="0"/>
        <w:adjustRightInd w:val="0"/>
        <w:spacing w:after="0" w:line="240" w:lineRule="auto"/>
        <w:jc w:val="both"/>
        <w:rPr>
          <w:rFonts w:ascii="Arial Narrow" w:hAnsi="Arial Narrow" w:cstheme="minorHAnsi"/>
          <w:b/>
          <w:bCs/>
          <w:caps/>
          <w:sz w:val="24"/>
          <w:szCs w:val="24"/>
          <w:lang w:val="es-ES"/>
        </w:rPr>
      </w:pPr>
    </w:p>
    <w:p w:rsidR="00C2069A" w:rsidRPr="00CA4681" w:rsidRDefault="00C2069A" w:rsidP="00C2069A">
      <w:pPr>
        <w:keepNext/>
        <w:tabs>
          <w:tab w:val="left" w:pos="284"/>
          <w:tab w:val="left" w:pos="709"/>
        </w:tabs>
        <w:autoSpaceDE w:val="0"/>
        <w:autoSpaceDN w:val="0"/>
        <w:adjustRightInd w:val="0"/>
        <w:spacing w:after="0" w:line="240" w:lineRule="auto"/>
        <w:jc w:val="both"/>
        <w:rPr>
          <w:rFonts w:ascii="Arial Narrow" w:hAnsi="Arial Narrow" w:cstheme="minorHAnsi"/>
          <w:b/>
          <w:bCs/>
          <w:caps/>
          <w:sz w:val="24"/>
          <w:szCs w:val="24"/>
          <w:u w:val="single"/>
          <w:lang w:val="es-ES"/>
        </w:rPr>
      </w:pPr>
      <w:r w:rsidRPr="00CA4681">
        <w:rPr>
          <w:rFonts w:ascii="Arial Narrow" w:hAnsi="Arial Narrow" w:cstheme="minorHAnsi"/>
          <w:b/>
          <w:bCs/>
          <w:caps/>
          <w:sz w:val="24"/>
          <w:szCs w:val="24"/>
          <w:lang w:val="es-ES"/>
        </w:rPr>
        <w:t xml:space="preserve">13. </w:t>
      </w:r>
      <w:r w:rsidRPr="00CA4681">
        <w:rPr>
          <w:rFonts w:ascii="Arial Narrow" w:hAnsi="Arial Narrow" w:cstheme="minorHAnsi"/>
          <w:b/>
          <w:bCs/>
          <w:sz w:val="24"/>
          <w:szCs w:val="24"/>
          <w:lang w:val="es-ES"/>
        </w:rPr>
        <w:t>Documentos de Contenido Técnico Objeto de Verificación (Comité Técnico):</w:t>
      </w:r>
    </w:p>
    <w:p w:rsidR="00C2069A" w:rsidRPr="00CA4681" w:rsidRDefault="00C2069A" w:rsidP="00C2069A">
      <w:pPr>
        <w:tabs>
          <w:tab w:val="left" w:pos="284"/>
          <w:tab w:val="left" w:pos="709"/>
        </w:tabs>
        <w:autoSpaceDE w:val="0"/>
        <w:autoSpaceDN w:val="0"/>
        <w:adjustRightInd w:val="0"/>
        <w:spacing w:after="0" w:line="240" w:lineRule="auto"/>
        <w:jc w:val="both"/>
        <w:rPr>
          <w:rFonts w:ascii="Arial Narrow" w:hAnsi="Arial Narrow" w:cstheme="minorHAnsi"/>
          <w:b/>
          <w:bCs/>
          <w:sz w:val="24"/>
          <w:szCs w:val="24"/>
          <w:lang w:val="es-ES"/>
        </w:rPr>
      </w:pPr>
    </w:p>
    <w:p w:rsidR="00C2069A" w:rsidRPr="00CA4681" w:rsidRDefault="00C2069A" w:rsidP="00C2069A">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 xml:space="preserve">El comité técnico evaluador deberá verificar el cumplimiento de las especificaciones técnicas solicitadas, de acuerdo con lo requerido en el Anexo Técnico, así como el plazo y lugar de entrega establecidos en la presente solicitud de cotización. </w:t>
      </w:r>
    </w:p>
    <w:p w:rsidR="00C2069A" w:rsidRPr="00CA4681" w:rsidRDefault="00C2069A" w:rsidP="00C2069A">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C2069A" w:rsidRPr="00CA4681" w:rsidRDefault="00C2069A" w:rsidP="00C2069A">
      <w:pPr>
        <w:tabs>
          <w:tab w:val="left" w:pos="284"/>
          <w:tab w:val="left" w:pos="567"/>
        </w:tabs>
        <w:autoSpaceDE w:val="0"/>
        <w:autoSpaceDN w:val="0"/>
        <w:adjustRightInd w:val="0"/>
        <w:spacing w:after="0" w:line="240" w:lineRule="auto"/>
        <w:jc w:val="both"/>
        <w:rPr>
          <w:rFonts w:ascii="Arial Narrow" w:hAnsi="Arial Narrow" w:cstheme="minorHAnsi"/>
          <w:b/>
          <w:bCs/>
          <w:caps/>
          <w:sz w:val="24"/>
          <w:szCs w:val="24"/>
          <w:lang w:val="es-ES"/>
        </w:rPr>
      </w:pPr>
      <w:r w:rsidRPr="00CA4681">
        <w:rPr>
          <w:rFonts w:ascii="Arial Narrow" w:hAnsi="Arial Narrow" w:cstheme="minorHAnsi"/>
          <w:b/>
          <w:bCs/>
          <w:caps/>
          <w:sz w:val="24"/>
          <w:szCs w:val="24"/>
          <w:lang w:val="es-ES"/>
        </w:rPr>
        <w:t>14.</w:t>
      </w:r>
      <w:r w:rsidRPr="00CA4681">
        <w:rPr>
          <w:rFonts w:ascii="Arial Narrow" w:hAnsi="Arial Narrow" w:cstheme="minorHAnsi"/>
          <w:b/>
          <w:bCs/>
          <w:caps/>
          <w:sz w:val="24"/>
          <w:szCs w:val="24"/>
          <w:lang w:val="es-ES"/>
        </w:rPr>
        <w:tab/>
        <w:t xml:space="preserve"> </w:t>
      </w:r>
      <w:r w:rsidRPr="00CA4681">
        <w:rPr>
          <w:rFonts w:ascii="Arial Narrow" w:hAnsi="Arial Narrow" w:cstheme="minorHAnsi"/>
          <w:b/>
          <w:bCs/>
          <w:sz w:val="24"/>
          <w:szCs w:val="24"/>
          <w:lang w:val="es-ES"/>
        </w:rPr>
        <w:t xml:space="preserve">Criterios de desempate: </w:t>
      </w:r>
    </w:p>
    <w:p w:rsidR="00C2069A" w:rsidRPr="00CA4681" w:rsidRDefault="00C2069A" w:rsidP="00C2069A">
      <w:pPr>
        <w:tabs>
          <w:tab w:val="left" w:pos="284"/>
          <w:tab w:val="left" w:pos="567"/>
        </w:tabs>
        <w:autoSpaceDE w:val="0"/>
        <w:autoSpaceDN w:val="0"/>
        <w:adjustRightInd w:val="0"/>
        <w:spacing w:after="0" w:line="240" w:lineRule="auto"/>
        <w:jc w:val="both"/>
        <w:rPr>
          <w:rFonts w:ascii="Arial Narrow" w:hAnsi="Arial Narrow" w:cstheme="minorHAnsi"/>
          <w:b/>
          <w:bCs/>
          <w:caps/>
          <w:sz w:val="24"/>
          <w:szCs w:val="24"/>
          <w:lang w:val="es-ES"/>
        </w:rPr>
      </w:pPr>
    </w:p>
    <w:p w:rsidR="00C2069A" w:rsidRPr="00CA4681" w:rsidRDefault="00C2069A" w:rsidP="00C2069A">
      <w:pPr>
        <w:tabs>
          <w:tab w:val="left" w:pos="284"/>
          <w:tab w:val="left" w:pos="567"/>
        </w:tabs>
        <w:autoSpaceDE w:val="0"/>
        <w:autoSpaceDN w:val="0"/>
        <w:adjustRightInd w:val="0"/>
        <w:spacing w:after="0" w:line="240" w:lineRule="auto"/>
        <w:jc w:val="both"/>
        <w:rPr>
          <w:rFonts w:ascii="Arial Narrow" w:hAnsi="Arial Narrow" w:cstheme="minorHAnsi"/>
          <w:b/>
          <w:bCs/>
          <w:caps/>
          <w:sz w:val="24"/>
          <w:szCs w:val="24"/>
          <w:lang w:val="es-ES"/>
        </w:rPr>
      </w:pPr>
      <w:r w:rsidRPr="00CA4681">
        <w:rPr>
          <w:rFonts w:ascii="Arial Narrow" w:hAnsi="Arial Narrow" w:cstheme="minorHAnsi"/>
          <w:sz w:val="24"/>
          <w:szCs w:val="24"/>
          <w:lang w:val="es-ES"/>
        </w:rPr>
        <w:t>Dando aplicación al Capítulo V del Decreto 1082 de 2015 “Por el cual se reglamenta la modalidad de selección de mínima cuantía”, en caso de empate a menor precio, la entidad adjudicará a quien haya entregado primero la oferta entre los empatados según el orden de entrega de las mismas, para tal efecto el día de cierre de ofertas</w:t>
      </w:r>
      <w:r>
        <w:rPr>
          <w:rFonts w:ascii="Arial Narrow" w:hAnsi="Arial Narrow" w:cstheme="minorHAnsi"/>
          <w:sz w:val="24"/>
          <w:szCs w:val="24"/>
          <w:lang w:val="es-ES"/>
        </w:rPr>
        <w:t>, se verificara el orden de inscripción de los proponentes</w:t>
      </w:r>
      <w:r w:rsidRPr="00CA4681">
        <w:rPr>
          <w:rFonts w:ascii="Arial Narrow" w:hAnsi="Arial Narrow" w:cstheme="minorHAnsi"/>
          <w:sz w:val="24"/>
          <w:szCs w:val="24"/>
          <w:lang w:val="es-ES"/>
        </w:rPr>
        <w:t>,</w:t>
      </w:r>
      <w:r>
        <w:rPr>
          <w:rFonts w:ascii="Arial Narrow" w:hAnsi="Arial Narrow" w:cstheme="minorHAnsi"/>
          <w:sz w:val="24"/>
          <w:szCs w:val="24"/>
          <w:lang w:val="es-ES"/>
        </w:rPr>
        <w:t xml:space="preserve"> o del envió de los documentos para determinar quien </w:t>
      </w:r>
      <w:r w:rsidRPr="00CA4681">
        <w:rPr>
          <w:rFonts w:ascii="Arial Narrow" w:hAnsi="Arial Narrow" w:cstheme="minorHAnsi"/>
          <w:sz w:val="24"/>
          <w:szCs w:val="24"/>
          <w:lang w:val="es-ES"/>
        </w:rPr>
        <w:t xml:space="preserve">entregó primero la oferta. </w:t>
      </w:r>
    </w:p>
    <w:p w:rsidR="00C2069A" w:rsidRPr="00CA4681" w:rsidRDefault="00C2069A" w:rsidP="00C2069A">
      <w:pPr>
        <w:tabs>
          <w:tab w:val="left" w:pos="284"/>
          <w:tab w:val="left" w:pos="709"/>
        </w:tabs>
        <w:autoSpaceDE w:val="0"/>
        <w:autoSpaceDN w:val="0"/>
        <w:adjustRightInd w:val="0"/>
        <w:spacing w:after="0" w:line="240" w:lineRule="auto"/>
        <w:jc w:val="both"/>
        <w:rPr>
          <w:rFonts w:ascii="Arial Narrow" w:hAnsi="Arial Narrow" w:cstheme="minorHAnsi"/>
          <w:b/>
          <w:bCs/>
          <w:sz w:val="24"/>
          <w:szCs w:val="24"/>
          <w:lang w:val="es-ES"/>
        </w:rPr>
      </w:pPr>
      <w:r w:rsidRPr="00CA4681">
        <w:rPr>
          <w:rFonts w:ascii="Arial Narrow" w:hAnsi="Arial Narrow" w:cstheme="minorHAnsi"/>
          <w:b/>
          <w:bCs/>
          <w:sz w:val="24"/>
          <w:szCs w:val="24"/>
          <w:lang w:val="es-ES"/>
        </w:rPr>
        <w:t xml:space="preserve">                   </w:t>
      </w:r>
    </w:p>
    <w:p w:rsidR="00C2069A" w:rsidRPr="00CA4681" w:rsidRDefault="00C2069A" w:rsidP="00C2069A">
      <w:pPr>
        <w:tabs>
          <w:tab w:val="left" w:pos="284"/>
        </w:tabs>
        <w:autoSpaceDE w:val="0"/>
        <w:autoSpaceDN w:val="0"/>
        <w:adjustRightInd w:val="0"/>
        <w:spacing w:after="0" w:line="240" w:lineRule="auto"/>
        <w:jc w:val="both"/>
        <w:rPr>
          <w:rFonts w:ascii="Arial Narrow" w:hAnsi="Arial Narrow" w:cstheme="minorHAnsi"/>
          <w:b/>
          <w:bCs/>
          <w:sz w:val="24"/>
          <w:szCs w:val="24"/>
          <w:lang w:val="es-ES"/>
        </w:rPr>
      </w:pPr>
      <w:r w:rsidRPr="00CA4681">
        <w:rPr>
          <w:rFonts w:ascii="Arial Narrow" w:hAnsi="Arial Narrow" w:cstheme="minorHAnsi"/>
          <w:b/>
          <w:bCs/>
          <w:sz w:val="24"/>
          <w:szCs w:val="24"/>
          <w:lang w:val="es-ES"/>
        </w:rPr>
        <w:t>15</w:t>
      </w:r>
      <w:r w:rsidRPr="00CA4681">
        <w:rPr>
          <w:rFonts w:ascii="Arial Narrow" w:hAnsi="Arial Narrow" w:cstheme="minorHAnsi"/>
          <w:sz w:val="24"/>
          <w:szCs w:val="24"/>
          <w:lang w:val="es-ES"/>
        </w:rPr>
        <w:t xml:space="preserve">. </w:t>
      </w:r>
      <w:r w:rsidRPr="00CA4681">
        <w:rPr>
          <w:rFonts w:ascii="Arial Narrow" w:hAnsi="Arial Narrow" w:cstheme="minorHAnsi"/>
          <w:b/>
          <w:bCs/>
          <w:sz w:val="24"/>
          <w:szCs w:val="24"/>
          <w:lang w:val="es-ES"/>
        </w:rPr>
        <w:t>Publicación Evaluación y de la Verificación De La Capacidad:</w:t>
      </w:r>
    </w:p>
    <w:p w:rsidR="00C2069A" w:rsidRPr="00CA4681" w:rsidRDefault="00C2069A" w:rsidP="00C2069A">
      <w:pPr>
        <w:tabs>
          <w:tab w:val="left" w:pos="284"/>
        </w:tabs>
        <w:autoSpaceDE w:val="0"/>
        <w:autoSpaceDN w:val="0"/>
        <w:adjustRightInd w:val="0"/>
        <w:spacing w:after="0" w:line="240" w:lineRule="auto"/>
        <w:jc w:val="both"/>
        <w:rPr>
          <w:rFonts w:ascii="Arial Narrow" w:hAnsi="Arial Narrow" w:cstheme="minorHAnsi"/>
          <w:b/>
          <w:bCs/>
          <w:sz w:val="24"/>
          <w:szCs w:val="24"/>
          <w:lang w:val="es-ES"/>
        </w:rPr>
      </w:pPr>
    </w:p>
    <w:p w:rsidR="00C2069A" w:rsidRPr="00CA4681" w:rsidRDefault="00C2069A" w:rsidP="00C2069A">
      <w:pPr>
        <w:tabs>
          <w:tab w:val="left" w:pos="284"/>
        </w:tabs>
        <w:autoSpaceDE w:val="0"/>
        <w:autoSpaceDN w:val="0"/>
        <w:adjustRightInd w:val="0"/>
        <w:spacing w:after="0" w:line="240" w:lineRule="auto"/>
        <w:jc w:val="both"/>
        <w:rPr>
          <w:rFonts w:ascii="Arial Narrow" w:hAnsi="Arial Narrow" w:cstheme="minorHAnsi"/>
          <w:b/>
          <w:bCs/>
          <w:sz w:val="24"/>
          <w:szCs w:val="24"/>
        </w:rPr>
      </w:pPr>
      <w:r w:rsidRPr="00CA4681">
        <w:rPr>
          <w:rFonts w:ascii="Arial Narrow" w:hAnsi="Arial Narrow" w:cstheme="minorHAnsi"/>
          <w:sz w:val="24"/>
          <w:szCs w:val="24"/>
          <w:lang w:val="es-ES"/>
        </w:rPr>
        <w:t xml:space="preserve">La evaluación realizada al Precio, junto con la verificación de la capacidad jurídica, así como de la experiencia mínima y la capacidad Financiera (en caso de que se solicite), será publicada en la página </w:t>
      </w:r>
      <w:hyperlink r:id="rId10" w:history="1">
        <w:r w:rsidRPr="00CA4681">
          <w:rPr>
            <w:rFonts w:ascii="Arial Narrow" w:hAnsi="Arial Narrow" w:cstheme="minorHAnsi"/>
            <w:sz w:val="24"/>
            <w:szCs w:val="24"/>
            <w:lang w:val="es-ES"/>
          </w:rPr>
          <w:t>www.contratos.gov.co</w:t>
        </w:r>
      </w:hyperlink>
      <w:r w:rsidRPr="00CA4681">
        <w:rPr>
          <w:rFonts w:ascii="Arial Narrow" w:hAnsi="Arial Narrow" w:cstheme="minorHAnsi"/>
          <w:sz w:val="24"/>
          <w:szCs w:val="24"/>
        </w:rPr>
        <w:t>.</w:t>
      </w: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b/>
          <w:bCs/>
          <w:sz w:val="24"/>
          <w:szCs w:val="24"/>
        </w:rPr>
      </w:pP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b/>
          <w:bCs/>
          <w:sz w:val="24"/>
          <w:szCs w:val="24"/>
        </w:rPr>
      </w:pP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b/>
          <w:bCs/>
          <w:sz w:val="24"/>
          <w:szCs w:val="24"/>
        </w:rPr>
      </w:pPr>
      <w:r w:rsidRPr="00CA4681">
        <w:rPr>
          <w:rFonts w:ascii="Arial Narrow" w:hAnsi="Arial Narrow" w:cstheme="minorHAnsi"/>
          <w:b/>
          <w:bCs/>
          <w:sz w:val="24"/>
          <w:szCs w:val="24"/>
        </w:rPr>
        <w:t xml:space="preserve">16. Traslado Para Observaciones: </w:t>
      </w: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sz w:val="24"/>
          <w:szCs w:val="24"/>
        </w:rPr>
      </w:pPr>
      <w:r w:rsidRPr="00CA4681">
        <w:rPr>
          <w:rFonts w:ascii="Arial Narrow" w:hAnsi="Arial Narrow" w:cstheme="minorHAnsi"/>
          <w:sz w:val="24"/>
          <w:szCs w:val="24"/>
        </w:rPr>
        <w:t>Publicada la verificación de requisitos habilitantes, según el caso, y de la evaluación del menor precio, la entidad otorgará el plazo de un (1) día hábil para que los proponentes puedan presentar observaciones a la evaluación. Las respuestas a las observaciones se publicarán en el SECOP</w:t>
      </w:r>
      <w:r>
        <w:rPr>
          <w:rFonts w:ascii="Arial Narrow" w:hAnsi="Arial Narrow" w:cstheme="minorHAnsi"/>
          <w:sz w:val="24"/>
          <w:szCs w:val="24"/>
        </w:rPr>
        <w:t xml:space="preserve"> II</w:t>
      </w:r>
      <w:r w:rsidRPr="00CA4681">
        <w:rPr>
          <w:rFonts w:ascii="Arial Narrow" w:hAnsi="Arial Narrow" w:cstheme="minorHAnsi"/>
          <w:sz w:val="24"/>
          <w:szCs w:val="24"/>
        </w:rPr>
        <w:t xml:space="preserve"> simultáneamente con la comunicación de aceptación de oferta.</w:t>
      </w: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b/>
          <w:bCs/>
          <w:sz w:val="24"/>
          <w:szCs w:val="24"/>
        </w:rPr>
      </w:pPr>
    </w:p>
    <w:p w:rsidR="00C2069A"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b/>
          <w:bCs/>
          <w:sz w:val="24"/>
          <w:szCs w:val="24"/>
        </w:rPr>
      </w:pP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b/>
          <w:bCs/>
          <w:sz w:val="24"/>
          <w:szCs w:val="24"/>
        </w:rPr>
      </w:pPr>
      <w:r w:rsidRPr="00CA4681">
        <w:rPr>
          <w:rFonts w:ascii="Arial Narrow" w:hAnsi="Arial Narrow" w:cstheme="minorHAnsi"/>
          <w:b/>
          <w:bCs/>
          <w:sz w:val="24"/>
          <w:szCs w:val="24"/>
        </w:rPr>
        <w:t xml:space="preserve">17. Adjudicación: </w:t>
      </w: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b/>
          <w:bCs/>
          <w:sz w:val="24"/>
          <w:szCs w:val="24"/>
        </w:rPr>
      </w:pP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sz w:val="24"/>
          <w:szCs w:val="24"/>
        </w:rPr>
      </w:pPr>
      <w:r w:rsidRPr="00CA4681">
        <w:rPr>
          <w:rFonts w:ascii="Arial Narrow" w:hAnsi="Arial Narrow" w:cstheme="minorHAnsi"/>
          <w:sz w:val="24"/>
          <w:szCs w:val="24"/>
        </w:rPr>
        <w:t xml:space="preserve">La escogencia recaerá sobre aquella oferta </w:t>
      </w:r>
      <w:r>
        <w:rPr>
          <w:rFonts w:ascii="Arial Narrow" w:hAnsi="Arial Narrow" w:cstheme="minorHAnsi"/>
          <w:sz w:val="24"/>
          <w:szCs w:val="24"/>
        </w:rPr>
        <w:t xml:space="preserve">que cumpla con los requisitos, </w:t>
      </w:r>
      <w:r>
        <w:rPr>
          <w:rFonts w:ascii="Arial Narrow" w:hAnsi="Arial Narrow" w:cstheme="minorHAnsi"/>
          <w:bCs/>
          <w:sz w:val="24"/>
          <w:szCs w:val="24"/>
          <w:lang w:val="es-ES"/>
        </w:rPr>
        <w:t>AMOCCIDENTE,</w:t>
      </w:r>
      <w:r w:rsidRPr="00CA4681">
        <w:rPr>
          <w:rFonts w:ascii="Arial Narrow" w:hAnsi="Arial Narrow" w:cstheme="minorHAnsi"/>
          <w:sz w:val="24"/>
          <w:szCs w:val="24"/>
        </w:rPr>
        <w:t xml:space="preserve"> podrá adjudicar el contrato cuando sólo se haya presentado una oferta, siempre que se encuentre en condiciones de mercado y satisfaga las necesidades de la entidad. </w:t>
      </w: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sz w:val="24"/>
          <w:szCs w:val="24"/>
        </w:rPr>
      </w:pP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sz w:val="24"/>
          <w:szCs w:val="24"/>
        </w:rPr>
      </w:pPr>
      <w:r w:rsidRPr="00CA4681">
        <w:rPr>
          <w:rFonts w:ascii="Arial Narrow" w:hAnsi="Arial Narrow" w:cstheme="minorHAnsi"/>
          <w:sz w:val="24"/>
          <w:szCs w:val="24"/>
        </w:rPr>
        <w:t>La adjudicación al presente proceso se efectuará al MEJOR POSTOR de manera total y teniendo en cuenta las necesidades institucionales, la Institución se reserva el derecho de adjudicar hasta la totalidad del presupuesto oficial asignado.</w:t>
      </w:r>
    </w:p>
    <w:p w:rsidR="00C2069A" w:rsidRPr="00CA4681" w:rsidRDefault="00C2069A" w:rsidP="00C2069A">
      <w:pPr>
        <w:tabs>
          <w:tab w:val="left" w:pos="284"/>
          <w:tab w:val="left" w:pos="709"/>
          <w:tab w:val="left" w:pos="2385"/>
        </w:tabs>
        <w:autoSpaceDE w:val="0"/>
        <w:autoSpaceDN w:val="0"/>
        <w:adjustRightInd w:val="0"/>
        <w:spacing w:after="0" w:line="240" w:lineRule="auto"/>
        <w:jc w:val="both"/>
        <w:rPr>
          <w:rFonts w:ascii="Arial Narrow" w:hAnsi="Arial Narrow" w:cstheme="minorHAnsi"/>
          <w:b/>
          <w:bCs/>
          <w:sz w:val="24"/>
          <w:szCs w:val="24"/>
        </w:rPr>
      </w:pP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b/>
          <w:bCs/>
          <w:sz w:val="24"/>
          <w:szCs w:val="24"/>
        </w:rPr>
      </w:pPr>
      <w:r w:rsidRPr="00CA4681">
        <w:rPr>
          <w:rFonts w:ascii="Arial Narrow" w:hAnsi="Arial Narrow" w:cstheme="minorHAnsi"/>
          <w:b/>
          <w:bCs/>
          <w:sz w:val="24"/>
          <w:szCs w:val="24"/>
        </w:rPr>
        <w:t>18. Comunicación de Aceptación de la Oferta o de Declaratoria de Desierta:</w:t>
      </w: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b/>
          <w:bCs/>
          <w:sz w:val="24"/>
          <w:szCs w:val="24"/>
        </w:rPr>
      </w:pP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sz w:val="24"/>
          <w:szCs w:val="24"/>
        </w:rPr>
      </w:pPr>
      <w:r>
        <w:rPr>
          <w:rFonts w:ascii="Arial Narrow" w:hAnsi="Arial Narrow" w:cstheme="minorHAnsi"/>
          <w:bCs/>
          <w:sz w:val="24"/>
          <w:szCs w:val="24"/>
        </w:rPr>
        <w:lastRenderedPageBreak/>
        <w:t>AMOCCIDENTE</w:t>
      </w:r>
      <w:r w:rsidRPr="00CA4681">
        <w:rPr>
          <w:rFonts w:ascii="Arial Narrow" w:hAnsi="Arial Narrow" w:cstheme="minorHAnsi"/>
          <w:sz w:val="24"/>
          <w:szCs w:val="24"/>
        </w:rPr>
        <w:t xml:space="preserve"> seleccionará mediante comunicación de aceptación de la oferta, la propuesta con el menor precio, siempre y cuando cumpla con las condiciones exigidas. La comunicación de aceptación, junto con la oferta constituyen para todo efecto el contrato celebrado, con base en el cual se efectuará el respectivo registro presupuestal.</w:t>
      </w: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sz w:val="24"/>
          <w:szCs w:val="24"/>
        </w:rPr>
      </w:pP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sz w:val="24"/>
          <w:szCs w:val="24"/>
        </w:rPr>
      </w:pPr>
      <w:r w:rsidRPr="00CA4681">
        <w:rPr>
          <w:rFonts w:ascii="Arial Narrow" w:hAnsi="Arial Narrow" w:cstheme="minorHAnsi"/>
          <w:sz w:val="24"/>
          <w:szCs w:val="24"/>
        </w:rPr>
        <w:t xml:space="preserve">En la comunicación de aceptación, </w:t>
      </w:r>
      <w:r>
        <w:rPr>
          <w:rFonts w:ascii="Arial Narrow" w:hAnsi="Arial Narrow" w:cstheme="minorHAnsi"/>
          <w:bCs/>
          <w:sz w:val="24"/>
          <w:szCs w:val="24"/>
          <w:lang w:val="es-ES"/>
        </w:rPr>
        <w:t xml:space="preserve">AMOCCIDENTE </w:t>
      </w:r>
      <w:r w:rsidRPr="00CA4681">
        <w:rPr>
          <w:rFonts w:ascii="Arial Narrow" w:hAnsi="Arial Narrow" w:cstheme="minorHAnsi"/>
          <w:sz w:val="24"/>
          <w:szCs w:val="24"/>
        </w:rPr>
        <w:t xml:space="preserve"> manifestará la aceptación expresa e Incondicional de la misma, los datos de contacto de la entidad y del supervisor designado. Con la publicación de la comunicación de aceptación en el SECOP el proponente seleccionado quedará informado de la aceptación de su oferta. En caso de no lograrse la adjudicación se declarará desierto el proceso mediante comunicación motivada que se publicará en el SECOP</w:t>
      </w:r>
      <w:r>
        <w:rPr>
          <w:rFonts w:ascii="Arial Narrow" w:hAnsi="Arial Narrow" w:cstheme="minorHAnsi"/>
          <w:sz w:val="24"/>
          <w:szCs w:val="24"/>
        </w:rPr>
        <w:t xml:space="preserve"> II, </w:t>
      </w:r>
      <w:r w:rsidRPr="00CA4681">
        <w:rPr>
          <w:rFonts w:ascii="Arial Narrow" w:hAnsi="Arial Narrow" w:cstheme="minorHAnsi"/>
          <w:sz w:val="24"/>
          <w:szCs w:val="24"/>
        </w:rPr>
        <w:t xml:space="preserve"> Si hubiere proponente, el término para presentar el recurso de reposición correrá desde la notificación del acto correspondiente.</w:t>
      </w: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b/>
          <w:bCs/>
          <w:sz w:val="24"/>
          <w:szCs w:val="24"/>
          <w:lang w:val="es-ES"/>
        </w:rPr>
      </w:pPr>
    </w:p>
    <w:p w:rsidR="00C2069A" w:rsidRPr="009F5653"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sz w:val="24"/>
          <w:szCs w:val="24"/>
        </w:rPr>
      </w:pPr>
      <w:r w:rsidRPr="009F5653">
        <w:rPr>
          <w:rFonts w:ascii="Arial Narrow" w:hAnsi="Arial Narrow" w:cstheme="minorHAnsi"/>
          <w:b/>
          <w:bCs/>
          <w:sz w:val="24"/>
          <w:szCs w:val="24"/>
          <w:lang w:val="es-ES"/>
        </w:rPr>
        <w:t xml:space="preserve">19. Condiciones Adicionales que regirán la futura aceptación de ofrecimiento y ejecución del respectivo contrato: </w:t>
      </w:r>
    </w:p>
    <w:p w:rsidR="00C2069A" w:rsidRDefault="00C2069A" w:rsidP="00C2069A">
      <w:pPr>
        <w:tabs>
          <w:tab w:val="left" w:pos="284"/>
          <w:tab w:val="left" w:pos="709"/>
        </w:tabs>
        <w:autoSpaceDE w:val="0"/>
        <w:autoSpaceDN w:val="0"/>
        <w:adjustRightInd w:val="0"/>
        <w:spacing w:after="0" w:line="240" w:lineRule="auto"/>
        <w:jc w:val="both"/>
        <w:rPr>
          <w:rFonts w:ascii="Arial Narrow" w:hAnsi="Arial Narrow" w:cstheme="minorHAnsi"/>
          <w:b/>
          <w:bCs/>
          <w:sz w:val="24"/>
          <w:szCs w:val="24"/>
        </w:rPr>
      </w:pPr>
    </w:p>
    <w:p w:rsidR="00C2069A" w:rsidRDefault="00C2069A" w:rsidP="00C2069A">
      <w:pPr>
        <w:pStyle w:val="Prrafodelista"/>
        <w:numPr>
          <w:ilvl w:val="1"/>
          <w:numId w:val="18"/>
        </w:numPr>
        <w:tabs>
          <w:tab w:val="left" w:pos="284"/>
        </w:tabs>
        <w:spacing w:after="0" w:line="240" w:lineRule="auto"/>
        <w:jc w:val="both"/>
        <w:rPr>
          <w:rFonts w:ascii="Arial Narrow" w:eastAsia="Times New Roman" w:hAnsi="Arial Narrow"/>
        </w:rPr>
      </w:pPr>
      <w:r w:rsidRPr="0034666F">
        <w:rPr>
          <w:rFonts w:ascii="Arial Narrow" w:hAnsi="Arial Narrow" w:cstheme="minorHAnsi"/>
        </w:rPr>
        <w:t>Con fundamento al título III del decreto 1082 de 2015,</w:t>
      </w:r>
      <w:r w:rsidRPr="0034666F">
        <w:rPr>
          <w:rFonts w:ascii="Arial Narrow" w:eastAsia="Times New Roman" w:hAnsi="Arial Narrow"/>
          <w:b/>
          <w:bCs/>
        </w:rPr>
        <w:t xml:space="preserve"> </w:t>
      </w:r>
      <w:r w:rsidRPr="0034666F">
        <w:rPr>
          <w:rFonts w:ascii="Arial Narrow" w:eastAsia="Times New Roman" w:hAnsi="Arial Narrow"/>
        </w:rPr>
        <w:t>El CONTRATISTA se compromete a constituir garantía Única de que trata la Ley 80 de 1993, la Ley 1150 de 2007 y el Decreto 1082 de 2015, que podrá constituir en una póliza de seguros, patrimonio autónomo o garantía bancaria, la cual deberá ser constituida ante una entidad legalmente autorizada para operar en Colombia</w:t>
      </w:r>
      <w:r>
        <w:rPr>
          <w:rFonts w:ascii="Arial Narrow" w:eastAsia="Times New Roman" w:hAnsi="Arial Narrow"/>
        </w:rPr>
        <w:t>,</w:t>
      </w:r>
      <w:r w:rsidRPr="0034666F">
        <w:rPr>
          <w:rFonts w:ascii="Arial Narrow" w:eastAsia="Times New Roman" w:hAnsi="Arial Narrow"/>
        </w:rPr>
        <w:t xml:space="preserve"> con el fin de amparar los riesgos</w:t>
      </w:r>
      <w:r>
        <w:rPr>
          <w:rFonts w:ascii="Arial Narrow" w:eastAsia="Times New Roman" w:hAnsi="Arial Narrow"/>
        </w:rPr>
        <w:t xml:space="preserve"> estableciendo como beneficiario y/o asegurado </w:t>
      </w:r>
      <w:r w:rsidR="00C856B6">
        <w:rPr>
          <w:rFonts w:ascii="Arial Narrow" w:eastAsia="Times New Roman" w:hAnsi="Arial Narrow"/>
        </w:rPr>
        <w:t>Asociación de Municipios del Occidente de Antioquia Amoccidente</w:t>
      </w:r>
      <w:r w:rsidR="00C856B6">
        <w:rPr>
          <w:rFonts w:ascii="Arial Narrow" w:eastAsia="Times New Roman" w:hAnsi="Arial Narrow"/>
        </w:rPr>
        <w:t xml:space="preserve"> </w:t>
      </w:r>
      <w:r>
        <w:rPr>
          <w:rFonts w:ascii="Arial Narrow" w:eastAsia="Times New Roman" w:hAnsi="Arial Narrow"/>
        </w:rPr>
        <w:t>, correspondiente al valor a Administrar del presente contrato.</w:t>
      </w:r>
    </w:p>
    <w:p w:rsidR="00C2069A" w:rsidRDefault="00C2069A" w:rsidP="00C2069A">
      <w:pPr>
        <w:pStyle w:val="Prrafodelista"/>
        <w:tabs>
          <w:tab w:val="left" w:pos="284"/>
        </w:tabs>
        <w:spacing w:after="0" w:line="240" w:lineRule="auto"/>
        <w:ind w:left="630"/>
        <w:jc w:val="both"/>
        <w:rPr>
          <w:rFonts w:ascii="Arial Narrow" w:eastAsia="Times New Roman" w:hAnsi="Arial Narrow"/>
        </w:rPr>
      </w:pPr>
    </w:p>
    <w:p w:rsidR="00C2069A" w:rsidRDefault="00C2069A" w:rsidP="00C2069A">
      <w:pPr>
        <w:pStyle w:val="Prrafodelista"/>
        <w:tabs>
          <w:tab w:val="left" w:pos="284"/>
        </w:tabs>
        <w:ind w:left="630"/>
        <w:jc w:val="both"/>
        <w:rPr>
          <w:rFonts w:ascii="Arial Narrow" w:eastAsia="Times New Roman" w:hAnsi="Arial Narrow"/>
        </w:rPr>
      </w:pPr>
      <w:r w:rsidRPr="0034666F">
        <w:rPr>
          <w:rFonts w:ascii="Arial Narrow" w:eastAsia="Times New Roman" w:hAnsi="Arial Narrow"/>
        </w:rPr>
        <w:t xml:space="preserve">1. </w:t>
      </w:r>
      <w:r w:rsidRPr="0034666F">
        <w:rPr>
          <w:rFonts w:ascii="Arial Narrow" w:eastAsia="Times New Roman" w:hAnsi="Arial Narrow"/>
          <w:u w:val="single"/>
        </w:rPr>
        <w:t>CUMPLIMIENTO DEL CONTRATO</w:t>
      </w:r>
      <w:r w:rsidRPr="0034666F">
        <w:rPr>
          <w:rFonts w:ascii="Arial Narrow" w:eastAsia="Times New Roman" w:hAnsi="Arial Narrow"/>
        </w:rPr>
        <w:t xml:space="preserve"> en cuantía equivalente al Veinte por Ciento (20%) del valor </w:t>
      </w:r>
      <w:r>
        <w:rPr>
          <w:rFonts w:ascii="Arial Narrow" w:eastAsia="Times New Roman" w:hAnsi="Arial Narrow"/>
        </w:rPr>
        <w:t xml:space="preserve">administrar del presente contrato </w:t>
      </w:r>
      <w:r w:rsidRPr="0034666F">
        <w:rPr>
          <w:rFonts w:ascii="Arial Narrow" w:eastAsia="Times New Roman" w:hAnsi="Arial Narrow"/>
        </w:rPr>
        <w:t xml:space="preserve">, con vigencia igual al plazo de ejecución del contrato y seis (6) meses más. 2. </w:t>
      </w:r>
      <w:r w:rsidRPr="0034666F">
        <w:rPr>
          <w:rFonts w:ascii="Arial Narrow" w:eastAsia="Times New Roman" w:hAnsi="Arial Narrow"/>
          <w:u w:val="single"/>
        </w:rPr>
        <w:t>PAGO DE SALARIOS, PRESTACIONES SOCIALES LEGALES E INDEMNIZACIONES LABORALES.</w:t>
      </w:r>
      <w:r w:rsidRPr="0034666F">
        <w:rPr>
          <w:rFonts w:ascii="Arial Narrow" w:eastAsia="Times New Roman" w:hAnsi="Arial Narrow"/>
        </w:rPr>
        <w:t xml:space="preserve"> En cuantía equivalente al Veinte por Ciento (20%) del valor </w:t>
      </w:r>
      <w:r>
        <w:rPr>
          <w:rFonts w:ascii="Arial Narrow" w:eastAsia="Times New Roman" w:hAnsi="Arial Narrow"/>
        </w:rPr>
        <w:t>administrar en el presente contrato,</w:t>
      </w:r>
      <w:r w:rsidRPr="0034666F">
        <w:rPr>
          <w:rFonts w:ascii="Arial Narrow" w:eastAsia="Times New Roman" w:hAnsi="Arial Narrow"/>
        </w:rPr>
        <w:t xml:space="preserve"> con una vigencia igual al plazo de ejecución del contrato y tres (3) años más.  </w:t>
      </w:r>
      <w:r>
        <w:rPr>
          <w:rFonts w:ascii="Arial Narrow" w:eastAsia="Times New Roman" w:hAnsi="Arial Narrow"/>
        </w:rPr>
        <w:t xml:space="preserve">3. </w:t>
      </w:r>
      <w:r w:rsidRPr="005D3477">
        <w:rPr>
          <w:rFonts w:ascii="Arial Narrow" w:eastAsia="Times New Roman" w:hAnsi="Arial Narrow"/>
          <w:u w:val="single"/>
        </w:rPr>
        <w:t>CALIDAD DEL SERVICIO</w:t>
      </w:r>
      <w:r>
        <w:rPr>
          <w:rFonts w:ascii="Arial Narrow" w:eastAsia="Times New Roman" w:hAnsi="Arial Narrow"/>
        </w:rPr>
        <w:t xml:space="preserve"> </w:t>
      </w:r>
      <w:r w:rsidRPr="0034666F">
        <w:rPr>
          <w:rFonts w:ascii="Arial Narrow" w:eastAsia="Times New Roman" w:hAnsi="Arial Narrow"/>
        </w:rPr>
        <w:t xml:space="preserve">en cuantía equivalente al Veinte por Ciento (20%) del valor </w:t>
      </w:r>
      <w:r>
        <w:rPr>
          <w:rFonts w:ascii="Arial Narrow" w:eastAsia="Times New Roman" w:hAnsi="Arial Narrow"/>
        </w:rPr>
        <w:t>administrar del presente contrato,</w:t>
      </w:r>
      <w:r w:rsidRPr="0034666F">
        <w:rPr>
          <w:rFonts w:ascii="Arial Narrow" w:eastAsia="Times New Roman" w:hAnsi="Arial Narrow"/>
        </w:rPr>
        <w:t xml:space="preserve"> con vigencia igual al plazo de ejecución del </w:t>
      </w:r>
    </w:p>
    <w:p w:rsidR="00C2069A" w:rsidRPr="0034666F" w:rsidRDefault="00C2069A" w:rsidP="00C2069A">
      <w:pPr>
        <w:pStyle w:val="Prrafodelista"/>
        <w:tabs>
          <w:tab w:val="left" w:pos="284"/>
        </w:tabs>
        <w:ind w:left="630"/>
        <w:jc w:val="both"/>
        <w:rPr>
          <w:rFonts w:ascii="Arial Narrow" w:eastAsia="Times New Roman" w:hAnsi="Arial Narrow"/>
        </w:rPr>
      </w:pPr>
      <w:r w:rsidRPr="0034666F">
        <w:rPr>
          <w:rFonts w:ascii="Arial Narrow" w:eastAsia="Times New Roman" w:hAnsi="Arial Narrow"/>
        </w:rPr>
        <w:t>Contrato</w:t>
      </w:r>
      <w:r>
        <w:rPr>
          <w:rFonts w:ascii="Arial Narrow" w:eastAsia="Times New Roman" w:hAnsi="Arial Narrow"/>
        </w:rPr>
        <w:t xml:space="preserve">. </w:t>
      </w:r>
      <w:r w:rsidRPr="0034666F">
        <w:rPr>
          <w:rFonts w:ascii="Arial Narrow" w:eastAsia="Times New Roman" w:hAnsi="Arial Narrow"/>
        </w:rPr>
        <w:t xml:space="preserve">4. </w:t>
      </w:r>
      <w:r w:rsidRPr="0034666F">
        <w:rPr>
          <w:rFonts w:ascii="Arial Narrow" w:eastAsia="Times New Roman" w:hAnsi="Arial Narrow"/>
          <w:u w:val="single"/>
        </w:rPr>
        <w:t>RESPONSABILIDAD CIVIL EXTRACONTRACTUAL</w:t>
      </w:r>
      <w:r w:rsidRPr="0034666F">
        <w:rPr>
          <w:rFonts w:ascii="Arial Narrow" w:eastAsia="Times New Roman" w:hAnsi="Arial Narrow"/>
        </w:rPr>
        <w:t xml:space="preserve">. Cubre las eventuales reclamaciones de terceros derivadas de la responsabilidad extracontractual de las actuaciones, hechos u omisiones del contratista con ocasión de la ejecución del objeto contractual. </w:t>
      </w:r>
      <w:r>
        <w:rPr>
          <w:rFonts w:ascii="Arial Narrow" w:eastAsia="Times New Roman" w:hAnsi="Arial Narrow"/>
        </w:rPr>
        <w:t>E</w:t>
      </w:r>
      <w:r w:rsidRPr="0034666F">
        <w:rPr>
          <w:rFonts w:ascii="Arial Narrow" w:eastAsia="Times New Roman" w:hAnsi="Arial Narrow"/>
        </w:rPr>
        <w:t>n cuantía equivalente a</w:t>
      </w:r>
      <w:r w:rsidR="00BF01B3">
        <w:rPr>
          <w:rFonts w:ascii="Arial Narrow" w:eastAsia="Times New Roman" w:hAnsi="Arial Narrow"/>
        </w:rPr>
        <w:t>l Diez (10%)</w:t>
      </w:r>
      <w:r w:rsidR="00C856B6">
        <w:rPr>
          <w:rFonts w:ascii="Arial Narrow" w:eastAsia="Times New Roman" w:hAnsi="Arial Narrow"/>
        </w:rPr>
        <w:t xml:space="preserve"> del valor administrar del presente contrato.</w:t>
      </w:r>
    </w:p>
    <w:p w:rsidR="00C2069A" w:rsidRPr="00C856B6"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bCs/>
          <w:sz w:val="24"/>
          <w:szCs w:val="24"/>
        </w:rPr>
      </w:pPr>
    </w:p>
    <w:p w:rsidR="00C2069A" w:rsidRPr="00013E69"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bCs/>
          <w:sz w:val="24"/>
          <w:szCs w:val="24"/>
          <w:lang w:val="es-ES"/>
        </w:rPr>
      </w:pPr>
      <w:r w:rsidRPr="00013E69">
        <w:rPr>
          <w:rFonts w:ascii="Arial Narrow" w:hAnsi="Arial Narrow" w:cstheme="minorHAnsi"/>
          <w:bCs/>
          <w:sz w:val="24"/>
          <w:szCs w:val="24"/>
          <w:lang w:val="es-ES"/>
        </w:rPr>
        <w:t xml:space="preserve">El proponente se compromete a la ejecución del presente contrato bajo la figura de la modalidad de administración delegada, </w:t>
      </w:r>
      <w:r>
        <w:rPr>
          <w:rFonts w:ascii="Arial Narrow" w:hAnsi="Arial Narrow" w:cstheme="minorHAnsi"/>
          <w:bCs/>
          <w:sz w:val="24"/>
          <w:szCs w:val="24"/>
          <w:lang w:val="es-ES"/>
        </w:rPr>
        <w:t>aceptando que la ejecución debe ser realizada con base en los condiciones técnicas establecidas por el contratante, que para este caso será</w:t>
      </w:r>
      <w:r w:rsidR="00705D06">
        <w:rPr>
          <w:rFonts w:ascii="Arial Narrow" w:hAnsi="Arial Narrow" w:cstheme="minorHAnsi"/>
          <w:bCs/>
          <w:sz w:val="24"/>
          <w:szCs w:val="24"/>
          <w:lang w:val="es-ES"/>
        </w:rPr>
        <w:t xml:space="preserve"> la </w:t>
      </w:r>
      <w:r w:rsidR="00705D06">
        <w:rPr>
          <w:rFonts w:ascii="Arial Narrow" w:eastAsia="Times New Roman" w:hAnsi="Arial Narrow"/>
        </w:rPr>
        <w:t>Asociación de Municipios del Occidente de Antioquia Amoccidente</w:t>
      </w:r>
      <w:r>
        <w:rPr>
          <w:rFonts w:ascii="Arial Narrow" w:hAnsi="Arial Narrow" w:cstheme="minorHAnsi"/>
          <w:bCs/>
          <w:sz w:val="24"/>
          <w:szCs w:val="24"/>
          <w:lang w:val="es-ES"/>
        </w:rPr>
        <w:t xml:space="preserve">,  al cual se le asignan los recursos establecidas para la ejecución; por tal situación se podrán solicitar los documentos objeto de este contrato para su postulación y conocimiento sobre el alcance del mismo, sin dar lugar al contratista argumentar hechos contrarios o desconociendo el alcance de su ejecución.  </w:t>
      </w:r>
    </w:p>
    <w:p w:rsidR="00C2069A"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b/>
          <w:bCs/>
          <w:sz w:val="24"/>
          <w:szCs w:val="24"/>
          <w:lang w:val="es-ES"/>
        </w:rPr>
      </w:pP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b/>
          <w:bCs/>
          <w:sz w:val="24"/>
          <w:szCs w:val="24"/>
          <w:lang w:val="es-ES"/>
        </w:rPr>
      </w:pPr>
      <w:r w:rsidRPr="00CA4681">
        <w:rPr>
          <w:rFonts w:ascii="Arial Narrow" w:hAnsi="Arial Narrow" w:cstheme="minorHAnsi"/>
          <w:b/>
          <w:bCs/>
          <w:sz w:val="24"/>
          <w:szCs w:val="24"/>
          <w:lang w:val="es-ES"/>
        </w:rPr>
        <w:t>20. Régimen Sancionatorio y Cláusulas Exorbitantes:</w:t>
      </w: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sz w:val="24"/>
          <w:szCs w:val="24"/>
          <w:lang w:val="es-ES"/>
        </w:rPr>
      </w:pP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lastRenderedPageBreak/>
        <w:t xml:space="preserve">Con la presentación de la oferta, el proponente, acepta el régimen sancionatorio señalado en los artículos 17 de la Ley 1150 de 2007, articulo 86 de la Ley 1474 de 2011, </w:t>
      </w:r>
      <w:r w:rsidRPr="00CA4681">
        <w:rPr>
          <w:rFonts w:ascii="Arial Narrow" w:hAnsi="Arial Narrow" w:cstheme="minorHAnsi"/>
          <w:sz w:val="24"/>
          <w:szCs w:val="24"/>
          <w:lang w:val="es-ES_tradnl"/>
        </w:rPr>
        <w:t xml:space="preserve">sus decretos reglamentarios, especialmente el Decreto reglamentario 1082 de 2015 y demás normas que los adicionen, modifiquen o complementen, así como el régimen de cláusulas exorbitantes señalado en los artículos </w:t>
      </w:r>
      <w:r w:rsidRPr="00CA4681">
        <w:rPr>
          <w:rFonts w:ascii="Arial Narrow" w:hAnsi="Arial Narrow" w:cstheme="minorHAnsi"/>
          <w:sz w:val="24"/>
          <w:szCs w:val="24"/>
          <w:lang w:val="es-ES"/>
        </w:rPr>
        <w:t>15, 16, 17 y 18 de la Ley 80 de 1993.</w:t>
      </w: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sz w:val="24"/>
          <w:szCs w:val="24"/>
          <w:lang w:val="es-ES"/>
        </w:rPr>
      </w:pPr>
    </w:p>
    <w:p w:rsidR="00C2069A" w:rsidRPr="00CA4681" w:rsidRDefault="00C2069A" w:rsidP="00C2069A">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es-ES"/>
        </w:rPr>
      </w:pPr>
      <w:r w:rsidRPr="00CA4681">
        <w:rPr>
          <w:rFonts w:ascii="Arial Narrow" w:hAnsi="Arial Narrow" w:cstheme="minorHAnsi"/>
          <w:b/>
          <w:bCs/>
          <w:sz w:val="24"/>
          <w:szCs w:val="24"/>
          <w:lang w:val="es-ES"/>
        </w:rPr>
        <w:t>21. Cumplimiento Art. 50 Ley 789 De 2002:</w:t>
      </w:r>
    </w:p>
    <w:p w:rsidR="00C2069A"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sz w:val="24"/>
          <w:szCs w:val="24"/>
          <w:lang w:val="es-ES"/>
        </w:rPr>
      </w:pPr>
    </w:p>
    <w:p w:rsidR="00C2069A" w:rsidRPr="00CA4681" w:rsidRDefault="00C2069A" w:rsidP="00C2069A">
      <w:pPr>
        <w:tabs>
          <w:tab w:val="left" w:pos="284"/>
          <w:tab w:val="left" w:pos="709"/>
          <w:tab w:val="left" w:pos="5103"/>
        </w:tabs>
        <w:autoSpaceDE w:val="0"/>
        <w:autoSpaceDN w:val="0"/>
        <w:adjustRightInd w:val="0"/>
        <w:spacing w:after="0" w:line="240" w:lineRule="auto"/>
        <w:jc w:val="both"/>
        <w:rPr>
          <w:rFonts w:ascii="Arial Narrow" w:hAnsi="Arial Narrow" w:cstheme="minorHAnsi"/>
          <w:sz w:val="24"/>
          <w:szCs w:val="24"/>
          <w:lang w:val="es-ES_tradnl"/>
        </w:rPr>
      </w:pPr>
      <w:r w:rsidRPr="00CA4681">
        <w:rPr>
          <w:rFonts w:ascii="Arial Narrow" w:hAnsi="Arial Narrow" w:cstheme="minorHAnsi"/>
          <w:sz w:val="24"/>
          <w:szCs w:val="24"/>
          <w:lang w:val="es-ES"/>
        </w:rPr>
        <w:t>En cumplimiento al art. 50 de la Ley 789 de 2002 se requiere que dentro de los 10 días calendario siguientes a la publicación del presente contrato, se acredite por parte del revisor fiscal,</w:t>
      </w:r>
      <w:r w:rsidRPr="00CA4681">
        <w:rPr>
          <w:rFonts w:ascii="Arial Narrow" w:hAnsi="Arial Narrow" w:cstheme="minorHAnsi"/>
          <w:b/>
          <w:bCs/>
          <w:sz w:val="24"/>
          <w:szCs w:val="24"/>
          <w:lang w:val="es-ES"/>
        </w:rPr>
        <w:t xml:space="preserve"> </w:t>
      </w:r>
      <w:r w:rsidRPr="00CA4681">
        <w:rPr>
          <w:rFonts w:ascii="Arial Narrow" w:hAnsi="Arial Narrow" w:cstheme="minorHAnsi"/>
          <w:sz w:val="24"/>
          <w:szCs w:val="24"/>
          <w:lang w:val="es-ES"/>
        </w:rPr>
        <w:t>cuando este exista de acuerdo con los</w:t>
      </w:r>
      <w:r>
        <w:rPr>
          <w:rFonts w:ascii="Arial Narrow" w:hAnsi="Arial Narrow" w:cstheme="minorHAnsi"/>
          <w:sz w:val="24"/>
          <w:szCs w:val="24"/>
          <w:lang w:val="es-ES"/>
        </w:rPr>
        <w:t xml:space="preserve"> </w:t>
      </w:r>
      <w:r w:rsidRPr="00CA4681">
        <w:rPr>
          <w:rFonts w:ascii="Arial Narrow" w:hAnsi="Arial Narrow" w:cstheme="minorHAnsi"/>
          <w:sz w:val="24"/>
          <w:szCs w:val="24"/>
          <w:lang w:val="es-ES"/>
        </w:rPr>
        <w:t>requerimientos de ley, o por el representante legal estar al día en el cumplimiento de sus obligaciones con los sistemas de salud, riesgos profesionales, pensiones y aportes al SENA, ICBF y Cajas de Compensación Familiar, cuando a ello haya lugar dentro de un término no inferior a 6 meses.</w:t>
      </w:r>
    </w:p>
    <w:p w:rsidR="00C2069A" w:rsidRDefault="00C2069A" w:rsidP="00DE3DB3">
      <w:pPr>
        <w:tabs>
          <w:tab w:val="left" w:pos="284"/>
        </w:tabs>
        <w:autoSpaceDE w:val="0"/>
        <w:autoSpaceDN w:val="0"/>
        <w:adjustRightInd w:val="0"/>
        <w:spacing w:after="0" w:line="240" w:lineRule="auto"/>
        <w:jc w:val="both"/>
        <w:rPr>
          <w:rFonts w:ascii="Arial Narrow" w:hAnsi="Arial Narrow" w:cstheme="minorHAnsi"/>
          <w:sz w:val="24"/>
          <w:szCs w:val="24"/>
        </w:rPr>
      </w:pPr>
    </w:p>
    <w:p w:rsidR="0071360E" w:rsidRPr="006D52BD" w:rsidRDefault="0071360E" w:rsidP="00DE3DB3">
      <w:pPr>
        <w:tabs>
          <w:tab w:val="left" w:pos="284"/>
        </w:tabs>
        <w:autoSpaceDE w:val="0"/>
        <w:autoSpaceDN w:val="0"/>
        <w:adjustRightInd w:val="0"/>
        <w:spacing w:after="0" w:line="240" w:lineRule="auto"/>
        <w:jc w:val="both"/>
        <w:rPr>
          <w:rFonts w:ascii="Arial Narrow" w:hAnsi="Arial Narrow" w:cstheme="minorHAnsi"/>
          <w:sz w:val="24"/>
          <w:szCs w:val="24"/>
        </w:rPr>
      </w:pPr>
      <w:r w:rsidRPr="00CA4681">
        <w:rPr>
          <w:rFonts w:ascii="Arial Narrow" w:hAnsi="Arial Narrow" w:cstheme="minorHAnsi"/>
          <w:sz w:val="24"/>
          <w:szCs w:val="24"/>
        </w:rPr>
        <w:t>Para mayores in</w:t>
      </w:r>
      <w:r w:rsidR="00161668" w:rsidRPr="00CA4681">
        <w:rPr>
          <w:rFonts w:ascii="Arial Narrow" w:hAnsi="Arial Narrow" w:cstheme="minorHAnsi"/>
          <w:sz w:val="24"/>
          <w:szCs w:val="24"/>
        </w:rPr>
        <w:t xml:space="preserve">formes, pueden comunicarse con </w:t>
      </w:r>
      <w:r w:rsidR="006D52BD">
        <w:rPr>
          <w:rFonts w:ascii="Arial Narrow" w:hAnsi="Arial Narrow" w:cstheme="minorHAnsi"/>
          <w:sz w:val="24"/>
          <w:szCs w:val="24"/>
        </w:rPr>
        <w:t>Yonatan Londoño García</w:t>
      </w:r>
      <w:r w:rsidR="00892C21">
        <w:rPr>
          <w:rFonts w:ascii="Arial Narrow" w:hAnsi="Arial Narrow" w:cstheme="minorHAnsi"/>
          <w:sz w:val="24"/>
          <w:szCs w:val="24"/>
          <w:lang w:val="es-ES"/>
        </w:rPr>
        <w:t xml:space="preserve">, </w:t>
      </w:r>
      <w:r w:rsidRPr="00CA4681">
        <w:rPr>
          <w:rFonts w:ascii="Arial Narrow" w:hAnsi="Arial Narrow" w:cstheme="minorHAnsi"/>
          <w:sz w:val="24"/>
          <w:szCs w:val="24"/>
        </w:rPr>
        <w:t xml:space="preserve">a través de los teléfonos </w:t>
      </w:r>
      <w:r w:rsidR="00DE3DB3" w:rsidRPr="002F7D24">
        <w:rPr>
          <w:rFonts w:ascii="Arial Narrow" w:hAnsi="Arial Narrow" w:cstheme="minorHAnsi"/>
          <w:sz w:val="24"/>
          <w:szCs w:val="24"/>
          <w:lang w:val="es-ES"/>
        </w:rPr>
        <w:t>2624280</w:t>
      </w:r>
      <w:r w:rsidR="00161668" w:rsidRPr="00CA4681">
        <w:rPr>
          <w:rFonts w:ascii="Arial Narrow" w:hAnsi="Arial Narrow" w:cstheme="minorHAnsi"/>
          <w:sz w:val="24"/>
          <w:szCs w:val="24"/>
        </w:rPr>
        <w:t xml:space="preserve"> Correo electrónico: </w:t>
      </w:r>
      <w:r w:rsidR="006D52BD">
        <w:rPr>
          <w:rFonts w:ascii="Arial Narrow" w:hAnsi="Arial Narrow" w:cstheme="minorHAnsi"/>
          <w:sz w:val="24"/>
          <w:szCs w:val="24"/>
          <w:lang w:val="es-ES"/>
        </w:rPr>
        <w:t>admon.amoccidente@gmail.com</w:t>
      </w:r>
    </w:p>
    <w:p w:rsidR="007D111B" w:rsidRPr="00CA4681" w:rsidRDefault="007D111B" w:rsidP="005C18E3">
      <w:pPr>
        <w:tabs>
          <w:tab w:val="left" w:pos="284"/>
          <w:tab w:val="left" w:pos="709"/>
          <w:tab w:val="left" w:pos="6225"/>
        </w:tabs>
        <w:autoSpaceDE w:val="0"/>
        <w:autoSpaceDN w:val="0"/>
        <w:adjustRightInd w:val="0"/>
        <w:spacing w:after="0" w:line="240" w:lineRule="auto"/>
        <w:rPr>
          <w:rFonts w:ascii="Arial Narrow" w:hAnsi="Arial Narrow" w:cstheme="minorHAnsi"/>
          <w:b/>
          <w:bCs/>
          <w:sz w:val="24"/>
          <w:szCs w:val="24"/>
          <w:lang w:val="es-ES"/>
        </w:rPr>
      </w:pPr>
    </w:p>
    <w:p w:rsidR="007D111B" w:rsidRPr="00CA4681" w:rsidRDefault="007D111B" w:rsidP="00DE3DB3">
      <w:pPr>
        <w:pStyle w:val="Subttulo"/>
        <w:rPr>
          <w:lang w:val="es-ES"/>
        </w:rPr>
      </w:pPr>
    </w:p>
    <w:p w:rsidR="00372725" w:rsidRPr="00CA4681" w:rsidRDefault="00372725" w:rsidP="00B0062C">
      <w:pPr>
        <w:tabs>
          <w:tab w:val="left" w:pos="284"/>
          <w:tab w:val="left" w:pos="709"/>
        </w:tabs>
        <w:autoSpaceDE w:val="0"/>
        <w:autoSpaceDN w:val="0"/>
        <w:adjustRightInd w:val="0"/>
        <w:spacing w:after="0" w:line="240" w:lineRule="auto"/>
        <w:jc w:val="center"/>
        <w:rPr>
          <w:rFonts w:ascii="Arial Narrow" w:hAnsi="Arial Narrow" w:cstheme="minorHAnsi"/>
          <w:b/>
          <w:bCs/>
          <w:sz w:val="24"/>
          <w:szCs w:val="24"/>
          <w:lang w:val="es-ES"/>
        </w:rPr>
      </w:pPr>
    </w:p>
    <w:p w:rsidR="00103A22" w:rsidRDefault="00103A22" w:rsidP="00B0062C">
      <w:pPr>
        <w:tabs>
          <w:tab w:val="left" w:pos="284"/>
          <w:tab w:val="left" w:pos="709"/>
        </w:tabs>
        <w:autoSpaceDE w:val="0"/>
        <w:autoSpaceDN w:val="0"/>
        <w:adjustRightInd w:val="0"/>
        <w:spacing w:after="0" w:line="240" w:lineRule="auto"/>
        <w:jc w:val="center"/>
        <w:rPr>
          <w:rFonts w:ascii="Arial Narrow" w:hAnsi="Arial Narrow" w:cstheme="minorHAnsi"/>
          <w:b/>
          <w:bCs/>
          <w:sz w:val="24"/>
          <w:szCs w:val="24"/>
          <w:lang w:val="es-ES"/>
        </w:rPr>
      </w:pPr>
    </w:p>
    <w:p w:rsidR="00B53F01" w:rsidRPr="006D52BD" w:rsidRDefault="00B53F01" w:rsidP="00B53F01">
      <w:pPr>
        <w:jc w:val="both"/>
        <w:rPr>
          <w:rFonts w:ascii="Arial" w:hAnsi="Arial"/>
          <w:sz w:val="16"/>
          <w:lang w:val="es-ES"/>
        </w:rPr>
      </w:pPr>
    </w:p>
    <w:p w:rsidR="00B53F01" w:rsidRPr="00F40639" w:rsidRDefault="00B53F01" w:rsidP="00B53F01">
      <w:pPr>
        <w:tabs>
          <w:tab w:val="center" w:pos="5040"/>
        </w:tabs>
        <w:jc w:val="both"/>
        <w:rPr>
          <w:rFonts w:ascii="Arial" w:hAnsi="Arial"/>
        </w:rPr>
      </w:pPr>
      <w:r>
        <w:rPr>
          <w:noProof/>
          <w:lang w:val="es-ES" w:eastAsia="es-ES"/>
        </w:rPr>
        <w:drawing>
          <wp:anchor distT="0" distB="0" distL="114300" distR="114300" simplePos="0" relativeHeight="251659264" behindDoc="1" locked="0" layoutInCell="1" allowOverlap="1">
            <wp:simplePos x="0" y="0"/>
            <wp:positionH relativeFrom="column">
              <wp:posOffset>2227580</wp:posOffset>
            </wp:positionH>
            <wp:positionV relativeFrom="paragraph">
              <wp:posOffset>9525</wp:posOffset>
            </wp:positionV>
            <wp:extent cx="2420620" cy="486410"/>
            <wp:effectExtent l="0" t="0" r="0" b="889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20620" cy="4864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ab/>
      </w:r>
    </w:p>
    <w:p w:rsidR="00B53F01" w:rsidRPr="009F3C39" w:rsidRDefault="00B53F01" w:rsidP="00B53F01">
      <w:pPr>
        <w:spacing w:after="0" w:line="240" w:lineRule="auto"/>
        <w:jc w:val="both"/>
        <w:rPr>
          <w:rFonts w:ascii="Arial" w:hAnsi="Arial"/>
          <w:b/>
        </w:rPr>
      </w:pPr>
      <w:r w:rsidRPr="009F3C39">
        <w:rPr>
          <w:rFonts w:ascii="Arial Narrow" w:hAnsi="Arial Narrow"/>
          <w:b/>
          <w:sz w:val="24"/>
          <w:szCs w:val="24"/>
        </w:rPr>
        <w:t>ORDENADOR: FIRMA</w:t>
      </w:r>
      <w:r w:rsidRPr="009F3C39">
        <w:rPr>
          <w:rFonts w:ascii="Arial" w:hAnsi="Arial"/>
          <w:b/>
        </w:rPr>
        <w:t>______________________________________________________</w:t>
      </w:r>
    </w:p>
    <w:p w:rsidR="00B53F01" w:rsidRPr="00D42DC7" w:rsidRDefault="00B53F01" w:rsidP="00B53F01">
      <w:pPr>
        <w:spacing w:after="0" w:line="240" w:lineRule="auto"/>
        <w:jc w:val="both"/>
        <w:rPr>
          <w:rFonts w:ascii="Arial Narrow" w:hAnsi="Arial Narrow"/>
          <w:sz w:val="24"/>
          <w:szCs w:val="24"/>
        </w:rPr>
      </w:pPr>
      <w:r w:rsidRPr="00F40639">
        <w:rPr>
          <w:rFonts w:ascii="Arial" w:hAnsi="Arial"/>
        </w:rPr>
        <w:tab/>
      </w:r>
      <w:r w:rsidRPr="00F40639">
        <w:rPr>
          <w:rFonts w:ascii="Arial" w:hAnsi="Arial"/>
        </w:rPr>
        <w:tab/>
      </w:r>
      <w:r w:rsidRPr="00F40639">
        <w:rPr>
          <w:rFonts w:ascii="Arial" w:hAnsi="Arial"/>
        </w:rPr>
        <w:tab/>
      </w:r>
      <w:r w:rsidRPr="00F40639">
        <w:rPr>
          <w:rFonts w:ascii="Arial" w:hAnsi="Arial"/>
        </w:rPr>
        <w:tab/>
      </w:r>
      <w:r w:rsidRPr="00F40639">
        <w:rPr>
          <w:rFonts w:ascii="Arial" w:hAnsi="Arial"/>
        </w:rPr>
        <w:tab/>
      </w:r>
      <w:r w:rsidRPr="00D42DC7">
        <w:rPr>
          <w:rFonts w:ascii="Arial Narrow" w:hAnsi="Arial Narrow"/>
          <w:sz w:val="24"/>
          <w:szCs w:val="24"/>
        </w:rPr>
        <w:t>LUIS ENRIQUE ESCUDERO LONDOÑO</w:t>
      </w:r>
    </w:p>
    <w:p w:rsidR="00B53F01" w:rsidRPr="00D42DC7" w:rsidRDefault="00B53F01" w:rsidP="00B53F01">
      <w:pPr>
        <w:spacing w:after="0" w:line="240" w:lineRule="auto"/>
        <w:jc w:val="both"/>
        <w:rPr>
          <w:rFonts w:ascii="Arial Narrow" w:hAnsi="Arial Narrow"/>
          <w:sz w:val="24"/>
          <w:szCs w:val="24"/>
        </w:rPr>
      </w:pPr>
      <w:r w:rsidRPr="00D42DC7">
        <w:rPr>
          <w:rFonts w:ascii="Arial Narrow" w:hAnsi="Arial Narrow"/>
          <w:sz w:val="24"/>
          <w:szCs w:val="24"/>
        </w:rPr>
        <w:tab/>
      </w:r>
      <w:r w:rsidRPr="00D42DC7">
        <w:rPr>
          <w:rFonts w:ascii="Arial Narrow" w:hAnsi="Arial Narrow"/>
          <w:sz w:val="24"/>
          <w:szCs w:val="24"/>
        </w:rPr>
        <w:tab/>
      </w:r>
      <w:r w:rsidRPr="00D42DC7">
        <w:rPr>
          <w:rFonts w:ascii="Arial Narrow" w:hAnsi="Arial Narrow"/>
          <w:sz w:val="24"/>
          <w:szCs w:val="24"/>
        </w:rPr>
        <w:tab/>
      </w:r>
      <w:r w:rsidRPr="00D42DC7">
        <w:rPr>
          <w:rFonts w:ascii="Arial Narrow" w:hAnsi="Arial Narrow"/>
          <w:sz w:val="24"/>
          <w:szCs w:val="24"/>
        </w:rPr>
        <w:tab/>
      </w:r>
      <w:r w:rsidRPr="00D42DC7">
        <w:rPr>
          <w:rFonts w:ascii="Arial Narrow" w:hAnsi="Arial Narrow"/>
          <w:sz w:val="24"/>
          <w:szCs w:val="24"/>
        </w:rPr>
        <w:tab/>
        <w:t>Director Ejecutivo</w:t>
      </w:r>
      <w:r w:rsidR="005E084E">
        <w:rPr>
          <w:rFonts w:ascii="Arial Narrow" w:hAnsi="Arial Narrow"/>
          <w:sz w:val="24"/>
          <w:szCs w:val="24"/>
        </w:rPr>
        <w:t xml:space="preserve"> Amoccidente </w:t>
      </w:r>
    </w:p>
    <w:p w:rsidR="00FE02C6" w:rsidRPr="00CA4681" w:rsidRDefault="00FE02C6" w:rsidP="00B0062C">
      <w:pPr>
        <w:tabs>
          <w:tab w:val="left" w:pos="284"/>
          <w:tab w:val="left" w:pos="709"/>
        </w:tabs>
        <w:autoSpaceDE w:val="0"/>
        <w:autoSpaceDN w:val="0"/>
        <w:adjustRightInd w:val="0"/>
        <w:spacing w:after="0" w:line="240" w:lineRule="auto"/>
        <w:jc w:val="center"/>
        <w:rPr>
          <w:rFonts w:ascii="Arial Narrow" w:hAnsi="Arial Narrow" w:cstheme="minorHAnsi"/>
          <w:b/>
          <w:bCs/>
          <w:sz w:val="24"/>
          <w:szCs w:val="24"/>
          <w:lang w:val="es-ES"/>
        </w:rPr>
      </w:pPr>
    </w:p>
    <w:p w:rsidR="00103A22" w:rsidRPr="00CA4681" w:rsidRDefault="00103A22" w:rsidP="008D381C">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pt-BR"/>
        </w:rPr>
      </w:pPr>
    </w:p>
    <w:p w:rsidR="00103A22" w:rsidRPr="00CA4681" w:rsidRDefault="00103A22" w:rsidP="008D381C">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pt-BR"/>
        </w:rPr>
      </w:pPr>
    </w:p>
    <w:p w:rsidR="00103A22" w:rsidRPr="00CA4681" w:rsidRDefault="00103A22" w:rsidP="008D381C">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pt-BR"/>
        </w:rPr>
      </w:pPr>
    </w:p>
    <w:p w:rsidR="00103A22" w:rsidRPr="00CA4681" w:rsidRDefault="00103A22" w:rsidP="008D381C">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pt-BR"/>
        </w:rPr>
      </w:pPr>
    </w:p>
    <w:p w:rsidR="00103A22" w:rsidRPr="00CA4681" w:rsidRDefault="00103A22" w:rsidP="008D381C">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pt-BR"/>
        </w:rPr>
      </w:pPr>
    </w:p>
    <w:p w:rsidR="00103A22" w:rsidRPr="00CA4681" w:rsidRDefault="00103A22" w:rsidP="008D381C">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pt-BR"/>
        </w:rPr>
      </w:pPr>
    </w:p>
    <w:p w:rsidR="00103A22" w:rsidRPr="00CA4681" w:rsidRDefault="00103A22" w:rsidP="008D381C">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pt-BR"/>
        </w:rPr>
      </w:pPr>
    </w:p>
    <w:p w:rsidR="00103A22" w:rsidRPr="00CA4681" w:rsidRDefault="00103A22" w:rsidP="008D381C">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pt-BR"/>
        </w:rPr>
      </w:pPr>
    </w:p>
    <w:p w:rsidR="00103A22" w:rsidRPr="00CA4681" w:rsidRDefault="00103A22" w:rsidP="008D381C">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pt-BR"/>
        </w:rPr>
      </w:pPr>
    </w:p>
    <w:p w:rsidR="00103A22" w:rsidRPr="00CA4681" w:rsidRDefault="00103A22" w:rsidP="008D381C">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pt-BR"/>
        </w:rPr>
      </w:pPr>
    </w:p>
    <w:p w:rsidR="00103A22" w:rsidRPr="00CA4681" w:rsidRDefault="00103A22" w:rsidP="008D381C">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pt-BR"/>
        </w:rPr>
      </w:pPr>
    </w:p>
    <w:p w:rsidR="00AD307C" w:rsidRPr="00CA4681" w:rsidRDefault="00AD307C" w:rsidP="008D381C">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pt-BR"/>
        </w:rPr>
      </w:pPr>
    </w:p>
    <w:p w:rsidR="00AD307C" w:rsidRPr="00CA4681" w:rsidRDefault="00AD307C" w:rsidP="008D381C">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pt-BR"/>
        </w:rPr>
      </w:pPr>
    </w:p>
    <w:p w:rsidR="00AD307C" w:rsidRPr="00CA4681" w:rsidRDefault="00AD307C" w:rsidP="008D381C">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pt-BR"/>
        </w:rPr>
      </w:pPr>
    </w:p>
    <w:p w:rsidR="00D05F5F" w:rsidRDefault="00D05F5F" w:rsidP="008D381C">
      <w:pPr>
        <w:tabs>
          <w:tab w:val="left" w:pos="284"/>
          <w:tab w:val="left" w:pos="709"/>
          <w:tab w:val="left" w:pos="5103"/>
        </w:tabs>
        <w:autoSpaceDE w:val="0"/>
        <w:autoSpaceDN w:val="0"/>
        <w:adjustRightInd w:val="0"/>
        <w:spacing w:after="0" w:line="240" w:lineRule="auto"/>
        <w:jc w:val="center"/>
        <w:rPr>
          <w:rFonts w:ascii="Arial Narrow" w:hAnsi="Arial Narrow" w:cstheme="minorHAnsi"/>
          <w:b/>
          <w:bCs/>
          <w:sz w:val="24"/>
          <w:szCs w:val="24"/>
          <w:lang w:val="pt-BR"/>
        </w:rPr>
      </w:pPr>
    </w:p>
    <w:p w:rsidR="00D05F5F" w:rsidRDefault="00D05F5F" w:rsidP="008D381C">
      <w:pPr>
        <w:tabs>
          <w:tab w:val="left" w:pos="284"/>
          <w:tab w:val="left" w:pos="709"/>
          <w:tab w:val="left" w:pos="5103"/>
        </w:tabs>
        <w:autoSpaceDE w:val="0"/>
        <w:autoSpaceDN w:val="0"/>
        <w:adjustRightInd w:val="0"/>
        <w:spacing w:after="0" w:line="240" w:lineRule="auto"/>
        <w:jc w:val="center"/>
        <w:rPr>
          <w:rFonts w:ascii="Arial Narrow" w:hAnsi="Arial Narrow" w:cstheme="minorHAnsi"/>
          <w:b/>
          <w:bCs/>
          <w:sz w:val="24"/>
          <w:szCs w:val="24"/>
          <w:lang w:val="pt-BR"/>
        </w:rPr>
      </w:pPr>
    </w:p>
    <w:p w:rsidR="00D05F5F" w:rsidRDefault="00D05F5F" w:rsidP="008D381C">
      <w:pPr>
        <w:tabs>
          <w:tab w:val="left" w:pos="284"/>
          <w:tab w:val="left" w:pos="709"/>
          <w:tab w:val="left" w:pos="5103"/>
        </w:tabs>
        <w:autoSpaceDE w:val="0"/>
        <w:autoSpaceDN w:val="0"/>
        <w:adjustRightInd w:val="0"/>
        <w:spacing w:after="0" w:line="240" w:lineRule="auto"/>
        <w:jc w:val="center"/>
        <w:rPr>
          <w:rFonts w:ascii="Arial Narrow" w:hAnsi="Arial Narrow" w:cstheme="minorHAnsi"/>
          <w:b/>
          <w:bCs/>
          <w:sz w:val="24"/>
          <w:szCs w:val="24"/>
          <w:lang w:val="pt-BR"/>
        </w:rPr>
      </w:pPr>
    </w:p>
    <w:p w:rsidR="002B2098" w:rsidRPr="00CA4681" w:rsidRDefault="002B2098" w:rsidP="002B2098">
      <w:pPr>
        <w:tabs>
          <w:tab w:val="left" w:pos="284"/>
          <w:tab w:val="left" w:pos="709"/>
          <w:tab w:val="left" w:pos="5103"/>
        </w:tabs>
        <w:autoSpaceDE w:val="0"/>
        <w:autoSpaceDN w:val="0"/>
        <w:adjustRightInd w:val="0"/>
        <w:spacing w:after="0" w:line="240" w:lineRule="auto"/>
        <w:jc w:val="center"/>
        <w:rPr>
          <w:rFonts w:ascii="Arial Narrow" w:hAnsi="Arial Narrow" w:cstheme="minorHAnsi"/>
          <w:b/>
          <w:bCs/>
          <w:sz w:val="24"/>
          <w:szCs w:val="24"/>
          <w:lang w:val="pt-BR"/>
        </w:rPr>
      </w:pPr>
      <w:r w:rsidRPr="00CA4681">
        <w:rPr>
          <w:rFonts w:ascii="Arial Narrow" w:hAnsi="Arial Narrow" w:cstheme="minorHAnsi"/>
          <w:b/>
          <w:bCs/>
          <w:sz w:val="24"/>
          <w:szCs w:val="24"/>
          <w:lang w:val="pt-BR"/>
        </w:rPr>
        <w:t>ANEXO. No. 1</w:t>
      </w:r>
    </w:p>
    <w:p w:rsidR="002B2098" w:rsidRPr="00CA4681" w:rsidRDefault="002B2098" w:rsidP="002B2098">
      <w:pPr>
        <w:tabs>
          <w:tab w:val="left" w:pos="284"/>
          <w:tab w:val="left" w:pos="709"/>
          <w:tab w:val="left" w:pos="5103"/>
        </w:tabs>
        <w:autoSpaceDE w:val="0"/>
        <w:autoSpaceDN w:val="0"/>
        <w:adjustRightInd w:val="0"/>
        <w:spacing w:after="0" w:line="240" w:lineRule="auto"/>
        <w:jc w:val="center"/>
        <w:rPr>
          <w:rFonts w:ascii="Arial Narrow" w:hAnsi="Arial Narrow" w:cstheme="minorHAnsi"/>
          <w:b/>
          <w:bCs/>
          <w:sz w:val="24"/>
          <w:szCs w:val="24"/>
          <w:lang w:val="es-ES"/>
        </w:rPr>
      </w:pPr>
      <w:r w:rsidRPr="00CA4681">
        <w:rPr>
          <w:rFonts w:ascii="Arial Narrow" w:hAnsi="Arial Narrow" w:cstheme="minorHAnsi"/>
          <w:b/>
          <w:bCs/>
          <w:sz w:val="24"/>
          <w:szCs w:val="24"/>
          <w:lang w:val="es-ES"/>
        </w:rPr>
        <w:t>ANEXO TÉCNICO</w:t>
      </w:r>
    </w:p>
    <w:p w:rsidR="002B2098" w:rsidRPr="00CA4681" w:rsidRDefault="002B2098" w:rsidP="002B2098">
      <w:pPr>
        <w:tabs>
          <w:tab w:val="left" w:pos="284"/>
          <w:tab w:val="left" w:pos="709"/>
          <w:tab w:val="left" w:pos="5103"/>
        </w:tabs>
        <w:autoSpaceDE w:val="0"/>
        <w:autoSpaceDN w:val="0"/>
        <w:adjustRightInd w:val="0"/>
        <w:spacing w:after="0" w:line="240" w:lineRule="auto"/>
        <w:jc w:val="center"/>
        <w:rPr>
          <w:rFonts w:ascii="Arial Narrow" w:hAnsi="Arial Narrow" w:cstheme="minorHAnsi"/>
          <w:b/>
          <w:bCs/>
          <w:sz w:val="24"/>
          <w:szCs w:val="24"/>
          <w:lang w:val="es-ES"/>
        </w:rPr>
      </w:pPr>
    </w:p>
    <w:p w:rsidR="002B2098" w:rsidRPr="00CA4681" w:rsidRDefault="002B2098" w:rsidP="002B2098">
      <w:pPr>
        <w:tabs>
          <w:tab w:val="left" w:pos="284"/>
          <w:tab w:val="left" w:pos="709"/>
          <w:tab w:val="left" w:pos="5103"/>
        </w:tabs>
        <w:autoSpaceDE w:val="0"/>
        <w:autoSpaceDN w:val="0"/>
        <w:adjustRightInd w:val="0"/>
        <w:spacing w:after="0" w:line="240" w:lineRule="auto"/>
        <w:jc w:val="center"/>
        <w:rPr>
          <w:rFonts w:ascii="Arial Narrow" w:hAnsi="Arial Narrow" w:cstheme="minorHAnsi"/>
          <w:b/>
          <w:bCs/>
          <w:sz w:val="24"/>
          <w:szCs w:val="24"/>
          <w:lang w:val="es-ES"/>
        </w:rPr>
      </w:pPr>
    </w:p>
    <w:tbl>
      <w:tblPr>
        <w:tblW w:w="0" w:type="auto"/>
        <w:tblInd w:w="21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670"/>
        <w:gridCol w:w="1559"/>
        <w:gridCol w:w="1701"/>
      </w:tblGrid>
      <w:tr w:rsidR="002B2098" w:rsidRPr="00CA4681" w:rsidTr="00292F63">
        <w:trPr>
          <w:trHeight w:val="758"/>
        </w:trPr>
        <w:tc>
          <w:tcPr>
            <w:tcW w:w="5670" w:type="dxa"/>
            <w:tcBorders>
              <w:top w:val="single" w:sz="4" w:space="0" w:color="auto"/>
              <w:bottom w:val="single" w:sz="4" w:space="0" w:color="auto"/>
              <w:right w:val="single" w:sz="4" w:space="0" w:color="auto"/>
            </w:tcBorders>
            <w:vAlign w:val="center"/>
          </w:tcPr>
          <w:p w:rsidR="002B2098" w:rsidRPr="00CA4681" w:rsidRDefault="002B2098" w:rsidP="00292F63">
            <w:pPr>
              <w:tabs>
                <w:tab w:val="left" w:pos="284"/>
                <w:tab w:val="left" w:pos="709"/>
              </w:tabs>
              <w:autoSpaceDE w:val="0"/>
              <w:autoSpaceDN w:val="0"/>
              <w:adjustRightInd w:val="0"/>
              <w:spacing w:after="0" w:line="240" w:lineRule="auto"/>
              <w:jc w:val="center"/>
              <w:rPr>
                <w:rFonts w:ascii="Arial Narrow" w:hAnsi="Arial Narrow" w:cstheme="minorHAnsi"/>
                <w:b/>
                <w:bCs/>
                <w:sz w:val="24"/>
                <w:szCs w:val="24"/>
                <w:lang w:val="es-ES"/>
              </w:rPr>
            </w:pPr>
            <w:r w:rsidRPr="00CA4681">
              <w:rPr>
                <w:rFonts w:ascii="Arial Narrow" w:hAnsi="Arial Narrow" w:cstheme="minorHAnsi"/>
                <w:b/>
                <w:bCs/>
                <w:sz w:val="24"/>
                <w:szCs w:val="24"/>
                <w:lang w:val="es-ES"/>
              </w:rPr>
              <w:t>ESPECIFICACIONES</w:t>
            </w:r>
          </w:p>
        </w:tc>
        <w:tc>
          <w:tcPr>
            <w:tcW w:w="1559" w:type="dxa"/>
            <w:tcBorders>
              <w:top w:val="single" w:sz="4" w:space="0" w:color="auto"/>
              <w:left w:val="single" w:sz="4" w:space="0" w:color="auto"/>
              <w:bottom w:val="single" w:sz="4" w:space="0" w:color="auto"/>
              <w:right w:val="single" w:sz="4" w:space="0" w:color="auto"/>
            </w:tcBorders>
            <w:vAlign w:val="center"/>
          </w:tcPr>
          <w:p w:rsidR="002B2098" w:rsidRPr="00CA4681" w:rsidRDefault="002B2098" w:rsidP="00292F63">
            <w:pPr>
              <w:tabs>
                <w:tab w:val="left" w:pos="284"/>
                <w:tab w:val="left" w:pos="709"/>
              </w:tabs>
              <w:autoSpaceDE w:val="0"/>
              <w:autoSpaceDN w:val="0"/>
              <w:adjustRightInd w:val="0"/>
              <w:spacing w:after="0" w:line="240" w:lineRule="auto"/>
              <w:jc w:val="center"/>
              <w:rPr>
                <w:rFonts w:ascii="Arial Narrow" w:hAnsi="Arial Narrow" w:cstheme="minorHAnsi"/>
                <w:b/>
                <w:bCs/>
                <w:sz w:val="24"/>
                <w:szCs w:val="24"/>
                <w:lang w:val="es-ES"/>
              </w:rPr>
            </w:pPr>
            <w:r w:rsidRPr="00CA4681">
              <w:rPr>
                <w:rFonts w:ascii="Arial Narrow" w:hAnsi="Arial Narrow" w:cstheme="minorHAnsi"/>
                <w:b/>
                <w:bCs/>
                <w:sz w:val="24"/>
                <w:szCs w:val="24"/>
                <w:lang w:val="es-ES"/>
              </w:rPr>
              <w:t>CUMPLE</w:t>
            </w:r>
          </w:p>
        </w:tc>
        <w:tc>
          <w:tcPr>
            <w:tcW w:w="1701" w:type="dxa"/>
            <w:tcBorders>
              <w:top w:val="single" w:sz="4" w:space="0" w:color="auto"/>
              <w:left w:val="single" w:sz="4" w:space="0" w:color="auto"/>
              <w:bottom w:val="single" w:sz="4" w:space="0" w:color="auto"/>
            </w:tcBorders>
            <w:vAlign w:val="center"/>
          </w:tcPr>
          <w:p w:rsidR="002B2098" w:rsidRPr="00CA4681" w:rsidRDefault="002B2098" w:rsidP="00292F63">
            <w:pPr>
              <w:tabs>
                <w:tab w:val="left" w:pos="284"/>
                <w:tab w:val="left" w:pos="709"/>
              </w:tabs>
              <w:autoSpaceDE w:val="0"/>
              <w:autoSpaceDN w:val="0"/>
              <w:adjustRightInd w:val="0"/>
              <w:spacing w:after="0" w:line="240" w:lineRule="auto"/>
              <w:jc w:val="center"/>
              <w:rPr>
                <w:rFonts w:ascii="Arial Narrow" w:hAnsi="Arial Narrow" w:cstheme="minorHAnsi"/>
                <w:b/>
                <w:bCs/>
                <w:sz w:val="24"/>
                <w:szCs w:val="24"/>
                <w:lang w:val="es-ES"/>
              </w:rPr>
            </w:pPr>
            <w:r w:rsidRPr="00CA4681">
              <w:rPr>
                <w:rFonts w:ascii="Arial Narrow" w:hAnsi="Arial Narrow" w:cstheme="minorHAnsi"/>
                <w:b/>
                <w:bCs/>
                <w:sz w:val="24"/>
                <w:szCs w:val="24"/>
                <w:lang w:val="es-ES"/>
              </w:rPr>
              <w:t>NO CUMPLE</w:t>
            </w:r>
          </w:p>
        </w:tc>
      </w:tr>
      <w:tr w:rsidR="002B2098" w:rsidRPr="00CA4681" w:rsidTr="00292F63">
        <w:trPr>
          <w:trHeight w:val="1583"/>
        </w:trPr>
        <w:tc>
          <w:tcPr>
            <w:tcW w:w="5670" w:type="dxa"/>
            <w:tcBorders>
              <w:top w:val="single" w:sz="4" w:space="0" w:color="auto"/>
              <w:bottom w:val="single" w:sz="4" w:space="0" w:color="auto"/>
              <w:right w:val="single" w:sz="4" w:space="0" w:color="auto"/>
            </w:tcBorders>
            <w:vAlign w:val="center"/>
          </w:tcPr>
          <w:p w:rsidR="002B2098" w:rsidRPr="00E24EA1" w:rsidRDefault="002B2098" w:rsidP="002B2098">
            <w:pPr>
              <w:numPr>
                <w:ilvl w:val="0"/>
                <w:numId w:val="6"/>
              </w:numPr>
              <w:spacing w:after="0" w:line="240" w:lineRule="auto"/>
              <w:jc w:val="both"/>
              <w:rPr>
                <w:rFonts w:ascii="Arial Narrow" w:hAnsi="Arial Narrow" w:cstheme="minorHAnsi"/>
              </w:rPr>
            </w:pPr>
            <w:r w:rsidRPr="00E24EA1">
              <w:rPr>
                <w:rFonts w:ascii="Arial Narrow" w:hAnsi="Arial Narrow" w:cstheme="minorHAnsi"/>
              </w:rPr>
              <w:t>Contar con la debida idoneidad para</w:t>
            </w:r>
            <w:r>
              <w:rPr>
                <w:rFonts w:ascii="Arial Narrow" w:hAnsi="Arial Narrow" w:cstheme="minorHAnsi"/>
              </w:rPr>
              <w:t xml:space="preserve"> ejecutar este tipo de trabajos, la cual será tomada del objeto social</w:t>
            </w:r>
            <w:r w:rsidR="007B1D32">
              <w:rPr>
                <w:rFonts w:ascii="Arial Narrow" w:hAnsi="Arial Narrow" w:cstheme="minorHAnsi"/>
              </w:rPr>
              <w:t xml:space="preserve">, o del Rut. </w:t>
            </w:r>
          </w:p>
          <w:p w:rsidR="002B2098" w:rsidRDefault="002B2098" w:rsidP="002B2098">
            <w:pPr>
              <w:numPr>
                <w:ilvl w:val="0"/>
                <w:numId w:val="6"/>
              </w:numPr>
              <w:spacing w:after="0" w:line="240" w:lineRule="auto"/>
              <w:jc w:val="both"/>
              <w:rPr>
                <w:rFonts w:ascii="Arial Narrow" w:hAnsi="Arial Narrow" w:cstheme="minorHAnsi"/>
              </w:rPr>
            </w:pPr>
            <w:r w:rsidRPr="00A64729">
              <w:rPr>
                <w:rFonts w:ascii="Arial Narrow" w:hAnsi="Arial Narrow" w:cstheme="minorHAnsi"/>
              </w:rPr>
              <w:t>Experiencia probable de más de 1</w:t>
            </w:r>
            <w:r w:rsidR="007B1D32">
              <w:rPr>
                <w:rFonts w:ascii="Arial Narrow" w:hAnsi="Arial Narrow" w:cstheme="minorHAnsi"/>
              </w:rPr>
              <w:t>0</w:t>
            </w:r>
            <w:r w:rsidRPr="00A64729">
              <w:rPr>
                <w:rFonts w:ascii="Arial Narrow" w:hAnsi="Arial Narrow" w:cstheme="minorHAnsi"/>
              </w:rPr>
              <w:t xml:space="preserve"> año</w:t>
            </w:r>
            <w:r w:rsidR="007B1D32">
              <w:rPr>
                <w:rFonts w:ascii="Arial Narrow" w:hAnsi="Arial Narrow" w:cstheme="minorHAnsi"/>
              </w:rPr>
              <w:t>s</w:t>
            </w:r>
            <w:r w:rsidRPr="00A64729">
              <w:rPr>
                <w:rFonts w:ascii="Arial Narrow" w:hAnsi="Arial Narrow" w:cstheme="minorHAnsi"/>
              </w:rPr>
              <w:t>, tomado del registro mercantil</w:t>
            </w:r>
            <w:r w:rsidR="007B1D32">
              <w:rPr>
                <w:rFonts w:ascii="Arial Narrow" w:hAnsi="Arial Narrow" w:cstheme="minorHAnsi"/>
              </w:rPr>
              <w:t>, o del Rut</w:t>
            </w:r>
          </w:p>
          <w:p w:rsidR="002B2098" w:rsidRPr="00CA4681" w:rsidRDefault="002B2098" w:rsidP="00172EF2">
            <w:pPr>
              <w:numPr>
                <w:ilvl w:val="0"/>
                <w:numId w:val="6"/>
              </w:numPr>
              <w:spacing w:after="0" w:line="240" w:lineRule="auto"/>
              <w:jc w:val="both"/>
              <w:rPr>
                <w:rFonts w:ascii="Arial Narrow" w:hAnsi="Arial Narrow" w:cstheme="minorHAnsi"/>
                <w:sz w:val="24"/>
                <w:szCs w:val="24"/>
              </w:rPr>
            </w:pPr>
            <w:r w:rsidRPr="000778DA">
              <w:rPr>
                <w:rFonts w:ascii="Arial Narrow" w:hAnsi="Arial Narrow" w:cstheme="minorHAnsi"/>
              </w:rPr>
              <w:t xml:space="preserve">Haber celebrado por lo menos </w:t>
            </w:r>
            <w:r w:rsidR="00172EF2">
              <w:rPr>
                <w:rFonts w:ascii="Arial Narrow" w:hAnsi="Arial Narrow" w:cstheme="minorHAnsi"/>
              </w:rPr>
              <w:t>5</w:t>
            </w:r>
            <w:r w:rsidRPr="000778DA">
              <w:rPr>
                <w:rFonts w:ascii="Arial Narrow" w:hAnsi="Arial Narrow" w:cstheme="minorHAnsi"/>
              </w:rPr>
              <w:t xml:space="preserve"> contratos con entidades públicas, </w:t>
            </w:r>
            <w:r>
              <w:rPr>
                <w:rFonts w:ascii="Arial Narrow" w:hAnsi="Arial Narrow" w:cstheme="minorHAnsi"/>
              </w:rPr>
              <w:t xml:space="preserve">los cuales deben ser certificados (deben ser anexados) y que sumados superen </w:t>
            </w:r>
            <w:r w:rsidR="00172EF2">
              <w:rPr>
                <w:rFonts w:ascii="Arial Narrow" w:hAnsi="Arial Narrow" w:cstheme="minorHAnsi"/>
              </w:rPr>
              <w:t xml:space="preserve">Tres (3) </w:t>
            </w:r>
            <w:r>
              <w:rPr>
                <w:rFonts w:ascii="Arial Narrow" w:hAnsi="Arial Narrow" w:cstheme="minorHAnsi"/>
              </w:rPr>
              <w:t>veces el</w:t>
            </w:r>
            <w:r w:rsidRPr="000778DA">
              <w:rPr>
                <w:rFonts w:ascii="Arial Narrow" w:hAnsi="Arial Narrow" w:cstheme="minorHAnsi"/>
              </w:rPr>
              <w:t xml:space="preserve"> </w:t>
            </w:r>
            <w:r>
              <w:rPr>
                <w:rFonts w:ascii="Arial Narrow" w:hAnsi="Arial Narrow" w:cstheme="minorHAnsi"/>
              </w:rPr>
              <w:t>valor del presupuesto</w:t>
            </w:r>
            <w:r w:rsidRPr="000778DA">
              <w:rPr>
                <w:rFonts w:ascii="Arial Narrow" w:hAnsi="Arial Narrow" w:cstheme="minorHAnsi"/>
              </w:rPr>
              <w:t xml:space="preserve"> oficial</w:t>
            </w:r>
            <w:r>
              <w:rPr>
                <w:rFonts w:ascii="Arial Narrow" w:hAnsi="Arial Narrow" w:cstheme="minorHAnsi"/>
              </w:rPr>
              <w:t>.</w:t>
            </w:r>
          </w:p>
        </w:tc>
        <w:tc>
          <w:tcPr>
            <w:tcW w:w="1559" w:type="dxa"/>
            <w:tcBorders>
              <w:top w:val="single" w:sz="4" w:space="0" w:color="auto"/>
              <w:left w:val="single" w:sz="4" w:space="0" w:color="auto"/>
              <w:bottom w:val="single" w:sz="4" w:space="0" w:color="auto"/>
              <w:right w:val="single" w:sz="4" w:space="0" w:color="auto"/>
            </w:tcBorders>
            <w:vAlign w:val="center"/>
          </w:tcPr>
          <w:p w:rsidR="002B2098" w:rsidRPr="00CA4681" w:rsidRDefault="002B2098" w:rsidP="00292F63">
            <w:pPr>
              <w:tabs>
                <w:tab w:val="left" w:pos="284"/>
                <w:tab w:val="left" w:pos="709"/>
              </w:tabs>
              <w:autoSpaceDE w:val="0"/>
              <w:autoSpaceDN w:val="0"/>
              <w:adjustRightInd w:val="0"/>
              <w:spacing w:after="0" w:line="240" w:lineRule="auto"/>
              <w:rPr>
                <w:rFonts w:ascii="Arial Narrow" w:hAnsi="Arial Narrow" w:cstheme="minorHAnsi"/>
                <w:color w:val="000000"/>
                <w:sz w:val="24"/>
                <w:szCs w:val="24"/>
                <w:lang w:val="es-ES"/>
              </w:rPr>
            </w:pPr>
          </w:p>
        </w:tc>
        <w:tc>
          <w:tcPr>
            <w:tcW w:w="1701" w:type="dxa"/>
            <w:tcBorders>
              <w:top w:val="single" w:sz="4" w:space="0" w:color="auto"/>
              <w:left w:val="single" w:sz="4" w:space="0" w:color="auto"/>
              <w:bottom w:val="single" w:sz="4" w:space="0" w:color="auto"/>
            </w:tcBorders>
            <w:vAlign w:val="center"/>
          </w:tcPr>
          <w:p w:rsidR="002B2098" w:rsidRPr="00CA4681" w:rsidRDefault="002B2098" w:rsidP="00292F63">
            <w:pPr>
              <w:tabs>
                <w:tab w:val="left" w:pos="284"/>
                <w:tab w:val="left" w:pos="709"/>
              </w:tabs>
              <w:autoSpaceDE w:val="0"/>
              <w:autoSpaceDN w:val="0"/>
              <w:adjustRightInd w:val="0"/>
              <w:spacing w:after="0" w:line="240" w:lineRule="auto"/>
              <w:rPr>
                <w:rFonts w:ascii="Arial Narrow" w:hAnsi="Arial Narrow" w:cstheme="minorHAnsi"/>
                <w:color w:val="000000"/>
                <w:sz w:val="24"/>
                <w:szCs w:val="24"/>
                <w:lang w:val="es-ES"/>
              </w:rPr>
            </w:pPr>
          </w:p>
        </w:tc>
      </w:tr>
    </w:tbl>
    <w:p w:rsidR="002B2098" w:rsidRPr="00CA4681" w:rsidRDefault="002B2098" w:rsidP="002B2098">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2B2098" w:rsidRPr="00CA4681" w:rsidRDefault="002B2098" w:rsidP="002B2098">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2B2098" w:rsidRPr="00CA4681" w:rsidRDefault="002B2098" w:rsidP="002B2098">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2B2098" w:rsidRPr="00CA4681" w:rsidRDefault="002B2098" w:rsidP="002B2098">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2B2098" w:rsidRPr="00CA4681" w:rsidRDefault="002B2098" w:rsidP="002B2098">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2B2098" w:rsidRPr="00CA4681" w:rsidRDefault="002B2098" w:rsidP="002B2098">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2B2098" w:rsidRPr="00CA4681" w:rsidRDefault="002B2098" w:rsidP="002B2098">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FIRMA Y NOMBRE PROVEEDOR</w:t>
      </w:r>
    </w:p>
    <w:p w:rsidR="002B2098" w:rsidRPr="00CA4681" w:rsidRDefault="002B2098" w:rsidP="002B2098">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CC</w:t>
      </w:r>
    </w:p>
    <w:p w:rsidR="002B2098" w:rsidRPr="00CA4681" w:rsidRDefault="002B2098" w:rsidP="002B2098">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es-ES"/>
        </w:rPr>
      </w:pPr>
    </w:p>
    <w:p w:rsidR="002B2098" w:rsidRPr="00CA4681" w:rsidRDefault="002B2098" w:rsidP="002B2098">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es-ES"/>
        </w:rPr>
      </w:pPr>
    </w:p>
    <w:p w:rsidR="002B2098" w:rsidRPr="00CA4681" w:rsidRDefault="002B2098" w:rsidP="002B2098">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es-ES"/>
        </w:rPr>
      </w:pPr>
    </w:p>
    <w:p w:rsidR="002B2098" w:rsidRPr="00CA4681" w:rsidRDefault="002B2098" w:rsidP="002B2098">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es-ES"/>
        </w:rPr>
      </w:pPr>
    </w:p>
    <w:p w:rsidR="002B2098" w:rsidRPr="00CA4681" w:rsidRDefault="002B2098" w:rsidP="002B2098">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es-ES"/>
        </w:rPr>
      </w:pPr>
    </w:p>
    <w:p w:rsidR="002B2098" w:rsidRPr="00CA4681" w:rsidRDefault="002B2098" w:rsidP="002B2098">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es-ES"/>
        </w:rPr>
      </w:pPr>
    </w:p>
    <w:p w:rsidR="002B2098" w:rsidRPr="00CA4681" w:rsidRDefault="002B2098" w:rsidP="002B2098">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es-ES"/>
        </w:rPr>
      </w:pPr>
    </w:p>
    <w:p w:rsidR="002B2098" w:rsidRPr="00CA4681" w:rsidRDefault="002B2098" w:rsidP="002B2098">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es-ES"/>
        </w:rPr>
      </w:pPr>
    </w:p>
    <w:p w:rsidR="002B2098" w:rsidRPr="00CA4681" w:rsidRDefault="002B2098" w:rsidP="002B2098">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es-ES"/>
        </w:rPr>
      </w:pPr>
    </w:p>
    <w:p w:rsidR="002B2098" w:rsidRPr="00CA4681" w:rsidRDefault="002B2098" w:rsidP="002B2098">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es-ES"/>
        </w:rPr>
      </w:pPr>
    </w:p>
    <w:p w:rsidR="002B2098" w:rsidRPr="00CA4681" w:rsidRDefault="002B2098" w:rsidP="002B2098">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es-ES"/>
        </w:rPr>
      </w:pPr>
    </w:p>
    <w:p w:rsidR="002B2098" w:rsidRPr="00CA4681" w:rsidRDefault="002B2098" w:rsidP="002B2098">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es-ES"/>
        </w:rPr>
      </w:pPr>
    </w:p>
    <w:p w:rsidR="002B2098" w:rsidRDefault="002B2098" w:rsidP="002B2098">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es-ES"/>
        </w:rPr>
      </w:pPr>
    </w:p>
    <w:p w:rsidR="002B2098" w:rsidRDefault="002B2098" w:rsidP="002B2098">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es-ES"/>
        </w:rPr>
      </w:pPr>
    </w:p>
    <w:p w:rsidR="002B2098" w:rsidRDefault="002B2098" w:rsidP="002B2098">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es-ES"/>
        </w:rPr>
      </w:pPr>
    </w:p>
    <w:p w:rsidR="002B2098" w:rsidRPr="00CA4681" w:rsidRDefault="002B2098" w:rsidP="002B2098">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es-ES"/>
        </w:rPr>
      </w:pPr>
    </w:p>
    <w:p w:rsidR="002B2098" w:rsidRPr="00CA4681" w:rsidRDefault="002B2098" w:rsidP="002B2098">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es-ES"/>
        </w:rPr>
      </w:pPr>
    </w:p>
    <w:p w:rsidR="002B2098" w:rsidRPr="00CA4681" w:rsidRDefault="002B2098" w:rsidP="002B2098">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es-ES"/>
        </w:rPr>
      </w:pPr>
    </w:p>
    <w:p w:rsidR="002B2098" w:rsidRPr="00CA4681" w:rsidRDefault="002B2098" w:rsidP="002B2098">
      <w:pPr>
        <w:tabs>
          <w:tab w:val="left" w:pos="284"/>
          <w:tab w:val="left" w:pos="709"/>
          <w:tab w:val="left" w:pos="5103"/>
        </w:tabs>
        <w:autoSpaceDE w:val="0"/>
        <w:autoSpaceDN w:val="0"/>
        <w:adjustRightInd w:val="0"/>
        <w:spacing w:after="0" w:line="240" w:lineRule="auto"/>
        <w:rPr>
          <w:rFonts w:ascii="Arial Narrow" w:hAnsi="Arial Narrow" w:cstheme="minorHAnsi"/>
          <w:b/>
          <w:bCs/>
          <w:sz w:val="24"/>
          <w:szCs w:val="24"/>
          <w:lang w:val="es-ES"/>
        </w:rPr>
      </w:pPr>
    </w:p>
    <w:p w:rsidR="002B2098" w:rsidRPr="00CA4681" w:rsidRDefault="002B2098" w:rsidP="002B2098">
      <w:pPr>
        <w:tabs>
          <w:tab w:val="left" w:pos="284"/>
          <w:tab w:val="left" w:pos="709"/>
          <w:tab w:val="left" w:pos="5103"/>
        </w:tabs>
        <w:autoSpaceDE w:val="0"/>
        <w:autoSpaceDN w:val="0"/>
        <w:adjustRightInd w:val="0"/>
        <w:spacing w:after="0" w:line="240" w:lineRule="auto"/>
        <w:jc w:val="center"/>
        <w:rPr>
          <w:rFonts w:ascii="Arial Narrow" w:hAnsi="Arial Narrow" w:cstheme="minorHAnsi"/>
          <w:b/>
          <w:bCs/>
          <w:sz w:val="24"/>
          <w:szCs w:val="24"/>
          <w:lang w:val="es-ES"/>
        </w:rPr>
      </w:pPr>
      <w:r w:rsidRPr="00CA4681">
        <w:rPr>
          <w:rFonts w:ascii="Arial Narrow" w:hAnsi="Arial Narrow" w:cstheme="minorHAnsi"/>
          <w:b/>
          <w:bCs/>
          <w:sz w:val="24"/>
          <w:szCs w:val="24"/>
          <w:lang w:val="es-ES"/>
        </w:rPr>
        <w:lastRenderedPageBreak/>
        <w:t>ANEXO No. 2</w:t>
      </w:r>
    </w:p>
    <w:p w:rsidR="002B2098" w:rsidRPr="00CA4681" w:rsidRDefault="002B2098" w:rsidP="002B2098">
      <w:pPr>
        <w:tabs>
          <w:tab w:val="left" w:pos="284"/>
          <w:tab w:val="left" w:pos="709"/>
          <w:tab w:val="left" w:pos="5103"/>
        </w:tabs>
        <w:autoSpaceDE w:val="0"/>
        <w:autoSpaceDN w:val="0"/>
        <w:adjustRightInd w:val="0"/>
        <w:spacing w:after="0" w:line="240" w:lineRule="auto"/>
        <w:jc w:val="center"/>
        <w:rPr>
          <w:rFonts w:ascii="Arial Narrow" w:hAnsi="Arial Narrow" w:cstheme="minorHAnsi"/>
          <w:b/>
          <w:bCs/>
          <w:sz w:val="24"/>
          <w:szCs w:val="24"/>
          <w:lang w:val="es-ES"/>
        </w:rPr>
      </w:pPr>
      <w:r w:rsidRPr="00CA4681">
        <w:rPr>
          <w:rFonts w:ascii="Arial Narrow" w:hAnsi="Arial Narrow" w:cstheme="minorHAnsi"/>
          <w:b/>
          <w:bCs/>
          <w:sz w:val="24"/>
          <w:szCs w:val="24"/>
          <w:lang w:val="es-ES"/>
        </w:rPr>
        <w:t>PROPUESTA ECONOMICA</w:t>
      </w:r>
    </w:p>
    <w:p w:rsidR="002B2098" w:rsidRPr="00CA4681" w:rsidRDefault="002B2098" w:rsidP="002B2098">
      <w:pPr>
        <w:tabs>
          <w:tab w:val="left" w:pos="284"/>
          <w:tab w:val="left" w:pos="709"/>
          <w:tab w:val="left" w:pos="5103"/>
        </w:tabs>
        <w:autoSpaceDE w:val="0"/>
        <w:autoSpaceDN w:val="0"/>
        <w:adjustRightInd w:val="0"/>
        <w:spacing w:after="0" w:line="240" w:lineRule="auto"/>
        <w:jc w:val="center"/>
        <w:rPr>
          <w:rFonts w:ascii="Arial Narrow" w:hAnsi="Arial Narrow" w:cstheme="minorHAnsi"/>
          <w:b/>
          <w:bCs/>
          <w:sz w:val="24"/>
          <w:szCs w:val="24"/>
          <w:lang w:val="es-ES"/>
        </w:rPr>
      </w:pPr>
    </w:p>
    <w:p w:rsidR="002B2098" w:rsidRPr="00CA4681" w:rsidRDefault="002B2098" w:rsidP="002B2098">
      <w:pPr>
        <w:tabs>
          <w:tab w:val="left" w:pos="284"/>
          <w:tab w:val="left" w:pos="709"/>
          <w:tab w:val="left" w:pos="5103"/>
        </w:tabs>
        <w:autoSpaceDE w:val="0"/>
        <w:autoSpaceDN w:val="0"/>
        <w:adjustRightInd w:val="0"/>
        <w:spacing w:after="0" w:line="240" w:lineRule="auto"/>
        <w:jc w:val="center"/>
        <w:rPr>
          <w:rFonts w:ascii="Arial Narrow" w:hAnsi="Arial Narrow" w:cstheme="minorHAnsi"/>
          <w:b/>
          <w:bCs/>
          <w:sz w:val="24"/>
          <w:szCs w:val="24"/>
          <w:lang w:val="es-ES"/>
        </w:rPr>
      </w:pPr>
    </w:p>
    <w:tbl>
      <w:tblPr>
        <w:tblStyle w:val="Tablaconcuadrcula"/>
        <w:tblW w:w="0" w:type="auto"/>
        <w:tblLook w:val="04A0" w:firstRow="1" w:lastRow="0" w:firstColumn="1" w:lastColumn="0" w:noHBand="0" w:noVBand="1"/>
      </w:tblPr>
      <w:tblGrid>
        <w:gridCol w:w="626"/>
        <w:gridCol w:w="4405"/>
        <w:gridCol w:w="1058"/>
        <w:gridCol w:w="1469"/>
        <w:gridCol w:w="1260"/>
      </w:tblGrid>
      <w:tr w:rsidR="002B2098" w:rsidRPr="00CA4681" w:rsidTr="00292F63">
        <w:trPr>
          <w:trHeight w:val="395"/>
        </w:trPr>
        <w:tc>
          <w:tcPr>
            <w:tcW w:w="626" w:type="dxa"/>
          </w:tcPr>
          <w:p w:rsidR="002B2098" w:rsidRPr="00CA4681" w:rsidRDefault="002B2098" w:rsidP="00292F63">
            <w:pPr>
              <w:tabs>
                <w:tab w:val="left" w:pos="284"/>
                <w:tab w:val="left" w:pos="709"/>
                <w:tab w:val="left" w:pos="5103"/>
              </w:tabs>
              <w:autoSpaceDE w:val="0"/>
              <w:autoSpaceDN w:val="0"/>
              <w:adjustRightInd w:val="0"/>
              <w:jc w:val="center"/>
              <w:rPr>
                <w:rFonts w:ascii="Arial Narrow" w:hAnsi="Arial Narrow" w:cstheme="minorHAnsi"/>
                <w:b/>
                <w:bCs/>
                <w:sz w:val="24"/>
                <w:szCs w:val="24"/>
                <w:lang w:val="es-ES"/>
              </w:rPr>
            </w:pPr>
            <w:r w:rsidRPr="00CA4681">
              <w:rPr>
                <w:rFonts w:ascii="Arial Narrow" w:hAnsi="Arial Narrow" w:cstheme="minorHAnsi"/>
                <w:b/>
                <w:bCs/>
                <w:sz w:val="24"/>
                <w:szCs w:val="24"/>
                <w:lang w:val="es-ES"/>
              </w:rPr>
              <w:t>Ítem</w:t>
            </w:r>
          </w:p>
        </w:tc>
        <w:tc>
          <w:tcPr>
            <w:tcW w:w="4405" w:type="dxa"/>
          </w:tcPr>
          <w:p w:rsidR="002B2098" w:rsidRPr="00CA4681" w:rsidRDefault="002B2098" w:rsidP="00292F63">
            <w:pPr>
              <w:tabs>
                <w:tab w:val="left" w:pos="284"/>
                <w:tab w:val="left" w:pos="709"/>
                <w:tab w:val="left" w:pos="5103"/>
              </w:tabs>
              <w:autoSpaceDE w:val="0"/>
              <w:autoSpaceDN w:val="0"/>
              <w:adjustRightInd w:val="0"/>
              <w:jc w:val="center"/>
              <w:rPr>
                <w:rFonts w:ascii="Arial Narrow" w:hAnsi="Arial Narrow" w:cstheme="minorHAnsi"/>
                <w:b/>
                <w:bCs/>
                <w:sz w:val="24"/>
                <w:szCs w:val="24"/>
                <w:lang w:val="es-ES"/>
              </w:rPr>
            </w:pPr>
            <w:r w:rsidRPr="00CA4681">
              <w:rPr>
                <w:rFonts w:ascii="Arial Narrow" w:hAnsi="Arial Narrow" w:cstheme="minorHAnsi"/>
                <w:b/>
                <w:bCs/>
                <w:sz w:val="24"/>
                <w:szCs w:val="24"/>
                <w:lang w:val="es-ES"/>
              </w:rPr>
              <w:t>Producto a Contratar</w:t>
            </w:r>
          </w:p>
        </w:tc>
        <w:tc>
          <w:tcPr>
            <w:tcW w:w="1006" w:type="dxa"/>
          </w:tcPr>
          <w:p w:rsidR="002B2098" w:rsidRPr="00CA4681" w:rsidRDefault="002B2098" w:rsidP="00292F63">
            <w:pPr>
              <w:tabs>
                <w:tab w:val="left" w:pos="284"/>
                <w:tab w:val="left" w:pos="709"/>
                <w:tab w:val="left" w:pos="5103"/>
              </w:tabs>
              <w:autoSpaceDE w:val="0"/>
              <w:autoSpaceDN w:val="0"/>
              <w:adjustRightInd w:val="0"/>
              <w:jc w:val="center"/>
              <w:rPr>
                <w:rFonts w:ascii="Arial Narrow" w:hAnsi="Arial Narrow" w:cstheme="minorHAnsi"/>
                <w:b/>
                <w:bCs/>
                <w:sz w:val="24"/>
                <w:szCs w:val="24"/>
                <w:lang w:val="es-ES"/>
              </w:rPr>
            </w:pPr>
            <w:r w:rsidRPr="00CA4681">
              <w:rPr>
                <w:rFonts w:ascii="Arial Narrow" w:hAnsi="Arial Narrow" w:cstheme="minorHAnsi"/>
                <w:b/>
                <w:bCs/>
                <w:sz w:val="24"/>
                <w:szCs w:val="24"/>
                <w:lang w:val="es-ES"/>
              </w:rPr>
              <w:t>Cantidad</w:t>
            </w:r>
          </w:p>
        </w:tc>
        <w:tc>
          <w:tcPr>
            <w:tcW w:w="1469" w:type="dxa"/>
          </w:tcPr>
          <w:p w:rsidR="002B2098" w:rsidRPr="00CA4681" w:rsidRDefault="002B2098" w:rsidP="00292F63">
            <w:pPr>
              <w:tabs>
                <w:tab w:val="left" w:pos="284"/>
                <w:tab w:val="left" w:pos="709"/>
                <w:tab w:val="left" w:pos="5103"/>
              </w:tabs>
              <w:autoSpaceDE w:val="0"/>
              <w:autoSpaceDN w:val="0"/>
              <w:adjustRightInd w:val="0"/>
              <w:jc w:val="center"/>
              <w:rPr>
                <w:rFonts w:ascii="Arial Narrow" w:hAnsi="Arial Narrow" w:cstheme="minorHAnsi"/>
                <w:b/>
                <w:bCs/>
                <w:sz w:val="24"/>
                <w:szCs w:val="24"/>
                <w:lang w:val="es-ES"/>
              </w:rPr>
            </w:pPr>
            <w:r w:rsidRPr="00CA4681">
              <w:rPr>
                <w:rFonts w:ascii="Arial Narrow" w:hAnsi="Arial Narrow" w:cstheme="minorHAnsi"/>
                <w:b/>
                <w:bCs/>
                <w:sz w:val="24"/>
                <w:szCs w:val="24"/>
                <w:lang w:val="es-ES"/>
              </w:rPr>
              <w:t>Valor Unidad</w:t>
            </w:r>
          </w:p>
        </w:tc>
        <w:tc>
          <w:tcPr>
            <w:tcW w:w="1260" w:type="dxa"/>
          </w:tcPr>
          <w:p w:rsidR="002B2098" w:rsidRPr="00CA4681" w:rsidRDefault="002B2098" w:rsidP="00292F63">
            <w:pPr>
              <w:tabs>
                <w:tab w:val="left" w:pos="284"/>
                <w:tab w:val="left" w:pos="709"/>
                <w:tab w:val="left" w:pos="5103"/>
              </w:tabs>
              <w:autoSpaceDE w:val="0"/>
              <w:autoSpaceDN w:val="0"/>
              <w:adjustRightInd w:val="0"/>
              <w:jc w:val="center"/>
              <w:rPr>
                <w:rFonts w:ascii="Arial Narrow" w:hAnsi="Arial Narrow" w:cstheme="minorHAnsi"/>
                <w:b/>
                <w:bCs/>
                <w:sz w:val="24"/>
                <w:szCs w:val="24"/>
                <w:lang w:val="es-ES"/>
              </w:rPr>
            </w:pPr>
            <w:r w:rsidRPr="00CA4681">
              <w:rPr>
                <w:rFonts w:ascii="Arial Narrow" w:hAnsi="Arial Narrow" w:cstheme="minorHAnsi"/>
                <w:b/>
                <w:bCs/>
                <w:sz w:val="24"/>
                <w:szCs w:val="24"/>
                <w:lang w:val="es-ES"/>
              </w:rPr>
              <w:t>Valor Total</w:t>
            </w:r>
          </w:p>
        </w:tc>
      </w:tr>
      <w:tr w:rsidR="002B2098" w:rsidRPr="00CA4681" w:rsidTr="00292F63">
        <w:tc>
          <w:tcPr>
            <w:tcW w:w="626" w:type="dxa"/>
          </w:tcPr>
          <w:p w:rsidR="002B2098" w:rsidRPr="00CA4681" w:rsidRDefault="002B2098" w:rsidP="00292F63">
            <w:pPr>
              <w:tabs>
                <w:tab w:val="left" w:pos="284"/>
                <w:tab w:val="left" w:pos="709"/>
                <w:tab w:val="left" w:pos="5103"/>
              </w:tabs>
              <w:autoSpaceDE w:val="0"/>
              <w:autoSpaceDN w:val="0"/>
              <w:adjustRightInd w:val="0"/>
              <w:rPr>
                <w:rFonts w:ascii="Arial Narrow" w:hAnsi="Arial Narrow" w:cstheme="minorHAnsi"/>
                <w:b/>
                <w:bCs/>
                <w:sz w:val="24"/>
                <w:szCs w:val="24"/>
                <w:lang w:val="es-ES"/>
              </w:rPr>
            </w:pPr>
          </w:p>
          <w:p w:rsidR="002B2098" w:rsidRPr="00CA4681" w:rsidRDefault="002B2098" w:rsidP="00292F63">
            <w:pPr>
              <w:tabs>
                <w:tab w:val="left" w:pos="284"/>
                <w:tab w:val="left" w:pos="709"/>
                <w:tab w:val="left" w:pos="5103"/>
              </w:tabs>
              <w:autoSpaceDE w:val="0"/>
              <w:autoSpaceDN w:val="0"/>
              <w:adjustRightInd w:val="0"/>
              <w:jc w:val="center"/>
              <w:rPr>
                <w:rFonts w:ascii="Arial Narrow" w:hAnsi="Arial Narrow" w:cstheme="minorHAnsi"/>
                <w:b/>
                <w:bCs/>
                <w:sz w:val="24"/>
                <w:szCs w:val="24"/>
                <w:lang w:val="es-ES"/>
              </w:rPr>
            </w:pPr>
            <w:r w:rsidRPr="00CA4681">
              <w:rPr>
                <w:rFonts w:ascii="Arial Narrow" w:hAnsi="Arial Narrow" w:cstheme="minorHAnsi"/>
                <w:b/>
                <w:bCs/>
                <w:sz w:val="24"/>
                <w:szCs w:val="24"/>
                <w:lang w:val="es-ES"/>
              </w:rPr>
              <w:t>1</w:t>
            </w:r>
          </w:p>
        </w:tc>
        <w:tc>
          <w:tcPr>
            <w:tcW w:w="4405" w:type="dxa"/>
          </w:tcPr>
          <w:p w:rsidR="002B2098" w:rsidRPr="00CA4681" w:rsidRDefault="00172EF2" w:rsidP="00172EF2">
            <w:pPr>
              <w:tabs>
                <w:tab w:val="left" w:pos="284"/>
                <w:tab w:val="left" w:pos="709"/>
                <w:tab w:val="left" w:pos="5103"/>
              </w:tabs>
              <w:autoSpaceDE w:val="0"/>
              <w:autoSpaceDN w:val="0"/>
              <w:adjustRightInd w:val="0"/>
              <w:jc w:val="both"/>
              <w:rPr>
                <w:rFonts w:ascii="Arial Narrow" w:hAnsi="Arial Narrow" w:cstheme="minorHAnsi"/>
                <w:b/>
                <w:sz w:val="24"/>
                <w:szCs w:val="24"/>
              </w:rPr>
            </w:pPr>
            <w:r w:rsidRPr="009B7C48">
              <w:rPr>
                <w:rFonts w:ascii="Arial Narrow" w:hAnsi="Arial Narrow" w:cs="Arial"/>
                <w:bCs/>
              </w:rPr>
              <w:t>Administración Delegada Para Prestar Servicios De Apoyo Logístico Y De Personal Que Requiera La Entidad, Fortaleciendo Un Servicio Adecuado A Los Municipios Y A Las Diferentes Entidades Públicas De La Región Y Del País</w:t>
            </w:r>
            <w:bookmarkStart w:id="1" w:name="_GoBack"/>
            <w:bookmarkEnd w:id="1"/>
          </w:p>
        </w:tc>
        <w:tc>
          <w:tcPr>
            <w:tcW w:w="1006" w:type="dxa"/>
          </w:tcPr>
          <w:p w:rsidR="002B2098" w:rsidRPr="00CA4681" w:rsidRDefault="002B2098" w:rsidP="00292F63">
            <w:pPr>
              <w:tabs>
                <w:tab w:val="left" w:pos="284"/>
                <w:tab w:val="left" w:pos="709"/>
                <w:tab w:val="left" w:pos="5103"/>
              </w:tabs>
              <w:autoSpaceDE w:val="0"/>
              <w:autoSpaceDN w:val="0"/>
              <w:adjustRightInd w:val="0"/>
              <w:jc w:val="center"/>
              <w:rPr>
                <w:rFonts w:ascii="Arial Narrow" w:hAnsi="Arial Narrow" w:cstheme="minorHAnsi"/>
                <w:b/>
                <w:bCs/>
                <w:sz w:val="24"/>
                <w:szCs w:val="24"/>
                <w:lang w:val="es-ES"/>
              </w:rPr>
            </w:pPr>
          </w:p>
          <w:p w:rsidR="002B2098" w:rsidRPr="00CA4681" w:rsidRDefault="002B2098" w:rsidP="00292F63">
            <w:pPr>
              <w:tabs>
                <w:tab w:val="left" w:pos="284"/>
                <w:tab w:val="left" w:pos="709"/>
                <w:tab w:val="left" w:pos="5103"/>
              </w:tabs>
              <w:autoSpaceDE w:val="0"/>
              <w:autoSpaceDN w:val="0"/>
              <w:adjustRightInd w:val="0"/>
              <w:rPr>
                <w:rFonts w:ascii="Arial Narrow" w:hAnsi="Arial Narrow" w:cstheme="minorHAnsi"/>
                <w:b/>
                <w:bCs/>
                <w:sz w:val="24"/>
                <w:szCs w:val="24"/>
                <w:lang w:val="es-ES"/>
              </w:rPr>
            </w:pPr>
          </w:p>
          <w:p w:rsidR="002B2098" w:rsidRPr="00CA4681" w:rsidRDefault="002B2098" w:rsidP="00292F63">
            <w:pPr>
              <w:tabs>
                <w:tab w:val="left" w:pos="284"/>
                <w:tab w:val="left" w:pos="709"/>
                <w:tab w:val="left" w:pos="5103"/>
              </w:tabs>
              <w:autoSpaceDE w:val="0"/>
              <w:autoSpaceDN w:val="0"/>
              <w:adjustRightInd w:val="0"/>
              <w:jc w:val="center"/>
              <w:rPr>
                <w:rFonts w:ascii="Arial Narrow" w:hAnsi="Arial Narrow" w:cstheme="minorHAnsi"/>
                <w:b/>
                <w:bCs/>
                <w:sz w:val="24"/>
                <w:szCs w:val="24"/>
                <w:lang w:val="es-ES"/>
              </w:rPr>
            </w:pPr>
            <w:r w:rsidRPr="00CA4681">
              <w:rPr>
                <w:rFonts w:ascii="Arial Narrow" w:hAnsi="Arial Narrow" w:cstheme="minorHAnsi"/>
                <w:b/>
                <w:bCs/>
                <w:sz w:val="24"/>
                <w:szCs w:val="24"/>
                <w:lang w:val="es-ES"/>
              </w:rPr>
              <w:t>1</w:t>
            </w:r>
          </w:p>
        </w:tc>
        <w:tc>
          <w:tcPr>
            <w:tcW w:w="1469" w:type="dxa"/>
          </w:tcPr>
          <w:p w:rsidR="002B2098" w:rsidRPr="00CA4681" w:rsidRDefault="002B2098" w:rsidP="00292F63">
            <w:pPr>
              <w:tabs>
                <w:tab w:val="left" w:pos="284"/>
                <w:tab w:val="left" w:pos="709"/>
                <w:tab w:val="left" w:pos="5103"/>
              </w:tabs>
              <w:autoSpaceDE w:val="0"/>
              <w:autoSpaceDN w:val="0"/>
              <w:adjustRightInd w:val="0"/>
              <w:jc w:val="center"/>
              <w:rPr>
                <w:rFonts w:ascii="Arial Narrow" w:hAnsi="Arial Narrow" w:cstheme="minorHAnsi"/>
                <w:b/>
                <w:bCs/>
                <w:sz w:val="24"/>
                <w:szCs w:val="24"/>
                <w:lang w:val="es-ES"/>
              </w:rPr>
            </w:pPr>
          </w:p>
        </w:tc>
        <w:tc>
          <w:tcPr>
            <w:tcW w:w="1260" w:type="dxa"/>
          </w:tcPr>
          <w:p w:rsidR="002B2098" w:rsidRPr="00CA4681" w:rsidRDefault="002B2098" w:rsidP="00292F63">
            <w:pPr>
              <w:tabs>
                <w:tab w:val="left" w:pos="284"/>
                <w:tab w:val="left" w:pos="709"/>
                <w:tab w:val="left" w:pos="5103"/>
              </w:tabs>
              <w:autoSpaceDE w:val="0"/>
              <w:autoSpaceDN w:val="0"/>
              <w:adjustRightInd w:val="0"/>
              <w:jc w:val="center"/>
              <w:rPr>
                <w:rFonts w:ascii="Arial Narrow" w:hAnsi="Arial Narrow" w:cstheme="minorHAnsi"/>
                <w:b/>
                <w:bCs/>
                <w:sz w:val="24"/>
                <w:szCs w:val="24"/>
                <w:lang w:val="es-ES"/>
              </w:rPr>
            </w:pPr>
          </w:p>
        </w:tc>
      </w:tr>
    </w:tbl>
    <w:p w:rsidR="002B2098" w:rsidRPr="00CA4681" w:rsidRDefault="002B2098" w:rsidP="002B2098">
      <w:pPr>
        <w:tabs>
          <w:tab w:val="left" w:pos="284"/>
          <w:tab w:val="left" w:pos="709"/>
          <w:tab w:val="left" w:pos="5103"/>
        </w:tabs>
        <w:autoSpaceDE w:val="0"/>
        <w:autoSpaceDN w:val="0"/>
        <w:adjustRightInd w:val="0"/>
        <w:spacing w:after="0" w:line="240" w:lineRule="auto"/>
        <w:jc w:val="center"/>
        <w:rPr>
          <w:rFonts w:ascii="Arial Narrow" w:hAnsi="Arial Narrow" w:cstheme="minorHAnsi"/>
          <w:b/>
          <w:bCs/>
          <w:sz w:val="24"/>
          <w:szCs w:val="24"/>
          <w:lang w:val="es-ES"/>
        </w:rPr>
      </w:pPr>
    </w:p>
    <w:p w:rsidR="002B2098" w:rsidRPr="00CA4681" w:rsidRDefault="002B2098" w:rsidP="002B2098">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2B2098" w:rsidRDefault="002B2098" w:rsidP="002B2098">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2B2098" w:rsidRDefault="002B2098" w:rsidP="002B2098">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p w:rsidR="002B2098" w:rsidRPr="00CA4681" w:rsidRDefault="002B2098" w:rsidP="002B2098">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FIRMA Y NOMBRE PROVEEDOR</w:t>
      </w:r>
    </w:p>
    <w:p w:rsidR="002B2098" w:rsidRPr="00CA4681" w:rsidRDefault="002B2098" w:rsidP="002B2098">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r w:rsidRPr="00CA4681">
        <w:rPr>
          <w:rFonts w:ascii="Arial Narrow" w:hAnsi="Arial Narrow" w:cstheme="minorHAnsi"/>
          <w:sz w:val="24"/>
          <w:szCs w:val="24"/>
          <w:lang w:val="es-ES"/>
        </w:rPr>
        <w:t>CC</w:t>
      </w:r>
    </w:p>
    <w:p w:rsidR="002B2098" w:rsidRPr="00CA4681" w:rsidRDefault="002B2098" w:rsidP="002B2098">
      <w:pPr>
        <w:tabs>
          <w:tab w:val="left" w:pos="284"/>
          <w:tab w:val="left" w:pos="709"/>
        </w:tabs>
        <w:autoSpaceDE w:val="0"/>
        <w:autoSpaceDN w:val="0"/>
        <w:adjustRightInd w:val="0"/>
        <w:spacing w:after="0" w:line="240" w:lineRule="auto"/>
        <w:jc w:val="both"/>
        <w:rPr>
          <w:rFonts w:ascii="Arial Narrow" w:hAnsi="Arial Narrow" w:cstheme="minorHAnsi"/>
          <w:sz w:val="24"/>
          <w:szCs w:val="24"/>
          <w:lang w:val="es-ES"/>
        </w:rPr>
      </w:pPr>
    </w:p>
    <w:sectPr w:rsidR="002B2098" w:rsidRPr="00CA4681" w:rsidSect="001E45DB">
      <w:headerReference w:type="default" r:id="rId12"/>
      <w:footerReference w:type="default" r:id="rId13"/>
      <w:pgSz w:w="12240" w:h="15840"/>
      <w:pgMar w:top="1985" w:right="1183" w:bottom="1985" w:left="1560"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6662" w:rsidRDefault="003E6662" w:rsidP="00BD676F">
      <w:pPr>
        <w:spacing w:after="0" w:line="240" w:lineRule="auto"/>
      </w:pPr>
      <w:r>
        <w:separator/>
      </w:r>
    </w:p>
  </w:endnote>
  <w:endnote w:type="continuationSeparator" w:id="0">
    <w:p w:rsidR="003E6662" w:rsidRDefault="003E6662" w:rsidP="00BD6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28"/>
        <w:szCs w:val="28"/>
        <w:lang w:val="es-ES"/>
      </w:rPr>
      <w:id w:val="-399987676"/>
      <w:docPartObj>
        <w:docPartGallery w:val="Page Numbers (Bottom of Page)"/>
        <w:docPartUnique/>
      </w:docPartObj>
    </w:sdtPr>
    <w:sdtEndPr>
      <w:rPr>
        <w:sz w:val="18"/>
        <w:lang w:val="es-CO"/>
      </w:rPr>
    </w:sdtEndPr>
    <w:sdtContent>
      <w:p w:rsidR="002F51C4" w:rsidRPr="007D6048" w:rsidRDefault="002F51C4" w:rsidP="002F51C4">
        <w:pPr>
          <w:pStyle w:val="Piedepgina"/>
          <w:jc w:val="right"/>
          <w:rPr>
            <w:rFonts w:ascii="Calibri Light" w:hAnsi="Calibri Light"/>
          </w:rPr>
        </w:pPr>
        <w:r w:rsidRPr="007D6048">
          <w:rPr>
            <w:rFonts w:ascii="Calibri Light" w:hAnsi="Calibri Light"/>
          </w:rPr>
          <w:t xml:space="preserve">Carrera </w:t>
        </w:r>
        <w:r>
          <w:rPr>
            <w:rFonts w:ascii="Calibri Light" w:hAnsi="Calibri Light"/>
          </w:rPr>
          <w:t>55 No. 40A-20 Oficina 802</w:t>
        </w:r>
      </w:p>
      <w:p w:rsidR="002F51C4" w:rsidRPr="007D6048" w:rsidRDefault="003E6662" w:rsidP="002F51C4">
        <w:pPr>
          <w:pStyle w:val="Piedepgina"/>
          <w:jc w:val="right"/>
          <w:rPr>
            <w:rFonts w:ascii="Calibri Light" w:hAnsi="Calibri Light"/>
          </w:rPr>
        </w:pPr>
        <w:r>
          <w:rPr>
            <w:rFonts w:ascii="Calibri Light" w:hAnsi="Calibri Light"/>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53.6pt;margin-top:611.2pt;width:610.25pt;height:54.9pt;z-index:-251654144;mso-position-horizontal-relative:margin;mso-position-vertical-relative:margin" o:allowincell="f">
              <v:imagedata r:id="rId1" o:title="Sin-título-1" croptop="62983f"/>
              <w10:wrap anchorx="margin" anchory="margin"/>
            </v:shape>
          </w:pict>
        </w:r>
        <w:r w:rsidR="002F51C4" w:rsidRPr="007D6048">
          <w:rPr>
            <w:rFonts w:ascii="Calibri Light" w:hAnsi="Calibri Light"/>
          </w:rPr>
          <w:t xml:space="preserve">Tel: </w:t>
        </w:r>
        <w:r w:rsidR="002F51C4">
          <w:rPr>
            <w:rFonts w:ascii="Calibri Light" w:hAnsi="Calibri Light"/>
          </w:rPr>
          <w:t>2624280</w:t>
        </w:r>
      </w:p>
      <w:p w:rsidR="002F51C4" w:rsidRPr="007D6048" w:rsidRDefault="002F51C4" w:rsidP="002F51C4">
        <w:pPr>
          <w:pStyle w:val="Piedepgina"/>
          <w:jc w:val="right"/>
          <w:rPr>
            <w:rFonts w:ascii="Calibri Light" w:hAnsi="Calibri Light"/>
          </w:rPr>
        </w:pPr>
        <w:r w:rsidRPr="007D6048">
          <w:rPr>
            <w:rFonts w:ascii="Calibri Light" w:hAnsi="Calibri Light"/>
          </w:rPr>
          <w:t xml:space="preserve">Correo: </w:t>
        </w:r>
        <w:hyperlink r:id="rId2" w:history="1">
          <w:r w:rsidRPr="00F017F7">
            <w:rPr>
              <w:rStyle w:val="Hipervnculo"/>
              <w:rFonts w:ascii="Calibri Light" w:hAnsi="Calibri Light"/>
            </w:rPr>
            <w:t>proyectos@amoccidente.gov.co</w:t>
          </w:r>
        </w:hyperlink>
      </w:p>
      <w:p w:rsidR="002F51C4" w:rsidRPr="007D6048" w:rsidRDefault="003E6662" w:rsidP="002F51C4">
        <w:pPr>
          <w:pStyle w:val="Piedepgina"/>
          <w:jc w:val="right"/>
          <w:rPr>
            <w:rFonts w:ascii="Calibri Light" w:hAnsi="Calibri Light"/>
          </w:rPr>
        </w:pPr>
        <w:r>
          <w:rPr>
            <w:rFonts w:ascii="Calibri Light" w:hAnsi="Calibri Light"/>
            <w:noProof/>
            <w:lang w:eastAsia="es-CO"/>
          </w:rPr>
          <w:pict>
            <v:shape id="WordPictureWatermark1224138783" o:spid="_x0000_s2051" type="#_x0000_t75" style="position:absolute;left:0;text-align:left;margin-left:-53.6pt;margin-top:682.95pt;width:610.25pt;height:29.85pt;z-index:-251655168;mso-position-horizontal-relative:margin;mso-position-vertical-relative:margin" o:allowincell="f">
              <v:imagedata r:id="rId1" o:title="Sin-título-1" croptop="62983f"/>
              <w10:wrap anchorx="margin" anchory="margin"/>
            </v:shape>
          </w:pict>
        </w:r>
        <w:r w:rsidR="002F51C4" w:rsidRPr="007D6048">
          <w:rPr>
            <w:rFonts w:ascii="Calibri Light" w:hAnsi="Calibri Light"/>
          </w:rPr>
          <w:t>Medellín – Colombia</w:t>
        </w:r>
      </w:p>
      <w:p w:rsidR="002F51C4" w:rsidRPr="007D6048" w:rsidRDefault="002F51C4" w:rsidP="002F51C4">
        <w:pPr>
          <w:pStyle w:val="Piedepgina"/>
          <w:jc w:val="right"/>
          <w:rPr>
            <w:rFonts w:ascii="Calibri Light" w:hAnsi="Calibri Light"/>
          </w:rPr>
        </w:pPr>
        <w:r w:rsidRPr="007D6048">
          <w:rPr>
            <w:rFonts w:ascii="Calibri Light" w:hAnsi="Calibri Light"/>
          </w:rPr>
          <w:t>NIT: 900 796 602-4</w:t>
        </w:r>
      </w:p>
      <w:p w:rsidR="00DD659F" w:rsidRPr="00BD676F" w:rsidRDefault="00DD659F">
        <w:pPr>
          <w:pStyle w:val="Piedepgina"/>
          <w:jc w:val="right"/>
          <w:rPr>
            <w:rFonts w:asciiTheme="majorHAnsi" w:eastAsiaTheme="majorEastAsia" w:hAnsiTheme="majorHAnsi" w:cstheme="majorBidi"/>
            <w:sz w:val="18"/>
            <w:szCs w:val="28"/>
          </w:rPr>
        </w:pPr>
        <w:r w:rsidRPr="00BD676F">
          <w:rPr>
            <w:rFonts w:asciiTheme="majorHAnsi" w:eastAsiaTheme="majorEastAsia" w:hAnsiTheme="majorHAnsi" w:cstheme="majorBidi"/>
            <w:sz w:val="18"/>
            <w:szCs w:val="28"/>
            <w:lang w:val="es-ES"/>
          </w:rPr>
          <w:t xml:space="preserve">pág. </w:t>
        </w:r>
        <w:r w:rsidRPr="00BD676F">
          <w:rPr>
            <w:rFonts w:eastAsiaTheme="minorEastAsia" w:cs="Times New Roman"/>
            <w:sz w:val="14"/>
          </w:rPr>
          <w:fldChar w:fldCharType="begin"/>
        </w:r>
        <w:r w:rsidRPr="00BD676F">
          <w:rPr>
            <w:sz w:val="14"/>
          </w:rPr>
          <w:instrText>PAGE    \* MERGEFORMAT</w:instrText>
        </w:r>
        <w:r w:rsidRPr="00BD676F">
          <w:rPr>
            <w:rFonts w:eastAsiaTheme="minorEastAsia" w:cs="Times New Roman"/>
            <w:sz w:val="14"/>
          </w:rPr>
          <w:fldChar w:fldCharType="separate"/>
        </w:r>
        <w:r w:rsidR="00172EF2" w:rsidRPr="00172EF2">
          <w:rPr>
            <w:rFonts w:asciiTheme="majorHAnsi" w:eastAsiaTheme="majorEastAsia" w:hAnsiTheme="majorHAnsi" w:cstheme="majorBidi"/>
            <w:noProof/>
            <w:sz w:val="18"/>
            <w:szCs w:val="28"/>
            <w:lang w:val="es-ES"/>
          </w:rPr>
          <w:t>10</w:t>
        </w:r>
        <w:r w:rsidRPr="00BD676F">
          <w:rPr>
            <w:rFonts w:asciiTheme="majorHAnsi" w:eastAsiaTheme="majorEastAsia" w:hAnsiTheme="majorHAnsi" w:cstheme="majorBidi"/>
            <w:sz w:val="18"/>
            <w:szCs w:val="28"/>
          </w:rPr>
          <w:fldChar w:fldCharType="end"/>
        </w:r>
      </w:p>
    </w:sdtContent>
  </w:sdt>
  <w:p w:rsidR="00DD659F" w:rsidRDefault="00DD659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6662" w:rsidRDefault="003E6662" w:rsidP="00BD676F">
      <w:pPr>
        <w:spacing w:after="0" w:line="240" w:lineRule="auto"/>
      </w:pPr>
      <w:r>
        <w:separator/>
      </w:r>
    </w:p>
  </w:footnote>
  <w:footnote w:type="continuationSeparator" w:id="0">
    <w:p w:rsidR="003E6662" w:rsidRDefault="003E6662" w:rsidP="00BD67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1C4" w:rsidRDefault="002F51C4">
    <w:pPr>
      <w:pStyle w:val="Encabezado"/>
    </w:pPr>
    <w:r>
      <w:rPr>
        <w:noProof/>
        <w:lang w:val="es-ES" w:eastAsia="es-ES"/>
      </w:rPr>
      <w:drawing>
        <wp:anchor distT="0" distB="0" distL="114300" distR="114300" simplePos="0" relativeHeight="251659264" behindDoc="0" locked="0" layoutInCell="1" allowOverlap="1" wp14:anchorId="0EDAB742" wp14:editId="77B52448">
          <wp:simplePos x="0" y="0"/>
          <wp:positionH relativeFrom="column">
            <wp:posOffset>0</wp:posOffset>
          </wp:positionH>
          <wp:positionV relativeFrom="paragraph">
            <wp:posOffset>171450</wp:posOffset>
          </wp:positionV>
          <wp:extent cx="1581150" cy="723900"/>
          <wp:effectExtent l="0" t="0" r="0" b="0"/>
          <wp:wrapSquare wrapText="bothSides"/>
          <wp:docPr id="1" name="Imagen 1" descr="LOGO DEFINIT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DEFINITI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67CA0"/>
    <w:multiLevelType w:val="hybridMultilevel"/>
    <w:tmpl w:val="B3184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143A1F"/>
    <w:multiLevelType w:val="hybridMultilevel"/>
    <w:tmpl w:val="9C3AFE3C"/>
    <w:lvl w:ilvl="0" w:tplc="0409001B">
      <w:start w:val="1"/>
      <w:numFmt w:val="lowerRoman"/>
      <w:lvlText w:val="%1."/>
      <w:lvlJc w:val="righ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7FC756A"/>
    <w:multiLevelType w:val="hybridMultilevel"/>
    <w:tmpl w:val="CB005C9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D00411"/>
    <w:multiLevelType w:val="hybridMultilevel"/>
    <w:tmpl w:val="0B02ADA6"/>
    <w:lvl w:ilvl="0" w:tplc="B7D88E1A">
      <w:start w:val="1"/>
      <w:numFmt w:val="decimal"/>
      <w:lvlText w:val="%1."/>
      <w:lvlJc w:val="left"/>
      <w:pPr>
        <w:ind w:left="360" w:hanging="360"/>
      </w:pPr>
      <w:rPr>
        <w:rFonts w:hint="default"/>
      </w:rPr>
    </w:lvl>
    <w:lvl w:ilvl="1" w:tplc="4BC0786E">
      <w:start w:val="1"/>
      <w:numFmt w:val="lowerLetter"/>
      <w:lvlText w:val="%2."/>
      <w:lvlJc w:val="left"/>
      <w:pPr>
        <w:ind w:left="630" w:hanging="360"/>
      </w:pPr>
      <w:rPr>
        <w:b w:val="0"/>
      </w:rPr>
    </w:lvl>
    <w:lvl w:ilvl="2" w:tplc="35D0BD50">
      <w:start w:val="1"/>
      <w:numFmt w:val="lowerRoman"/>
      <w:lvlText w:val="%3."/>
      <w:lvlJc w:val="right"/>
      <w:pPr>
        <w:ind w:left="810" w:hanging="180"/>
      </w:pPr>
      <w:rPr>
        <w:color w:val="auto"/>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5701DD0"/>
    <w:multiLevelType w:val="hybridMultilevel"/>
    <w:tmpl w:val="0F00DA00"/>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2B746EB"/>
    <w:multiLevelType w:val="hybridMultilevel"/>
    <w:tmpl w:val="E71A5192"/>
    <w:lvl w:ilvl="0" w:tplc="CD2491E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C32370"/>
    <w:multiLevelType w:val="hybridMultilevel"/>
    <w:tmpl w:val="90188A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DA35A82"/>
    <w:multiLevelType w:val="hybridMultilevel"/>
    <w:tmpl w:val="3DBE26AA"/>
    <w:lvl w:ilvl="0" w:tplc="04090019">
      <w:start w:val="1"/>
      <w:numFmt w:val="low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316611A"/>
    <w:multiLevelType w:val="hybridMultilevel"/>
    <w:tmpl w:val="83E41FDC"/>
    <w:lvl w:ilvl="0" w:tplc="04090019">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8A1698"/>
    <w:multiLevelType w:val="hybridMultilevel"/>
    <w:tmpl w:val="201C3C56"/>
    <w:lvl w:ilvl="0" w:tplc="B508AA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9992DE4"/>
    <w:multiLevelType w:val="hybridMultilevel"/>
    <w:tmpl w:val="8C04D8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54FE6F12"/>
    <w:multiLevelType w:val="hybridMultilevel"/>
    <w:tmpl w:val="414A2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79E0A78"/>
    <w:multiLevelType w:val="hybridMultilevel"/>
    <w:tmpl w:val="E1FC4402"/>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694043B"/>
    <w:multiLevelType w:val="hybridMultilevel"/>
    <w:tmpl w:val="BEA0AA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CD91126"/>
    <w:multiLevelType w:val="hybridMultilevel"/>
    <w:tmpl w:val="FB126D18"/>
    <w:lvl w:ilvl="0" w:tplc="77A2EFF4">
      <w:start w:val="1"/>
      <w:numFmt w:val="bullet"/>
      <w:lvlText w:val=""/>
      <w:lvlJc w:val="left"/>
      <w:pPr>
        <w:ind w:left="714" w:hanging="360"/>
      </w:pPr>
      <w:rPr>
        <w:rFonts w:ascii="Symbol" w:eastAsia="Calibri" w:hAnsi="Symbol" w:cs="Arial" w:hint="default"/>
        <w:sz w:val="24"/>
      </w:rPr>
    </w:lvl>
    <w:lvl w:ilvl="1" w:tplc="240A0003">
      <w:start w:val="1"/>
      <w:numFmt w:val="bullet"/>
      <w:lvlText w:val="o"/>
      <w:lvlJc w:val="left"/>
      <w:pPr>
        <w:ind w:left="1434" w:hanging="360"/>
      </w:pPr>
      <w:rPr>
        <w:rFonts w:ascii="Courier New" w:hAnsi="Courier New" w:cs="Courier New" w:hint="default"/>
      </w:rPr>
    </w:lvl>
    <w:lvl w:ilvl="2" w:tplc="240A0005">
      <w:start w:val="1"/>
      <w:numFmt w:val="bullet"/>
      <w:lvlText w:val=""/>
      <w:lvlJc w:val="left"/>
      <w:pPr>
        <w:ind w:left="2154" w:hanging="360"/>
      </w:pPr>
      <w:rPr>
        <w:rFonts w:ascii="Wingdings" w:hAnsi="Wingdings" w:hint="default"/>
      </w:rPr>
    </w:lvl>
    <w:lvl w:ilvl="3" w:tplc="240A0001">
      <w:start w:val="1"/>
      <w:numFmt w:val="bullet"/>
      <w:lvlText w:val=""/>
      <w:lvlJc w:val="left"/>
      <w:pPr>
        <w:ind w:left="2874" w:hanging="360"/>
      </w:pPr>
      <w:rPr>
        <w:rFonts w:ascii="Symbol" w:hAnsi="Symbol" w:hint="default"/>
      </w:rPr>
    </w:lvl>
    <w:lvl w:ilvl="4" w:tplc="240A0003">
      <w:start w:val="1"/>
      <w:numFmt w:val="bullet"/>
      <w:lvlText w:val="o"/>
      <w:lvlJc w:val="left"/>
      <w:pPr>
        <w:ind w:left="3594" w:hanging="360"/>
      </w:pPr>
      <w:rPr>
        <w:rFonts w:ascii="Courier New" w:hAnsi="Courier New" w:cs="Courier New" w:hint="default"/>
      </w:rPr>
    </w:lvl>
    <w:lvl w:ilvl="5" w:tplc="240A0005">
      <w:start w:val="1"/>
      <w:numFmt w:val="bullet"/>
      <w:lvlText w:val=""/>
      <w:lvlJc w:val="left"/>
      <w:pPr>
        <w:ind w:left="4314" w:hanging="360"/>
      </w:pPr>
      <w:rPr>
        <w:rFonts w:ascii="Wingdings" w:hAnsi="Wingdings" w:hint="default"/>
      </w:rPr>
    </w:lvl>
    <w:lvl w:ilvl="6" w:tplc="240A0001">
      <w:start w:val="1"/>
      <w:numFmt w:val="bullet"/>
      <w:lvlText w:val=""/>
      <w:lvlJc w:val="left"/>
      <w:pPr>
        <w:ind w:left="5034" w:hanging="360"/>
      </w:pPr>
      <w:rPr>
        <w:rFonts w:ascii="Symbol" w:hAnsi="Symbol" w:hint="default"/>
      </w:rPr>
    </w:lvl>
    <w:lvl w:ilvl="7" w:tplc="240A0003">
      <w:start w:val="1"/>
      <w:numFmt w:val="bullet"/>
      <w:lvlText w:val="o"/>
      <w:lvlJc w:val="left"/>
      <w:pPr>
        <w:ind w:left="5754" w:hanging="360"/>
      </w:pPr>
      <w:rPr>
        <w:rFonts w:ascii="Courier New" w:hAnsi="Courier New" w:cs="Courier New" w:hint="default"/>
      </w:rPr>
    </w:lvl>
    <w:lvl w:ilvl="8" w:tplc="240A0005">
      <w:start w:val="1"/>
      <w:numFmt w:val="bullet"/>
      <w:lvlText w:val=""/>
      <w:lvlJc w:val="left"/>
      <w:pPr>
        <w:ind w:left="6474" w:hanging="360"/>
      </w:pPr>
      <w:rPr>
        <w:rFonts w:ascii="Wingdings" w:hAnsi="Wingdings" w:hint="default"/>
      </w:rPr>
    </w:lvl>
  </w:abstractNum>
  <w:abstractNum w:abstractNumId="15">
    <w:nsid w:val="71F76510"/>
    <w:multiLevelType w:val="multilevel"/>
    <w:tmpl w:val="B30AF8E2"/>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424" w:hanging="72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636" w:hanging="1080"/>
      </w:pPr>
      <w:rPr>
        <w:rFonts w:hint="default"/>
        <w:b/>
      </w:rPr>
    </w:lvl>
    <w:lvl w:ilvl="7">
      <w:start w:val="1"/>
      <w:numFmt w:val="decimal"/>
      <w:lvlText w:val="%1.%2.%3.%4.%5.%6.%7.%8"/>
      <w:lvlJc w:val="left"/>
      <w:pPr>
        <w:ind w:left="4062" w:hanging="1080"/>
      </w:pPr>
      <w:rPr>
        <w:rFonts w:hint="default"/>
        <w:b/>
      </w:rPr>
    </w:lvl>
    <w:lvl w:ilvl="8">
      <w:start w:val="1"/>
      <w:numFmt w:val="decimal"/>
      <w:lvlText w:val="%1.%2.%3.%4.%5.%6.%7.%8.%9"/>
      <w:lvlJc w:val="left"/>
      <w:pPr>
        <w:ind w:left="4848" w:hanging="1440"/>
      </w:pPr>
      <w:rPr>
        <w:rFonts w:hint="default"/>
        <w:b/>
      </w:rPr>
    </w:lvl>
  </w:abstractNum>
  <w:abstractNum w:abstractNumId="16">
    <w:nsid w:val="7332078A"/>
    <w:multiLevelType w:val="hybridMultilevel"/>
    <w:tmpl w:val="135AC1F2"/>
    <w:lvl w:ilvl="0" w:tplc="C3F29CDC">
      <w:start w:val="1"/>
      <w:numFmt w:val="lowerLetter"/>
      <w:lvlText w:val="%1."/>
      <w:lvlJc w:val="left"/>
      <w:pPr>
        <w:ind w:left="720" w:hanging="360"/>
      </w:pPr>
      <w:rPr>
        <w:rFonts w:hint="default"/>
        <w:b w:val="0"/>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4"/>
  </w:num>
  <w:num w:numId="3">
    <w:abstractNumId w:val="15"/>
  </w:num>
  <w:num w:numId="4">
    <w:abstractNumId w:val="14"/>
  </w:num>
  <w:num w:numId="5">
    <w:abstractNumId w:val="2"/>
  </w:num>
  <w:num w:numId="6">
    <w:abstractNumId w:val="11"/>
  </w:num>
  <w:num w:numId="7">
    <w:abstractNumId w:val="0"/>
  </w:num>
  <w:num w:numId="8">
    <w:abstractNumId w:val="5"/>
  </w:num>
  <w:num w:numId="9">
    <w:abstractNumId w:val="7"/>
  </w:num>
  <w:num w:numId="10">
    <w:abstractNumId w:val="1"/>
  </w:num>
  <w:num w:numId="11">
    <w:abstractNumId w:val="9"/>
  </w:num>
  <w:num w:numId="12">
    <w:abstractNumId w:val="16"/>
  </w:num>
  <w:num w:numId="13">
    <w:abstractNumId w:val="6"/>
  </w:num>
  <w:num w:numId="14">
    <w:abstractNumId w:val="12"/>
  </w:num>
  <w:num w:numId="15">
    <w:abstractNumId w:val="4"/>
  </w:num>
  <w:num w:numId="16">
    <w:abstractNumId w:val="8"/>
  </w:num>
  <w:num w:numId="17">
    <w:abstractNumId w:val="13"/>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0"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60E"/>
    <w:rsid w:val="000020B1"/>
    <w:rsid w:val="000030D0"/>
    <w:rsid w:val="000039EC"/>
    <w:rsid w:val="00006D85"/>
    <w:rsid w:val="000118AB"/>
    <w:rsid w:val="00013E69"/>
    <w:rsid w:val="000211C0"/>
    <w:rsid w:val="00030A6B"/>
    <w:rsid w:val="00034191"/>
    <w:rsid w:val="00040C16"/>
    <w:rsid w:val="000435B6"/>
    <w:rsid w:val="00044029"/>
    <w:rsid w:val="00044F88"/>
    <w:rsid w:val="0004575A"/>
    <w:rsid w:val="00050CB8"/>
    <w:rsid w:val="00051515"/>
    <w:rsid w:val="00052941"/>
    <w:rsid w:val="00056D86"/>
    <w:rsid w:val="00062D44"/>
    <w:rsid w:val="000778DA"/>
    <w:rsid w:val="0007796C"/>
    <w:rsid w:val="000803AB"/>
    <w:rsid w:val="00081D5E"/>
    <w:rsid w:val="00081ED1"/>
    <w:rsid w:val="000A1925"/>
    <w:rsid w:val="000B1299"/>
    <w:rsid w:val="000B2604"/>
    <w:rsid w:val="000D24BA"/>
    <w:rsid w:val="000D3E23"/>
    <w:rsid w:val="000E63CC"/>
    <w:rsid w:val="000F3D2F"/>
    <w:rsid w:val="000F6888"/>
    <w:rsid w:val="00102736"/>
    <w:rsid w:val="00103A22"/>
    <w:rsid w:val="0010623B"/>
    <w:rsid w:val="001100F2"/>
    <w:rsid w:val="00111346"/>
    <w:rsid w:val="001137DF"/>
    <w:rsid w:val="00121B45"/>
    <w:rsid w:val="00127EAA"/>
    <w:rsid w:val="0013064F"/>
    <w:rsid w:val="00131B1F"/>
    <w:rsid w:val="001369DA"/>
    <w:rsid w:val="00140F07"/>
    <w:rsid w:val="0014133B"/>
    <w:rsid w:val="00146D53"/>
    <w:rsid w:val="00150071"/>
    <w:rsid w:val="00161668"/>
    <w:rsid w:val="0017057C"/>
    <w:rsid w:val="00172EF2"/>
    <w:rsid w:val="001732B9"/>
    <w:rsid w:val="00181D16"/>
    <w:rsid w:val="00193BF7"/>
    <w:rsid w:val="001A0128"/>
    <w:rsid w:val="001A21EF"/>
    <w:rsid w:val="001A3181"/>
    <w:rsid w:val="001A503D"/>
    <w:rsid w:val="001A5891"/>
    <w:rsid w:val="001A6413"/>
    <w:rsid w:val="001A66F8"/>
    <w:rsid w:val="001B5440"/>
    <w:rsid w:val="001E45DB"/>
    <w:rsid w:val="001E588B"/>
    <w:rsid w:val="00201315"/>
    <w:rsid w:val="00206006"/>
    <w:rsid w:val="00212E34"/>
    <w:rsid w:val="00216526"/>
    <w:rsid w:val="00227234"/>
    <w:rsid w:val="00230DED"/>
    <w:rsid w:val="00235A7F"/>
    <w:rsid w:val="0024051F"/>
    <w:rsid w:val="00244DAE"/>
    <w:rsid w:val="00246B01"/>
    <w:rsid w:val="00247156"/>
    <w:rsid w:val="00250C65"/>
    <w:rsid w:val="0027181B"/>
    <w:rsid w:val="0029690C"/>
    <w:rsid w:val="002A066D"/>
    <w:rsid w:val="002A5447"/>
    <w:rsid w:val="002A6888"/>
    <w:rsid w:val="002B0B3A"/>
    <w:rsid w:val="002B132B"/>
    <w:rsid w:val="002B2098"/>
    <w:rsid w:val="002B32F8"/>
    <w:rsid w:val="002C1B74"/>
    <w:rsid w:val="002C2F6F"/>
    <w:rsid w:val="002C37C2"/>
    <w:rsid w:val="002C3BB4"/>
    <w:rsid w:val="002C69CE"/>
    <w:rsid w:val="002C78E9"/>
    <w:rsid w:val="002D02EA"/>
    <w:rsid w:val="002E00B8"/>
    <w:rsid w:val="002E75CA"/>
    <w:rsid w:val="002F2789"/>
    <w:rsid w:val="002F51C4"/>
    <w:rsid w:val="002F7D24"/>
    <w:rsid w:val="00300649"/>
    <w:rsid w:val="0030127D"/>
    <w:rsid w:val="00302DA2"/>
    <w:rsid w:val="00302FF0"/>
    <w:rsid w:val="00305F83"/>
    <w:rsid w:val="0030650F"/>
    <w:rsid w:val="003133AF"/>
    <w:rsid w:val="003229BD"/>
    <w:rsid w:val="003234D7"/>
    <w:rsid w:val="003238B2"/>
    <w:rsid w:val="00323D98"/>
    <w:rsid w:val="00324E45"/>
    <w:rsid w:val="0032677F"/>
    <w:rsid w:val="00331AE2"/>
    <w:rsid w:val="0033567B"/>
    <w:rsid w:val="003357E1"/>
    <w:rsid w:val="00342347"/>
    <w:rsid w:val="00346630"/>
    <w:rsid w:val="00351BE8"/>
    <w:rsid w:val="00357904"/>
    <w:rsid w:val="0036262B"/>
    <w:rsid w:val="00364165"/>
    <w:rsid w:val="003651B1"/>
    <w:rsid w:val="00367A06"/>
    <w:rsid w:val="00371854"/>
    <w:rsid w:val="00371D78"/>
    <w:rsid w:val="0037214F"/>
    <w:rsid w:val="00372725"/>
    <w:rsid w:val="00377939"/>
    <w:rsid w:val="00391543"/>
    <w:rsid w:val="003940D9"/>
    <w:rsid w:val="00394E2B"/>
    <w:rsid w:val="003A52B8"/>
    <w:rsid w:val="003A5696"/>
    <w:rsid w:val="003B0012"/>
    <w:rsid w:val="003B4919"/>
    <w:rsid w:val="003B62DD"/>
    <w:rsid w:val="003C320B"/>
    <w:rsid w:val="003C4CB3"/>
    <w:rsid w:val="003D1D51"/>
    <w:rsid w:val="003D22A8"/>
    <w:rsid w:val="003D3EF0"/>
    <w:rsid w:val="003D736A"/>
    <w:rsid w:val="003E4A9D"/>
    <w:rsid w:val="003E5638"/>
    <w:rsid w:val="003E6662"/>
    <w:rsid w:val="003E7286"/>
    <w:rsid w:val="004113B4"/>
    <w:rsid w:val="00412739"/>
    <w:rsid w:val="00412F33"/>
    <w:rsid w:val="00413E49"/>
    <w:rsid w:val="00417354"/>
    <w:rsid w:val="00417736"/>
    <w:rsid w:val="00423C93"/>
    <w:rsid w:val="00434F28"/>
    <w:rsid w:val="00445E43"/>
    <w:rsid w:val="00446A4F"/>
    <w:rsid w:val="004500C3"/>
    <w:rsid w:val="004511D8"/>
    <w:rsid w:val="004522BF"/>
    <w:rsid w:val="00452A2B"/>
    <w:rsid w:val="00456E24"/>
    <w:rsid w:val="0046382D"/>
    <w:rsid w:val="00466B5E"/>
    <w:rsid w:val="0048265F"/>
    <w:rsid w:val="004918F5"/>
    <w:rsid w:val="00495040"/>
    <w:rsid w:val="004B382D"/>
    <w:rsid w:val="004B3CE3"/>
    <w:rsid w:val="004B5200"/>
    <w:rsid w:val="004B5B4C"/>
    <w:rsid w:val="004B7DD6"/>
    <w:rsid w:val="004C6E69"/>
    <w:rsid w:val="004C7B18"/>
    <w:rsid w:val="004D1752"/>
    <w:rsid w:val="004D494C"/>
    <w:rsid w:val="004D699A"/>
    <w:rsid w:val="004D7F3F"/>
    <w:rsid w:val="004E0F73"/>
    <w:rsid w:val="004F52DD"/>
    <w:rsid w:val="00504DF0"/>
    <w:rsid w:val="005140C2"/>
    <w:rsid w:val="0051461E"/>
    <w:rsid w:val="00523B99"/>
    <w:rsid w:val="0052757F"/>
    <w:rsid w:val="00533DF4"/>
    <w:rsid w:val="005356DF"/>
    <w:rsid w:val="005377BE"/>
    <w:rsid w:val="005476F1"/>
    <w:rsid w:val="00554150"/>
    <w:rsid w:val="0056032C"/>
    <w:rsid w:val="005729F6"/>
    <w:rsid w:val="00572F03"/>
    <w:rsid w:val="005819F6"/>
    <w:rsid w:val="00581F8A"/>
    <w:rsid w:val="00586059"/>
    <w:rsid w:val="005875DD"/>
    <w:rsid w:val="005977C5"/>
    <w:rsid w:val="00597E56"/>
    <w:rsid w:val="005A3110"/>
    <w:rsid w:val="005B5F0D"/>
    <w:rsid w:val="005C18E3"/>
    <w:rsid w:val="005C2C7C"/>
    <w:rsid w:val="005C410D"/>
    <w:rsid w:val="005C7054"/>
    <w:rsid w:val="005C7587"/>
    <w:rsid w:val="005E084E"/>
    <w:rsid w:val="005E16A5"/>
    <w:rsid w:val="005E3B5E"/>
    <w:rsid w:val="005F4029"/>
    <w:rsid w:val="00603180"/>
    <w:rsid w:val="006049C5"/>
    <w:rsid w:val="00605409"/>
    <w:rsid w:val="00616FE3"/>
    <w:rsid w:val="0062175D"/>
    <w:rsid w:val="006234D6"/>
    <w:rsid w:val="0062708E"/>
    <w:rsid w:val="00631FC1"/>
    <w:rsid w:val="00640A06"/>
    <w:rsid w:val="006543F6"/>
    <w:rsid w:val="00654CF6"/>
    <w:rsid w:val="006631E3"/>
    <w:rsid w:val="006641E5"/>
    <w:rsid w:val="00665D31"/>
    <w:rsid w:val="00665E4C"/>
    <w:rsid w:val="00674AD4"/>
    <w:rsid w:val="00683012"/>
    <w:rsid w:val="00683B55"/>
    <w:rsid w:val="00691278"/>
    <w:rsid w:val="00691B57"/>
    <w:rsid w:val="006B5769"/>
    <w:rsid w:val="006C6A16"/>
    <w:rsid w:val="006D14E4"/>
    <w:rsid w:val="006D52BD"/>
    <w:rsid w:val="00705D06"/>
    <w:rsid w:val="00705DCB"/>
    <w:rsid w:val="00706611"/>
    <w:rsid w:val="00710E49"/>
    <w:rsid w:val="007122F9"/>
    <w:rsid w:val="00712C74"/>
    <w:rsid w:val="0071360E"/>
    <w:rsid w:val="00713730"/>
    <w:rsid w:val="0071619F"/>
    <w:rsid w:val="007206F5"/>
    <w:rsid w:val="00721AD8"/>
    <w:rsid w:val="00722483"/>
    <w:rsid w:val="007345B2"/>
    <w:rsid w:val="00735B35"/>
    <w:rsid w:val="0075456A"/>
    <w:rsid w:val="0076139B"/>
    <w:rsid w:val="00773B58"/>
    <w:rsid w:val="0078232D"/>
    <w:rsid w:val="0079266C"/>
    <w:rsid w:val="007975A2"/>
    <w:rsid w:val="00797FF9"/>
    <w:rsid w:val="007A117C"/>
    <w:rsid w:val="007A469B"/>
    <w:rsid w:val="007B1CF7"/>
    <w:rsid w:val="007B1D32"/>
    <w:rsid w:val="007B3F67"/>
    <w:rsid w:val="007B6E1C"/>
    <w:rsid w:val="007B75FB"/>
    <w:rsid w:val="007C0C77"/>
    <w:rsid w:val="007C0E96"/>
    <w:rsid w:val="007C3817"/>
    <w:rsid w:val="007C7EF5"/>
    <w:rsid w:val="007D111B"/>
    <w:rsid w:val="007D17F5"/>
    <w:rsid w:val="007E2B8B"/>
    <w:rsid w:val="007E3325"/>
    <w:rsid w:val="007F0CFF"/>
    <w:rsid w:val="007F78CD"/>
    <w:rsid w:val="00803DB0"/>
    <w:rsid w:val="00804DCE"/>
    <w:rsid w:val="0082578F"/>
    <w:rsid w:val="00830FD1"/>
    <w:rsid w:val="00831B52"/>
    <w:rsid w:val="00831FB2"/>
    <w:rsid w:val="008424DC"/>
    <w:rsid w:val="00843AEB"/>
    <w:rsid w:val="00847E8C"/>
    <w:rsid w:val="00852094"/>
    <w:rsid w:val="008522D2"/>
    <w:rsid w:val="00855E56"/>
    <w:rsid w:val="00872D28"/>
    <w:rsid w:val="00877053"/>
    <w:rsid w:val="00880AB4"/>
    <w:rsid w:val="008877F9"/>
    <w:rsid w:val="00891C82"/>
    <w:rsid w:val="00892C21"/>
    <w:rsid w:val="00892FE9"/>
    <w:rsid w:val="008A543C"/>
    <w:rsid w:val="008B2373"/>
    <w:rsid w:val="008B4E4B"/>
    <w:rsid w:val="008D0E09"/>
    <w:rsid w:val="008D21AF"/>
    <w:rsid w:val="008D381C"/>
    <w:rsid w:val="008E25E6"/>
    <w:rsid w:val="008F0AEF"/>
    <w:rsid w:val="008F561F"/>
    <w:rsid w:val="00907546"/>
    <w:rsid w:val="00916C1A"/>
    <w:rsid w:val="0092222A"/>
    <w:rsid w:val="0093312C"/>
    <w:rsid w:val="00937EC8"/>
    <w:rsid w:val="00951160"/>
    <w:rsid w:val="00951324"/>
    <w:rsid w:val="00954657"/>
    <w:rsid w:val="009550B0"/>
    <w:rsid w:val="00955445"/>
    <w:rsid w:val="00966A52"/>
    <w:rsid w:val="00972A27"/>
    <w:rsid w:val="00972AB1"/>
    <w:rsid w:val="00997684"/>
    <w:rsid w:val="009A1B22"/>
    <w:rsid w:val="009A2F64"/>
    <w:rsid w:val="009B08E4"/>
    <w:rsid w:val="009B0FD9"/>
    <w:rsid w:val="009B521B"/>
    <w:rsid w:val="009B7C48"/>
    <w:rsid w:val="009C0EB2"/>
    <w:rsid w:val="009D12AA"/>
    <w:rsid w:val="009D41B6"/>
    <w:rsid w:val="009D4658"/>
    <w:rsid w:val="009D51AB"/>
    <w:rsid w:val="009E4DC6"/>
    <w:rsid w:val="009F3C39"/>
    <w:rsid w:val="009F4B80"/>
    <w:rsid w:val="009F5653"/>
    <w:rsid w:val="00A0277A"/>
    <w:rsid w:val="00A20AA6"/>
    <w:rsid w:val="00A334B5"/>
    <w:rsid w:val="00A366C2"/>
    <w:rsid w:val="00A41F78"/>
    <w:rsid w:val="00A53C6E"/>
    <w:rsid w:val="00A54C3C"/>
    <w:rsid w:val="00A6067F"/>
    <w:rsid w:val="00A62C68"/>
    <w:rsid w:val="00A66318"/>
    <w:rsid w:val="00A67B86"/>
    <w:rsid w:val="00A73101"/>
    <w:rsid w:val="00A8259D"/>
    <w:rsid w:val="00A86D0F"/>
    <w:rsid w:val="00A940DF"/>
    <w:rsid w:val="00AC6329"/>
    <w:rsid w:val="00AC7ABC"/>
    <w:rsid w:val="00AC7AC4"/>
    <w:rsid w:val="00AD1169"/>
    <w:rsid w:val="00AD307C"/>
    <w:rsid w:val="00AD442F"/>
    <w:rsid w:val="00AD531C"/>
    <w:rsid w:val="00AD6BA3"/>
    <w:rsid w:val="00AF0039"/>
    <w:rsid w:val="00B0062C"/>
    <w:rsid w:val="00B03351"/>
    <w:rsid w:val="00B03578"/>
    <w:rsid w:val="00B071B8"/>
    <w:rsid w:val="00B14BD2"/>
    <w:rsid w:val="00B32D07"/>
    <w:rsid w:val="00B45754"/>
    <w:rsid w:val="00B53F01"/>
    <w:rsid w:val="00B553C3"/>
    <w:rsid w:val="00B601F0"/>
    <w:rsid w:val="00B62D51"/>
    <w:rsid w:val="00B6483F"/>
    <w:rsid w:val="00B67874"/>
    <w:rsid w:val="00B80D4A"/>
    <w:rsid w:val="00B8410D"/>
    <w:rsid w:val="00B9194B"/>
    <w:rsid w:val="00BA0E0A"/>
    <w:rsid w:val="00BA5E71"/>
    <w:rsid w:val="00BA7359"/>
    <w:rsid w:val="00BA7B3E"/>
    <w:rsid w:val="00BB2C37"/>
    <w:rsid w:val="00BB4C39"/>
    <w:rsid w:val="00BC6131"/>
    <w:rsid w:val="00BD676F"/>
    <w:rsid w:val="00BE1ABC"/>
    <w:rsid w:val="00BE796F"/>
    <w:rsid w:val="00BF01B3"/>
    <w:rsid w:val="00BF53C1"/>
    <w:rsid w:val="00BF57E5"/>
    <w:rsid w:val="00C04EE2"/>
    <w:rsid w:val="00C05C23"/>
    <w:rsid w:val="00C130D8"/>
    <w:rsid w:val="00C13A11"/>
    <w:rsid w:val="00C161E1"/>
    <w:rsid w:val="00C2069A"/>
    <w:rsid w:val="00C2078B"/>
    <w:rsid w:val="00C22677"/>
    <w:rsid w:val="00C268E4"/>
    <w:rsid w:val="00C3108F"/>
    <w:rsid w:val="00C3230B"/>
    <w:rsid w:val="00C35D37"/>
    <w:rsid w:val="00C4278D"/>
    <w:rsid w:val="00C51151"/>
    <w:rsid w:val="00C52EFB"/>
    <w:rsid w:val="00C55DD5"/>
    <w:rsid w:val="00C56E91"/>
    <w:rsid w:val="00C6451D"/>
    <w:rsid w:val="00C65F2D"/>
    <w:rsid w:val="00C77893"/>
    <w:rsid w:val="00C856B6"/>
    <w:rsid w:val="00CA2954"/>
    <w:rsid w:val="00CA423C"/>
    <w:rsid w:val="00CA4681"/>
    <w:rsid w:val="00CB234F"/>
    <w:rsid w:val="00CB4F61"/>
    <w:rsid w:val="00CD7DCB"/>
    <w:rsid w:val="00CE0317"/>
    <w:rsid w:val="00CE1694"/>
    <w:rsid w:val="00CF4BBD"/>
    <w:rsid w:val="00CF5486"/>
    <w:rsid w:val="00CF73C9"/>
    <w:rsid w:val="00D019B9"/>
    <w:rsid w:val="00D04535"/>
    <w:rsid w:val="00D04FC6"/>
    <w:rsid w:val="00D05F5F"/>
    <w:rsid w:val="00D06E43"/>
    <w:rsid w:val="00D123EE"/>
    <w:rsid w:val="00D14ED6"/>
    <w:rsid w:val="00D17CE3"/>
    <w:rsid w:val="00D3414C"/>
    <w:rsid w:val="00D42DC7"/>
    <w:rsid w:val="00D478AF"/>
    <w:rsid w:val="00D53F56"/>
    <w:rsid w:val="00D54D95"/>
    <w:rsid w:val="00D57DE8"/>
    <w:rsid w:val="00D6010F"/>
    <w:rsid w:val="00D7110D"/>
    <w:rsid w:val="00D76E5B"/>
    <w:rsid w:val="00D8030C"/>
    <w:rsid w:val="00D94D4D"/>
    <w:rsid w:val="00DA7284"/>
    <w:rsid w:val="00DC0654"/>
    <w:rsid w:val="00DC45A5"/>
    <w:rsid w:val="00DD659F"/>
    <w:rsid w:val="00DD7D81"/>
    <w:rsid w:val="00DE3DB3"/>
    <w:rsid w:val="00DE3F3A"/>
    <w:rsid w:val="00DF241A"/>
    <w:rsid w:val="00E108F0"/>
    <w:rsid w:val="00E20356"/>
    <w:rsid w:val="00E2042B"/>
    <w:rsid w:val="00E256C3"/>
    <w:rsid w:val="00E331FC"/>
    <w:rsid w:val="00E37296"/>
    <w:rsid w:val="00E406F9"/>
    <w:rsid w:val="00E41B51"/>
    <w:rsid w:val="00E47BE8"/>
    <w:rsid w:val="00E52596"/>
    <w:rsid w:val="00E5401B"/>
    <w:rsid w:val="00E5695E"/>
    <w:rsid w:val="00E608B3"/>
    <w:rsid w:val="00E61F16"/>
    <w:rsid w:val="00E62ECD"/>
    <w:rsid w:val="00E64867"/>
    <w:rsid w:val="00E663B1"/>
    <w:rsid w:val="00E74715"/>
    <w:rsid w:val="00E83696"/>
    <w:rsid w:val="00E9135F"/>
    <w:rsid w:val="00E9676A"/>
    <w:rsid w:val="00EA0407"/>
    <w:rsid w:val="00EA2CE3"/>
    <w:rsid w:val="00EB7B10"/>
    <w:rsid w:val="00EC04A8"/>
    <w:rsid w:val="00EC1E90"/>
    <w:rsid w:val="00EE04A6"/>
    <w:rsid w:val="00EE5002"/>
    <w:rsid w:val="00EF1143"/>
    <w:rsid w:val="00F002A1"/>
    <w:rsid w:val="00F104F5"/>
    <w:rsid w:val="00F12C6B"/>
    <w:rsid w:val="00F238C9"/>
    <w:rsid w:val="00F24C88"/>
    <w:rsid w:val="00F30744"/>
    <w:rsid w:val="00F37846"/>
    <w:rsid w:val="00F37A56"/>
    <w:rsid w:val="00F46869"/>
    <w:rsid w:val="00F51F52"/>
    <w:rsid w:val="00F52057"/>
    <w:rsid w:val="00F603B2"/>
    <w:rsid w:val="00F62B69"/>
    <w:rsid w:val="00F753AB"/>
    <w:rsid w:val="00F82A41"/>
    <w:rsid w:val="00F87F2E"/>
    <w:rsid w:val="00F93439"/>
    <w:rsid w:val="00FA092C"/>
    <w:rsid w:val="00FA0A12"/>
    <w:rsid w:val="00FA58F1"/>
    <w:rsid w:val="00FA690A"/>
    <w:rsid w:val="00FB2BA6"/>
    <w:rsid w:val="00FB2F49"/>
    <w:rsid w:val="00FD6320"/>
    <w:rsid w:val="00FE00AC"/>
    <w:rsid w:val="00FE02C6"/>
    <w:rsid w:val="00FF0943"/>
    <w:rsid w:val="00FF42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docId w15:val="{D5A26147-D561-4460-89B4-AEFF60FDE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2F51C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D676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D676F"/>
  </w:style>
  <w:style w:type="paragraph" w:styleId="Piedepgina">
    <w:name w:val="footer"/>
    <w:basedOn w:val="Normal"/>
    <w:link w:val="PiedepginaCar"/>
    <w:unhideWhenUsed/>
    <w:rsid w:val="00BD676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D676F"/>
  </w:style>
  <w:style w:type="paragraph" w:styleId="Prrafodelista">
    <w:name w:val="List Paragraph"/>
    <w:basedOn w:val="Normal"/>
    <w:uiPriority w:val="34"/>
    <w:qFormat/>
    <w:rsid w:val="00434F28"/>
    <w:pPr>
      <w:ind w:left="720"/>
      <w:contextualSpacing/>
    </w:pPr>
  </w:style>
  <w:style w:type="paragraph" w:styleId="Textodeglobo">
    <w:name w:val="Balloon Text"/>
    <w:basedOn w:val="Normal"/>
    <w:link w:val="TextodegloboCar"/>
    <w:uiPriority w:val="99"/>
    <w:semiHidden/>
    <w:unhideWhenUsed/>
    <w:rsid w:val="00843AE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43AEB"/>
    <w:rPr>
      <w:rFonts w:ascii="Tahoma" w:hAnsi="Tahoma" w:cs="Tahoma"/>
      <w:sz w:val="16"/>
      <w:szCs w:val="16"/>
    </w:rPr>
  </w:style>
  <w:style w:type="table" w:styleId="Tablaconcuadrcula">
    <w:name w:val="Table Grid"/>
    <w:basedOn w:val="Tablanormal"/>
    <w:uiPriority w:val="39"/>
    <w:rsid w:val="00DD65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uesto">
    <w:name w:val="Title"/>
    <w:aliases w:val="Título"/>
    <w:basedOn w:val="Normal"/>
    <w:next w:val="Subttulo"/>
    <w:link w:val="PuestoCar"/>
    <w:qFormat/>
    <w:rsid w:val="002F51C4"/>
    <w:pPr>
      <w:suppressAutoHyphens/>
      <w:spacing w:after="0" w:line="240" w:lineRule="auto"/>
      <w:jc w:val="center"/>
    </w:pPr>
    <w:rPr>
      <w:rFonts w:ascii="Times New Roman" w:eastAsia="Times New Roman" w:hAnsi="Times New Roman" w:cs="Times New Roman"/>
      <w:b/>
      <w:sz w:val="36"/>
      <w:szCs w:val="20"/>
      <w:lang w:val="es-ES" w:eastAsia="ar-SA"/>
    </w:rPr>
  </w:style>
  <w:style w:type="character" w:customStyle="1" w:styleId="PuestoCar">
    <w:name w:val="Puesto Car"/>
    <w:aliases w:val="Título Car"/>
    <w:basedOn w:val="Fuentedeprrafopredeter"/>
    <w:link w:val="Puesto"/>
    <w:rsid w:val="002F51C4"/>
    <w:rPr>
      <w:rFonts w:ascii="Times New Roman" w:eastAsia="Times New Roman" w:hAnsi="Times New Roman" w:cs="Times New Roman"/>
      <w:b/>
      <w:sz w:val="36"/>
      <w:szCs w:val="20"/>
      <w:lang w:val="es-ES" w:eastAsia="ar-SA"/>
    </w:rPr>
  </w:style>
  <w:style w:type="paragraph" w:styleId="Subttulo">
    <w:name w:val="Subtitle"/>
    <w:basedOn w:val="Normal"/>
    <w:next w:val="Normal"/>
    <w:link w:val="SubttuloCar"/>
    <w:uiPriority w:val="11"/>
    <w:qFormat/>
    <w:rsid w:val="002F51C4"/>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2F51C4"/>
    <w:rPr>
      <w:rFonts w:eastAsiaTheme="minorEastAsia"/>
      <w:color w:val="5A5A5A" w:themeColor="text1" w:themeTint="A5"/>
      <w:spacing w:val="15"/>
    </w:rPr>
  </w:style>
  <w:style w:type="character" w:styleId="Hipervnculo">
    <w:name w:val="Hyperlink"/>
    <w:rsid w:val="002F51C4"/>
    <w:rPr>
      <w:color w:val="0000FF"/>
      <w:u w:val="single"/>
    </w:rPr>
  </w:style>
  <w:style w:type="character" w:customStyle="1" w:styleId="Ttulo1Car">
    <w:name w:val="Título 1 Car"/>
    <w:basedOn w:val="Fuentedeprrafopredeter"/>
    <w:link w:val="Ttulo1"/>
    <w:uiPriority w:val="9"/>
    <w:rsid w:val="002F51C4"/>
    <w:rPr>
      <w:rFonts w:asciiTheme="majorHAnsi" w:eastAsiaTheme="majorEastAsia" w:hAnsiTheme="majorHAnsi" w:cstheme="majorBidi"/>
      <w:color w:val="2E74B5" w:themeColor="accent1" w:themeShade="BF"/>
      <w:sz w:val="32"/>
      <w:szCs w:val="32"/>
    </w:rPr>
  </w:style>
  <w:style w:type="paragraph" w:styleId="Lista">
    <w:name w:val="List"/>
    <w:basedOn w:val="Normal"/>
    <w:uiPriority w:val="99"/>
    <w:unhideWhenUsed/>
    <w:rsid w:val="002F51C4"/>
    <w:pPr>
      <w:ind w:left="283" w:hanging="283"/>
      <w:contextualSpacing/>
    </w:pPr>
  </w:style>
  <w:style w:type="paragraph" w:styleId="Saludo">
    <w:name w:val="Salutation"/>
    <w:basedOn w:val="Normal"/>
    <w:next w:val="Normal"/>
    <w:link w:val="SaludoCar"/>
    <w:uiPriority w:val="99"/>
    <w:unhideWhenUsed/>
    <w:rsid w:val="002F51C4"/>
  </w:style>
  <w:style w:type="character" w:customStyle="1" w:styleId="SaludoCar">
    <w:name w:val="Saludo Car"/>
    <w:basedOn w:val="Fuentedeprrafopredeter"/>
    <w:link w:val="Saludo"/>
    <w:uiPriority w:val="99"/>
    <w:rsid w:val="002F51C4"/>
  </w:style>
  <w:style w:type="paragraph" w:styleId="Continuarlista">
    <w:name w:val="List Continue"/>
    <w:basedOn w:val="Normal"/>
    <w:uiPriority w:val="99"/>
    <w:unhideWhenUsed/>
    <w:rsid w:val="002F51C4"/>
    <w:pPr>
      <w:spacing w:after="120"/>
      <w:ind w:left="283"/>
      <w:contextualSpacing/>
    </w:pPr>
  </w:style>
  <w:style w:type="paragraph" w:styleId="Textoindependiente">
    <w:name w:val="Body Text"/>
    <w:basedOn w:val="Normal"/>
    <w:link w:val="TextoindependienteCar"/>
    <w:uiPriority w:val="99"/>
    <w:unhideWhenUsed/>
    <w:rsid w:val="002F51C4"/>
    <w:pPr>
      <w:spacing w:after="120"/>
    </w:pPr>
  </w:style>
  <w:style w:type="character" w:customStyle="1" w:styleId="TextoindependienteCar">
    <w:name w:val="Texto independiente Car"/>
    <w:basedOn w:val="Fuentedeprrafopredeter"/>
    <w:link w:val="Textoindependiente"/>
    <w:uiPriority w:val="99"/>
    <w:rsid w:val="002F51C4"/>
  </w:style>
  <w:style w:type="paragraph" w:customStyle="1" w:styleId="Caracteresenmarcados">
    <w:name w:val="Caracteres enmarcados"/>
    <w:basedOn w:val="Normal"/>
    <w:rsid w:val="002F51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2818318">
      <w:bodyDiv w:val="1"/>
      <w:marLeft w:val="0"/>
      <w:marRight w:val="0"/>
      <w:marTop w:val="0"/>
      <w:marBottom w:val="0"/>
      <w:divBdr>
        <w:top w:val="none" w:sz="0" w:space="0" w:color="auto"/>
        <w:left w:val="none" w:sz="0" w:space="0" w:color="auto"/>
        <w:bottom w:val="none" w:sz="0" w:space="0" w:color="auto"/>
        <w:right w:val="none" w:sz="0" w:space="0" w:color="auto"/>
      </w:divBdr>
    </w:div>
    <w:div w:id="518785303">
      <w:bodyDiv w:val="1"/>
      <w:marLeft w:val="0"/>
      <w:marRight w:val="0"/>
      <w:marTop w:val="0"/>
      <w:marBottom w:val="0"/>
      <w:divBdr>
        <w:top w:val="none" w:sz="0" w:space="0" w:color="auto"/>
        <w:left w:val="none" w:sz="0" w:space="0" w:color="auto"/>
        <w:bottom w:val="none" w:sz="0" w:space="0" w:color="auto"/>
        <w:right w:val="none" w:sz="0" w:space="0" w:color="auto"/>
      </w:divBdr>
    </w:div>
    <w:div w:id="213556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loriagen.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ntratos.gov.co" TargetMode="External"/><Relationship Id="rId4" Type="http://schemas.openxmlformats.org/officeDocument/2006/relationships/settings" Target="settings.xml"/><Relationship Id="rId9" Type="http://schemas.openxmlformats.org/officeDocument/2006/relationships/hyperlink" Target="http://www.procuraduria.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proyectos@amoccidente.gov.co"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7E3B5-42E3-496F-AEBF-68D059044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10</Pages>
  <Words>3214</Words>
  <Characters>17677</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20850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USUARIO</cp:lastModifiedBy>
  <cp:revision>144</cp:revision>
  <cp:lastPrinted>2018-08-27T14:01:00Z</cp:lastPrinted>
  <dcterms:created xsi:type="dcterms:W3CDTF">2020-02-06T02:28:00Z</dcterms:created>
  <dcterms:modified xsi:type="dcterms:W3CDTF">2021-07-26T20:36:00Z</dcterms:modified>
</cp:coreProperties>
</file>