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1B9F7" w14:textId="77777777" w:rsidR="00FA710B" w:rsidRDefault="00FA710B" w:rsidP="0035021C">
      <w:pPr>
        <w:spacing w:after="160" w:line="259" w:lineRule="auto"/>
        <w:jc w:val="center"/>
        <w:rPr>
          <w:rFonts w:eastAsiaTheme="minorHAnsi" w:cs="Arial"/>
          <w:b/>
          <w:bCs/>
          <w:sz w:val="20"/>
          <w:szCs w:val="20"/>
          <w:lang w:eastAsia="en-US"/>
        </w:rPr>
      </w:pPr>
    </w:p>
    <w:p w14:paraId="0ED0A35E" w14:textId="2A66D873" w:rsidR="00FA710B" w:rsidRDefault="00FA710B" w:rsidP="00FA710B">
      <w:pPr>
        <w:spacing w:after="160" w:line="259" w:lineRule="auto"/>
        <w:jc w:val="center"/>
        <w:rPr>
          <w:rFonts w:eastAsiaTheme="minorHAnsi" w:cs="Arial"/>
          <w:b/>
          <w:bCs/>
          <w:sz w:val="20"/>
          <w:szCs w:val="20"/>
          <w:lang w:eastAsia="en-US"/>
        </w:rPr>
      </w:pPr>
      <w:r w:rsidRPr="00FA710B">
        <w:rPr>
          <w:rFonts w:eastAsiaTheme="minorHAnsi" w:cs="Arial"/>
          <w:b/>
          <w:bCs/>
          <w:sz w:val="20"/>
          <w:szCs w:val="20"/>
          <w:lang w:eastAsia="en-US"/>
        </w:rPr>
        <w:t>FORMATO – FACTORES DE DESEMPATE</w:t>
      </w:r>
    </w:p>
    <w:p w14:paraId="09C2D7C0" w14:textId="77777777" w:rsidR="00FA710B" w:rsidRDefault="00FA710B" w:rsidP="0035021C">
      <w:pPr>
        <w:spacing w:after="160" w:line="259" w:lineRule="auto"/>
        <w:jc w:val="center"/>
        <w:rPr>
          <w:rFonts w:eastAsiaTheme="minorHAnsi" w:cs="Arial"/>
          <w:b/>
          <w:bCs/>
          <w:sz w:val="20"/>
          <w:szCs w:val="20"/>
          <w:lang w:eastAsia="en-US"/>
        </w:rPr>
      </w:pPr>
    </w:p>
    <w:p w14:paraId="6D90E651" w14:textId="7F13F0B9"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E3ED1" w:rsidRPr="00FA710B">
        <w:rPr>
          <w:rFonts w:eastAsiaTheme="minorHAnsi" w:cs="Arial"/>
          <w:b/>
          <w:bCs/>
          <w:sz w:val="20"/>
          <w:szCs w:val="20"/>
          <w:lang w:eastAsia="en-US"/>
        </w:rPr>
        <w:t>DESEMPATE</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215BFD4" w:rsidR="0035021C" w:rsidRPr="00FA40BF" w:rsidRDefault="0035021C" w:rsidP="0035021C">
      <w:pPr>
        <w:jc w:val="center"/>
        <w:rPr>
          <w:rFonts w:cs="Arial"/>
          <w:b/>
          <w:bCs/>
          <w:sz w:val="20"/>
          <w:szCs w:val="20"/>
        </w:rPr>
      </w:pPr>
      <w:r w:rsidRPr="00FA40BF">
        <w:rPr>
          <w:rFonts w:cs="Arial"/>
          <w:b/>
          <w:bCs/>
          <w:sz w:val="20"/>
          <w:szCs w:val="20"/>
        </w:rPr>
        <w:t xml:space="preserve">FORMATO </w:t>
      </w:r>
      <w:r w:rsidR="00AE3ED1" w:rsidRPr="00FA710B">
        <w:rPr>
          <w:rFonts w:eastAsiaTheme="minorHAnsi" w:cs="Arial"/>
          <w:b/>
          <w:bCs/>
          <w:sz w:val="20"/>
          <w:szCs w:val="20"/>
          <w:lang w:eastAsia="en-US"/>
        </w:rPr>
        <w:t>DESEMPATE</w:t>
      </w:r>
      <w:r w:rsidRPr="00FA40BF">
        <w:rPr>
          <w:rFonts w:cs="Arial"/>
          <w:b/>
          <w:bCs/>
          <w:sz w:val="20"/>
          <w:szCs w:val="20"/>
        </w:rPr>
        <w:t xml:space="preserve">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2BC449EA" w14:textId="55ABE84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E3ED1" w:rsidRPr="00FA710B">
        <w:rPr>
          <w:rFonts w:eastAsiaTheme="minorHAnsi" w:cs="Arial"/>
          <w:b/>
          <w:bCs/>
          <w:sz w:val="20"/>
          <w:szCs w:val="20"/>
          <w:lang w:eastAsia="en-US"/>
        </w:rPr>
        <w:t>DESEMPATE</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7497B4" w14:textId="4FC19E12" w:rsidR="0035021C" w:rsidRDefault="0035021C" w:rsidP="00F52EB6">
      <w:pPr>
        <w:spacing w:line="259" w:lineRule="auto"/>
        <w:jc w:val="center"/>
        <w:rPr>
          <w:rFonts w:cs="Arial"/>
          <w:b/>
          <w:bCs/>
          <w:sz w:val="20"/>
          <w:szCs w:val="20"/>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11677853" w14:textId="2337DBF0"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AE3ED1" w:rsidRPr="00FA710B">
        <w:rPr>
          <w:rFonts w:eastAsiaTheme="minorHAnsi" w:cs="Arial"/>
          <w:b/>
          <w:bCs/>
          <w:sz w:val="20"/>
          <w:szCs w:val="20"/>
          <w:lang w:eastAsia="en-US"/>
        </w:rPr>
        <w:t>DESEMPATE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3472FF89" w14:textId="77777777" w:rsidR="00F52EB6" w:rsidRDefault="00F52EB6">
      <w:pPr>
        <w:spacing w:after="160" w:line="259" w:lineRule="auto"/>
        <w:rPr>
          <w:rFonts w:cs="Arial"/>
          <w:b/>
          <w:bCs/>
          <w:sz w:val="20"/>
          <w:szCs w:val="20"/>
        </w:rPr>
      </w:pPr>
      <w:r>
        <w:rPr>
          <w:rFonts w:cs="Arial"/>
          <w:b/>
          <w:bCs/>
          <w:sz w:val="20"/>
          <w:szCs w:val="20"/>
        </w:rPr>
        <w:br w:type="page"/>
      </w:r>
    </w:p>
    <w:p w14:paraId="56F95D6F" w14:textId="01FDEDDE"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AE3ED1" w:rsidRPr="00FA710B">
        <w:rPr>
          <w:rFonts w:eastAsiaTheme="minorHAnsi" w:cs="Arial"/>
          <w:b/>
          <w:bCs/>
          <w:sz w:val="20"/>
          <w:szCs w:val="20"/>
          <w:lang w:eastAsia="en-US"/>
        </w:rPr>
        <w:t>DESEMPATE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FE44A18" w14:textId="77777777" w:rsidR="00F52EB6" w:rsidRDefault="00F52EB6">
      <w:pPr>
        <w:spacing w:after="160" w:line="259" w:lineRule="auto"/>
        <w:rPr>
          <w:rFonts w:cs="Arial"/>
          <w:b/>
          <w:bCs/>
          <w:sz w:val="20"/>
          <w:szCs w:val="20"/>
        </w:rPr>
      </w:pPr>
      <w:r>
        <w:rPr>
          <w:rFonts w:cs="Arial"/>
          <w:b/>
          <w:bCs/>
          <w:sz w:val="20"/>
          <w:szCs w:val="20"/>
        </w:rPr>
        <w:br w:type="page"/>
      </w:r>
    </w:p>
    <w:p w14:paraId="3597A7D5" w14:textId="28D8AB35"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AE3ED1" w:rsidRPr="00FA710B">
        <w:rPr>
          <w:rFonts w:eastAsiaTheme="minorHAnsi" w:cs="Arial"/>
          <w:b/>
          <w:bCs/>
          <w:sz w:val="20"/>
          <w:szCs w:val="20"/>
          <w:lang w:eastAsia="en-US"/>
        </w:rPr>
        <w:t>DESEMPATE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4C801CC4" w14:textId="77777777" w:rsidR="00F52EB6" w:rsidRDefault="00F52EB6">
      <w:pPr>
        <w:spacing w:after="160" w:line="259" w:lineRule="auto"/>
        <w:rPr>
          <w:rFonts w:cs="Arial"/>
          <w:b/>
          <w:bCs/>
          <w:sz w:val="20"/>
          <w:szCs w:val="20"/>
        </w:rPr>
      </w:pPr>
      <w:r>
        <w:rPr>
          <w:rFonts w:cs="Arial"/>
          <w:b/>
          <w:bCs/>
          <w:sz w:val="20"/>
          <w:szCs w:val="20"/>
        </w:rPr>
        <w:br w:type="page"/>
      </w:r>
    </w:p>
    <w:p w14:paraId="7899A56D" w14:textId="21517C21"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AE3ED1" w:rsidRPr="00FA710B">
        <w:rPr>
          <w:rFonts w:eastAsiaTheme="minorHAnsi" w:cs="Arial"/>
          <w:b/>
          <w:bCs/>
          <w:sz w:val="20"/>
          <w:szCs w:val="20"/>
          <w:lang w:eastAsia="en-US"/>
        </w:rPr>
        <w:t>DESEMPATE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955ECBE"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AE3ED1" w:rsidRPr="00FA710B">
        <w:rPr>
          <w:rFonts w:eastAsiaTheme="minorHAnsi" w:cs="Arial"/>
          <w:b/>
          <w:bCs/>
          <w:sz w:val="20"/>
          <w:szCs w:val="20"/>
          <w:lang w:eastAsia="en-US"/>
        </w:rPr>
        <w:t>DESEMPATE</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136129DF"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w:t>
      </w:r>
      <w:r w:rsidR="00F52EB6">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l</w:t>
      </w:r>
      <w:r w:rsidR="00F52EB6">
        <w:rPr>
          <w:rFonts w:eastAsiaTheme="minorHAnsi" w:cs="Arial"/>
          <w:sz w:val="20"/>
          <w:szCs w:val="20"/>
          <w:highlight w:val="lightGray"/>
          <w:lang w:val="es-CO" w:eastAsia="en-US"/>
        </w:rPr>
        <w:t xml:space="preserve">os factores de desempate del pliego de condiciones </w:t>
      </w:r>
      <w:r w:rsidRPr="00A2410A">
        <w:rPr>
          <w:rFonts w:eastAsiaTheme="minorHAnsi" w:cs="Arial"/>
          <w:sz w:val="20"/>
          <w:szCs w:val="20"/>
          <w:highlight w:val="lightGray"/>
          <w:lang w:val="es-CO" w:eastAsia="en-US"/>
        </w:rPr>
        <w:t>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48CF3524" w14:textId="77777777" w:rsidR="00F52EB6" w:rsidRDefault="00F52EB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1B103711" w14:textId="56EEB957"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AE3ED1" w:rsidRPr="00FA710B">
        <w:rPr>
          <w:rFonts w:eastAsiaTheme="minorHAnsi" w:cs="Arial"/>
          <w:b/>
          <w:bCs/>
          <w:sz w:val="20"/>
          <w:szCs w:val="20"/>
          <w:lang w:eastAsia="en-US"/>
        </w:rPr>
        <w:t>DESEMPATE</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6D292974"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w:t>
      </w:r>
      <w:r w:rsidR="00F52EB6" w:rsidRPr="00F52EB6">
        <w:rPr>
          <w:rFonts w:eastAsiaTheme="minorHAnsi" w:cs="Arial"/>
          <w:sz w:val="20"/>
          <w:szCs w:val="20"/>
          <w:lang w:val="es-CO" w:eastAsia="en-US"/>
        </w:rPr>
        <w:t xml:space="preserve">de los factores de desempate del pliego de condiciones </w:t>
      </w:r>
      <w:r w:rsidRPr="00A02B37">
        <w:rPr>
          <w:rFonts w:eastAsiaTheme="minorHAnsi" w:cs="Arial"/>
          <w:sz w:val="20"/>
          <w:szCs w:val="20"/>
          <w:highlight w:val="lightGray"/>
          <w:lang w:val="es-CO" w:eastAsia="en-US"/>
        </w:rPr>
        <w:t>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B7D1477" w14:textId="50367700" w:rsidR="0035021C" w:rsidRDefault="0035021C" w:rsidP="00F52EB6">
      <w:pPr>
        <w:spacing w:after="160" w:line="259" w:lineRule="auto"/>
        <w:jc w:val="center"/>
        <w:rPr>
          <w:rFonts w:cs="Arial"/>
          <w:b/>
          <w:bCs/>
          <w:sz w:val="20"/>
          <w:szCs w:val="20"/>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27678EC3" w14:textId="45CDD979" w:rsidR="00DB0BA5" w:rsidRPr="0035021C" w:rsidRDefault="00DB0BA5" w:rsidP="0035021C">
      <w:pPr>
        <w:rPr>
          <w:lang w:val="es-CO"/>
        </w:rPr>
      </w:pPr>
    </w:p>
    <w:sectPr w:rsidR="00DB0BA5" w:rsidRPr="0035021C" w:rsidSect="00810C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08A36" w14:textId="77777777" w:rsidR="00D71AAF" w:rsidRDefault="00D71AAF" w:rsidP="00F1053F">
      <w:r>
        <w:separator/>
      </w:r>
    </w:p>
  </w:endnote>
  <w:endnote w:type="continuationSeparator" w:id="0">
    <w:p w14:paraId="25520500" w14:textId="77777777" w:rsidR="00D71AAF" w:rsidRDefault="00D71AAF" w:rsidP="00F1053F">
      <w:r>
        <w:continuationSeparator/>
      </w:r>
    </w:p>
  </w:endnote>
  <w:endnote w:type="continuationNotice" w:id="1">
    <w:p w14:paraId="6BAC3CB7" w14:textId="77777777" w:rsidR="00D71AAF" w:rsidRDefault="00D71A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D45A9" w14:textId="77777777" w:rsidR="00D71AAF" w:rsidRDefault="00D71AAF" w:rsidP="00F1053F">
      <w:r>
        <w:separator/>
      </w:r>
    </w:p>
  </w:footnote>
  <w:footnote w:type="continuationSeparator" w:id="0">
    <w:p w14:paraId="0FD81D9A" w14:textId="77777777" w:rsidR="00D71AAF" w:rsidRDefault="00D71AAF" w:rsidP="00F1053F">
      <w:r>
        <w:continuationSeparator/>
      </w:r>
    </w:p>
  </w:footnote>
  <w:footnote w:type="continuationNotice" w:id="1">
    <w:p w14:paraId="6B16AA5D" w14:textId="77777777" w:rsidR="00D71AAF" w:rsidRDefault="00D71AA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E3ED1"/>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71AAF"/>
    <w:rsid w:val="00D9353B"/>
    <w:rsid w:val="00DB0BA5"/>
    <w:rsid w:val="00DB6C9E"/>
    <w:rsid w:val="00DE72D9"/>
    <w:rsid w:val="00DF2D61"/>
    <w:rsid w:val="00E3470D"/>
    <w:rsid w:val="00E400B0"/>
    <w:rsid w:val="00E67551"/>
    <w:rsid w:val="00EA79A3"/>
    <w:rsid w:val="00EB164C"/>
    <w:rsid w:val="00EB22CF"/>
    <w:rsid w:val="00ED64FB"/>
    <w:rsid w:val="00EF3F58"/>
    <w:rsid w:val="00F1053F"/>
    <w:rsid w:val="00F14B85"/>
    <w:rsid w:val="00F52EB6"/>
    <w:rsid w:val="00F534D0"/>
    <w:rsid w:val="00F6594B"/>
    <w:rsid w:val="00F733F6"/>
    <w:rsid w:val="00F82894"/>
    <w:rsid w:val="00F8315C"/>
    <w:rsid w:val="00FA710B"/>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3309</Words>
  <Characters>18200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Wilmar Coronel Gomez</cp:lastModifiedBy>
  <cp:revision>4</cp:revision>
  <cp:lastPrinted>2020-11-13T23:34:00Z</cp:lastPrinted>
  <dcterms:created xsi:type="dcterms:W3CDTF">2021-07-28T18:35:00Z</dcterms:created>
  <dcterms:modified xsi:type="dcterms:W3CDTF">2021-07-28T18:47:00Z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