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966" w:rsidRPr="002D3966" w:rsidRDefault="005C5A3E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szCs w:val="20"/>
          <w:lang w:eastAsia="es-CO"/>
        </w:rPr>
      </w:pPr>
      <w:r w:rsidRPr="005942AC">
        <w:rPr>
          <w:rFonts w:ascii="Arial Narrow" w:hAnsi="Arial Narrow" w:cs="Arial"/>
          <w:b/>
          <w:bCs/>
          <w:sz w:val="24"/>
          <w:szCs w:val="20"/>
          <w:lang w:eastAsia="es-CO"/>
        </w:rPr>
        <w:t>COMPROMISO DE CUMPLIMIENTO DE ESPECIFICACIONES TÉCNICAS</w:t>
      </w:r>
    </w:p>
    <w:p w:rsidR="002D3966" w:rsidRDefault="002D3966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2D3966" w:rsidRPr="00DC59C0" w:rsidRDefault="002D3966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2D3966" w:rsidRPr="00DC59C0" w:rsidRDefault="002D3966" w:rsidP="002D3966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Yo __________________________________ actuando en calidad de Representante Legal de la firma________________________, identificada con </w:t>
      </w:r>
      <w:proofErr w:type="spellStart"/>
      <w:r w:rsidRPr="00DC59C0">
        <w:rPr>
          <w:rFonts w:ascii="Arial Narrow" w:hAnsi="Arial Narrow" w:cs="Arial"/>
          <w:sz w:val="20"/>
          <w:szCs w:val="20"/>
        </w:rPr>
        <w:t>Nit</w:t>
      </w:r>
      <w:proofErr w:type="spellEnd"/>
      <w:r w:rsidRPr="00DC59C0">
        <w:rPr>
          <w:rFonts w:ascii="Arial Narrow" w:hAnsi="Arial Narrow" w:cs="Arial"/>
          <w:sz w:val="20"/>
          <w:szCs w:val="20"/>
        </w:rPr>
        <w:t>._________________, mediante el presente documento me comprometo en nombre de la sociedad que represento a dar cumplimiento a todas y cada una de las especificaciones técnicas principales y adicionales establecidas en el estudio previo y la invitación pública</w:t>
      </w:r>
      <w:r>
        <w:rPr>
          <w:rFonts w:ascii="Arial Narrow" w:hAnsi="Arial Narrow" w:cs="Arial"/>
          <w:sz w:val="20"/>
          <w:szCs w:val="20"/>
        </w:rPr>
        <w:t>, publicados en el Portal Electrónico SECOP II</w:t>
      </w:r>
      <w:r w:rsidRPr="00DC59C0">
        <w:rPr>
          <w:rFonts w:ascii="Arial Narrow" w:hAnsi="Arial Narrow" w:cs="Arial"/>
          <w:sz w:val="20"/>
          <w:szCs w:val="20"/>
        </w:rPr>
        <w:t xml:space="preserve">. </w:t>
      </w:r>
    </w:p>
    <w:p w:rsidR="006D07E3" w:rsidRDefault="006D07E3" w:rsidP="002D3966">
      <w:pPr>
        <w:jc w:val="both"/>
        <w:rPr>
          <w:rFonts w:ascii="Arial Narrow" w:eastAsia="Times New Roman" w:hAnsi="Arial Narrow" w:cs="Arial"/>
          <w:b/>
          <w:bCs/>
          <w:sz w:val="20"/>
          <w:szCs w:val="24"/>
          <w:lang w:eastAsia="es-ES"/>
        </w:rPr>
      </w:pPr>
    </w:p>
    <w:p w:rsidR="0084588E" w:rsidRDefault="0084588E" w:rsidP="002D3966">
      <w:pPr>
        <w:jc w:val="both"/>
        <w:rPr>
          <w:rFonts w:ascii="Arial Narrow" w:eastAsia="Times New Roman" w:hAnsi="Arial Narrow" w:cs="Arial"/>
          <w:b/>
          <w:bCs/>
          <w:sz w:val="20"/>
          <w:szCs w:val="24"/>
          <w:lang w:eastAsia="es-ES"/>
        </w:rPr>
      </w:pPr>
    </w:p>
    <w:p w:rsidR="001479C2" w:rsidRPr="00C22942" w:rsidRDefault="001479C2" w:rsidP="001479C2">
      <w:pPr>
        <w:tabs>
          <w:tab w:val="left" w:pos="284"/>
        </w:tabs>
        <w:snapToGrid w:val="0"/>
        <w:jc w:val="both"/>
        <w:outlineLvl w:val="5"/>
        <w:rPr>
          <w:rFonts w:ascii="Arial Narrow" w:hAnsi="Arial Narrow" w:cs="Arial"/>
          <w:b/>
          <w:bCs/>
          <w:sz w:val="20"/>
        </w:rPr>
      </w:pPr>
      <w:r w:rsidRPr="00C22942">
        <w:rPr>
          <w:rFonts w:ascii="Arial Narrow" w:hAnsi="Arial Narrow" w:cs="Arial"/>
          <w:b/>
          <w:sz w:val="20"/>
        </w:rPr>
        <w:t>GARANTIA TECNICA</w:t>
      </w:r>
    </w:p>
    <w:p w:rsidR="001479C2" w:rsidRPr="006B2150" w:rsidRDefault="001479C2" w:rsidP="001479C2">
      <w:pPr>
        <w:pStyle w:val="Prrafodelista"/>
        <w:tabs>
          <w:tab w:val="left" w:pos="284"/>
        </w:tabs>
        <w:snapToGrid w:val="0"/>
        <w:ind w:left="720"/>
        <w:jc w:val="both"/>
        <w:outlineLvl w:val="5"/>
        <w:rPr>
          <w:rFonts w:ascii="Arial Narrow" w:hAnsi="Arial Narrow" w:cs="Arial"/>
          <w:b/>
          <w:bCs/>
          <w:sz w:val="20"/>
        </w:rPr>
      </w:pPr>
    </w:p>
    <w:p w:rsidR="001479C2" w:rsidRPr="006B2150" w:rsidRDefault="001479C2" w:rsidP="001479C2">
      <w:pPr>
        <w:tabs>
          <w:tab w:val="left" w:pos="284"/>
        </w:tabs>
        <w:jc w:val="both"/>
        <w:rPr>
          <w:rFonts w:ascii="Arial Narrow" w:hAnsi="Arial Narrow" w:cs="Arial"/>
          <w:bCs/>
          <w:sz w:val="20"/>
          <w:szCs w:val="20"/>
          <w:lang w:val="es-ES_tradnl"/>
        </w:rPr>
      </w:pPr>
      <w:r w:rsidRPr="006B2150">
        <w:rPr>
          <w:rFonts w:ascii="Arial Narrow" w:hAnsi="Arial Narrow" w:cs="Arial"/>
          <w:bCs/>
          <w:sz w:val="20"/>
          <w:szCs w:val="20"/>
          <w:lang w:val="es-ES_tradnl"/>
        </w:rPr>
        <w:t>De acuerdo con lo establecido en los artículos 7 al 17 de la Ley 1480 del 12 de octubre 11 “Por medio de la cual se expide el Estatuto del Consumidor y se dictan otras disposiciones”, el proponente deberá anexar la garantía técnica y término de respuesta a los requerimientos suscrita por el representante legal o su apoderado así:</w:t>
      </w:r>
    </w:p>
    <w:p w:rsidR="001479C2" w:rsidRPr="006B2150" w:rsidRDefault="001479C2" w:rsidP="001479C2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6B2150">
        <w:rPr>
          <w:rFonts w:ascii="Arial Narrow" w:hAnsi="Arial Narrow" w:cs="Arial"/>
          <w:sz w:val="20"/>
          <w:szCs w:val="20"/>
          <w:lang w:val="es-ES_tradnl"/>
        </w:rPr>
        <w:t xml:space="preserve">Que ampare la calidad del bien y/o servicio a adquirir </w:t>
      </w:r>
    </w:p>
    <w:p w:rsidR="001479C2" w:rsidRPr="006B2150" w:rsidRDefault="001479C2" w:rsidP="001479C2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6B2150">
        <w:rPr>
          <w:rFonts w:ascii="Arial Narrow" w:hAnsi="Arial Narrow" w:cs="Arial"/>
          <w:sz w:val="20"/>
          <w:szCs w:val="20"/>
          <w:lang w:val="es-ES_tradnl"/>
        </w:rPr>
        <w:t>Que ampare las especificaciones técnicas del bien y/o servicio ofertado</w:t>
      </w:r>
    </w:p>
    <w:p w:rsidR="001479C2" w:rsidRPr="006B2150" w:rsidRDefault="001479C2" w:rsidP="001479C2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6B2150">
        <w:rPr>
          <w:rFonts w:ascii="Arial Narrow" w:hAnsi="Arial Narrow" w:cs="Arial"/>
          <w:sz w:val="20"/>
          <w:szCs w:val="20"/>
          <w:lang w:val="es-ES_tradnl"/>
        </w:rPr>
        <w:t>Que cubra el producto terminado y/o la calidad del servicio prestado</w:t>
      </w:r>
    </w:p>
    <w:p w:rsidR="001479C2" w:rsidRPr="006B2150" w:rsidRDefault="001479C2" w:rsidP="001479C2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6B2150">
        <w:rPr>
          <w:rFonts w:ascii="Arial Narrow" w:hAnsi="Arial Narrow" w:cs="Arial"/>
          <w:sz w:val="20"/>
          <w:szCs w:val="20"/>
          <w:lang w:val="es-ES_tradnl"/>
        </w:rPr>
        <w:t>Que sea por un término no inferior a doce (12) meses contados desde el momento de la recepción a satisfacción del bien y/o servicio incluido.</w:t>
      </w:r>
    </w:p>
    <w:p w:rsidR="001479C2" w:rsidRPr="006B2150" w:rsidRDefault="001479C2" w:rsidP="001479C2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6B2150">
        <w:rPr>
          <w:rFonts w:ascii="Arial Narrow" w:hAnsi="Arial Narrow" w:cs="Arial"/>
          <w:sz w:val="20"/>
          <w:szCs w:val="20"/>
          <w:lang w:val="es-ES_tradnl"/>
        </w:rPr>
        <w:t>Que garantice efectuar el cambio inmediato del bien y/o servicio cuando lleguen a presentar defectos, o que no reúnan las condiciones necesarias para que se realicen de manera idónea las actividades necesarias para las cuales será utilizado el bien y/o servicio.</w:t>
      </w:r>
    </w:p>
    <w:p w:rsidR="001479C2" w:rsidRPr="006B2150" w:rsidRDefault="001479C2" w:rsidP="001479C2">
      <w:p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:rsidR="001479C2" w:rsidRPr="00C22942" w:rsidRDefault="001479C2" w:rsidP="001479C2">
      <w:pPr>
        <w:tabs>
          <w:tab w:val="left" w:pos="284"/>
        </w:tabs>
        <w:snapToGrid w:val="0"/>
        <w:jc w:val="both"/>
        <w:outlineLvl w:val="5"/>
        <w:rPr>
          <w:rFonts w:ascii="Arial Narrow" w:hAnsi="Arial Narrow" w:cs="Arial"/>
          <w:b/>
          <w:sz w:val="20"/>
        </w:rPr>
      </w:pPr>
      <w:r w:rsidRPr="00C22942">
        <w:rPr>
          <w:rFonts w:ascii="Arial Narrow" w:hAnsi="Arial Narrow" w:cs="Arial"/>
          <w:b/>
          <w:sz w:val="20"/>
        </w:rPr>
        <w:t>TERMINO DE RESPUESTA DE LA GARANTÍA TÉCNICA</w:t>
      </w:r>
    </w:p>
    <w:p w:rsidR="001479C2" w:rsidRPr="006B2150" w:rsidRDefault="001479C2" w:rsidP="001479C2">
      <w:pPr>
        <w:pStyle w:val="Prrafodelista"/>
        <w:tabs>
          <w:tab w:val="left" w:pos="284"/>
        </w:tabs>
        <w:snapToGrid w:val="0"/>
        <w:ind w:left="720"/>
        <w:jc w:val="both"/>
        <w:outlineLvl w:val="5"/>
        <w:rPr>
          <w:rFonts w:ascii="Arial Narrow" w:hAnsi="Arial Narrow" w:cs="Arial"/>
          <w:b/>
          <w:sz w:val="20"/>
        </w:rPr>
      </w:pPr>
    </w:p>
    <w:p w:rsidR="001479C2" w:rsidRPr="006B2150" w:rsidRDefault="001479C2" w:rsidP="001479C2">
      <w:pPr>
        <w:jc w:val="both"/>
        <w:rPr>
          <w:rFonts w:ascii="Arial Narrow" w:eastAsia="Times New Roman" w:hAnsi="Arial Narrow" w:cs="Arial"/>
          <w:sz w:val="20"/>
          <w:szCs w:val="20"/>
          <w:lang w:val="es-ES" w:eastAsia="es-CO"/>
        </w:rPr>
      </w:pPr>
      <w:r w:rsidRPr="006B2150">
        <w:rPr>
          <w:rFonts w:ascii="Arial Narrow" w:eastAsia="Times New Roman" w:hAnsi="Arial Narrow" w:cs="Arial"/>
          <w:sz w:val="20"/>
          <w:szCs w:val="20"/>
          <w:lang w:val="es-ES" w:eastAsia="es-CO"/>
        </w:rPr>
        <w:t>El término de respuesta de la garantía técnica no debe ser superior de (3) días calendario para los insumos, contados a partir del requerimiento realizado al contratista por parte del Hospital Militar Central.</w:t>
      </w:r>
    </w:p>
    <w:p w:rsidR="001479C2" w:rsidRPr="006273FD" w:rsidRDefault="001479C2" w:rsidP="001479C2">
      <w:pPr>
        <w:pStyle w:val="Prrafodelista"/>
        <w:numPr>
          <w:ilvl w:val="0"/>
          <w:numId w:val="17"/>
        </w:numPr>
        <w:tabs>
          <w:tab w:val="left" w:pos="426"/>
        </w:tabs>
        <w:ind w:left="426"/>
        <w:jc w:val="both"/>
        <w:rPr>
          <w:rFonts w:ascii="Arial Narrow" w:hAnsi="Arial Narrow" w:cs="Arial"/>
          <w:sz w:val="20"/>
        </w:rPr>
      </w:pPr>
      <w:r w:rsidRPr="006273FD">
        <w:rPr>
          <w:rFonts w:ascii="Arial Narrow" w:hAnsi="Arial Narrow" w:cs="Arial"/>
          <w:sz w:val="20"/>
        </w:rPr>
        <w:t>Estarán a cargo todos los costos en que deba incurrir para el cumplimiento de su deber de garantía.</w:t>
      </w:r>
    </w:p>
    <w:p w:rsidR="001479C2" w:rsidRPr="006273FD" w:rsidRDefault="001479C2" w:rsidP="001479C2">
      <w:pPr>
        <w:pStyle w:val="Prrafodelista"/>
        <w:numPr>
          <w:ilvl w:val="0"/>
          <w:numId w:val="17"/>
        </w:numPr>
        <w:tabs>
          <w:tab w:val="left" w:pos="426"/>
        </w:tabs>
        <w:ind w:left="426"/>
        <w:jc w:val="both"/>
        <w:rPr>
          <w:rFonts w:ascii="Arial Narrow" w:hAnsi="Arial Narrow" w:cs="Arial"/>
          <w:sz w:val="20"/>
        </w:rPr>
      </w:pPr>
      <w:r w:rsidRPr="006273FD">
        <w:rPr>
          <w:rFonts w:ascii="Arial Narrow" w:hAnsi="Arial Narrow" w:cs="Arial"/>
          <w:sz w:val="20"/>
        </w:rPr>
        <w:t xml:space="preserve">El material de reposición debe ser entregado en el mismo lugar de entrega del elemento inicial. </w:t>
      </w:r>
    </w:p>
    <w:p w:rsidR="001479C2" w:rsidRPr="006B2150" w:rsidRDefault="001479C2" w:rsidP="001479C2">
      <w:pPr>
        <w:pStyle w:val="Prrafodelista"/>
        <w:numPr>
          <w:ilvl w:val="0"/>
          <w:numId w:val="17"/>
        </w:numPr>
        <w:tabs>
          <w:tab w:val="left" w:pos="426"/>
        </w:tabs>
        <w:ind w:left="426"/>
        <w:jc w:val="both"/>
        <w:rPr>
          <w:rFonts w:ascii="Arial Narrow" w:hAnsi="Arial Narrow" w:cs="Arial"/>
          <w:sz w:val="20"/>
        </w:rPr>
      </w:pPr>
      <w:r w:rsidRPr="006273FD">
        <w:rPr>
          <w:rFonts w:ascii="Arial Narrow" w:hAnsi="Arial Narrow" w:cs="Arial"/>
          <w:sz w:val="20"/>
        </w:rPr>
        <w:t xml:space="preserve">El </w:t>
      </w:r>
      <w:r w:rsidRPr="006B2150">
        <w:rPr>
          <w:rFonts w:ascii="Arial Narrow" w:hAnsi="Arial Narrow" w:cs="Arial"/>
          <w:sz w:val="20"/>
        </w:rPr>
        <w:t>contratista debe responder por la garantía mínima presunta por vicios ocultos</w:t>
      </w:r>
    </w:p>
    <w:p w:rsidR="0084588E" w:rsidRDefault="0084588E" w:rsidP="002D3966">
      <w:pPr>
        <w:jc w:val="both"/>
        <w:rPr>
          <w:rFonts w:ascii="Arial Narrow" w:eastAsia="Times New Roman" w:hAnsi="Arial Narrow" w:cs="Arial"/>
          <w:b/>
          <w:bCs/>
          <w:sz w:val="20"/>
          <w:szCs w:val="24"/>
          <w:lang w:eastAsia="es-ES"/>
        </w:rPr>
      </w:pPr>
    </w:p>
    <w:p w:rsidR="006D07E3" w:rsidRPr="00DC59C0" w:rsidRDefault="006D07E3" w:rsidP="002D3966">
      <w:pPr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197723" w:rsidRDefault="002D3966" w:rsidP="00197723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Así mismo, manifiesto que nuestra propuesta técnica se ajusta a todas las condiciones solicitadas para el presente proceso de selección, en cuanto a cantidad y calidad de los bienes y/o servicios ofertados, y que mantendrán dichas condiciones durante la toda la ejecución del contrato, de resultar adjudicatarios.</w:t>
      </w:r>
    </w:p>
    <w:p w:rsidR="004B3998" w:rsidRPr="00C77E41" w:rsidRDefault="004B3998" w:rsidP="00554DF3">
      <w:pPr>
        <w:spacing w:after="0"/>
        <w:jc w:val="both"/>
        <w:rPr>
          <w:rFonts w:ascii="Arial Narrow" w:hAnsi="Arial Narrow" w:cs="Calibri"/>
          <w:sz w:val="20"/>
          <w:szCs w:val="20"/>
          <w:lang w:val="es-ES" w:eastAsia="es-ES"/>
        </w:rPr>
      </w:pPr>
    </w:p>
    <w:p w:rsidR="00554DF3" w:rsidRDefault="00554DF3" w:rsidP="00554DF3">
      <w:pPr>
        <w:spacing w:after="0" w:line="276" w:lineRule="auto"/>
        <w:jc w:val="both"/>
        <w:rPr>
          <w:rFonts w:ascii="Arial Narrow" w:hAnsi="Arial Narrow" w:cs="Arial"/>
          <w:b/>
          <w:bCs/>
          <w:sz w:val="20"/>
          <w:u w:val="single"/>
        </w:rPr>
      </w:pPr>
      <w:r w:rsidRPr="00C77E41">
        <w:rPr>
          <w:rFonts w:ascii="Arial Narrow" w:hAnsi="Arial Narrow" w:cs="Calibri"/>
          <w:sz w:val="20"/>
          <w:szCs w:val="20"/>
          <w:lang w:val="es-ES" w:eastAsia="es-ES"/>
        </w:rPr>
        <w:t>El lugar de entrega de los bienes  a reparar o reemplazar es el mismo establecido en la entrega inicial del contrato.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DC59C0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Documento de Identificación__________________________________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3030"/>
    <w:multiLevelType w:val="hybridMultilevel"/>
    <w:tmpl w:val="9E720B4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B8028C"/>
    <w:multiLevelType w:val="hybridMultilevel"/>
    <w:tmpl w:val="DEE0E198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067971AF"/>
    <w:multiLevelType w:val="hybridMultilevel"/>
    <w:tmpl w:val="300491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DB40E8"/>
    <w:multiLevelType w:val="multilevel"/>
    <w:tmpl w:val="11EAB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>
    <w:nsid w:val="0B3E7B74"/>
    <w:multiLevelType w:val="multilevel"/>
    <w:tmpl w:val="354CFB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lang w:val="es-ES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0CD734C2"/>
    <w:multiLevelType w:val="hybridMultilevel"/>
    <w:tmpl w:val="4A46F4B8"/>
    <w:lvl w:ilvl="0" w:tplc="FED0321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1E23B6"/>
    <w:multiLevelType w:val="multilevel"/>
    <w:tmpl w:val="6BD65EC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  <w:b w:val="0"/>
      </w:rPr>
    </w:lvl>
  </w:abstractNum>
  <w:abstractNum w:abstractNumId="7">
    <w:nsid w:val="107F09FC"/>
    <w:multiLevelType w:val="hybridMultilevel"/>
    <w:tmpl w:val="5C801B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8D0E70"/>
    <w:multiLevelType w:val="multilevel"/>
    <w:tmpl w:val="372639B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16D2288A"/>
    <w:multiLevelType w:val="multilevel"/>
    <w:tmpl w:val="50A4F42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>
    <w:nsid w:val="1EED1C94"/>
    <w:multiLevelType w:val="multilevel"/>
    <w:tmpl w:val="1DF825D8"/>
    <w:lvl w:ilvl="0">
      <w:start w:val="6"/>
      <w:numFmt w:val="decimal"/>
      <w:lvlText w:val="%1."/>
      <w:lvlJc w:val="left"/>
      <w:pPr>
        <w:ind w:left="360" w:hanging="360"/>
      </w:pPr>
      <w:rPr>
        <w:rFonts w:cs="Arial"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Arial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  <w:b/>
      </w:rPr>
    </w:lvl>
  </w:abstractNum>
  <w:abstractNum w:abstractNumId="11">
    <w:nsid w:val="21975A71"/>
    <w:multiLevelType w:val="hybridMultilevel"/>
    <w:tmpl w:val="7F78A5BC"/>
    <w:lvl w:ilvl="0" w:tplc="B286490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AF7DF5"/>
    <w:multiLevelType w:val="multilevel"/>
    <w:tmpl w:val="235A9B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>
    <w:nsid w:val="27175433"/>
    <w:multiLevelType w:val="hybridMultilevel"/>
    <w:tmpl w:val="D2C8C3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D83BA0"/>
    <w:multiLevelType w:val="hybridMultilevel"/>
    <w:tmpl w:val="0226A3F4"/>
    <w:lvl w:ilvl="0" w:tplc="42CC167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90A15A0"/>
    <w:multiLevelType w:val="multilevel"/>
    <w:tmpl w:val="C23AD56A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>
    <w:nsid w:val="2F592E09"/>
    <w:multiLevelType w:val="multilevel"/>
    <w:tmpl w:val="3CDC2CD8"/>
    <w:lvl w:ilvl="0">
      <w:start w:val="6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  <w:b w:val="0"/>
      </w:rPr>
    </w:lvl>
  </w:abstractNum>
  <w:abstractNum w:abstractNumId="17">
    <w:nsid w:val="30B7130D"/>
    <w:multiLevelType w:val="hybridMultilevel"/>
    <w:tmpl w:val="05840AD2"/>
    <w:lvl w:ilvl="0" w:tplc="799827C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1A24BB"/>
    <w:multiLevelType w:val="multilevel"/>
    <w:tmpl w:val="AB64B48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>
    <w:nsid w:val="34920257"/>
    <w:multiLevelType w:val="hybridMultilevel"/>
    <w:tmpl w:val="1292C470"/>
    <w:lvl w:ilvl="0" w:tplc="A4AAAD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F26E6C"/>
    <w:multiLevelType w:val="hybridMultilevel"/>
    <w:tmpl w:val="F30A53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2637C1"/>
    <w:multiLevelType w:val="hybridMultilevel"/>
    <w:tmpl w:val="C1DA412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08D1B39"/>
    <w:multiLevelType w:val="hybridMultilevel"/>
    <w:tmpl w:val="27BE029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1214C62"/>
    <w:multiLevelType w:val="hybridMultilevel"/>
    <w:tmpl w:val="9DE00C5A"/>
    <w:lvl w:ilvl="0" w:tplc="3580C93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A658EF"/>
    <w:multiLevelType w:val="hybridMultilevel"/>
    <w:tmpl w:val="9ADA2F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AE62C8"/>
    <w:multiLevelType w:val="hybridMultilevel"/>
    <w:tmpl w:val="53C65F58"/>
    <w:lvl w:ilvl="0" w:tplc="4432A3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2A48B4"/>
    <w:multiLevelType w:val="hybridMultilevel"/>
    <w:tmpl w:val="C95C4C2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B2220C"/>
    <w:multiLevelType w:val="hybridMultilevel"/>
    <w:tmpl w:val="095A0458"/>
    <w:lvl w:ilvl="0" w:tplc="EEB0682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C74853"/>
    <w:multiLevelType w:val="hybridMultilevel"/>
    <w:tmpl w:val="AC26D594"/>
    <w:lvl w:ilvl="0" w:tplc="24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D514725"/>
    <w:multiLevelType w:val="hybridMultilevel"/>
    <w:tmpl w:val="3DCE99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98454D"/>
    <w:multiLevelType w:val="hybridMultilevel"/>
    <w:tmpl w:val="DCFE91F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BEEC45E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  <w:b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0002D34"/>
    <w:multiLevelType w:val="multilevel"/>
    <w:tmpl w:val="E65A8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>
    <w:nsid w:val="624C53AB"/>
    <w:multiLevelType w:val="hybridMultilevel"/>
    <w:tmpl w:val="C70A4EFC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3">
    <w:nsid w:val="62837452"/>
    <w:multiLevelType w:val="hybridMultilevel"/>
    <w:tmpl w:val="6D2C93F2"/>
    <w:lvl w:ilvl="0" w:tplc="271009C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447394E"/>
    <w:multiLevelType w:val="hybridMultilevel"/>
    <w:tmpl w:val="286C10C0"/>
    <w:lvl w:ilvl="0" w:tplc="E3D4F94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700F5F"/>
    <w:multiLevelType w:val="hybridMultilevel"/>
    <w:tmpl w:val="CFD84B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7ED4C4B"/>
    <w:multiLevelType w:val="multilevel"/>
    <w:tmpl w:val="25BAC71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>
    <w:nsid w:val="6D2B4D84"/>
    <w:multiLevelType w:val="hybridMultilevel"/>
    <w:tmpl w:val="1944B71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993E3E"/>
    <w:multiLevelType w:val="hybridMultilevel"/>
    <w:tmpl w:val="4184B6D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6B188E"/>
    <w:multiLevelType w:val="multilevel"/>
    <w:tmpl w:val="580C2B4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Arial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  <w:b/>
      </w:rPr>
    </w:lvl>
  </w:abstractNum>
  <w:abstractNum w:abstractNumId="40">
    <w:nsid w:val="766F5EDA"/>
    <w:multiLevelType w:val="hybridMultilevel"/>
    <w:tmpl w:val="1E4E1A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7606209"/>
    <w:multiLevelType w:val="hybridMultilevel"/>
    <w:tmpl w:val="C6F07330"/>
    <w:lvl w:ilvl="0" w:tplc="7180CC5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D11FF0"/>
    <w:multiLevelType w:val="hybridMultilevel"/>
    <w:tmpl w:val="7278FC66"/>
    <w:lvl w:ilvl="0" w:tplc="66B241FA">
      <w:start w:val="1"/>
      <w:numFmt w:val="lowerLetter"/>
      <w:lvlText w:val="%1)"/>
      <w:lvlJc w:val="left"/>
      <w:pPr>
        <w:ind w:left="86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7D3B1EA5"/>
    <w:multiLevelType w:val="hybridMultilevel"/>
    <w:tmpl w:val="BD90ED7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20"/>
  </w:num>
  <w:num w:numId="5">
    <w:abstractNumId w:val="39"/>
  </w:num>
  <w:num w:numId="6">
    <w:abstractNumId w:val="37"/>
  </w:num>
  <w:num w:numId="7">
    <w:abstractNumId w:val="15"/>
  </w:num>
  <w:num w:numId="8">
    <w:abstractNumId w:val="41"/>
  </w:num>
  <w:num w:numId="9">
    <w:abstractNumId w:val="21"/>
  </w:num>
  <w:num w:numId="10">
    <w:abstractNumId w:val="30"/>
  </w:num>
  <w:num w:numId="11">
    <w:abstractNumId w:val="13"/>
  </w:num>
  <w:num w:numId="12">
    <w:abstractNumId w:val="27"/>
  </w:num>
  <w:num w:numId="13">
    <w:abstractNumId w:val="35"/>
  </w:num>
  <w:num w:numId="14">
    <w:abstractNumId w:val="12"/>
  </w:num>
  <w:num w:numId="15">
    <w:abstractNumId w:val="16"/>
  </w:num>
  <w:num w:numId="16">
    <w:abstractNumId w:val="6"/>
  </w:num>
  <w:num w:numId="17">
    <w:abstractNumId w:val="14"/>
  </w:num>
  <w:num w:numId="18">
    <w:abstractNumId w:val="40"/>
  </w:num>
  <w:num w:numId="19">
    <w:abstractNumId w:val="29"/>
  </w:num>
  <w:num w:numId="20">
    <w:abstractNumId w:val="0"/>
  </w:num>
  <w:num w:numId="21">
    <w:abstractNumId w:val="31"/>
  </w:num>
  <w:num w:numId="22">
    <w:abstractNumId w:val="28"/>
  </w:num>
  <w:num w:numId="23">
    <w:abstractNumId w:val="36"/>
  </w:num>
  <w:num w:numId="24">
    <w:abstractNumId w:val="42"/>
  </w:num>
  <w:num w:numId="25">
    <w:abstractNumId w:val="43"/>
  </w:num>
  <w:num w:numId="26">
    <w:abstractNumId w:val="26"/>
  </w:num>
  <w:num w:numId="27">
    <w:abstractNumId w:val="9"/>
  </w:num>
  <w:num w:numId="28">
    <w:abstractNumId w:val="33"/>
  </w:num>
  <w:num w:numId="29">
    <w:abstractNumId w:val="34"/>
  </w:num>
  <w:num w:numId="30">
    <w:abstractNumId w:val="0"/>
  </w:num>
  <w:num w:numId="31">
    <w:abstractNumId w:val="2"/>
  </w:num>
  <w:num w:numId="32">
    <w:abstractNumId w:val="11"/>
  </w:num>
  <w:num w:numId="33">
    <w:abstractNumId w:val="5"/>
  </w:num>
  <w:num w:numId="34">
    <w:abstractNumId w:val="38"/>
  </w:num>
  <w:num w:numId="35">
    <w:abstractNumId w:val="22"/>
  </w:num>
  <w:num w:numId="36">
    <w:abstractNumId w:val="8"/>
  </w:num>
  <w:num w:numId="37">
    <w:abstractNumId w:val="23"/>
  </w:num>
  <w:num w:numId="38">
    <w:abstractNumId w:val="25"/>
  </w:num>
  <w:num w:numId="39">
    <w:abstractNumId w:val="24"/>
  </w:num>
  <w:num w:numId="40">
    <w:abstractNumId w:val="17"/>
  </w:num>
  <w:num w:numId="41">
    <w:abstractNumId w:val="19"/>
  </w:num>
  <w:num w:numId="42">
    <w:abstractNumId w:val="18"/>
  </w:num>
  <w:num w:numId="43">
    <w:abstractNumId w:val="4"/>
  </w:num>
  <w:num w:numId="44">
    <w:abstractNumId w:val="32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A3E"/>
    <w:rsid w:val="00012C0A"/>
    <w:rsid w:val="000D460E"/>
    <w:rsid w:val="00105B6B"/>
    <w:rsid w:val="001479C2"/>
    <w:rsid w:val="00197723"/>
    <w:rsid w:val="001F5530"/>
    <w:rsid w:val="002212BE"/>
    <w:rsid w:val="002473B3"/>
    <w:rsid w:val="002D3966"/>
    <w:rsid w:val="002D6EF3"/>
    <w:rsid w:val="003E6ABA"/>
    <w:rsid w:val="004B3998"/>
    <w:rsid w:val="00506E43"/>
    <w:rsid w:val="005459CA"/>
    <w:rsid w:val="00554DF3"/>
    <w:rsid w:val="005942AC"/>
    <w:rsid w:val="005C5A3E"/>
    <w:rsid w:val="005E289F"/>
    <w:rsid w:val="00654B13"/>
    <w:rsid w:val="006A35CA"/>
    <w:rsid w:val="006C397A"/>
    <w:rsid w:val="006D07E3"/>
    <w:rsid w:val="007245A0"/>
    <w:rsid w:val="0084588E"/>
    <w:rsid w:val="00896356"/>
    <w:rsid w:val="0089719D"/>
    <w:rsid w:val="00920B88"/>
    <w:rsid w:val="00956D4C"/>
    <w:rsid w:val="009D5A4B"/>
    <w:rsid w:val="00B42F2A"/>
    <w:rsid w:val="00BA0F8F"/>
    <w:rsid w:val="00C25FB6"/>
    <w:rsid w:val="00D64D4C"/>
    <w:rsid w:val="00D8184D"/>
    <w:rsid w:val="00D90488"/>
    <w:rsid w:val="00D97EE1"/>
    <w:rsid w:val="00DE2C0E"/>
    <w:rsid w:val="00E659B4"/>
    <w:rsid w:val="00EA2D71"/>
    <w:rsid w:val="00EA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A3E"/>
    <w:rPr>
      <w:rFonts w:ascii="Calibri" w:eastAsia="Calibri" w:hAnsi="Calibri" w:cs="Times New Roman"/>
    </w:rPr>
  </w:style>
  <w:style w:type="paragraph" w:styleId="Ttulo6">
    <w:name w:val="heading 6"/>
    <w:basedOn w:val="Normal"/>
    <w:next w:val="Normal"/>
    <w:link w:val="Ttulo6Car"/>
    <w:unhideWhenUsed/>
    <w:qFormat/>
    <w:rsid w:val="00506E43"/>
    <w:pPr>
      <w:spacing w:before="240" w:after="60" w:line="240" w:lineRule="auto"/>
      <w:outlineLvl w:val="5"/>
    </w:pPr>
    <w:rPr>
      <w:rFonts w:eastAsia="Times New Roman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966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2D3966"/>
    <w:rPr>
      <w:rFonts w:ascii="Calibri" w:eastAsia="Calibri" w:hAnsi="Calibri" w:cs="Times New Roman"/>
      <w:lang w:val="es-ES"/>
    </w:rPr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Inicio,Table Bullet 1"/>
    <w:basedOn w:val="Normal"/>
    <w:link w:val="TextoindependienteCar1"/>
    <w:uiPriority w:val="99"/>
    <w:qFormat/>
    <w:rsid w:val="00D64D4C"/>
    <w:pPr>
      <w:spacing w:after="0" w:line="240" w:lineRule="auto"/>
      <w:jc w:val="both"/>
    </w:pPr>
    <w:rPr>
      <w:rFonts w:ascii="Tahoma" w:eastAsia="Times New Roman" w:hAnsi="Tahoma"/>
      <w:bCs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D64D4C"/>
    <w:rPr>
      <w:rFonts w:ascii="Calibri" w:eastAsia="Calibri" w:hAnsi="Calibri" w:cs="Times New Roman"/>
    </w:rPr>
  </w:style>
  <w:style w:type="character" w:customStyle="1" w:styleId="TextoindependienteCar1">
    <w:name w:val="Texto independiente Car1"/>
    <w:aliases w:val="body text Car,bt Car,TextindepT2 Car Car,body tesx Car,TextindepT2 Car1,EHPT Car,Body Text2 Car,ändrad Car1,ändrad Car Car,tabla 2 Car,contents Car,Subsection Body Text Car,Table Bullet 1 Car Car,ändrad Car Car Car Car Car"/>
    <w:link w:val="Textoindependiente"/>
    <w:rsid w:val="00D64D4C"/>
    <w:rPr>
      <w:rFonts w:ascii="Tahoma" w:eastAsia="Times New Roman" w:hAnsi="Tahoma" w:cs="Times New Roman"/>
      <w:bCs/>
      <w:sz w:val="24"/>
      <w:szCs w:val="20"/>
      <w:lang w:val="es-ES" w:eastAsia="es-ES"/>
    </w:rPr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"/>
    <w:basedOn w:val="Normal"/>
    <w:link w:val="PrrafodelistaCar"/>
    <w:uiPriority w:val="34"/>
    <w:qFormat/>
    <w:rsid w:val="00D64D4C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D64D4C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customStyle="1" w:styleId="CharChar2">
    <w:name w:val="Char Char2"/>
    <w:basedOn w:val="Normal"/>
    <w:qFormat/>
    <w:rsid w:val="00D64D4C"/>
    <w:pPr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Ttulo6Car">
    <w:name w:val="Título 6 Car"/>
    <w:basedOn w:val="Fuentedeprrafopredeter"/>
    <w:link w:val="Ttulo6"/>
    <w:rsid w:val="00506E43"/>
    <w:rPr>
      <w:rFonts w:ascii="Calibri" w:eastAsia="Times New Roman" w:hAnsi="Calibri" w:cs="Times New Roman"/>
      <w:b/>
      <w:bCs/>
      <w:lang w:val="es-ES" w:eastAsia="es-ES"/>
    </w:rPr>
  </w:style>
  <w:style w:type="paragraph" w:customStyle="1" w:styleId="CharChar">
    <w:name w:val="Char Char"/>
    <w:basedOn w:val="Normal"/>
    <w:qFormat/>
    <w:rsid w:val="00506E43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Default">
    <w:name w:val="Default"/>
    <w:link w:val="DefaultCar"/>
    <w:qFormat/>
    <w:rsid w:val="002212B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2212BE"/>
    <w:rPr>
      <w:rFonts w:ascii="Tahoma" w:eastAsia="Times New Roman" w:hAnsi="Tahoma" w:cs="Tahoma"/>
      <w:color w:val="000000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A3E"/>
    <w:rPr>
      <w:rFonts w:ascii="Calibri" w:eastAsia="Calibri" w:hAnsi="Calibri" w:cs="Times New Roman"/>
    </w:rPr>
  </w:style>
  <w:style w:type="paragraph" w:styleId="Ttulo6">
    <w:name w:val="heading 6"/>
    <w:basedOn w:val="Normal"/>
    <w:next w:val="Normal"/>
    <w:link w:val="Ttulo6Car"/>
    <w:unhideWhenUsed/>
    <w:qFormat/>
    <w:rsid w:val="00506E43"/>
    <w:pPr>
      <w:spacing w:before="240" w:after="60" w:line="240" w:lineRule="auto"/>
      <w:outlineLvl w:val="5"/>
    </w:pPr>
    <w:rPr>
      <w:rFonts w:eastAsia="Times New Roman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966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2D3966"/>
    <w:rPr>
      <w:rFonts w:ascii="Calibri" w:eastAsia="Calibri" w:hAnsi="Calibri" w:cs="Times New Roman"/>
      <w:lang w:val="es-ES"/>
    </w:rPr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Inicio,Table Bullet 1"/>
    <w:basedOn w:val="Normal"/>
    <w:link w:val="TextoindependienteCar1"/>
    <w:uiPriority w:val="99"/>
    <w:qFormat/>
    <w:rsid w:val="00D64D4C"/>
    <w:pPr>
      <w:spacing w:after="0" w:line="240" w:lineRule="auto"/>
      <w:jc w:val="both"/>
    </w:pPr>
    <w:rPr>
      <w:rFonts w:ascii="Tahoma" w:eastAsia="Times New Roman" w:hAnsi="Tahoma"/>
      <w:bCs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D64D4C"/>
    <w:rPr>
      <w:rFonts w:ascii="Calibri" w:eastAsia="Calibri" w:hAnsi="Calibri" w:cs="Times New Roman"/>
    </w:rPr>
  </w:style>
  <w:style w:type="character" w:customStyle="1" w:styleId="TextoindependienteCar1">
    <w:name w:val="Texto independiente Car1"/>
    <w:aliases w:val="body text Car,bt Car,TextindepT2 Car Car,body tesx Car,TextindepT2 Car1,EHPT Car,Body Text2 Car,ändrad Car1,ändrad Car Car,tabla 2 Car,contents Car,Subsection Body Text Car,Table Bullet 1 Car Car,ändrad Car Car Car Car Car"/>
    <w:link w:val="Textoindependiente"/>
    <w:rsid w:val="00D64D4C"/>
    <w:rPr>
      <w:rFonts w:ascii="Tahoma" w:eastAsia="Times New Roman" w:hAnsi="Tahoma" w:cs="Times New Roman"/>
      <w:bCs/>
      <w:sz w:val="24"/>
      <w:szCs w:val="20"/>
      <w:lang w:val="es-ES" w:eastAsia="es-ES"/>
    </w:rPr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"/>
    <w:basedOn w:val="Normal"/>
    <w:link w:val="PrrafodelistaCar"/>
    <w:uiPriority w:val="34"/>
    <w:qFormat/>
    <w:rsid w:val="00D64D4C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D64D4C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customStyle="1" w:styleId="CharChar2">
    <w:name w:val="Char Char2"/>
    <w:basedOn w:val="Normal"/>
    <w:qFormat/>
    <w:rsid w:val="00D64D4C"/>
    <w:pPr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Ttulo6Car">
    <w:name w:val="Título 6 Car"/>
    <w:basedOn w:val="Fuentedeprrafopredeter"/>
    <w:link w:val="Ttulo6"/>
    <w:rsid w:val="00506E43"/>
    <w:rPr>
      <w:rFonts w:ascii="Calibri" w:eastAsia="Times New Roman" w:hAnsi="Calibri" w:cs="Times New Roman"/>
      <w:b/>
      <w:bCs/>
      <w:lang w:val="es-ES" w:eastAsia="es-ES"/>
    </w:rPr>
  </w:style>
  <w:style w:type="paragraph" w:customStyle="1" w:styleId="CharChar">
    <w:name w:val="Char Char"/>
    <w:basedOn w:val="Normal"/>
    <w:qFormat/>
    <w:rsid w:val="00506E43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Default">
    <w:name w:val="Default"/>
    <w:link w:val="DefaultCar"/>
    <w:qFormat/>
    <w:rsid w:val="002212B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2212BE"/>
    <w:rPr>
      <w:rFonts w:ascii="Tahoma" w:eastAsia="Times New Roman" w:hAnsi="Tahoma" w:cs="Tahoma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0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409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39</cp:revision>
  <dcterms:created xsi:type="dcterms:W3CDTF">2017-11-18T16:54:00Z</dcterms:created>
  <dcterms:modified xsi:type="dcterms:W3CDTF">2018-09-18T15:41:00Z</dcterms:modified>
</cp:coreProperties>
</file>