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2F8D1" w14:textId="77777777" w:rsidR="002A385E" w:rsidRPr="00B42940" w:rsidRDefault="003F64E4" w:rsidP="002A385E">
      <w:pPr>
        <w:autoSpaceDE w:val="0"/>
        <w:autoSpaceDN w:val="0"/>
        <w:adjustRightInd w:val="0"/>
        <w:jc w:val="center"/>
        <w:rPr>
          <w:rFonts w:ascii="Arial Narrow" w:eastAsiaTheme="minorHAnsi" w:hAnsi="Arial Narrow" w:cs="Arial"/>
          <w:color w:val="000000"/>
          <w:sz w:val="22"/>
          <w:szCs w:val="22"/>
          <w:lang w:val="es-CO" w:eastAsia="en-US"/>
        </w:rPr>
      </w:pPr>
      <w:r w:rsidRPr="00B42940">
        <w:rPr>
          <w:rFonts w:ascii="Arial Narrow" w:eastAsiaTheme="minorHAnsi" w:hAnsi="Arial Narrow" w:cs="Arial"/>
          <w:b/>
          <w:bCs/>
          <w:color w:val="000000"/>
          <w:sz w:val="22"/>
          <w:szCs w:val="22"/>
          <w:lang w:val="es-CO" w:eastAsia="en-US"/>
        </w:rPr>
        <w:t>ANEXO No. 02</w:t>
      </w:r>
    </w:p>
    <w:p w14:paraId="1DB021E6" w14:textId="635FC668" w:rsidR="002A385E" w:rsidRPr="00B42940" w:rsidRDefault="002A385E" w:rsidP="009F5A50">
      <w:pPr>
        <w:autoSpaceDE w:val="0"/>
        <w:autoSpaceDN w:val="0"/>
        <w:adjustRightInd w:val="0"/>
        <w:ind w:firstLine="142"/>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 xml:space="preserve">CONDICIONES </w:t>
      </w:r>
      <w:r w:rsidR="00EC63AB" w:rsidRPr="00B42940">
        <w:rPr>
          <w:rFonts w:ascii="Arial Narrow" w:eastAsiaTheme="minorHAnsi" w:hAnsi="Arial Narrow" w:cs="Arial"/>
          <w:b/>
          <w:bCs/>
          <w:color w:val="000000"/>
          <w:sz w:val="22"/>
          <w:szCs w:val="22"/>
          <w:lang w:val="es-CO" w:eastAsia="en-US"/>
        </w:rPr>
        <w:t>ADI</w:t>
      </w:r>
      <w:r w:rsidR="00567963" w:rsidRPr="00B42940">
        <w:rPr>
          <w:rFonts w:ascii="Arial Narrow" w:eastAsiaTheme="minorHAnsi" w:hAnsi="Arial Narrow" w:cs="Arial"/>
          <w:b/>
          <w:bCs/>
          <w:color w:val="000000"/>
          <w:sz w:val="22"/>
          <w:szCs w:val="22"/>
          <w:lang w:val="es-CO" w:eastAsia="en-US"/>
        </w:rPr>
        <w:t>CIONALES DEL PROCESO</w:t>
      </w:r>
      <w:r w:rsidR="00372A98" w:rsidRPr="00B42940">
        <w:rPr>
          <w:rFonts w:ascii="Arial Narrow" w:eastAsiaTheme="minorHAnsi" w:hAnsi="Arial Narrow" w:cs="Arial"/>
          <w:b/>
          <w:bCs/>
          <w:color w:val="000000"/>
          <w:sz w:val="22"/>
          <w:szCs w:val="22"/>
          <w:lang w:val="es-CO" w:eastAsia="en-US"/>
        </w:rPr>
        <w:t xml:space="preserve"> IPMC-DTCA</w:t>
      </w:r>
      <w:r w:rsidR="00574B71" w:rsidRPr="00B42940">
        <w:rPr>
          <w:rFonts w:ascii="Arial Narrow" w:eastAsiaTheme="minorHAnsi" w:hAnsi="Arial Narrow" w:cs="Arial"/>
          <w:b/>
          <w:bCs/>
          <w:color w:val="000000"/>
          <w:sz w:val="22"/>
          <w:szCs w:val="22"/>
          <w:lang w:val="es-CO" w:eastAsia="en-US"/>
        </w:rPr>
        <w:t>-</w:t>
      </w:r>
      <w:r w:rsidR="0071418C">
        <w:rPr>
          <w:rFonts w:ascii="Arial Narrow" w:eastAsiaTheme="minorHAnsi" w:hAnsi="Arial Narrow" w:cs="Arial"/>
          <w:b/>
          <w:bCs/>
          <w:color w:val="000000"/>
          <w:sz w:val="22"/>
          <w:szCs w:val="22"/>
          <w:lang w:val="es-CO" w:eastAsia="en-US"/>
        </w:rPr>
        <w:t>0</w:t>
      </w:r>
      <w:r w:rsidR="000F323F">
        <w:rPr>
          <w:rFonts w:ascii="Arial Narrow" w:eastAsiaTheme="minorHAnsi" w:hAnsi="Arial Narrow" w:cs="Arial"/>
          <w:b/>
          <w:bCs/>
          <w:color w:val="000000"/>
          <w:sz w:val="22"/>
          <w:szCs w:val="22"/>
          <w:lang w:val="es-CO" w:eastAsia="en-US"/>
        </w:rPr>
        <w:t>7</w:t>
      </w:r>
      <w:r w:rsidR="0025789D">
        <w:rPr>
          <w:rFonts w:ascii="Arial Narrow" w:eastAsiaTheme="minorHAnsi" w:hAnsi="Arial Narrow" w:cs="Arial"/>
          <w:b/>
          <w:bCs/>
          <w:color w:val="000000"/>
          <w:sz w:val="22"/>
          <w:szCs w:val="22"/>
          <w:lang w:val="es-CO" w:eastAsia="en-US"/>
        </w:rPr>
        <w:t>4</w:t>
      </w:r>
      <w:r w:rsidR="00E37AAE" w:rsidRPr="00B42940">
        <w:rPr>
          <w:rFonts w:ascii="Arial Narrow" w:eastAsiaTheme="minorHAnsi" w:hAnsi="Arial Narrow" w:cs="Arial"/>
          <w:b/>
          <w:bCs/>
          <w:color w:val="000000"/>
          <w:sz w:val="22"/>
          <w:szCs w:val="22"/>
          <w:lang w:val="es-CO" w:eastAsia="en-US"/>
        </w:rPr>
        <w:t>-</w:t>
      </w:r>
      <w:r w:rsidR="005628AE" w:rsidRPr="00B42940">
        <w:rPr>
          <w:rFonts w:ascii="Arial Narrow" w:eastAsiaTheme="minorHAnsi" w:hAnsi="Arial Narrow" w:cs="Arial"/>
          <w:b/>
          <w:bCs/>
          <w:color w:val="000000"/>
          <w:sz w:val="22"/>
          <w:szCs w:val="22"/>
          <w:lang w:val="es-CO" w:eastAsia="en-US"/>
        </w:rPr>
        <w:t>202</w:t>
      </w:r>
      <w:r w:rsidR="0071418C">
        <w:rPr>
          <w:rFonts w:ascii="Arial Narrow" w:eastAsiaTheme="minorHAnsi" w:hAnsi="Arial Narrow" w:cs="Arial"/>
          <w:b/>
          <w:bCs/>
          <w:color w:val="000000"/>
          <w:sz w:val="22"/>
          <w:szCs w:val="22"/>
          <w:lang w:val="es-CO" w:eastAsia="en-US"/>
        </w:rPr>
        <w:t>1</w:t>
      </w:r>
    </w:p>
    <w:p w14:paraId="09114255" w14:textId="77777777" w:rsidR="002A385E" w:rsidRPr="00B42940" w:rsidRDefault="002A385E" w:rsidP="006B2F43">
      <w:pPr>
        <w:autoSpaceDE w:val="0"/>
        <w:autoSpaceDN w:val="0"/>
        <w:adjustRightInd w:val="0"/>
        <w:jc w:val="center"/>
        <w:rPr>
          <w:rFonts w:ascii="Arial Narrow" w:eastAsiaTheme="minorHAnsi" w:hAnsi="Arial Narrow" w:cs="Arial"/>
          <w:color w:val="000000"/>
          <w:sz w:val="22"/>
          <w:szCs w:val="22"/>
          <w:lang w:val="es-CO" w:eastAsia="en-US"/>
        </w:rPr>
      </w:pPr>
    </w:p>
    <w:p w14:paraId="762A7F2F" w14:textId="77777777" w:rsidR="009B617B" w:rsidRPr="00B42940" w:rsidRDefault="009B617B" w:rsidP="00E823F9">
      <w:pPr>
        <w:pStyle w:val="Prrafodelista"/>
        <w:numPr>
          <w:ilvl w:val="0"/>
          <w:numId w:val="4"/>
        </w:numPr>
        <w:overflowPunct w:val="0"/>
        <w:autoSpaceDE w:val="0"/>
        <w:autoSpaceDN w:val="0"/>
        <w:adjustRightInd w:val="0"/>
        <w:jc w:val="center"/>
        <w:textAlignment w:val="baseline"/>
        <w:rPr>
          <w:rFonts w:ascii="Arial Narrow" w:hAnsi="Arial Narrow" w:cs="Arial"/>
          <w:b/>
          <w:sz w:val="22"/>
          <w:szCs w:val="22"/>
        </w:rPr>
      </w:pPr>
      <w:r w:rsidRPr="00B42940">
        <w:rPr>
          <w:rFonts w:ascii="Arial Narrow" w:hAnsi="Arial Narrow" w:cs="Arial"/>
          <w:b/>
          <w:sz w:val="22"/>
          <w:szCs w:val="22"/>
        </w:rPr>
        <w:t xml:space="preserve">ESPECIFICACIONES </w:t>
      </w:r>
      <w:r w:rsidR="000B7FBF" w:rsidRPr="00B42940">
        <w:rPr>
          <w:rFonts w:ascii="Arial Narrow" w:hAnsi="Arial Narrow" w:cs="Arial"/>
          <w:b/>
          <w:sz w:val="22"/>
          <w:szCs w:val="22"/>
        </w:rPr>
        <w:t>TÉCNICAS</w:t>
      </w:r>
      <w:r w:rsidRPr="00B42940">
        <w:rPr>
          <w:rFonts w:ascii="Arial Narrow" w:hAnsi="Arial Narrow" w:cs="Arial"/>
          <w:b/>
          <w:sz w:val="22"/>
          <w:szCs w:val="22"/>
        </w:rPr>
        <w:t xml:space="preserve"> </w:t>
      </w:r>
      <w:r w:rsidRPr="00B42940">
        <w:rPr>
          <w:rFonts w:ascii="Arial Narrow" w:hAnsi="Arial Narrow"/>
          <w:b/>
          <w:sz w:val="22"/>
          <w:szCs w:val="22"/>
        </w:rPr>
        <w:t>DE LOS BIENES O SERVICIO</w:t>
      </w:r>
    </w:p>
    <w:p w14:paraId="575E12C7" w14:textId="77777777" w:rsidR="009B617B" w:rsidRPr="00B42940" w:rsidRDefault="009B617B" w:rsidP="009B617B">
      <w:pPr>
        <w:tabs>
          <w:tab w:val="left" w:pos="6075"/>
        </w:tabs>
        <w:jc w:val="both"/>
        <w:rPr>
          <w:rFonts w:ascii="Arial Narrow" w:hAnsi="Arial Narrow" w:cs="Arial"/>
          <w:sz w:val="22"/>
          <w:szCs w:val="22"/>
        </w:rPr>
      </w:pPr>
    </w:p>
    <w:p w14:paraId="4F033AED" w14:textId="4AFC19F0" w:rsidR="003135AE" w:rsidRDefault="00387A84" w:rsidP="008E2327">
      <w:pPr>
        <w:pStyle w:val="Prrafodelista"/>
        <w:numPr>
          <w:ilvl w:val="1"/>
          <w:numId w:val="21"/>
        </w:numPr>
        <w:jc w:val="both"/>
        <w:rPr>
          <w:rFonts w:ascii="Arial Narrow" w:hAnsi="Arial Narrow" w:cs="Arial"/>
          <w:b/>
          <w:sz w:val="22"/>
          <w:szCs w:val="22"/>
          <w:lang w:val="es-CO"/>
        </w:rPr>
      </w:pPr>
      <w:r w:rsidRPr="00B42940">
        <w:rPr>
          <w:rFonts w:ascii="Arial Narrow" w:hAnsi="Arial Narrow"/>
          <w:b/>
          <w:sz w:val="22"/>
          <w:szCs w:val="22"/>
        </w:rPr>
        <w:t>DESCRIPCIÓN TÉCNICA DE LOS BIENES O SERVICIO:</w:t>
      </w:r>
      <w:r w:rsidR="003135AE" w:rsidRPr="00B42940">
        <w:rPr>
          <w:rFonts w:ascii="Arial Narrow" w:hAnsi="Arial Narrow" w:cs="Arial"/>
          <w:b/>
          <w:sz w:val="22"/>
          <w:szCs w:val="22"/>
          <w:lang w:val="es-CO"/>
        </w:rPr>
        <w:t xml:space="preserve"> </w:t>
      </w:r>
    </w:p>
    <w:p w14:paraId="6E693FC1" w14:textId="77777777" w:rsidR="008E2327" w:rsidRPr="00B42940" w:rsidRDefault="008E2327" w:rsidP="008E2327">
      <w:pPr>
        <w:pStyle w:val="Prrafodelista"/>
        <w:ind w:left="1068"/>
        <w:jc w:val="both"/>
        <w:rPr>
          <w:rFonts w:ascii="Arial Narrow" w:hAnsi="Arial Narrow" w:cs="Arial"/>
          <w:sz w:val="22"/>
          <w:szCs w:val="22"/>
          <w:lang w:val="es-CO"/>
        </w:rPr>
      </w:pPr>
    </w:p>
    <w:p w14:paraId="6C4B7C57" w14:textId="77777777" w:rsidR="0025789D" w:rsidRDefault="0025789D" w:rsidP="0025789D">
      <w:pPr>
        <w:jc w:val="both"/>
        <w:rPr>
          <w:rFonts w:ascii="Arial Narrow" w:hAnsi="Arial Narrow"/>
          <w:sz w:val="22"/>
          <w:szCs w:val="22"/>
        </w:rPr>
      </w:pPr>
      <w:r w:rsidRPr="00B2012C">
        <w:rPr>
          <w:rFonts w:ascii="Arial Narrow" w:hAnsi="Arial Narrow"/>
          <w:sz w:val="22"/>
          <w:szCs w:val="22"/>
        </w:rPr>
        <w:t>Los artículos que se requieren deberán cumplir con las siguientes especificaciones técnicas básicas:</w:t>
      </w:r>
    </w:p>
    <w:p w14:paraId="26EDF969" w14:textId="77777777" w:rsidR="0025789D" w:rsidRDefault="0025789D" w:rsidP="0025789D">
      <w:pPr>
        <w:jc w:val="both"/>
        <w:rPr>
          <w:rFonts w:ascii="Arial Narrow" w:hAnsi="Arial Narrow"/>
          <w:b/>
          <w:sz w:val="22"/>
          <w:szCs w:val="22"/>
        </w:rPr>
      </w:pPr>
      <w:r>
        <w:rPr>
          <w:rFonts w:ascii="Arial Narrow" w:hAnsi="Arial Narrow"/>
          <w:b/>
          <w:sz w:val="22"/>
          <w:szCs w:val="22"/>
        </w:rPr>
        <w:t xml:space="preserve"> </w:t>
      </w:r>
    </w:p>
    <w:p w14:paraId="128608E3" w14:textId="77777777" w:rsidR="0025789D" w:rsidRDefault="0025789D" w:rsidP="0025789D">
      <w:pPr>
        <w:jc w:val="both"/>
        <w:rPr>
          <w:rFonts w:ascii="Arial Narrow" w:hAnsi="Arial Narrow"/>
          <w:b/>
          <w:sz w:val="22"/>
          <w:szCs w:val="22"/>
        </w:rPr>
      </w:pPr>
      <w:r>
        <w:rPr>
          <w:rFonts w:ascii="Arial Narrow" w:hAnsi="Arial Narrow"/>
          <w:b/>
          <w:sz w:val="22"/>
          <w:szCs w:val="22"/>
        </w:rPr>
        <w:t>ESPECIFICACIONES TECNICAS:</w:t>
      </w:r>
    </w:p>
    <w:p w14:paraId="3B0FBAD7" w14:textId="77777777" w:rsidR="0025789D" w:rsidRDefault="0025789D" w:rsidP="0025789D">
      <w:pPr>
        <w:jc w:val="both"/>
        <w:rPr>
          <w:rFonts w:ascii="Arial Narrow" w:hAnsi="Arial Narrow"/>
          <w:b/>
          <w:sz w:val="22"/>
          <w:szCs w:val="22"/>
        </w:rPr>
      </w:pPr>
    </w:p>
    <w:tbl>
      <w:tblPr>
        <w:tblW w:w="5957" w:type="dxa"/>
        <w:tblInd w:w="2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1"/>
        <w:gridCol w:w="2693"/>
        <w:gridCol w:w="1418"/>
        <w:gridCol w:w="1275"/>
      </w:tblGrid>
      <w:tr w:rsidR="0025789D" w14:paraId="7280B679" w14:textId="77777777" w:rsidTr="001C09A3">
        <w:trPr>
          <w:trHeight w:val="255"/>
        </w:trPr>
        <w:tc>
          <w:tcPr>
            <w:tcW w:w="571" w:type="dxa"/>
          </w:tcPr>
          <w:p w14:paraId="657FA3CB" w14:textId="77777777" w:rsidR="0025789D" w:rsidRDefault="0025789D" w:rsidP="001C09A3">
            <w:pPr>
              <w:jc w:val="both"/>
              <w:rPr>
                <w:rFonts w:ascii="Arial Narrow" w:hAnsi="Arial Narrow"/>
                <w:b/>
                <w:sz w:val="22"/>
                <w:szCs w:val="22"/>
              </w:rPr>
            </w:pPr>
            <w:r>
              <w:rPr>
                <w:rFonts w:ascii="Arial Narrow" w:hAnsi="Arial Narrow"/>
                <w:b/>
                <w:sz w:val="22"/>
                <w:szCs w:val="22"/>
              </w:rPr>
              <w:t>ITEM</w:t>
            </w:r>
          </w:p>
        </w:tc>
        <w:tc>
          <w:tcPr>
            <w:tcW w:w="2693" w:type="dxa"/>
          </w:tcPr>
          <w:p w14:paraId="6CBB8CD8" w14:textId="77777777" w:rsidR="0025789D" w:rsidRDefault="0025789D" w:rsidP="001C09A3">
            <w:pPr>
              <w:jc w:val="both"/>
              <w:rPr>
                <w:rFonts w:ascii="Arial Narrow" w:hAnsi="Arial Narrow"/>
                <w:b/>
                <w:sz w:val="22"/>
                <w:szCs w:val="22"/>
              </w:rPr>
            </w:pPr>
            <w:r>
              <w:rPr>
                <w:rFonts w:ascii="Arial Narrow" w:hAnsi="Arial Narrow"/>
                <w:b/>
                <w:sz w:val="22"/>
                <w:szCs w:val="22"/>
              </w:rPr>
              <w:t>NOMBRE DEL BIEN O SERVICIO</w:t>
            </w:r>
          </w:p>
        </w:tc>
        <w:tc>
          <w:tcPr>
            <w:tcW w:w="1418" w:type="dxa"/>
          </w:tcPr>
          <w:p w14:paraId="72171C19" w14:textId="77777777" w:rsidR="0025789D" w:rsidRDefault="0025789D" w:rsidP="001C09A3">
            <w:pPr>
              <w:jc w:val="both"/>
              <w:rPr>
                <w:rFonts w:ascii="Arial Narrow" w:hAnsi="Arial Narrow"/>
                <w:b/>
                <w:sz w:val="22"/>
                <w:szCs w:val="22"/>
              </w:rPr>
            </w:pPr>
            <w:r>
              <w:rPr>
                <w:rFonts w:ascii="Arial Narrow" w:hAnsi="Arial Narrow"/>
                <w:b/>
                <w:sz w:val="22"/>
                <w:szCs w:val="22"/>
              </w:rPr>
              <w:t>UNIDAD  DE MEDIDA</w:t>
            </w:r>
          </w:p>
        </w:tc>
        <w:tc>
          <w:tcPr>
            <w:tcW w:w="1275" w:type="dxa"/>
          </w:tcPr>
          <w:p w14:paraId="7B9DDEFE" w14:textId="77777777" w:rsidR="0025789D" w:rsidRDefault="0025789D" w:rsidP="001C09A3">
            <w:pPr>
              <w:jc w:val="both"/>
              <w:rPr>
                <w:rFonts w:ascii="Arial Narrow" w:hAnsi="Arial Narrow"/>
                <w:b/>
                <w:sz w:val="22"/>
                <w:szCs w:val="22"/>
              </w:rPr>
            </w:pPr>
            <w:r>
              <w:rPr>
                <w:rFonts w:ascii="Arial Narrow" w:hAnsi="Arial Narrow"/>
                <w:b/>
                <w:sz w:val="22"/>
                <w:szCs w:val="22"/>
              </w:rPr>
              <w:t>CANTIDAD REQUERIDA</w:t>
            </w:r>
          </w:p>
        </w:tc>
      </w:tr>
      <w:tr w:rsidR="0025789D" w:rsidRPr="001F0A94" w14:paraId="6F5FA385" w14:textId="77777777" w:rsidTr="001C09A3">
        <w:trPr>
          <w:trHeight w:val="255"/>
        </w:trPr>
        <w:tc>
          <w:tcPr>
            <w:tcW w:w="571" w:type="dxa"/>
          </w:tcPr>
          <w:p w14:paraId="4EE53811" w14:textId="77777777" w:rsidR="0025789D" w:rsidRPr="001F0A94" w:rsidRDefault="0025789D" w:rsidP="001C09A3">
            <w:pPr>
              <w:jc w:val="center"/>
              <w:rPr>
                <w:rFonts w:ascii="Arial Narrow" w:hAnsi="Arial Narrow"/>
                <w:sz w:val="22"/>
                <w:szCs w:val="22"/>
              </w:rPr>
            </w:pPr>
            <w:r w:rsidRPr="001F0A94">
              <w:rPr>
                <w:rFonts w:ascii="Arial Narrow" w:hAnsi="Arial Narrow"/>
                <w:sz w:val="22"/>
                <w:szCs w:val="22"/>
              </w:rPr>
              <w:t>1</w:t>
            </w:r>
          </w:p>
        </w:tc>
        <w:tc>
          <w:tcPr>
            <w:tcW w:w="2693" w:type="dxa"/>
          </w:tcPr>
          <w:p w14:paraId="4AA4C49C" w14:textId="77777777" w:rsidR="0025789D" w:rsidRPr="001F0A94" w:rsidRDefault="0025789D" w:rsidP="001C09A3">
            <w:pPr>
              <w:jc w:val="both"/>
              <w:rPr>
                <w:rFonts w:ascii="Arial Narrow" w:hAnsi="Arial Narrow"/>
                <w:sz w:val="22"/>
                <w:szCs w:val="22"/>
              </w:rPr>
            </w:pPr>
            <w:r w:rsidRPr="001F0A94">
              <w:rPr>
                <w:rFonts w:ascii="Arial Narrow" w:hAnsi="Arial Narrow"/>
                <w:sz w:val="22"/>
                <w:szCs w:val="22"/>
              </w:rPr>
              <w:t>Gasolina corriente</w:t>
            </w:r>
            <w:r>
              <w:rPr>
                <w:rFonts w:ascii="Arial Narrow" w:hAnsi="Arial Narrow"/>
                <w:sz w:val="22"/>
                <w:szCs w:val="22"/>
              </w:rPr>
              <w:t xml:space="preserve"> x galón</w:t>
            </w:r>
          </w:p>
        </w:tc>
        <w:tc>
          <w:tcPr>
            <w:tcW w:w="1418" w:type="dxa"/>
          </w:tcPr>
          <w:p w14:paraId="2E1765BF" w14:textId="77777777" w:rsidR="0025789D" w:rsidRPr="001F0A94" w:rsidRDefault="0025789D" w:rsidP="001C09A3">
            <w:pPr>
              <w:jc w:val="center"/>
              <w:rPr>
                <w:rFonts w:ascii="Arial Narrow" w:hAnsi="Arial Narrow"/>
                <w:sz w:val="22"/>
                <w:szCs w:val="22"/>
              </w:rPr>
            </w:pPr>
            <w:r w:rsidRPr="00080002">
              <w:rPr>
                <w:rFonts w:ascii="Arial Narrow" w:hAnsi="Arial Narrow"/>
                <w:sz w:val="22"/>
                <w:szCs w:val="22"/>
              </w:rPr>
              <w:t xml:space="preserve">UN </w:t>
            </w:r>
          </w:p>
        </w:tc>
        <w:tc>
          <w:tcPr>
            <w:tcW w:w="1275" w:type="dxa"/>
            <w:vAlign w:val="bottom"/>
          </w:tcPr>
          <w:p w14:paraId="52A71864" w14:textId="77777777" w:rsidR="0025789D" w:rsidRPr="001F0A94" w:rsidRDefault="0025789D" w:rsidP="001C09A3">
            <w:pPr>
              <w:jc w:val="center"/>
              <w:rPr>
                <w:rFonts w:ascii="Arial Narrow" w:hAnsi="Arial Narrow"/>
                <w:sz w:val="22"/>
                <w:szCs w:val="22"/>
              </w:rPr>
            </w:pPr>
            <w:r>
              <w:rPr>
                <w:rFonts w:ascii="Arial Narrow" w:hAnsi="Arial Narrow"/>
                <w:sz w:val="22"/>
                <w:szCs w:val="22"/>
              </w:rPr>
              <w:t>1</w:t>
            </w:r>
          </w:p>
        </w:tc>
      </w:tr>
      <w:tr w:rsidR="0025789D" w:rsidRPr="001F0A94" w14:paraId="4E98FEDA" w14:textId="77777777" w:rsidTr="001C09A3">
        <w:trPr>
          <w:trHeight w:val="319"/>
        </w:trPr>
        <w:tc>
          <w:tcPr>
            <w:tcW w:w="571" w:type="dxa"/>
          </w:tcPr>
          <w:p w14:paraId="4311146F" w14:textId="77777777" w:rsidR="0025789D" w:rsidRPr="001F0A94" w:rsidRDefault="0025789D" w:rsidP="001C09A3">
            <w:pPr>
              <w:jc w:val="center"/>
              <w:rPr>
                <w:rFonts w:ascii="Arial Narrow" w:hAnsi="Arial Narrow"/>
                <w:sz w:val="22"/>
                <w:szCs w:val="22"/>
              </w:rPr>
            </w:pPr>
            <w:r>
              <w:rPr>
                <w:rFonts w:ascii="Arial Narrow" w:hAnsi="Arial Narrow"/>
                <w:sz w:val="22"/>
                <w:szCs w:val="22"/>
              </w:rPr>
              <w:t>2</w:t>
            </w:r>
          </w:p>
        </w:tc>
        <w:tc>
          <w:tcPr>
            <w:tcW w:w="2693" w:type="dxa"/>
            <w:vAlign w:val="center"/>
          </w:tcPr>
          <w:p w14:paraId="0149CE8E" w14:textId="77777777" w:rsidR="0025789D" w:rsidRPr="001F0A94" w:rsidRDefault="0025789D" w:rsidP="001C09A3">
            <w:pPr>
              <w:jc w:val="both"/>
              <w:rPr>
                <w:rFonts w:ascii="Arial Narrow" w:hAnsi="Arial Narrow"/>
                <w:sz w:val="22"/>
                <w:szCs w:val="22"/>
              </w:rPr>
            </w:pPr>
            <w:r w:rsidRPr="001F0A94">
              <w:rPr>
                <w:rFonts w:ascii="Arial Narrow" w:hAnsi="Arial Narrow"/>
                <w:bCs/>
                <w:color w:val="000000"/>
                <w:sz w:val="22"/>
                <w:szCs w:val="22"/>
                <w:lang w:val="es-CO" w:eastAsia="es-CO"/>
              </w:rPr>
              <w:t xml:space="preserve">Lubricantes </w:t>
            </w:r>
            <w:r>
              <w:rPr>
                <w:rFonts w:ascii="Arial Narrow" w:hAnsi="Arial Narrow"/>
                <w:bCs/>
                <w:color w:val="000000"/>
                <w:sz w:val="22"/>
                <w:szCs w:val="22"/>
                <w:lang w:val="es-CO" w:eastAsia="es-CO"/>
              </w:rPr>
              <w:t>4t- Moto</w:t>
            </w:r>
            <w:r w:rsidRPr="001F0A94">
              <w:rPr>
                <w:rFonts w:ascii="Arial Narrow" w:hAnsi="Arial Narrow"/>
                <w:bCs/>
                <w:color w:val="000000"/>
                <w:sz w:val="22"/>
                <w:szCs w:val="22"/>
                <w:lang w:val="es-CO" w:eastAsia="es-CO"/>
              </w:rPr>
              <w:t>s</w:t>
            </w:r>
            <w:r>
              <w:rPr>
                <w:rFonts w:ascii="Arial Narrow" w:hAnsi="Arial Narrow"/>
                <w:bCs/>
                <w:color w:val="000000"/>
                <w:sz w:val="22"/>
                <w:szCs w:val="22"/>
                <w:lang w:val="es-CO" w:eastAsia="es-CO"/>
              </w:rPr>
              <w:t xml:space="preserve"> x cuarto</w:t>
            </w:r>
          </w:p>
        </w:tc>
        <w:tc>
          <w:tcPr>
            <w:tcW w:w="1418" w:type="dxa"/>
          </w:tcPr>
          <w:p w14:paraId="0785C41A" w14:textId="77777777" w:rsidR="0025789D" w:rsidRPr="001F0A94" w:rsidRDefault="0025789D" w:rsidP="001C09A3">
            <w:pPr>
              <w:jc w:val="center"/>
              <w:rPr>
                <w:rFonts w:ascii="Arial Narrow" w:hAnsi="Arial Narrow"/>
                <w:sz w:val="22"/>
                <w:szCs w:val="22"/>
              </w:rPr>
            </w:pPr>
            <w:r w:rsidRPr="00080002">
              <w:rPr>
                <w:rFonts w:ascii="Arial Narrow" w:hAnsi="Arial Narrow"/>
                <w:sz w:val="22"/>
                <w:szCs w:val="22"/>
              </w:rPr>
              <w:t xml:space="preserve">UN </w:t>
            </w:r>
          </w:p>
        </w:tc>
        <w:tc>
          <w:tcPr>
            <w:tcW w:w="1275" w:type="dxa"/>
            <w:vAlign w:val="bottom"/>
          </w:tcPr>
          <w:p w14:paraId="31C0DADC" w14:textId="77777777" w:rsidR="0025789D" w:rsidRPr="001F0A94" w:rsidRDefault="0025789D" w:rsidP="001C09A3">
            <w:pPr>
              <w:jc w:val="center"/>
              <w:rPr>
                <w:rFonts w:ascii="Arial Narrow" w:hAnsi="Arial Narrow"/>
                <w:sz w:val="22"/>
                <w:szCs w:val="22"/>
              </w:rPr>
            </w:pPr>
            <w:r>
              <w:rPr>
                <w:rFonts w:ascii="Arial Narrow" w:hAnsi="Arial Narrow"/>
                <w:sz w:val="22"/>
                <w:szCs w:val="22"/>
              </w:rPr>
              <w:t>1</w:t>
            </w:r>
          </w:p>
        </w:tc>
      </w:tr>
    </w:tbl>
    <w:p w14:paraId="5E75D9FB" w14:textId="77777777" w:rsidR="0025789D" w:rsidRPr="00CB7461" w:rsidRDefault="0025789D" w:rsidP="0025789D">
      <w:pPr>
        <w:spacing w:after="200"/>
        <w:contextualSpacing/>
        <w:jc w:val="both"/>
        <w:rPr>
          <w:rFonts w:ascii="Arial Narrow" w:hAnsi="Arial Narrow" w:cs="Arial"/>
          <w:sz w:val="22"/>
          <w:szCs w:val="22"/>
          <w:highlight w:val="yellow"/>
        </w:rPr>
      </w:pPr>
      <w:r w:rsidRPr="00CB7461">
        <w:rPr>
          <w:rFonts w:ascii="Arial Narrow" w:hAnsi="Arial Narrow" w:cs="Arial"/>
          <w:sz w:val="22"/>
          <w:szCs w:val="22"/>
          <w:highlight w:val="yellow"/>
          <w:lang w:eastAsia="es-CO"/>
        </w:rPr>
        <w:t xml:space="preserve"> </w:t>
      </w:r>
    </w:p>
    <w:p w14:paraId="6A38602D" w14:textId="720FCF1C" w:rsidR="0025789D" w:rsidRDefault="0025789D" w:rsidP="0025789D">
      <w:pPr>
        <w:pStyle w:val="Prrafodelista"/>
        <w:numPr>
          <w:ilvl w:val="0"/>
          <w:numId w:val="39"/>
        </w:numPr>
        <w:autoSpaceDE w:val="0"/>
        <w:autoSpaceDN w:val="0"/>
        <w:adjustRightInd w:val="0"/>
        <w:spacing w:after="200"/>
        <w:ind w:left="142" w:hanging="426"/>
        <w:contextualSpacing/>
        <w:jc w:val="both"/>
        <w:rPr>
          <w:rFonts w:ascii="Arial Narrow" w:hAnsi="Arial Narrow" w:cs="Arial"/>
          <w:sz w:val="22"/>
          <w:szCs w:val="22"/>
          <w:lang w:eastAsia="es-CO"/>
        </w:rPr>
      </w:pPr>
      <w:r w:rsidRPr="009267C3">
        <w:rPr>
          <w:rFonts w:ascii="Arial Narrow" w:hAnsi="Arial Narrow" w:cs="Arial"/>
          <w:b/>
          <w:sz w:val="22"/>
          <w:szCs w:val="22"/>
          <w:u w:val="single"/>
        </w:rPr>
        <w:t>Punto de atención</w:t>
      </w:r>
      <w:r w:rsidRPr="009267C3">
        <w:rPr>
          <w:rFonts w:ascii="Arial Narrow" w:hAnsi="Arial Narrow" w:cs="Arial"/>
          <w:sz w:val="22"/>
          <w:szCs w:val="22"/>
          <w:u w:val="single"/>
        </w:rPr>
        <w:t>.</w:t>
      </w:r>
      <w:r w:rsidRPr="009267C3">
        <w:rPr>
          <w:rFonts w:ascii="Arial Narrow" w:hAnsi="Arial Narrow" w:cs="Arial"/>
          <w:sz w:val="22"/>
          <w:szCs w:val="22"/>
        </w:rPr>
        <w:t xml:space="preserve"> El proponente deberá acreditar que cuenta con una sede completamente funcional. Se verificará esta condición en el certificado de existencia y representación legal emitido por la cámara de comercio. Quedará a discreción de la Entidad realizar una visita a la sede, domicilio o establecimiento de comercio que se reporte en el Certificado de Existencia y Representación Legal o verificar el funcionamiento de esta, al momento de evaluar el cumplimiento de las condiciones técnicas de las propuestas allegadas.</w:t>
      </w:r>
    </w:p>
    <w:p w14:paraId="63896692" w14:textId="77777777" w:rsidR="0025789D" w:rsidRDefault="0025789D" w:rsidP="0025789D">
      <w:pPr>
        <w:pStyle w:val="Prrafodelista"/>
        <w:autoSpaceDE w:val="0"/>
        <w:autoSpaceDN w:val="0"/>
        <w:adjustRightInd w:val="0"/>
        <w:spacing w:after="200"/>
        <w:ind w:left="142"/>
        <w:contextualSpacing/>
        <w:jc w:val="both"/>
        <w:rPr>
          <w:rFonts w:ascii="Arial Narrow" w:hAnsi="Arial Narrow" w:cs="Arial"/>
          <w:sz w:val="22"/>
          <w:szCs w:val="22"/>
          <w:lang w:eastAsia="es-CO"/>
        </w:rPr>
      </w:pPr>
    </w:p>
    <w:p w14:paraId="0FCE9111" w14:textId="77777777" w:rsidR="0025789D" w:rsidRDefault="0025789D" w:rsidP="0025789D">
      <w:pPr>
        <w:pStyle w:val="Prrafodelista"/>
        <w:numPr>
          <w:ilvl w:val="0"/>
          <w:numId w:val="39"/>
        </w:numPr>
        <w:autoSpaceDE w:val="0"/>
        <w:autoSpaceDN w:val="0"/>
        <w:adjustRightInd w:val="0"/>
        <w:spacing w:after="200"/>
        <w:ind w:left="142" w:hanging="426"/>
        <w:contextualSpacing/>
        <w:jc w:val="both"/>
        <w:rPr>
          <w:rFonts w:ascii="Arial Narrow" w:hAnsi="Arial Narrow" w:cs="Arial"/>
          <w:sz w:val="22"/>
          <w:szCs w:val="22"/>
          <w:lang w:eastAsia="es-CO"/>
        </w:rPr>
      </w:pPr>
      <w:r w:rsidRPr="00E1024A">
        <w:rPr>
          <w:rFonts w:ascii="Arial Narrow" w:hAnsi="Arial Narrow" w:cs="Arial"/>
          <w:b/>
          <w:sz w:val="22"/>
          <w:szCs w:val="22"/>
          <w:u w:val="single"/>
          <w:lang w:eastAsia="es-CO"/>
        </w:rPr>
        <w:t>Lugar de Entrega</w:t>
      </w:r>
      <w:r w:rsidRPr="00E1024A">
        <w:rPr>
          <w:rFonts w:ascii="Arial Narrow" w:hAnsi="Arial Narrow" w:cs="Arial"/>
          <w:sz w:val="22"/>
          <w:szCs w:val="22"/>
          <w:u w:val="single"/>
          <w:lang w:eastAsia="es-CO"/>
        </w:rPr>
        <w:t>,</w:t>
      </w:r>
      <w:r w:rsidRPr="00E1024A">
        <w:rPr>
          <w:rFonts w:ascii="Arial Narrow" w:hAnsi="Arial Narrow" w:cs="Arial"/>
          <w:sz w:val="22"/>
          <w:szCs w:val="22"/>
          <w:lang w:eastAsia="es-CO"/>
        </w:rPr>
        <w:t xml:space="preserve"> El proponente deberá entregar los pedidos </w:t>
      </w:r>
      <w:r w:rsidRPr="00196132">
        <w:rPr>
          <w:rFonts w:ascii="Arial Narrow" w:hAnsi="Arial Narrow" w:cs="Arial"/>
          <w:sz w:val="22"/>
          <w:szCs w:val="22"/>
        </w:rPr>
        <w:t xml:space="preserve">en la sede del Santuario de Fauna Acandí, Playón y Playona del municipio de Acandí, ubicada en la </w:t>
      </w:r>
      <w:r w:rsidRPr="00196132">
        <w:rPr>
          <w:rFonts w:ascii="Arial Narrow" w:eastAsia="Arial" w:hAnsi="Arial Narrow" w:cs="Arial"/>
          <w:color w:val="000000"/>
          <w:sz w:val="22"/>
          <w:szCs w:val="22"/>
        </w:rPr>
        <w:t>Calle Adam Arriaga Carrera 5 No.6-43, Acandí - Chocó</w:t>
      </w:r>
      <w:r w:rsidRPr="00196132">
        <w:rPr>
          <w:rFonts w:ascii="Arial Narrow" w:hAnsi="Arial Narrow" w:cs="Arial"/>
          <w:sz w:val="22"/>
          <w:szCs w:val="22"/>
        </w:rPr>
        <w:t>.</w:t>
      </w:r>
    </w:p>
    <w:p w14:paraId="029FF02D" w14:textId="77777777" w:rsidR="0025789D" w:rsidRDefault="0025789D" w:rsidP="0025789D">
      <w:pPr>
        <w:pStyle w:val="Prrafodelista"/>
        <w:spacing w:after="200"/>
        <w:ind w:left="142"/>
        <w:contextualSpacing/>
        <w:jc w:val="both"/>
        <w:rPr>
          <w:rFonts w:ascii="Arial Narrow" w:hAnsi="Arial Narrow" w:cs="Arial"/>
          <w:sz w:val="22"/>
          <w:szCs w:val="22"/>
          <w:lang w:eastAsia="es-CO"/>
        </w:rPr>
      </w:pPr>
    </w:p>
    <w:p w14:paraId="4CCDAE43" w14:textId="77777777" w:rsidR="0025789D" w:rsidRPr="00E1024A" w:rsidRDefault="0025789D" w:rsidP="0025789D">
      <w:pPr>
        <w:pStyle w:val="Prrafodelista"/>
        <w:numPr>
          <w:ilvl w:val="0"/>
          <w:numId w:val="39"/>
        </w:numPr>
        <w:autoSpaceDE w:val="0"/>
        <w:autoSpaceDN w:val="0"/>
        <w:adjustRightInd w:val="0"/>
        <w:spacing w:after="200"/>
        <w:ind w:left="142" w:hanging="426"/>
        <w:contextualSpacing/>
        <w:jc w:val="both"/>
        <w:rPr>
          <w:rFonts w:ascii="Arial Narrow" w:hAnsi="Arial Narrow" w:cs="Arial"/>
          <w:sz w:val="22"/>
          <w:szCs w:val="22"/>
          <w:u w:val="single"/>
          <w:lang w:eastAsia="es-CO"/>
        </w:rPr>
      </w:pPr>
      <w:r w:rsidRPr="009267C3">
        <w:rPr>
          <w:rFonts w:ascii="Arial Narrow" w:hAnsi="Arial Narrow" w:cs="Arial"/>
          <w:b/>
          <w:sz w:val="22"/>
          <w:szCs w:val="22"/>
          <w:u w:val="single"/>
          <w:lang w:eastAsia="es-CO"/>
        </w:rPr>
        <w:t>Elementos no incluidos en el listado</w:t>
      </w:r>
      <w:r w:rsidRPr="009267C3">
        <w:rPr>
          <w:rFonts w:ascii="Arial Narrow" w:hAnsi="Arial Narrow" w:cs="Arial"/>
          <w:sz w:val="22"/>
          <w:szCs w:val="22"/>
          <w:u w:val="single"/>
          <w:lang w:eastAsia="es-CO"/>
        </w:rPr>
        <w:t>:</w:t>
      </w:r>
      <w:r w:rsidRPr="009267C3">
        <w:rPr>
          <w:rFonts w:ascii="Arial Narrow" w:hAnsi="Arial Narrow" w:cs="Arial"/>
          <w:sz w:val="22"/>
          <w:szCs w:val="22"/>
          <w:lang w:eastAsia="es-CO"/>
        </w:rPr>
        <w:t xml:space="preserve"> En caso de que se requiera el suministro </w:t>
      </w:r>
      <w:r w:rsidRPr="009267C3">
        <w:rPr>
          <w:rFonts w:ascii="Arial Narrow" w:eastAsia="Arial Unicode MS" w:hAnsi="Arial Narrow" w:cs="Arial"/>
          <w:bCs/>
          <w:iCs/>
          <w:sz w:val="22"/>
          <w:szCs w:val="22"/>
        </w:rPr>
        <w:t xml:space="preserve">de elementos </w:t>
      </w:r>
      <w:r w:rsidRPr="009267C3">
        <w:rPr>
          <w:rFonts w:ascii="Arial Narrow" w:hAnsi="Arial Narrow" w:cs="Arial"/>
          <w:sz w:val="22"/>
          <w:szCs w:val="22"/>
          <w:lang w:eastAsia="es-CO"/>
        </w:rPr>
        <w:t>no previstos en el contrato y necesario para el normal funcionamiento de la Entidad, ésta se reserva la facultad de cotizarlos y solicitar por intermedio del supervisor la entrega de estos.</w:t>
      </w:r>
    </w:p>
    <w:p w14:paraId="09A317DD" w14:textId="77777777" w:rsidR="0025789D" w:rsidRDefault="0025789D" w:rsidP="0025789D">
      <w:pPr>
        <w:pStyle w:val="Textoindependiente"/>
        <w:numPr>
          <w:ilvl w:val="0"/>
          <w:numId w:val="39"/>
        </w:numPr>
        <w:ind w:left="0"/>
        <w:rPr>
          <w:rFonts w:ascii="Arial Narrow" w:hAnsi="Arial Narrow"/>
          <w:i w:val="0"/>
          <w:sz w:val="22"/>
          <w:szCs w:val="22"/>
        </w:rPr>
      </w:pPr>
      <w:r w:rsidRPr="00C915F1">
        <w:rPr>
          <w:rFonts w:ascii="Arial Narrow" w:hAnsi="Arial Narrow"/>
          <w:b/>
          <w:i w:val="0"/>
          <w:sz w:val="22"/>
          <w:szCs w:val="22"/>
        </w:rPr>
        <w:t>Calidad de la gasolina motor</w:t>
      </w:r>
      <w:r w:rsidRPr="00C915F1">
        <w:rPr>
          <w:rFonts w:ascii="Arial Narrow" w:hAnsi="Arial Narrow"/>
          <w:sz w:val="22"/>
          <w:szCs w:val="22"/>
        </w:rPr>
        <w:t xml:space="preserve">: </w:t>
      </w:r>
      <w:r w:rsidRPr="00C915F1">
        <w:rPr>
          <w:rFonts w:ascii="Arial Narrow" w:hAnsi="Arial Narrow"/>
          <w:i w:val="0"/>
          <w:sz w:val="22"/>
          <w:szCs w:val="22"/>
        </w:rPr>
        <w:t xml:space="preserve">La gasolina motora que se suministra cumple con la norma técnica Colombiana No 1380 acogida </w:t>
      </w:r>
      <w:r w:rsidRPr="003D3587">
        <w:rPr>
          <w:rFonts w:ascii="Arial Narrow" w:hAnsi="Arial Narrow"/>
          <w:i w:val="0"/>
          <w:sz w:val="22"/>
          <w:szCs w:val="22"/>
        </w:rPr>
        <w:t>por el Consejo Nacional de Normas mediante la Resolución 025 de noviembre de 1995, Acogida por ICONTEC.</w:t>
      </w:r>
    </w:p>
    <w:p w14:paraId="50D72365" w14:textId="77777777" w:rsidR="0025789D" w:rsidRPr="00B94DC9" w:rsidRDefault="0025789D" w:rsidP="0025789D">
      <w:pPr>
        <w:pStyle w:val="Textoindependiente"/>
        <w:rPr>
          <w:rFonts w:ascii="Arial Narrow" w:hAnsi="Arial Narrow"/>
          <w:i w:val="0"/>
          <w:sz w:val="22"/>
          <w:szCs w:val="22"/>
        </w:rPr>
      </w:pPr>
    </w:p>
    <w:p w14:paraId="6875B6AD" w14:textId="77777777" w:rsidR="0025789D" w:rsidRPr="003D3587" w:rsidRDefault="0025789D" w:rsidP="0025789D">
      <w:pPr>
        <w:pStyle w:val="Textoindependiente"/>
        <w:numPr>
          <w:ilvl w:val="0"/>
          <w:numId w:val="39"/>
        </w:numPr>
        <w:ind w:left="0"/>
        <w:rPr>
          <w:rFonts w:ascii="Arial Narrow" w:hAnsi="Arial Narrow"/>
          <w:i w:val="0"/>
          <w:sz w:val="22"/>
          <w:szCs w:val="22"/>
        </w:rPr>
      </w:pPr>
      <w:r w:rsidRPr="003D3587">
        <w:rPr>
          <w:rFonts w:ascii="Arial Narrow" w:hAnsi="Arial Narrow"/>
          <w:b/>
          <w:bCs/>
          <w:i w:val="0"/>
          <w:color w:val="263238"/>
          <w:sz w:val="22"/>
          <w:szCs w:val="22"/>
        </w:rPr>
        <w:t>Calibración</w:t>
      </w:r>
      <w:r w:rsidRPr="003D3587">
        <w:rPr>
          <w:rFonts w:ascii="Arial Narrow" w:hAnsi="Arial Narrow"/>
          <w:i w:val="0"/>
          <w:color w:val="263238"/>
          <w:sz w:val="22"/>
          <w:szCs w:val="22"/>
        </w:rPr>
        <w:t xml:space="preserve">: </w:t>
      </w:r>
      <w:r w:rsidRPr="005302CF">
        <w:rPr>
          <w:rFonts w:ascii="Arial Narrow" w:hAnsi="Arial Narrow"/>
          <w:i w:val="0"/>
          <w:sz w:val="22"/>
          <w:szCs w:val="22"/>
        </w:rPr>
        <w:t>El proponente debe garantizar y certificar la debida calibración de los surtidores y registradoras, anexando certificación vigente expedida por la Superintendencia de Industria y Comercio u otra entidad debidamente acreditada ante el Ministerio de Minas y Energía.</w:t>
      </w:r>
    </w:p>
    <w:p w14:paraId="06EDF4A6" w14:textId="77777777" w:rsidR="0025789D" w:rsidRPr="003D3587" w:rsidRDefault="0025789D" w:rsidP="0025789D">
      <w:pPr>
        <w:pStyle w:val="Textoindependiente"/>
        <w:rPr>
          <w:rFonts w:ascii="Arial Narrow" w:hAnsi="Arial Narrow"/>
          <w:i w:val="0"/>
          <w:sz w:val="22"/>
          <w:szCs w:val="22"/>
        </w:rPr>
      </w:pPr>
    </w:p>
    <w:p w14:paraId="71CF4A0F" w14:textId="77777777" w:rsidR="0025789D" w:rsidRDefault="0025789D" w:rsidP="0025789D">
      <w:pPr>
        <w:autoSpaceDE w:val="0"/>
        <w:adjustRightInd w:val="0"/>
        <w:jc w:val="both"/>
        <w:rPr>
          <w:rFonts w:ascii="Arial Narrow" w:eastAsiaTheme="minorHAnsi" w:hAnsi="Arial Narrow" w:cs="Arial"/>
          <w:color w:val="000000"/>
          <w:sz w:val="22"/>
          <w:szCs w:val="22"/>
          <w:lang w:val="es-CO" w:eastAsia="en-US"/>
        </w:rPr>
      </w:pPr>
      <w:r w:rsidRPr="00C915F1">
        <w:rPr>
          <w:rFonts w:ascii="Arial Narrow" w:hAnsi="Arial Narrow" w:cs="Arial"/>
          <w:b/>
          <w:sz w:val="22"/>
          <w:szCs w:val="22"/>
        </w:rPr>
        <w:t>Modalidad de entrega del bien</w:t>
      </w:r>
      <w:r w:rsidRPr="00C915F1">
        <w:rPr>
          <w:rFonts w:ascii="Arial Narrow" w:hAnsi="Arial Narrow" w:cs="Arial"/>
          <w:sz w:val="22"/>
          <w:szCs w:val="22"/>
        </w:rPr>
        <w:t xml:space="preserve">: </w:t>
      </w:r>
      <w:r w:rsidRPr="00AD0894">
        <w:rPr>
          <w:rFonts w:ascii="Arial Narrow" w:eastAsiaTheme="minorHAnsi" w:hAnsi="Arial Narrow" w:cs="Arial"/>
          <w:b/>
          <w:bCs/>
          <w:i/>
          <w:iCs/>
          <w:color w:val="000000"/>
          <w:sz w:val="22"/>
          <w:szCs w:val="22"/>
          <w:lang w:val="es-CO" w:eastAsia="en-US"/>
        </w:rPr>
        <w:t xml:space="preserve">: </w:t>
      </w:r>
      <w:r w:rsidRPr="00AD0894">
        <w:rPr>
          <w:rFonts w:ascii="Arial Narrow" w:eastAsiaTheme="minorHAnsi" w:hAnsi="Arial Narrow" w:cs="Arial"/>
          <w:color w:val="000000"/>
          <w:sz w:val="22"/>
          <w:szCs w:val="22"/>
          <w:lang w:val="es-CO" w:eastAsia="en-US"/>
        </w:rPr>
        <w:t>El suministro de combustible se hará mediante la modalidad de valeras hasta agotar el valor total contratado. Para tal efecto a la unidad ejecutora</w:t>
      </w:r>
      <w:r>
        <w:rPr>
          <w:rFonts w:ascii="Arial Narrow" w:eastAsiaTheme="minorHAnsi" w:hAnsi="Arial Narrow" w:cs="Arial"/>
          <w:color w:val="000000"/>
          <w:sz w:val="22"/>
          <w:szCs w:val="22"/>
          <w:lang w:val="es-CO" w:eastAsia="en-US"/>
        </w:rPr>
        <w:t xml:space="preserve"> se le hará entrega de su talonario</w:t>
      </w:r>
      <w:r w:rsidRPr="00AD0894">
        <w:rPr>
          <w:rFonts w:ascii="Arial Narrow" w:eastAsiaTheme="minorHAnsi" w:hAnsi="Arial Narrow" w:cs="Arial"/>
          <w:color w:val="000000"/>
          <w:sz w:val="22"/>
          <w:szCs w:val="22"/>
          <w:lang w:val="es-CO" w:eastAsia="en-US"/>
        </w:rPr>
        <w:t xml:space="preserve"> de vales de C</w:t>
      </w:r>
      <w:r>
        <w:rPr>
          <w:rFonts w:ascii="Arial Narrow" w:eastAsiaTheme="minorHAnsi" w:hAnsi="Arial Narrow" w:cs="Arial"/>
          <w:color w:val="000000"/>
          <w:sz w:val="22"/>
          <w:szCs w:val="22"/>
          <w:lang w:val="es-CO" w:eastAsia="en-US"/>
        </w:rPr>
        <w:t>ombustible (Gasolina Corriente y lubricantes).</w:t>
      </w:r>
    </w:p>
    <w:p w14:paraId="385925C6" w14:textId="77777777" w:rsidR="0025789D" w:rsidRPr="000301CA" w:rsidRDefault="0025789D" w:rsidP="0025789D">
      <w:pPr>
        <w:rPr>
          <w:rFonts w:ascii="Arial Narrow" w:hAnsi="Arial Narrow" w:cs="Arial"/>
          <w:i/>
          <w:sz w:val="22"/>
          <w:szCs w:val="22"/>
        </w:rPr>
      </w:pPr>
    </w:p>
    <w:p w14:paraId="4F0AEE60" w14:textId="77777777" w:rsidR="0025789D" w:rsidRDefault="0025789D" w:rsidP="0025789D">
      <w:pPr>
        <w:jc w:val="both"/>
        <w:rPr>
          <w:rFonts w:ascii="Arial Narrow" w:eastAsiaTheme="minorHAnsi" w:hAnsi="Arial Narrow" w:cs="Arial"/>
          <w:color w:val="000000"/>
          <w:sz w:val="22"/>
          <w:szCs w:val="22"/>
          <w:lang w:val="es-CO" w:eastAsia="en-US"/>
        </w:rPr>
      </w:pPr>
      <w:r w:rsidRPr="00AD0894">
        <w:rPr>
          <w:rFonts w:ascii="Arial Narrow" w:eastAsiaTheme="minorHAnsi" w:hAnsi="Arial Narrow" w:cs="Arial"/>
          <w:color w:val="000000"/>
          <w:sz w:val="22"/>
          <w:szCs w:val="22"/>
          <w:lang w:val="es-CO" w:eastAsia="en-US"/>
        </w:rPr>
        <w:t>Los talonarios de valeras de consumo de combustibles y lubricantes, para la provisión del mismo, tendrán el siguiente modelo de vale:</w:t>
      </w:r>
    </w:p>
    <w:p w14:paraId="7167C3B8" w14:textId="77777777" w:rsidR="0025789D" w:rsidRDefault="0025789D" w:rsidP="0025789D">
      <w:pPr>
        <w:jc w:val="both"/>
        <w:rPr>
          <w:rFonts w:ascii="Arial Narrow" w:eastAsiaTheme="minorHAnsi" w:hAnsi="Arial Narrow" w:cs="Arial"/>
          <w:color w:val="000000"/>
          <w:sz w:val="22"/>
          <w:szCs w:val="22"/>
          <w:lang w:val="es-CO" w:eastAsia="en-US"/>
        </w:rPr>
      </w:pPr>
    </w:p>
    <w:p w14:paraId="34CC6ACC" w14:textId="2930E38E" w:rsidR="0025789D" w:rsidRDefault="0025789D" w:rsidP="0025789D">
      <w:pPr>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 xml:space="preserve">SFAPP: Original                                                                    </w:t>
      </w:r>
    </w:p>
    <w:p w14:paraId="2129DED1" w14:textId="77777777" w:rsidR="0025789D" w:rsidRDefault="0025789D" w:rsidP="0025789D">
      <w:pPr>
        <w:jc w:val="both"/>
        <w:rPr>
          <w:rFonts w:ascii="Arial Narrow" w:eastAsiaTheme="minorHAnsi" w:hAnsi="Arial Narrow" w:cs="Arial"/>
          <w:color w:val="000000"/>
          <w:sz w:val="22"/>
          <w:szCs w:val="22"/>
          <w:lang w:val="es-CO" w:eastAsia="en-US"/>
        </w:rPr>
      </w:pPr>
    </w:p>
    <w:tbl>
      <w:tblPr>
        <w:tblStyle w:val="Tablaconcuadrcula"/>
        <w:tblW w:w="9362" w:type="dxa"/>
        <w:tblLook w:val="04A0" w:firstRow="1" w:lastRow="0" w:firstColumn="1" w:lastColumn="0" w:noHBand="0" w:noVBand="1"/>
      </w:tblPr>
      <w:tblGrid>
        <w:gridCol w:w="4557"/>
        <w:gridCol w:w="4557"/>
        <w:gridCol w:w="248"/>
      </w:tblGrid>
      <w:tr w:rsidR="0025789D" w14:paraId="6DB8DED3" w14:textId="77777777" w:rsidTr="001C09A3">
        <w:trPr>
          <w:trHeight w:val="5240"/>
        </w:trPr>
        <w:tc>
          <w:tcPr>
            <w:tcW w:w="4557" w:type="dxa"/>
          </w:tcPr>
          <w:p w14:paraId="5E55AF12" w14:textId="77777777" w:rsidR="0025789D" w:rsidRDefault="0025789D" w:rsidP="001C09A3">
            <w:pPr>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lastRenderedPageBreak/>
              <w:t xml:space="preserve">Logo                                              Remisión                                                     </w:t>
            </w:r>
          </w:p>
          <w:tbl>
            <w:tblPr>
              <w:tblStyle w:val="Tablaconcuadrcula"/>
              <w:tblW w:w="1559" w:type="dxa"/>
              <w:tblInd w:w="2576" w:type="dxa"/>
              <w:tblLook w:val="04A0" w:firstRow="1" w:lastRow="0" w:firstColumn="1" w:lastColumn="0" w:noHBand="0" w:noVBand="1"/>
            </w:tblPr>
            <w:tblGrid>
              <w:gridCol w:w="1559"/>
            </w:tblGrid>
            <w:tr w:rsidR="0025789D" w14:paraId="26F67064" w14:textId="77777777" w:rsidTr="001C09A3">
              <w:trPr>
                <w:trHeight w:val="200"/>
              </w:trPr>
              <w:tc>
                <w:tcPr>
                  <w:tcW w:w="1559" w:type="dxa"/>
                </w:tcPr>
                <w:p w14:paraId="182A39C1" w14:textId="77777777" w:rsidR="0025789D" w:rsidRDefault="0025789D" w:rsidP="001C09A3">
                  <w:pPr>
                    <w:jc w:val="both"/>
                    <w:rPr>
                      <w:rFonts w:ascii="Arial Narrow" w:eastAsiaTheme="minorHAnsi" w:hAnsi="Arial Narrow" w:cs="Arial"/>
                      <w:color w:val="000000"/>
                      <w:sz w:val="22"/>
                      <w:szCs w:val="22"/>
                      <w:lang w:val="es-CO" w:eastAsia="en-US"/>
                    </w:rPr>
                  </w:pPr>
                </w:p>
              </w:tc>
            </w:tr>
          </w:tbl>
          <w:p w14:paraId="5742668C" w14:textId="77777777" w:rsidR="0025789D" w:rsidRDefault="0025789D" w:rsidP="001C09A3">
            <w:pPr>
              <w:jc w:val="both"/>
              <w:rPr>
                <w:rFonts w:ascii="Arial Narrow" w:eastAsiaTheme="minorHAnsi" w:hAnsi="Arial Narrow" w:cs="Arial"/>
                <w:color w:val="000000"/>
                <w:sz w:val="22"/>
                <w:szCs w:val="22"/>
                <w:lang w:val="es-CO" w:eastAsia="en-US"/>
              </w:rPr>
            </w:pPr>
          </w:p>
          <w:p w14:paraId="2964E7DF" w14:textId="77777777" w:rsidR="0025789D" w:rsidRDefault="0025789D" w:rsidP="001C09A3">
            <w:pPr>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Fecha_______________      Placa_____________</w:t>
            </w:r>
          </w:p>
          <w:p w14:paraId="1F2015C7" w14:textId="77777777" w:rsidR="0025789D" w:rsidRDefault="0025789D" w:rsidP="001C09A3">
            <w:pPr>
              <w:jc w:val="both"/>
              <w:rPr>
                <w:rFonts w:ascii="Arial Narrow" w:eastAsiaTheme="minorHAnsi" w:hAnsi="Arial Narrow" w:cs="Arial"/>
                <w:color w:val="000000"/>
                <w:sz w:val="22"/>
                <w:szCs w:val="22"/>
                <w:lang w:val="es-CO" w:eastAsia="en-US"/>
              </w:rPr>
            </w:pPr>
          </w:p>
          <w:p w14:paraId="2CF03CE0" w14:textId="77777777" w:rsidR="0025789D" w:rsidRDefault="0025789D" w:rsidP="001C09A3">
            <w:pPr>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Nombre________________________________</w:t>
            </w:r>
          </w:p>
          <w:p w14:paraId="175C1F17" w14:textId="77777777" w:rsidR="0025789D" w:rsidRDefault="0025789D" w:rsidP="001C09A3">
            <w:pPr>
              <w:jc w:val="both"/>
              <w:rPr>
                <w:rFonts w:ascii="Arial Narrow" w:eastAsiaTheme="minorHAnsi" w:hAnsi="Arial Narrow" w:cs="Arial"/>
                <w:color w:val="000000"/>
                <w:sz w:val="22"/>
                <w:szCs w:val="22"/>
                <w:lang w:val="es-CO" w:eastAsia="en-US"/>
              </w:rPr>
            </w:pPr>
          </w:p>
          <w:tbl>
            <w:tblPr>
              <w:tblStyle w:val="Tablaconcuadrcula"/>
              <w:tblW w:w="0" w:type="auto"/>
              <w:tblInd w:w="14" w:type="dxa"/>
              <w:tblLook w:val="04A0" w:firstRow="1" w:lastRow="0" w:firstColumn="1" w:lastColumn="0" w:noHBand="0" w:noVBand="1"/>
            </w:tblPr>
            <w:tblGrid>
              <w:gridCol w:w="1186"/>
              <w:gridCol w:w="791"/>
              <w:gridCol w:w="1229"/>
              <w:gridCol w:w="927"/>
            </w:tblGrid>
            <w:tr w:rsidR="0025789D" w14:paraId="24094F0D" w14:textId="77777777" w:rsidTr="001C09A3">
              <w:trPr>
                <w:trHeight w:val="210"/>
              </w:trPr>
              <w:tc>
                <w:tcPr>
                  <w:tcW w:w="1186" w:type="dxa"/>
                </w:tcPr>
                <w:p w14:paraId="4421744C" w14:textId="77777777" w:rsidR="0025789D" w:rsidRDefault="0025789D" w:rsidP="001C09A3">
                  <w:pPr>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DETALLE</w:t>
                  </w:r>
                </w:p>
              </w:tc>
              <w:tc>
                <w:tcPr>
                  <w:tcW w:w="791" w:type="dxa"/>
                </w:tcPr>
                <w:p w14:paraId="52775143" w14:textId="77777777" w:rsidR="0025789D" w:rsidRDefault="0025789D" w:rsidP="001C09A3">
                  <w:pPr>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CANT</w:t>
                  </w:r>
                </w:p>
              </w:tc>
              <w:tc>
                <w:tcPr>
                  <w:tcW w:w="1229" w:type="dxa"/>
                </w:tcPr>
                <w:p w14:paraId="46756662" w14:textId="77777777" w:rsidR="0025789D" w:rsidRDefault="0025789D" w:rsidP="001C09A3">
                  <w:pPr>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U.MEDIDA</w:t>
                  </w:r>
                </w:p>
              </w:tc>
              <w:tc>
                <w:tcPr>
                  <w:tcW w:w="927" w:type="dxa"/>
                </w:tcPr>
                <w:p w14:paraId="20E59EC9" w14:textId="77777777" w:rsidR="0025789D" w:rsidRDefault="0025789D" w:rsidP="001C09A3">
                  <w:pPr>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VALOR</w:t>
                  </w:r>
                </w:p>
              </w:tc>
            </w:tr>
            <w:tr w:rsidR="0025789D" w14:paraId="44F1316B" w14:textId="77777777" w:rsidTr="001C09A3">
              <w:trPr>
                <w:trHeight w:val="210"/>
              </w:trPr>
              <w:tc>
                <w:tcPr>
                  <w:tcW w:w="1186" w:type="dxa"/>
                </w:tcPr>
                <w:p w14:paraId="142A6AE2" w14:textId="77777777" w:rsidR="0025789D" w:rsidRDefault="0025789D" w:rsidP="001C09A3">
                  <w:pPr>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 xml:space="preserve"> Gasolina</w:t>
                  </w:r>
                </w:p>
              </w:tc>
              <w:tc>
                <w:tcPr>
                  <w:tcW w:w="791" w:type="dxa"/>
                </w:tcPr>
                <w:p w14:paraId="3A532CAE" w14:textId="77777777" w:rsidR="0025789D" w:rsidRDefault="0025789D" w:rsidP="001C09A3">
                  <w:pPr>
                    <w:jc w:val="both"/>
                    <w:rPr>
                      <w:rFonts w:ascii="Arial Narrow" w:eastAsiaTheme="minorHAnsi" w:hAnsi="Arial Narrow" w:cs="Arial"/>
                      <w:color w:val="000000"/>
                      <w:sz w:val="22"/>
                      <w:szCs w:val="22"/>
                      <w:lang w:val="es-CO" w:eastAsia="en-US"/>
                    </w:rPr>
                  </w:pPr>
                </w:p>
              </w:tc>
              <w:tc>
                <w:tcPr>
                  <w:tcW w:w="1229" w:type="dxa"/>
                </w:tcPr>
                <w:p w14:paraId="23E5DB1E" w14:textId="77777777" w:rsidR="0025789D" w:rsidRDefault="0025789D" w:rsidP="001C09A3">
                  <w:pPr>
                    <w:jc w:val="both"/>
                    <w:rPr>
                      <w:rFonts w:ascii="Arial Narrow" w:eastAsiaTheme="minorHAnsi" w:hAnsi="Arial Narrow" w:cs="Arial"/>
                      <w:color w:val="000000"/>
                      <w:sz w:val="22"/>
                      <w:szCs w:val="22"/>
                      <w:lang w:val="es-CO" w:eastAsia="en-US"/>
                    </w:rPr>
                  </w:pPr>
                </w:p>
              </w:tc>
              <w:tc>
                <w:tcPr>
                  <w:tcW w:w="927" w:type="dxa"/>
                </w:tcPr>
                <w:p w14:paraId="4413C173" w14:textId="77777777" w:rsidR="0025789D" w:rsidRDefault="0025789D" w:rsidP="001C09A3">
                  <w:pPr>
                    <w:jc w:val="both"/>
                    <w:rPr>
                      <w:rFonts w:ascii="Arial Narrow" w:eastAsiaTheme="minorHAnsi" w:hAnsi="Arial Narrow" w:cs="Arial"/>
                      <w:color w:val="000000"/>
                      <w:sz w:val="22"/>
                      <w:szCs w:val="22"/>
                      <w:lang w:val="es-CO" w:eastAsia="en-US"/>
                    </w:rPr>
                  </w:pPr>
                </w:p>
              </w:tc>
            </w:tr>
            <w:tr w:rsidR="0025789D" w14:paraId="3F1CF489" w14:textId="77777777" w:rsidTr="001C09A3">
              <w:trPr>
                <w:trHeight w:val="210"/>
              </w:trPr>
              <w:tc>
                <w:tcPr>
                  <w:tcW w:w="1186" w:type="dxa"/>
                </w:tcPr>
                <w:p w14:paraId="7401AB23" w14:textId="77777777" w:rsidR="0025789D" w:rsidRDefault="0025789D" w:rsidP="001C09A3">
                  <w:pPr>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Lubricante</w:t>
                  </w:r>
                </w:p>
              </w:tc>
              <w:tc>
                <w:tcPr>
                  <w:tcW w:w="791" w:type="dxa"/>
                </w:tcPr>
                <w:p w14:paraId="7F0F52AD" w14:textId="77777777" w:rsidR="0025789D" w:rsidRDefault="0025789D" w:rsidP="001C09A3">
                  <w:pPr>
                    <w:jc w:val="both"/>
                    <w:rPr>
                      <w:rFonts w:ascii="Arial Narrow" w:eastAsiaTheme="minorHAnsi" w:hAnsi="Arial Narrow" w:cs="Arial"/>
                      <w:color w:val="000000"/>
                      <w:sz w:val="22"/>
                      <w:szCs w:val="22"/>
                      <w:lang w:val="es-CO" w:eastAsia="en-US"/>
                    </w:rPr>
                  </w:pPr>
                </w:p>
              </w:tc>
              <w:tc>
                <w:tcPr>
                  <w:tcW w:w="1229" w:type="dxa"/>
                </w:tcPr>
                <w:p w14:paraId="09E3A585" w14:textId="77777777" w:rsidR="0025789D" w:rsidRDefault="0025789D" w:rsidP="001C09A3">
                  <w:pPr>
                    <w:jc w:val="both"/>
                    <w:rPr>
                      <w:rFonts w:ascii="Arial Narrow" w:eastAsiaTheme="minorHAnsi" w:hAnsi="Arial Narrow" w:cs="Arial"/>
                      <w:color w:val="000000"/>
                      <w:sz w:val="22"/>
                      <w:szCs w:val="22"/>
                      <w:lang w:val="es-CO" w:eastAsia="en-US"/>
                    </w:rPr>
                  </w:pPr>
                </w:p>
              </w:tc>
              <w:tc>
                <w:tcPr>
                  <w:tcW w:w="927" w:type="dxa"/>
                </w:tcPr>
                <w:p w14:paraId="7D519DBA" w14:textId="77777777" w:rsidR="0025789D" w:rsidRDefault="0025789D" w:rsidP="001C09A3">
                  <w:pPr>
                    <w:jc w:val="both"/>
                    <w:rPr>
                      <w:rFonts w:ascii="Arial Narrow" w:eastAsiaTheme="minorHAnsi" w:hAnsi="Arial Narrow" w:cs="Arial"/>
                      <w:color w:val="000000"/>
                      <w:sz w:val="22"/>
                      <w:szCs w:val="22"/>
                      <w:lang w:val="es-CO" w:eastAsia="en-US"/>
                    </w:rPr>
                  </w:pPr>
                </w:p>
              </w:tc>
            </w:tr>
            <w:tr w:rsidR="0025789D" w14:paraId="695BE49E" w14:textId="77777777" w:rsidTr="001C09A3">
              <w:trPr>
                <w:trHeight w:val="210"/>
              </w:trPr>
              <w:tc>
                <w:tcPr>
                  <w:tcW w:w="1186" w:type="dxa"/>
                </w:tcPr>
                <w:p w14:paraId="54DE114C" w14:textId="77777777" w:rsidR="0025789D" w:rsidRDefault="0025789D" w:rsidP="001C09A3">
                  <w:pPr>
                    <w:jc w:val="both"/>
                    <w:rPr>
                      <w:rFonts w:ascii="Arial Narrow" w:eastAsiaTheme="minorHAnsi" w:hAnsi="Arial Narrow" w:cs="Arial"/>
                      <w:color w:val="000000"/>
                      <w:sz w:val="22"/>
                      <w:szCs w:val="22"/>
                      <w:lang w:val="es-CO" w:eastAsia="en-US"/>
                    </w:rPr>
                  </w:pPr>
                </w:p>
              </w:tc>
              <w:tc>
                <w:tcPr>
                  <w:tcW w:w="791" w:type="dxa"/>
                </w:tcPr>
                <w:p w14:paraId="664A6F2B" w14:textId="77777777" w:rsidR="0025789D" w:rsidRDefault="0025789D" w:rsidP="001C09A3">
                  <w:pPr>
                    <w:jc w:val="both"/>
                    <w:rPr>
                      <w:rFonts w:ascii="Arial Narrow" w:eastAsiaTheme="minorHAnsi" w:hAnsi="Arial Narrow" w:cs="Arial"/>
                      <w:color w:val="000000"/>
                      <w:sz w:val="22"/>
                      <w:szCs w:val="22"/>
                      <w:lang w:val="es-CO" w:eastAsia="en-US"/>
                    </w:rPr>
                  </w:pPr>
                </w:p>
              </w:tc>
              <w:tc>
                <w:tcPr>
                  <w:tcW w:w="1229" w:type="dxa"/>
                </w:tcPr>
                <w:p w14:paraId="5097A74D" w14:textId="77777777" w:rsidR="0025789D" w:rsidRDefault="0025789D" w:rsidP="001C09A3">
                  <w:pPr>
                    <w:jc w:val="both"/>
                    <w:rPr>
                      <w:rFonts w:ascii="Arial Narrow" w:eastAsiaTheme="minorHAnsi" w:hAnsi="Arial Narrow" w:cs="Arial"/>
                      <w:color w:val="000000"/>
                      <w:sz w:val="22"/>
                      <w:szCs w:val="22"/>
                      <w:lang w:val="es-CO" w:eastAsia="en-US"/>
                    </w:rPr>
                  </w:pPr>
                </w:p>
              </w:tc>
              <w:tc>
                <w:tcPr>
                  <w:tcW w:w="927" w:type="dxa"/>
                </w:tcPr>
                <w:p w14:paraId="64FA1747" w14:textId="77777777" w:rsidR="0025789D" w:rsidRDefault="0025789D" w:rsidP="001C09A3">
                  <w:pPr>
                    <w:jc w:val="both"/>
                    <w:rPr>
                      <w:rFonts w:ascii="Arial Narrow" w:eastAsiaTheme="minorHAnsi" w:hAnsi="Arial Narrow" w:cs="Arial"/>
                      <w:color w:val="000000"/>
                      <w:sz w:val="22"/>
                      <w:szCs w:val="22"/>
                      <w:lang w:val="es-CO" w:eastAsia="en-US"/>
                    </w:rPr>
                  </w:pPr>
                </w:p>
              </w:tc>
            </w:tr>
            <w:tr w:rsidR="0025789D" w14:paraId="7A804C02" w14:textId="77777777" w:rsidTr="001C09A3">
              <w:trPr>
                <w:trHeight w:val="210"/>
              </w:trPr>
              <w:tc>
                <w:tcPr>
                  <w:tcW w:w="1186" w:type="dxa"/>
                </w:tcPr>
                <w:p w14:paraId="055E7BD6" w14:textId="77777777" w:rsidR="0025789D" w:rsidRDefault="0025789D" w:rsidP="001C09A3">
                  <w:pPr>
                    <w:jc w:val="both"/>
                    <w:rPr>
                      <w:rFonts w:ascii="Arial Narrow" w:eastAsiaTheme="minorHAnsi" w:hAnsi="Arial Narrow" w:cs="Arial"/>
                      <w:color w:val="000000"/>
                      <w:sz w:val="22"/>
                      <w:szCs w:val="22"/>
                      <w:lang w:val="es-CO" w:eastAsia="en-US"/>
                    </w:rPr>
                  </w:pPr>
                </w:p>
              </w:tc>
              <w:tc>
                <w:tcPr>
                  <w:tcW w:w="791" w:type="dxa"/>
                </w:tcPr>
                <w:p w14:paraId="14C16C94" w14:textId="77777777" w:rsidR="0025789D" w:rsidRDefault="0025789D" w:rsidP="001C09A3">
                  <w:pPr>
                    <w:jc w:val="both"/>
                    <w:rPr>
                      <w:rFonts w:ascii="Arial Narrow" w:eastAsiaTheme="minorHAnsi" w:hAnsi="Arial Narrow" w:cs="Arial"/>
                      <w:color w:val="000000"/>
                      <w:sz w:val="22"/>
                      <w:szCs w:val="22"/>
                      <w:lang w:val="es-CO" w:eastAsia="en-US"/>
                    </w:rPr>
                  </w:pPr>
                </w:p>
              </w:tc>
              <w:tc>
                <w:tcPr>
                  <w:tcW w:w="1229" w:type="dxa"/>
                </w:tcPr>
                <w:p w14:paraId="5B6F2735" w14:textId="77777777" w:rsidR="0025789D" w:rsidRDefault="0025789D" w:rsidP="001C09A3">
                  <w:pPr>
                    <w:jc w:val="both"/>
                    <w:rPr>
                      <w:rFonts w:ascii="Arial Narrow" w:eastAsiaTheme="minorHAnsi" w:hAnsi="Arial Narrow" w:cs="Arial"/>
                      <w:color w:val="000000"/>
                      <w:sz w:val="22"/>
                      <w:szCs w:val="22"/>
                      <w:lang w:val="es-CO" w:eastAsia="en-US"/>
                    </w:rPr>
                  </w:pPr>
                </w:p>
              </w:tc>
              <w:tc>
                <w:tcPr>
                  <w:tcW w:w="927" w:type="dxa"/>
                </w:tcPr>
                <w:p w14:paraId="523FF3FF" w14:textId="77777777" w:rsidR="0025789D" w:rsidRDefault="0025789D" w:rsidP="001C09A3">
                  <w:pPr>
                    <w:jc w:val="both"/>
                    <w:rPr>
                      <w:rFonts w:ascii="Arial Narrow" w:eastAsiaTheme="minorHAnsi" w:hAnsi="Arial Narrow" w:cs="Arial"/>
                      <w:color w:val="000000"/>
                      <w:sz w:val="22"/>
                      <w:szCs w:val="22"/>
                      <w:lang w:val="es-CO" w:eastAsia="en-US"/>
                    </w:rPr>
                  </w:pPr>
                </w:p>
              </w:tc>
            </w:tr>
            <w:tr w:rsidR="0025789D" w14:paraId="3384F379" w14:textId="77777777" w:rsidTr="001C09A3">
              <w:trPr>
                <w:trHeight w:val="210"/>
              </w:trPr>
              <w:tc>
                <w:tcPr>
                  <w:tcW w:w="1186" w:type="dxa"/>
                </w:tcPr>
                <w:p w14:paraId="26F0E8C8" w14:textId="77777777" w:rsidR="0025789D" w:rsidRDefault="0025789D" w:rsidP="001C09A3">
                  <w:pPr>
                    <w:jc w:val="both"/>
                    <w:rPr>
                      <w:rFonts w:ascii="Arial Narrow" w:eastAsiaTheme="minorHAnsi" w:hAnsi="Arial Narrow" w:cs="Arial"/>
                      <w:color w:val="000000"/>
                      <w:sz w:val="22"/>
                      <w:szCs w:val="22"/>
                      <w:lang w:val="es-CO" w:eastAsia="en-US"/>
                    </w:rPr>
                  </w:pPr>
                </w:p>
              </w:tc>
              <w:tc>
                <w:tcPr>
                  <w:tcW w:w="791" w:type="dxa"/>
                </w:tcPr>
                <w:p w14:paraId="031F0478" w14:textId="77777777" w:rsidR="0025789D" w:rsidRDefault="0025789D" w:rsidP="001C09A3">
                  <w:pPr>
                    <w:jc w:val="both"/>
                    <w:rPr>
                      <w:rFonts w:ascii="Arial Narrow" w:eastAsiaTheme="minorHAnsi" w:hAnsi="Arial Narrow" w:cs="Arial"/>
                      <w:color w:val="000000"/>
                      <w:sz w:val="22"/>
                      <w:szCs w:val="22"/>
                      <w:lang w:val="es-CO" w:eastAsia="en-US"/>
                    </w:rPr>
                  </w:pPr>
                </w:p>
              </w:tc>
              <w:tc>
                <w:tcPr>
                  <w:tcW w:w="1229" w:type="dxa"/>
                </w:tcPr>
                <w:p w14:paraId="57FB31D4" w14:textId="77777777" w:rsidR="0025789D" w:rsidRDefault="0025789D" w:rsidP="001C09A3">
                  <w:pPr>
                    <w:jc w:val="both"/>
                    <w:rPr>
                      <w:rFonts w:ascii="Arial Narrow" w:eastAsiaTheme="minorHAnsi" w:hAnsi="Arial Narrow" w:cs="Arial"/>
                      <w:color w:val="000000"/>
                      <w:sz w:val="22"/>
                      <w:szCs w:val="22"/>
                      <w:lang w:val="es-CO" w:eastAsia="en-US"/>
                    </w:rPr>
                  </w:pPr>
                </w:p>
              </w:tc>
              <w:tc>
                <w:tcPr>
                  <w:tcW w:w="927" w:type="dxa"/>
                </w:tcPr>
                <w:p w14:paraId="5AB381BC" w14:textId="77777777" w:rsidR="0025789D" w:rsidRDefault="0025789D" w:rsidP="001C09A3">
                  <w:pPr>
                    <w:jc w:val="both"/>
                    <w:rPr>
                      <w:rFonts w:ascii="Arial Narrow" w:eastAsiaTheme="minorHAnsi" w:hAnsi="Arial Narrow" w:cs="Arial"/>
                      <w:color w:val="000000"/>
                      <w:sz w:val="22"/>
                      <w:szCs w:val="22"/>
                      <w:lang w:val="es-CO" w:eastAsia="en-US"/>
                    </w:rPr>
                  </w:pPr>
                </w:p>
              </w:tc>
            </w:tr>
            <w:tr w:rsidR="0025789D" w14:paraId="1214A9C1" w14:textId="77777777" w:rsidTr="001C09A3">
              <w:trPr>
                <w:trHeight w:val="210"/>
              </w:trPr>
              <w:tc>
                <w:tcPr>
                  <w:tcW w:w="1186" w:type="dxa"/>
                </w:tcPr>
                <w:p w14:paraId="0E7D2B32" w14:textId="77777777" w:rsidR="0025789D" w:rsidRDefault="0025789D" w:rsidP="001C09A3">
                  <w:pPr>
                    <w:jc w:val="both"/>
                    <w:rPr>
                      <w:rFonts w:ascii="Arial Narrow" w:eastAsiaTheme="minorHAnsi" w:hAnsi="Arial Narrow" w:cs="Arial"/>
                      <w:color w:val="000000"/>
                      <w:sz w:val="22"/>
                      <w:szCs w:val="22"/>
                      <w:lang w:val="es-CO" w:eastAsia="en-US"/>
                    </w:rPr>
                  </w:pPr>
                </w:p>
              </w:tc>
              <w:tc>
                <w:tcPr>
                  <w:tcW w:w="791" w:type="dxa"/>
                </w:tcPr>
                <w:p w14:paraId="72EEE684" w14:textId="77777777" w:rsidR="0025789D" w:rsidRDefault="0025789D" w:rsidP="001C09A3">
                  <w:pPr>
                    <w:jc w:val="both"/>
                    <w:rPr>
                      <w:rFonts w:ascii="Arial Narrow" w:eastAsiaTheme="minorHAnsi" w:hAnsi="Arial Narrow" w:cs="Arial"/>
                      <w:color w:val="000000"/>
                      <w:sz w:val="22"/>
                      <w:szCs w:val="22"/>
                      <w:lang w:val="es-CO" w:eastAsia="en-US"/>
                    </w:rPr>
                  </w:pPr>
                </w:p>
              </w:tc>
              <w:tc>
                <w:tcPr>
                  <w:tcW w:w="1229" w:type="dxa"/>
                </w:tcPr>
                <w:p w14:paraId="520E4F7C" w14:textId="77777777" w:rsidR="0025789D" w:rsidRDefault="0025789D" w:rsidP="001C09A3">
                  <w:pPr>
                    <w:jc w:val="both"/>
                    <w:rPr>
                      <w:rFonts w:ascii="Arial Narrow" w:eastAsiaTheme="minorHAnsi" w:hAnsi="Arial Narrow" w:cs="Arial"/>
                      <w:color w:val="000000"/>
                      <w:sz w:val="22"/>
                      <w:szCs w:val="22"/>
                      <w:lang w:val="es-CO" w:eastAsia="en-US"/>
                    </w:rPr>
                  </w:pPr>
                </w:p>
              </w:tc>
              <w:tc>
                <w:tcPr>
                  <w:tcW w:w="927" w:type="dxa"/>
                </w:tcPr>
                <w:p w14:paraId="0A0C39DE" w14:textId="77777777" w:rsidR="0025789D" w:rsidRDefault="0025789D" w:rsidP="001C09A3">
                  <w:pPr>
                    <w:jc w:val="both"/>
                    <w:rPr>
                      <w:rFonts w:ascii="Arial Narrow" w:eastAsiaTheme="minorHAnsi" w:hAnsi="Arial Narrow" w:cs="Arial"/>
                      <w:color w:val="000000"/>
                      <w:sz w:val="22"/>
                      <w:szCs w:val="22"/>
                      <w:lang w:val="es-CO" w:eastAsia="en-US"/>
                    </w:rPr>
                  </w:pPr>
                </w:p>
              </w:tc>
            </w:tr>
            <w:tr w:rsidR="0025789D" w14:paraId="5B69F8FD" w14:textId="77777777" w:rsidTr="001C09A3">
              <w:trPr>
                <w:trHeight w:val="210"/>
              </w:trPr>
              <w:tc>
                <w:tcPr>
                  <w:tcW w:w="1186" w:type="dxa"/>
                </w:tcPr>
                <w:p w14:paraId="3DC11C1E" w14:textId="77777777" w:rsidR="0025789D" w:rsidRDefault="0025789D" w:rsidP="001C09A3">
                  <w:pPr>
                    <w:jc w:val="both"/>
                    <w:rPr>
                      <w:rFonts w:ascii="Arial Narrow" w:eastAsiaTheme="minorHAnsi" w:hAnsi="Arial Narrow" w:cs="Arial"/>
                      <w:color w:val="000000"/>
                      <w:sz w:val="22"/>
                      <w:szCs w:val="22"/>
                      <w:lang w:val="es-CO" w:eastAsia="en-US"/>
                    </w:rPr>
                  </w:pPr>
                </w:p>
              </w:tc>
              <w:tc>
                <w:tcPr>
                  <w:tcW w:w="791" w:type="dxa"/>
                </w:tcPr>
                <w:p w14:paraId="34607DEC" w14:textId="77777777" w:rsidR="0025789D" w:rsidRDefault="0025789D" w:rsidP="001C09A3">
                  <w:pPr>
                    <w:jc w:val="both"/>
                    <w:rPr>
                      <w:rFonts w:ascii="Arial Narrow" w:eastAsiaTheme="minorHAnsi" w:hAnsi="Arial Narrow" w:cs="Arial"/>
                      <w:color w:val="000000"/>
                      <w:sz w:val="22"/>
                      <w:szCs w:val="22"/>
                      <w:lang w:val="es-CO" w:eastAsia="en-US"/>
                    </w:rPr>
                  </w:pPr>
                </w:p>
              </w:tc>
              <w:tc>
                <w:tcPr>
                  <w:tcW w:w="1229" w:type="dxa"/>
                </w:tcPr>
                <w:p w14:paraId="74CB8419" w14:textId="77777777" w:rsidR="0025789D" w:rsidRDefault="0025789D" w:rsidP="001C09A3">
                  <w:pPr>
                    <w:jc w:val="both"/>
                    <w:rPr>
                      <w:rFonts w:ascii="Arial Narrow" w:eastAsiaTheme="minorHAnsi" w:hAnsi="Arial Narrow" w:cs="Arial"/>
                      <w:color w:val="000000"/>
                      <w:sz w:val="22"/>
                      <w:szCs w:val="22"/>
                      <w:lang w:val="es-CO" w:eastAsia="en-US"/>
                    </w:rPr>
                  </w:pPr>
                </w:p>
              </w:tc>
              <w:tc>
                <w:tcPr>
                  <w:tcW w:w="927" w:type="dxa"/>
                </w:tcPr>
                <w:p w14:paraId="3E97AA38" w14:textId="77777777" w:rsidR="0025789D" w:rsidRDefault="0025789D" w:rsidP="001C09A3">
                  <w:pPr>
                    <w:jc w:val="both"/>
                    <w:rPr>
                      <w:rFonts w:ascii="Arial Narrow" w:eastAsiaTheme="minorHAnsi" w:hAnsi="Arial Narrow" w:cs="Arial"/>
                      <w:color w:val="000000"/>
                      <w:sz w:val="22"/>
                      <w:szCs w:val="22"/>
                      <w:lang w:val="es-CO" w:eastAsia="en-US"/>
                    </w:rPr>
                  </w:pPr>
                </w:p>
              </w:tc>
            </w:tr>
          </w:tbl>
          <w:p w14:paraId="0B81E92A" w14:textId="77777777" w:rsidR="0025789D" w:rsidRDefault="0025789D" w:rsidP="001C09A3">
            <w:pPr>
              <w:jc w:val="both"/>
              <w:rPr>
                <w:rFonts w:ascii="Arial Narrow" w:eastAsiaTheme="minorHAnsi" w:hAnsi="Arial Narrow" w:cs="Arial"/>
                <w:color w:val="000000"/>
                <w:sz w:val="22"/>
                <w:szCs w:val="22"/>
                <w:lang w:val="es-CO" w:eastAsia="en-US"/>
              </w:rPr>
            </w:pPr>
          </w:p>
          <w:p w14:paraId="11DAAF47" w14:textId="77777777" w:rsidR="0025789D" w:rsidRDefault="0025789D" w:rsidP="001C09A3">
            <w:pPr>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Nombre:                                            Total</w:t>
            </w:r>
          </w:p>
          <w:tbl>
            <w:tblPr>
              <w:tblStyle w:val="Tablaconcuadrcula"/>
              <w:tblW w:w="1418" w:type="dxa"/>
              <w:tblInd w:w="2717" w:type="dxa"/>
              <w:tblLook w:val="04A0" w:firstRow="1" w:lastRow="0" w:firstColumn="1" w:lastColumn="0" w:noHBand="0" w:noVBand="1"/>
            </w:tblPr>
            <w:tblGrid>
              <w:gridCol w:w="1418"/>
            </w:tblGrid>
            <w:tr w:rsidR="0025789D" w14:paraId="71009AA5" w14:textId="77777777" w:rsidTr="001C09A3">
              <w:trPr>
                <w:trHeight w:val="200"/>
              </w:trPr>
              <w:tc>
                <w:tcPr>
                  <w:tcW w:w="1418" w:type="dxa"/>
                </w:tcPr>
                <w:p w14:paraId="0D82E10E" w14:textId="77777777" w:rsidR="0025789D" w:rsidRDefault="0025789D" w:rsidP="001C09A3">
                  <w:pPr>
                    <w:jc w:val="both"/>
                    <w:rPr>
                      <w:rFonts w:ascii="Arial Narrow" w:eastAsiaTheme="minorHAnsi" w:hAnsi="Arial Narrow" w:cs="Arial"/>
                      <w:color w:val="000000"/>
                      <w:sz w:val="22"/>
                      <w:szCs w:val="22"/>
                      <w:lang w:val="es-CO" w:eastAsia="en-US"/>
                    </w:rPr>
                  </w:pPr>
                </w:p>
              </w:tc>
            </w:tr>
          </w:tbl>
          <w:p w14:paraId="3F398D80" w14:textId="77777777" w:rsidR="0025789D" w:rsidRDefault="0025789D" w:rsidP="001C09A3">
            <w:pPr>
              <w:jc w:val="both"/>
              <w:rPr>
                <w:rFonts w:ascii="Arial Narrow" w:eastAsiaTheme="minorHAnsi" w:hAnsi="Arial Narrow" w:cs="Arial"/>
                <w:color w:val="000000"/>
                <w:sz w:val="22"/>
                <w:szCs w:val="22"/>
                <w:lang w:val="es-CO" w:eastAsia="en-US"/>
              </w:rPr>
            </w:pPr>
          </w:p>
          <w:p w14:paraId="1DF62E29" w14:textId="77777777" w:rsidR="0025789D" w:rsidRDefault="0025789D" w:rsidP="001C09A3">
            <w:pPr>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__________________________</w:t>
            </w:r>
          </w:p>
          <w:p w14:paraId="08559963" w14:textId="77777777" w:rsidR="0025789D" w:rsidRDefault="0025789D" w:rsidP="001C09A3">
            <w:pPr>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C C No</w:t>
            </w:r>
          </w:p>
        </w:tc>
        <w:tc>
          <w:tcPr>
            <w:tcW w:w="4557" w:type="dxa"/>
          </w:tcPr>
          <w:p w14:paraId="56EA312C" w14:textId="77777777" w:rsidR="0025789D" w:rsidRDefault="0025789D" w:rsidP="001C09A3">
            <w:pPr>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 xml:space="preserve">Logo                                              Remisión                                                     </w:t>
            </w:r>
          </w:p>
          <w:tbl>
            <w:tblPr>
              <w:tblStyle w:val="Tablaconcuadrcula"/>
              <w:tblW w:w="1559" w:type="dxa"/>
              <w:tblInd w:w="2555" w:type="dxa"/>
              <w:tblLook w:val="04A0" w:firstRow="1" w:lastRow="0" w:firstColumn="1" w:lastColumn="0" w:noHBand="0" w:noVBand="1"/>
            </w:tblPr>
            <w:tblGrid>
              <w:gridCol w:w="1559"/>
            </w:tblGrid>
            <w:tr w:rsidR="0025789D" w14:paraId="08324944" w14:textId="77777777" w:rsidTr="001C09A3">
              <w:trPr>
                <w:trHeight w:val="200"/>
              </w:trPr>
              <w:tc>
                <w:tcPr>
                  <w:tcW w:w="1559" w:type="dxa"/>
                </w:tcPr>
                <w:p w14:paraId="716D4663" w14:textId="77777777" w:rsidR="0025789D" w:rsidRDefault="0025789D" w:rsidP="001C09A3">
                  <w:pPr>
                    <w:jc w:val="both"/>
                    <w:rPr>
                      <w:rFonts w:ascii="Arial Narrow" w:eastAsiaTheme="minorHAnsi" w:hAnsi="Arial Narrow" w:cs="Arial"/>
                      <w:color w:val="000000"/>
                      <w:sz w:val="22"/>
                      <w:szCs w:val="22"/>
                      <w:lang w:val="es-CO" w:eastAsia="en-US"/>
                    </w:rPr>
                  </w:pPr>
                </w:p>
              </w:tc>
            </w:tr>
          </w:tbl>
          <w:p w14:paraId="0C316E94" w14:textId="77777777" w:rsidR="0025789D" w:rsidRDefault="0025789D" w:rsidP="001C09A3">
            <w:pPr>
              <w:jc w:val="both"/>
              <w:rPr>
                <w:rFonts w:ascii="Arial Narrow" w:eastAsiaTheme="minorHAnsi" w:hAnsi="Arial Narrow" w:cs="Arial"/>
                <w:color w:val="000000"/>
                <w:sz w:val="22"/>
                <w:szCs w:val="22"/>
                <w:lang w:val="es-CO" w:eastAsia="en-US"/>
              </w:rPr>
            </w:pPr>
          </w:p>
          <w:p w14:paraId="5F6BD212" w14:textId="77777777" w:rsidR="0025789D" w:rsidRDefault="0025789D" w:rsidP="001C09A3">
            <w:pPr>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Fecha_______________      Placa_____________</w:t>
            </w:r>
          </w:p>
          <w:p w14:paraId="4666E01E" w14:textId="77777777" w:rsidR="0025789D" w:rsidRDefault="0025789D" w:rsidP="001C09A3">
            <w:pPr>
              <w:jc w:val="both"/>
              <w:rPr>
                <w:rFonts w:ascii="Arial Narrow" w:eastAsiaTheme="minorHAnsi" w:hAnsi="Arial Narrow" w:cs="Arial"/>
                <w:color w:val="000000"/>
                <w:sz w:val="22"/>
                <w:szCs w:val="22"/>
                <w:lang w:val="es-CO" w:eastAsia="en-US"/>
              </w:rPr>
            </w:pPr>
          </w:p>
          <w:p w14:paraId="73B0C818" w14:textId="77777777" w:rsidR="0025789D" w:rsidRDefault="0025789D" w:rsidP="001C09A3">
            <w:pPr>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Nombre________________________________</w:t>
            </w:r>
          </w:p>
          <w:p w14:paraId="5FF941D2" w14:textId="77777777" w:rsidR="0025789D" w:rsidRDefault="0025789D" w:rsidP="001C09A3">
            <w:pPr>
              <w:jc w:val="both"/>
              <w:rPr>
                <w:rFonts w:ascii="Arial Narrow" w:eastAsiaTheme="minorHAnsi" w:hAnsi="Arial Narrow" w:cs="Arial"/>
                <w:color w:val="000000"/>
                <w:sz w:val="22"/>
                <w:szCs w:val="22"/>
                <w:lang w:val="es-CO" w:eastAsia="en-US"/>
              </w:rPr>
            </w:pPr>
          </w:p>
          <w:tbl>
            <w:tblPr>
              <w:tblStyle w:val="Tablaconcuadrcula"/>
              <w:tblW w:w="0" w:type="auto"/>
              <w:tblInd w:w="14" w:type="dxa"/>
              <w:tblLook w:val="04A0" w:firstRow="1" w:lastRow="0" w:firstColumn="1" w:lastColumn="0" w:noHBand="0" w:noVBand="1"/>
            </w:tblPr>
            <w:tblGrid>
              <w:gridCol w:w="1186"/>
              <w:gridCol w:w="791"/>
              <w:gridCol w:w="1229"/>
              <w:gridCol w:w="927"/>
            </w:tblGrid>
            <w:tr w:rsidR="0025789D" w14:paraId="172E0D64" w14:textId="77777777" w:rsidTr="001C09A3">
              <w:trPr>
                <w:trHeight w:val="210"/>
              </w:trPr>
              <w:tc>
                <w:tcPr>
                  <w:tcW w:w="1186" w:type="dxa"/>
                </w:tcPr>
                <w:p w14:paraId="785EEDED" w14:textId="77777777" w:rsidR="0025789D" w:rsidRDefault="0025789D" w:rsidP="001C09A3">
                  <w:pPr>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DETALLE</w:t>
                  </w:r>
                </w:p>
              </w:tc>
              <w:tc>
                <w:tcPr>
                  <w:tcW w:w="791" w:type="dxa"/>
                </w:tcPr>
                <w:p w14:paraId="6CDA98BA" w14:textId="77777777" w:rsidR="0025789D" w:rsidRDefault="0025789D" w:rsidP="001C09A3">
                  <w:pPr>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CANT</w:t>
                  </w:r>
                </w:p>
              </w:tc>
              <w:tc>
                <w:tcPr>
                  <w:tcW w:w="1229" w:type="dxa"/>
                </w:tcPr>
                <w:p w14:paraId="19220CB0" w14:textId="77777777" w:rsidR="0025789D" w:rsidRDefault="0025789D" w:rsidP="001C09A3">
                  <w:pPr>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U.MEDIDA</w:t>
                  </w:r>
                </w:p>
              </w:tc>
              <w:tc>
                <w:tcPr>
                  <w:tcW w:w="927" w:type="dxa"/>
                </w:tcPr>
                <w:p w14:paraId="4A4D6BD1" w14:textId="77777777" w:rsidR="0025789D" w:rsidRDefault="0025789D" w:rsidP="001C09A3">
                  <w:pPr>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VALOR</w:t>
                  </w:r>
                </w:p>
              </w:tc>
            </w:tr>
            <w:tr w:rsidR="0025789D" w14:paraId="1E19E20E" w14:textId="77777777" w:rsidTr="001C09A3">
              <w:trPr>
                <w:trHeight w:val="210"/>
              </w:trPr>
              <w:tc>
                <w:tcPr>
                  <w:tcW w:w="1186" w:type="dxa"/>
                </w:tcPr>
                <w:p w14:paraId="5CC46E59" w14:textId="77777777" w:rsidR="0025789D" w:rsidRDefault="0025789D" w:rsidP="001C09A3">
                  <w:pPr>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 xml:space="preserve"> Gasolina</w:t>
                  </w:r>
                </w:p>
              </w:tc>
              <w:tc>
                <w:tcPr>
                  <w:tcW w:w="791" w:type="dxa"/>
                </w:tcPr>
                <w:p w14:paraId="76CA2EEF" w14:textId="77777777" w:rsidR="0025789D" w:rsidRDefault="0025789D" w:rsidP="001C09A3">
                  <w:pPr>
                    <w:jc w:val="both"/>
                    <w:rPr>
                      <w:rFonts w:ascii="Arial Narrow" w:eastAsiaTheme="minorHAnsi" w:hAnsi="Arial Narrow" w:cs="Arial"/>
                      <w:color w:val="000000"/>
                      <w:sz w:val="22"/>
                      <w:szCs w:val="22"/>
                      <w:lang w:val="es-CO" w:eastAsia="en-US"/>
                    </w:rPr>
                  </w:pPr>
                </w:p>
              </w:tc>
              <w:tc>
                <w:tcPr>
                  <w:tcW w:w="1229" w:type="dxa"/>
                </w:tcPr>
                <w:p w14:paraId="45778886" w14:textId="77777777" w:rsidR="0025789D" w:rsidRDefault="0025789D" w:rsidP="001C09A3">
                  <w:pPr>
                    <w:jc w:val="both"/>
                    <w:rPr>
                      <w:rFonts w:ascii="Arial Narrow" w:eastAsiaTheme="minorHAnsi" w:hAnsi="Arial Narrow" w:cs="Arial"/>
                      <w:color w:val="000000"/>
                      <w:sz w:val="22"/>
                      <w:szCs w:val="22"/>
                      <w:lang w:val="es-CO" w:eastAsia="en-US"/>
                    </w:rPr>
                  </w:pPr>
                </w:p>
              </w:tc>
              <w:tc>
                <w:tcPr>
                  <w:tcW w:w="927" w:type="dxa"/>
                </w:tcPr>
                <w:p w14:paraId="15BD66B5" w14:textId="77777777" w:rsidR="0025789D" w:rsidRDefault="0025789D" w:rsidP="001C09A3">
                  <w:pPr>
                    <w:jc w:val="both"/>
                    <w:rPr>
                      <w:rFonts w:ascii="Arial Narrow" w:eastAsiaTheme="minorHAnsi" w:hAnsi="Arial Narrow" w:cs="Arial"/>
                      <w:color w:val="000000"/>
                      <w:sz w:val="22"/>
                      <w:szCs w:val="22"/>
                      <w:lang w:val="es-CO" w:eastAsia="en-US"/>
                    </w:rPr>
                  </w:pPr>
                </w:p>
              </w:tc>
            </w:tr>
            <w:tr w:rsidR="0025789D" w14:paraId="6A37C399" w14:textId="77777777" w:rsidTr="001C09A3">
              <w:trPr>
                <w:trHeight w:val="210"/>
              </w:trPr>
              <w:tc>
                <w:tcPr>
                  <w:tcW w:w="1186" w:type="dxa"/>
                </w:tcPr>
                <w:p w14:paraId="620204AE" w14:textId="77777777" w:rsidR="0025789D" w:rsidRDefault="0025789D" w:rsidP="001C09A3">
                  <w:pPr>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Lubricante</w:t>
                  </w:r>
                </w:p>
              </w:tc>
              <w:tc>
                <w:tcPr>
                  <w:tcW w:w="791" w:type="dxa"/>
                </w:tcPr>
                <w:p w14:paraId="027A8000" w14:textId="77777777" w:rsidR="0025789D" w:rsidRDefault="0025789D" w:rsidP="001C09A3">
                  <w:pPr>
                    <w:jc w:val="both"/>
                    <w:rPr>
                      <w:rFonts w:ascii="Arial Narrow" w:eastAsiaTheme="minorHAnsi" w:hAnsi="Arial Narrow" w:cs="Arial"/>
                      <w:color w:val="000000"/>
                      <w:sz w:val="22"/>
                      <w:szCs w:val="22"/>
                      <w:lang w:val="es-CO" w:eastAsia="en-US"/>
                    </w:rPr>
                  </w:pPr>
                </w:p>
              </w:tc>
              <w:tc>
                <w:tcPr>
                  <w:tcW w:w="1229" w:type="dxa"/>
                </w:tcPr>
                <w:p w14:paraId="308D2BFC" w14:textId="77777777" w:rsidR="0025789D" w:rsidRDefault="0025789D" w:rsidP="001C09A3">
                  <w:pPr>
                    <w:jc w:val="both"/>
                    <w:rPr>
                      <w:rFonts w:ascii="Arial Narrow" w:eastAsiaTheme="minorHAnsi" w:hAnsi="Arial Narrow" w:cs="Arial"/>
                      <w:color w:val="000000"/>
                      <w:sz w:val="22"/>
                      <w:szCs w:val="22"/>
                      <w:lang w:val="es-CO" w:eastAsia="en-US"/>
                    </w:rPr>
                  </w:pPr>
                </w:p>
              </w:tc>
              <w:tc>
                <w:tcPr>
                  <w:tcW w:w="927" w:type="dxa"/>
                </w:tcPr>
                <w:p w14:paraId="32DD2DEE" w14:textId="77777777" w:rsidR="0025789D" w:rsidRDefault="0025789D" w:rsidP="001C09A3">
                  <w:pPr>
                    <w:jc w:val="both"/>
                    <w:rPr>
                      <w:rFonts w:ascii="Arial Narrow" w:eastAsiaTheme="minorHAnsi" w:hAnsi="Arial Narrow" w:cs="Arial"/>
                      <w:color w:val="000000"/>
                      <w:sz w:val="22"/>
                      <w:szCs w:val="22"/>
                      <w:lang w:val="es-CO" w:eastAsia="en-US"/>
                    </w:rPr>
                  </w:pPr>
                </w:p>
              </w:tc>
            </w:tr>
            <w:tr w:rsidR="0025789D" w14:paraId="0C77902A" w14:textId="77777777" w:rsidTr="001C09A3">
              <w:trPr>
                <w:trHeight w:val="210"/>
              </w:trPr>
              <w:tc>
                <w:tcPr>
                  <w:tcW w:w="1186" w:type="dxa"/>
                </w:tcPr>
                <w:p w14:paraId="7857B100" w14:textId="77777777" w:rsidR="0025789D" w:rsidRDefault="0025789D" w:rsidP="001C09A3">
                  <w:pPr>
                    <w:jc w:val="both"/>
                    <w:rPr>
                      <w:rFonts w:ascii="Arial Narrow" w:eastAsiaTheme="minorHAnsi" w:hAnsi="Arial Narrow" w:cs="Arial"/>
                      <w:color w:val="000000"/>
                      <w:sz w:val="22"/>
                      <w:szCs w:val="22"/>
                      <w:lang w:val="es-CO" w:eastAsia="en-US"/>
                    </w:rPr>
                  </w:pPr>
                </w:p>
              </w:tc>
              <w:tc>
                <w:tcPr>
                  <w:tcW w:w="791" w:type="dxa"/>
                </w:tcPr>
                <w:p w14:paraId="572E46D5" w14:textId="77777777" w:rsidR="0025789D" w:rsidRDefault="0025789D" w:rsidP="001C09A3">
                  <w:pPr>
                    <w:jc w:val="both"/>
                    <w:rPr>
                      <w:rFonts w:ascii="Arial Narrow" w:eastAsiaTheme="minorHAnsi" w:hAnsi="Arial Narrow" w:cs="Arial"/>
                      <w:color w:val="000000"/>
                      <w:sz w:val="22"/>
                      <w:szCs w:val="22"/>
                      <w:lang w:val="es-CO" w:eastAsia="en-US"/>
                    </w:rPr>
                  </w:pPr>
                </w:p>
              </w:tc>
              <w:tc>
                <w:tcPr>
                  <w:tcW w:w="1229" w:type="dxa"/>
                </w:tcPr>
                <w:p w14:paraId="256040B5" w14:textId="77777777" w:rsidR="0025789D" w:rsidRDefault="0025789D" w:rsidP="001C09A3">
                  <w:pPr>
                    <w:jc w:val="both"/>
                    <w:rPr>
                      <w:rFonts w:ascii="Arial Narrow" w:eastAsiaTheme="minorHAnsi" w:hAnsi="Arial Narrow" w:cs="Arial"/>
                      <w:color w:val="000000"/>
                      <w:sz w:val="22"/>
                      <w:szCs w:val="22"/>
                      <w:lang w:val="es-CO" w:eastAsia="en-US"/>
                    </w:rPr>
                  </w:pPr>
                </w:p>
              </w:tc>
              <w:tc>
                <w:tcPr>
                  <w:tcW w:w="927" w:type="dxa"/>
                </w:tcPr>
                <w:p w14:paraId="789F25BC" w14:textId="77777777" w:rsidR="0025789D" w:rsidRDefault="0025789D" w:rsidP="001C09A3">
                  <w:pPr>
                    <w:jc w:val="both"/>
                    <w:rPr>
                      <w:rFonts w:ascii="Arial Narrow" w:eastAsiaTheme="minorHAnsi" w:hAnsi="Arial Narrow" w:cs="Arial"/>
                      <w:color w:val="000000"/>
                      <w:sz w:val="22"/>
                      <w:szCs w:val="22"/>
                      <w:lang w:val="es-CO" w:eastAsia="en-US"/>
                    </w:rPr>
                  </w:pPr>
                </w:p>
              </w:tc>
            </w:tr>
            <w:tr w:rsidR="0025789D" w14:paraId="7C4916AC" w14:textId="77777777" w:rsidTr="001C09A3">
              <w:trPr>
                <w:trHeight w:val="210"/>
              </w:trPr>
              <w:tc>
                <w:tcPr>
                  <w:tcW w:w="1186" w:type="dxa"/>
                </w:tcPr>
                <w:p w14:paraId="61E26044" w14:textId="77777777" w:rsidR="0025789D" w:rsidRDefault="0025789D" w:rsidP="001C09A3">
                  <w:pPr>
                    <w:jc w:val="both"/>
                    <w:rPr>
                      <w:rFonts w:ascii="Arial Narrow" w:eastAsiaTheme="minorHAnsi" w:hAnsi="Arial Narrow" w:cs="Arial"/>
                      <w:color w:val="000000"/>
                      <w:sz w:val="22"/>
                      <w:szCs w:val="22"/>
                      <w:lang w:val="es-CO" w:eastAsia="en-US"/>
                    </w:rPr>
                  </w:pPr>
                </w:p>
              </w:tc>
              <w:tc>
                <w:tcPr>
                  <w:tcW w:w="791" w:type="dxa"/>
                </w:tcPr>
                <w:p w14:paraId="4493F5B5" w14:textId="77777777" w:rsidR="0025789D" w:rsidRDefault="0025789D" w:rsidP="001C09A3">
                  <w:pPr>
                    <w:jc w:val="both"/>
                    <w:rPr>
                      <w:rFonts w:ascii="Arial Narrow" w:eastAsiaTheme="minorHAnsi" w:hAnsi="Arial Narrow" w:cs="Arial"/>
                      <w:color w:val="000000"/>
                      <w:sz w:val="22"/>
                      <w:szCs w:val="22"/>
                      <w:lang w:val="es-CO" w:eastAsia="en-US"/>
                    </w:rPr>
                  </w:pPr>
                </w:p>
              </w:tc>
              <w:tc>
                <w:tcPr>
                  <w:tcW w:w="1229" w:type="dxa"/>
                </w:tcPr>
                <w:p w14:paraId="7B45F4E5" w14:textId="77777777" w:rsidR="0025789D" w:rsidRDefault="0025789D" w:rsidP="001C09A3">
                  <w:pPr>
                    <w:jc w:val="both"/>
                    <w:rPr>
                      <w:rFonts w:ascii="Arial Narrow" w:eastAsiaTheme="minorHAnsi" w:hAnsi="Arial Narrow" w:cs="Arial"/>
                      <w:color w:val="000000"/>
                      <w:sz w:val="22"/>
                      <w:szCs w:val="22"/>
                      <w:lang w:val="es-CO" w:eastAsia="en-US"/>
                    </w:rPr>
                  </w:pPr>
                </w:p>
              </w:tc>
              <w:tc>
                <w:tcPr>
                  <w:tcW w:w="927" w:type="dxa"/>
                </w:tcPr>
                <w:p w14:paraId="45D0F4B8" w14:textId="77777777" w:rsidR="0025789D" w:rsidRDefault="0025789D" w:rsidP="001C09A3">
                  <w:pPr>
                    <w:jc w:val="both"/>
                    <w:rPr>
                      <w:rFonts w:ascii="Arial Narrow" w:eastAsiaTheme="minorHAnsi" w:hAnsi="Arial Narrow" w:cs="Arial"/>
                      <w:color w:val="000000"/>
                      <w:sz w:val="22"/>
                      <w:szCs w:val="22"/>
                      <w:lang w:val="es-CO" w:eastAsia="en-US"/>
                    </w:rPr>
                  </w:pPr>
                </w:p>
              </w:tc>
            </w:tr>
            <w:tr w:rsidR="0025789D" w14:paraId="01C073F1" w14:textId="77777777" w:rsidTr="001C09A3">
              <w:trPr>
                <w:trHeight w:val="210"/>
              </w:trPr>
              <w:tc>
                <w:tcPr>
                  <w:tcW w:w="1186" w:type="dxa"/>
                </w:tcPr>
                <w:p w14:paraId="1AF7D0E7" w14:textId="77777777" w:rsidR="0025789D" w:rsidRDefault="0025789D" w:rsidP="001C09A3">
                  <w:pPr>
                    <w:jc w:val="both"/>
                    <w:rPr>
                      <w:rFonts w:ascii="Arial Narrow" w:eastAsiaTheme="minorHAnsi" w:hAnsi="Arial Narrow" w:cs="Arial"/>
                      <w:color w:val="000000"/>
                      <w:sz w:val="22"/>
                      <w:szCs w:val="22"/>
                      <w:lang w:val="es-CO" w:eastAsia="en-US"/>
                    </w:rPr>
                  </w:pPr>
                </w:p>
              </w:tc>
              <w:tc>
                <w:tcPr>
                  <w:tcW w:w="791" w:type="dxa"/>
                </w:tcPr>
                <w:p w14:paraId="3015F0AE" w14:textId="77777777" w:rsidR="0025789D" w:rsidRDefault="0025789D" w:rsidP="001C09A3">
                  <w:pPr>
                    <w:jc w:val="both"/>
                    <w:rPr>
                      <w:rFonts w:ascii="Arial Narrow" w:eastAsiaTheme="minorHAnsi" w:hAnsi="Arial Narrow" w:cs="Arial"/>
                      <w:color w:val="000000"/>
                      <w:sz w:val="22"/>
                      <w:szCs w:val="22"/>
                      <w:lang w:val="es-CO" w:eastAsia="en-US"/>
                    </w:rPr>
                  </w:pPr>
                </w:p>
              </w:tc>
              <w:tc>
                <w:tcPr>
                  <w:tcW w:w="1229" w:type="dxa"/>
                </w:tcPr>
                <w:p w14:paraId="54BF16FB" w14:textId="77777777" w:rsidR="0025789D" w:rsidRDefault="0025789D" w:rsidP="001C09A3">
                  <w:pPr>
                    <w:jc w:val="both"/>
                    <w:rPr>
                      <w:rFonts w:ascii="Arial Narrow" w:eastAsiaTheme="minorHAnsi" w:hAnsi="Arial Narrow" w:cs="Arial"/>
                      <w:color w:val="000000"/>
                      <w:sz w:val="22"/>
                      <w:szCs w:val="22"/>
                      <w:lang w:val="es-CO" w:eastAsia="en-US"/>
                    </w:rPr>
                  </w:pPr>
                </w:p>
              </w:tc>
              <w:tc>
                <w:tcPr>
                  <w:tcW w:w="927" w:type="dxa"/>
                </w:tcPr>
                <w:p w14:paraId="41E177DF" w14:textId="77777777" w:rsidR="0025789D" w:rsidRDefault="0025789D" w:rsidP="001C09A3">
                  <w:pPr>
                    <w:jc w:val="both"/>
                    <w:rPr>
                      <w:rFonts w:ascii="Arial Narrow" w:eastAsiaTheme="minorHAnsi" w:hAnsi="Arial Narrow" w:cs="Arial"/>
                      <w:color w:val="000000"/>
                      <w:sz w:val="22"/>
                      <w:szCs w:val="22"/>
                      <w:lang w:val="es-CO" w:eastAsia="en-US"/>
                    </w:rPr>
                  </w:pPr>
                </w:p>
              </w:tc>
            </w:tr>
            <w:tr w:rsidR="0025789D" w14:paraId="618FD822" w14:textId="77777777" w:rsidTr="001C09A3">
              <w:trPr>
                <w:trHeight w:val="210"/>
              </w:trPr>
              <w:tc>
                <w:tcPr>
                  <w:tcW w:w="1186" w:type="dxa"/>
                </w:tcPr>
                <w:p w14:paraId="4F2C946E" w14:textId="77777777" w:rsidR="0025789D" w:rsidRDefault="0025789D" w:rsidP="001C09A3">
                  <w:pPr>
                    <w:jc w:val="both"/>
                    <w:rPr>
                      <w:rFonts w:ascii="Arial Narrow" w:eastAsiaTheme="minorHAnsi" w:hAnsi="Arial Narrow" w:cs="Arial"/>
                      <w:color w:val="000000"/>
                      <w:sz w:val="22"/>
                      <w:szCs w:val="22"/>
                      <w:lang w:val="es-CO" w:eastAsia="en-US"/>
                    </w:rPr>
                  </w:pPr>
                </w:p>
              </w:tc>
              <w:tc>
                <w:tcPr>
                  <w:tcW w:w="791" w:type="dxa"/>
                </w:tcPr>
                <w:p w14:paraId="7C471C6C" w14:textId="77777777" w:rsidR="0025789D" w:rsidRDefault="0025789D" w:rsidP="001C09A3">
                  <w:pPr>
                    <w:jc w:val="both"/>
                    <w:rPr>
                      <w:rFonts w:ascii="Arial Narrow" w:eastAsiaTheme="minorHAnsi" w:hAnsi="Arial Narrow" w:cs="Arial"/>
                      <w:color w:val="000000"/>
                      <w:sz w:val="22"/>
                      <w:szCs w:val="22"/>
                      <w:lang w:val="es-CO" w:eastAsia="en-US"/>
                    </w:rPr>
                  </w:pPr>
                </w:p>
              </w:tc>
              <w:tc>
                <w:tcPr>
                  <w:tcW w:w="1229" w:type="dxa"/>
                </w:tcPr>
                <w:p w14:paraId="4F1A519F" w14:textId="77777777" w:rsidR="0025789D" w:rsidRDefault="0025789D" w:rsidP="001C09A3">
                  <w:pPr>
                    <w:jc w:val="both"/>
                    <w:rPr>
                      <w:rFonts w:ascii="Arial Narrow" w:eastAsiaTheme="minorHAnsi" w:hAnsi="Arial Narrow" w:cs="Arial"/>
                      <w:color w:val="000000"/>
                      <w:sz w:val="22"/>
                      <w:szCs w:val="22"/>
                      <w:lang w:val="es-CO" w:eastAsia="en-US"/>
                    </w:rPr>
                  </w:pPr>
                </w:p>
              </w:tc>
              <w:tc>
                <w:tcPr>
                  <w:tcW w:w="927" w:type="dxa"/>
                </w:tcPr>
                <w:p w14:paraId="3FBA1A4D" w14:textId="77777777" w:rsidR="0025789D" w:rsidRDefault="0025789D" w:rsidP="001C09A3">
                  <w:pPr>
                    <w:jc w:val="both"/>
                    <w:rPr>
                      <w:rFonts w:ascii="Arial Narrow" w:eastAsiaTheme="minorHAnsi" w:hAnsi="Arial Narrow" w:cs="Arial"/>
                      <w:color w:val="000000"/>
                      <w:sz w:val="22"/>
                      <w:szCs w:val="22"/>
                      <w:lang w:val="es-CO" w:eastAsia="en-US"/>
                    </w:rPr>
                  </w:pPr>
                </w:p>
              </w:tc>
            </w:tr>
            <w:tr w:rsidR="0025789D" w14:paraId="384BC0D1" w14:textId="77777777" w:rsidTr="001C09A3">
              <w:trPr>
                <w:trHeight w:val="210"/>
              </w:trPr>
              <w:tc>
                <w:tcPr>
                  <w:tcW w:w="1186" w:type="dxa"/>
                </w:tcPr>
                <w:p w14:paraId="66637A39" w14:textId="77777777" w:rsidR="0025789D" w:rsidRDefault="0025789D" w:rsidP="001C09A3">
                  <w:pPr>
                    <w:jc w:val="both"/>
                    <w:rPr>
                      <w:rFonts w:ascii="Arial Narrow" w:eastAsiaTheme="minorHAnsi" w:hAnsi="Arial Narrow" w:cs="Arial"/>
                      <w:color w:val="000000"/>
                      <w:sz w:val="22"/>
                      <w:szCs w:val="22"/>
                      <w:lang w:val="es-CO" w:eastAsia="en-US"/>
                    </w:rPr>
                  </w:pPr>
                </w:p>
              </w:tc>
              <w:tc>
                <w:tcPr>
                  <w:tcW w:w="791" w:type="dxa"/>
                </w:tcPr>
                <w:p w14:paraId="1154CFCD" w14:textId="77777777" w:rsidR="0025789D" w:rsidRDefault="0025789D" w:rsidP="001C09A3">
                  <w:pPr>
                    <w:jc w:val="both"/>
                    <w:rPr>
                      <w:rFonts w:ascii="Arial Narrow" w:eastAsiaTheme="minorHAnsi" w:hAnsi="Arial Narrow" w:cs="Arial"/>
                      <w:color w:val="000000"/>
                      <w:sz w:val="22"/>
                      <w:szCs w:val="22"/>
                      <w:lang w:val="es-CO" w:eastAsia="en-US"/>
                    </w:rPr>
                  </w:pPr>
                </w:p>
              </w:tc>
              <w:tc>
                <w:tcPr>
                  <w:tcW w:w="1229" w:type="dxa"/>
                </w:tcPr>
                <w:p w14:paraId="7DB49EF2" w14:textId="77777777" w:rsidR="0025789D" w:rsidRDefault="0025789D" w:rsidP="001C09A3">
                  <w:pPr>
                    <w:jc w:val="both"/>
                    <w:rPr>
                      <w:rFonts w:ascii="Arial Narrow" w:eastAsiaTheme="minorHAnsi" w:hAnsi="Arial Narrow" w:cs="Arial"/>
                      <w:color w:val="000000"/>
                      <w:sz w:val="22"/>
                      <w:szCs w:val="22"/>
                      <w:lang w:val="es-CO" w:eastAsia="en-US"/>
                    </w:rPr>
                  </w:pPr>
                </w:p>
              </w:tc>
              <w:tc>
                <w:tcPr>
                  <w:tcW w:w="927" w:type="dxa"/>
                </w:tcPr>
                <w:p w14:paraId="1542A1F4" w14:textId="77777777" w:rsidR="0025789D" w:rsidRDefault="0025789D" w:rsidP="001C09A3">
                  <w:pPr>
                    <w:jc w:val="both"/>
                    <w:rPr>
                      <w:rFonts w:ascii="Arial Narrow" w:eastAsiaTheme="minorHAnsi" w:hAnsi="Arial Narrow" w:cs="Arial"/>
                      <w:color w:val="000000"/>
                      <w:sz w:val="22"/>
                      <w:szCs w:val="22"/>
                      <w:lang w:val="es-CO" w:eastAsia="en-US"/>
                    </w:rPr>
                  </w:pPr>
                </w:p>
              </w:tc>
            </w:tr>
          </w:tbl>
          <w:p w14:paraId="4D30EE16" w14:textId="77777777" w:rsidR="0025789D" w:rsidRDefault="0025789D" w:rsidP="001C09A3">
            <w:pPr>
              <w:jc w:val="both"/>
              <w:rPr>
                <w:rFonts w:ascii="Arial Narrow" w:eastAsiaTheme="minorHAnsi" w:hAnsi="Arial Narrow" w:cs="Arial"/>
                <w:color w:val="000000"/>
                <w:sz w:val="22"/>
                <w:szCs w:val="22"/>
                <w:lang w:val="es-CO" w:eastAsia="en-US"/>
              </w:rPr>
            </w:pPr>
          </w:p>
          <w:p w14:paraId="692AABDD" w14:textId="77777777" w:rsidR="0025789D" w:rsidRDefault="0025789D" w:rsidP="001C09A3">
            <w:pPr>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Nombre:                                            Total</w:t>
            </w:r>
          </w:p>
          <w:tbl>
            <w:tblPr>
              <w:tblStyle w:val="Tablaconcuadrcula"/>
              <w:tblW w:w="1560" w:type="dxa"/>
              <w:tblInd w:w="2696" w:type="dxa"/>
              <w:tblLook w:val="04A0" w:firstRow="1" w:lastRow="0" w:firstColumn="1" w:lastColumn="0" w:noHBand="0" w:noVBand="1"/>
            </w:tblPr>
            <w:tblGrid>
              <w:gridCol w:w="1560"/>
            </w:tblGrid>
            <w:tr w:rsidR="0025789D" w14:paraId="791CACB6" w14:textId="77777777" w:rsidTr="001C09A3">
              <w:trPr>
                <w:trHeight w:val="200"/>
              </w:trPr>
              <w:tc>
                <w:tcPr>
                  <w:tcW w:w="1560" w:type="dxa"/>
                </w:tcPr>
                <w:p w14:paraId="25103061" w14:textId="77777777" w:rsidR="0025789D" w:rsidRDefault="0025789D" w:rsidP="001C09A3">
                  <w:pPr>
                    <w:jc w:val="both"/>
                    <w:rPr>
                      <w:rFonts w:ascii="Arial Narrow" w:eastAsiaTheme="minorHAnsi" w:hAnsi="Arial Narrow" w:cs="Arial"/>
                      <w:color w:val="000000"/>
                      <w:sz w:val="22"/>
                      <w:szCs w:val="22"/>
                      <w:lang w:val="es-CO" w:eastAsia="en-US"/>
                    </w:rPr>
                  </w:pPr>
                </w:p>
              </w:tc>
            </w:tr>
          </w:tbl>
          <w:p w14:paraId="5C1ABA27" w14:textId="77777777" w:rsidR="0025789D" w:rsidRDefault="0025789D" w:rsidP="001C09A3">
            <w:pPr>
              <w:jc w:val="both"/>
              <w:rPr>
                <w:rFonts w:ascii="Arial Narrow" w:eastAsiaTheme="minorHAnsi" w:hAnsi="Arial Narrow" w:cs="Arial"/>
                <w:color w:val="000000"/>
                <w:sz w:val="22"/>
                <w:szCs w:val="22"/>
                <w:lang w:val="es-CO" w:eastAsia="en-US"/>
              </w:rPr>
            </w:pPr>
          </w:p>
          <w:p w14:paraId="086443B6" w14:textId="77777777" w:rsidR="0025789D" w:rsidRDefault="0025789D" w:rsidP="001C09A3">
            <w:pPr>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__________________________</w:t>
            </w:r>
          </w:p>
          <w:p w14:paraId="098652EB" w14:textId="77777777" w:rsidR="0025789D" w:rsidRDefault="0025789D" w:rsidP="001C09A3">
            <w:pPr>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C C No</w:t>
            </w:r>
          </w:p>
        </w:tc>
        <w:tc>
          <w:tcPr>
            <w:tcW w:w="248" w:type="dxa"/>
          </w:tcPr>
          <w:p w14:paraId="0127C4E3" w14:textId="77777777" w:rsidR="0025789D" w:rsidRDefault="0025789D" w:rsidP="001C09A3">
            <w:pPr>
              <w:jc w:val="both"/>
              <w:rPr>
                <w:rFonts w:ascii="Arial Narrow" w:eastAsiaTheme="minorHAnsi" w:hAnsi="Arial Narrow" w:cs="Arial"/>
                <w:color w:val="000000"/>
                <w:sz w:val="22"/>
                <w:szCs w:val="22"/>
                <w:lang w:val="es-CO" w:eastAsia="en-US"/>
              </w:rPr>
            </w:pPr>
          </w:p>
        </w:tc>
      </w:tr>
    </w:tbl>
    <w:p w14:paraId="684944DB" w14:textId="77777777" w:rsidR="0025789D" w:rsidRDefault="0025789D" w:rsidP="0025789D">
      <w:pPr>
        <w:pStyle w:val="Textoindependiente"/>
        <w:rPr>
          <w:rFonts w:ascii="Arial Narrow" w:hAnsi="Arial Narrow"/>
          <w:i w:val="0"/>
          <w:sz w:val="22"/>
          <w:szCs w:val="22"/>
        </w:rPr>
      </w:pPr>
    </w:p>
    <w:p w14:paraId="5DE362D8" w14:textId="77777777" w:rsidR="0025789D" w:rsidRDefault="0025789D" w:rsidP="0025789D">
      <w:pPr>
        <w:pStyle w:val="Prrafodelista"/>
        <w:rPr>
          <w:rFonts w:ascii="Arial Narrow" w:hAnsi="Arial Narrow" w:cs="Arial"/>
          <w:b/>
          <w:sz w:val="22"/>
          <w:szCs w:val="22"/>
          <w:u w:val="single"/>
          <w:lang w:eastAsia="es-CO"/>
        </w:rPr>
      </w:pPr>
    </w:p>
    <w:p w14:paraId="7753D7C6" w14:textId="77777777" w:rsidR="0025789D" w:rsidRPr="0039440F" w:rsidRDefault="0025789D" w:rsidP="0025789D">
      <w:pPr>
        <w:pStyle w:val="Textoindependiente"/>
        <w:numPr>
          <w:ilvl w:val="0"/>
          <w:numId w:val="39"/>
        </w:numPr>
        <w:ind w:left="0"/>
        <w:rPr>
          <w:rFonts w:ascii="Arial Narrow" w:hAnsi="Arial Narrow"/>
          <w:i w:val="0"/>
          <w:sz w:val="22"/>
          <w:szCs w:val="22"/>
        </w:rPr>
      </w:pPr>
      <w:r w:rsidRPr="0039440F">
        <w:rPr>
          <w:rFonts w:ascii="Arial Narrow" w:hAnsi="Arial Narrow"/>
          <w:b/>
          <w:i w:val="0"/>
          <w:sz w:val="22"/>
          <w:szCs w:val="22"/>
          <w:u w:val="single"/>
          <w:lang w:eastAsia="es-CO"/>
        </w:rPr>
        <w:t>Control de suministros</w:t>
      </w:r>
      <w:r w:rsidRPr="0039440F">
        <w:rPr>
          <w:rFonts w:ascii="Arial Narrow" w:hAnsi="Arial Narrow"/>
          <w:i w:val="0"/>
          <w:sz w:val="22"/>
          <w:szCs w:val="22"/>
          <w:u w:val="single"/>
          <w:lang w:eastAsia="es-CO"/>
        </w:rPr>
        <w:t>:</w:t>
      </w:r>
      <w:r w:rsidRPr="0039440F">
        <w:rPr>
          <w:rFonts w:ascii="Arial Narrow" w:hAnsi="Arial Narrow"/>
          <w:i w:val="0"/>
          <w:sz w:val="22"/>
          <w:szCs w:val="22"/>
          <w:lang w:eastAsia="es-CO"/>
        </w:rPr>
        <w:t xml:space="preserve"> El proponente seleccionado deberá suministrar elementos en las cantidades establecidas hasta agotar el presupuesto asignado por la unidad ejecutora y tanto el área como el Proveedor deberán llevar un control de los suministros periódicamente, se realizará la conciliación para el control del saldo.  El proveedor despachará al área protegida, previa autorización del jefe del área protegida y se realizarán de acuerdo a los requerimientos y condiciones pactadas en la contratación. Igualmente, el proveedor deberá llevar control de suministros separados, es decir, uno por cada área protegida.</w:t>
      </w:r>
    </w:p>
    <w:p w14:paraId="6689C8EE" w14:textId="77777777" w:rsidR="0025789D" w:rsidRPr="0039440F" w:rsidRDefault="0025789D" w:rsidP="0025789D">
      <w:pPr>
        <w:pStyle w:val="Textoindependiente"/>
        <w:rPr>
          <w:rFonts w:ascii="Arial Narrow" w:hAnsi="Arial Narrow"/>
          <w:i w:val="0"/>
          <w:sz w:val="22"/>
          <w:szCs w:val="22"/>
        </w:rPr>
      </w:pPr>
    </w:p>
    <w:p w14:paraId="4EEE31FE" w14:textId="77777777" w:rsidR="0025789D" w:rsidRPr="005302CF" w:rsidRDefault="0025789D" w:rsidP="0025789D">
      <w:pPr>
        <w:pStyle w:val="Prrafodelista"/>
        <w:numPr>
          <w:ilvl w:val="0"/>
          <w:numId w:val="39"/>
        </w:numPr>
        <w:overflowPunct w:val="0"/>
        <w:autoSpaceDE w:val="0"/>
        <w:autoSpaceDN w:val="0"/>
        <w:adjustRightInd w:val="0"/>
        <w:ind w:left="0"/>
        <w:jc w:val="both"/>
        <w:textAlignment w:val="baseline"/>
        <w:rPr>
          <w:rFonts w:ascii="Arial Narrow" w:hAnsi="Arial Narrow" w:cs="Arial"/>
          <w:sz w:val="22"/>
          <w:szCs w:val="22"/>
        </w:rPr>
      </w:pPr>
      <w:r w:rsidRPr="00E1024A">
        <w:rPr>
          <w:rFonts w:ascii="Arial Narrow" w:hAnsi="Arial Narrow" w:cs="Arial"/>
          <w:b/>
          <w:bCs/>
          <w:iCs/>
          <w:sz w:val="22"/>
          <w:szCs w:val="22"/>
          <w:u w:val="single"/>
        </w:rPr>
        <w:t>Designación de Interlocutor</w:t>
      </w:r>
      <w:r w:rsidRPr="00E1024A">
        <w:rPr>
          <w:rFonts w:ascii="Arial Narrow" w:hAnsi="Arial Narrow" w:cs="Arial"/>
          <w:bCs/>
          <w:iCs/>
          <w:sz w:val="22"/>
          <w:szCs w:val="22"/>
          <w:u w:val="single"/>
        </w:rPr>
        <w:t>:</w:t>
      </w:r>
      <w:r w:rsidRPr="00E1024A">
        <w:rPr>
          <w:rFonts w:ascii="Arial Narrow" w:hAnsi="Arial Narrow" w:cs="Arial"/>
          <w:bCs/>
          <w:iCs/>
          <w:sz w:val="22"/>
          <w:szCs w:val="22"/>
        </w:rPr>
        <w:t xml:space="preserve"> Designar una persona que sirva de interlocutor con las Áreas protegidas. </w:t>
      </w:r>
      <w:r w:rsidRPr="00E1024A">
        <w:rPr>
          <w:rFonts w:ascii="Arial Narrow" w:hAnsi="Arial Narrow" w:cs="Arial"/>
          <w:b/>
          <w:bCs/>
          <w:iCs/>
          <w:sz w:val="22"/>
          <w:szCs w:val="22"/>
        </w:rPr>
        <w:t>En la</w:t>
      </w:r>
      <w:r w:rsidRPr="00E1024A">
        <w:rPr>
          <w:rFonts w:ascii="Arial Narrow" w:hAnsi="Arial Narrow" w:cs="Arial"/>
          <w:bCs/>
          <w:iCs/>
          <w:sz w:val="22"/>
          <w:szCs w:val="22"/>
        </w:rPr>
        <w:t xml:space="preserve"> </w:t>
      </w:r>
      <w:r w:rsidRPr="00E1024A">
        <w:rPr>
          <w:rFonts w:ascii="Arial Narrow" w:hAnsi="Arial Narrow" w:cs="Arial"/>
          <w:b/>
          <w:bCs/>
          <w:iCs/>
          <w:sz w:val="22"/>
          <w:szCs w:val="22"/>
          <w:u w:val="single"/>
        </w:rPr>
        <w:t>propuesta técnica (ANEXO 1 ESPECIFICACIONES TECNICAS) deberá quedar textualmente indicado lo siguiente: “Se designa como interlocutor a: nombre, correo electrónico y número de contacto”</w:t>
      </w:r>
      <w:r w:rsidRPr="00E1024A">
        <w:rPr>
          <w:rFonts w:ascii="Arial Narrow" w:hAnsi="Arial Narrow" w:cs="Arial"/>
          <w:bCs/>
          <w:iCs/>
          <w:sz w:val="22"/>
          <w:szCs w:val="22"/>
        </w:rPr>
        <w:t>. Esta persona debe tener la capacidad de tomar decisiones</w:t>
      </w:r>
    </w:p>
    <w:p w14:paraId="2300CDD1" w14:textId="77777777" w:rsidR="0025789D" w:rsidRPr="005302CF" w:rsidRDefault="0025789D" w:rsidP="0025789D">
      <w:pPr>
        <w:pStyle w:val="Prrafodelista"/>
        <w:rPr>
          <w:rFonts w:ascii="Arial Narrow" w:hAnsi="Arial Narrow" w:cs="Arial"/>
          <w:b/>
          <w:sz w:val="22"/>
          <w:szCs w:val="22"/>
          <w:u w:val="single"/>
          <w:lang w:val="es-CO" w:eastAsia="es-CO"/>
        </w:rPr>
      </w:pPr>
    </w:p>
    <w:p w14:paraId="70E49E05" w14:textId="77777777" w:rsidR="0025789D" w:rsidRPr="005302CF" w:rsidRDefault="0025789D" w:rsidP="0025789D">
      <w:pPr>
        <w:pStyle w:val="Prrafodelista"/>
        <w:numPr>
          <w:ilvl w:val="0"/>
          <w:numId w:val="39"/>
        </w:numPr>
        <w:overflowPunct w:val="0"/>
        <w:autoSpaceDE w:val="0"/>
        <w:autoSpaceDN w:val="0"/>
        <w:adjustRightInd w:val="0"/>
        <w:ind w:left="0"/>
        <w:jc w:val="both"/>
        <w:textAlignment w:val="baseline"/>
        <w:rPr>
          <w:rFonts w:ascii="Arial Narrow" w:hAnsi="Arial Narrow" w:cs="Arial"/>
          <w:sz w:val="22"/>
          <w:szCs w:val="22"/>
        </w:rPr>
      </w:pPr>
      <w:r w:rsidRPr="005302CF">
        <w:rPr>
          <w:rFonts w:ascii="Arial Narrow" w:hAnsi="Arial Narrow" w:cs="Arial"/>
          <w:b/>
          <w:sz w:val="22"/>
          <w:szCs w:val="22"/>
          <w:u w:val="single"/>
          <w:lang w:val="es-CO" w:eastAsia="es-CO"/>
        </w:rPr>
        <w:t>Invariabilidad de los precios</w:t>
      </w:r>
      <w:r w:rsidRPr="005302CF">
        <w:rPr>
          <w:rFonts w:ascii="Arial Narrow" w:hAnsi="Arial Narrow"/>
          <w:sz w:val="22"/>
          <w:szCs w:val="22"/>
        </w:rPr>
        <w:t>: El proponente deberá mantener constantes los precios ofertados durante la ejecución del contrato.</w:t>
      </w:r>
    </w:p>
    <w:p w14:paraId="0D8F1085" w14:textId="77777777" w:rsidR="0025789D" w:rsidRPr="005302CF" w:rsidRDefault="0025789D" w:rsidP="0025789D">
      <w:pPr>
        <w:pStyle w:val="Prrafodelista"/>
        <w:rPr>
          <w:rFonts w:ascii="Arial Narrow" w:eastAsia="Arial Unicode MS" w:hAnsi="Arial Narrow" w:cs="Arial"/>
          <w:b/>
          <w:bCs/>
          <w:iCs/>
          <w:sz w:val="22"/>
          <w:szCs w:val="22"/>
          <w:u w:val="single"/>
        </w:rPr>
      </w:pPr>
    </w:p>
    <w:p w14:paraId="4479649B" w14:textId="77777777" w:rsidR="0025789D" w:rsidRPr="00A43458" w:rsidRDefault="0025789D" w:rsidP="0025789D">
      <w:pPr>
        <w:pStyle w:val="Prrafodelista"/>
        <w:numPr>
          <w:ilvl w:val="0"/>
          <w:numId w:val="39"/>
        </w:numPr>
        <w:overflowPunct w:val="0"/>
        <w:autoSpaceDE w:val="0"/>
        <w:autoSpaceDN w:val="0"/>
        <w:adjustRightInd w:val="0"/>
        <w:ind w:left="0"/>
        <w:jc w:val="both"/>
        <w:textAlignment w:val="baseline"/>
        <w:rPr>
          <w:rFonts w:ascii="Arial Narrow" w:hAnsi="Arial Narrow" w:cs="Arial"/>
          <w:sz w:val="22"/>
          <w:szCs w:val="22"/>
        </w:rPr>
      </w:pPr>
      <w:r w:rsidRPr="005302CF">
        <w:rPr>
          <w:rFonts w:ascii="Arial Narrow" w:eastAsia="Arial Unicode MS" w:hAnsi="Arial Narrow" w:cs="Arial"/>
          <w:b/>
          <w:bCs/>
          <w:iCs/>
          <w:sz w:val="22"/>
          <w:szCs w:val="22"/>
          <w:u w:val="single"/>
        </w:rPr>
        <w:t>Remisiones y Facturas</w:t>
      </w:r>
      <w:r w:rsidRPr="005302CF">
        <w:rPr>
          <w:rFonts w:ascii="Arial Narrow" w:eastAsia="Arial Unicode MS" w:hAnsi="Arial Narrow" w:cs="Arial"/>
          <w:bCs/>
          <w:iCs/>
          <w:sz w:val="22"/>
          <w:szCs w:val="22"/>
          <w:u w:val="single"/>
        </w:rPr>
        <w:t>:</w:t>
      </w:r>
      <w:r w:rsidRPr="005302CF">
        <w:rPr>
          <w:rFonts w:ascii="Arial Narrow" w:eastAsia="Arial Unicode MS" w:hAnsi="Arial Narrow" w:cs="Arial"/>
          <w:bCs/>
          <w:iCs/>
          <w:sz w:val="22"/>
          <w:szCs w:val="22"/>
        </w:rPr>
        <w:t xml:space="preserve"> Por cada entrega se debe extender y entregar remisión donde el supervisor del contrato o a quien éste delegue, autorice el pedido y el Proveedor deberá emitir factura inmediatamente se realice el despacho de cada pedido, está debe ser firmada por la persona que recibe y verifica el contenido del pedido.</w:t>
      </w:r>
    </w:p>
    <w:p w14:paraId="0015612F" w14:textId="77777777" w:rsidR="0025789D" w:rsidRDefault="0025789D" w:rsidP="0025789D">
      <w:pPr>
        <w:autoSpaceDE w:val="0"/>
        <w:adjustRightInd w:val="0"/>
        <w:jc w:val="both"/>
        <w:rPr>
          <w:rFonts w:ascii="Arial Narrow" w:eastAsiaTheme="minorHAnsi" w:hAnsi="Arial Narrow" w:cs="Arial"/>
          <w:color w:val="000000"/>
          <w:sz w:val="22"/>
          <w:szCs w:val="22"/>
          <w:lang w:val="es-CO" w:eastAsia="en-US"/>
        </w:rPr>
      </w:pPr>
    </w:p>
    <w:p w14:paraId="7C8EDF1E" w14:textId="77777777" w:rsidR="0025789D" w:rsidRPr="00C915F1" w:rsidRDefault="0025789D" w:rsidP="0025789D">
      <w:pPr>
        <w:pStyle w:val="Prrafodelista"/>
        <w:numPr>
          <w:ilvl w:val="0"/>
          <w:numId w:val="40"/>
        </w:numPr>
        <w:overflowPunct w:val="0"/>
        <w:autoSpaceDE w:val="0"/>
        <w:autoSpaceDN w:val="0"/>
        <w:adjustRightInd w:val="0"/>
        <w:jc w:val="both"/>
        <w:textAlignment w:val="baseline"/>
        <w:rPr>
          <w:rFonts w:ascii="Arial Narrow" w:hAnsi="Arial Narrow" w:cs="Arial"/>
          <w:sz w:val="22"/>
          <w:szCs w:val="22"/>
        </w:rPr>
      </w:pPr>
      <w:r w:rsidRPr="00C915F1">
        <w:rPr>
          <w:rFonts w:ascii="Arial Narrow" w:hAnsi="Arial Narrow" w:cs="Arial"/>
          <w:sz w:val="22"/>
          <w:szCs w:val="22"/>
        </w:rPr>
        <w:t>El proponente deberá cotizar el valor de cada uno de los ítems establecidos en los cuadros anteriores, el cual debe cumplir en todo caso con las especificaciones técnicas mínimas exigidas.</w:t>
      </w:r>
    </w:p>
    <w:p w14:paraId="10128ADF" w14:textId="77777777" w:rsidR="0025789D" w:rsidRDefault="0025789D" w:rsidP="0025789D">
      <w:pPr>
        <w:pStyle w:val="Prrafodelista"/>
        <w:numPr>
          <w:ilvl w:val="0"/>
          <w:numId w:val="40"/>
        </w:numPr>
        <w:overflowPunct w:val="0"/>
        <w:autoSpaceDE w:val="0"/>
        <w:autoSpaceDN w:val="0"/>
        <w:adjustRightInd w:val="0"/>
        <w:jc w:val="both"/>
        <w:textAlignment w:val="baseline"/>
        <w:rPr>
          <w:rFonts w:ascii="Arial Narrow" w:hAnsi="Arial Narrow" w:cs="Arial"/>
          <w:sz w:val="22"/>
          <w:szCs w:val="22"/>
        </w:rPr>
      </w:pPr>
      <w:r w:rsidRPr="00C915F1">
        <w:rPr>
          <w:rFonts w:ascii="Arial Narrow" w:hAnsi="Arial Narrow" w:cs="Arial"/>
          <w:sz w:val="22"/>
          <w:szCs w:val="22"/>
        </w:rPr>
        <w:t xml:space="preserve">La </w:t>
      </w:r>
      <w:r w:rsidRPr="00D84E88">
        <w:rPr>
          <w:rFonts w:ascii="Arial Narrow" w:hAnsi="Arial Narrow" w:cs="Arial"/>
          <w:sz w:val="22"/>
          <w:szCs w:val="22"/>
        </w:rPr>
        <w:t>posible ambigüedad en las especificaciones técnicas no exime al contratista de entregar bienes de primera calidad y que correspondan al precio de mercado</w:t>
      </w:r>
      <w:r>
        <w:rPr>
          <w:rFonts w:ascii="Arial Narrow" w:hAnsi="Arial Narrow" w:cs="Arial"/>
          <w:sz w:val="22"/>
          <w:szCs w:val="22"/>
        </w:rPr>
        <w:t>.</w:t>
      </w:r>
    </w:p>
    <w:p w14:paraId="326641FD" w14:textId="77777777" w:rsidR="0025789D" w:rsidRPr="0039440F" w:rsidRDefault="0025789D" w:rsidP="0025789D">
      <w:pPr>
        <w:pStyle w:val="Prrafodelista"/>
        <w:numPr>
          <w:ilvl w:val="0"/>
          <w:numId w:val="40"/>
        </w:numPr>
        <w:overflowPunct w:val="0"/>
        <w:autoSpaceDE w:val="0"/>
        <w:autoSpaceDN w:val="0"/>
        <w:adjustRightInd w:val="0"/>
        <w:jc w:val="both"/>
        <w:textAlignment w:val="baseline"/>
        <w:rPr>
          <w:rFonts w:ascii="Arial Narrow" w:hAnsi="Arial Narrow" w:cs="Arial"/>
          <w:sz w:val="22"/>
          <w:szCs w:val="22"/>
        </w:rPr>
      </w:pPr>
      <w:r w:rsidRPr="0039440F">
        <w:rPr>
          <w:rFonts w:ascii="Arial Narrow" w:hAnsi="Arial Narrow" w:cs="Arial"/>
          <w:sz w:val="22"/>
          <w:szCs w:val="22"/>
        </w:rPr>
        <w:lastRenderedPageBreak/>
        <w:t xml:space="preserve">El contratista deberá asumir los costos de transporte en que incurra para la entrega de los productos a adquirir y que deberán ser entregados en la sede del Santuario de Fauna Acandí, Playón y Playona del municipio de Acandí, ubicada en la </w:t>
      </w:r>
      <w:r w:rsidRPr="0039440F">
        <w:rPr>
          <w:rFonts w:ascii="Arial Narrow" w:eastAsia="Arial" w:hAnsi="Arial Narrow" w:cs="Arial"/>
          <w:color w:val="000000"/>
          <w:sz w:val="22"/>
          <w:szCs w:val="22"/>
        </w:rPr>
        <w:t>Calle Adam Arriaga Carrera 5 No.6-43, Acandí - Chocó</w:t>
      </w:r>
      <w:r w:rsidRPr="0039440F">
        <w:rPr>
          <w:rFonts w:ascii="Arial Narrow" w:hAnsi="Arial Narrow" w:cs="Arial"/>
          <w:sz w:val="22"/>
          <w:szCs w:val="22"/>
        </w:rPr>
        <w:t>.</w:t>
      </w:r>
    </w:p>
    <w:p w14:paraId="17FE4A80" w14:textId="77777777" w:rsidR="0025789D" w:rsidRPr="00D84E88" w:rsidRDefault="0025789D" w:rsidP="0025789D">
      <w:pPr>
        <w:pStyle w:val="Prrafodelista"/>
        <w:rPr>
          <w:rFonts w:ascii="Arial Narrow" w:hAnsi="Arial Narrow" w:cs="Arial"/>
          <w:sz w:val="22"/>
          <w:szCs w:val="22"/>
        </w:rPr>
      </w:pPr>
    </w:p>
    <w:p w14:paraId="117CBDD6" w14:textId="1FAEFC09" w:rsidR="0025789D" w:rsidRDefault="0025789D" w:rsidP="0025789D">
      <w:pPr>
        <w:pStyle w:val="Textoindependiente"/>
        <w:numPr>
          <w:ilvl w:val="0"/>
          <w:numId w:val="21"/>
        </w:numPr>
        <w:overflowPunct w:val="0"/>
        <w:autoSpaceDE w:val="0"/>
        <w:autoSpaceDN w:val="0"/>
        <w:adjustRightInd w:val="0"/>
        <w:rPr>
          <w:rFonts w:ascii="Arial Narrow" w:hAnsi="Arial Narrow"/>
          <w:b/>
          <w:i w:val="0"/>
          <w:iCs w:val="0"/>
          <w:sz w:val="22"/>
          <w:szCs w:val="22"/>
        </w:rPr>
      </w:pPr>
      <w:r w:rsidRPr="00D84E88">
        <w:rPr>
          <w:rFonts w:ascii="Arial Narrow" w:hAnsi="Arial Narrow"/>
          <w:b/>
          <w:i w:val="0"/>
          <w:sz w:val="22"/>
          <w:szCs w:val="22"/>
        </w:rPr>
        <w:t>OBLIGACIONES DEL CONTRATISTA</w:t>
      </w:r>
    </w:p>
    <w:p w14:paraId="798B6A18" w14:textId="77777777" w:rsidR="0025789D" w:rsidRPr="0039440F" w:rsidRDefault="0025789D" w:rsidP="0025789D">
      <w:pPr>
        <w:pStyle w:val="Textoindependiente"/>
        <w:rPr>
          <w:rFonts w:ascii="Arial Narrow" w:hAnsi="Arial Narrow"/>
          <w:b/>
          <w:i w:val="0"/>
          <w:iCs w:val="0"/>
          <w:sz w:val="22"/>
          <w:szCs w:val="22"/>
        </w:rPr>
      </w:pPr>
    </w:p>
    <w:p w14:paraId="74721320" w14:textId="77777777" w:rsidR="0025789D" w:rsidRPr="00D84E88" w:rsidRDefault="0025789D" w:rsidP="0025789D">
      <w:pPr>
        <w:numPr>
          <w:ilvl w:val="0"/>
          <w:numId w:val="29"/>
        </w:numPr>
        <w:autoSpaceDE w:val="0"/>
        <w:autoSpaceDN w:val="0"/>
        <w:adjustRightInd w:val="0"/>
        <w:ind w:left="284"/>
        <w:jc w:val="both"/>
        <w:rPr>
          <w:rFonts w:ascii="Arial Narrow" w:hAnsi="Arial Narrow"/>
          <w:sz w:val="22"/>
          <w:szCs w:val="22"/>
        </w:rPr>
      </w:pPr>
      <w:r w:rsidRPr="00D84E88">
        <w:rPr>
          <w:rFonts w:ascii="Arial Narrow" w:hAnsi="Arial Narrow"/>
          <w:sz w:val="22"/>
          <w:szCs w:val="22"/>
        </w:rPr>
        <w:t>Garantizar la oportuna y eficaz prestación del objeto contratado, respondiendo por la calidad de los bienes suministrados y cumpla con las características requeridas.</w:t>
      </w:r>
    </w:p>
    <w:p w14:paraId="5754AEEE" w14:textId="77777777" w:rsidR="0025789D" w:rsidRPr="00D84E88" w:rsidRDefault="0025789D" w:rsidP="0025789D">
      <w:pPr>
        <w:numPr>
          <w:ilvl w:val="0"/>
          <w:numId w:val="29"/>
        </w:numPr>
        <w:autoSpaceDE w:val="0"/>
        <w:autoSpaceDN w:val="0"/>
        <w:adjustRightInd w:val="0"/>
        <w:ind w:left="284"/>
        <w:jc w:val="both"/>
        <w:rPr>
          <w:rFonts w:ascii="Arial Narrow" w:hAnsi="Arial Narrow"/>
          <w:sz w:val="22"/>
          <w:szCs w:val="22"/>
        </w:rPr>
      </w:pPr>
      <w:r w:rsidRPr="00D84E88">
        <w:rPr>
          <w:rFonts w:ascii="Arial Narrow" w:hAnsi="Arial Narrow" w:cs="Arial"/>
          <w:sz w:val="22"/>
          <w:szCs w:val="22"/>
        </w:rPr>
        <w:t>Garantizar el suministro de gasolina corriente, y lubricantes para los vehículos, motocicletas y transporte marinos de la UNIDAD, con destino a la unidad ejecutora respectiva, las veinticuatro (24) horas del día, incluidos de semana y días festivos.</w:t>
      </w:r>
    </w:p>
    <w:p w14:paraId="66C7C77C" w14:textId="77777777" w:rsidR="0025789D" w:rsidRPr="00D84E88" w:rsidRDefault="0025789D" w:rsidP="0025789D">
      <w:pPr>
        <w:numPr>
          <w:ilvl w:val="0"/>
          <w:numId w:val="29"/>
        </w:numPr>
        <w:autoSpaceDE w:val="0"/>
        <w:autoSpaceDN w:val="0"/>
        <w:adjustRightInd w:val="0"/>
        <w:ind w:left="284"/>
        <w:jc w:val="both"/>
        <w:rPr>
          <w:rFonts w:ascii="Arial Narrow" w:hAnsi="Arial Narrow"/>
          <w:sz w:val="22"/>
          <w:szCs w:val="22"/>
        </w:rPr>
      </w:pPr>
      <w:r w:rsidRPr="00D84E88">
        <w:rPr>
          <w:rFonts w:ascii="Arial Narrow" w:hAnsi="Arial Narrow"/>
          <w:sz w:val="22"/>
          <w:szCs w:val="22"/>
        </w:rPr>
        <w:t>Hacer entrega</w:t>
      </w:r>
      <w:r w:rsidRPr="00D84E88">
        <w:rPr>
          <w:rFonts w:ascii="Arial Narrow" w:hAnsi="Arial Narrow" w:cs="Arial"/>
          <w:iCs/>
          <w:sz w:val="22"/>
          <w:szCs w:val="22"/>
        </w:rPr>
        <w:t xml:space="preserve"> a Parques Nacionales Naturales de Colombia / </w:t>
      </w:r>
      <w:r w:rsidRPr="00D84E88">
        <w:rPr>
          <w:rFonts w:ascii="Arial Narrow" w:hAnsi="Arial Narrow"/>
          <w:sz w:val="22"/>
          <w:szCs w:val="22"/>
        </w:rPr>
        <w:t>SANTUARIO DE FAUNA ACANDÍ, PLAYÓN Y PLAYONA</w:t>
      </w:r>
      <w:r w:rsidRPr="00D84E88">
        <w:rPr>
          <w:rFonts w:ascii="Arial Narrow" w:hAnsi="Arial Narrow" w:cs="Arial"/>
          <w:iCs/>
          <w:sz w:val="22"/>
          <w:szCs w:val="22"/>
        </w:rPr>
        <w:t xml:space="preserve"> mediante una orden de entrega y certificación mensual de Consumo de combustible, lubricantes y aditivos</w:t>
      </w:r>
    </w:p>
    <w:p w14:paraId="193CD6E3" w14:textId="77777777" w:rsidR="0025789D" w:rsidRPr="00D84E88" w:rsidRDefault="0025789D" w:rsidP="0025789D">
      <w:pPr>
        <w:numPr>
          <w:ilvl w:val="0"/>
          <w:numId w:val="29"/>
        </w:numPr>
        <w:autoSpaceDE w:val="0"/>
        <w:autoSpaceDN w:val="0"/>
        <w:adjustRightInd w:val="0"/>
        <w:ind w:left="284"/>
        <w:jc w:val="both"/>
        <w:rPr>
          <w:rFonts w:ascii="Arial Narrow" w:hAnsi="Arial Narrow"/>
          <w:sz w:val="22"/>
          <w:szCs w:val="22"/>
        </w:rPr>
      </w:pPr>
      <w:r w:rsidRPr="00D84E88">
        <w:rPr>
          <w:rFonts w:ascii="Arial Narrow" w:hAnsi="Arial Narrow"/>
          <w:sz w:val="22"/>
          <w:szCs w:val="22"/>
        </w:rPr>
        <w:t>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w:t>
      </w:r>
    </w:p>
    <w:p w14:paraId="4E0C7916" w14:textId="77777777" w:rsidR="0025789D" w:rsidRPr="00D84E88" w:rsidRDefault="0025789D" w:rsidP="0025789D">
      <w:pPr>
        <w:numPr>
          <w:ilvl w:val="0"/>
          <w:numId w:val="29"/>
        </w:numPr>
        <w:ind w:left="284"/>
        <w:jc w:val="both"/>
        <w:rPr>
          <w:rFonts w:ascii="Arial Narrow" w:hAnsi="Arial Narrow"/>
          <w:sz w:val="22"/>
          <w:szCs w:val="22"/>
        </w:rPr>
      </w:pPr>
      <w:r w:rsidRPr="00D84E88">
        <w:rPr>
          <w:rFonts w:ascii="Arial Narrow" w:hAnsi="Arial Narrow" w:cs="Arial"/>
          <w:bCs/>
          <w:sz w:val="22"/>
          <w:szCs w:val="22"/>
        </w:rPr>
        <w:t>Mantener indemne a la entidad por las reclamaciones que se deriven con ocasión a la ejecución contractual.</w:t>
      </w:r>
    </w:p>
    <w:p w14:paraId="4F8E2ACA" w14:textId="77777777" w:rsidR="0025789D" w:rsidRPr="00D84E88" w:rsidRDefault="0025789D" w:rsidP="0025789D">
      <w:pPr>
        <w:numPr>
          <w:ilvl w:val="0"/>
          <w:numId w:val="29"/>
        </w:numPr>
        <w:ind w:left="284"/>
        <w:jc w:val="both"/>
        <w:rPr>
          <w:rFonts w:ascii="Arial Narrow" w:hAnsi="Arial Narrow"/>
          <w:sz w:val="22"/>
          <w:szCs w:val="22"/>
        </w:rPr>
      </w:pPr>
      <w:r w:rsidRPr="00D84E88">
        <w:rPr>
          <w:rFonts w:ascii="Arial Narrow" w:hAnsi="Arial Narrow" w:cs="Arial"/>
          <w:iCs/>
          <w:sz w:val="22"/>
          <w:szCs w:val="22"/>
        </w:rPr>
        <w:t>Acatar y cumplir las instrucciones que el Supervisor le imparta en relación con el objeto contractual.</w:t>
      </w:r>
    </w:p>
    <w:p w14:paraId="1C0C7382" w14:textId="77777777" w:rsidR="0025789D" w:rsidRPr="00D84E88" w:rsidRDefault="0025789D" w:rsidP="0025789D">
      <w:pPr>
        <w:numPr>
          <w:ilvl w:val="0"/>
          <w:numId w:val="29"/>
        </w:numPr>
        <w:ind w:left="284"/>
        <w:jc w:val="both"/>
        <w:rPr>
          <w:rFonts w:ascii="Arial Narrow" w:hAnsi="Arial Narrow"/>
          <w:sz w:val="22"/>
          <w:szCs w:val="22"/>
        </w:rPr>
      </w:pPr>
      <w:r w:rsidRPr="00D84E88">
        <w:rPr>
          <w:rFonts w:ascii="Arial Narrow" w:hAnsi="Arial Narrow" w:cs="Arial"/>
          <w:sz w:val="22"/>
          <w:szCs w:val="22"/>
        </w:rPr>
        <w:t xml:space="preserve">Presentar ante la entidad la correspondiente facturación de conformidad con las normas vigentes, adjuntando soporte </w:t>
      </w:r>
      <w:r w:rsidRPr="00D84E88">
        <w:rPr>
          <w:rFonts w:ascii="Arial Narrow" w:hAnsi="Arial Narrow"/>
          <w:sz w:val="22"/>
          <w:szCs w:val="22"/>
        </w:rPr>
        <w:t>de paz y salvo en el pago de aportes al sistema de seguridad social y parafiscales correspondientes al último periodo de pago.</w:t>
      </w:r>
    </w:p>
    <w:p w14:paraId="24B7F9D3" w14:textId="77777777" w:rsidR="0025789D" w:rsidRPr="00D84E88" w:rsidRDefault="0025789D" w:rsidP="0025789D">
      <w:pPr>
        <w:numPr>
          <w:ilvl w:val="0"/>
          <w:numId w:val="29"/>
        </w:numPr>
        <w:ind w:left="284"/>
        <w:jc w:val="both"/>
        <w:rPr>
          <w:rFonts w:ascii="Arial Narrow" w:hAnsi="Arial Narrow"/>
          <w:sz w:val="22"/>
          <w:szCs w:val="22"/>
        </w:rPr>
      </w:pPr>
      <w:r w:rsidRPr="00D84E88">
        <w:rPr>
          <w:rFonts w:ascii="Arial Narrow" w:hAnsi="Arial Narrow" w:cs="Arial"/>
          <w:bCs/>
          <w:sz w:val="22"/>
          <w:szCs w:val="22"/>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40F7E4F3" w14:textId="77777777" w:rsidR="0025789D" w:rsidRPr="00D84E88" w:rsidRDefault="0025789D" w:rsidP="0025789D">
      <w:pPr>
        <w:numPr>
          <w:ilvl w:val="0"/>
          <w:numId w:val="29"/>
        </w:numPr>
        <w:ind w:left="284"/>
        <w:jc w:val="both"/>
        <w:rPr>
          <w:rFonts w:ascii="Arial Narrow" w:hAnsi="Arial Narrow"/>
          <w:sz w:val="22"/>
          <w:szCs w:val="22"/>
        </w:rPr>
      </w:pPr>
      <w:r w:rsidRPr="00D84E88">
        <w:rPr>
          <w:rFonts w:ascii="Arial Narrow" w:hAnsi="Arial Narrow"/>
          <w:sz w:val="22"/>
          <w:szCs w:val="22"/>
        </w:rPr>
        <w:t>Constituir las garantías exigidas y mantener su vigencia.</w:t>
      </w:r>
    </w:p>
    <w:p w14:paraId="01171B31" w14:textId="77777777" w:rsidR="0025789D" w:rsidRPr="00D84E88" w:rsidRDefault="0025789D" w:rsidP="0025789D">
      <w:pPr>
        <w:numPr>
          <w:ilvl w:val="0"/>
          <w:numId w:val="29"/>
        </w:numPr>
        <w:ind w:left="284"/>
        <w:jc w:val="both"/>
        <w:rPr>
          <w:rFonts w:ascii="Arial Narrow" w:hAnsi="Arial Narrow"/>
          <w:sz w:val="22"/>
          <w:szCs w:val="22"/>
        </w:rPr>
      </w:pPr>
      <w:r w:rsidRPr="00D84E88">
        <w:rPr>
          <w:rFonts w:ascii="Arial Narrow" w:hAnsi="Arial Narrow" w:cs="Arial"/>
          <w:sz w:val="22"/>
          <w:szCs w:val="22"/>
          <w:lang w:val="es-CO"/>
        </w:rPr>
        <w:t xml:space="preserve">Presentar ante a la entidad la correspondiente facturación de conformidad con las normas vigentes, adjuntando soporte </w:t>
      </w:r>
      <w:r w:rsidRPr="00D84E88">
        <w:rPr>
          <w:rFonts w:ascii="Arial Narrow" w:hAnsi="Arial Narrow"/>
          <w:sz w:val="22"/>
          <w:szCs w:val="22"/>
          <w:lang w:val="es-CO"/>
        </w:rPr>
        <w:t>de paz y salvo en el pago de aportes al sistema de seguridad social y parafiscales correspondientes al último periodo de pago.</w:t>
      </w:r>
    </w:p>
    <w:p w14:paraId="6E7AE344" w14:textId="77777777" w:rsidR="0025789D" w:rsidRPr="00D84E88" w:rsidRDefault="0025789D" w:rsidP="0025789D">
      <w:pPr>
        <w:numPr>
          <w:ilvl w:val="0"/>
          <w:numId w:val="29"/>
        </w:numPr>
        <w:ind w:left="284"/>
        <w:jc w:val="both"/>
        <w:rPr>
          <w:rFonts w:ascii="Arial Narrow" w:hAnsi="Arial Narrow"/>
          <w:sz w:val="22"/>
          <w:szCs w:val="22"/>
        </w:rPr>
      </w:pPr>
      <w:r w:rsidRPr="00D84E88">
        <w:rPr>
          <w:rFonts w:ascii="Arial Narrow" w:hAnsi="Arial Narrow"/>
          <w:sz w:val="22"/>
          <w:szCs w:val="22"/>
        </w:rPr>
        <w:t>Prestar el servicio de acuerdo a los términos establecidos por las correspondientes normas y reglamentos expedidos por el Ministerio de Minas y Energías y/o por la autoridad competente.</w:t>
      </w:r>
    </w:p>
    <w:p w14:paraId="7B6D97F2" w14:textId="77777777" w:rsidR="0025789D" w:rsidRPr="00D84E88" w:rsidRDefault="0025789D" w:rsidP="0025789D">
      <w:pPr>
        <w:numPr>
          <w:ilvl w:val="0"/>
          <w:numId w:val="29"/>
        </w:numPr>
        <w:ind w:left="284"/>
        <w:jc w:val="both"/>
        <w:rPr>
          <w:rFonts w:ascii="Arial Narrow" w:hAnsi="Arial Narrow"/>
          <w:sz w:val="22"/>
          <w:szCs w:val="22"/>
        </w:rPr>
      </w:pPr>
      <w:r w:rsidRPr="00D84E88">
        <w:rPr>
          <w:rFonts w:ascii="Arial Narrow" w:hAnsi="Arial Narrow"/>
          <w:sz w:val="22"/>
          <w:szCs w:val="22"/>
        </w:rPr>
        <w:t>Cumplir con la norma técnica colombiana N. 1380 acogida por el Consejo Nacional de Normas mediante la Resolución N. 025 de Noviembre de 1995 acogida por INCONTEC.</w:t>
      </w:r>
    </w:p>
    <w:p w14:paraId="366B080A" w14:textId="77777777" w:rsidR="0025789D" w:rsidRDefault="0025789D" w:rsidP="0025789D">
      <w:pPr>
        <w:numPr>
          <w:ilvl w:val="0"/>
          <w:numId w:val="29"/>
        </w:numPr>
        <w:autoSpaceDE w:val="0"/>
        <w:autoSpaceDN w:val="0"/>
        <w:adjustRightInd w:val="0"/>
        <w:ind w:left="284"/>
        <w:jc w:val="both"/>
        <w:rPr>
          <w:rFonts w:ascii="Arial Narrow" w:hAnsi="Arial Narrow"/>
          <w:sz w:val="22"/>
          <w:szCs w:val="22"/>
        </w:rPr>
      </w:pPr>
      <w:r w:rsidRPr="00AF03AF">
        <w:rPr>
          <w:rFonts w:ascii="Arial Narrow" w:hAnsi="Arial Narrow"/>
          <w:sz w:val="22"/>
          <w:szCs w:val="22"/>
        </w:rPr>
        <w:t>Reemplazar los elementos que por cualquier motivo sean catalogados como defectuosos o vencidos, para lo cual el supervisor del contrato comunicará por escrito al contratista la situación presentada y este (el contratista) en un término razonable efectuará la reposición de los bienes o servicio en el lugar indicado por la entidad.</w:t>
      </w:r>
    </w:p>
    <w:p w14:paraId="43203B7A" w14:textId="77777777" w:rsidR="0025789D" w:rsidRDefault="0025789D" w:rsidP="0025789D">
      <w:pPr>
        <w:numPr>
          <w:ilvl w:val="0"/>
          <w:numId w:val="29"/>
        </w:numPr>
        <w:autoSpaceDE w:val="0"/>
        <w:autoSpaceDN w:val="0"/>
        <w:adjustRightInd w:val="0"/>
        <w:ind w:left="284"/>
        <w:jc w:val="both"/>
        <w:rPr>
          <w:rFonts w:ascii="Arial Narrow" w:hAnsi="Arial Narrow"/>
          <w:sz w:val="22"/>
          <w:szCs w:val="22"/>
        </w:rPr>
      </w:pPr>
      <w:r w:rsidRPr="00AF03AF">
        <w:rPr>
          <w:rFonts w:ascii="Arial Narrow" w:hAnsi="Arial Narrow"/>
          <w:sz w:val="22"/>
          <w:szCs w:val="22"/>
        </w:rPr>
        <w:t>Garantizar la calidad de los bienes entregados asegurando que sean originales, nuevos y cumplan con las características ofrecidas y de la mejor calidad.</w:t>
      </w:r>
    </w:p>
    <w:p w14:paraId="46969AFA" w14:textId="77777777" w:rsidR="0025789D" w:rsidRPr="005302CF" w:rsidRDefault="0025789D" w:rsidP="0025789D">
      <w:pPr>
        <w:numPr>
          <w:ilvl w:val="0"/>
          <w:numId w:val="29"/>
        </w:numPr>
        <w:ind w:left="284"/>
        <w:jc w:val="both"/>
        <w:rPr>
          <w:rFonts w:ascii="Arial Narrow" w:hAnsi="Arial Narrow"/>
          <w:sz w:val="22"/>
          <w:szCs w:val="22"/>
        </w:rPr>
      </w:pPr>
      <w:r w:rsidRPr="00E1024A">
        <w:rPr>
          <w:rFonts w:ascii="Arial Narrow" w:hAnsi="Arial Narrow"/>
          <w:bCs/>
          <w:sz w:val="22"/>
          <w:szCs w:val="22"/>
          <w:lang w:val="es-ES_tradnl"/>
        </w:rPr>
        <w:t xml:space="preserve">El CONTRATISTA es el único responsable por la vinculación de personal y la celebración de subcontratos todo lo cual debe realizar en su propio nombre y por su propia cuenta y riesgo sin que PARQUES NACIONALES NATURALES DE COLOMBIA – DIRECCIÓN TERRITORIAL CARIBE y sus áreas adscritas, adquieran responsabilidad ni solidaridad alguna por dichos actos. Por lo anterior deberá asumir respecto de sus subcontratistas (personal dirigido a la ejecución del contrato) los honorarios o salarios, horas extras, dominicales y festivos, recargo nocturno, indemnizaciones y demás prestaciones, afiliación al Sistema de </w:t>
      </w:r>
      <w:r w:rsidRPr="00E1024A">
        <w:rPr>
          <w:rFonts w:ascii="Arial Narrow" w:hAnsi="Arial Narrow"/>
          <w:bCs/>
          <w:sz w:val="22"/>
          <w:szCs w:val="22"/>
          <w:lang w:val="es-ES_tradnl"/>
        </w:rPr>
        <w:lastRenderedPageBreak/>
        <w:t>pensiones y Salud según lo ordenado por la Ley 100/94 y que se causen durante la ejecución del contrato, atendiendo a la modalidad de vinculación que aplique con las personas naturales que subcontrate. </w:t>
      </w:r>
    </w:p>
    <w:p w14:paraId="1AC432A1" w14:textId="77777777" w:rsidR="0025789D" w:rsidRDefault="0025789D" w:rsidP="0025789D">
      <w:pPr>
        <w:numPr>
          <w:ilvl w:val="0"/>
          <w:numId w:val="29"/>
        </w:numPr>
        <w:ind w:left="284"/>
        <w:jc w:val="both"/>
        <w:rPr>
          <w:rFonts w:ascii="Arial Narrow" w:hAnsi="Arial Narrow"/>
          <w:sz w:val="22"/>
          <w:szCs w:val="22"/>
        </w:rPr>
      </w:pPr>
      <w:r w:rsidRPr="00D84E88">
        <w:rPr>
          <w:rFonts w:ascii="Arial Narrow" w:hAnsi="Arial Narrow"/>
          <w:sz w:val="22"/>
          <w:szCs w:val="22"/>
        </w:rPr>
        <w:t>Las demás obligaciones que se deriven de los presentes términos de referencia y de la naturaleza del contrato.</w:t>
      </w:r>
    </w:p>
    <w:p w14:paraId="53941368" w14:textId="77777777" w:rsidR="0071418C" w:rsidRDefault="0071418C" w:rsidP="0071418C">
      <w:pPr>
        <w:autoSpaceDE w:val="0"/>
        <w:jc w:val="both"/>
        <w:rPr>
          <w:rFonts w:ascii="Arial Narrow" w:hAnsi="Arial Narrow"/>
          <w:sz w:val="22"/>
          <w:szCs w:val="22"/>
          <w:shd w:val="clear" w:color="auto" w:fill="FFFF00"/>
        </w:rPr>
      </w:pPr>
    </w:p>
    <w:p w14:paraId="72B95498" w14:textId="6D6E6356" w:rsidR="0071418C" w:rsidRDefault="00D461E5" w:rsidP="00D461E5">
      <w:pPr>
        <w:pStyle w:val="Default"/>
        <w:jc w:val="both"/>
      </w:pPr>
      <w:r>
        <w:rPr>
          <w:rFonts w:ascii="Arial Narrow" w:hAnsi="Arial Narrow"/>
          <w:b/>
          <w:bCs/>
          <w:sz w:val="22"/>
          <w:szCs w:val="22"/>
        </w:rPr>
        <w:t>3</w:t>
      </w:r>
      <w:r w:rsidR="00335A9A">
        <w:rPr>
          <w:rFonts w:ascii="Arial Narrow" w:hAnsi="Arial Narrow"/>
          <w:b/>
          <w:bCs/>
          <w:sz w:val="22"/>
          <w:szCs w:val="22"/>
        </w:rPr>
        <w:t>.</w:t>
      </w:r>
      <w:r w:rsidR="009826EF">
        <w:rPr>
          <w:rFonts w:ascii="Arial Narrow" w:hAnsi="Arial Narrow"/>
          <w:b/>
          <w:bCs/>
          <w:sz w:val="22"/>
          <w:szCs w:val="22"/>
        </w:rPr>
        <w:t xml:space="preserve"> </w:t>
      </w:r>
      <w:r w:rsidR="0071418C">
        <w:rPr>
          <w:rFonts w:ascii="Arial Narrow" w:hAnsi="Arial Narrow"/>
          <w:b/>
          <w:bCs/>
          <w:sz w:val="22"/>
          <w:szCs w:val="22"/>
        </w:rPr>
        <w:t xml:space="preserve"> OBLIGACIONES </w:t>
      </w:r>
      <w:r w:rsidR="0071418C">
        <w:rPr>
          <w:rFonts w:ascii="Arial Narrow" w:hAnsi="Arial Narrow" w:cs="Arial Narrow"/>
          <w:b/>
          <w:sz w:val="22"/>
          <w:szCs w:val="22"/>
        </w:rPr>
        <w:t>DE PARQUES NACIONALES</w:t>
      </w:r>
    </w:p>
    <w:p w14:paraId="4AEF46ED" w14:textId="77777777" w:rsidR="0071418C" w:rsidRDefault="0071418C" w:rsidP="0071418C">
      <w:pPr>
        <w:autoSpaceDE w:val="0"/>
        <w:jc w:val="both"/>
        <w:rPr>
          <w:rFonts w:ascii="Arial Narrow" w:hAnsi="Arial Narrow" w:cs="Arial"/>
          <w:color w:val="000000"/>
          <w:sz w:val="22"/>
          <w:szCs w:val="22"/>
        </w:rPr>
      </w:pPr>
    </w:p>
    <w:p w14:paraId="65353862"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eastAsia="Calibri" w:hAnsi="Arial Narrow" w:cs="Arial"/>
          <w:sz w:val="22"/>
          <w:szCs w:val="22"/>
        </w:rPr>
        <w:t>Expedir constancia(s) de cumplimiento en forma oportuna para el respectivo pago</w:t>
      </w:r>
      <w:r w:rsidRPr="00ED638A">
        <w:rPr>
          <w:rFonts w:ascii="Arial Narrow" w:hAnsi="Arial Narrow" w:cs="Arial"/>
          <w:sz w:val="22"/>
          <w:szCs w:val="22"/>
        </w:rPr>
        <w:t xml:space="preserve">.  </w:t>
      </w:r>
    </w:p>
    <w:p w14:paraId="45C0EF87"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eastAsia="Calibri" w:hAnsi="Arial Narrow" w:cs="Arial"/>
          <w:sz w:val="22"/>
          <w:szCs w:val="22"/>
        </w:rPr>
        <w:t>Verificar el cumplimiento de las obligacione</w:t>
      </w:r>
      <w:r w:rsidRPr="00ED638A">
        <w:rPr>
          <w:rFonts w:ascii="Arial Narrow" w:hAnsi="Arial Narrow" w:cs="Arial"/>
          <w:sz w:val="22"/>
          <w:szCs w:val="22"/>
        </w:rPr>
        <w:t>s contraídas por el Contratista.</w:t>
      </w:r>
    </w:p>
    <w:p w14:paraId="15B1E56A"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eastAsia="Calibri" w:hAnsi="Arial Narrow" w:cs="Arial"/>
          <w:sz w:val="22"/>
          <w:szCs w:val="22"/>
        </w:rPr>
        <w:t>Prestar la colaboración necesaria para que el Contratista satisfaga plenamente el objeto contractual</w:t>
      </w:r>
      <w:r w:rsidRPr="00ED638A">
        <w:rPr>
          <w:rFonts w:ascii="Arial Narrow" w:hAnsi="Arial Narrow" w:cs="Arial"/>
          <w:sz w:val="22"/>
          <w:szCs w:val="22"/>
        </w:rPr>
        <w:t>.</w:t>
      </w:r>
    </w:p>
    <w:p w14:paraId="64BABF0A"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eastAsia="Calibri" w:hAnsi="Arial Narrow" w:cs="Arial"/>
          <w:sz w:val="22"/>
          <w:szCs w:val="22"/>
        </w:rPr>
        <w:t>Efectuar los pagos en la forma pactada en el presente contrato</w:t>
      </w:r>
      <w:r w:rsidRPr="00ED638A">
        <w:rPr>
          <w:rFonts w:ascii="Arial Narrow" w:hAnsi="Arial Narrow" w:cs="Arial"/>
          <w:sz w:val="22"/>
          <w:szCs w:val="22"/>
        </w:rPr>
        <w:t>.</w:t>
      </w:r>
    </w:p>
    <w:p w14:paraId="6B3FD0ED"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eastAsia="Calibri" w:hAnsi="Arial Narrow" w:cs="Arial"/>
          <w:sz w:val="22"/>
          <w:szCs w:val="22"/>
        </w:rPr>
        <w:t>Dirimir las controversias que se presenten entre el Supervisor y el Contratista en la ejecución del Contrato</w:t>
      </w:r>
      <w:r w:rsidRPr="00ED638A">
        <w:rPr>
          <w:rFonts w:ascii="Arial Narrow" w:hAnsi="Arial Narrow" w:cs="Arial"/>
          <w:sz w:val="22"/>
          <w:szCs w:val="22"/>
        </w:rPr>
        <w:t>.</w:t>
      </w:r>
    </w:p>
    <w:p w14:paraId="0A3EFC54"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hAnsi="Arial Narrow" w:cs="Arial Narrow"/>
          <w:sz w:val="22"/>
          <w:szCs w:val="22"/>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2D62C91B"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hAnsi="Arial Narrow" w:cs="Arial"/>
          <w:sz w:val="22"/>
          <w:szCs w:val="22"/>
        </w:rPr>
        <w:t xml:space="preserve">Parques </w:t>
      </w:r>
      <w:r w:rsidRPr="00ED638A">
        <w:rPr>
          <w:rFonts w:ascii="Arial Narrow" w:hAnsi="Arial Narrow" w:cs="Arial Narrow"/>
          <w:sz w:val="22"/>
          <w:szCs w:val="22"/>
        </w:rPr>
        <w:t>de acuerdo con la normatividad vigente en materia de contratación impondrá las multas a que haya lugar, siempre que se compruebe el incumplimiento del objeto del contrato.</w:t>
      </w:r>
    </w:p>
    <w:p w14:paraId="3D2368E4" w14:textId="77777777" w:rsidR="009826EF" w:rsidRDefault="009826EF" w:rsidP="009826EF">
      <w:pPr>
        <w:suppressAutoHyphens/>
        <w:autoSpaceDE w:val="0"/>
        <w:autoSpaceDN w:val="0"/>
        <w:ind w:left="360"/>
        <w:jc w:val="both"/>
        <w:textAlignment w:val="baseline"/>
      </w:pPr>
    </w:p>
    <w:p w14:paraId="0EA553E2" w14:textId="77777777" w:rsidR="009826EF" w:rsidRPr="002A385E" w:rsidRDefault="009826EF" w:rsidP="009826EF">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4</w:t>
      </w:r>
      <w:r w:rsidRPr="002A385E">
        <w:rPr>
          <w:rFonts w:ascii="Arial Narrow" w:eastAsiaTheme="minorHAnsi" w:hAnsi="Arial Narrow" w:cs="Arial"/>
          <w:b/>
          <w:bCs/>
          <w:color w:val="000000"/>
          <w:sz w:val="22"/>
          <w:szCs w:val="22"/>
          <w:lang w:val="es-CO" w:eastAsia="en-US"/>
        </w:rPr>
        <w:t>. CAUSALES DE RECHAZO DE LAS OFERTAS</w:t>
      </w:r>
    </w:p>
    <w:p w14:paraId="778FB6B3" w14:textId="77777777" w:rsidR="009826EF" w:rsidRPr="006B2F43"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p>
    <w:p w14:paraId="5F60FAAB" w14:textId="77777777" w:rsidR="009826EF" w:rsidRPr="006B2F43"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14:paraId="267D65E3" w14:textId="77777777" w:rsidR="009826EF" w:rsidRPr="002A385E"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p>
    <w:p w14:paraId="33BA814B"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14FEED32"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La omisión de oferta económica en la propuesta presentada o cuando el valor de la oferta supere el presupuesto oficial estimado o cuando la oferta no se presente en pesos colombianos. </w:t>
      </w:r>
    </w:p>
    <w:p w14:paraId="12DE4D91" w14:textId="77777777" w:rsidR="009826EF" w:rsidRDefault="009826EF" w:rsidP="009826EF">
      <w:pPr>
        <w:pStyle w:val="NormalWeb"/>
        <w:numPr>
          <w:ilvl w:val="0"/>
          <w:numId w:val="12"/>
        </w:numPr>
        <w:shd w:val="clear" w:color="auto" w:fill="FFFFFF"/>
        <w:spacing w:before="0" w:beforeAutospacing="0" w:after="0" w:afterAutospacing="0"/>
        <w:ind w:left="284" w:hanging="284"/>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val="es-CO" w:eastAsia="en-US"/>
        </w:rPr>
        <w:t xml:space="preserve">Cuando el </w:t>
      </w:r>
      <w:r w:rsidRPr="00C64A3F">
        <w:rPr>
          <w:rFonts w:ascii="Arial Narrow" w:eastAsiaTheme="minorHAnsi" w:hAnsi="Arial Narrow" w:cs="Arial"/>
          <w:color w:val="000000"/>
          <w:sz w:val="22"/>
          <w:szCs w:val="22"/>
          <w:lang w:val="es-CO" w:eastAsia="en-US"/>
        </w:rPr>
        <w:t xml:space="preserve">proponente no cumpla con la totalidad de las </w:t>
      </w:r>
      <w:r w:rsidRPr="00E44817">
        <w:rPr>
          <w:rFonts w:ascii="Arial Narrow" w:eastAsiaTheme="minorHAnsi" w:hAnsi="Arial Narrow" w:cs="Arial"/>
          <w:color w:val="000000"/>
          <w:sz w:val="22"/>
          <w:szCs w:val="22"/>
          <w:lang w:val="es-CO" w:eastAsia="en-US"/>
        </w:rPr>
        <w:t>condiciones técnicas mínimas establecidas en la presente invitación, presente algunas exclusiones a éstas o presente una propuesta con precio artificialmente bajo habiéndose surtido el trámite de que trata</w:t>
      </w:r>
      <w:r w:rsidRPr="00E44817">
        <w:rPr>
          <w:rStyle w:val="Ttulo1Car"/>
          <w:rFonts w:ascii="Arial Narrow" w:hAnsi="Arial Narrow"/>
          <w:color w:val="333333"/>
          <w:sz w:val="22"/>
          <w:szCs w:val="22"/>
          <w:shd w:val="clear" w:color="auto" w:fill="FFFFFF"/>
        </w:rPr>
        <w:t xml:space="preserve"> </w:t>
      </w:r>
      <w:r w:rsidRPr="00FE0C2A">
        <w:rPr>
          <w:rStyle w:val="Ttulo1Car"/>
          <w:rFonts w:ascii="Arial Narrow" w:hAnsi="Arial Narrow"/>
          <w:i w:val="0"/>
          <w:color w:val="333333"/>
          <w:sz w:val="22"/>
          <w:szCs w:val="22"/>
          <w:shd w:val="clear" w:color="auto" w:fill="FFFFFF"/>
        </w:rPr>
        <w:t>el a</w:t>
      </w:r>
      <w:r w:rsidRPr="00FE0C2A">
        <w:rPr>
          <w:rStyle w:val="Textoennegrita"/>
          <w:rFonts w:ascii="Arial Narrow" w:hAnsi="Arial Narrow"/>
          <w:b w:val="0"/>
          <w:color w:val="333333"/>
          <w:sz w:val="22"/>
          <w:szCs w:val="22"/>
          <w:shd w:val="clear" w:color="auto" w:fill="FFFFFF"/>
        </w:rPr>
        <w:t>rtículo 2.2.1.1.2.2.4</w:t>
      </w:r>
      <w:r>
        <w:rPr>
          <w:rStyle w:val="Textoennegrita"/>
          <w:rFonts w:ascii="Arial Narrow" w:hAnsi="Arial Narrow"/>
          <w:b w:val="0"/>
          <w:color w:val="333333"/>
          <w:sz w:val="22"/>
          <w:szCs w:val="22"/>
          <w:shd w:val="clear" w:color="auto" w:fill="FFFFFF"/>
        </w:rPr>
        <w:t xml:space="preserve"> del D</w:t>
      </w:r>
      <w:r w:rsidRPr="00FE0C2A">
        <w:rPr>
          <w:rStyle w:val="Textoennegrita"/>
          <w:rFonts w:ascii="Arial Narrow" w:hAnsi="Arial Narrow"/>
          <w:b w:val="0"/>
          <w:color w:val="333333"/>
          <w:sz w:val="22"/>
          <w:szCs w:val="22"/>
          <w:shd w:val="clear" w:color="auto" w:fill="FFFFFF"/>
        </w:rPr>
        <w:t>ecreto 1082 de 2015</w:t>
      </w:r>
      <w:r>
        <w:rPr>
          <w:rStyle w:val="Textoennegrita"/>
          <w:rFonts w:ascii="Arial Narrow" w:hAnsi="Arial Narrow"/>
          <w:b w:val="0"/>
          <w:color w:val="333333"/>
          <w:sz w:val="22"/>
          <w:szCs w:val="22"/>
          <w:shd w:val="clear" w:color="auto" w:fill="FFFFFF"/>
        </w:rPr>
        <w:t>.</w:t>
      </w:r>
    </w:p>
    <w:p w14:paraId="75526234"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no cumpla con los requisitos habilitantes establecidos en la invitación. </w:t>
      </w:r>
    </w:p>
    <w:p w14:paraId="748E5D5F"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Cuando el proponente no responda el requerimiento efectuado por la entidad, para subsanar los requisitos y documentos, en plazo concedido por la entidad para tal fin o respondiéndolo mejore su propuesta, es decir acredite requisitos con posterioridad al cierre.</w:t>
      </w:r>
    </w:p>
    <w:p w14:paraId="14A108B7"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presente la propuesta fuera del término previsto en el Cronograma de la Invitación Pública o en lugar diferente al establecido en la presente invitación. </w:t>
      </w:r>
    </w:p>
    <w:p w14:paraId="00D80A0F"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7B06900D"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la descripción del ítem o ítems, no coincidan en un todo con las especificaciones mínimas requeridas o no se oferte la totalidad de ítems requeridos por la entidad, tanto en las especificaciones técnicas como en la oferta económica. </w:t>
      </w:r>
    </w:p>
    <w:p w14:paraId="45D1422D" w14:textId="77777777" w:rsidR="009826EF" w:rsidRDefault="009826EF" w:rsidP="009826EF">
      <w:pPr>
        <w:autoSpaceDE w:val="0"/>
        <w:autoSpaceDN w:val="0"/>
        <w:adjustRightInd w:val="0"/>
        <w:jc w:val="center"/>
        <w:rPr>
          <w:rFonts w:ascii="Arial Narrow" w:eastAsiaTheme="minorHAnsi" w:hAnsi="Arial Narrow" w:cs="Arial"/>
          <w:b/>
          <w:bCs/>
          <w:color w:val="000000"/>
          <w:sz w:val="22"/>
          <w:szCs w:val="22"/>
          <w:lang w:val="es-CO" w:eastAsia="en-US"/>
        </w:rPr>
      </w:pPr>
    </w:p>
    <w:p w14:paraId="07E49CAE" w14:textId="77777777" w:rsidR="009826EF" w:rsidRPr="00F37BDA" w:rsidRDefault="009826EF" w:rsidP="009826EF">
      <w:pPr>
        <w:pStyle w:val="Ttulo1"/>
        <w:keepNext w:val="0"/>
        <w:widowControl w:val="0"/>
        <w:tabs>
          <w:tab w:val="left" w:pos="3375"/>
        </w:tabs>
        <w:autoSpaceDE w:val="0"/>
        <w:autoSpaceDN w:val="0"/>
        <w:spacing w:before="101"/>
        <w:ind w:left="3119"/>
        <w:jc w:val="left"/>
        <w:rPr>
          <w:rFonts w:ascii="Arial Narrow" w:eastAsiaTheme="minorHAnsi" w:hAnsi="Arial Narrow"/>
          <w:b/>
          <w:bCs w:val="0"/>
          <w:i w:val="0"/>
          <w:iCs w:val="0"/>
          <w:color w:val="000000"/>
          <w:sz w:val="22"/>
          <w:szCs w:val="22"/>
          <w:lang w:val="es-CO" w:eastAsia="en-US"/>
        </w:rPr>
      </w:pPr>
      <w:r>
        <w:rPr>
          <w:rFonts w:ascii="Arial Narrow" w:eastAsiaTheme="minorHAnsi" w:hAnsi="Arial Narrow"/>
          <w:b/>
          <w:bCs w:val="0"/>
          <w:i w:val="0"/>
          <w:iCs w:val="0"/>
          <w:color w:val="000000"/>
          <w:sz w:val="22"/>
          <w:szCs w:val="22"/>
          <w:lang w:val="es-CO" w:eastAsia="en-US"/>
        </w:rPr>
        <w:t xml:space="preserve">5. </w:t>
      </w:r>
      <w:r w:rsidRPr="00F37BDA">
        <w:rPr>
          <w:rFonts w:ascii="Arial Narrow" w:eastAsiaTheme="minorHAnsi" w:hAnsi="Arial Narrow"/>
          <w:b/>
          <w:bCs w:val="0"/>
          <w:i w:val="0"/>
          <w:iCs w:val="0"/>
          <w:color w:val="000000"/>
          <w:sz w:val="22"/>
          <w:szCs w:val="22"/>
          <w:lang w:val="es-CO" w:eastAsia="en-US"/>
        </w:rPr>
        <w:t>INDISPONIBILIDAD DEL SECOP II</w:t>
      </w:r>
    </w:p>
    <w:p w14:paraId="685B7B00" w14:textId="77777777" w:rsidR="009826EF" w:rsidRDefault="009826EF" w:rsidP="009826EF">
      <w:pPr>
        <w:pStyle w:val="Textoindependiente"/>
        <w:spacing w:before="1"/>
        <w:rPr>
          <w:b/>
        </w:rPr>
      </w:pPr>
    </w:p>
    <w:p w14:paraId="188AAD42" w14:textId="77777777" w:rsidR="009826EF" w:rsidRPr="00983A21"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r w:rsidRPr="00983A21">
        <w:rPr>
          <w:rFonts w:ascii="Arial Narrow" w:eastAsiaTheme="minorHAnsi" w:hAnsi="Arial Narrow" w:cs="Arial"/>
          <w:color w:val="000000"/>
          <w:sz w:val="22"/>
          <w:szCs w:val="22"/>
          <w:lang w:val="es-CO" w:eastAsia="en-US"/>
        </w:rPr>
        <w:t>De acuerdo con la GUÍA PARA ACTUAR ANTE UNA INDISPONIBILIDAD DEL SECOP II: “Una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14:paraId="1B2572ED" w14:textId="77777777" w:rsidR="009826EF"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p>
    <w:p w14:paraId="06B6BF8C" w14:textId="77777777" w:rsidR="009826EF" w:rsidRPr="00983A21"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r w:rsidRPr="00983A21">
        <w:rPr>
          <w:rFonts w:ascii="Arial Narrow" w:eastAsiaTheme="minorHAnsi" w:hAnsi="Arial Narrow" w:cs="Arial"/>
          <w:color w:val="000000"/>
          <w:sz w:val="22"/>
          <w:szCs w:val="22"/>
          <w:lang w:val="es-CO" w:eastAsia="en-US"/>
        </w:rPr>
        <w:t xml:space="preserve">En el evento de presentarse alguna de las anteriores situaciones, los proponentes y PARQUES NACIONALES DE COLOMBIA deberán remitirse a la Guía, publicada en el sitio </w:t>
      </w:r>
      <w:hyperlink r:id="rId8">
        <w:r w:rsidRPr="00983A21">
          <w:rPr>
            <w:rFonts w:ascii="Arial Narrow" w:eastAsiaTheme="minorHAnsi" w:hAnsi="Arial Narrow" w:cs="Arial"/>
            <w:color w:val="000000"/>
            <w:sz w:val="22"/>
            <w:szCs w:val="22"/>
            <w:lang w:val="es-CO" w:eastAsia="en-US"/>
          </w:rPr>
          <w:t>https://www.colombiacompra.gov.co/sites/cce_public/files/cce_documentos/protocolo_de_indisponibilidad_sec</w:t>
        </w:r>
      </w:hyperlink>
      <w:r w:rsidRPr="00983A21">
        <w:rPr>
          <w:rFonts w:ascii="Arial Narrow" w:eastAsiaTheme="minorHAnsi" w:hAnsi="Arial Narrow" w:cs="Arial"/>
          <w:color w:val="000000"/>
          <w:sz w:val="22"/>
          <w:szCs w:val="22"/>
          <w:lang w:val="es-CO" w:eastAsia="en-US"/>
        </w:rPr>
        <w:t xml:space="preserve"> </w:t>
      </w:r>
      <w:hyperlink r:id="rId9">
        <w:r w:rsidRPr="00983A21">
          <w:rPr>
            <w:rFonts w:ascii="Arial Narrow" w:eastAsiaTheme="minorHAnsi" w:hAnsi="Arial Narrow" w:cs="Arial"/>
            <w:color w:val="000000"/>
            <w:sz w:val="22"/>
            <w:szCs w:val="22"/>
            <w:lang w:val="es-CO" w:eastAsia="en-US"/>
          </w:rPr>
          <w:t>op_ii.pdf</w:t>
        </w:r>
      </w:hyperlink>
    </w:p>
    <w:p w14:paraId="2BDF2258" w14:textId="77777777" w:rsidR="009826EF" w:rsidRDefault="009826EF" w:rsidP="009826EF">
      <w:pPr>
        <w:pStyle w:val="Textoindependiente"/>
        <w:spacing w:before="24"/>
        <w:ind w:right="295"/>
        <w:rPr>
          <w:rFonts w:ascii="Arial Narrow" w:eastAsiaTheme="minorHAnsi" w:hAnsi="Arial Narrow"/>
          <w:i w:val="0"/>
          <w:iCs w:val="0"/>
          <w:color w:val="000000"/>
          <w:sz w:val="22"/>
          <w:szCs w:val="22"/>
          <w:lang w:val="es-CO" w:eastAsia="en-US"/>
        </w:rPr>
      </w:pPr>
    </w:p>
    <w:p w14:paraId="2A35648F" w14:textId="77777777" w:rsidR="009826EF" w:rsidRPr="00983A21" w:rsidRDefault="009826EF" w:rsidP="009826EF">
      <w:pPr>
        <w:pStyle w:val="Textoindependiente"/>
        <w:spacing w:before="24"/>
        <w:ind w:right="295"/>
        <w:rPr>
          <w:rFonts w:ascii="Arial Narrow" w:eastAsiaTheme="minorHAnsi" w:hAnsi="Arial Narrow"/>
          <w:i w:val="0"/>
          <w:iCs w:val="0"/>
          <w:color w:val="000000"/>
          <w:sz w:val="22"/>
          <w:szCs w:val="22"/>
          <w:lang w:val="es-CO" w:eastAsia="en-US"/>
        </w:rPr>
      </w:pPr>
      <w:r w:rsidRPr="00983A21">
        <w:rPr>
          <w:rFonts w:ascii="Arial Narrow" w:eastAsiaTheme="minorHAnsi" w:hAnsi="Arial Narrow"/>
          <w:i w:val="0"/>
          <w:iCs w:val="0"/>
          <w:color w:val="000000"/>
          <w:sz w:val="22"/>
          <w:szCs w:val="22"/>
          <w:lang w:val="es-CO" w:eastAsia="en-US"/>
        </w:rPr>
        <w:t xml:space="preserve">La Entidad dispondrá el correo electrónico </w:t>
      </w:r>
      <w:r w:rsidRPr="005F5BB4">
        <w:rPr>
          <w:rStyle w:val="Hipervnculo"/>
          <w:rFonts w:ascii="Arial Narrow" w:eastAsiaTheme="minorHAnsi" w:hAnsi="Arial Narrow"/>
          <w:i w:val="0"/>
          <w:iCs w:val="0"/>
          <w:sz w:val="22"/>
          <w:szCs w:val="22"/>
          <w:lang w:val="es-CO" w:eastAsia="en-US"/>
        </w:rPr>
        <w:t>Valeria.avila@parquesnacionales.gov.co</w:t>
      </w:r>
      <w:r w:rsidRPr="00983A21">
        <w:rPr>
          <w:rFonts w:ascii="Arial Narrow" w:eastAsiaTheme="minorHAnsi" w:hAnsi="Arial Narrow"/>
          <w:i w:val="0"/>
          <w:iCs w:val="0"/>
          <w:color w:val="000000"/>
          <w:sz w:val="22"/>
          <w:szCs w:val="22"/>
          <w:lang w:val="es-CO" w:eastAsia="en-US"/>
        </w:rPr>
        <w:t xml:space="preserve"> para los efectos de la aplicación de la GUÍA PARA ACTUAR ANTE UNA INDISPONIBILIDAD DEL SECOP II aplicable a partir del 19 de noviembre de 2018, en consecuencia cualquier otra comunicación recibida por este medio no será tenida en cuenta por la Entidad.</w:t>
      </w:r>
    </w:p>
    <w:p w14:paraId="5D5F8C94" w14:textId="77777777" w:rsidR="009826EF" w:rsidRPr="00983A21" w:rsidRDefault="009826EF" w:rsidP="009826EF">
      <w:pPr>
        <w:pStyle w:val="Textoindependiente"/>
        <w:spacing w:before="200"/>
        <w:rPr>
          <w:rFonts w:ascii="Arial Narrow" w:eastAsiaTheme="minorHAnsi" w:hAnsi="Arial Narrow"/>
          <w:i w:val="0"/>
          <w:iCs w:val="0"/>
          <w:color w:val="000000"/>
          <w:sz w:val="22"/>
          <w:szCs w:val="22"/>
          <w:lang w:val="es-CO" w:eastAsia="en-US"/>
        </w:rPr>
      </w:pPr>
      <w:r w:rsidRPr="00983A21">
        <w:rPr>
          <w:rFonts w:ascii="Arial Narrow" w:eastAsiaTheme="minorHAnsi" w:hAnsi="Arial Narrow"/>
          <w:i w:val="0"/>
          <w:iCs w:val="0"/>
          <w:color w:val="000000"/>
          <w:sz w:val="22"/>
          <w:szCs w:val="22"/>
          <w:lang w:val="es-CO" w:eastAsia="en-US"/>
        </w:rPr>
        <w:t>La guía dispone:</w:t>
      </w:r>
    </w:p>
    <w:p w14:paraId="35A0E04F" w14:textId="77777777" w:rsidR="009826EF" w:rsidRPr="00983A21" w:rsidRDefault="009826EF" w:rsidP="009826EF">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 xml:space="preserve">“Ante una posible indisponibilidad por Falla General o Particular es importante que tanto Entidades Compradoras como Proveedores estén atentos a los Medios de Comunicación de Colombia Compra Eficiente y, en caso de Fallas Particulares, se comuniquen oportunamente con la Mesa de Servicio a través del formulario de soporte </w:t>
      </w:r>
      <w:hyperlink r:id="rId10">
        <w:r w:rsidRPr="00983A21">
          <w:rPr>
            <w:rFonts w:ascii="Arial Narrow" w:eastAsiaTheme="minorHAnsi" w:hAnsi="Arial Narrow" w:cs="Arial"/>
            <w:i/>
            <w:color w:val="000000"/>
            <w:sz w:val="22"/>
            <w:szCs w:val="22"/>
            <w:lang w:val="es-CO" w:eastAsia="en-US"/>
          </w:rPr>
          <w:t>https://www.colombiacompra.gov.co/soporte/formulario-de-soportey</w:t>
        </w:r>
      </w:hyperlink>
      <w:r w:rsidRPr="00983A21">
        <w:rPr>
          <w:rFonts w:ascii="Arial Narrow" w:eastAsiaTheme="minorHAnsi" w:hAnsi="Arial Narrow" w:cs="Arial"/>
          <w:i/>
          <w:color w:val="000000"/>
          <w:sz w:val="22"/>
          <w:szCs w:val="22"/>
          <w:lang w:val="es-CO" w:eastAsia="en-US"/>
        </w:rPr>
        <w:t xml:space="preserve"> con la Entidad Compradora. En cualquier Evento, la comunicación con la Entidad Compradora debe realizarse antes de finalizar los tiempos definidos en el cronograma contenido en el pliego de condiciones del Proceso de Contratación.</w:t>
      </w:r>
    </w:p>
    <w:p w14:paraId="77CA08AB" w14:textId="77777777" w:rsidR="009826EF" w:rsidRPr="00983A21" w:rsidRDefault="009826EF" w:rsidP="009826EF">
      <w:pPr>
        <w:spacing w:before="201"/>
        <w:ind w:left="302"/>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w:t>
      </w:r>
    </w:p>
    <w:p w14:paraId="1CBB7D63" w14:textId="77777777" w:rsidR="009826EF" w:rsidRPr="00983A21" w:rsidRDefault="009826EF" w:rsidP="009826EF">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En caso de presentarse falla general: El correo que el Proveedor envía a la Entidad Estatal deberá contener: a. el número de Proceso; b. el nombre del usuario en la plataforma c. nombre de la cuenta del proponente que quiere presentar la oferta; d. el NIT o cédula del Proveedor</w:t>
      </w:r>
    </w:p>
    <w:p w14:paraId="5FC5FCC7" w14:textId="77777777" w:rsidR="009826EF" w:rsidRPr="00983A21" w:rsidRDefault="009826EF" w:rsidP="009826EF">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19 Colombia Compra Eficiente. Si quien desea participar corresponde a un proponente plural, el nombre y datos de este.”</w:t>
      </w:r>
    </w:p>
    <w:p w14:paraId="3F356BB2" w14:textId="77777777" w:rsidR="009B617B" w:rsidRPr="00B42940"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p>
    <w:p w14:paraId="657374AA" w14:textId="77777777" w:rsidR="004B7280" w:rsidRPr="00B42940" w:rsidRDefault="004B7280" w:rsidP="006B2F43">
      <w:pPr>
        <w:autoSpaceDE w:val="0"/>
        <w:autoSpaceDN w:val="0"/>
        <w:adjustRightInd w:val="0"/>
        <w:jc w:val="center"/>
        <w:rPr>
          <w:rFonts w:ascii="Arial Narrow" w:eastAsiaTheme="minorHAnsi" w:hAnsi="Arial Narrow" w:cs="Arial"/>
          <w:b/>
          <w:bCs/>
          <w:color w:val="000000"/>
          <w:sz w:val="22"/>
          <w:szCs w:val="22"/>
          <w:lang w:val="es-CO" w:eastAsia="en-US"/>
        </w:rPr>
      </w:pPr>
    </w:p>
    <w:p w14:paraId="194F9307" w14:textId="77777777" w:rsidR="002A385E" w:rsidRPr="00B42940" w:rsidRDefault="005F5BB4"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6</w:t>
      </w:r>
      <w:r w:rsidR="002A385E" w:rsidRPr="00B42940">
        <w:rPr>
          <w:rFonts w:ascii="Arial Narrow" w:eastAsiaTheme="minorHAnsi" w:hAnsi="Arial Narrow" w:cs="Arial"/>
          <w:b/>
          <w:bCs/>
          <w:color w:val="000000"/>
          <w:sz w:val="22"/>
          <w:szCs w:val="22"/>
          <w:lang w:val="es-CO" w:eastAsia="en-US"/>
        </w:rPr>
        <w:t>. VALOR ARTIFICIALMENTE BAJO</w:t>
      </w:r>
    </w:p>
    <w:p w14:paraId="1CC821ED"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44CA4548"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1ED0C03D"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496B98E9" w14:textId="77777777" w:rsidR="002A385E" w:rsidRPr="00B42940" w:rsidRDefault="005F5BB4"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7</w:t>
      </w:r>
      <w:r w:rsidR="002A385E" w:rsidRPr="00B42940">
        <w:rPr>
          <w:rFonts w:ascii="Arial Narrow" w:eastAsiaTheme="minorHAnsi" w:hAnsi="Arial Narrow" w:cs="Arial"/>
          <w:b/>
          <w:bCs/>
          <w:color w:val="000000"/>
          <w:sz w:val="22"/>
          <w:szCs w:val="22"/>
          <w:lang w:val="es-CO" w:eastAsia="en-US"/>
        </w:rPr>
        <w:t>. DECLARATORIA DE DESIERTA</w:t>
      </w:r>
    </w:p>
    <w:p w14:paraId="3FD5F7B0"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E8BFB00"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b/>
          <w:bCs/>
          <w:color w:val="000000"/>
          <w:sz w:val="22"/>
          <w:szCs w:val="22"/>
          <w:lang w:val="es-CO" w:eastAsia="en-US"/>
        </w:rPr>
        <w:lastRenderedPageBreak/>
        <w:t xml:space="preserve">PARQUES NACIONALES NATURALES DE COLOMBIA </w:t>
      </w:r>
      <w:r w:rsidRPr="00B42940">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2B28DD3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59BBFD0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1BE77C52"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1A9909C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7C196677" w14:textId="77777777" w:rsidR="002A385E" w:rsidRPr="00B42940" w:rsidRDefault="002A385E" w:rsidP="002A385E">
      <w:pPr>
        <w:jc w:val="both"/>
        <w:rPr>
          <w:rFonts w:ascii="Arial Narrow" w:eastAsiaTheme="minorHAnsi" w:hAnsi="Arial Narrow" w:cs="Arial"/>
          <w:b/>
          <w:bCs/>
          <w:color w:val="000000"/>
          <w:sz w:val="22"/>
          <w:szCs w:val="22"/>
          <w:lang w:val="es-CO" w:eastAsia="en-US"/>
        </w:rPr>
      </w:pPr>
    </w:p>
    <w:p w14:paraId="757CEC7F" w14:textId="77777777" w:rsidR="007C568F" w:rsidRPr="00B42940" w:rsidRDefault="002A385E" w:rsidP="002A385E">
      <w:pPr>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b/>
          <w:bCs/>
          <w:color w:val="000000"/>
          <w:sz w:val="22"/>
          <w:szCs w:val="22"/>
          <w:lang w:val="es-CO" w:eastAsia="en-US"/>
        </w:rPr>
        <w:t>PARQUES NACIONALES NATURALES DE COLOMBIA</w:t>
      </w:r>
      <w:r w:rsidRPr="00B42940">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5489BB59" w14:textId="77777777" w:rsidR="00EC63AB" w:rsidRPr="00B42940" w:rsidRDefault="00EC63AB" w:rsidP="002A385E">
      <w:pPr>
        <w:jc w:val="both"/>
        <w:rPr>
          <w:rFonts w:ascii="Arial Narrow" w:eastAsiaTheme="minorHAnsi" w:hAnsi="Arial Narrow" w:cs="Arial"/>
          <w:color w:val="000000"/>
          <w:sz w:val="22"/>
          <w:szCs w:val="22"/>
          <w:lang w:val="es-CO" w:eastAsia="en-US"/>
        </w:rPr>
      </w:pPr>
    </w:p>
    <w:p w14:paraId="42E51EDF" w14:textId="77777777" w:rsidR="002A385E" w:rsidRPr="00B42940" w:rsidRDefault="005F5BB4"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8</w:t>
      </w:r>
      <w:r w:rsidR="002A385E" w:rsidRPr="00B42940">
        <w:rPr>
          <w:rFonts w:ascii="Arial Narrow" w:eastAsiaTheme="minorHAnsi" w:hAnsi="Arial Narrow" w:cs="Arial"/>
          <w:b/>
          <w:bCs/>
          <w:color w:val="000000"/>
          <w:sz w:val="22"/>
          <w:szCs w:val="22"/>
          <w:lang w:val="es-CO" w:eastAsia="en-US"/>
        </w:rPr>
        <w:t xml:space="preserve">. PRÓRROGA DE LOS PLAZOS Y </w:t>
      </w:r>
      <w:r w:rsidR="006A4FD8" w:rsidRPr="00B42940">
        <w:rPr>
          <w:rFonts w:ascii="Arial Narrow" w:eastAsiaTheme="minorHAnsi" w:hAnsi="Arial Narrow" w:cs="Arial"/>
          <w:b/>
          <w:bCs/>
          <w:color w:val="000000"/>
          <w:sz w:val="22"/>
          <w:szCs w:val="22"/>
          <w:lang w:val="es-CO" w:eastAsia="en-US"/>
        </w:rPr>
        <w:t>EXPEDICIÓN</w:t>
      </w:r>
      <w:r w:rsidR="002A385E" w:rsidRPr="00B42940">
        <w:rPr>
          <w:rFonts w:ascii="Arial Narrow" w:eastAsiaTheme="minorHAnsi" w:hAnsi="Arial Narrow" w:cs="Arial"/>
          <w:b/>
          <w:bCs/>
          <w:color w:val="000000"/>
          <w:sz w:val="22"/>
          <w:szCs w:val="22"/>
          <w:lang w:val="es-CO" w:eastAsia="en-US"/>
        </w:rPr>
        <w:t xml:space="preserve"> DE ADENDAS</w:t>
      </w:r>
    </w:p>
    <w:p w14:paraId="6ADE2D2C"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877DAD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De conformidad con el artículo 2.2.1.</w:t>
      </w:r>
      <w:r w:rsidR="00302AA5" w:rsidRPr="00B42940">
        <w:rPr>
          <w:rFonts w:ascii="Arial Narrow" w:eastAsiaTheme="minorHAnsi" w:hAnsi="Arial Narrow" w:cs="Arial"/>
          <w:color w:val="000000"/>
          <w:sz w:val="22"/>
          <w:szCs w:val="22"/>
          <w:lang w:val="es-CO" w:eastAsia="en-US"/>
        </w:rPr>
        <w:t>1</w:t>
      </w:r>
      <w:r w:rsidRPr="00B42940">
        <w:rPr>
          <w:rFonts w:ascii="Arial Narrow" w:eastAsiaTheme="minorHAnsi" w:hAnsi="Arial Narrow" w:cs="Arial"/>
          <w:color w:val="000000"/>
          <w:sz w:val="22"/>
          <w:szCs w:val="22"/>
          <w:lang w:val="es-CO" w:eastAsia="en-US"/>
        </w:rPr>
        <w:t>.</w:t>
      </w:r>
      <w:r w:rsidR="00302AA5" w:rsidRPr="00B42940">
        <w:rPr>
          <w:rFonts w:ascii="Arial Narrow" w:eastAsiaTheme="minorHAnsi" w:hAnsi="Arial Narrow" w:cs="Arial"/>
          <w:color w:val="000000"/>
          <w:sz w:val="22"/>
          <w:szCs w:val="22"/>
          <w:lang w:val="es-CO" w:eastAsia="en-US"/>
        </w:rPr>
        <w:t>2</w:t>
      </w:r>
      <w:r w:rsidRPr="00B42940">
        <w:rPr>
          <w:rFonts w:ascii="Arial Narrow" w:eastAsiaTheme="minorHAnsi" w:hAnsi="Arial Narrow" w:cs="Arial"/>
          <w:color w:val="000000"/>
          <w:sz w:val="22"/>
          <w:szCs w:val="22"/>
          <w:lang w:val="es-CO" w:eastAsia="en-US"/>
        </w:rPr>
        <w:t>.</w:t>
      </w:r>
      <w:r w:rsidR="00302AA5" w:rsidRPr="00B42940">
        <w:rPr>
          <w:rFonts w:ascii="Arial Narrow" w:eastAsiaTheme="minorHAnsi" w:hAnsi="Arial Narrow" w:cs="Arial"/>
          <w:color w:val="000000"/>
          <w:sz w:val="22"/>
          <w:szCs w:val="22"/>
          <w:lang w:val="es-CO" w:eastAsia="en-US"/>
        </w:rPr>
        <w:t>2</w:t>
      </w:r>
      <w:r w:rsidRPr="00B42940">
        <w:rPr>
          <w:rFonts w:ascii="Arial Narrow" w:eastAsiaTheme="minorHAnsi" w:hAnsi="Arial Narrow" w:cs="Arial"/>
          <w:color w:val="000000"/>
          <w:sz w:val="22"/>
          <w:szCs w:val="22"/>
          <w:lang w:val="es-CO" w:eastAsia="en-US"/>
        </w:rPr>
        <w:t>.</w:t>
      </w:r>
      <w:r w:rsidR="00302AA5" w:rsidRPr="00B42940">
        <w:rPr>
          <w:rFonts w:ascii="Arial Narrow" w:eastAsiaTheme="minorHAnsi" w:hAnsi="Arial Narrow" w:cs="Arial"/>
          <w:color w:val="000000"/>
          <w:sz w:val="22"/>
          <w:szCs w:val="22"/>
          <w:lang w:val="es-CO" w:eastAsia="en-US"/>
        </w:rPr>
        <w:t>1</w:t>
      </w:r>
      <w:r w:rsidRPr="00B42940">
        <w:rPr>
          <w:rFonts w:ascii="Arial Narrow" w:eastAsiaTheme="minorHAnsi" w:hAnsi="Arial Narrow" w:cs="Arial"/>
          <w:color w:val="000000"/>
          <w:sz w:val="22"/>
          <w:szCs w:val="22"/>
          <w:lang w:val="es-CO" w:eastAsia="en-US"/>
        </w:rPr>
        <w:t xml:space="preserve"> del Decreto 1082 de 2015, los plazos establecidos en cronograma bien sea de oficio por la entidad o si ésta lo considera necesario previa solicitud de algún (os) interesado (s) podrán ser modificados mediante adenda. En todo caso no se podrán expedir adendas en la misma fecha límite prevista para la entrega de propuestas. </w:t>
      </w:r>
      <w:r w:rsidR="009A2E44" w:rsidRPr="00B42940">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14:paraId="5913F6B9"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DECF803" w14:textId="77777777" w:rsidR="002A385E" w:rsidRPr="00B42940" w:rsidRDefault="005F5BB4"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9</w:t>
      </w:r>
      <w:r w:rsidR="002A385E" w:rsidRPr="00B42940">
        <w:rPr>
          <w:rFonts w:ascii="Arial Narrow" w:eastAsiaTheme="minorHAnsi" w:hAnsi="Arial Narrow" w:cs="Arial"/>
          <w:b/>
          <w:bCs/>
          <w:color w:val="000000"/>
          <w:sz w:val="22"/>
          <w:szCs w:val="22"/>
          <w:lang w:val="es-CO" w:eastAsia="en-US"/>
        </w:rPr>
        <w:t xml:space="preserve">. </w:t>
      </w:r>
      <w:r w:rsidR="006A4FD8" w:rsidRPr="00B42940">
        <w:rPr>
          <w:rFonts w:ascii="Arial Narrow" w:eastAsiaTheme="minorHAnsi" w:hAnsi="Arial Narrow" w:cs="Arial"/>
          <w:b/>
          <w:bCs/>
          <w:color w:val="000000"/>
          <w:sz w:val="22"/>
          <w:szCs w:val="22"/>
          <w:lang w:val="es-CO" w:eastAsia="en-US"/>
        </w:rPr>
        <w:t>DESIGNACIÓN</w:t>
      </w:r>
      <w:r w:rsidR="002A385E" w:rsidRPr="00B42940">
        <w:rPr>
          <w:rFonts w:ascii="Arial Narrow" w:eastAsiaTheme="minorHAnsi" w:hAnsi="Arial Narrow" w:cs="Arial"/>
          <w:b/>
          <w:bCs/>
          <w:color w:val="000000"/>
          <w:sz w:val="22"/>
          <w:szCs w:val="22"/>
          <w:lang w:val="es-CO" w:eastAsia="en-US"/>
        </w:rPr>
        <w:t xml:space="preserve"> DE INTEGRANTES PARA REALIZAR LA </w:t>
      </w:r>
      <w:r w:rsidR="006A4FD8" w:rsidRPr="00B42940">
        <w:rPr>
          <w:rFonts w:ascii="Arial Narrow" w:eastAsiaTheme="minorHAnsi" w:hAnsi="Arial Narrow" w:cs="Arial"/>
          <w:b/>
          <w:bCs/>
          <w:color w:val="000000"/>
          <w:sz w:val="22"/>
          <w:szCs w:val="22"/>
          <w:lang w:val="es-CO" w:eastAsia="en-US"/>
        </w:rPr>
        <w:t>VERIFICACIÓN</w:t>
      </w:r>
      <w:r w:rsidR="002A385E" w:rsidRPr="00B42940">
        <w:rPr>
          <w:rFonts w:ascii="Arial Narrow" w:eastAsiaTheme="minorHAnsi" w:hAnsi="Arial Narrow" w:cs="Arial"/>
          <w:b/>
          <w:bCs/>
          <w:color w:val="000000"/>
          <w:sz w:val="22"/>
          <w:szCs w:val="22"/>
          <w:lang w:val="es-CO" w:eastAsia="en-US"/>
        </w:rPr>
        <w:t xml:space="preserve"> DE LOS REQUISITOS HABILITANTES</w:t>
      </w:r>
    </w:p>
    <w:p w14:paraId="36F37F01"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65C2334"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07BF5391"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51F594B4" w14:textId="77777777" w:rsidR="00574B71" w:rsidRPr="00B42940" w:rsidRDefault="002A385E" w:rsidP="00574B71">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55568B9D" w14:textId="77777777" w:rsidR="00574B71" w:rsidRPr="00B42940" w:rsidRDefault="00574B71" w:rsidP="00574B71">
      <w:pPr>
        <w:autoSpaceDE w:val="0"/>
        <w:autoSpaceDN w:val="0"/>
        <w:adjustRightInd w:val="0"/>
        <w:jc w:val="both"/>
        <w:rPr>
          <w:rFonts w:ascii="Arial Narrow" w:eastAsiaTheme="minorHAnsi" w:hAnsi="Arial Narrow" w:cs="Arial"/>
          <w:color w:val="000000"/>
          <w:sz w:val="22"/>
          <w:szCs w:val="22"/>
          <w:lang w:val="es-CO" w:eastAsia="en-US"/>
        </w:rPr>
      </w:pPr>
    </w:p>
    <w:p w14:paraId="7436F826" w14:textId="689CEBF4" w:rsidR="005F5BB4" w:rsidRPr="005C6495" w:rsidRDefault="004F6FBE" w:rsidP="00DF0BA5">
      <w:pPr>
        <w:pStyle w:val="Prrafodelista"/>
        <w:numPr>
          <w:ilvl w:val="3"/>
          <w:numId w:val="3"/>
        </w:numPr>
        <w:autoSpaceDE w:val="0"/>
        <w:autoSpaceDN w:val="0"/>
        <w:adjustRightInd w:val="0"/>
        <w:ind w:left="426" w:hanging="284"/>
        <w:jc w:val="both"/>
        <w:rPr>
          <w:rFonts w:ascii="Arial Narrow" w:hAnsi="Arial Narrow" w:cs="Arial Narrow"/>
          <w:b/>
          <w:bCs/>
          <w:sz w:val="22"/>
          <w:szCs w:val="22"/>
        </w:rPr>
      </w:pPr>
      <w:r w:rsidRPr="004F6FBE">
        <w:rPr>
          <w:rFonts w:ascii="Arial Narrow" w:hAnsi="Arial Narrow"/>
          <w:b/>
          <w:bCs/>
          <w:sz w:val="22"/>
          <w:szCs w:val="22"/>
          <w:lang w:val="es-CO"/>
        </w:rPr>
        <w:t>JEFE DE ÁREA PROTEGIDA SF ACANDÍ, PLAYON Y PLAYONA</w:t>
      </w:r>
      <w:r w:rsidR="00EB12E6" w:rsidRPr="00270544">
        <w:rPr>
          <w:rFonts w:ascii="Arial Narrow" w:hAnsi="Arial Narrow" w:cs="Arial"/>
          <w:b/>
          <w:bCs/>
          <w:sz w:val="22"/>
          <w:szCs w:val="22"/>
        </w:rPr>
        <w:t>-</w:t>
      </w:r>
      <w:r w:rsidR="002A385E" w:rsidRPr="005C6495">
        <w:rPr>
          <w:rFonts w:ascii="Arial Narrow" w:eastAsiaTheme="minorHAnsi" w:hAnsi="Arial Narrow" w:cs="Arial"/>
          <w:color w:val="000000"/>
          <w:sz w:val="22"/>
          <w:szCs w:val="22"/>
          <w:lang w:val="es-CO" w:eastAsia="en-US"/>
        </w:rPr>
        <w:t xml:space="preserve">Verificación de las condiciones técnicas mínimas exigidas y determinación del proponente que haya ofertado el menor precio. </w:t>
      </w:r>
    </w:p>
    <w:p w14:paraId="7BDABC24" w14:textId="77777777" w:rsidR="005F5BB4" w:rsidRPr="00B42940" w:rsidRDefault="005F5BB4" w:rsidP="005F5BB4">
      <w:pPr>
        <w:pStyle w:val="Prrafodelista"/>
        <w:autoSpaceDE w:val="0"/>
        <w:autoSpaceDN w:val="0"/>
        <w:adjustRightInd w:val="0"/>
        <w:ind w:left="426"/>
        <w:jc w:val="both"/>
        <w:rPr>
          <w:rFonts w:ascii="Arial Narrow" w:hAnsi="Arial Narrow" w:cs="Arial Narrow"/>
          <w:b/>
          <w:sz w:val="22"/>
          <w:szCs w:val="22"/>
        </w:rPr>
      </w:pPr>
    </w:p>
    <w:p w14:paraId="1170B87A" w14:textId="77777777" w:rsidR="002A385E" w:rsidRPr="00B42940" w:rsidRDefault="00372A98" w:rsidP="005F5BB4">
      <w:pPr>
        <w:pStyle w:val="Prrafodelista"/>
        <w:numPr>
          <w:ilvl w:val="3"/>
          <w:numId w:val="3"/>
        </w:numPr>
        <w:autoSpaceDE w:val="0"/>
        <w:autoSpaceDN w:val="0"/>
        <w:adjustRightInd w:val="0"/>
        <w:ind w:left="426" w:hanging="284"/>
        <w:jc w:val="both"/>
        <w:rPr>
          <w:rFonts w:ascii="Arial Narrow" w:hAnsi="Arial Narrow" w:cs="Arial Narrow"/>
          <w:b/>
          <w:sz w:val="22"/>
          <w:szCs w:val="22"/>
        </w:rPr>
      </w:pPr>
      <w:r w:rsidRPr="00B42940">
        <w:rPr>
          <w:rFonts w:ascii="Arial Narrow" w:hAnsi="Arial Narrow" w:cs="Arial"/>
          <w:b/>
          <w:iCs/>
          <w:sz w:val="22"/>
          <w:szCs w:val="22"/>
        </w:rPr>
        <w:t>ABOGADA CONTRATISTA DIRECCION TERRITORIAL CARIBE</w:t>
      </w:r>
      <w:r w:rsidRPr="00B42940">
        <w:rPr>
          <w:rFonts w:ascii="Arial Narrow" w:eastAsiaTheme="minorHAnsi" w:hAnsi="Arial Narrow" w:cs="Arial"/>
          <w:color w:val="000000"/>
          <w:sz w:val="22"/>
          <w:szCs w:val="22"/>
          <w:lang w:val="es-CO" w:eastAsia="en-US"/>
        </w:rPr>
        <w:t xml:space="preserve"> </w:t>
      </w:r>
      <w:r w:rsidR="002A385E" w:rsidRPr="00B42940">
        <w:rPr>
          <w:rFonts w:ascii="Arial Narrow" w:eastAsiaTheme="minorHAnsi" w:hAnsi="Arial Narrow" w:cs="Arial"/>
          <w:b/>
          <w:color w:val="000000"/>
          <w:sz w:val="22"/>
          <w:szCs w:val="22"/>
          <w:lang w:val="es-CO" w:eastAsia="en-US"/>
        </w:rPr>
        <w:t>-</w:t>
      </w:r>
      <w:r w:rsidR="002A385E" w:rsidRPr="00B42940">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2C61DC7D" w14:textId="77777777" w:rsidR="005C5B06" w:rsidRPr="00B42940" w:rsidRDefault="005C5B06" w:rsidP="005C5B06">
      <w:pPr>
        <w:pStyle w:val="Prrafodelista"/>
        <w:rPr>
          <w:rFonts w:ascii="Arial Narrow" w:hAnsi="Arial Narrow" w:cs="Arial Narrow"/>
          <w:b/>
          <w:sz w:val="22"/>
          <w:szCs w:val="22"/>
        </w:rPr>
      </w:pPr>
    </w:p>
    <w:p w14:paraId="41547BC8" w14:textId="77777777" w:rsidR="002A385E" w:rsidRPr="00B42940" w:rsidRDefault="002A385E" w:rsidP="002A385E">
      <w:pPr>
        <w:autoSpaceDE w:val="0"/>
        <w:autoSpaceDN w:val="0"/>
        <w:adjustRightInd w:val="0"/>
        <w:jc w:val="center"/>
        <w:rPr>
          <w:rFonts w:ascii="Arial Narrow" w:eastAsiaTheme="minorHAnsi" w:hAnsi="Arial Narrow" w:cs="Arial"/>
          <w:color w:val="000000"/>
          <w:sz w:val="22"/>
          <w:szCs w:val="22"/>
          <w:lang w:val="es-CO" w:eastAsia="en-US"/>
        </w:rPr>
      </w:pPr>
    </w:p>
    <w:p w14:paraId="611D6F5C" w14:textId="77777777" w:rsidR="002A385E" w:rsidRPr="00B42940" w:rsidRDefault="005F5BB4"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10</w:t>
      </w:r>
      <w:r w:rsidR="002A385E" w:rsidRPr="00B42940">
        <w:rPr>
          <w:rFonts w:ascii="Arial Narrow" w:eastAsiaTheme="minorHAnsi" w:hAnsi="Arial Narrow" w:cs="Arial"/>
          <w:b/>
          <w:bCs/>
          <w:color w:val="000000"/>
          <w:sz w:val="22"/>
          <w:szCs w:val="22"/>
          <w:lang w:val="es-CO" w:eastAsia="en-US"/>
        </w:rPr>
        <w:t>. CONTRATO</w:t>
      </w:r>
    </w:p>
    <w:p w14:paraId="4146161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8CAE30D" w14:textId="3C96417B" w:rsidR="00725312" w:rsidRPr="00B42940" w:rsidRDefault="002A385E">
      <w:pPr>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En los términos establecidos en el numeral 8º del artículo 2.2.1.2.1.5.2 del Decreto 1082 de 2015, </w:t>
      </w:r>
      <w:r w:rsidR="005C6495" w:rsidRPr="00B42940">
        <w:rPr>
          <w:rFonts w:ascii="Arial Narrow" w:eastAsiaTheme="minorHAnsi" w:hAnsi="Arial Narrow" w:cs="Arial"/>
          <w:color w:val="000000"/>
          <w:sz w:val="22"/>
          <w:szCs w:val="22"/>
          <w:lang w:val="es-CO" w:eastAsia="en-US"/>
        </w:rPr>
        <w:t>la comunicación de aceptación junto con la oferta constituye</w:t>
      </w:r>
      <w:r w:rsidRPr="00B42940">
        <w:rPr>
          <w:rFonts w:ascii="Arial Narrow" w:eastAsiaTheme="minorHAnsi" w:hAnsi="Arial Narrow" w:cs="Arial"/>
          <w:color w:val="000000"/>
          <w:sz w:val="22"/>
          <w:szCs w:val="22"/>
          <w:lang w:val="es-CO" w:eastAsia="en-US"/>
        </w:rPr>
        <w:t xml:space="preserve"> para todos los efectos el contrato celebrado, con base en el cual se hará el respectivo registro presupuestal.</w:t>
      </w:r>
    </w:p>
    <w:sectPr w:rsidR="00725312" w:rsidRPr="00B42940" w:rsidSect="0071418C">
      <w:headerReference w:type="default" r:id="rId11"/>
      <w:footerReference w:type="even" r:id="rId12"/>
      <w:footerReference w:type="default" r:id="rId13"/>
      <w:headerReference w:type="first" r:id="rId14"/>
      <w:footerReference w:type="first" r:id="rId15"/>
      <w:pgSz w:w="12242" w:h="18722" w:code="151"/>
      <w:pgMar w:top="2003" w:right="1701" w:bottom="1985" w:left="1701" w:header="426" w:footer="11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C1C9C" w14:textId="77777777" w:rsidR="009E0100" w:rsidRDefault="009E0100" w:rsidP="0075047E">
      <w:r>
        <w:separator/>
      </w:r>
    </w:p>
  </w:endnote>
  <w:endnote w:type="continuationSeparator" w:id="0">
    <w:p w14:paraId="1DDE0E24" w14:textId="77777777" w:rsidR="009E0100" w:rsidRDefault="009E0100"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4D"/>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charset w:val="00"/>
    <w:family w:val="swiss"/>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D924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0F130CB"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F3DCB" w14:textId="77777777" w:rsidR="00372A98" w:rsidRDefault="00372A98" w:rsidP="00372A98">
    <w:pPr>
      <w:pStyle w:val="Piedepgina"/>
      <w:ind w:left="4536" w:hanging="141"/>
      <w:jc w:val="right"/>
      <w:rPr>
        <w:rFonts w:ascii="Arial" w:hAnsi="Arial" w:cs="Arial"/>
        <w:sz w:val="18"/>
        <w:szCs w:val="18"/>
      </w:rPr>
    </w:pPr>
  </w:p>
  <w:p w14:paraId="70E256C1" w14:textId="77777777" w:rsidR="00372A98" w:rsidRDefault="00372A98" w:rsidP="00372A98">
    <w:pPr>
      <w:pStyle w:val="Piedepgina"/>
      <w:ind w:left="4536" w:hanging="141"/>
      <w:jc w:val="right"/>
    </w:pPr>
    <w:r>
      <w:rPr>
        <w:noProof/>
        <w:lang w:val="es-CO" w:eastAsia="es-CO"/>
      </w:rPr>
      <w:drawing>
        <wp:anchor distT="0" distB="0" distL="114300" distR="114300" simplePos="0" relativeHeight="251658240" behindDoc="1" locked="0" layoutInCell="1" allowOverlap="1" wp14:anchorId="41231E49" wp14:editId="7B4DBC7E">
          <wp:simplePos x="0" y="0"/>
          <wp:positionH relativeFrom="margin">
            <wp:posOffset>3843655</wp:posOffset>
          </wp:positionH>
          <wp:positionV relativeFrom="paragraph">
            <wp:posOffset>10795</wp:posOffset>
          </wp:positionV>
          <wp:extent cx="1733546" cy="419096"/>
          <wp:effectExtent l="0" t="0" r="4" b="4"/>
          <wp:wrapNone/>
          <wp:docPr id="39" name="Imagen 3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733546" cy="419096"/>
                  </a:xfrm>
                  <a:prstGeom prst="rect">
                    <a:avLst/>
                  </a:prstGeom>
                  <a:noFill/>
                  <a:ln>
                    <a:noFill/>
                    <a:prstDash/>
                  </a:ln>
                </pic:spPr>
              </pic:pic>
            </a:graphicData>
          </a:graphic>
        </wp:anchor>
      </w:drawing>
    </w:r>
  </w:p>
  <w:p w14:paraId="36272B4A" w14:textId="77777777" w:rsidR="00372A98" w:rsidRDefault="00372A98" w:rsidP="00372A98">
    <w:pPr>
      <w:pStyle w:val="Piedepgina"/>
      <w:ind w:left="4536" w:hanging="141"/>
      <w:jc w:val="right"/>
      <w:rPr>
        <w:rFonts w:ascii="Arial" w:hAnsi="Arial" w:cs="Arial"/>
        <w:sz w:val="18"/>
        <w:szCs w:val="18"/>
      </w:rPr>
    </w:pPr>
  </w:p>
  <w:p w14:paraId="17B4956B" w14:textId="77777777" w:rsidR="00372A98" w:rsidRDefault="00372A98" w:rsidP="00372A98">
    <w:pPr>
      <w:pStyle w:val="Piedepgina"/>
      <w:ind w:left="4536" w:hanging="141"/>
      <w:jc w:val="right"/>
      <w:rPr>
        <w:rFonts w:ascii="Arial" w:hAnsi="Arial" w:cs="Arial"/>
        <w:sz w:val="18"/>
        <w:szCs w:val="18"/>
      </w:rPr>
    </w:pPr>
  </w:p>
  <w:p w14:paraId="05D4F40E" w14:textId="77777777" w:rsidR="00372A98" w:rsidRDefault="00372A98" w:rsidP="00372A98">
    <w:pPr>
      <w:pStyle w:val="Piedepgina"/>
      <w:ind w:left="4536" w:hanging="141"/>
      <w:jc w:val="right"/>
      <w:rPr>
        <w:rFonts w:ascii="Arial" w:hAnsi="Arial" w:cs="Arial"/>
        <w:sz w:val="18"/>
        <w:szCs w:val="18"/>
      </w:rPr>
    </w:pPr>
  </w:p>
  <w:p w14:paraId="55A369D1" w14:textId="77777777" w:rsidR="00372A98" w:rsidRPr="00855626" w:rsidRDefault="00372A98" w:rsidP="00372A98">
    <w:pPr>
      <w:pStyle w:val="Piedepgina"/>
      <w:ind w:left="4536" w:hanging="141"/>
      <w:jc w:val="right"/>
      <w:rPr>
        <w:b/>
      </w:rPr>
    </w:pPr>
    <w:r w:rsidRPr="00855626">
      <w:rPr>
        <w:rFonts w:ascii="Arial" w:hAnsi="Arial" w:cs="Arial"/>
        <w:b/>
        <w:sz w:val="18"/>
        <w:szCs w:val="18"/>
      </w:rPr>
      <w:t xml:space="preserve">DIRECCION TERRITORIAL CARIBE </w:t>
    </w:r>
  </w:p>
  <w:p w14:paraId="791F619F" w14:textId="77777777" w:rsidR="00372A98" w:rsidRPr="00855626" w:rsidRDefault="00372A98" w:rsidP="00372A98">
    <w:pPr>
      <w:pStyle w:val="Piedepgina"/>
      <w:jc w:val="right"/>
    </w:pPr>
    <w:r w:rsidRPr="00855626">
      <w:rPr>
        <w:rFonts w:ascii="Arial" w:hAnsi="Arial" w:cs="Arial"/>
        <w:sz w:val="18"/>
        <w:szCs w:val="18"/>
      </w:rPr>
      <w:t xml:space="preserve"> C</w:t>
    </w:r>
    <w:r w:rsidR="00855626" w:rsidRPr="00855626">
      <w:rPr>
        <w:rFonts w:ascii="Arial" w:hAnsi="Arial" w:cs="Arial"/>
        <w:sz w:val="18"/>
        <w:szCs w:val="18"/>
      </w:rPr>
      <w:t>alle 17 # 04- 06 Centro</w:t>
    </w:r>
    <w:r w:rsidRPr="00855626">
      <w:rPr>
        <w:rFonts w:ascii="Arial" w:hAnsi="Arial" w:cs="Arial"/>
        <w:sz w:val="18"/>
        <w:szCs w:val="18"/>
      </w:rPr>
      <w:t xml:space="preserve">, Santa Marta - Colombia  </w:t>
    </w:r>
  </w:p>
  <w:p w14:paraId="43F103C7" w14:textId="77777777" w:rsidR="00372A98" w:rsidRPr="00855626" w:rsidRDefault="00372A98" w:rsidP="00372A98">
    <w:pPr>
      <w:pStyle w:val="Piedepgina"/>
      <w:jc w:val="right"/>
      <w:rPr>
        <w:rFonts w:ascii="Arial" w:hAnsi="Arial" w:cs="Arial"/>
        <w:sz w:val="18"/>
        <w:szCs w:val="18"/>
      </w:rPr>
    </w:pPr>
    <w:r w:rsidRPr="00855626">
      <w:rPr>
        <w:rFonts w:ascii="Arial" w:hAnsi="Arial" w:cs="Arial"/>
        <w:sz w:val="18"/>
        <w:szCs w:val="18"/>
      </w:rPr>
      <w:t>Teléfono: (05) 4230752</w:t>
    </w:r>
  </w:p>
  <w:p w14:paraId="102ABC3E" w14:textId="77777777" w:rsidR="00372A98" w:rsidRPr="00855626" w:rsidRDefault="00372A98" w:rsidP="00372A98">
    <w:pPr>
      <w:pStyle w:val="Piedepgina"/>
      <w:jc w:val="right"/>
    </w:pPr>
    <w:r w:rsidRPr="00855626">
      <w:rPr>
        <w:rFonts w:ascii="Arial" w:hAnsi="Arial" w:cs="Arial"/>
        <w:sz w:val="18"/>
        <w:szCs w:val="18"/>
      </w:rPr>
      <w:t>www.parquesnacionales.gov.co</w:t>
    </w:r>
  </w:p>
  <w:p w14:paraId="52844CEC" w14:textId="77777777" w:rsidR="00372A98" w:rsidRDefault="00372A98" w:rsidP="00372A98"/>
  <w:p w14:paraId="3887CEA1" w14:textId="77777777" w:rsidR="00372A98" w:rsidRDefault="00372A98" w:rsidP="00372A98">
    <w:pPr>
      <w:pStyle w:val="Piedepgina"/>
      <w:tabs>
        <w:tab w:val="left" w:pos="595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EED6C"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6970B72" w14:textId="77777777" w:rsidR="00927ED6" w:rsidRDefault="00927ED6">
    <w:pPr>
      <w:pStyle w:val="Piedepgina"/>
      <w:framePr w:wrap="around" w:vAnchor="text" w:hAnchor="margin" w:xAlign="right" w:y="1441"/>
      <w:ind w:right="360"/>
      <w:rPr>
        <w:rStyle w:val="Nmerodepgina"/>
      </w:rPr>
    </w:pPr>
  </w:p>
  <w:p w14:paraId="5B9EEBA1" w14:textId="77777777" w:rsidR="00927ED6" w:rsidRDefault="00927ED6">
    <w:pPr>
      <w:pStyle w:val="Piedepgina"/>
      <w:framePr w:wrap="around" w:vAnchor="text" w:hAnchor="margin" w:xAlign="right" w:y="1441"/>
      <w:ind w:right="360"/>
      <w:rPr>
        <w:rStyle w:val="Nmerodepgina"/>
      </w:rPr>
    </w:pPr>
  </w:p>
  <w:p w14:paraId="7AC269CF"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0288" behindDoc="0" locked="0" layoutInCell="1" allowOverlap="1" wp14:anchorId="0B508AEA" wp14:editId="2BEDEA75">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42" name="Imagen 42"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14:paraId="0F6220B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428EB3EC" w14:textId="77777777" w:rsidR="00927ED6" w:rsidRDefault="00927ED6" w:rsidP="0075047E">
    <w:pPr>
      <w:pStyle w:val="Piedepgina"/>
      <w:ind w:left="4536" w:hanging="141"/>
      <w:jc w:val="right"/>
    </w:pPr>
    <w:r>
      <w:rPr>
        <w:rFonts w:ascii="Arial" w:hAnsi="Arial" w:cs="Arial"/>
        <w:sz w:val="18"/>
        <w:szCs w:val="18"/>
      </w:rPr>
      <w:t>www.parquesnacionales.gov.co</w:t>
    </w:r>
  </w:p>
  <w:p w14:paraId="77994696"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7DDCA" w14:textId="77777777" w:rsidR="009E0100" w:rsidRDefault="009E0100" w:rsidP="0075047E">
      <w:r>
        <w:separator/>
      </w:r>
    </w:p>
  </w:footnote>
  <w:footnote w:type="continuationSeparator" w:id="0">
    <w:p w14:paraId="1FB06074" w14:textId="77777777" w:rsidR="009E0100" w:rsidRDefault="009E0100"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821CF" w14:textId="577F93F9" w:rsidR="000B7FBF" w:rsidRDefault="00401078" w:rsidP="004F67D3">
    <w:pPr>
      <w:tabs>
        <w:tab w:val="left" w:pos="8820"/>
      </w:tabs>
      <w:ind w:right="20"/>
      <w:rPr>
        <w:lang w:val="es-MX"/>
      </w:rPr>
    </w:pPr>
    <w:r>
      <w:rPr>
        <w:noProof/>
        <w:sz w:val="20"/>
        <w:lang w:val="es-CO" w:eastAsia="es-CO"/>
      </w:rPr>
      <w:drawing>
        <wp:anchor distT="0" distB="0" distL="114300" distR="114300" simplePos="0" relativeHeight="251662336" behindDoc="0" locked="0" layoutInCell="1" allowOverlap="1" wp14:anchorId="545C8B9A" wp14:editId="7D646C1B">
          <wp:simplePos x="0" y="0"/>
          <wp:positionH relativeFrom="column">
            <wp:posOffset>0</wp:posOffset>
          </wp:positionH>
          <wp:positionV relativeFrom="paragraph">
            <wp:posOffset>180975</wp:posOffset>
          </wp:positionV>
          <wp:extent cx="2921924" cy="1172095"/>
          <wp:effectExtent l="0" t="0" r="0" b="9525"/>
          <wp:wrapTopAndBottom/>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2921924" cy="1172095"/>
                  </a:xfrm>
                  <a:prstGeom prst="rect">
                    <a:avLst/>
                  </a:prstGeom>
                </pic:spPr>
              </pic:pic>
            </a:graphicData>
          </a:graphic>
          <wp14:sizeRelH relativeFrom="page">
            <wp14:pctWidth>0</wp14:pctWidth>
          </wp14:sizeRelH>
          <wp14:sizeRelV relativeFrom="page">
            <wp14:pctHeight>0</wp14:pctHeight>
          </wp14:sizeRelV>
        </wp:anchor>
      </w:drawing>
    </w:r>
  </w:p>
  <w:p w14:paraId="1935B5FA" w14:textId="0D8A29C9" w:rsidR="000B7FBF" w:rsidRDefault="000B7FBF">
    <w:pPr>
      <w:pStyle w:val="Encabezado"/>
      <w:rPr>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2E582"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57216" behindDoc="1" locked="0" layoutInCell="1" allowOverlap="1" wp14:anchorId="70453624" wp14:editId="2A3AF366">
          <wp:simplePos x="0" y="0"/>
          <wp:positionH relativeFrom="column">
            <wp:posOffset>-210820</wp:posOffset>
          </wp:positionH>
          <wp:positionV relativeFrom="paragraph">
            <wp:posOffset>66675</wp:posOffset>
          </wp:positionV>
          <wp:extent cx="813431" cy="1028069"/>
          <wp:effectExtent l="0" t="0" r="5719" b="631"/>
          <wp:wrapNone/>
          <wp:docPr id="40"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59264" behindDoc="0" locked="0" layoutInCell="1" allowOverlap="1" wp14:anchorId="32984E52" wp14:editId="18017775">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41" name="Imagen 41"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7A9B8816" w14:textId="77777777" w:rsidR="00927ED6" w:rsidRDefault="00927ED6" w:rsidP="0075047E">
    <w:pPr>
      <w:ind w:right="20"/>
    </w:pPr>
  </w:p>
  <w:p w14:paraId="3BC0A85B"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69078858"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6106774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E0FCAA32"/>
    <w:lvl w:ilvl="0">
      <w:start w:val="1"/>
      <w:numFmt w:val="bullet"/>
      <w:lvlText w:val=""/>
      <w:lvlJc w:val="left"/>
      <w:pPr>
        <w:tabs>
          <w:tab w:val="num" w:pos="861"/>
        </w:tabs>
        <w:ind w:left="861" w:hanging="360"/>
      </w:pPr>
      <w:rPr>
        <w:rFonts w:ascii="Symbol" w:hAnsi="Symbol" w:hint="default"/>
      </w:rPr>
    </w:lvl>
  </w:abstractNum>
  <w:abstractNum w:abstractNumId="2" w15:restartNumberingAfterBreak="0">
    <w:nsid w:val="00000004"/>
    <w:multiLevelType w:val="multilevel"/>
    <w:tmpl w:val="00000004"/>
    <w:lvl w:ilvl="0">
      <w:start w:val="1"/>
      <w:numFmt w:val="bullet"/>
      <w:lvlText w:val=""/>
      <w:lvlJc w:val="left"/>
      <w:pPr>
        <w:tabs>
          <w:tab w:val="num" w:pos="1032"/>
        </w:tabs>
        <w:ind w:left="1032" w:hanging="360"/>
      </w:pPr>
      <w:rPr>
        <w:rFonts w:ascii="Symbol" w:hAnsi="Symbol"/>
      </w:rPr>
    </w:lvl>
    <w:lvl w:ilvl="1">
      <w:start w:val="1"/>
      <w:numFmt w:val="bullet"/>
      <w:lvlText w:val="o"/>
      <w:lvlJc w:val="left"/>
      <w:pPr>
        <w:tabs>
          <w:tab w:val="num" w:pos="1752"/>
        </w:tabs>
        <w:ind w:left="1752" w:hanging="360"/>
      </w:pPr>
      <w:rPr>
        <w:rFonts w:ascii="Courier New" w:hAnsi="Courier New" w:cs="Courier New"/>
      </w:rPr>
    </w:lvl>
    <w:lvl w:ilvl="2">
      <w:start w:val="1"/>
      <w:numFmt w:val="bullet"/>
      <w:lvlText w:val=""/>
      <w:lvlJc w:val="left"/>
      <w:pPr>
        <w:tabs>
          <w:tab w:val="num" w:pos="2472"/>
        </w:tabs>
        <w:ind w:left="2472" w:hanging="360"/>
      </w:pPr>
      <w:rPr>
        <w:rFonts w:ascii="Wingdings" w:hAnsi="Wingdings"/>
      </w:rPr>
    </w:lvl>
    <w:lvl w:ilvl="3">
      <w:start w:val="1"/>
      <w:numFmt w:val="bullet"/>
      <w:lvlText w:val=""/>
      <w:lvlJc w:val="left"/>
      <w:pPr>
        <w:tabs>
          <w:tab w:val="num" w:pos="3192"/>
        </w:tabs>
        <w:ind w:left="3192" w:hanging="360"/>
      </w:pPr>
      <w:rPr>
        <w:rFonts w:ascii="Symbol" w:hAnsi="Symbol"/>
      </w:rPr>
    </w:lvl>
    <w:lvl w:ilvl="4">
      <w:start w:val="1"/>
      <w:numFmt w:val="bullet"/>
      <w:lvlText w:val="o"/>
      <w:lvlJc w:val="left"/>
      <w:pPr>
        <w:tabs>
          <w:tab w:val="num" w:pos="3912"/>
        </w:tabs>
        <w:ind w:left="3912" w:hanging="360"/>
      </w:pPr>
      <w:rPr>
        <w:rFonts w:ascii="Courier New" w:hAnsi="Courier New" w:cs="Courier New"/>
      </w:rPr>
    </w:lvl>
    <w:lvl w:ilvl="5">
      <w:start w:val="1"/>
      <w:numFmt w:val="bullet"/>
      <w:lvlText w:val=""/>
      <w:lvlJc w:val="left"/>
      <w:pPr>
        <w:tabs>
          <w:tab w:val="num" w:pos="4632"/>
        </w:tabs>
        <w:ind w:left="4632" w:hanging="360"/>
      </w:pPr>
      <w:rPr>
        <w:rFonts w:ascii="Wingdings" w:hAnsi="Wingdings"/>
      </w:rPr>
    </w:lvl>
    <w:lvl w:ilvl="6">
      <w:start w:val="1"/>
      <w:numFmt w:val="bullet"/>
      <w:lvlText w:val=""/>
      <w:lvlJc w:val="left"/>
      <w:pPr>
        <w:tabs>
          <w:tab w:val="num" w:pos="5352"/>
        </w:tabs>
        <w:ind w:left="5352" w:hanging="360"/>
      </w:pPr>
      <w:rPr>
        <w:rFonts w:ascii="Symbol" w:hAnsi="Symbol"/>
      </w:rPr>
    </w:lvl>
    <w:lvl w:ilvl="7">
      <w:start w:val="1"/>
      <w:numFmt w:val="bullet"/>
      <w:lvlText w:val="o"/>
      <w:lvlJc w:val="left"/>
      <w:pPr>
        <w:tabs>
          <w:tab w:val="num" w:pos="6072"/>
        </w:tabs>
        <w:ind w:left="6072" w:hanging="360"/>
      </w:pPr>
      <w:rPr>
        <w:rFonts w:ascii="Courier New" w:hAnsi="Courier New" w:cs="Courier New"/>
      </w:rPr>
    </w:lvl>
    <w:lvl w:ilvl="8">
      <w:start w:val="1"/>
      <w:numFmt w:val="bullet"/>
      <w:lvlText w:val=""/>
      <w:lvlJc w:val="left"/>
      <w:pPr>
        <w:tabs>
          <w:tab w:val="num" w:pos="6792"/>
        </w:tabs>
        <w:ind w:left="6792" w:hanging="360"/>
      </w:pPr>
      <w:rPr>
        <w:rFonts w:ascii="Wingdings" w:hAnsi="Wingdings"/>
      </w:rPr>
    </w:lvl>
  </w:abstractNum>
  <w:abstractNum w:abstractNumId="3" w15:restartNumberingAfterBreak="0">
    <w:nsid w:val="003F188C"/>
    <w:multiLevelType w:val="multilevel"/>
    <w:tmpl w:val="CB088ACE"/>
    <w:lvl w:ilvl="0">
      <w:start w:val="1"/>
      <w:numFmt w:val="lowerLetter"/>
      <w:lvlText w:val="%1."/>
      <w:lvlJc w:val="left"/>
      <w:pPr>
        <w:ind w:left="405" w:hanging="360"/>
      </w:pPr>
      <w:rPr>
        <w:rFonts w:ascii="Arial Narrow" w:eastAsia="Times New Roman" w:hAnsi="Arial Narrow" w:cs="Times New Roman"/>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 w15:restartNumberingAfterBreak="0">
    <w:nsid w:val="00D10ECE"/>
    <w:multiLevelType w:val="multilevel"/>
    <w:tmpl w:val="417220F8"/>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024F5102"/>
    <w:multiLevelType w:val="multilevel"/>
    <w:tmpl w:val="EBACAE9A"/>
    <w:lvl w:ilvl="0">
      <w:start w:val="1"/>
      <w:numFmt w:val="decimal"/>
      <w:lvlText w:val="%1."/>
      <w:lvlJc w:val="left"/>
      <w:pPr>
        <w:ind w:left="785"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08AE3374"/>
    <w:multiLevelType w:val="multilevel"/>
    <w:tmpl w:val="4DF40774"/>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A3E61A7"/>
    <w:multiLevelType w:val="multilevel"/>
    <w:tmpl w:val="251C198A"/>
    <w:lvl w:ilvl="0">
      <w:start w:val="1"/>
      <w:numFmt w:val="lowerLetter"/>
      <w:lvlText w:val="%1)"/>
      <w:lvlJc w:val="left"/>
      <w:pPr>
        <w:ind w:left="360" w:hanging="360"/>
      </w:pPr>
      <w:rPr>
        <w:rFonts w:ascii="Arial Narrow" w:hAnsi="Arial Narrow"/>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B455745"/>
    <w:multiLevelType w:val="hybridMultilevel"/>
    <w:tmpl w:val="4484F428"/>
    <w:lvl w:ilvl="0" w:tplc="DD70CD94">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F8973DC"/>
    <w:multiLevelType w:val="multilevel"/>
    <w:tmpl w:val="5A4A1C94"/>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43E0B4D"/>
    <w:multiLevelType w:val="multilevel"/>
    <w:tmpl w:val="BB32232E"/>
    <w:lvl w:ilvl="0">
      <w:start w:val="3"/>
      <w:numFmt w:val="decimal"/>
      <w:lvlText w:val="%1."/>
      <w:lvlJc w:val="left"/>
      <w:pPr>
        <w:ind w:left="360" w:hanging="360"/>
      </w:pPr>
      <w:rPr>
        <w:rFonts w:hint="default"/>
        <w:b/>
        <w:sz w:val="22"/>
        <w:szCs w:val="22"/>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8E81170"/>
    <w:multiLevelType w:val="multilevel"/>
    <w:tmpl w:val="9ECEB628"/>
    <w:lvl w:ilvl="0">
      <w:start w:val="3"/>
      <w:numFmt w:val="decimal"/>
      <w:lvlText w:val="%1."/>
      <w:lvlJc w:val="left"/>
      <w:pPr>
        <w:ind w:left="360" w:hanging="360"/>
      </w:pPr>
      <w:rPr>
        <w:rFonts w:ascii="Arial Narrow" w:hAnsi="Arial Narrow"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B00629F"/>
    <w:multiLevelType w:val="multilevel"/>
    <w:tmpl w:val="685618F4"/>
    <w:lvl w:ilvl="0">
      <w:start w:val="1"/>
      <w:numFmt w:val="bullet"/>
      <w:lvlText w:val="●"/>
      <w:lvlJc w:val="left"/>
      <w:pPr>
        <w:ind w:left="1211" w:hanging="360"/>
      </w:pPr>
      <w:rPr>
        <w:rFonts w:ascii="Noto Sans Symbols" w:eastAsia="Noto Sans Symbols" w:hAnsi="Noto Sans Symbols" w:cs="Noto Sans Symbols"/>
      </w:rPr>
    </w:lvl>
    <w:lvl w:ilvl="1">
      <w:start w:val="1"/>
      <w:numFmt w:val="bullet"/>
      <w:lvlText w:val="o"/>
      <w:lvlJc w:val="left"/>
      <w:pPr>
        <w:ind w:left="1752" w:hanging="360"/>
      </w:pPr>
      <w:rPr>
        <w:rFonts w:ascii="Courier New" w:eastAsia="Courier New" w:hAnsi="Courier New" w:cs="Courier New"/>
      </w:rPr>
    </w:lvl>
    <w:lvl w:ilvl="2">
      <w:start w:val="1"/>
      <w:numFmt w:val="bullet"/>
      <w:lvlText w:val="▪"/>
      <w:lvlJc w:val="left"/>
      <w:pPr>
        <w:ind w:left="2472" w:hanging="360"/>
      </w:pPr>
      <w:rPr>
        <w:rFonts w:ascii="Noto Sans Symbols" w:eastAsia="Noto Sans Symbols" w:hAnsi="Noto Sans Symbols" w:cs="Noto Sans Symbols"/>
      </w:rPr>
    </w:lvl>
    <w:lvl w:ilvl="3">
      <w:start w:val="1"/>
      <w:numFmt w:val="bullet"/>
      <w:lvlText w:val="●"/>
      <w:lvlJc w:val="left"/>
      <w:pPr>
        <w:ind w:left="3192" w:hanging="360"/>
      </w:pPr>
      <w:rPr>
        <w:rFonts w:ascii="Noto Sans Symbols" w:eastAsia="Noto Sans Symbols" w:hAnsi="Noto Sans Symbols" w:cs="Noto Sans Symbols"/>
      </w:rPr>
    </w:lvl>
    <w:lvl w:ilvl="4">
      <w:start w:val="1"/>
      <w:numFmt w:val="bullet"/>
      <w:lvlText w:val="o"/>
      <w:lvlJc w:val="left"/>
      <w:pPr>
        <w:ind w:left="3912" w:hanging="360"/>
      </w:pPr>
      <w:rPr>
        <w:rFonts w:ascii="Courier New" w:eastAsia="Courier New" w:hAnsi="Courier New" w:cs="Courier New"/>
      </w:rPr>
    </w:lvl>
    <w:lvl w:ilvl="5">
      <w:start w:val="1"/>
      <w:numFmt w:val="bullet"/>
      <w:lvlText w:val="▪"/>
      <w:lvlJc w:val="left"/>
      <w:pPr>
        <w:ind w:left="4632" w:hanging="360"/>
      </w:pPr>
      <w:rPr>
        <w:rFonts w:ascii="Noto Sans Symbols" w:eastAsia="Noto Sans Symbols" w:hAnsi="Noto Sans Symbols" w:cs="Noto Sans Symbols"/>
      </w:rPr>
    </w:lvl>
    <w:lvl w:ilvl="6">
      <w:start w:val="1"/>
      <w:numFmt w:val="bullet"/>
      <w:lvlText w:val="●"/>
      <w:lvlJc w:val="left"/>
      <w:pPr>
        <w:ind w:left="5352" w:hanging="360"/>
      </w:pPr>
      <w:rPr>
        <w:rFonts w:ascii="Noto Sans Symbols" w:eastAsia="Noto Sans Symbols" w:hAnsi="Noto Sans Symbols" w:cs="Noto Sans Symbols"/>
      </w:rPr>
    </w:lvl>
    <w:lvl w:ilvl="7">
      <w:start w:val="1"/>
      <w:numFmt w:val="bullet"/>
      <w:lvlText w:val="o"/>
      <w:lvlJc w:val="left"/>
      <w:pPr>
        <w:ind w:left="6072" w:hanging="360"/>
      </w:pPr>
      <w:rPr>
        <w:rFonts w:ascii="Courier New" w:eastAsia="Courier New" w:hAnsi="Courier New" w:cs="Courier New"/>
      </w:rPr>
    </w:lvl>
    <w:lvl w:ilvl="8">
      <w:start w:val="1"/>
      <w:numFmt w:val="bullet"/>
      <w:lvlText w:val="▪"/>
      <w:lvlJc w:val="left"/>
      <w:pPr>
        <w:ind w:left="6792" w:hanging="360"/>
      </w:pPr>
      <w:rPr>
        <w:rFonts w:ascii="Noto Sans Symbols" w:eastAsia="Noto Sans Symbols" w:hAnsi="Noto Sans Symbols" w:cs="Noto Sans Symbols"/>
      </w:rPr>
    </w:lvl>
  </w:abstractNum>
  <w:abstractNum w:abstractNumId="14" w15:restartNumberingAfterBreak="0">
    <w:nsid w:val="31444385"/>
    <w:multiLevelType w:val="multilevel"/>
    <w:tmpl w:val="0CE8791A"/>
    <w:lvl w:ilvl="0">
      <w:start w:val="1"/>
      <w:numFmt w:val="lowerLetter"/>
      <w:lvlText w:val="%1."/>
      <w:lvlJc w:val="left"/>
      <w:pPr>
        <w:ind w:left="360"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5" w15:restartNumberingAfterBreak="0">
    <w:nsid w:val="3525165F"/>
    <w:multiLevelType w:val="hybridMultilevel"/>
    <w:tmpl w:val="BEBE2886"/>
    <w:lvl w:ilvl="0" w:tplc="9982BC28">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690076"/>
    <w:multiLevelType w:val="multilevel"/>
    <w:tmpl w:val="A2C4B936"/>
    <w:lvl w:ilvl="0">
      <w:start w:val="1"/>
      <w:numFmt w:val="decimal"/>
      <w:lvlText w:val="%1."/>
      <w:lvlJc w:val="left"/>
      <w:pPr>
        <w:ind w:left="360" w:hanging="360"/>
      </w:pPr>
      <w:rPr>
        <w:rFonts w:ascii="Arial Narrow" w:hAnsi="Arial Narrow"/>
        <w:sz w:val="22"/>
        <w:u w:val="no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38361E3D"/>
    <w:multiLevelType w:val="hybridMultilevel"/>
    <w:tmpl w:val="77C09EEC"/>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3AB62159"/>
    <w:multiLevelType w:val="hybridMultilevel"/>
    <w:tmpl w:val="9DD0C61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4187178B"/>
    <w:multiLevelType w:val="multilevel"/>
    <w:tmpl w:val="A86A8D3A"/>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0" w15:restartNumberingAfterBreak="0">
    <w:nsid w:val="447B5F14"/>
    <w:multiLevelType w:val="multilevel"/>
    <w:tmpl w:val="854C3486"/>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328" w:hanging="108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104" w:hanging="1440"/>
      </w:pPr>
      <w:rPr>
        <w:rFonts w:cs="Times New Roman" w:hint="default"/>
      </w:rPr>
    </w:lvl>
  </w:abstractNum>
  <w:abstractNum w:abstractNumId="21" w15:restartNumberingAfterBreak="0">
    <w:nsid w:val="44E014E7"/>
    <w:multiLevelType w:val="hybridMultilevel"/>
    <w:tmpl w:val="BE4E5EC0"/>
    <w:lvl w:ilvl="0" w:tplc="AE98A66A">
      <w:start w:val="1"/>
      <w:numFmt w:val="decimal"/>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F4848A0"/>
    <w:multiLevelType w:val="multilevel"/>
    <w:tmpl w:val="CD3C35F0"/>
    <w:lvl w:ilvl="0">
      <w:start w:val="1"/>
      <w:numFmt w:val="decimal"/>
      <w:lvlText w:val="%1."/>
      <w:lvlJc w:val="left"/>
      <w:pPr>
        <w:ind w:left="360" w:hanging="360"/>
      </w:pPr>
      <w:rPr>
        <w:rFonts w:ascii="Arial Narrow" w:eastAsia="Arial Narrow" w:hAnsi="Arial Narrow" w:cs="Arial Narrow"/>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52390A0B"/>
    <w:multiLevelType w:val="hybridMultilevel"/>
    <w:tmpl w:val="0F766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3890803"/>
    <w:multiLevelType w:val="hybridMultilevel"/>
    <w:tmpl w:val="E7C89B40"/>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59903E09"/>
    <w:multiLevelType w:val="hybridMultilevel"/>
    <w:tmpl w:val="7354E3D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CBD08DF2">
      <w:start w:val="1"/>
      <w:numFmt w:val="decimal"/>
      <w:lvlText w:val="%3."/>
      <w:lvlJc w:val="left"/>
      <w:pPr>
        <w:ind w:left="2340" w:hanging="360"/>
      </w:pPr>
      <w:rPr>
        <w:rFonts w:hint="default"/>
        <w:b/>
      </w:rPr>
    </w:lvl>
    <w:lvl w:ilvl="3" w:tplc="6D70D518">
      <w:start w:val="1"/>
      <w:numFmt w:val="upperLetter"/>
      <w:lvlText w:val="%4."/>
      <w:lvlJc w:val="left"/>
      <w:pPr>
        <w:ind w:left="2880" w:hanging="360"/>
      </w:pPr>
      <w:rPr>
        <w:rFonts w:hint="default"/>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3E17A99"/>
    <w:multiLevelType w:val="hybridMultilevel"/>
    <w:tmpl w:val="BDE0D514"/>
    <w:lvl w:ilvl="0" w:tplc="0E24B80A">
      <w:start w:val="1"/>
      <w:numFmt w:val="decimal"/>
      <w:lvlText w:val="%1."/>
      <w:lvlJc w:val="left"/>
      <w:pPr>
        <w:ind w:left="720" w:hanging="360"/>
      </w:pPr>
      <w:rPr>
        <w:rFonts w:hint="default"/>
        <w:b/>
      </w:rPr>
    </w:lvl>
    <w:lvl w:ilvl="1" w:tplc="B93CE854">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9123059"/>
    <w:multiLevelType w:val="multilevel"/>
    <w:tmpl w:val="0DAE246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8" w15:restartNumberingAfterBreak="0">
    <w:nsid w:val="69581C07"/>
    <w:multiLevelType w:val="hybridMultilevel"/>
    <w:tmpl w:val="E16444F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B7C4C79"/>
    <w:multiLevelType w:val="hybridMultilevel"/>
    <w:tmpl w:val="EFECB4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D743918"/>
    <w:multiLevelType w:val="hybridMultilevel"/>
    <w:tmpl w:val="AFE4653C"/>
    <w:lvl w:ilvl="0" w:tplc="37A412A8">
      <w:start w:val="1"/>
      <w:numFmt w:val="lowerLetter"/>
      <w:lvlText w:val="%1."/>
      <w:lvlJc w:val="left"/>
      <w:pPr>
        <w:ind w:left="720" w:hanging="360"/>
      </w:pPr>
      <w:rPr>
        <w:rFonts w:ascii="Arial Narrow" w:hAnsi="Arial Narrow"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83B3CC2"/>
    <w:multiLevelType w:val="hybridMultilevel"/>
    <w:tmpl w:val="00925F56"/>
    <w:lvl w:ilvl="0" w:tplc="D9D6A772">
      <w:start w:val="1"/>
      <w:numFmt w:val="lowerLetter"/>
      <w:lvlText w:val="%1."/>
      <w:lvlJc w:val="left"/>
      <w:pPr>
        <w:ind w:left="360" w:hanging="360"/>
      </w:pPr>
      <w:rPr>
        <w:rFonts w:ascii="Arial Narrow" w:eastAsia="Times New Roman" w:hAnsi="Arial Narrow" w:cs="Times New Roman"/>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3" w15:restartNumberingAfterBreak="0">
    <w:nsid w:val="783B4D03"/>
    <w:multiLevelType w:val="hybridMultilevel"/>
    <w:tmpl w:val="41E2FFE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B5C4E0C"/>
    <w:multiLevelType w:val="multilevel"/>
    <w:tmpl w:val="119C0B0E"/>
    <w:lvl w:ilvl="0">
      <w:start w:val="1"/>
      <w:numFmt w:val="lowerLetter"/>
      <w:lvlText w:val="%1."/>
      <w:lvlJc w:val="left"/>
      <w:pPr>
        <w:ind w:left="405" w:hanging="360"/>
      </w:pPr>
      <w:rPr>
        <w:rFonts w:ascii="Arial Narrow" w:eastAsia="Times New Roman" w:hAnsi="Arial Narrow" w:cs="Times New Roman" w:hint="default"/>
        <w:b w:val="0"/>
        <w:sz w:val="22"/>
        <w:szCs w:val="22"/>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5" w15:restartNumberingAfterBreak="0">
    <w:nsid w:val="7DC303E2"/>
    <w:multiLevelType w:val="hybridMultilevel"/>
    <w:tmpl w:val="F5F430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F5778F4"/>
    <w:multiLevelType w:val="multilevel"/>
    <w:tmpl w:val="60564B90"/>
    <w:lvl w:ilvl="0">
      <w:start w:val="1"/>
      <w:numFmt w:val="lowerLetter"/>
      <w:lvlText w:val="%1."/>
      <w:lvlJc w:val="left"/>
      <w:pPr>
        <w:ind w:left="360" w:hanging="360"/>
      </w:pPr>
      <w:rPr>
        <w:rFonts w:ascii="Arial Narrow" w:eastAsia="Times New Roman" w:hAnsi="Arial Narrow"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30"/>
  </w:num>
  <w:num w:numId="3">
    <w:abstractNumId w:val="35"/>
  </w:num>
  <w:num w:numId="4">
    <w:abstractNumId w:val="27"/>
  </w:num>
  <w:num w:numId="5">
    <w:abstractNumId w:val="31"/>
  </w:num>
  <w:num w:numId="6">
    <w:abstractNumId w:val="16"/>
  </w:num>
  <w:num w:numId="7">
    <w:abstractNumId w:val="34"/>
  </w:num>
  <w:num w:numId="8">
    <w:abstractNumId w:val="8"/>
  </w:num>
  <w:num w:numId="9">
    <w:abstractNumId w:val="18"/>
  </w:num>
  <w:num w:numId="10">
    <w:abstractNumId w:val="2"/>
  </w:num>
  <w:num w:numId="11">
    <w:abstractNumId w:val="17"/>
  </w:num>
  <w:num w:numId="12">
    <w:abstractNumId w:val="23"/>
  </w:num>
  <w:num w:numId="13">
    <w:abstractNumId w:val="1"/>
  </w:num>
  <w:num w:numId="14">
    <w:abstractNumId w:val="15"/>
  </w:num>
  <w:num w:numId="15">
    <w:abstractNumId w:val="15"/>
  </w:num>
  <w:num w:numId="16">
    <w:abstractNumId w:val="1"/>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num>
  <w:num w:numId="19">
    <w:abstractNumId w:val="13"/>
  </w:num>
  <w:num w:numId="20">
    <w:abstractNumId w:val="22"/>
  </w:num>
  <w:num w:numId="21">
    <w:abstractNumId w:val="20"/>
  </w:num>
  <w:num w:numId="22">
    <w:abstractNumId w:val="14"/>
  </w:num>
  <w:num w:numId="23">
    <w:abstractNumId w:val="19"/>
  </w:num>
  <w:num w:numId="24">
    <w:abstractNumId w:val="7"/>
  </w:num>
  <w:num w:numId="25">
    <w:abstractNumId w:val="28"/>
  </w:num>
  <w:num w:numId="26">
    <w:abstractNumId w:val="25"/>
  </w:num>
  <w:num w:numId="27">
    <w:abstractNumId w:val="11"/>
  </w:num>
  <w:num w:numId="28">
    <w:abstractNumId w:val="9"/>
  </w:num>
  <w:num w:numId="29">
    <w:abstractNumId w:val="32"/>
  </w:num>
  <w:num w:numId="30">
    <w:abstractNumId w:val="26"/>
  </w:num>
  <w:num w:numId="31">
    <w:abstractNumId w:val="36"/>
  </w:num>
  <w:num w:numId="32">
    <w:abstractNumId w:val="5"/>
  </w:num>
  <w:num w:numId="33">
    <w:abstractNumId w:val="12"/>
  </w:num>
  <w:num w:numId="34">
    <w:abstractNumId w:val="3"/>
  </w:num>
  <w:num w:numId="35">
    <w:abstractNumId w:val="4"/>
  </w:num>
  <w:num w:numId="36">
    <w:abstractNumId w:val="6"/>
  </w:num>
  <w:num w:numId="37">
    <w:abstractNumId w:val="21"/>
  </w:num>
  <w:num w:numId="38">
    <w:abstractNumId w:val="10"/>
  </w:num>
  <w:num w:numId="39">
    <w:abstractNumId w:val="24"/>
  </w:num>
  <w:num w:numId="40">
    <w:abstractNumId w:val="2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99B"/>
    <w:rsid w:val="0000144D"/>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36AA6"/>
    <w:rsid w:val="00040E2F"/>
    <w:rsid w:val="00045928"/>
    <w:rsid w:val="00046B9F"/>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B7FBF"/>
    <w:rsid w:val="000C0EB9"/>
    <w:rsid w:val="000C646E"/>
    <w:rsid w:val="000D028A"/>
    <w:rsid w:val="000D09C2"/>
    <w:rsid w:val="000D3C9F"/>
    <w:rsid w:val="000E0DF0"/>
    <w:rsid w:val="000E33D9"/>
    <w:rsid w:val="000E5046"/>
    <w:rsid w:val="000E578E"/>
    <w:rsid w:val="000E5D68"/>
    <w:rsid w:val="000E7EA0"/>
    <w:rsid w:val="000F0377"/>
    <w:rsid w:val="000F11DA"/>
    <w:rsid w:val="000F323F"/>
    <w:rsid w:val="000F75E0"/>
    <w:rsid w:val="000F7BC2"/>
    <w:rsid w:val="00101556"/>
    <w:rsid w:val="00102147"/>
    <w:rsid w:val="00103C51"/>
    <w:rsid w:val="001066F3"/>
    <w:rsid w:val="001072C4"/>
    <w:rsid w:val="00110464"/>
    <w:rsid w:val="00111D91"/>
    <w:rsid w:val="00113464"/>
    <w:rsid w:val="00121DC3"/>
    <w:rsid w:val="001252BF"/>
    <w:rsid w:val="00125F2A"/>
    <w:rsid w:val="001307BE"/>
    <w:rsid w:val="00134302"/>
    <w:rsid w:val="00137AD9"/>
    <w:rsid w:val="00137C34"/>
    <w:rsid w:val="00137F00"/>
    <w:rsid w:val="001424B1"/>
    <w:rsid w:val="001529C2"/>
    <w:rsid w:val="0016736E"/>
    <w:rsid w:val="00167D63"/>
    <w:rsid w:val="00175233"/>
    <w:rsid w:val="00175EDB"/>
    <w:rsid w:val="0017781E"/>
    <w:rsid w:val="00180BF9"/>
    <w:rsid w:val="00193FF1"/>
    <w:rsid w:val="001965C3"/>
    <w:rsid w:val="001A5177"/>
    <w:rsid w:val="001A5D26"/>
    <w:rsid w:val="001A612F"/>
    <w:rsid w:val="001B0FD4"/>
    <w:rsid w:val="001B714F"/>
    <w:rsid w:val="001C15BA"/>
    <w:rsid w:val="001C28A7"/>
    <w:rsid w:val="001D5003"/>
    <w:rsid w:val="001E23A9"/>
    <w:rsid w:val="001E4D76"/>
    <w:rsid w:val="001F598D"/>
    <w:rsid w:val="00200FAB"/>
    <w:rsid w:val="002111EA"/>
    <w:rsid w:val="00215266"/>
    <w:rsid w:val="00222826"/>
    <w:rsid w:val="00222C6D"/>
    <w:rsid w:val="002247D2"/>
    <w:rsid w:val="00227AEC"/>
    <w:rsid w:val="0024028C"/>
    <w:rsid w:val="0024157D"/>
    <w:rsid w:val="002423D1"/>
    <w:rsid w:val="00243983"/>
    <w:rsid w:val="0024556E"/>
    <w:rsid w:val="00251B00"/>
    <w:rsid w:val="002548FA"/>
    <w:rsid w:val="00254D9D"/>
    <w:rsid w:val="00256264"/>
    <w:rsid w:val="0025789D"/>
    <w:rsid w:val="002578E5"/>
    <w:rsid w:val="00262B69"/>
    <w:rsid w:val="00265853"/>
    <w:rsid w:val="0027032B"/>
    <w:rsid w:val="00270544"/>
    <w:rsid w:val="0027738A"/>
    <w:rsid w:val="00283D14"/>
    <w:rsid w:val="00285DA8"/>
    <w:rsid w:val="0028692F"/>
    <w:rsid w:val="00290828"/>
    <w:rsid w:val="00291D2B"/>
    <w:rsid w:val="00292F1F"/>
    <w:rsid w:val="00294B81"/>
    <w:rsid w:val="00295E23"/>
    <w:rsid w:val="002A35E7"/>
    <w:rsid w:val="002A385E"/>
    <w:rsid w:val="002B2EC6"/>
    <w:rsid w:val="002B55BA"/>
    <w:rsid w:val="002C1487"/>
    <w:rsid w:val="002C502A"/>
    <w:rsid w:val="002D1ED8"/>
    <w:rsid w:val="002E1C35"/>
    <w:rsid w:val="002E38A2"/>
    <w:rsid w:val="002E718A"/>
    <w:rsid w:val="002F1BAC"/>
    <w:rsid w:val="002F253A"/>
    <w:rsid w:val="002F4FA0"/>
    <w:rsid w:val="002F539C"/>
    <w:rsid w:val="002F63F5"/>
    <w:rsid w:val="002F702E"/>
    <w:rsid w:val="0030057A"/>
    <w:rsid w:val="0030146D"/>
    <w:rsid w:val="00302AA5"/>
    <w:rsid w:val="003045AB"/>
    <w:rsid w:val="00304ACB"/>
    <w:rsid w:val="00311820"/>
    <w:rsid w:val="003135AE"/>
    <w:rsid w:val="00315069"/>
    <w:rsid w:val="003169B9"/>
    <w:rsid w:val="003176A4"/>
    <w:rsid w:val="00317B97"/>
    <w:rsid w:val="00317C90"/>
    <w:rsid w:val="00324223"/>
    <w:rsid w:val="00325526"/>
    <w:rsid w:val="00326563"/>
    <w:rsid w:val="00327105"/>
    <w:rsid w:val="00331C84"/>
    <w:rsid w:val="0033236F"/>
    <w:rsid w:val="00335A9A"/>
    <w:rsid w:val="0033619F"/>
    <w:rsid w:val="003404FD"/>
    <w:rsid w:val="003455B5"/>
    <w:rsid w:val="00361416"/>
    <w:rsid w:val="003623C3"/>
    <w:rsid w:val="00365A4E"/>
    <w:rsid w:val="003678EF"/>
    <w:rsid w:val="00370019"/>
    <w:rsid w:val="003728C1"/>
    <w:rsid w:val="00372A98"/>
    <w:rsid w:val="003832DA"/>
    <w:rsid w:val="00387A84"/>
    <w:rsid w:val="00387DF5"/>
    <w:rsid w:val="003915C4"/>
    <w:rsid w:val="00393A92"/>
    <w:rsid w:val="003952DC"/>
    <w:rsid w:val="003956DA"/>
    <w:rsid w:val="00395F3B"/>
    <w:rsid w:val="00396DC8"/>
    <w:rsid w:val="003979EC"/>
    <w:rsid w:val="003A03DD"/>
    <w:rsid w:val="003A7BA4"/>
    <w:rsid w:val="003B235C"/>
    <w:rsid w:val="003B6402"/>
    <w:rsid w:val="003C1787"/>
    <w:rsid w:val="003C62D7"/>
    <w:rsid w:val="003D0C39"/>
    <w:rsid w:val="003D15A2"/>
    <w:rsid w:val="003D1FCE"/>
    <w:rsid w:val="003D4AEE"/>
    <w:rsid w:val="003D64A6"/>
    <w:rsid w:val="003E07F3"/>
    <w:rsid w:val="003E4841"/>
    <w:rsid w:val="003F4321"/>
    <w:rsid w:val="003F64E4"/>
    <w:rsid w:val="00401078"/>
    <w:rsid w:val="004019AB"/>
    <w:rsid w:val="00401D7B"/>
    <w:rsid w:val="00404A39"/>
    <w:rsid w:val="0041325D"/>
    <w:rsid w:val="004138A0"/>
    <w:rsid w:val="00414612"/>
    <w:rsid w:val="00417059"/>
    <w:rsid w:val="00425BBA"/>
    <w:rsid w:val="004274AF"/>
    <w:rsid w:val="00430AE4"/>
    <w:rsid w:val="00435AA4"/>
    <w:rsid w:val="00437516"/>
    <w:rsid w:val="004465F1"/>
    <w:rsid w:val="00450295"/>
    <w:rsid w:val="004509C5"/>
    <w:rsid w:val="00454071"/>
    <w:rsid w:val="00461973"/>
    <w:rsid w:val="00462C2F"/>
    <w:rsid w:val="00466EC7"/>
    <w:rsid w:val="004709BD"/>
    <w:rsid w:val="004749DF"/>
    <w:rsid w:val="004760E6"/>
    <w:rsid w:val="00480CFF"/>
    <w:rsid w:val="00487350"/>
    <w:rsid w:val="00495694"/>
    <w:rsid w:val="0049655E"/>
    <w:rsid w:val="004A1474"/>
    <w:rsid w:val="004A4192"/>
    <w:rsid w:val="004B697C"/>
    <w:rsid w:val="004B7280"/>
    <w:rsid w:val="004B738D"/>
    <w:rsid w:val="004B73A1"/>
    <w:rsid w:val="004C0960"/>
    <w:rsid w:val="004C3CD9"/>
    <w:rsid w:val="004C69EE"/>
    <w:rsid w:val="004D4E1A"/>
    <w:rsid w:val="004D56B4"/>
    <w:rsid w:val="004F67D3"/>
    <w:rsid w:val="004F6EBA"/>
    <w:rsid w:val="004F6FBE"/>
    <w:rsid w:val="00500515"/>
    <w:rsid w:val="0050103B"/>
    <w:rsid w:val="00501538"/>
    <w:rsid w:val="005026D6"/>
    <w:rsid w:val="0051219F"/>
    <w:rsid w:val="00516E37"/>
    <w:rsid w:val="00517A1D"/>
    <w:rsid w:val="00521EFE"/>
    <w:rsid w:val="005250A8"/>
    <w:rsid w:val="005255E0"/>
    <w:rsid w:val="005266E6"/>
    <w:rsid w:val="00527225"/>
    <w:rsid w:val="0054169C"/>
    <w:rsid w:val="005441A5"/>
    <w:rsid w:val="00547082"/>
    <w:rsid w:val="00547818"/>
    <w:rsid w:val="00552EA6"/>
    <w:rsid w:val="0055594A"/>
    <w:rsid w:val="00560FFF"/>
    <w:rsid w:val="00561617"/>
    <w:rsid w:val="005628AE"/>
    <w:rsid w:val="0056292A"/>
    <w:rsid w:val="00564DA0"/>
    <w:rsid w:val="005650FF"/>
    <w:rsid w:val="00566689"/>
    <w:rsid w:val="00567963"/>
    <w:rsid w:val="00571215"/>
    <w:rsid w:val="00574009"/>
    <w:rsid w:val="00574375"/>
    <w:rsid w:val="00574B71"/>
    <w:rsid w:val="00575678"/>
    <w:rsid w:val="00576C60"/>
    <w:rsid w:val="00576E8C"/>
    <w:rsid w:val="00580A6F"/>
    <w:rsid w:val="005835B4"/>
    <w:rsid w:val="00583993"/>
    <w:rsid w:val="00584429"/>
    <w:rsid w:val="00584AE3"/>
    <w:rsid w:val="005851DC"/>
    <w:rsid w:val="00585682"/>
    <w:rsid w:val="00585DDD"/>
    <w:rsid w:val="00596839"/>
    <w:rsid w:val="005A26C1"/>
    <w:rsid w:val="005A2B81"/>
    <w:rsid w:val="005A4C7E"/>
    <w:rsid w:val="005A5BC7"/>
    <w:rsid w:val="005A61D3"/>
    <w:rsid w:val="005A7723"/>
    <w:rsid w:val="005B17C6"/>
    <w:rsid w:val="005C180B"/>
    <w:rsid w:val="005C2164"/>
    <w:rsid w:val="005C2AF7"/>
    <w:rsid w:val="005C34DD"/>
    <w:rsid w:val="005C4182"/>
    <w:rsid w:val="005C41C5"/>
    <w:rsid w:val="005C5B06"/>
    <w:rsid w:val="005C6495"/>
    <w:rsid w:val="005D36E2"/>
    <w:rsid w:val="005D611E"/>
    <w:rsid w:val="005E1D18"/>
    <w:rsid w:val="005E35CF"/>
    <w:rsid w:val="005E3DF1"/>
    <w:rsid w:val="005F07D1"/>
    <w:rsid w:val="005F0F79"/>
    <w:rsid w:val="005F1071"/>
    <w:rsid w:val="005F1FF0"/>
    <w:rsid w:val="005F26D8"/>
    <w:rsid w:val="005F5712"/>
    <w:rsid w:val="005F5BB4"/>
    <w:rsid w:val="005F615E"/>
    <w:rsid w:val="006027AF"/>
    <w:rsid w:val="00604775"/>
    <w:rsid w:val="00606874"/>
    <w:rsid w:val="00616705"/>
    <w:rsid w:val="00617045"/>
    <w:rsid w:val="00620414"/>
    <w:rsid w:val="00620D86"/>
    <w:rsid w:val="00623D62"/>
    <w:rsid w:val="00624BB2"/>
    <w:rsid w:val="00631BAC"/>
    <w:rsid w:val="00632387"/>
    <w:rsid w:val="006329DB"/>
    <w:rsid w:val="00633287"/>
    <w:rsid w:val="00634866"/>
    <w:rsid w:val="00634BBB"/>
    <w:rsid w:val="00640233"/>
    <w:rsid w:val="00642D84"/>
    <w:rsid w:val="00646607"/>
    <w:rsid w:val="00651AAE"/>
    <w:rsid w:val="0067118A"/>
    <w:rsid w:val="00683C50"/>
    <w:rsid w:val="00684DF1"/>
    <w:rsid w:val="00694F08"/>
    <w:rsid w:val="006954DA"/>
    <w:rsid w:val="006A3759"/>
    <w:rsid w:val="006A4FD8"/>
    <w:rsid w:val="006A65D4"/>
    <w:rsid w:val="006B2F43"/>
    <w:rsid w:val="006C2591"/>
    <w:rsid w:val="006C35B1"/>
    <w:rsid w:val="006C47AB"/>
    <w:rsid w:val="006C481E"/>
    <w:rsid w:val="006C76B8"/>
    <w:rsid w:val="006D2175"/>
    <w:rsid w:val="006D78AD"/>
    <w:rsid w:val="006E3756"/>
    <w:rsid w:val="006F0CC8"/>
    <w:rsid w:val="006F1DB3"/>
    <w:rsid w:val="006F354E"/>
    <w:rsid w:val="006F47F0"/>
    <w:rsid w:val="006F4B6D"/>
    <w:rsid w:val="006F6670"/>
    <w:rsid w:val="006F7621"/>
    <w:rsid w:val="00700E3F"/>
    <w:rsid w:val="0070145A"/>
    <w:rsid w:val="00701F84"/>
    <w:rsid w:val="0070460F"/>
    <w:rsid w:val="00706C2D"/>
    <w:rsid w:val="0071418C"/>
    <w:rsid w:val="00721CF4"/>
    <w:rsid w:val="007224B9"/>
    <w:rsid w:val="007225BA"/>
    <w:rsid w:val="00725312"/>
    <w:rsid w:val="00730DD9"/>
    <w:rsid w:val="00735813"/>
    <w:rsid w:val="007430CD"/>
    <w:rsid w:val="0075047E"/>
    <w:rsid w:val="00754861"/>
    <w:rsid w:val="00760BA1"/>
    <w:rsid w:val="00762835"/>
    <w:rsid w:val="00764683"/>
    <w:rsid w:val="00767707"/>
    <w:rsid w:val="00776A1F"/>
    <w:rsid w:val="007801C7"/>
    <w:rsid w:val="007848A0"/>
    <w:rsid w:val="00790C3E"/>
    <w:rsid w:val="00791B48"/>
    <w:rsid w:val="007A3AFA"/>
    <w:rsid w:val="007B5A39"/>
    <w:rsid w:val="007C410C"/>
    <w:rsid w:val="007C568F"/>
    <w:rsid w:val="007C6D4C"/>
    <w:rsid w:val="007D20A6"/>
    <w:rsid w:val="007E202D"/>
    <w:rsid w:val="007E4154"/>
    <w:rsid w:val="007E4D6D"/>
    <w:rsid w:val="007E77ED"/>
    <w:rsid w:val="007F076F"/>
    <w:rsid w:val="007F2C97"/>
    <w:rsid w:val="007F4C66"/>
    <w:rsid w:val="0080153B"/>
    <w:rsid w:val="00803948"/>
    <w:rsid w:val="0080483A"/>
    <w:rsid w:val="00813098"/>
    <w:rsid w:val="008135E3"/>
    <w:rsid w:val="008158DB"/>
    <w:rsid w:val="008171AA"/>
    <w:rsid w:val="00820833"/>
    <w:rsid w:val="0082749B"/>
    <w:rsid w:val="008513F0"/>
    <w:rsid w:val="008530D4"/>
    <w:rsid w:val="00854987"/>
    <w:rsid w:val="00855626"/>
    <w:rsid w:val="00860D38"/>
    <w:rsid w:val="00863588"/>
    <w:rsid w:val="008637BA"/>
    <w:rsid w:val="00865CB0"/>
    <w:rsid w:val="00866092"/>
    <w:rsid w:val="0087192F"/>
    <w:rsid w:val="00873D09"/>
    <w:rsid w:val="00875DB8"/>
    <w:rsid w:val="00876A2F"/>
    <w:rsid w:val="0088100F"/>
    <w:rsid w:val="00881D2F"/>
    <w:rsid w:val="00885126"/>
    <w:rsid w:val="0088585E"/>
    <w:rsid w:val="00885D7D"/>
    <w:rsid w:val="00887514"/>
    <w:rsid w:val="00892410"/>
    <w:rsid w:val="008A64B8"/>
    <w:rsid w:val="008B7FDC"/>
    <w:rsid w:val="008C0219"/>
    <w:rsid w:val="008C0384"/>
    <w:rsid w:val="008E04DF"/>
    <w:rsid w:val="008E1B9A"/>
    <w:rsid w:val="008E2327"/>
    <w:rsid w:val="008E33CA"/>
    <w:rsid w:val="008E42FA"/>
    <w:rsid w:val="008F0036"/>
    <w:rsid w:val="008F1657"/>
    <w:rsid w:val="009042E9"/>
    <w:rsid w:val="00904889"/>
    <w:rsid w:val="00904BA2"/>
    <w:rsid w:val="00913855"/>
    <w:rsid w:val="00913A17"/>
    <w:rsid w:val="009216B8"/>
    <w:rsid w:val="009233AD"/>
    <w:rsid w:val="009265C2"/>
    <w:rsid w:val="00927ED6"/>
    <w:rsid w:val="00930DFB"/>
    <w:rsid w:val="009326BC"/>
    <w:rsid w:val="00932D79"/>
    <w:rsid w:val="009336D4"/>
    <w:rsid w:val="00934B1D"/>
    <w:rsid w:val="00940875"/>
    <w:rsid w:val="00942C6C"/>
    <w:rsid w:val="009432F4"/>
    <w:rsid w:val="00946AFD"/>
    <w:rsid w:val="00950AE9"/>
    <w:rsid w:val="00950F28"/>
    <w:rsid w:val="00957458"/>
    <w:rsid w:val="009577AB"/>
    <w:rsid w:val="009604FF"/>
    <w:rsid w:val="00962291"/>
    <w:rsid w:val="0097124A"/>
    <w:rsid w:val="00974542"/>
    <w:rsid w:val="00975840"/>
    <w:rsid w:val="00977694"/>
    <w:rsid w:val="00977EAD"/>
    <w:rsid w:val="009821E3"/>
    <w:rsid w:val="009826EF"/>
    <w:rsid w:val="00985245"/>
    <w:rsid w:val="00985A3A"/>
    <w:rsid w:val="00996B80"/>
    <w:rsid w:val="00996EF0"/>
    <w:rsid w:val="009A0FA0"/>
    <w:rsid w:val="009A14C7"/>
    <w:rsid w:val="009A1AD1"/>
    <w:rsid w:val="009A2A66"/>
    <w:rsid w:val="009A2E44"/>
    <w:rsid w:val="009A3E28"/>
    <w:rsid w:val="009A7D06"/>
    <w:rsid w:val="009B4B4E"/>
    <w:rsid w:val="009B617B"/>
    <w:rsid w:val="009B7A38"/>
    <w:rsid w:val="009C2888"/>
    <w:rsid w:val="009C4B82"/>
    <w:rsid w:val="009D086F"/>
    <w:rsid w:val="009D09C2"/>
    <w:rsid w:val="009D473A"/>
    <w:rsid w:val="009E0067"/>
    <w:rsid w:val="009E00E5"/>
    <w:rsid w:val="009E0100"/>
    <w:rsid w:val="009E02A1"/>
    <w:rsid w:val="009E101E"/>
    <w:rsid w:val="009E1FE9"/>
    <w:rsid w:val="009E24B3"/>
    <w:rsid w:val="009E34FE"/>
    <w:rsid w:val="009F3E05"/>
    <w:rsid w:val="009F5A50"/>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2A64"/>
    <w:rsid w:val="00A467E3"/>
    <w:rsid w:val="00A470E0"/>
    <w:rsid w:val="00A50A41"/>
    <w:rsid w:val="00A54570"/>
    <w:rsid w:val="00A5763D"/>
    <w:rsid w:val="00A60209"/>
    <w:rsid w:val="00A61A0C"/>
    <w:rsid w:val="00A7134B"/>
    <w:rsid w:val="00A7229D"/>
    <w:rsid w:val="00A73912"/>
    <w:rsid w:val="00A806DD"/>
    <w:rsid w:val="00A828E3"/>
    <w:rsid w:val="00A90AFE"/>
    <w:rsid w:val="00A928FB"/>
    <w:rsid w:val="00A93A11"/>
    <w:rsid w:val="00A95CDD"/>
    <w:rsid w:val="00A9699F"/>
    <w:rsid w:val="00AB1DE6"/>
    <w:rsid w:val="00AB3F57"/>
    <w:rsid w:val="00AB5F28"/>
    <w:rsid w:val="00AD0510"/>
    <w:rsid w:val="00AD19CF"/>
    <w:rsid w:val="00AD57C3"/>
    <w:rsid w:val="00AE053E"/>
    <w:rsid w:val="00AE19E4"/>
    <w:rsid w:val="00AE3FAF"/>
    <w:rsid w:val="00AE544C"/>
    <w:rsid w:val="00AE7773"/>
    <w:rsid w:val="00AF2417"/>
    <w:rsid w:val="00AF3E40"/>
    <w:rsid w:val="00AF66C2"/>
    <w:rsid w:val="00B018F6"/>
    <w:rsid w:val="00B02893"/>
    <w:rsid w:val="00B10175"/>
    <w:rsid w:val="00B13248"/>
    <w:rsid w:val="00B16A46"/>
    <w:rsid w:val="00B23CB9"/>
    <w:rsid w:val="00B2452E"/>
    <w:rsid w:val="00B26910"/>
    <w:rsid w:val="00B27F44"/>
    <w:rsid w:val="00B319CB"/>
    <w:rsid w:val="00B358F3"/>
    <w:rsid w:val="00B370F0"/>
    <w:rsid w:val="00B40031"/>
    <w:rsid w:val="00B42940"/>
    <w:rsid w:val="00B442E6"/>
    <w:rsid w:val="00B5414E"/>
    <w:rsid w:val="00B57C7A"/>
    <w:rsid w:val="00B6074E"/>
    <w:rsid w:val="00B60C67"/>
    <w:rsid w:val="00B60E02"/>
    <w:rsid w:val="00B627B8"/>
    <w:rsid w:val="00B63F8A"/>
    <w:rsid w:val="00B658EB"/>
    <w:rsid w:val="00B708BC"/>
    <w:rsid w:val="00B73B91"/>
    <w:rsid w:val="00B74641"/>
    <w:rsid w:val="00B76D08"/>
    <w:rsid w:val="00B83BA7"/>
    <w:rsid w:val="00B941E4"/>
    <w:rsid w:val="00BA102C"/>
    <w:rsid w:val="00BA34B3"/>
    <w:rsid w:val="00BA442E"/>
    <w:rsid w:val="00BB27D7"/>
    <w:rsid w:val="00BB3C55"/>
    <w:rsid w:val="00BB45DB"/>
    <w:rsid w:val="00BB66BA"/>
    <w:rsid w:val="00BB66D0"/>
    <w:rsid w:val="00BB74CC"/>
    <w:rsid w:val="00BB7FE3"/>
    <w:rsid w:val="00BC0319"/>
    <w:rsid w:val="00BC042F"/>
    <w:rsid w:val="00BC09C6"/>
    <w:rsid w:val="00BC23E0"/>
    <w:rsid w:val="00BD1015"/>
    <w:rsid w:val="00BD4432"/>
    <w:rsid w:val="00BD6E4F"/>
    <w:rsid w:val="00BE2BA5"/>
    <w:rsid w:val="00BE5724"/>
    <w:rsid w:val="00BF0851"/>
    <w:rsid w:val="00BF0EF8"/>
    <w:rsid w:val="00BF4E82"/>
    <w:rsid w:val="00BF5C44"/>
    <w:rsid w:val="00BF6A30"/>
    <w:rsid w:val="00BF7EE4"/>
    <w:rsid w:val="00C01D98"/>
    <w:rsid w:val="00C10E13"/>
    <w:rsid w:val="00C13B28"/>
    <w:rsid w:val="00C15761"/>
    <w:rsid w:val="00C15A5E"/>
    <w:rsid w:val="00C16400"/>
    <w:rsid w:val="00C1694F"/>
    <w:rsid w:val="00C16E66"/>
    <w:rsid w:val="00C223F5"/>
    <w:rsid w:val="00C225BA"/>
    <w:rsid w:val="00C232D8"/>
    <w:rsid w:val="00C3024F"/>
    <w:rsid w:val="00C302FB"/>
    <w:rsid w:val="00C321D5"/>
    <w:rsid w:val="00C324B7"/>
    <w:rsid w:val="00C351B6"/>
    <w:rsid w:val="00C36DA0"/>
    <w:rsid w:val="00C40DD5"/>
    <w:rsid w:val="00C44717"/>
    <w:rsid w:val="00C45301"/>
    <w:rsid w:val="00C51497"/>
    <w:rsid w:val="00C53DD6"/>
    <w:rsid w:val="00C60312"/>
    <w:rsid w:val="00C608AF"/>
    <w:rsid w:val="00C64A3F"/>
    <w:rsid w:val="00C64F8F"/>
    <w:rsid w:val="00C7201A"/>
    <w:rsid w:val="00C7795E"/>
    <w:rsid w:val="00C847A3"/>
    <w:rsid w:val="00CA02C8"/>
    <w:rsid w:val="00CA19AC"/>
    <w:rsid w:val="00CA1FC8"/>
    <w:rsid w:val="00CA1FF3"/>
    <w:rsid w:val="00CA36D1"/>
    <w:rsid w:val="00CA4F10"/>
    <w:rsid w:val="00CA7184"/>
    <w:rsid w:val="00CB02A4"/>
    <w:rsid w:val="00CB039E"/>
    <w:rsid w:val="00CB1F8B"/>
    <w:rsid w:val="00CB2CF4"/>
    <w:rsid w:val="00CB51CC"/>
    <w:rsid w:val="00CB567D"/>
    <w:rsid w:val="00CB6D7C"/>
    <w:rsid w:val="00CC09D2"/>
    <w:rsid w:val="00CC0E0F"/>
    <w:rsid w:val="00CC2F72"/>
    <w:rsid w:val="00CC3F34"/>
    <w:rsid w:val="00CC4B4F"/>
    <w:rsid w:val="00CD5B24"/>
    <w:rsid w:val="00CD6961"/>
    <w:rsid w:val="00CE01AC"/>
    <w:rsid w:val="00CE6368"/>
    <w:rsid w:val="00CF0533"/>
    <w:rsid w:val="00CF3BAC"/>
    <w:rsid w:val="00CF4D8D"/>
    <w:rsid w:val="00CF6CDE"/>
    <w:rsid w:val="00D01335"/>
    <w:rsid w:val="00D024AF"/>
    <w:rsid w:val="00D04062"/>
    <w:rsid w:val="00D1178C"/>
    <w:rsid w:val="00D137AD"/>
    <w:rsid w:val="00D225B2"/>
    <w:rsid w:val="00D24A43"/>
    <w:rsid w:val="00D270D9"/>
    <w:rsid w:val="00D277DF"/>
    <w:rsid w:val="00D30691"/>
    <w:rsid w:val="00D30F19"/>
    <w:rsid w:val="00D3264D"/>
    <w:rsid w:val="00D36A27"/>
    <w:rsid w:val="00D37A19"/>
    <w:rsid w:val="00D40B6D"/>
    <w:rsid w:val="00D40CCA"/>
    <w:rsid w:val="00D444D2"/>
    <w:rsid w:val="00D44AC0"/>
    <w:rsid w:val="00D461E5"/>
    <w:rsid w:val="00D53449"/>
    <w:rsid w:val="00D53AC1"/>
    <w:rsid w:val="00D552FE"/>
    <w:rsid w:val="00D56362"/>
    <w:rsid w:val="00D56E41"/>
    <w:rsid w:val="00D56F97"/>
    <w:rsid w:val="00D701C9"/>
    <w:rsid w:val="00D7059B"/>
    <w:rsid w:val="00D7791D"/>
    <w:rsid w:val="00D83894"/>
    <w:rsid w:val="00D90666"/>
    <w:rsid w:val="00D91849"/>
    <w:rsid w:val="00D91C2D"/>
    <w:rsid w:val="00D92088"/>
    <w:rsid w:val="00D954FC"/>
    <w:rsid w:val="00D95DAD"/>
    <w:rsid w:val="00DA2760"/>
    <w:rsid w:val="00DA3D2F"/>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55C6"/>
    <w:rsid w:val="00E01169"/>
    <w:rsid w:val="00E04689"/>
    <w:rsid w:val="00E05874"/>
    <w:rsid w:val="00E06E69"/>
    <w:rsid w:val="00E1039E"/>
    <w:rsid w:val="00E11E9C"/>
    <w:rsid w:val="00E17040"/>
    <w:rsid w:val="00E21598"/>
    <w:rsid w:val="00E23607"/>
    <w:rsid w:val="00E240A8"/>
    <w:rsid w:val="00E271DB"/>
    <w:rsid w:val="00E27910"/>
    <w:rsid w:val="00E31ED8"/>
    <w:rsid w:val="00E3753C"/>
    <w:rsid w:val="00E37AAE"/>
    <w:rsid w:val="00E40B1F"/>
    <w:rsid w:val="00E41749"/>
    <w:rsid w:val="00E44817"/>
    <w:rsid w:val="00E4622A"/>
    <w:rsid w:val="00E46571"/>
    <w:rsid w:val="00E46753"/>
    <w:rsid w:val="00E5192F"/>
    <w:rsid w:val="00E52908"/>
    <w:rsid w:val="00E613C4"/>
    <w:rsid w:val="00E6375F"/>
    <w:rsid w:val="00E677B7"/>
    <w:rsid w:val="00E67A65"/>
    <w:rsid w:val="00E73960"/>
    <w:rsid w:val="00E75F23"/>
    <w:rsid w:val="00E77FD2"/>
    <w:rsid w:val="00E823F9"/>
    <w:rsid w:val="00E82F96"/>
    <w:rsid w:val="00E83FDC"/>
    <w:rsid w:val="00E85DA2"/>
    <w:rsid w:val="00EA35CE"/>
    <w:rsid w:val="00EA61DB"/>
    <w:rsid w:val="00EA62B8"/>
    <w:rsid w:val="00EA6AAC"/>
    <w:rsid w:val="00EB12E6"/>
    <w:rsid w:val="00EB1F9B"/>
    <w:rsid w:val="00EB2BE3"/>
    <w:rsid w:val="00EB5230"/>
    <w:rsid w:val="00EC37EA"/>
    <w:rsid w:val="00EC4180"/>
    <w:rsid w:val="00EC63AB"/>
    <w:rsid w:val="00ED2771"/>
    <w:rsid w:val="00ED7BFC"/>
    <w:rsid w:val="00EE0853"/>
    <w:rsid w:val="00EE19A7"/>
    <w:rsid w:val="00EE5BE6"/>
    <w:rsid w:val="00EE683C"/>
    <w:rsid w:val="00EE7DCE"/>
    <w:rsid w:val="00EF17AE"/>
    <w:rsid w:val="00EF347A"/>
    <w:rsid w:val="00EF4091"/>
    <w:rsid w:val="00EF53CA"/>
    <w:rsid w:val="00F01D49"/>
    <w:rsid w:val="00F0312D"/>
    <w:rsid w:val="00F0457C"/>
    <w:rsid w:val="00F10D76"/>
    <w:rsid w:val="00F157F1"/>
    <w:rsid w:val="00F15A91"/>
    <w:rsid w:val="00F31E1D"/>
    <w:rsid w:val="00F320E2"/>
    <w:rsid w:val="00F32696"/>
    <w:rsid w:val="00F326A6"/>
    <w:rsid w:val="00F328D1"/>
    <w:rsid w:val="00F33549"/>
    <w:rsid w:val="00F35E31"/>
    <w:rsid w:val="00F43AF7"/>
    <w:rsid w:val="00F45F28"/>
    <w:rsid w:val="00F50D05"/>
    <w:rsid w:val="00F54694"/>
    <w:rsid w:val="00F55B90"/>
    <w:rsid w:val="00F63BF6"/>
    <w:rsid w:val="00F64479"/>
    <w:rsid w:val="00F66E8D"/>
    <w:rsid w:val="00F7128D"/>
    <w:rsid w:val="00F74430"/>
    <w:rsid w:val="00F77ECE"/>
    <w:rsid w:val="00F814B6"/>
    <w:rsid w:val="00F84BD3"/>
    <w:rsid w:val="00F94953"/>
    <w:rsid w:val="00F96252"/>
    <w:rsid w:val="00FA12BA"/>
    <w:rsid w:val="00FA747A"/>
    <w:rsid w:val="00FA7A49"/>
    <w:rsid w:val="00FB2908"/>
    <w:rsid w:val="00FC019F"/>
    <w:rsid w:val="00FC3F57"/>
    <w:rsid w:val="00FC76BD"/>
    <w:rsid w:val="00FD0690"/>
    <w:rsid w:val="00FD56D7"/>
    <w:rsid w:val="00FD5982"/>
    <w:rsid w:val="00FD7007"/>
    <w:rsid w:val="00FD711A"/>
    <w:rsid w:val="00FE0C2A"/>
    <w:rsid w:val="00FE539B"/>
    <w:rsid w:val="00FF4403"/>
    <w:rsid w:val="00FF4C5F"/>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DFFC71"/>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uiPriority w:val="99"/>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uiPriority w:val="99"/>
    <w:qFormat/>
    <w:rsid w:val="0005499B"/>
    <w:pPr>
      <w:keepNext/>
      <w:outlineLvl w:val="7"/>
    </w:pPr>
    <w:rPr>
      <w:rFonts w:ascii="Arial" w:eastAsia="Arial Unicode MS" w:hAnsi="Arial"/>
      <w:b/>
      <w:sz w:val="20"/>
    </w:rPr>
  </w:style>
  <w:style w:type="paragraph" w:styleId="Ttulo9">
    <w:name w:val="heading 9"/>
    <w:basedOn w:val="Normal"/>
    <w:next w:val="Normal"/>
    <w:link w:val="Ttulo9Car"/>
    <w:uiPriority w:val="99"/>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uiPriority w:val="99"/>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uiPriority w:val="99"/>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uiPriority w:val="9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uiPriority w:val="99"/>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uiPriority w:val="99"/>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uiPriority w:val="99"/>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uiPriority w:val="99"/>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uiPriority w:val="99"/>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uiPriority w:val="99"/>
    <w:rsid w:val="0005499B"/>
    <w:rPr>
      <w:rFonts w:ascii="Arial" w:eastAsia="Times New Roman" w:hAnsi="Arial" w:cs="Arial"/>
      <w:i/>
      <w:iCs/>
      <w:sz w:val="28"/>
      <w:szCs w:val="24"/>
      <w:lang w:eastAsia="es-ES"/>
    </w:rPr>
  </w:style>
  <w:style w:type="character" w:styleId="Hipervnculo">
    <w:name w:val="Hyperlink"/>
    <w:uiPriority w:val="99"/>
    <w:rsid w:val="0005499B"/>
    <w:rPr>
      <w:color w:val="0000FF"/>
      <w:u w:val="single"/>
    </w:rPr>
  </w:style>
  <w:style w:type="paragraph" w:styleId="Ttulo">
    <w:name w:val="Title"/>
    <w:basedOn w:val="Normal"/>
    <w:link w:val="TtuloCar1"/>
    <w:uiPriority w:val="99"/>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uiPriority w:val="99"/>
    <w:qFormat/>
    <w:rsid w:val="0005499B"/>
    <w:pPr>
      <w:jc w:val="center"/>
    </w:pPr>
    <w:rPr>
      <w:rFonts w:ascii="Arial" w:hAnsi="Arial"/>
      <w:b/>
      <w:bCs/>
      <w:i/>
    </w:rPr>
  </w:style>
  <w:style w:type="character" w:customStyle="1" w:styleId="SubttuloCar">
    <w:name w:val="Subtítulo Car"/>
    <w:basedOn w:val="Fuentedeprrafopredeter"/>
    <w:link w:val="Subttulo"/>
    <w:uiPriority w:val="99"/>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uiPriority w:val="99"/>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uiPriority w:val="99"/>
    <w:rsid w:val="0005499B"/>
    <w:pPr>
      <w:spacing w:after="120"/>
      <w:ind w:left="566"/>
    </w:pPr>
    <w:rPr>
      <w:rFonts w:ascii="MS Serif" w:hAnsi="MS Serif"/>
      <w:szCs w:val="20"/>
      <w:lang w:val="es-ES_tradnl"/>
    </w:rPr>
  </w:style>
  <w:style w:type="paragraph" w:customStyle="1" w:styleId="BodyText21">
    <w:name w:val="Body Text 21"/>
    <w:basedOn w:val="Normal"/>
    <w:uiPriority w:val="99"/>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uiPriority w:val="99"/>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uiPriority w:val="99"/>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uiPriority w:val="99"/>
    <w:rsid w:val="0005499B"/>
    <w:rPr>
      <w:rFonts w:ascii="Arial" w:eastAsia="Times New Roman" w:hAnsi="Arial" w:cs="Times New Roman"/>
      <w:sz w:val="24"/>
      <w:szCs w:val="20"/>
      <w:lang w:val="es-ES_tradnl" w:eastAsia="es-ES"/>
    </w:rPr>
  </w:style>
  <w:style w:type="paragraph" w:styleId="Textodebloque">
    <w:name w:val="Block Text"/>
    <w:basedOn w:val="Normal"/>
    <w:uiPriority w:val="99"/>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uiPriority w:val="99"/>
    <w:rsid w:val="0005499B"/>
    <w:pPr>
      <w:tabs>
        <w:tab w:val="center" w:pos="4252"/>
        <w:tab w:val="right" w:pos="8504"/>
      </w:tabs>
    </w:pPr>
    <w:rPr>
      <w:sz w:val="20"/>
      <w:szCs w:val="20"/>
    </w:rPr>
  </w:style>
  <w:style w:type="character" w:customStyle="1" w:styleId="PiedepginaCar">
    <w:name w:val="Pie de página Car"/>
    <w:basedOn w:val="Fuentedeprrafopredeter"/>
    <w:link w:val="Piedepgina"/>
    <w:uiPriority w:val="99"/>
    <w:rsid w:val="0005499B"/>
    <w:rPr>
      <w:rFonts w:ascii="Times New Roman" w:eastAsia="Times New Roman" w:hAnsi="Times New Roman" w:cs="Times New Roman"/>
      <w:sz w:val="20"/>
      <w:szCs w:val="20"/>
      <w:lang w:val="es-ES" w:eastAsia="es-ES"/>
    </w:rPr>
  </w:style>
  <w:style w:type="paragraph" w:styleId="Lista">
    <w:name w:val="List"/>
    <w:basedOn w:val="Normal"/>
    <w:uiPriority w:val="99"/>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uiPriority w:val="99"/>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uiPriority w:val="99"/>
    <w:rsid w:val="0005499B"/>
    <w:rPr>
      <w:rFonts w:ascii="Arial" w:eastAsia="Times New Roman" w:hAnsi="Arial" w:cs="Arial"/>
      <w:szCs w:val="20"/>
      <w:lang w:val="es-ES" w:eastAsia="es-ES"/>
    </w:rPr>
  </w:style>
  <w:style w:type="paragraph" w:customStyle="1" w:styleId="NormalSencillo">
    <w:name w:val="Normal Sencillo"/>
    <w:basedOn w:val="Normal"/>
    <w:next w:val="Normal"/>
    <w:uiPriority w:val="99"/>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uiPriority w:val="99"/>
    <w:rsid w:val="0005499B"/>
    <w:rPr>
      <w:rFonts w:ascii="Tahoma" w:hAnsi="Tahoma" w:cs="Tahoma"/>
      <w:sz w:val="16"/>
      <w:szCs w:val="16"/>
    </w:rPr>
  </w:style>
  <w:style w:type="character" w:customStyle="1" w:styleId="TextodegloboCar">
    <w:name w:val="Texto de globo Car"/>
    <w:basedOn w:val="Fuentedeprrafopredeter"/>
    <w:link w:val="Textodeglobo"/>
    <w:uiPriority w:val="99"/>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rsid w:val="0005499B"/>
    <w:rPr>
      <w:b/>
      <w:bCs/>
    </w:rPr>
  </w:style>
  <w:style w:type="character" w:customStyle="1" w:styleId="AsuntodelcomentarioCar">
    <w:name w:val="Asunto del comentario Car"/>
    <w:basedOn w:val="TextocomentarioCar"/>
    <w:link w:val="Asuntodelcomentario"/>
    <w:uiPriority w:val="99"/>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uiPriority w:val="99"/>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uiPriority w:val="99"/>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Bullet List,FooterText,numbered,List Paragraph1,Paragraphe de liste1,lp1,Lista vistosa - Énfasis 11"/>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05499B"/>
    <w:rPr>
      <w:sz w:val="20"/>
      <w:szCs w:val="20"/>
    </w:rPr>
  </w:style>
  <w:style w:type="character" w:customStyle="1" w:styleId="TextonotapieCar">
    <w:name w:val="Texto nota pie Car"/>
    <w:basedOn w:val="Fuentedeprrafopredeter"/>
    <w:link w:val="Textonotapie"/>
    <w:uiPriority w:val="99"/>
    <w:rsid w:val="0005499B"/>
    <w:rPr>
      <w:rFonts w:ascii="Times New Roman" w:eastAsia="Times New Roman" w:hAnsi="Times New Roman" w:cs="Times New Roman"/>
      <w:sz w:val="20"/>
      <w:szCs w:val="20"/>
      <w:lang w:val="es-ES" w:eastAsia="es-ES"/>
    </w:rPr>
  </w:style>
  <w:style w:type="character" w:styleId="Refdenotaalpie">
    <w:name w:val="footnote reference"/>
    <w:uiPriority w:val="99"/>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uiPriority w:val="99"/>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uiPriority w:val="99"/>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uiPriority w:val="34"/>
    <w:qFormat/>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link w:val="SinespaciadoCar"/>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uiPriority w:val="99"/>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uiPriority w:val="99"/>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uiPriority w:val="99"/>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uiPriority w:val="99"/>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uiPriority w:val="99"/>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uiPriority w:val="99"/>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uiPriority w:val="99"/>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uiPriority w:val="99"/>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uiPriority w:val="99"/>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uiPriority w:val="99"/>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uiPriority w:val="99"/>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uiPriority w:val="99"/>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uiPriority w:val="99"/>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uiPriority w:val="99"/>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uiPriority w:val="99"/>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uiPriority w:val="99"/>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uiPriority w:val="99"/>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uiPriority w:val="99"/>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uiPriority w:val="99"/>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uiPriority w:val="99"/>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uiPriority w:val="99"/>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uiPriority w:val="99"/>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uiPriority w:val="99"/>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uiPriority w:val="99"/>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uiPriority w:val="99"/>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uiPriority w:val="99"/>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uiPriority w:val="99"/>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uiPriority w:val="99"/>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uiPriority w:val="99"/>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uiPriority w:val="99"/>
    <w:rsid w:val="00291D2B"/>
    <w:pPr>
      <w:ind w:left="4252"/>
    </w:pPr>
    <w:rPr>
      <w:lang w:val="x-none" w:eastAsia="x-none"/>
    </w:rPr>
  </w:style>
  <w:style w:type="character" w:customStyle="1" w:styleId="CierreCar">
    <w:name w:val="Cierre Car"/>
    <w:basedOn w:val="Fuentedeprrafopredeter"/>
    <w:link w:val="Cierre"/>
    <w:uiPriority w:val="99"/>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uiPriority w:val="99"/>
    <w:rsid w:val="00291D2B"/>
    <w:pPr>
      <w:spacing w:after="160" w:line="240" w:lineRule="exact"/>
    </w:pPr>
    <w:rPr>
      <w:rFonts w:ascii="Verdana" w:hAnsi="Verdana"/>
      <w:sz w:val="20"/>
      <w:szCs w:val="20"/>
      <w:lang w:val="en-US" w:eastAsia="en-US"/>
    </w:rPr>
  </w:style>
  <w:style w:type="paragraph" w:styleId="Listaconvietas2">
    <w:name w:val="List Bullet 2"/>
    <w:basedOn w:val="Normal"/>
    <w:uiPriority w:val="99"/>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uiPriority w:val="99"/>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uiPriority w:val="99"/>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uiPriority w:val="99"/>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uiPriority w:val="99"/>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uiPriority w:val="99"/>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uiPriority w:val="99"/>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uiPriority w:val="99"/>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uiPriority w:val="99"/>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uiPriority w:val="99"/>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uiPriority w:val="99"/>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uiPriority w:val="99"/>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uiPriority w:val="99"/>
    <w:rsid w:val="00291D2B"/>
    <w:rPr>
      <w:rFonts w:ascii="Arial Narrow" w:hAnsi="Arial Narrow"/>
      <w:bCs/>
      <w:iCs/>
      <w:lang w:val="es-ES_tradnl" w:eastAsia="x-none"/>
    </w:rPr>
  </w:style>
  <w:style w:type="character" w:customStyle="1" w:styleId="SaludoCar">
    <w:name w:val="Saludo Car"/>
    <w:basedOn w:val="Fuentedeprrafopredeter"/>
    <w:link w:val="Saludo"/>
    <w:uiPriority w:val="99"/>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uiPriority w:val="99"/>
    <w:rsid w:val="00291D2B"/>
    <w:rPr>
      <w:rFonts w:ascii="Arial Narrow" w:hAnsi="Arial Narrow" w:cs="Arial"/>
      <w:bCs/>
      <w:iCs/>
      <w:lang w:val="es-ES_tradnl"/>
    </w:rPr>
  </w:style>
  <w:style w:type="paragraph" w:styleId="Firma">
    <w:name w:val="Signature"/>
    <w:basedOn w:val="Normal"/>
    <w:link w:val="FirmaCar"/>
    <w:uiPriority w:val="99"/>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uiPriority w:val="99"/>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uiPriority w:val="99"/>
    <w:rsid w:val="00291D2B"/>
  </w:style>
  <w:style w:type="paragraph" w:customStyle="1" w:styleId="Firmaorganizacin">
    <w:name w:val="Firma organización"/>
    <w:basedOn w:val="Firma"/>
    <w:uiPriority w:val="99"/>
    <w:rsid w:val="00291D2B"/>
  </w:style>
  <w:style w:type="paragraph" w:customStyle="1" w:styleId="Infodocumentosadjuntos">
    <w:name w:val="Info documentos adjuntos"/>
    <w:basedOn w:val="Normal"/>
    <w:uiPriority w:val="99"/>
    <w:rsid w:val="00291D2B"/>
    <w:rPr>
      <w:rFonts w:ascii="Arial Narrow" w:hAnsi="Arial Narrow" w:cs="Arial"/>
      <w:bCs/>
      <w:iCs/>
      <w:lang w:val="es-ES_tradnl"/>
    </w:rPr>
  </w:style>
  <w:style w:type="paragraph" w:customStyle="1" w:styleId="CM73">
    <w:name w:val="CM73"/>
    <w:basedOn w:val="Normal"/>
    <w:next w:val="Normal"/>
    <w:uiPriority w:val="99"/>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uiPriority w:val="99"/>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3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2">
    <w:name w:val="Fuente de párrafo predeter.2"/>
    <w:rsid w:val="007E77ED"/>
  </w:style>
  <w:style w:type="character" w:customStyle="1" w:styleId="SinespaciadoCar">
    <w:name w:val="Sin espaciado Car"/>
    <w:link w:val="Sinespaciado"/>
    <w:uiPriority w:val="1"/>
    <w:rsid w:val="005D611E"/>
    <w:rPr>
      <w:rFonts w:ascii="Times New Roman" w:eastAsia="Times New Roman" w:hAnsi="Times New Roman" w:cs="Times New Roman"/>
      <w:sz w:val="24"/>
      <w:szCs w:val="24"/>
      <w:lang w:val="es-ES" w:eastAsia="es-ES"/>
    </w:rPr>
  </w:style>
  <w:style w:type="table" w:customStyle="1" w:styleId="TableGrid">
    <w:name w:val="TableGrid"/>
    <w:rsid w:val="00AB5F28"/>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Fuentedeprrafopredeter1">
    <w:name w:val="Fuente de párrafo predeter.1"/>
    <w:rsid w:val="00725312"/>
  </w:style>
  <w:style w:type="paragraph" w:customStyle="1" w:styleId="Cuadrculamedia1-nfasis21">
    <w:name w:val="Cuadrícula media 1 - Énfasis 21"/>
    <w:basedOn w:val="Normal1"/>
    <w:uiPriority w:val="99"/>
    <w:qFormat/>
    <w:rsid w:val="00725312"/>
    <w:pPr>
      <w:spacing w:line="100" w:lineRule="atLeast"/>
      <w:ind w:left="720"/>
    </w:pPr>
    <w:rPr>
      <w:rFonts w:ascii="Times New Roman" w:eastAsia="Times New Roman" w:hAnsi="Times New Roman" w:cs="Times New Roman"/>
      <w:color w:val="auto"/>
      <w:sz w:val="20"/>
      <w:szCs w:val="20"/>
      <w:lang w:val="es-ES_tradnl" w:eastAsia="es-ES_tradnl"/>
    </w:rPr>
  </w:style>
  <w:style w:type="paragraph" w:customStyle="1" w:styleId="Cuadrculamedia2-nfasis21">
    <w:name w:val="Cuadrícula media 2 - Énfasis 21"/>
    <w:basedOn w:val="Normal1"/>
    <w:next w:val="Normal1"/>
    <w:uiPriority w:val="99"/>
    <w:qFormat/>
    <w:rsid w:val="00725312"/>
    <w:pPr>
      <w:widowControl w:val="0"/>
      <w:overflowPunct w:val="0"/>
      <w:autoSpaceDE w:val="0"/>
      <w:spacing w:line="100" w:lineRule="atLeast"/>
      <w:textAlignment w:val="baseline"/>
    </w:pPr>
    <w:rPr>
      <w:rFonts w:ascii="Times New Roman" w:eastAsia="Times New Roman" w:hAnsi="Times New Roman" w:cs="Times New Roman"/>
      <w:color w:val="auto"/>
      <w:sz w:val="20"/>
      <w:szCs w:val="20"/>
      <w:lang w:val="es-ES_tradnl" w:eastAsia="es-ES_tradnl"/>
    </w:rPr>
  </w:style>
  <w:style w:type="paragraph" w:customStyle="1" w:styleId="Sombreadomedio1-nfasis11">
    <w:name w:val="Sombreado medio 1 - Énfasis 11"/>
    <w:uiPriority w:val="99"/>
    <w:qFormat/>
    <w:rsid w:val="00725312"/>
    <w:pPr>
      <w:spacing w:after="0" w:line="100" w:lineRule="atLeast"/>
    </w:pPr>
    <w:rPr>
      <w:rFonts w:ascii="Times New Roman" w:eastAsia="Times New Roman" w:hAnsi="Times New Roman" w:cs="Times New Roman"/>
      <w:sz w:val="20"/>
      <w:szCs w:val="20"/>
      <w:lang w:val="es-ES_tradnl" w:eastAsia="es-ES_tradnl"/>
    </w:rPr>
  </w:style>
  <w:style w:type="character" w:customStyle="1" w:styleId="EncabezadoCar1">
    <w:name w:val="Encabezado Car1"/>
    <w:aliases w:val="h Car1,h8 Car1,h9 Car1,h10 Car1,h18 Car1"/>
    <w:basedOn w:val="Fuentedeprrafopredeter"/>
    <w:semiHidden/>
    <w:rsid w:val="00CB51CC"/>
  </w:style>
  <w:style w:type="character" w:customStyle="1" w:styleId="TextoindependienteCar1">
    <w:name w:val="Texto independiente Car1"/>
    <w:aliases w:val="Subsection Body Text Car1,body text Car1,bt Car1"/>
    <w:basedOn w:val="Fuentedeprrafopredeter"/>
    <w:uiPriority w:val="99"/>
    <w:semiHidden/>
    <w:rsid w:val="00CB51CC"/>
  </w:style>
  <w:style w:type="character" w:customStyle="1" w:styleId="SangradetextonormalCar1">
    <w:name w:val="Sangría de texto normal Car1"/>
    <w:aliases w:val="Sangría de t. independiente Car1"/>
    <w:basedOn w:val="Fuentedeprrafopredeter"/>
    <w:semiHidden/>
    <w:rsid w:val="00CB51CC"/>
  </w:style>
  <w:style w:type="paragraph" w:customStyle="1" w:styleId="Standard">
    <w:name w:val="Standard"/>
    <w:uiPriority w:val="99"/>
    <w:rsid w:val="00CB51CC"/>
    <w:pPr>
      <w:suppressAutoHyphens/>
      <w:autoSpaceDN w:val="0"/>
      <w:spacing w:after="0" w:line="100" w:lineRule="atLeast"/>
    </w:pPr>
    <w:rPr>
      <w:rFonts w:ascii="Verdana" w:eastAsia="Times New Roman" w:hAnsi="Verdana" w:cs="Verdana"/>
      <w:kern w:val="3"/>
      <w:lang w:val="es-ES" w:eastAsia="es-ES"/>
    </w:rPr>
  </w:style>
  <w:style w:type="character" w:customStyle="1" w:styleId="Ttulo4Car1">
    <w:name w:val="Título 4 Car1"/>
    <w:basedOn w:val="Fuentedeprrafopredeter"/>
    <w:uiPriority w:val="9"/>
    <w:semiHidden/>
    <w:rsid w:val="00CB51CC"/>
    <w:rPr>
      <w:rFonts w:asciiTheme="majorHAnsi" w:eastAsiaTheme="majorEastAsia" w:hAnsiTheme="majorHAnsi" w:cstheme="majorBidi" w:hint="default"/>
      <w:i/>
      <w:iCs/>
      <w:color w:val="2E74B5" w:themeColor="accent1" w:themeShade="BF"/>
    </w:rPr>
  </w:style>
  <w:style w:type="character" w:customStyle="1" w:styleId="CharacterStyle1">
    <w:name w:val="Character Style 1"/>
    <w:uiPriority w:val="99"/>
    <w:rsid w:val="00CB51CC"/>
    <w:rPr>
      <w:sz w:val="20"/>
      <w:szCs w:val="20"/>
    </w:rPr>
  </w:style>
  <w:style w:type="character" w:customStyle="1" w:styleId="vortalspan">
    <w:name w:val="vortalspan"/>
    <w:basedOn w:val="Fuentedeprrafopredeter"/>
    <w:rsid w:val="00CB51CC"/>
  </w:style>
  <w:style w:type="table" w:styleId="Tabladecuadrcula2">
    <w:name w:val="Grid Table 2"/>
    <w:basedOn w:val="Tablanormal"/>
    <w:uiPriority w:val="47"/>
    <w:rsid w:val="00CB51CC"/>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2-nfasis1">
    <w:name w:val="Grid Table 2 Accent 1"/>
    <w:basedOn w:val="Tablanormal"/>
    <w:uiPriority w:val="47"/>
    <w:rsid w:val="00CB51CC"/>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33276">
      <w:bodyDiv w:val="1"/>
      <w:marLeft w:val="0"/>
      <w:marRight w:val="0"/>
      <w:marTop w:val="0"/>
      <w:marBottom w:val="0"/>
      <w:divBdr>
        <w:top w:val="none" w:sz="0" w:space="0" w:color="auto"/>
        <w:left w:val="none" w:sz="0" w:space="0" w:color="auto"/>
        <w:bottom w:val="none" w:sz="0" w:space="0" w:color="auto"/>
        <w:right w:val="none" w:sz="0" w:space="0" w:color="auto"/>
      </w:divBdr>
    </w:div>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092703387">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colombiacompra.gov.co/soporte/formulario-de-soportey" TargetMode="External"/><Relationship Id="rId4" Type="http://schemas.openxmlformats.org/officeDocument/2006/relationships/settings" Target="settings.xml"/><Relationship Id="rId9" Type="http://schemas.openxmlformats.org/officeDocument/2006/relationships/hyperlink" Target="https://www.colombiacompra.gov.co/sites/cce_public/files/cce_documentos/protocolo_de_indisponibilidad_secop_ii.pdf"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FB2C1-DDA8-4EED-8D07-A0B6CB91B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6</Pages>
  <Words>2799</Words>
  <Characters>15397</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MXL6072F4S</cp:lastModifiedBy>
  <cp:revision>39</cp:revision>
  <cp:lastPrinted>2019-09-10T15:15:00Z</cp:lastPrinted>
  <dcterms:created xsi:type="dcterms:W3CDTF">2020-04-01T16:25:00Z</dcterms:created>
  <dcterms:modified xsi:type="dcterms:W3CDTF">2021-08-09T21:00:00Z</dcterms:modified>
</cp:coreProperties>
</file>