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DC9134" w14:textId="30FE425F" w:rsidR="00F33A42" w:rsidRPr="00280F0B" w:rsidRDefault="00705E21" w:rsidP="00705E21">
      <w:pPr>
        <w:jc w:val="left"/>
        <w:rPr>
          <w:rFonts w:cs="Arial"/>
          <w:b/>
          <w:szCs w:val="20"/>
        </w:rPr>
      </w:pPr>
      <w:r w:rsidRPr="00280F0B">
        <w:rPr>
          <w:rFonts w:cs="Arial"/>
          <w:b/>
          <w:szCs w:val="20"/>
        </w:rPr>
        <w:t>Proceso de Contratación N</w:t>
      </w:r>
      <w:bookmarkStart w:id="0" w:name="_Hlk65650823"/>
      <w:r w:rsidR="00CE4FCD">
        <w:rPr>
          <w:rFonts w:cs="Arial"/>
          <w:b/>
          <w:szCs w:val="20"/>
        </w:rPr>
        <w:t xml:space="preserve">° </w:t>
      </w:r>
      <w:bookmarkEnd w:id="0"/>
      <w:r w:rsidR="00B3605B" w:rsidRPr="00B3605B">
        <w:rPr>
          <w:rFonts w:cs="Arial"/>
          <w:b/>
          <w:szCs w:val="20"/>
        </w:rPr>
        <w:t>21000867 H4</w:t>
      </w:r>
    </w:p>
    <w:p w14:paraId="2697F288" w14:textId="77777777" w:rsidR="00705E21" w:rsidRDefault="00705E21" w:rsidP="00705E21">
      <w:pPr>
        <w:jc w:val="left"/>
        <w:rPr>
          <w:rFonts w:cs="Arial"/>
          <w:b/>
          <w:bCs/>
          <w:color w:val="000000" w:themeColor="text1"/>
          <w:lang w:val="es-ES"/>
        </w:rPr>
      </w:pPr>
    </w:p>
    <w:p w14:paraId="5E701E99" w14:textId="10A2ECE0" w:rsidR="009B5564" w:rsidRDefault="000468F6" w:rsidP="00705E21">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55661887" w14:textId="77777777" w:rsidR="00705E21" w:rsidRPr="00705E21" w:rsidRDefault="00705E21" w:rsidP="00705E21">
      <w:pPr>
        <w:jc w:val="center"/>
        <w:rPr>
          <w:b/>
          <w:bCs/>
          <w:color w:val="000000" w:themeColor="text1"/>
          <w:lang w:val="es-ES"/>
        </w:rPr>
      </w:pPr>
    </w:p>
    <w:p w14:paraId="393369B3" w14:textId="521831C6" w:rsidR="00B3725C" w:rsidRDefault="00705E21" w:rsidP="00705E21">
      <w:pPr>
        <w:pStyle w:val="Textoindependiente2"/>
      </w:pPr>
      <w:r w:rsidRPr="00705E21">
        <w:t xml:space="preserve">Objeto:  </w:t>
      </w:r>
      <w:bookmarkStart w:id="1" w:name="_Hlk70603906"/>
      <w:bookmarkStart w:id="2" w:name="_Hlk70603552"/>
      <w:r w:rsidR="00986C40" w:rsidRPr="00986C40">
        <w:t xml:space="preserve">CONSTRUIR CERRAMIENTO PERIMETRAL EN EL </w:t>
      </w:r>
      <w:bookmarkStart w:id="3" w:name="_Hlk74753285"/>
      <w:r w:rsidR="00986C40" w:rsidRPr="00986C40">
        <w:t>AEROPUERTO DE PUERTO RONDON</w:t>
      </w:r>
      <w:bookmarkEnd w:id="3"/>
    </w:p>
    <w:bookmarkEnd w:id="1"/>
    <w:bookmarkEnd w:id="2"/>
    <w:p w14:paraId="58049818" w14:textId="77777777" w:rsidR="00705E21" w:rsidRPr="000F6E41" w:rsidRDefault="00705E21" w:rsidP="00705E21">
      <w:pPr>
        <w:jc w:val="center"/>
        <w:rPr>
          <w:b/>
          <w:color w:val="000000" w:themeColor="text1"/>
          <w:lang w:val="es-ES"/>
        </w:rPr>
      </w:pPr>
    </w:p>
    <w:p w14:paraId="046AD4B8"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37A8B39C" w14:textId="77777777" w:rsidR="00705E21" w:rsidRDefault="00705E21" w:rsidP="00705E21">
      <w:pPr>
        <w:rPr>
          <w:color w:val="000000" w:themeColor="text1"/>
          <w:lang w:val="es-ES"/>
        </w:rPr>
      </w:pPr>
      <w:r w:rsidRPr="00705E21">
        <w:rPr>
          <w:color w:val="000000" w:themeColor="text1"/>
          <w:lang w:val="es-ES"/>
        </w:rPr>
        <w:t>A la Unidad Administrativa Especial de Aeronáutica Civil por disposición del Decreto 260 del 2004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w:t>
      </w:r>
    </w:p>
    <w:p w14:paraId="2E826CD0" w14:textId="3971EE88" w:rsidR="00705E21" w:rsidRDefault="00705E21" w:rsidP="00A26FC4">
      <w:pPr>
        <w:spacing w:after="0" w:line="240" w:lineRule="auto"/>
        <w:contextualSpacing/>
        <w:rPr>
          <w:color w:val="000000" w:themeColor="text1"/>
          <w:lang w:val="es-ES"/>
        </w:rPr>
      </w:pPr>
      <w:r w:rsidRPr="00A26FC4">
        <w:rPr>
          <w:szCs w:val="20"/>
          <w:lang w:val="es-ES"/>
        </w:rPr>
        <w:t>La Unidad Administrativa Especial de Aeronáutica Civil debe propender por el cumplimiento del Reglamento Aeronáutico de Colombia en los aeropuertos bajo su administración garantizando su buen funcionamiento. E</w:t>
      </w:r>
      <w:r w:rsidR="00A26FC4" w:rsidRPr="00A26FC4">
        <w:rPr>
          <w:szCs w:val="20"/>
          <w:lang w:val="es-ES"/>
        </w:rPr>
        <w:t>n el</w:t>
      </w:r>
      <w:r w:rsidRPr="00A26FC4">
        <w:rPr>
          <w:szCs w:val="20"/>
          <w:lang w:val="es-ES"/>
        </w:rPr>
        <w:t xml:space="preserve"> AEROPUERTO </w:t>
      </w:r>
      <w:r w:rsidR="00A26FC4" w:rsidRPr="00A26FC4">
        <w:rPr>
          <w:szCs w:val="20"/>
          <w:lang w:val="es-ES"/>
        </w:rPr>
        <w:t xml:space="preserve">DE PUERTO RONDON </w:t>
      </w:r>
      <w:r w:rsidRPr="00A26FC4">
        <w:rPr>
          <w:szCs w:val="20"/>
          <w:lang w:val="es-ES"/>
        </w:rPr>
        <w:t xml:space="preserve">ubicado en el departamento de </w:t>
      </w:r>
      <w:r w:rsidR="00A070E6" w:rsidRPr="00A26FC4">
        <w:rPr>
          <w:szCs w:val="20"/>
          <w:lang w:val="es-ES"/>
        </w:rPr>
        <w:t xml:space="preserve">Arauca </w:t>
      </w:r>
      <w:r w:rsidR="00A26FC4" w:rsidRPr="00A26FC4">
        <w:rPr>
          <w:szCs w:val="20"/>
          <w:lang w:val="es-ES"/>
        </w:rPr>
        <w:t xml:space="preserve">no cuenta con cierres perimetrales en algunos sitios específicos, </w:t>
      </w:r>
      <w:r w:rsidR="00A26FC4" w:rsidRPr="00A26FC4">
        <w:rPr>
          <w:rFonts w:eastAsia="HelveticaNeue-Light" w:cs="Arial"/>
          <w:iCs/>
          <w:szCs w:val="20"/>
          <w:lang w:eastAsia="es-ES_tradnl"/>
        </w:rPr>
        <w:t>para evitar que personal no autorizado y semovientes ingresen a las pistas y generen un riesgo a las operaciones aéreas tanto en el lado tierra, como en el lado aire, acorde con lo establecido en el RAC 160. Seguridad a la Aviación Civil</w:t>
      </w:r>
      <w:r w:rsidR="00A26FC4">
        <w:rPr>
          <w:rFonts w:eastAsia="HelveticaNeue-Light" w:cs="Arial"/>
          <w:iCs/>
          <w:szCs w:val="20"/>
          <w:lang w:eastAsia="es-ES_tradnl"/>
        </w:rPr>
        <w:t xml:space="preserve">, se pretende </w:t>
      </w:r>
      <w:r w:rsidR="00A26FC4" w:rsidRPr="00A26FC4">
        <w:rPr>
          <w:rFonts w:eastAsia="HelveticaNeue-Light" w:cs="Arial"/>
          <w:iCs/>
          <w:szCs w:val="20"/>
          <w:lang w:eastAsia="es-ES_tradnl"/>
        </w:rPr>
        <w:t>CONSTRUIR CERRAMIENTO PERIMETRAL</w:t>
      </w:r>
      <w:r w:rsidR="00A26FC4">
        <w:rPr>
          <w:rFonts w:eastAsia="HelveticaNeue-Light" w:cs="Arial"/>
          <w:iCs/>
          <w:szCs w:val="20"/>
          <w:lang w:eastAsia="es-ES_tradnl"/>
        </w:rPr>
        <w:t xml:space="preserve"> en los sitios más necesarios,</w:t>
      </w:r>
      <w:r w:rsidR="00A26FC4">
        <w:rPr>
          <w:color w:val="000000" w:themeColor="text1"/>
          <w:lang w:val="es-ES"/>
        </w:rPr>
        <w:t xml:space="preserve"> que </w:t>
      </w:r>
      <w:r w:rsidRPr="00705E21">
        <w:rPr>
          <w:color w:val="000000" w:themeColor="text1"/>
          <w:lang w:val="es-ES"/>
        </w:rPr>
        <w:t>garanticen la seguridad, operatividad, eficiencia, funcionalidad y servicio, bajo la normatividad y los lineamientos establecidos por la Entidad.</w:t>
      </w:r>
    </w:p>
    <w:p w14:paraId="09A5DCBA" w14:textId="77777777" w:rsidR="00A26FC4" w:rsidRDefault="00A26FC4" w:rsidP="00A26FC4">
      <w:pPr>
        <w:spacing w:after="0" w:line="240" w:lineRule="auto"/>
        <w:contextualSpacing/>
        <w:rPr>
          <w:color w:val="000000" w:themeColor="text1"/>
          <w:lang w:val="es-ES"/>
        </w:rPr>
      </w:pPr>
    </w:p>
    <w:p w14:paraId="6826581B" w14:textId="6136BDCF" w:rsidR="001035D8" w:rsidRDefault="001035D8" w:rsidP="00A26FC4">
      <w:pPr>
        <w:rPr>
          <w:b/>
          <w:bCs/>
          <w:noProof/>
          <w:color w:val="000000" w:themeColor="text1"/>
          <w:sz w:val="24"/>
          <w:szCs w:val="24"/>
          <w:lang w:val="es-ES"/>
        </w:rPr>
      </w:pPr>
    </w:p>
    <w:p w14:paraId="0C1C96E1" w14:textId="0247BBF3" w:rsidR="008A4054" w:rsidRDefault="008A4054" w:rsidP="00A26FC4">
      <w:pPr>
        <w:rPr>
          <w:b/>
          <w:bCs/>
          <w:noProof/>
          <w:color w:val="000000" w:themeColor="text1"/>
          <w:sz w:val="24"/>
          <w:szCs w:val="24"/>
          <w:lang w:val="es-ES"/>
        </w:rPr>
      </w:pPr>
    </w:p>
    <w:p w14:paraId="1501F7ED" w14:textId="0790FDBE" w:rsidR="008A4054" w:rsidRDefault="008A4054" w:rsidP="00A26FC4">
      <w:pPr>
        <w:rPr>
          <w:b/>
          <w:bCs/>
          <w:noProof/>
          <w:color w:val="000000" w:themeColor="text1"/>
          <w:sz w:val="24"/>
          <w:szCs w:val="24"/>
          <w:lang w:val="es-ES"/>
        </w:rPr>
      </w:pPr>
    </w:p>
    <w:p w14:paraId="606326CE" w14:textId="56D4A34C" w:rsidR="008A4054" w:rsidRDefault="008A4054" w:rsidP="00A26FC4">
      <w:pPr>
        <w:rPr>
          <w:b/>
          <w:bCs/>
          <w:noProof/>
          <w:color w:val="000000" w:themeColor="text1"/>
          <w:sz w:val="24"/>
          <w:szCs w:val="24"/>
          <w:lang w:val="es-ES"/>
        </w:rPr>
      </w:pPr>
    </w:p>
    <w:p w14:paraId="36897B1E" w14:textId="534505F0" w:rsidR="008A4054" w:rsidRDefault="008A4054" w:rsidP="00A26FC4">
      <w:pPr>
        <w:rPr>
          <w:b/>
          <w:bCs/>
          <w:noProof/>
          <w:color w:val="000000" w:themeColor="text1"/>
          <w:sz w:val="24"/>
          <w:szCs w:val="24"/>
          <w:lang w:val="es-ES"/>
        </w:rPr>
      </w:pPr>
    </w:p>
    <w:p w14:paraId="1A01B270" w14:textId="4E273BE4" w:rsidR="008A4054" w:rsidRDefault="008A4054" w:rsidP="00A26FC4">
      <w:pPr>
        <w:rPr>
          <w:b/>
          <w:bCs/>
          <w:noProof/>
          <w:color w:val="000000" w:themeColor="text1"/>
          <w:sz w:val="24"/>
          <w:szCs w:val="24"/>
          <w:lang w:val="es-ES"/>
        </w:rPr>
      </w:pPr>
    </w:p>
    <w:p w14:paraId="5231856D" w14:textId="50D87A24" w:rsidR="008A4054" w:rsidRDefault="008A4054" w:rsidP="00A26FC4">
      <w:pPr>
        <w:rPr>
          <w:b/>
          <w:bCs/>
          <w:noProof/>
          <w:color w:val="000000" w:themeColor="text1"/>
          <w:sz w:val="24"/>
          <w:szCs w:val="24"/>
          <w:lang w:val="es-ES"/>
        </w:rPr>
      </w:pPr>
    </w:p>
    <w:p w14:paraId="1BD2A53A" w14:textId="7B1955FE" w:rsidR="008A4054" w:rsidRDefault="008A4054" w:rsidP="00A26FC4">
      <w:pPr>
        <w:rPr>
          <w:b/>
          <w:bCs/>
          <w:noProof/>
          <w:color w:val="000000" w:themeColor="text1"/>
          <w:sz w:val="24"/>
          <w:szCs w:val="24"/>
          <w:lang w:val="es-ES"/>
        </w:rPr>
      </w:pPr>
    </w:p>
    <w:p w14:paraId="1604ECC2" w14:textId="55FB8F23" w:rsidR="008A4054" w:rsidRDefault="008A4054" w:rsidP="00A26FC4">
      <w:pPr>
        <w:rPr>
          <w:b/>
          <w:bCs/>
          <w:noProof/>
          <w:color w:val="000000" w:themeColor="text1"/>
          <w:sz w:val="24"/>
          <w:szCs w:val="24"/>
          <w:lang w:val="es-ES"/>
        </w:rPr>
      </w:pPr>
    </w:p>
    <w:p w14:paraId="2EAF288D" w14:textId="10B38636" w:rsidR="008A4054" w:rsidRDefault="008A4054" w:rsidP="00A26FC4">
      <w:pPr>
        <w:rPr>
          <w:b/>
          <w:bCs/>
          <w:noProof/>
          <w:color w:val="000000" w:themeColor="text1"/>
          <w:sz w:val="24"/>
          <w:szCs w:val="24"/>
          <w:lang w:val="es-ES"/>
        </w:rPr>
      </w:pPr>
    </w:p>
    <w:p w14:paraId="5230890D" w14:textId="77777777" w:rsidR="008A4054" w:rsidRPr="009B26F3" w:rsidRDefault="008A4054" w:rsidP="00A26FC4">
      <w:pPr>
        <w:rPr>
          <w:b/>
          <w:bCs/>
          <w:noProof/>
          <w:color w:val="000000" w:themeColor="text1"/>
          <w:sz w:val="24"/>
          <w:szCs w:val="24"/>
          <w:lang w:val="es-ES"/>
        </w:rPr>
      </w:pPr>
    </w:p>
    <w:p w14:paraId="30B6A482" w14:textId="4BF6F58C" w:rsidR="000345C2" w:rsidRPr="009B26F3" w:rsidRDefault="00343BE6" w:rsidP="000345C2">
      <w:pPr>
        <w:numPr>
          <w:ilvl w:val="0"/>
          <w:numId w:val="4"/>
        </w:numPr>
        <w:rPr>
          <w:b/>
          <w:iCs/>
        </w:rPr>
      </w:pPr>
      <w:r w:rsidRPr="009B26F3">
        <w:rPr>
          <w:b/>
          <w:iCs/>
        </w:rPr>
        <w:lastRenderedPageBreak/>
        <w:t>Localización:</w:t>
      </w:r>
    </w:p>
    <w:p w14:paraId="05DE82DA" w14:textId="1580C9C5" w:rsidR="00A26FC4" w:rsidRDefault="00A26FC4" w:rsidP="00286F78">
      <w:pPr>
        <w:spacing w:after="0"/>
        <w:jc w:val="center"/>
        <w:rPr>
          <w:b/>
          <w:lang w:val="es-ES"/>
        </w:rPr>
      </w:pPr>
    </w:p>
    <w:p w14:paraId="79C4FFB4" w14:textId="5016C245" w:rsidR="008A4054" w:rsidRDefault="008A4054" w:rsidP="00286F78">
      <w:pPr>
        <w:spacing w:after="0"/>
        <w:jc w:val="center"/>
        <w:rPr>
          <w:b/>
          <w:lang w:val="es-ES"/>
        </w:rPr>
      </w:pPr>
      <w:r>
        <w:rPr>
          <w:noProof/>
        </w:rPr>
        <w:drawing>
          <wp:inline distT="0" distB="0" distL="0" distR="0" wp14:anchorId="1427BFD0" wp14:editId="51036912">
            <wp:extent cx="3944367" cy="40576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70460" cy="4084492"/>
                    </a:xfrm>
                    <a:prstGeom prst="rect">
                      <a:avLst/>
                    </a:prstGeom>
                    <a:noFill/>
                    <a:ln>
                      <a:noFill/>
                    </a:ln>
                  </pic:spPr>
                </pic:pic>
              </a:graphicData>
            </a:graphic>
          </wp:inline>
        </w:drawing>
      </w:r>
    </w:p>
    <w:p w14:paraId="7272675F" w14:textId="77777777" w:rsidR="00817B6B" w:rsidRDefault="00817B6B" w:rsidP="007E4FF5">
      <w:pPr>
        <w:spacing w:after="0"/>
        <w:jc w:val="center"/>
        <w:rPr>
          <w:b/>
          <w:lang w:val="es-ES"/>
        </w:rPr>
      </w:pPr>
    </w:p>
    <w:p w14:paraId="1C993BF6" w14:textId="0AE2B9A0" w:rsidR="00817B6B" w:rsidRDefault="00817B6B" w:rsidP="00817B6B">
      <w:pPr>
        <w:spacing w:after="0" w:line="240" w:lineRule="auto"/>
        <w:jc w:val="center"/>
        <w:rPr>
          <w:b/>
          <w:iCs/>
        </w:rPr>
      </w:pPr>
      <w:r w:rsidRPr="00817B6B">
        <w:rPr>
          <w:b/>
          <w:iCs/>
        </w:rPr>
        <w:t xml:space="preserve">AEROPUERTO </w:t>
      </w:r>
      <w:r w:rsidR="00A26FC4">
        <w:rPr>
          <w:b/>
          <w:iCs/>
        </w:rPr>
        <w:t>PUERTO RONDON</w:t>
      </w:r>
    </w:p>
    <w:p w14:paraId="50EBF0CC" w14:textId="77777777" w:rsidR="008A4054" w:rsidRDefault="008A4054" w:rsidP="00817B6B">
      <w:pPr>
        <w:spacing w:after="0" w:line="240" w:lineRule="auto"/>
        <w:jc w:val="center"/>
        <w:rPr>
          <w:b/>
          <w:iCs/>
        </w:rPr>
      </w:pPr>
    </w:p>
    <w:p w14:paraId="35D46DF2" w14:textId="77777777" w:rsidR="001035D8" w:rsidRPr="000F6E41" w:rsidRDefault="001035D8" w:rsidP="000345C2">
      <w:pPr>
        <w:spacing w:after="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5949F71D" w14:textId="73EC90E2" w:rsidR="00705E21" w:rsidRDefault="00705E21" w:rsidP="00705E21">
      <w:pPr>
        <w:rPr>
          <w:b/>
          <w:iCs/>
          <w:color w:val="000000" w:themeColor="text1"/>
        </w:rPr>
      </w:pPr>
      <w:r w:rsidRPr="00705E21">
        <w:rPr>
          <w:color w:val="000000" w:themeColor="text1"/>
          <w:lang w:val="es-ES"/>
        </w:rPr>
        <w:t xml:space="preserve">Las actividades u obras por ejecutar son las definidas en </w:t>
      </w:r>
      <w:r w:rsidR="00280F0B">
        <w:rPr>
          <w:color w:val="000000" w:themeColor="text1"/>
          <w:lang w:val="es-ES"/>
        </w:rPr>
        <w:t xml:space="preserve">el proceso </w:t>
      </w:r>
      <w:r w:rsidR="00EA59F3" w:rsidRPr="00EA59F3">
        <w:rPr>
          <w:rFonts w:cs="Arial"/>
          <w:b/>
          <w:szCs w:val="20"/>
        </w:rPr>
        <w:t>21000867 H4</w:t>
      </w:r>
      <w:r w:rsidR="00EA59F3">
        <w:rPr>
          <w:rFonts w:cs="Arial"/>
          <w:b/>
          <w:szCs w:val="20"/>
        </w:rPr>
        <w:t xml:space="preserve"> </w:t>
      </w:r>
      <w:r w:rsidR="004B438E" w:rsidRPr="004B438E">
        <w:rPr>
          <w:color w:val="000000" w:themeColor="text1"/>
          <w:lang w:val="es-ES"/>
        </w:rPr>
        <w:t xml:space="preserve">FORMULARIO 1 </w:t>
      </w:r>
      <w:bookmarkStart w:id="4" w:name="_Hlk75625210"/>
      <w:r w:rsidR="004B438E" w:rsidRPr="004B438E">
        <w:rPr>
          <w:color w:val="000000" w:themeColor="text1"/>
          <w:lang w:val="es-ES"/>
        </w:rPr>
        <w:t xml:space="preserve">Cerramiento </w:t>
      </w:r>
      <w:proofErr w:type="spellStart"/>
      <w:r w:rsidR="004B438E" w:rsidRPr="004B438E">
        <w:rPr>
          <w:color w:val="000000" w:themeColor="text1"/>
          <w:lang w:val="es-ES"/>
        </w:rPr>
        <w:t>Aerop</w:t>
      </w:r>
      <w:proofErr w:type="spellEnd"/>
      <w:r w:rsidR="004B438E" w:rsidRPr="004B438E">
        <w:rPr>
          <w:color w:val="000000" w:themeColor="text1"/>
          <w:lang w:val="es-ES"/>
        </w:rPr>
        <w:t xml:space="preserve"> Puerto </w:t>
      </w:r>
      <w:proofErr w:type="spellStart"/>
      <w:r w:rsidR="004B438E" w:rsidRPr="004B438E">
        <w:rPr>
          <w:color w:val="000000" w:themeColor="text1"/>
          <w:lang w:val="es-ES"/>
        </w:rPr>
        <w:t>Rondon</w:t>
      </w:r>
      <w:bookmarkEnd w:id="4"/>
      <w:proofErr w:type="spellEnd"/>
      <w:r w:rsidRPr="00705E21">
        <w:rPr>
          <w:color w:val="000000" w:themeColor="text1"/>
          <w:lang w:val="es-ES"/>
        </w:rPr>
        <w:t>.</w:t>
      </w:r>
      <w:r w:rsidR="00C75943" w:rsidRPr="000F6E41">
        <w:rPr>
          <w:b/>
          <w:iCs/>
          <w:color w:val="000000" w:themeColor="text1"/>
        </w:rPr>
        <w:t xml:space="preserve"> </w:t>
      </w:r>
    </w:p>
    <w:p w14:paraId="563CF3F1" w14:textId="29A9F1FB" w:rsidR="00381BDB" w:rsidRPr="00BF2BBF" w:rsidRDefault="00890854" w:rsidP="00705E21">
      <w:pPr>
        <w:rPr>
          <w:b/>
          <w:iCs/>
        </w:rPr>
      </w:pPr>
      <w:r w:rsidRPr="00BF2BBF">
        <w:rPr>
          <w:b/>
          <w:iCs/>
        </w:rPr>
        <w:t>Ítems</w:t>
      </w:r>
      <w:r w:rsidR="00E41D84" w:rsidRPr="00BF2BBF">
        <w:rPr>
          <w:b/>
          <w:iCs/>
        </w:rPr>
        <w:t xml:space="preserve"> de pago: </w:t>
      </w:r>
    </w:p>
    <w:tbl>
      <w:tblPr>
        <w:tblW w:w="6800" w:type="dxa"/>
        <w:jc w:val="center"/>
        <w:tblCellMar>
          <w:left w:w="70" w:type="dxa"/>
          <w:right w:w="70" w:type="dxa"/>
        </w:tblCellMar>
        <w:tblLook w:val="04A0" w:firstRow="1" w:lastRow="0" w:firstColumn="1" w:lastColumn="0" w:noHBand="0" w:noVBand="1"/>
      </w:tblPr>
      <w:tblGrid>
        <w:gridCol w:w="1720"/>
        <w:gridCol w:w="5080"/>
      </w:tblGrid>
      <w:tr w:rsidR="00BF2BBF" w:rsidRPr="00BF2BBF" w14:paraId="7085A39C" w14:textId="77777777" w:rsidTr="00BF2BBF">
        <w:trPr>
          <w:trHeight w:val="600"/>
          <w:jc w:val="center"/>
        </w:trPr>
        <w:tc>
          <w:tcPr>
            <w:tcW w:w="172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331B997" w14:textId="77777777" w:rsidR="00BF2BBF" w:rsidRPr="00BF2BBF" w:rsidRDefault="00BF2BBF" w:rsidP="00BF2BBF">
            <w:pPr>
              <w:spacing w:after="0" w:line="240" w:lineRule="auto"/>
              <w:jc w:val="center"/>
              <w:rPr>
                <w:rFonts w:ascii="Arial Narrow" w:hAnsi="Arial Narrow" w:cs="Calibri"/>
                <w:sz w:val="24"/>
                <w:szCs w:val="24"/>
              </w:rPr>
            </w:pPr>
            <w:r w:rsidRPr="00BF2BBF">
              <w:rPr>
                <w:rFonts w:ascii="Arial Narrow" w:hAnsi="Arial Narrow" w:cs="Calibri"/>
                <w:sz w:val="24"/>
                <w:szCs w:val="24"/>
              </w:rPr>
              <w:t>1</w:t>
            </w:r>
          </w:p>
        </w:tc>
        <w:tc>
          <w:tcPr>
            <w:tcW w:w="5080" w:type="dxa"/>
            <w:tcBorders>
              <w:top w:val="single" w:sz="8" w:space="0" w:color="auto"/>
              <w:left w:val="nil"/>
              <w:bottom w:val="single" w:sz="4" w:space="0" w:color="auto"/>
              <w:right w:val="single" w:sz="4" w:space="0" w:color="auto"/>
            </w:tcBorders>
            <w:shd w:val="clear" w:color="auto" w:fill="auto"/>
            <w:hideMark/>
          </w:tcPr>
          <w:p w14:paraId="55A9DCBA" w14:textId="77777777" w:rsidR="00BF2BBF" w:rsidRPr="00BF2BBF" w:rsidRDefault="00BF2BBF" w:rsidP="00BF2BBF">
            <w:pPr>
              <w:spacing w:after="0" w:line="240" w:lineRule="auto"/>
              <w:jc w:val="left"/>
              <w:rPr>
                <w:rFonts w:cs="Arial"/>
                <w:color w:val="000000"/>
                <w:sz w:val="24"/>
                <w:szCs w:val="24"/>
              </w:rPr>
            </w:pPr>
            <w:r w:rsidRPr="00BF2BBF">
              <w:rPr>
                <w:rFonts w:cs="Arial"/>
                <w:color w:val="000000"/>
                <w:sz w:val="24"/>
                <w:szCs w:val="24"/>
              </w:rPr>
              <w:t xml:space="preserve">Excavación manual (concreto </w:t>
            </w:r>
            <w:proofErr w:type="spellStart"/>
            <w:r w:rsidRPr="00BF2BBF">
              <w:rPr>
                <w:rFonts w:cs="Arial"/>
                <w:color w:val="000000"/>
                <w:sz w:val="24"/>
                <w:szCs w:val="24"/>
              </w:rPr>
              <w:t>ciclopeo</w:t>
            </w:r>
            <w:proofErr w:type="spellEnd"/>
            <w:r w:rsidRPr="00BF2BBF">
              <w:rPr>
                <w:rFonts w:cs="Arial"/>
                <w:color w:val="000000"/>
                <w:sz w:val="24"/>
                <w:szCs w:val="24"/>
              </w:rPr>
              <w:t>, pie de amigo y pedestales).</w:t>
            </w:r>
          </w:p>
        </w:tc>
      </w:tr>
      <w:tr w:rsidR="00BF2BBF" w:rsidRPr="00BF2BBF" w14:paraId="646CB986" w14:textId="77777777" w:rsidTr="00BF2BBF">
        <w:trPr>
          <w:trHeight w:val="600"/>
          <w:jc w:val="center"/>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51E281EB" w14:textId="77777777" w:rsidR="00BF2BBF" w:rsidRPr="00BF2BBF" w:rsidRDefault="00BF2BBF" w:rsidP="00BF2BBF">
            <w:pPr>
              <w:spacing w:after="0" w:line="240" w:lineRule="auto"/>
              <w:jc w:val="center"/>
              <w:rPr>
                <w:rFonts w:ascii="Arial Narrow" w:hAnsi="Arial Narrow" w:cs="Calibri"/>
                <w:sz w:val="24"/>
                <w:szCs w:val="24"/>
              </w:rPr>
            </w:pPr>
            <w:r w:rsidRPr="00BF2BBF">
              <w:rPr>
                <w:rFonts w:ascii="Arial Narrow" w:hAnsi="Arial Narrow" w:cs="Calibri"/>
                <w:sz w:val="24"/>
                <w:szCs w:val="24"/>
              </w:rPr>
              <w:t>2</w:t>
            </w:r>
          </w:p>
        </w:tc>
        <w:tc>
          <w:tcPr>
            <w:tcW w:w="5080" w:type="dxa"/>
            <w:tcBorders>
              <w:top w:val="nil"/>
              <w:left w:val="nil"/>
              <w:bottom w:val="single" w:sz="4" w:space="0" w:color="auto"/>
              <w:right w:val="single" w:sz="4" w:space="0" w:color="auto"/>
            </w:tcBorders>
            <w:shd w:val="clear" w:color="auto" w:fill="auto"/>
            <w:hideMark/>
          </w:tcPr>
          <w:p w14:paraId="799F0416" w14:textId="77777777" w:rsidR="00BF2BBF" w:rsidRPr="00BF2BBF" w:rsidRDefault="00BF2BBF" w:rsidP="00BF2BBF">
            <w:pPr>
              <w:spacing w:after="0" w:line="240" w:lineRule="auto"/>
              <w:jc w:val="left"/>
              <w:rPr>
                <w:rFonts w:cs="Arial"/>
                <w:color w:val="000000"/>
                <w:sz w:val="24"/>
                <w:szCs w:val="24"/>
              </w:rPr>
            </w:pPr>
            <w:r w:rsidRPr="00BF2BBF">
              <w:rPr>
                <w:rFonts w:cs="Arial"/>
                <w:color w:val="000000"/>
                <w:sz w:val="24"/>
                <w:szCs w:val="24"/>
              </w:rPr>
              <w:t>Viga de amarre concreto 3000PSI Incluye refuerzo.</w:t>
            </w:r>
          </w:p>
        </w:tc>
      </w:tr>
      <w:tr w:rsidR="00BF2BBF" w:rsidRPr="00BF2BBF" w14:paraId="3AAEFE50" w14:textId="77777777" w:rsidTr="00BF2BBF">
        <w:trPr>
          <w:trHeight w:val="600"/>
          <w:jc w:val="center"/>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3A163B7F" w14:textId="77777777" w:rsidR="00BF2BBF" w:rsidRPr="00BF2BBF" w:rsidRDefault="00BF2BBF" w:rsidP="00BF2BBF">
            <w:pPr>
              <w:spacing w:after="0" w:line="240" w:lineRule="auto"/>
              <w:jc w:val="center"/>
              <w:rPr>
                <w:rFonts w:ascii="Arial Narrow" w:hAnsi="Arial Narrow" w:cs="Calibri"/>
                <w:sz w:val="24"/>
                <w:szCs w:val="24"/>
              </w:rPr>
            </w:pPr>
            <w:r w:rsidRPr="00BF2BBF">
              <w:rPr>
                <w:rFonts w:ascii="Arial Narrow" w:hAnsi="Arial Narrow" w:cs="Calibri"/>
                <w:sz w:val="24"/>
                <w:szCs w:val="24"/>
              </w:rPr>
              <w:t>3</w:t>
            </w:r>
          </w:p>
        </w:tc>
        <w:tc>
          <w:tcPr>
            <w:tcW w:w="5080" w:type="dxa"/>
            <w:tcBorders>
              <w:top w:val="nil"/>
              <w:left w:val="nil"/>
              <w:bottom w:val="single" w:sz="4" w:space="0" w:color="auto"/>
              <w:right w:val="single" w:sz="4" w:space="0" w:color="auto"/>
            </w:tcBorders>
            <w:shd w:val="clear" w:color="auto" w:fill="auto"/>
            <w:hideMark/>
          </w:tcPr>
          <w:p w14:paraId="01F54D9C" w14:textId="77777777" w:rsidR="00BF2BBF" w:rsidRPr="00BF2BBF" w:rsidRDefault="00BF2BBF" w:rsidP="00BF2BBF">
            <w:pPr>
              <w:spacing w:after="0" w:line="240" w:lineRule="auto"/>
              <w:jc w:val="left"/>
              <w:rPr>
                <w:rFonts w:cs="Arial"/>
                <w:color w:val="000000"/>
                <w:sz w:val="24"/>
                <w:szCs w:val="24"/>
              </w:rPr>
            </w:pPr>
            <w:r w:rsidRPr="00BF2BBF">
              <w:rPr>
                <w:rFonts w:cs="Arial"/>
                <w:color w:val="000000"/>
                <w:sz w:val="24"/>
                <w:szCs w:val="24"/>
              </w:rPr>
              <w:t>Cimiento pie amigo concreto 3000 PSI. Cimiento pedestal concreto 3000 PSI.</w:t>
            </w:r>
          </w:p>
        </w:tc>
      </w:tr>
      <w:tr w:rsidR="00BF2BBF" w:rsidRPr="00BF2BBF" w14:paraId="529C9D7E" w14:textId="77777777" w:rsidTr="00BF2BBF">
        <w:trPr>
          <w:trHeight w:val="330"/>
          <w:jc w:val="center"/>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665F1615" w14:textId="77777777" w:rsidR="00BF2BBF" w:rsidRPr="00BF2BBF" w:rsidRDefault="00BF2BBF" w:rsidP="00BF2BBF">
            <w:pPr>
              <w:spacing w:after="0" w:line="240" w:lineRule="auto"/>
              <w:jc w:val="center"/>
              <w:rPr>
                <w:rFonts w:ascii="Arial Narrow" w:hAnsi="Arial Narrow" w:cs="Calibri"/>
                <w:sz w:val="24"/>
                <w:szCs w:val="24"/>
              </w:rPr>
            </w:pPr>
            <w:r w:rsidRPr="00BF2BBF">
              <w:rPr>
                <w:rFonts w:ascii="Arial Narrow" w:hAnsi="Arial Narrow" w:cs="Calibri"/>
                <w:sz w:val="24"/>
                <w:szCs w:val="24"/>
              </w:rPr>
              <w:lastRenderedPageBreak/>
              <w:t>4</w:t>
            </w:r>
          </w:p>
        </w:tc>
        <w:tc>
          <w:tcPr>
            <w:tcW w:w="5080" w:type="dxa"/>
            <w:tcBorders>
              <w:top w:val="nil"/>
              <w:left w:val="nil"/>
              <w:bottom w:val="single" w:sz="4" w:space="0" w:color="auto"/>
              <w:right w:val="single" w:sz="4" w:space="0" w:color="auto"/>
            </w:tcBorders>
            <w:shd w:val="clear" w:color="auto" w:fill="auto"/>
            <w:hideMark/>
          </w:tcPr>
          <w:p w14:paraId="68DF1E5C" w14:textId="77777777" w:rsidR="00BF2BBF" w:rsidRPr="00BF2BBF" w:rsidRDefault="00BF2BBF" w:rsidP="00BF2BBF">
            <w:pPr>
              <w:spacing w:after="0" w:line="240" w:lineRule="auto"/>
              <w:jc w:val="left"/>
              <w:rPr>
                <w:rFonts w:cs="Arial"/>
                <w:color w:val="000000"/>
                <w:sz w:val="24"/>
                <w:szCs w:val="24"/>
              </w:rPr>
            </w:pPr>
            <w:r w:rsidRPr="00BF2BBF">
              <w:rPr>
                <w:rFonts w:cs="Arial"/>
                <w:color w:val="000000"/>
                <w:sz w:val="24"/>
                <w:szCs w:val="24"/>
              </w:rPr>
              <w:t>Mortero 1:4. para pie de amigo</w:t>
            </w:r>
          </w:p>
        </w:tc>
      </w:tr>
      <w:tr w:rsidR="00BF2BBF" w:rsidRPr="00BF2BBF" w14:paraId="7F2DD8A7" w14:textId="77777777" w:rsidTr="00BF2BBF">
        <w:trPr>
          <w:trHeight w:val="1500"/>
          <w:jc w:val="center"/>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5D52BE18" w14:textId="77777777" w:rsidR="00BF2BBF" w:rsidRPr="00BF2BBF" w:rsidRDefault="00BF2BBF" w:rsidP="00BF2BBF">
            <w:pPr>
              <w:spacing w:after="0" w:line="240" w:lineRule="auto"/>
              <w:jc w:val="center"/>
              <w:rPr>
                <w:rFonts w:ascii="Arial Narrow" w:hAnsi="Arial Narrow" w:cs="Calibri"/>
                <w:sz w:val="24"/>
                <w:szCs w:val="24"/>
              </w:rPr>
            </w:pPr>
            <w:r w:rsidRPr="00BF2BBF">
              <w:rPr>
                <w:rFonts w:ascii="Arial Narrow" w:hAnsi="Arial Narrow" w:cs="Calibri"/>
                <w:sz w:val="24"/>
                <w:szCs w:val="24"/>
              </w:rPr>
              <w:t>5</w:t>
            </w:r>
          </w:p>
        </w:tc>
        <w:tc>
          <w:tcPr>
            <w:tcW w:w="5080" w:type="dxa"/>
            <w:tcBorders>
              <w:top w:val="nil"/>
              <w:left w:val="nil"/>
              <w:bottom w:val="single" w:sz="4" w:space="0" w:color="auto"/>
              <w:right w:val="single" w:sz="4" w:space="0" w:color="auto"/>
            </w:tcBorders>
            <w:shd w:val="clear" w:color="auto" w:fill="auto"/>
            <w:hideMark/>
          </w:tcPr>
          <w:p w14:paraId="4A5377F5" w14:textId="2583EFBD" w:rsidR="00BF2BBF" w:rsidRPr="00BF2BBF" w:rsidRDefault="00BF2BBF" w:rsidP="00BF2BBF">
            <w:pPr>
              <w:spacing w:after="0" w:line="240" w:lineRule="auto"/>
              <w:jc w:val="left"/>
              <w:rPr>
                <w:rFonts w:cs="Arial"/>
                <w:color w:val="000000"/>
                <w:sz w:val="24"/>
                <w:szCs w:val="24"/>
              </w:rPr>
            </w:pPr>
            <w:r w:rsidRPr="00BF2BBF">
              <w:rPr>
                <w:rFonts w:cs="Arial"/>
                <w:color w:val="000000"/>
                <w:sz w:val="24"/>
                <w:szCs w:val="24"/>
              </w:rPr>
              <w:t xml:space="preserve">Suministro e instalación cerramiento tipo I en malla eslabonada con recubrimiento en PVC, </w:t>
            </w:r>
            <w:r w:rsidR="00FB4C5E">
              <w:rPr>
                <w:rFonts w:cs="Arial"/>
                <w:color w:val="000000"/>
                <w:sz w:val="24"/>
                <w:szCs w:val="24"/>
              </w:rPr>
              <w:t>calibre 10</w:t>
            </w:r>
            <w:r w:rsidRPr="00BF2BBF">
              <w:rPr>
                <w:rFonts w:cs="Arial"/>
                <w:color w:val="000000"/>
                <w:sz w:val="24"/>
                <w:szCs w:val="24"/>
              </w:rPr>
              <w:t xml:space="preserve">" incluyendo el recubrimiento, Incluye </w:t>
            </w:r>
            <w:proofErr w:type="spellStart"/>
            <w:r w:rsidRPr="00BF2BBF">
              <w:rPr>
                <w:rFonts w:cs="Arial"/>
                <w:color w:val="000000"/>
                <w:sz w:val="24"/>
                <w:szCs w:val="24"/>
              </w:rPr>
              <w:t>tuberia</w:t>
            </w:r>
            <w:proofErr w:type="spellEnd"/>
            <w:r w:rsidRPr="00BF2BBF">
              <w:rPr>
                <w:rFonts w:cs="Arial"/>
                <w:color w:val="000000"/>
                <w:sz w:val="24"/>
                <w:szCs w:val="24"/>
              </w:rPr>
              <w:t xml:space="preserve"> (Poste, Pie de apoyo y pie de amigo). Cuatro hilos de alambre de </w:t>
            </w:r>
            <w:proofErr w:type="spellStart"/>
            <w:r w:rsidRPr="00BF2BBF">
              <w:rPr>
                <w:rFonts w:cs="Arial"/>
                <w:color w:val="000000"/>
                <w:sz w:val="24"/>
                <w:szCs w:val="24"/>
              </w:rPr>
              <w:t>pua</w:t>
            </w:r>
            <w:proofErr w:type="spellEnd"/>
            <w:r w:rsidRPr="00BF2BBF">
              <w:rPr>
                <w:rFonts w:cs="Arial"/>
                <w:color w:val="000000"/>
                <w:sz w:val="24"/>
                <w:szCs w:val="24"/>
              </w:rPr>
              <w:t xml:space="preserve"> y accesorios.</w:t>
            </w:r>
          </w:p>
        </w:tc>
      </w:tr>
      <w:tr w:rsidR="00BF2BBF" w:rsidRPr="00BF2BBF" w14:paraId="7057695C" w14:textId="77777777" w:rsidTr="00BF2BBF">
        <w:trPr>
          <w:trHeight w:val="600"/>
          <w:jc w:val="center"/>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1CDD7907" w14:textId="77777777" w:rsidR="00BF2BBF" w:rsidRPr="00BF2BBF" w:rsidRDefault="00BF2BBF" w:rsidP="00BF2BBF">
            <w:pPr>
              <w:spacing w:after="0" w:line="240" w:lineRule="auto"/>
              <w:jc w:val="center"/>
              <w:rPr>
                <w:rFonts w:ascii="Arial Narrow" w:hAnsi="Arial Narrow" w:cs="Calibri"/>
                <w:sz w:val="24"/>
                <w:szCs w:val="24"/>
              </w:rPr>
            </w:pPr>
            <w:r w:rsidRPr="00BF2BBF">
              <w:rPr>
                <w:rFonts w:ascii="Arial Narrow" w:hAnsi="Arial Narrow" w:cs="Calibri"/>
                <w:sz w:val="24"/>
                <w:szCs w:val="24"/>
              </w:rPr>
              <w:t>6</w:t>
            </w:r>
          </w:p>
        </w:tc>
        <w:tc>
          <w:tcPr>
            <w:tcW w:w="5080" w:type="dxa"/>
            <w:tcBorders>
              <w:top w:val="nil"/>
              <w:left w:val="nil"/>
              <w:bottom w:val="single" w:sz="4" w:space="0" w:color="auto"/>
              <w:right w:val="single" w:sz="4" w:space="0" w:color="auto"/>
            </w:tcBorders>
            <w:shd w:val="clear" w:color="auto" w:fill="auto"/>
            <w:hideMark/>
          </w:tcPr>
          <w:p w14:paraId="7778CCD8" w14:textId="15D39E42" w:rsidR="00BF2BBF" w:rsidRPr="00BF2BBF" w:rsidRDefault="00263DFD" w:rsidP="00BF2BBF">
            <w:pPr>
              <w:spacing w:after="0" w:line="240" w:lineRule="auto"/>
              <w:jc w:val="left"/>
              <w:rPr>
                <w:rFonts w:cs="Arial"/>
                <w:color w:val="000000"/>
                <w:sz w:val="24"/>
                <w:szCs w:val="24"/>
              </w:rPr>
            </w:pPr>
            <w:r w:rsidRPr="00263DFD">
              <w:rPr>
                <w:rFonts w:cs="Arial"/>
                <w:color w:val="000000"/>
                <w:sz w:val="24"/>
                <w:szCs w:val="24"/>
              </w:rPr>
              <w:t xml:space="preserve">Desmonte de cerramiento existente de poste con alambre de </w:t>
            </w:r>
            <w:proofErr w:type="spellStart"/>
            <w:r w:rsidRPr="00263DFD">
              <w:rPr>
                <w:rFonts w:cs="Arial"/>
                <w:color w:val="000000"/>
                <w:sz w:val="24"/>
                <w:szCs w:val="24"/>
              </w:rPr>
              <w:t>pua</w:t>
            </w:r>
            <w:proofErr w:type="spellEnd"/>
          </w:p>
        </w:tc>
      </w:tr>
      <w:tr w:rsidR="00BF2BBF" w:rsidRPr="00BF2BBF" w14:paraId="11A381FF" w14:textId="77777777" w:rsidTr="00BF2BBF">
        <w:trPr>
          <w:trHeight w:val="330"/>
          <w:jc w:val="center"/>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6471E807" w14:textId="77777777" w:rsidR="00BF2BBF" w:rsidRPr="00BF2BBF" w:rsidRDefault="00BF2BBF" w:rsidP="00BF2BBF">
            <w:pPr>
              <w:spacing w:after="0" w:line="240" w:lineRule="auto"/>
              <w:jc w:val="center"/>
              <w:rPr>
                <w:rFonts w:ascii="Arial Narrow" w:hAnsi="Arial Narrow" w:cs="Calibri"/>
                <w:sz w:val="24"/>
                <w:szCs w:val="24"/>
              </w:rPr>
            </w:pPr>
            <w:r w:rsidRPr="00BF2BBF">
              <w:rPr>
                <w:rFonts w:ascii="Arial Narrow" w:hAnsi="Arial Narrow" w:cs="Calibri"/>
                <w:sz w:val="24"/>
                <w:szCs w:val="24"/>
              </w:rPr>
              <w:t>7</w:t>
            </w:r>
          </w:p>
        </w:tc>
        <w:tc>
          <w:tcPr>
            <w:tcW w:w="5080" w:type="dxa"/>
            <w:tcBorders>
              <w:top w:val="nil"/>
              <w:left w:val="nil"/>
              <w:bottom w:val="single" w:sz="4" w:space="0" w:color="auto"/>
              <w:right w:val="single" w:sz="4" w:space="0" w:color="auto"/>
            </w:tcBorders>
            <w:shd w:val="clear" w:color="auto" w:fill="auto"/>
            <w:hideMark/>
          </w:tcPr>
          <w:p w14:paraId="00DF4D42" w14:textId="77777777" w:rsidR="00BF2BBF" w:rsidRPr="00BF2BBF" w:rsidRDefault="00BF2BBF" w:rsidP="00BF2BBF">
            <w:pPr>
              <w:spacing w:after="0" w:line="240" w:lineRule="auto"/>
              <w:jc w:val="left"/>
              <w:rPr>
                <w:rFonts w:cs="Arial"/>
                <w:color w:val="000000"/>
                <w:sz w:val="24"/>
                <w:szCs w:val="24"/>
              </w:rPr>
            </w:pPr>
            <w:r w:rsidRPr="00BF2BBF">
              <w:rPr>
                <w:rFonts w:cs="Arial"/>
                <w:color w:val="000000"/>
                <w:sz w:val="24"/>
                <w:szCs w:val="24"/>
              </w:rPr>
              <w:t>Cimiento concreto ciclópeo</w:t>
            </w:r>
          </w:p>
        </w:tc>
      </w:tr>
    </w:tbl>
    <w:p w14:paraId="2D27201D" w14:textId="5107C9E8" w:rsidR="00EB0EAC" w:rsidRDefault="00EB0EAC" w:rsidP="00EA59F3">
      <w:pPr>
        <w:rPr>
          <w:noProof/>
        </w:rPr>
      </w:pPr>
    </w:p>
    <w:p w14:paraId="32D9AD29" w14:textId="77777777" w:rsidR="00EB0EAC" w:rsidRPr="000345C2" w:rsidRDefault="00EB0EAC" w:rsidP="000345C2">
      <w:pPr>
        <w:pStyle w:val="Prrafodelista"/>
        <w:jc w:val="center"/>
        <w:rPr>
          <w:b/>
          <w:color w:val="000000" w:themeColor="text1"/>
          <w:lang w:val="es-ES"/>
        </w:rPr>
      </w:pPr>
    </w:p>
    <w:p w14:paraId="11E34323" w14:textId="5B48E394"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7E1332DE" w14:textId="77777777" w:rsidR="00F4249F" w:rsidRDefault="00F4249F" w:rsidP="009935BF">
      <w:pPr>
        <w:rPr>
          <w:color w:val="000000" w:themeColor="text1"/>
        </w:rPr>
      </w:pPr>
      <w:r w:rsidRPr="00F4249F">
        <w:rPr>
          <w:color w:val="000000" w:themeColor="text1"/>
        </w:rPr>
        <w:t xml:space="preserve">El plazo previsto para la ejecución de las actividades que se deriven del presente Proceso es el establecido en la sección 1.1. del Pliego de Condiciones, el cual se contará en la forma prevista en el Anexo 5 – Minuta del Contrato.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1D0E482E" w14:textId="17624BAA" w:rsidR="002D50EF" w:rsidRDefault="002D50EF" w:rsidP="00A75162">
      <w:pPr>
        <w:rPr>
          <w:color w:val="000000" w:themeColor="text1"/>
        </w:rPr>
      </w:pPr>
      <w:r w:rsidRPr="002D50EF">
        <w:rPr>
          <w:color w:val="000000" w:themeColor="text1"/>
        </w:rPr>
        <w:t xml:space="preserve">El mantenimiento, será pagado por precios unitarios y cantidades efectivamente ejecutadas, recibidas a satisfacción por la supervisión conforme a lo establecido en el Formulario 1– Formulario de </w:t>
      </w:r>
      <w:r w:rsidR="004B438E" w:rsidRPr="004B438E">
        <w:rPr>
          <w:color w:val="000000" w:themeColor="text1"/>
        </w:rPr>
        <w:t xml:space="preserve">Cerramiento </w:t>
      </w:r>
      <w:proofErr w:type="spellStart"/>
      <w:r w:rsidR="004B438E" w:rsidRPr="004B438E">
        <w:rPr>
          <w:color w:val="000000" w:themeColor="text1"/>
        </w:rPr>
        <w:t>Aerop</w:t>
      </w:r>
      <w:proofErr w:type="spellEnd"/>
      <w:r w:rsidR="004B438E" w:rsidRPr="004B438E">
        <w:rPr>
          <w:color w:val="000000" w:themeColor="text1"/>
        </w:rPr>
        <w:t xml:space="preserve"> Puerto </w:t>
      </w:r>
      <w:proofErr w:type="spellStart"/>
      <w:r w:rsidR="004B438E" w:rsidRPr="004B438E">
        <w:rPr>
          <w:color w:val="000000" w:themeColor="text1"/>
        </w:rPr>
        <w:t>Rondon</w:t>
      </w:r>
      <w:proofErr w:type="spellEnd"/>
      <w:r w:rsidRPr="002D50EF">
        <w:rPr>
          <w:color w:val="000000" w:themeColor="text1"/>
        </w:rPr>
        <w:t>.</w:t>
      </w:r>
    </w:p>
    <w:p w14:paraId="7BB7985D" w14:textId="7092E3D1" w:rsidR="00FB6B14" w:rsidRDefault="00FB6B14" w:rsidP="00FB6B14">
      <w:pPr>
        <w:rPr>
          <w:color w:val="000000" w:themeColor="text1"/>
        </w:rPr>
      </w:pPr>
      <w:r w:rsidRPr="00FB6B14">
        <w:rPr>
          <w:color w:val="000000" w:themeColor="text1"/>
        </w:rPr>
        <w:t>La AEROCIVIL pagará mediante actas parciales conformadas por las actividades/ítems de las obras que se ejecuten con aprobación y aceptación de la supervisión, conforme a lo aprobado por la supervisión.</w:t>
      </w:r>
    </w:p>
    <w:p w14:paraId="6E2F9B1B" w14:textId="0A4CA13B" w:rsidR="00FB6B14" w:rsidRPr="000F6E41" w:rsidRDefault="00FB6B14" w:rsidP="00FB6B14">
      <w:pPr>
        <w:rPr>
          <w:color w:val="000000" w:themeColor="text1"/>
          <w:highlight w:val="lightGray"/>
        </w:rPr>
      </w:pPr>
      <w:r w:rsidRPr="00FB6B14">
        <w:rPr>
          <w:color w:val="000000" w:themeColor="text1"/>
        </w:rPr>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462233CC" w14:textId="283EB4EE" w:rsidR="00381BDB" w:rsidRPr="008D2718" w:rsidRDefault="008D2718" w:rsidP="0070526B">
      <w:pPr>
        <w:rPr>
          <w:bCs/>
          <w:color w:val="000000" w:themeColor="text1"/>
          <w:lang w:val="es-ES"/>
        </w:rPr>
      </w:pPr>
      <w:r w:rsidRPr="008D2718">
        <w:rPr>
          <w:bCs/>
          <w:color w:val="000000" w:themeColor="text1"/>
          <w:lang w:val="es-ES"/>
        </w:rPr>
        <w:t>Las especificaciones técnicas se encuentran en el Formato No. 8A del presente proceso de contratación</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05ACA348" w14:textId="4A845043" w:rsidR="00350A05" w:rsidRPr="00EA59F3" w:rsidRDefault="008D2718" w:rsidP="007A424C">
      <w:pPr>
        <w:pStyle w:val="InviasNormal"/>
        <w:rPr>
          <w:color w:val="000000" w:themeColor="text1"/>
          <w:szCs w:val="22"/>
          <w:lang w:val="es-CO" w:eastAsia="es-CO"/>
        </w:rPr>
      </w:pPr>
      <w:r w:rsidRPr="008D2718">
        <w:rPr>
          <w:color w:val="000000" w:themeColor="text1"/>
          <w:szCs w:val="22"/>
          <w:lang w:val="es-CO" w:eastAsia="es-CO"/>
        </w:rPr>
        <w:t>Los materiales, suministros y demás elementos que hayan de utilizarse en la ejecución de las actividades, deberán ser los que se exigen en el Formato No. 8A Especificaciones técnicas.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lastRenderedPageBreak/>
        <w:t>Documentos que entregará la Entidad para la ejecución del contrato</w:t>
      </w:r>
    </w:p>
    <w:p w14:paraId="173176D5" w14:textId="77777777" w:rsidR="008D2718" w:rsidRPr="008D2718" w:rsidRDefault="008D2718" w:rsidP="008D2718">
      <w:pPr>
        <w:pStyle w:val="InviasNormal"/>
        <w:rPr>
          <w:color w:val="000000" w:themeColor="text1"/>
          <w:szCs w:val="22"/>
          <w:lang w:val="es-CO" w:eastAsia="es-CO"/>
        </w:rPr>
      </w:pPr>
      <w:r w:rsidRPr="008D2718">
        <w:rPr>
          <w:color w:val="000000" w:themeColor="text1"/>
          <w:szCs w:val="22"/>
          <w:lang w:val="es-CO" w:eastAsia="es-CO"/>
        </w:rPr>
        <w:t>El Contratista deberá realizar lo necesario y suficiente en orden a conocer, revisar y estudiar completamente los documentos que la Entidad entregue para la ejecución de las obras objeto de este Contrato. En consecuencia, si el Contratista no se pronuncia en sentido contrario, se entiende que ha aceptado los documentos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616FC3D9" w14:textId="25EE8B35" w:rsidR="008D2718" w:rsidRPr="00280F0B" w:rsidRDefault="008D2718" w:rsidP="008D2718">
      <w:pPr>
        <w:pStyle w:val="InviasNormal"/>
        <w:rPr>
          <w:color w:val="000000" w:themeColor="text1"/>
          <w:szCs w:val="22"/>
          <w:lang w:val="es-CO" w:eastAsia="es-CO"/>
        </w:rPr>
      </w:pPr>
      <w:r w:rsidRPr="008D2718">
        <w:rPr>
          <w:color w:val="000000" w:themeColor="text1"/>
          <w:szCs w:val="22"/>
          <w:lang w:val="es-CO" w:eastAsia="es-CO"/>
        </w:rPr>
        <w:t>Cualquier modificación y/o adaptación y/o complementación que el Contratista pretenda efectuar a los documentos deberán ser tramitadas por el Contratista para su aprobación por la Supervisión, sin que ello se constituya en causa de demora en la ejecución del proyecto.</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DF430B">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DF430B">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DF430B">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DF430B">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lastRenderedPageBreak/>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5F27530B" w14:textId="6A4425E4" w:rsidR="00280F0B" w:rsidRPr="00280F0B" w:rsidRDefault="008D2718" w:rsidP="00280F0B">
      <w:pPr>
        <w:pStyle w:val="Prrafodelista"/>
        <w:numPr>
          <w:ilvl w:val="1"/>
          <w:numId w:val="3"/>
        </w:numPr>
        <w:ind w:left="426"/>
        <w:rPr>
          <w:rFonts w:eastAsia="Calibri"/>
          <w:color w:val="000000" w:themeColor="text1"/>
          <w:lang w:eastAsia="en-US"/>
        </w:rPr>
      </w:pPr>
      <w:r w:rsidRPr="008D2718">
        <w:rPr>
          <w:snapToGrid w:val="0"/>
          <w:color w:val="000000" w:themeColor="text1"/>
          <w:lang w:val="es-ES" w:eastAsia="es-ES"/>
        </w:rPr>
        <w:t>Un (1) Ingeniero civil</w:t>
      </w:r>
      <w:r w:rsidR="00280F0B">
        <w:rPr>
          <w:snapToGrid w:val="0"/>
          <w:color w:val="000000" w:themeColor="text1"/>
          <w:lang w:val="es-ES" w:eastAsia="es-ES"/>
        </w:rPr>
        <w:t>.</w:t>
      </w:r>
    </w:p>
    <w:p w14:paraId="53226DDA" w14:textId="77777777" w:rsidR="00280F0B" w:rsidRPr="00280F0B" w:rsidRDefault="00280F0B" w:rsidP="00280F0B">
      <w:pPr>
        <w:pStyle w:val="Prrafodelista"/>
        <w:ind w:left="426"/>
        <w:rPr>
          <w:rFonts w:eastAsia="Calibri"/>
          <w:color w:val="000000" w:themeColor="text1"/>
          <w:lang w:eastAsia="en-US"/>
        </w:rPr>
      </w:pP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8D2718" w:rsidRPr="00DE11E3" w14:paraId="67F91C6C" w14:textId="77777777" w:rsidTr="003E0796">
        <w:tc>
          <w:tcPr>
            <w:tcW w:w="3076" w:type="dxa"/>
            <w:shd w:val="clear" w:color="auto" w:fill="3B3838"/>
          </w:tcPr>
          <w:p w14:paraId="55E891AE" w14:textId="77777777" w:rsidR="008D2718" w:rsidRPr="00DE11E3" w:rsidRDefault="008D2718" w:rsidP="003E0796">
            <w:pPr>
              <w:rPr>
                <w:b/>
                <w:sz w:val="16"/>
                <w:szCs w:val="16"/>
                <w:lang w:val="es-ES" w:eastAsia="es-ES"/>
              </w:rPr>
            </w:pPr>
            <w:r w:rsidRPr="00DE11E3">
              <w:rPr>
                <w:b/>
                <w:sz w:val="16"/>
                <w:szCs w:val="16"/>
                <w:lang w:val="es-ES" w:eastAsia="es-ES"/>
              </w:rPr>
              <w:t>Profesional Ofrecido para el Cargo</w:t>
            </w:r>
          </w:p>
        </w:tc>
        <w:tc>
          <w:tcPr>
            <w:tcW w:w="3078" w:type="dxa"/>
            <w:shd w:val="clear" w:color="auto" w:fill="3B3838"/>
          </w:tcPr>
          <w:p w14:paraId="562995B4" w14:textId="77777777" w:rsidR="008D2718" w:rsidRPr="00DE11E3" w:rsidRDefault="008D2718" w:rsidP="003E0796">
            <w:pPr>
              <w:rPr>
                <w:b/>
                <w:sz w:val="16"/>
                <w:szCs w:val="16"/>
                <w:lang w:val="es-ES" w:eastAsia="es-ES"/>
              </w:rPr>
            </w:pPr>
            <w:r w:rsidRPr="00DE11E3">
              <w:rPr>
                <w:b/>
                <w:sz w:val="16"/>
                <w:szCs w:val="16"/>
                <w:lang w:val="es-ES" w:eastAsia="es-ES"/>
              </w:rPr>
              <w:t>Requisitos de Experiencia General</w:t>
            </w:r>
          </w:p>
        </w:tc>
        <w:tc>
          <w:tcPr>
            <w:tcW w:w="3078" w:type="dxa"/>
            <w:shd w:val="clear" w:color="auto" w:fill="3B3838"/>
          </w:tcPr>
          <w:p w14:paraId="1460FDE6" w14:textId="77777777" w:rsidR="008D2718" w:rsidRPr="00DE11E3" w:rsidRDefault="008D2718" w:rsidP="003E0796">
            <w:pPr>
              <w:rPr>
                <w:b/>
                <w:sz w:val="16"/>
                <w:szCs w:val="16"/>
                <w:lang w:val="es-ES" w:eastAsia="es-ES"/>
              </w:rPr>
            </w:pPr>
            <w:r w:rsidRPr="00DE11E3">
              <w:rPr>
                <w:b/>
                <w:sz w:val="16"/>
                <w:szCs w:val="16"/>
                <w:lang w:val="es-ES" w:eastAsia="es-ES"/>
              </w:rPr>
              <w:t>Requisitos de Experiencia Específica</w:t>
            </w:r>
          </w:p>
        </w:tc>
      </w:tr>
      <w:tr w:rsidR="008D2718" w:rsidRPr="00DE11E3" w14:paraId="5BD6A5EE" w14:textId="77777777" w:rsidTr="003E0796">
        <w:tc>
          <w:tcPr>
            <w:tcW w:w="3076" w:type="dxa"/>
            <w:shd w:val="clear" w:color="auto" w:fill="auto"/>
          </w:tcPr>
          <w:p w14:paraId="5AC43A18" w14:textId="77777777" w:rsidR="008D2718" w:rsidRPr="00DE11E3" w:rsidRDefault="008D2718" w:rsidP="003E0796">
            <w:pPr>
              <w:pStyle w:val="Default"/>
              <w:jc w:val="both"/>
              <w:rPr>
                <w:rFonts w:cs="Times New Roman"/>
                <w:color w:val="auto"/>
                <w:sz w:val="20"/>
                <w:szCs w:val="22"/>
              </w:rPr>
            </w:pPr>
            <w:r>
              <w:rPr>
                <w:rFonts w:cs="Times New Roman"/>
                <w:color w:val="auto"/>
                <w:sz w:val="20"/>
                <w:szCs w:val="22"/>
              </w:rPr>
              <w:t>Un</w:t>
            </w:r>
            <w:r w:rsidRPr="00DE11E3">
              <w:rPr>
                <w:rFonts w:cs="Times New Roman"/>
                <w:color w:val="auto"/>
                <w:sz w:val="20"/>
                <w:szCs w:val="22"/>
              </w:rPr>
              <w:t xml:space="preserve"> (</w:t>
            </w:r>
            <w:r>
              <w:rPr>
                <w:rFonts w:cs="Times New Roman"/>
                <w:color w:val="auto"/>
                <w:sz w:val="20"/>
                <w:szCs w:val="22"/>
              </w:rPr>
              <w:t>1</w:t>
            </w:r>
            <w:r w:rsidRPr="00DE11E3">
              <w:rPr>
                <w:rFonts w:cs="Times New Roman"/>
                <w:color w:val="auto"/>
                <w:sz w:val="20"/>
                <w:szCs w:val="22"/>
              </w:rPr>
              <w:t xml:space="preserve">) </w:t>
            </w:r>
            <w:r>
              <w:rPr>
                <w:rFonts w:cs="Times New Roman"/>
                <w:color w:val="auto"/>
                <w:sz w:val="20"/>
                <w:szCs w:val="22"/>
              </w:rPr>
              <w:t xml:space="preserve">Encargado </w:t>
            </w:r>
            <w:r w:rsidRPr="00DE11E3">
              <w:rPr>
                <w:rFonts w:cs="Times New Roman"/>
                <w:color w:val="auto"/>
                <w:sz w:val="20"/>
                <w:szCs w:val="22"/>
              </w:rPr>
              <w:t xml:space="preserve">de </w:t>
            </w:r>
            <w:r>
              <w:rPr>
                <w:rFonts w:cs="Times New Roman"/>
                <w:color w:val="auto"/>
                <w:sz w:val="20"/>
                <w:szCs w:val="22"/>
              </w:rPr>
              <w:t>proyecto</w:t>
            </w:r>
          </w:p>
          <w:p w14:paraId="34F582E9" w14:textId="77777777" w:rsidR="008D2718" w:rsidRPr="00DE11E3" w:rsidRDefault="008D2718" w:rsidP="003E0796">
            <w:r w:rsidRPr="00DE11E3">
              <w:t xml:space="preserve">Dedicación: 100% </w:t>
            </w:r>
          </w:p>
        </w:tc>
        <w:tc>
          <w:tcPr>
            <w:tcW w:w="3078" w:type="dxa"/>
            <w:shd w:val="clear" w:color="auto" w:fill="auto"/>
          </w:tcPr>
          <w:p w14:paraId="49ABF677" w14:textId="4BD6C742" w:rsidR="008D2718" w:rsidRPr="00DE11E3" w:rsidRDefault="008D2718" w:rsidP="003E0796">
            <w:r w:rsidRPr="00DE11E3">
              <w:t>Ingeniero Civil</w:t>
            </w:r>
            <w:r>
              <w:t xml:space="preserve"> </w:t>
            </w:r>
            <w:r w:rsidRPr="00DE11E3">
              <w:t>con Experiencia profesional de mínimo cinco (5) años contados a partir de la expedición de la tarjeta profesional y la fecha de cierre del plazo de la presente licitación pública; con Matrícula profesional vigente.</w:t>
            </w:r>
          </w:p>
        </w:tc>
        <w:tc>
          <w:tcPr>
            <w:tcW w:w="3078" w:type="dxa"/>
            <w:shd w:val="clear" w:color="auto" w:fill="auto"/>
          </w:tcPr>
          <w:p w14:paraId="651B1A8E" w14:textId="402ADCBF" w:rsidR="00263DFD" w:rsidRPr="00263DFD" w:rsidRDefault="008D2718" w:rsidP="003E0796">
            <w:pPr>
              <w:rPr>
                <w:sz w:val="18"/>
                <w:szCs w:val="20"/>
              </w:rPr>
            </w:pPr>
            <w:r w:rsidRPr="00DE11E3">
              <w:t>Mínimo dos (2) años acreditado como director de</w:t>
            </w:r>
            <w:r w:rsidR="00263DFD">
              <w:t xml:space="preserve"> </w:t>
            </w:r>
            <w:r w:rsidR="00263DFD" w:rsidRPr="00263DFD">
              <w:t>obras de construcción o ampliación de:  edificaciones no residenciales o torres de control.</w:t>
            </w:r>
          </w:p>
        </w:tc>
      </w:tr>
    </w:tbl>
    <w:p w14:paraId="06FA551F" w14:textId="676BFFEE" w:rsidR="00DB0EC4" w:rsidRDefault="00DB0EC4" w:rsidP="00007578">
      <w:pPr>
        <w:rPr>
          <w:color w:val="3B3838" w:themeColor="background2" w:themeShade="40"/>
        </w:rPr>
      </w:pPr>
    </w:p>
    <w:p w14:paraId="360F4D1D" w14:textId="77777777" w:rsidR="008D2718" w:rsidRPr="00280F0B" w:rsidRDefault="008D2718" w:rsidP="008D2718">
      <w:r w:rsidRPr="00280F0B">
        <w:t>Cada CONTRATISTA de obra deberá contar con el personal mínimo requerido como equipo de trabajo; no obstante, en caso de requerir un profesional o un especialista adicional para cumplir con el alcance y cronograma de los trabajas, deberá ser suministrado a su costo y riesgo.</w:t>
      </w:r>
    </w:p>
    <w:p w14:paraId="040E333F" w14:textId="77777777" w:rsidR="008D2718" w:rsidRPr="00280F0B" w:rsidRDefault="008D2718" w:rsidP="00280F0B">
      <w:r w:rsidRPr="00280F0B">
        <w:t>Para el personal solicitado en el ítem anterior, adicionalmente deberán anexar la siguiente documentación:</w:t>
      </w:r>
    </w:p>
    <w:p w14:paraId="2FD0A5F8" w14:textId="77777777" w:rsidR="008D2718" w:rsidRPr="00280F0B" w:rsidRDefault="008D2718" w:rsidP="008D2718">
      <w:r w:rsidRPr="00280F0B">
        <w:rPr>
          <w:rFonts w:ascii="Segoe UI Symbol" w:hAnsi="Segoe UI Symbol" w:cs="Segoe UI Symbol"/>
        </w:rPr>
        <w:t>✓</w:t>
      </w:r>
      <w:r w:rsidRPr="00280F0B">
        <w:t xml:space="preserve"> Hoja de vida: Diligenciar el formato de Hoja de Vida debidamente firmada por el profesional.</w:t>
      </w:r>
    </w:p>
    <w:p w14:paraId="727BE9C4" w14:textId="77777777" w:rsidR="008D2718" w:rsidRPr="00280F0B" w:rsidRDefault="008D2718" w:rsidP="008D2718">
      <w:r w:rsidRPr="00280F0B">
        <w:rPr>
          <w:rFonts w:ascii="Segoe UI Symbol" w:hAnsi="Segoe UI Symbol" w:cs="Segoe UI Symbol"/>
        </w:rPr>
        <w:t>✓</w:t>
      </w:r>
      <w:r w:rsidRPr="00280F0B">
        <w:t xml:space="preserve"> T</w:t>
      </w:r>
      <w:r w:rsidRPr="00280F0B">
        <w:rPr>
          <w:rFonts w:cs="Arial"/>
        </w:rPr>
        <w:t>í</w:t>
      </w:r>
      <w:r w:rsidRPr="00280F0B">
        <w:t>tulo profesional: Copia del diploma o acta de grado, expedido por la respectiva Universidad debidamente acreditada conforme a la legislaci</w:t>
      </w:r>
      <w:r w:rsidRPr="00280F0B">
        <w:rPr>
          <w:rFonts w:cs="Arial"/>
        </w:rPr>
        <w:t>ó</w:t>
      </w:r>
      <w:r w:rsidRPr="00280F0B">
        <w:t>n colombiana.</w:t>
      </w:r>
    </w:p>
    <w:p w14:paraId="16C3F9C5" w14:textId="77777777" w:rsidR="008D2718" w:rsidRPr="00280F0B" w:rsidRDefault="008D2718" w:rsidP="008D2718">
      <w:r w:rsidRPr="00280F0B">
        <w:rPr>
          <w:rFonts w:ascii="Segoe UI Symbol" w:hAnsi="Segoe UI Symbol" w:cs="Segoe UI Symbol"/>
        </w:rPr>
        <w:t>✓</w:t>
      </w:r>
      <w:r w:rsidRPr="00280F0B">
        <w:t xml:space="preserve"> T</w:t>
      </w:r>
      <w:r w:rsidRPr="00280F0B">
        <w:rPr>
          <w:rFonts w:cs="Arial"/>
        </w:rPr>
        <w:t>í</w:t>
      </w:r>
      <w:r w:rsidRPr="00280F0B">
        <w:t>tulo de Posgrado: Copia del diploma o acta de grado, expedido por la respectiva Universidad debidamente acreditada conforme a la legislación colombiana.</w:t>
      </w:r>
    </w:p>
    <w:p w14:paraId="7751ADE4" w14:textId="77777777" w:rsidR="008D2718" w:rsidRPr="00280F0B" w:rsidRDefault="008D2718" w:rsidP="008D2718">
      <w:r w:rsidRPr="00280F0B">
        <w:rPr>
          <w:rFonts w:ascii="Segoe UI Symbol" w:hAnsi="Segoe UI Symbol" w:cs="Segoe UI Symbol"/>
        </w:rPr>
        <w:t>✓</w:t>
      </w:r>
      <w:r w:rsidRPr="00280F0B">
        <w:t xml:space="preserve"> Matr</w:t>
      </w:r>
      <w:r w:rsidRPr="00280F0B">
        <w:rPr>
          <w:rFonts w:cs="Arial"/>
        </w:rPr>
        <w:t>í</w:t>
      </w:r>
      <w:r w:rsidRPr="00280F0B">
        <w:t>cula profesional: Copia de la matr</w:t>
      </w:r>
      <w:r w:rsidRPr="00280F0B">
        <w:rPr>
          <w:rFonts w:cs="Arial"/>
        </w:rPr>
        <w:t>í</w:t>
      </w:r>
      <w:r w:rsidRPr="00280F0B">
        <w:t>cula, tarjeta profesional o licencia para profesionales colombianos en caso de que aplique. Los profesionales extranjeros, deberán cumplir con las exigencias para el ejercicio de la profesión conforme a la legislación del país de origen.</w:t>
      </w:r>
    </w:p>
    <w:p w14:paraId="1388EDEE" w14:textId="77777777" w:rsidR="008D2718" w:rsidRPr="00EA2BDB" w:rsidRDefault="008D2718" w:rsidP="008D2718">
      <w:r w:rsidRPr="00EA2BDB">
        <w:rPr>
          <w:rFonts w:ascii="Segoe UI Symbol" w:hAnsi="Segoe UI Symbol" w:cs="Segoe UI Symbol"/>
        </w:rPr>
        <w:t>✓</w:t>
      </w:r>
      <w:r w:rsidRPr="00EA2BDB">
        <w:t xml:space="preserve"> Certificado vigencia de la matr</w:t>
      </w:r>
      <w:r w:rsidRPr="00EA2BDB">
        <w:rPr>
          <w:rFonts w:cs="Arial"/>
        </w:rPr>
        <w:t>í</w:t>
      </w:r>
      <w:r w:rsidRPr="00EA2BDB">
        <w:t>cula profesional: Certificado de la vigencia de la matricula profesional o equivalente, vigente a la fecha de cierre del presente proceso, para profesionales colombianos.</w:t>
      </w:r>
    </w:p>
    <w:p w14:paraId="071C7EBC" w14:textId="77777777" w:rsidR="008D2718" w:rsidRPr="00EA2BDB" w:rsidRDefault="008D2718" w:rsidP="008D2718">
      <w:r w:rsidRPr="00EA2BDB">
        <w:rPr>
          <w:rFonts w:ascii="Segoe UI Symbol" w:hAnsi="Segoe UI Symbol" w:cs="Segoe UI Symbol"/>
        </w:rPr>
        <w:t>✓</w:t>
      </w:r>
      <w:r w:rsidRPr="00EA2BDB">
        <w:t xml:space="preserve"> Permiso temporal para ejercer sin matr</w:t>
      </w:r>
      <w:r w:rsidRPr="00EA2BDB">
        <w:rPr>
          <w:rFonts w:cs="Arial"/>
        </w:rPr>
        <w:t>í</w:t>
      </w:r>
      <w:r w:rsidRPr="00EA2BDB">
        <w:t>cula a personas tituladas y domiciliadas en el exterior: En el evento que el profesional sea residente en el extranjero, deber</w:t>
      </w:r>
      <w:r w:rsidRPr="00EA2BDB">
        <w:rPr>
          <w:rFonts w:cs="Arial"/>
        </w:rPr>
        <w:t>á</w:t>
      </w:r>
      <w:r w:rsidRPr="00EA2BDB">
        <w:t xml:space="preserve"> contar con el permiso temporal para ejercer sin matrícula con el lleno de los requisitos exigidos en el artículo 23 de la Ley 842 de 2003.</w:t>
      </w:r>
    </w:p>
    <w:p w14:paraId="6B369968" w14:textId="77777777" w:rsidR="008D2718" w:rsidRPr="00EA2BDB" w:rsidRDefault="008D2718" w:rsidP="008D2718">
      <w:r w:rsidRPr="00EA2BDB">
        <w:t>NOTAS</w:t>
      </w:r>
    </w:p>
    <w:p w14:paraId="28A823F1" w14:textId="77777777" w:rsidR="008D2718" w:rsidRPr="00EA2BDB" w:rsidRDefault="008D2718" w:rsidP="008D2718">
      <w:r w:rsidRPr="00EA2BDB">
        <w:lastRenderedPageBreak/>
        <w:t xml:space="preserve">Nota 1: Si la AEROCIVIL por si misma o a través de la INTERVENTORIA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 </w:t>
      </w:r>
    </w:p>
    <w:p w14:paraId="5577A373" w14:textId="77777777" w:rsidR="008D2718" w:rsidRPr="00EA2BDB" w:rsidRDefault="008D2718" w:rsidP="008D2718">
      <w:r w:rsidRPr="00EA2BDB">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14:paraId="69C656E1" w14:textId="77777777" w:rsidR="008D2718" w:rsidRPr="00EA2BDB" w:rsidRDefault="008D2718" w:rsidP="008D2718">
      <w:r w:rsidRPr="00EA2BDB">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35462CFF" w14:textId="0CA805F4" w:rsidR="008D2718" w:rsidRPr="00EA2BDB" w:rsidRDefault="008D2718" w:rsidP="008D2718">
      <w:r w:rsidRPr="00EA2BDB">
        <w:t>Nota 4: La experiencia del personal mínimo requerido (Experiencia General y Experiencia Especifica) deberá estar relacionada y ser expresamente acreditada con los siguientes documentos:</w:t>
      </w:r>
    </w:p>
    <w:p w14:paraId="5E9B6D3E" w14:textId="77777777" w:rsidR="008D2718" w:rsidRPr="00EA2BDB" w:rsidRDefault="008D2718" w:rsidP="008D2718">
      <w:r w:rsidRPr="00EA2BDB">
        <w:t>CERTIFICACIÓN EXPEDIDA POR EL CONTRATANTE DE LA PRESTACIÓN DEL SERVICIO donde se indique claramente el nombre del profesional, cargo desempeñado, objeto del contrato ejecutado, fecha de iniciación, fecha de terminación, lugar de ejecución.</w:t>
      </w:r>
    </w:p>
    <w:p w14:paraId="0BBAD02C" w14:textId="77777777" w:rsidR="008D2718" w:rsidRPr="00EA2BDB" w:rsidRDefault="008D2718" w:rsidP="008D2718">
      <w:r w:rsidRPr="00EA2BDB">
        <w:t>Además, se deberá anexar por lo menos uno de los documentos relacionados a continuación:</w:t>
      </w:r>
    </w:p>
    <w:p w14:paraId="18D0EA00" w14:textId="5019EB4C" w:rsidR="008D2718" w:rsidRPr="00EA2BDB" w:rsidRDefault="008D2718" w:rsidP="00EA2BDB">
      <w:pPr>
        <w:pStyle w:val="Prrafodelista"/>
        <w:numPr>
          <w:ilvl w:val="0"/>
          <w:numId w:val="14"/>
        </w:numPr>
      </w:pPr>
      <w:r w:rsidRPr="00EA2BDB">
        <w:t>Copia del Acta de Liquidación del contrato de Obra.</w:t>
      </w:r>
    </w:p>
    <w:p w14:paraId="21ADB674" w14:textId="6934498A" w:rsidR="008D2718" w:rsidRPr="00EA2BDB" w:rsidRDefault="008D2718" w:rsidP="00EA2BDB">
      <w:pPr>
        <w:pStyle w:val="Prrafodelista"/>
        <w:numPr>
          <w:ilvl w:val="0"/>
          <w:numId w:val="14"/>
        </w:numPr>
      </w:pPr>
      <w:r w:rsidRPr="00EA2BDB">
        <w:t>Copia del Acta de Recibo Final del contrato de Obra</w:t>
      </w:r>
    </w:p>
    <w:p w14:paraId="203D3950" w14:textId="1FD1AACA" w:rsidR="008D2718" w:rsidRPr="00EA2BDB" w:rsidRDefault="008D2718" w:rsidP="00EA2BDB">
      <w:pPr>
        <w:pStyle w:val="Prrafodelista"/>
        <w:numPr>
          <w:ilvl w:val="0"/>
          <w:numId w:val="14"/>
        </w:numPr>
      </w:pPr>
      <w:r w:rsidRPr="00EA2BDB">
        <w:t>Certificación de la entidad contratante de la Obra.</w:t>
      </w:r>
    </w:p>
    <w:p w14:paraId="67CC7C3D" w14:textId="77777777" w:rsidR="008D2718" w:rsidRPr="00EA2BDB" w:rsidRDefault="008D2718" w:rsidP="008D2718">
      <w:r w:rsidRPr="00EA2BDB">
        <w:t>Y en los cuales sea posible verificar la siguiente información:</w:t>
      </w:r>
    </w:p>
    <w:p w14:paraId="2AC7299F" w14:textId="343E2C24" w:rsidR="008D2718" w:rsidRPr="00EA2BDB" w:rsidRDefault="008D2718" w:rsidP="00EA2BDB">
      <w:pPr>
        <w:pStyle w:val="Prrafodelista"/>
        <w:numPr>
          <w:ilvl w:val="0"/>
          <w:numId w:val="15"/>
        </w:numPr>
      </w:pPr>
      <w:r w:rsidRPr="00EA2BDB">
        <w:t>Objeto del contrato realizado.</w:t>
      </w:r>
    </w:p>
    <w:p w14:paraId="35947D19" w14:textId="50302929" w:rsidR="008D2718" w:rsidRPr="00EA2BDB" w:rsidRDefault="008D2718" w:rsidP="00EA2BDB">
      <w:pPr>
        <w:pStyle w:val="Prrafodelista"/>
        <w:numPr>
          <w:ilvl w:val="0"/>
          <w:numId w:val="15"/>
        </w:numPr>
      </w:pPr>
      <w:r w:rsidRPr="00EA2BDB">
        <w:t>Valor inicial del contrato</w:t>
      </w:r>
    </w:p>
    <w:p w14:paraId="1C8FF4BC" w14:textId="5C57464C" w:rsidR="008D2718" w:rsidRPr="00EA2BDB" w:rsidRDefault="008D2718" w:rsidP="00EA2BDB">
      <w:pPr>
        <w:pStyle w:val="Prrafodelista"/>
        <w:numPr>
          <w:ilvl w:val="0"/>
          <w:numId w:val="15"/>
        </w:numPr>
      </w:pPr>
      <w:r w:rsidRPr="00EA2BDB">
        <w:t>Valor final ejecutado del contrato</w:t>
      </w:r>
    </w:p>
    <w:p w14:paraId="59ACA32B" w14:textId="3761931A" w:rsidR="008D2718" w:rsidRPr="00EA2BDB" w:rsidRDefault="008D2718" w:rsidP="00EA2BDB">
      <w:pPr>
        <w:pStyle w:val="Prrafodelista"/>
        <w:numPr>
          <w:ilvl w:val="0"/>
          <w:numId w:val="15"/>
        </w:numPr>
      </w:pPr>
      <w:r w:rsidRPr="00EA2BDB">
        <w:t>Lugar de ejecución</w:t>
      </w:r>
    </w:p>
    <w:p w14:paraId="4EFC7E6A" w14:textId="1E48D497" w:rsidR="008D2718" w:rsidRPr="00EA2BDB" w:rsidRDefault="008D2718" w:rsidP="00EA2BDB">
      <w:pPr>
        <w:pStyle w:val="Prrafodelista"/>
        <w:numPr>
          <w:ilvl w:val="0"/>
          <w:numId w:val="15"/>
        </w:numPr>
      </w:pPr>
      <w:r w:rsidRPr="00EA2BDB">
        <w:t>Actividades y cantidades ejecutadas</w:t>
      </w:r>
    </w:p>
    <w:p w14:paraId="478A8186" w14:textId="70C85C21" w:rsidR="008D2718" w:rsidRPr="00EA2BDB" w:rsidRDefault="008D2718" w:rsidP="00EA2BDB">
      <w:pPr>
        <w:pStyle w:val="Prrafodelista"/>
        <w:numPr>
          <w:ilvl w:val="0"/>
          <w:numId w:val="15"/>
        </w:numPr>
      </w:pPr>
      <w:r w:rsidRPr="00EA2BDB">
        <w:t>Fecha de inicio del contrato</w:t>
      </w:r>
    </w:p>
    <w:p w14:paraId="04310CF6" w14:textId="365CDF96" w:rsidR="008D2718" w:rsidRPr="00EA2BDB" w:rsidRDefault="008D2718" w:rsidP="00EA2BDB">
      <w:pPr>
        <w:pStyle w:val="Prrafodelista"/>
        <w:numPr>
          <w:ilvl w:val="0"/>
          <w:numId w:val="15"/>
        </w:numPr>
      </w:pPr>
      <w:r w:rsidRPr="00EA2BDB">
        <w:t>Fecha de terminación del contrato</w:t>
      </w:r>
    </w:p>
    <w:p w14:paraId="68CADD1B" w14:textId="77777777" w:rsidR="008D2718" w:rsidRPr="00EA2BDB" w:rsidRDefault="008D2718" w:rsidP="008D2718">
      <w:r w:rsidRPr="00EA2BDB">
        <w:t>En todo caso la AEROCIVIL se reserva el derecho de verificar la documentación presentada.</w:t>
      </w:r>
    </w:p>
    <w:p w14:paraId="4991474C" w14:textId="77777777" w:rsidR="008D2718" w:rsidRPr="00EA2BDB" w:rsidRDefault="008D2718" w:rsidP="008D2718">
      <w:r w:rsidRPr="00EA2BDB">
        <w:t>No se tendrán en cuenta los contratos en ejecución.</w:t>
      </w:r>
    </w:p>
    <w:p w14:paraId="65691D6D" w14:textId="77777777" w:rsidR="008D2718" w:rsidRPr="00EA2BDB" w:rsidRDefault="008D2718" w:rsidP="008D2718">
      <w:r w:rsidRPr="00EA2BDB">
        <w:t>Nota 5: El CONTRATISTA deberá presentar los soportes correspondientes que acrediten la formación académica y experiencia de los profesionales exigidos.</w:t>
      </w:r>
    </w:p>
    <w:p w14:paraId="0C9AD13E" w14:textId="77777777" w:rsidR="008D2718" w:rsidRPr="00EA2BDB" w:rsidRDefault="008D2718" w:rsidP="008D2718">
      <w:r w:rsidRPr="00EA2BDB">
        <w:lastRenderedPageBreak/>
        <w:t>El profesional se evaluará a partir de los documentos soporte de los siguientes formatos establecidos por la AEROCIVIL:</w:t>
      </w:r>
    </w:p>
    <w:p w14:paraId="2A59E78E" w14:textId="512A03C6" w:rsidR="008D2718" w:rsidRPr="00EA2BDB" w:rsidRDefault="008D2718" w:rsidP="00280F0B">
      <w:pPr>
        <w:pStyle w:val="Prrafodelista"/>
        <w:numPr>
          <w:ilvl w:val="1"/>
          <w:numId w:val="17"/>
        </w:numPr>
      </w:pPr>
      <w:r w:rsidRPr="00EA2BDB">
        <w:t>Formato - Experiencia Técnica del profesional</w:t>
      </w:r>
    </w:p>
    <w:p w14:paraId="5614F69F" w14:textId="7077942E" w:rsidR="008D2718" w:rsidRPr="00EA2BDB" w:rsidRDefault="008D2718" w:rsidP="00280F0B">
      <w:pPr>
        <w:pStyle w:val="Prrafodelista"/>
        <w:numPr>
          <w:ilvl w:val="1"/>
          <w:numId w:val="17"/>
        </w:numPr>
      </w:pPr>
      <w:r w:rsidRPr="00EA2BDB">
        <w:t>Formato - Hoja de vida</w:t>
      </w:r>
    </w:p>
    <w:p w14:paraId="7C34F1DD" w14:textId="4AAEEEB0" w:rsidR="008D2718" w:rsidRPr="00EA2BDB" w:rsidRDefault="008D2718" w:rsidP="00280F0B">
      <w:pPr>
        <w:pStyle w:val="Prrafodelista"/>
        <w:numPr>
          <w:ilvl w:val="1"/>
          <w:numId w:val="17"/>
        </w:numPr>
      </w:pPr>
      <w:r w:rsidRPr="00EA2BDB">
        <w:t>Formato - Estudios.</w:t>
      </w:r>
    </w:p>
    <w:p w14:paraId="106376E1" w14:textId="0214D0CE" w:rsidR="008D2718" w:rsidRPr="00EA2BDB" w:rsidRDefault="008D2718" w:rsidP="008D2718">
      <w:r w:rsidRPr="00EA2BDB">
        <w:t xml:space="preserve">Nota 6: Para el CONTRATISTA extranjero sin domicilio o sucursal en Colombia, para acreditar la experiencia o estudios del equipo mínimo de profesionales deberán presentar los contratos, certificaciones o documentos equivalentes en su país de origen debidamente apostillados o </w:t>
      </w:r>
      <w:r w:rsidR="00EF6B2B" w:rsidRPr="00EA2BDB">
        <w:t>consular izados</w:t>
      </w:r>
      <w:r w:rsidRPr="00EA2BDB">
        <w:t>.</w:t>
      </w:r>
    </w:p>
    <w:p w14:paraId="52D43E0D" w14:textId="77777777" w:rsidR="008D2718" w:rsidRPr="00EA2BDB" w:rsidRDefault="008D2718" w:rsidP="008D2718">
      <w:r w:rsidRPr="00EA2BDB">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335D5EED" w14:textId="77777777" w:rsidR="008D2718" w:rsidRPr="00EA2BDB" w:rsidRDefault="008D2718" w:rsidP="008D2718">
      <w:r w:rsidRPr="00EA2BDB">
        <w:t>Estos deben estar certificados por la ENTIDAD CONTRATANTE donde se indique claramente el nombre del profesional, cargo desempeñado, objeto del contrato ejecutado, fecha de iniciación, fecha de terminación, lugar de ejecución y valor del contrato.</w:t>
      </w:r>
    </w:p>
    <w:p w14:paraId="200F7AA6" w14:textId="77777777" w:rsidR="008D2718" w:rsidRPr="00EA2BDB" w:rsidRDefault="008D2718" w:rsidP="008D2718">
      <w:r w:rsidRPr="00EA2BDB">
        <w:t>Nota 8: La experiencia a acreditar de los profesionales integrantes del equipo mínimo de profesionales deberá ser mediante contratos ejecutados dentro de los últimos diez (10) años contados retroactivamente desde la fecha de cierre del presente proceso.</w:t>
      </w:r>
    </w:p>
    <w:p w14:paraId="0E845F75" w14:textId="160D7DF1" w:rsidR="00783ACA" w:rsidRDefault="008D2718" w:rsidP="008D2718">
      <w:r w:rsidRPr="00EA2BDB">
        <w:t>Nota 9: La experiencia a acreditar por los profesionales en el presente proceso de contratación deberá ser EXCLUSIVAMENTE EN CONTRATOS DE CONSTRUCCIÓN O EJECUCIÓN DE ACTIVIDADES</w:t>
      </w:r>
      <w:r w:rsidR="00280F0B">
        <w:t>.</w:t>
      </w:r>
    </w:p>
    <w:p w14:paraId="1EA544F8" w14:textId="77777777" w:rsidR="00F4596D" w:rsidRPr="00F4596D" w:rsidRDefault="00F4596D" w:rsidP="008D2718"/>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5DFF9A4" w14:textId="77777777" w:rsidR="008D2718" w:rsidRPr="008D2718" w:rsidRDefault="008D2718" w:rsidP="008D2718">
      <w:pPr>
        <w:rPr>
          <w:color w:val="000000" w:themeColor="text1"/>
          <w:spacing w:val="1"/>
        </w:rPr>
      </w:pPr>
      <w:r w:rsidRPr="008D2718">
        <w:rPr>
          <w:color w:val="000000" w:themeColor="text1"/>
          <w:spacing w:val="1"/>
        </w:rPr>
        <w:t xml:space="preserve">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w:t>
      </w:r>
      <w:proofErr w:type="spellStart"/>
      <w:r w:rsidRPr="008D2718">
        <w:rPr>
          <w:color w:val="000000" w:themeColor="text1"/>
          <w:spacing w:val="1"/>
        </w:rPr>
        <w:t>APU´s</w:t>
      </w:r>
      <w:proofErr w:type="spellEnd"/>
      <w:r w:rsidRPr="008D2718">
        <w:rPr>
          <w:color w:val="000000" w:themeColor="text1"/>
          <w:spacing w:val="1"/>
        </w:rPr>
        <w:t xml:space="preserve"> elaborados para cada uno de los ítems que hacen parte del contrato.</w:t>
      </w:r>
    </w:p>
    <w:p w14:paraId="5C78F5BF" w14:textId="77777777" w:rsidR="008D2718" w:rsidRPr="008D2718" w:rsidRDefault="008D2718" w:rsidP="008D2718">
      <w:pPr>
        <w:rPr>
          <w:color w:val="000000" w:themeColor="text1"/>
          <w:spacing w:val="1"/>
        </w:rPr>
      </w:pPr>
      <w:r w:rsidRPr="008D2718">
        <w:rPr>
          <w:color w:val="000000" w:themeColor="text1"/>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8D2718">
        <w:rPr>
          <w:color w:val="000000" w:themeColor="text1"/>
          <w:spacing w:val="1"/>
        </w:rPr>
        <w:t>by</w:t>
      </w:r>
      <w:proofErr w:type="spellEnd"/>
      <w:r w:rsidRPr="008D2718">
        <w:rPr>
          <w:color w:val="000000" w:themeColor="text1"/>
          <w:spacing w:val="1"/>
        </w:rPr>
        <w:t xml:space="preserve"> de equipo o maquinaria, ni traslados de equipos que requiera el CONTRATISTA para la ejecución de los trabajos. </w:t>
      </w:r>
    </w:p>
    <w:p w14:paraId="72133A71" w14:textId="4902D8D0" w:rsidR="008D2718" w:rsidRDefault="008D2718" w:rsidP="008D2718">
      <w:pPr>
        <w:rPr>
          <w:color w:val="000000" w:themeColor="text1"/>
          <w:spacing w:val="1"/>
        </w:rPr>
      </w:pPr>
      <w:r w:rsidRPr="008D2718">
        <w:rPr>
          <w:color w:val="000000" w:themeColor="text1"/>
          <w:spacing w:val="1"/>
        </w:rPr>
        <w:t>La maquinaria mínima requerida será verificada una vez se adjudique el contrato y no podrá ser pedida durante la selección del contratista para efectos de otorgar puntaje o como criterio habilitante</w:t>
      </w:r>
      <w:r w:rsidR="00833650">
        <w:rPr>
          <w:color w:val="000000" w:themeColor="text1"/>
          <w:spacing w:val="1"/>
        </w:rPr>
        <w:t>.</w:t>
      </w:r>
    </w:p>
    <w:p w14:paraId="4463A9A7" w14:textId="77777777" w:rsidR="00833650" w:rsidRDefault="00833650" w:rsidP="008D2718">
      <w:pPr>
        <w:rPr>
          <w:color w:val="000000" w:themeColor="text1"/>
        </w:rPr>
      </w:pP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lastRenderedPageBreak/>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3A20C9E7" w14:textId="5108026A" w:rsidR="00AF75D3"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7658DC89" w14:textId="77777777" w:rsidR="00EA2BDB" w:rsidRPr="00EA2BDB" w:rsidRDefault="00EA2BDB" w:rsidP="00EA2BDB">
      <w:pPr>
        <w:pStyle w:val="InviasNormal"/>
        <w:rPr>
          <w:color w:val="000000" w:themeColor="text1"/>
          <w:lang w:val="es-CO"/>
        </w:rPr>
      </w:pPr>
      <w:r w:rsidRPr="00EA2BDB">
        <w:rPr>
          <w:color w:val="000000" w:themeColor="text1"/>
          <w:lang w:val="es-CO"/>
        </w:rPr>
        <w:t>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4A1172FF" w14:textId="77777777" w:rsidR="00EA2BDB" w:rsidRPr="00EA2BDB" w:rsidRDefault="00EA2BDB" w:rsidP="00EA2BDB">
      <w:pPr>
        <w:pStyle w:val="InviasNormal"/>
        <w:rPr>
          <w:color w:val="000000" w:themeColor="text1"/>
          <w:lang w:val="es-CO"/>
        </w:rPr>
      </w:pPr>
      <w:r w:rsidRPr="00EA2BDB">
        <w:rPr>
          <w:color w:val="000000" w:themeColor="text1"/>
          <w:lang w:val="es-CO"/>
        </w:rPr>
        <w:t>En caso de que sea necesario el Proponente dispondrá de las zonas previstas para ejecutar la obra y la obtención de lotes o zonas necesarias para construir sus instalaciones, las cuales estarán bajo su responsabilidad.</w:t>
      </w:r>
    </w:p>
    <w:p w14:paraId="1A758AF6" w14:textId="77777777" w:rsidR="00EA2BDB" w:rsidRPr="00EA2BDB" w:rsidRDefault="00EA2BDB" w:rsidP="00EA2BDB">
      <w:pPr>
        <w:pStyle w:val="InviasNormal"/>
        <w:rPr>
          <w:color w:val="000000" w:themeColor="text1"/>
          <w:lang w:val="es-CO"/>
        </w:rPr>
      </w:pPr>
      <w:r w:rsidRPr="00EA2BDB">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2A60CF8B" w14:textId="77777777" w:rsidR="00EA2BDB" w:rsidRPr="00EA2BDB" w:rsidRDefault="00EA2BDB" w:rsidP="00EA2BDB">
      <w:pPr>
        <w:pStyle w:val="InviasNormal"/>
        <w:rPr>
          <w:color w:val="000000" w:themeColor="text1"/>
          <w:lang w:val="es-CO"/>
        </w:rPr>
      </w:pPr>
      <w:r w:rsidRPr="00EA2BDB">
        <w:rPr>
          <w:color w:val="000000" w:themeColor="text1"/>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0B00E0C4" w14:textId="6ADD18DD" w:rsidR="00EA2BDB" w:rsidRDefault="00EA2BDB" w:rsidP="009A4F8D">
      <w:pPr>
        <w:pStyle w:val="InviasNormal"/>
        <w:rPr>
          <w:color w:val="000000" w:themeColor="text1"/>
          <w:lang w:val="es-CO"/>
        </w:rPr>
      </w:pPr>
      <w:r w:rsidRPr="00EA2BDB">
        <w:rPr>
          <w:color w:val="000000" w:themeColor="text1"/>
          <w:lang w:val="es-CO"/>
        </w:rPr>
        <w:lastRenderedPageBreak/>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73D54AD5" w14:textId="684D44E6" w:rsidR="00EA2BDB" w:rsidRPr="00EA2BDB" w:rsidRDefault="00EA2BDB" w:rsidP="003D6723">
      <w:pPr>
        <w:rPr>
          <w:color w:val="000000" w:themeColor="text1"/>
          <w:szCs w:val="24"/>
          <w:lang w:eastAsia="es-ES"/>
        </w:rPr>
      </w:pPr>
      <w:r w:rsidRPr="00EA2BDB">
        <w:rPr>
          <w:color w:val="000000" w:themeColor="text1"/>
          <w:szCs w:val="24"/>
          <w:lang w:eastAsia="es-ES"/>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3B8CE904" w14:textId="77777777" w:rsidR="00EA2BDB" w:rsidRPr="00EA2BDB" w:rsidRDefault="00EA2BDB" w:rsidP="00EA2BDB">
      <w:pPr>
        <w:rPr>
          <w:color w:val="000000" w:themeColor="text1"/>
          <w:lang w:val="es-ES"/>
        </w:rPr>
      </w:pPr>
      <w:r w:rsidRPr="00EA2BDB">
        <w:rPr>
          <w:color w:val="000000" w:themeColor="text1"/>
          <w:lang w:val="es-ES"/>
        </w:rPr>
        <w:t xml:space="preserve">No se requieren permisos, licencias y autorizaciones para la ejecución del presente proyecto. </w:t>
      </w:r>
    </w:p>
    <w:p w14:paraId="5379E4F3" w14:textId="0C42231D" w:rsidR="00EA2BDB" w:rsidRPr="000F6E41" w:rsidRDefault="00EA2BDB" w:rsidP="00507F7A">
      <w:pPr>
        <w:rPr>
          <w:color w:val="000000" w:themeColor="text1"/>
          <w:lang w:val="es-ES"/>
        </w:rPr>
      </w:pPr>
      <w:r w:rsidRPr="00EA2BDB">
        <w:rPr>
          <w:color w:val="000000" w:themeColor="text1"/>
          <w:lang w:val="es-ES"/>
        </w:rPr>
        <w:t>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297372B1" w14:textId="689C19D0" w:rsidR="00EA2BDB" w:rsidRPr="00EA2BDB" w:rsidRDefault="00EA2BDB" w:rsidP="00EA2BDB">
      <w:pPr>
        <w:rPr>
          <w:color w:val="000000" w:themeColor="text1"/>
        </w:rPr>
      </w:pPr>
      <w:r w:rsidRPr="00EA2BDB">
        <w:rPr>
          <w:color w:val="000000" w:themeColor="text1"/>
        </w:rPr>
        <w:t xml:space="preserve">Los materiales, equipos y elementos suministrados por el CONTRATISTA deberán cumplir con las estipulaciones pertinentes de las normas suministradas a continuación: </w:t>
      </w:r>
    </w:p>
    <w:p w14:paraId="4D03B1CA" w14:textId="2C23FA71" w:rsidR="00EA2BDB" w:rsidRPr="00EA2BDB" w:rsidRDefault="00EA2BDB" w:rsidP="00EA2BDB">
      <w:pPr>
        <w:pStyle w:val="Prrafodelista"/>
        <w:numPr>
          <w:ilvl w:val="0"/>
          <w:numId w:val="13"/>
        </w:numPr>
        <w:rPr>
          <w:color w:val="000000" w:themeColor="text1"/>
        </w:rPr>
      </w:pPr>
      <w:r w:rsidRPr="00EA2BDB">
        <w:rPr>
          <w:color w:val="000000" w:themeColor="text1"/>
        </w:rPr>
        <w:t xml:space="preserve">Norma Sismo Resistentes Colombiana NSR – 10. </w:t>
      </w:r>
    </w:p>
    <w:p w14:paraId="21C862C8" w14:textId="1EC40B87" w:rsidR="00EA2BDB" w:rsidRPr="00EA2BDB" w:rsidRDefault="00EA2BDB" w:rsidP="00EA2BDB">
      <w:pPr>
        <w:pStyle w:val="Prrafodelista"/>
        <w:numPr>
          <w:ilvl w:val="0"/>
          <w:numId w:val="13"/>
        </w:numPr>
        <w:rPr>
          <w:color w:val="000000" w:themeColor="text1"/>
        </w:rPr>
      </w:pPr>
      <w:r w:rsidRPr="00EA2BDB">
        <w:rPr>
          <w:color w:val="000000" w:themeColor="text1"/>
        </w:rPr>
        <w:t xml:space="preserve">Normas expedidas por el Ministerio de Transporte e INVIAS. </w:t>
      </w:r>
    </w:p>
    <w:p w14:paraId="1F8268AD" w14:textId="75737696" w:rsidR="00EA2BDB" w:rsidRPr="00EA2BDB" w:rsidRDefault="00EA2BDB" w:rsidP="00EA2BDB">
      <w:pPr>
        <w:pStyle w:val="Prrafodelista"/>
        <w:numPr>
          <w:ilvl w:val="0"/>
          <w:numId w:val="13"/>
        </w:numPr>
        <w:rPr>
          <w:color w:val="000000" w:themeColor="text1"/>
        </w:rPr>
      </w:pPr>
      <w:r w:rsidRPr="00EA2BDB">
        <w:rPr>
          <w:color w:val="000000" w:themeColor="text1"/>
        </w:rPr>
        <w:t xml:space="preserve">Normas de la Empresa de Energía Local. </w:t>
      </w:r>
    </w:p>
    <w:p w14:paraId="68F67C67" w14:textId="378E1D36" w:rsidR="00EA2BDB" w:rsidRPr="00EA2BDB" w:rsidRDefault="00EA2BDB" w:rsidP="00EA2BDB">
      <w:pPr>
        <w:pStyle w:val="Prrafodelista"/>
        <w:numPr>
          <w:ilvl w:val="0"/>
          <w:numId w:val="13"/>
        </w:numPr>
        <w:rPr>
          <w:color w:val="000000" w:themeColor="text1"/>
        </w:rPr>
      </w:pPr>
      <w:r w:rsidRPr="00EA2BDB">
        <w:rPr>
          <w:color w:val="000000" w:themeColor="text1"/>
        </w:rPr>
        <w:t xml:space="preserve">American </w:t>
      </w:r>
      <w:proofErr w:type="spellStart"/>
      <w:r w:rsidRPr="00EA2BDB">
        <w:rPr>
          <w:color w:val="000000" w:themeColor="text1"/>
        </w:rPr>
        <w:t>Association</w:t>
      </w:r>
      <w:proofErr w:type="spellEnd"/>
      <w:r w:rsidRPr="00EA2BDB">
        <w:rPr>
          <w:color w:val="000000" w:themeColor="text1"/>
        </w:rPr>
        <w:t xml:space="preserve"> </w:t>
      </w:r>
      <w:proofErr w:type="spellStart"/>
      <w:r w:rsidRPr="00EA2BDB">
        <w:rPr>
          <w:color w:val="000000" w:themeColor="text1"/>
        </w:rPr>
        <w:t>of</w:t>
      </w:r>
      <w:proofErr w:type="spellEnd"/>
      <w:r w:rsidRPr="00EA2BDB">
        <w:rPr>
          <w:color w:val="000000" w:themeColor="text1"/>
        </w:rPr>
        <w:t xml:space="preserve"> </w:t>
      </w:r>
      <w:proofErr w:type="spellStart"/>
      <w:r w:rsidRPr="00EA2BDB">
        <w:rPr>
          <w:color w:val="000000" w:themeColor="text1"/>
        </w:rPr>
        <w:t>State</w:t>
      </w:r>
      <w:proofErr w:type="spellEnd"/>
      <w:r w:rsidRPr="00EA2BDB">
        <w:rPr>
          <w:color w:val="000000" w:themeColor="text1"/>
        </w:rPr>
        <w:t xml:space="preserve"> </w:t>
      </w:r>
      <w:proofErr w:type="spellStart"/>
      <w:r w:rsidRPr="00EA2BDB">
        <w:rPr>
          <w:color w:val="000000" w:themeColor="text1"/>
        </w:rPr>
        <w:t>Highway</w:t>
      </w:r>
      <w:proofErr w:type="spellEnd"/>
      <w:r w:rsidRPr="00EA2BDB">
        <w:rPr>
          <w:color w:val="000000" w:themeColor="text1"/>
        </w:rPr>
        <w:t xml:space="preserve"> and </w:t>
      </w:r>
      <w:proofErr w:type="spellStart"/>
      <w:r w:rsidRPr="00EA2BDB">
        <w:rPr>
          <w:color w:val="000000" w:themeColor="text1"/>
        </w:rPr>
        <w:t>Transportation</w:t>
      </w:r>
      <w:proofErr w:type="spellEnd"/>
      <w:r w:rsidRPr="00EA2BDB">
        <w:rPr>
          <w:color w:val="000000" w:themeColor="text1"/>
        </w:rPr>
        <w:t xml:space="preserve"> </w:t>
      </w:r>
      <w:proofErr w:type="spellStart"/>
      <w:r w:rsidRPr="00EA2BDB">
        <w:rPr>
          <w:color w:val="000000" w:themeColor="text1"/>
        </w:rPr>
        <w:t>official</w:t>
      </w:r>
      <w:proofErr w:type="spellEnd"/>
      <w:r w:rsidRPr="00EA2BDB">
        <w:rPr>
          <w:color w:val="000000" w:themeColor="text1"/>
        </w:rPr>
        <w:t xml:space="preserve"> - AASHTO. </w:t>
      </w:r>
    </w:p>
    <w:p w14:paraId="530F672A" w14:textId="37057423" w:rsidR="00EA2BDB" w:rsidRPr="00EA2BDB" w:rsidRDefault="00EA2BDB" w:rsidP="00EA2BDB">
      <w:pPr>
        <w:pStyle w:val="Prrafodelista"/>
        <w:numPr>
          <w:ilvl w:val="0"/>
          <w:numId w:val="13"/>
        </w:numPr>
        <w:rPr>
          <w:color w:val="000000" w:themeColor="text1"/>
        </w:rPr>
      </w:pPr>
      <w:r w:rsidRPr="00EA2BDB">
        <w:rPr>
          <w:color w:val="000000" w:themeColor="text1"/>
        </w:rPr>
        <w:t xml:space="preserve">American </w:t>
      </w:r>
      <w:proofErr w:type="spellStart"/>
      <w:r w:rsidRPr="00EA2BDB">
        <w:rPr>
          <w:color w:val="000000" w:themeColor="text1"/>
        </w:rPr>
        <w:t>Society</w:t>
      </w:r>
      <w:proofErr w:type="spellEnd"/>
      <w:r w:rsidRPr="00EA2BDB">
        <w:rPr>
          <w:color w:val="000000" w:themeColor="text1"/>
        </w:rPr>
        <w:t xml:space="preserve"> </w:t>
      </w:r>
      <w:proofErr w:type="spellStart"/>
      <w:r w:rsidRPr="00EA2BDB">
        <w:rPr>
          <w:color w:val="000000" w:themeColor="text1"/>
        </w:rPr>
        <w:t>for</w:t>
      </w:r>
      <w:proofErr w:type="spellEnd"/>
      <w:r w:rsidRPr="00EA2BDB">
        <w:rPr>
          <w:color w:val="000000" w:themeColor="text1"/>
        </w:rPr>
        <w:t xml:space="preserve"> </w:t>
      </w:r>
      <w:proofErr w:type="spellStart"/>
      <w:r w:rsidRPr="00EA2BDB">
        <w:rPr>
          <w:color w:val="000000" w:themeColor="text1"/>
        </w:rPr>
        <w:t>Testing</w:t>
      </w:r>
      <w:proofErr w:type="spellEnd"/>
      <w:r w:rsidRPr="00EA2BDB">
        <w:rPr>
          <w:color w:val="000000" w:themeColor="text1"/>
        </w:rPr>
        <w:t xml:space="preserve"> and </w:t>
      </w:r>
      <w:proofErr w:type="spellStart"/>
      <w:r w:rsidRPr="00EA2BDB">
        <w:rPr>
          <w:color w:val="000000" w:themeColor="text1"/>
        </w:rPr>
        <w:t>Materials</w:t>
      </w:r>
      <w:proofErr w:type="spellEnd"/>
      <w:r w:rsidRPr="00EA2BDB">
        <w:rPr>
          <w:color w:val="000000" w:themeColor="text1"/>
        </w:rPr>
        <w:t xml:space="preserve"> ASTM. </w:t>
      </w:r>
    </w:p>
    <w:p w14:paraId="10F597BE" w14:textId="673C393A" w:rsidR="00EA2BDB" w:rsidRPr="00EA2BDB" w:rsidRDefault="00EA2BDB" w:rsidP="00EA2BDB">
      <w:pPr>
        <w:pStyle w:val="Prrafodelista"/>
        <w:numPr>
          <w:ilvl w:val="0"/>
          <w:numId w:val="13"/>
        </w:numPr>
        <w:rPr>
          <w:color w:val="000000" w:themeColor="text1"/>
        </w:rPr>
      </w:pPr>
      <w:r w:rsidRPr="00EA2BDB">
        <w:rPr>
          <w:color w:val="000000" w:themeColor="text1"/>
        </w:rPr>
        <w:t xml:space="preserve">Normas de la Federal </w:t>
      </w:r>
      <w:proofErr w:type="spellStart"/>
      <w:r w:rsidRPr="00EA2BDB">
        <w:rPr>
          <w:color w:val="000000" w:themeColor="text1"/>
        </w:rPr>
        <w:t>Aviation</w:t>
      </w:r>
      <w:proofErr w:type="spellEnd"/>
      <w:r w:rsidRPr="00EA2BDB">
        <w:rPr>
          <w:color w:val="000000" w:themeColor="text1"/>
        </w:rPr>
        <w:t xml:space="preserve"> Administración FAA (USA), en particular las circulares de asesoramiento AC 150 relacionadas con procedimientos normalizados de mantenimiento y materiales para infraestructura lado aire. </w:t>
      </w:r>
    </w:p>
    <w:p w14:paraId="38CB1390" w14:textId="35997D3B" w:rsidR="00EA2BDB" w:rsidRPr="00EA2BDB" w:rsidRDefault="00EA2BDB" w:rsidP="00EA2BDB">
      <w:pPr>
        <w:pStyle w:val="Prrafodelista"/>
        <w:numPr>
          <w:ilvl w:val="0"/>
          <w:numId w:val="13"/>
        </w:numPr>
        <w:rPr>
          <w:color w:val="000000" w:themeColor="text1"/>
        </w:rPr>
      </w:pPr>
      <w:r w:rsidRPr="00EA2BDB">
        <w:rPr>
          <w:color w:val="000000" w:themeColor="text1"/>
        </w:rPr>
        <w:t xml:space="preserve">Anexo 14 de la OACI. • Reglamento Aeronáutico Colombiano </w:t>
      </w:r>
    </w:p>
    <w:p w14:paraId="61BA5659" w14:textId="54979AC3" w:rsidR="00EA2BDB" w:rsidRPr="00EA2BDB" w:rsidRDefault="00EA2BDB" w:rsidP="00EA2BDB">
      <w:pPr>
        <w:pStyle w:val="Prrafodelista"/>
        <w:numPr>
          <w:ilvl w:val="0"/>
          <w:numId w:val="13"/>
        </w:numPr>
        <w:rPr>
          <w:color w:val="000000" w:themeColor="text1"/>
        </w:rPr>
      </w:pPr>
      <w:r w:rsidRPr="00EA2BDB">
        <w:rPr>
          <w:color w:val="000000" w:themeColor="text1"/>
        </w:rPr>
        <w:t xml:space="preserve">Manual de Diseño de Aeródromos, OACI, 2014 </w:t>
      </w:r>
    </w:p>
    <w:p w14:paraId="448F88C5" w14:textId="79FFC8E6" w:rsidR="00EA2BDB" w:rsidRPr="00EA2BDB" w:rsidRDefault="00EA2BDB" w:rsidP="00EA2BDB">
      <w:pPr>
        <w:pStyle w:val="Prrafodelista"/>
        <w:numPr>
          <w:ilvl w:val="0"/>
          <w:numId w:val="13"/>
        </w:numPr>
        <w:rPr>
          <w:color w:val="000000" w:themeColor="text1"/>
        </w:rPr>
      </w:pPr>
      <w:r w:rsidRPr="00EA2BDB">
        <w:rPr>
          <w:color w:val="000000" w:themeColor="text1"/>
        </w:rPr>
        <w:t xml:space="preserve">REGLAMENTOS AERONÁUTICOS DE COLOMBIA – RAC 14; Diseño de Aeródromos y Aeropuertos”. • Documento OACI 9137 parte 9, Métodos de mantenimiento de aeropuertos. </w:t>
      </w:r>
    </w:p>
    <w:p w14:paraId="276C0862" w14:textId="60C42C7A" w:rsidR="00EA2BDB" w:rsidRDefault="00EA2BDB" w:rsidP="00EA2BDB">
      <w:pPr>
        <w:pStyle w:val="Prrafodelista"/>
        <w:numPr>
          <w:ilvl w:val="0"/>
          <w:numId w:val="13"/>
        </w:numPr>
        <w:rPr>
          <w:color w:val="000000" w:themeColor="text1"/>
        </w:rPr>
      </w:pPr>
      <w:proofErr w:type="spellStart"/>
      <w:r w:rsidRPr="00EA2BDB">
        <w:rPr>
          <w:color w:val="000000" w:themeColor="text1"/>
        </w:rPr>
        <w:t>Guia</w:t>
      </w:r>
      <w:proofErr w:type="spellEnd"/>
      <w:r w:rsidRPr="00EA2BDB">
        <w:rPr>
          <w:color w:val="000000" w:themeColor="text1"/>
        </w:rPr>
        <w:t xml:space="preserve"> ambiental para la construcción de obras menores de construcción de obras menores de infraestructura aeroportuaria.</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52749546" w14:textId="595A3C8F" w:rsidR="003F09AB" w:rsidRDefault="00EA2BDB" w:rsidP="003F09AB">
      <w:pPr>
        <w:rPr>
          <w:color w:val="000000" w:themeColor="text1"/>
        </w:rPr>
      </w:pPr>
      <w:r>
        <w:rPr>
          <w:color w:val="000000" w:themeColor="text1"/>
          <w:lang w:val="es-ES"/>
        </w:rPr>
        <w:t>N.A.</w:t>
      </w:r>
    </w:p>
    <w:p w14:paraId="7E1B84CE" w14:textId="77777777" w:rsidR="002E6099" w:rsidRDefault="002E6099" w:rsidP="003F09AB">
      <w:pPr>
        <w:rPr>
          <w:color w:val="000000" w:themeColor="text1"/>
        </w:rPr>
      </w:pPr>
    </w:p>
    <w:p w14:paraId="639C1599" w14:textId="25ACDECF" w:rsidR="003F09AB" w:rsidRDefault="003F09AB" w:rsidP="003F09AB">
      <w:pPr>
        <w:rPr>
          <w:color w:val="000000" w:themeColor="text1"/>
        </w:rPr>
      </w:pPr>
      <w:r w:rsidRPr="003F09AB">
        <w:rPr>
          <w:color w:val="000000" w:themeColor="text1"/>
        </w:rPr>
        <w:lastRenderedPageBreak/>
        <w:t xml:space="preserve">En constancia, se firma en San José de Cúcuta, </w:t>
      </w:r>
      <w:r w:rsidRPr="001035D8">
        <w:t>a los</w:t>
      </w:r>
      <w:r w:rsidR="00713DA3">
        <w:t xml:space="preserve"> veintiséis</w:t>
      </w:r>
      <w:r w:rsidR="00205000">
        <w:t xml:space="preserve"> </w:t>
      </w:r>
      <w:r w:rsidRPr="001035D8">
        <w:t>(</w:t>
      </w:r>
      <w:r w:rsidR="00227F1B">
        <w:t>26</w:t>
      </w:r>
      <w:r w:rsidRPr="001035D8">
        <w:t xml:space="preserve">) días </w:t>
      </w:r>
      <w:r w:rsidRPr="003F09AB">
        <w:rPr>
          <w:color w:val="000000" w:themeColor="text1"/>
        </w:rPr>
        <w:t xml:space="preserve">del mes de </w:t>
      </w:r>
      <w:proofErr w:type="gramStart"/>
      <w:r w:rsidR="0016534E">
        <w:rPr>
          <w:color w:val="000000" w:themeColor="text1"/>
        </w:rPr>
        <w:t>Junio</w:t>
      </w:r>
      <w:proofErr w:type="gramEnd"/>
      <w:r w:rsidRPr="003F09AB">
        <w:rPr>
          <w:color w:val="000000" w:themeColor="text1"/>
        </w:rPr>
        <w:t xml:space="preserve"> de 202</w:t>
      </w:r>
      <w:r w:rsidR="00A070E6">
        <w:rPr>
          <w:color w:val="000000" w:themeColor="text1"/>
        </w:rPr>
        <w:t>1</w:t>
      </w:r>
      <w:r w:rsidRPr="003F09AB">
        <w:rPr>
          <w:color w:val="000000" w:themeColor="text1"/>
        </w:rPr>
        <w:t>.</w:t>
      </w:r>
    </w:p>
    <w:p w14:paraId="1C1742BF" w14:textId="43685A93" w:rsidR="00A070E6" w:rsidRDefault="00A070E6" w:rsidP="003F09AB">
      <w:pPr>
        <w:rPr>
          <w:color w:val="000000" w:themeColor="text1"/>
        </w:rPr>
      </w:pPr>
    </w:p>
    <w:p w14:paraId="1567944B" w14:textId="77777777" w:rsidR="00A070E6" w:rsidRPr="003F09AB" w:rsidRDefault="00A070E6" w:rsidP="003F09AB">
      <w:pPr>
        <w:rPr>
          <w:color w:val="000000" w:themeColor="text1"/>
        </w:rPr>
      </w:pPr>
    </w:p>
    <w:p w14:paraId="088FE2D4" w14:textId="64397E69" w:rsidR="003F09AB" w:rsidRPr="003F09AB" w:rsidRDefault="003F09AB" w:rsidP="003F09AB">
      <w:pPr>
        <w:jc w:val="center"/>
        <w:rPr>
          <w:color w:val="000000" w:themeColor="text1"/>
        </w:rPr>
      </w:pPr>
      <w:r w:rsidRPr="003F09AB">
        <w:rPr>
          <w:color w:val="000000" w:themeColor="text1"/>
        </w:rPr>
        <w:t>____________________________________________</w:t>
      </w:r>
    </w:p>
    <w:p w14:paraId="732D6409" w14:textId="77777777" w:rsidR="00A070E6" w:rsidRDefault="003F09AB" w:rsidP="003F09AB">
      <w:pPr>
        <w:jc w:val="center"/>
        <w:rPr>
          <w:color w:val="000000" w:themeColor="text1"/>
        </w:rPr>
      </w:pPr>
      <w:r w:rsidRPr="003F09AB">
        <w:rPr>
          <w:color w:val="000000" w:themeColor="text1"/>
        </w:rPr>
        <w:t xml:space="preserve">Ing. </w:t>
      </w:r>
      <w:r>
        <w:rPr>
          <w:color w:val="000000" w:themeColor="text1"/>
        </w:rPr>
        <w:t xml:space="preserve">HELBERS MARTINEZ SANCHEZ </w:t>
      </w:r>
    </w:p>
    <w:p w14:paraId="37A53F63" w14:textId="6A1CEFEE" w:rsidR="003A19BF" w:rsidRPr="00724EC1" w:rsidRDefault="003F09AB" w:rsidP="003F09AB">
      <w:pPr>
        <w:jc w:val="center"/>
        <w:rPr>
          <w:color w:val="000000"/>
        </w:rPr>
      </w:pPr>
      <w:r w:rsidRPr="003F09AB">
        <w:rPr>
          <w:color w:val="000000" w:themeColor="text1"/>
        </w:rPr>
        <w:t>Profesional de Apoyo – Dirección Regional Norte de Santander</w:t>
      </w:r>
    </w:p>
    <w:sectPr w:rsidR="003A19BF" w:rsidRPr="00724EC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B9EADD" w14:textId="77777777" w:rsidR="00344EAF" w:rsidRDefault="00344EAF" w:rsidP="007D0390">
      <w:pPr>
        <w:spacing w:after="0" w:line="240" w:lineRule="auto"/>
      </w:pPr>
      <w:r>
        <w:separator/>
      </w:r>
    </w:p>
  </w:endnote>
  <w:endnote w:type="continuationSeparator" w:id="0">
    <w:p w14:paraId="51043021" w14:textId="77777777" w:rsidR="00344EAF" w:rsidRDefault="00344EAF" w:rsidP="007D0390">
      <w:pPr>
        <w:spacing w:after="0" w:line="240" w:lineRule="auto"/>
      </w:pPr>
      <w:r>
        <w:continuationSeparator/>
      </w:r>
    </w:p>
  </w:endnote>
  <w:endnote w:type="continuationNotice" w:id="1">
    <w:p w14:paraId="19147EF7" w14:textId="77777777" w:rsidR="00344EAF" w:rsidRDefault="00344E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panose1 w:val="00000000000000000000"/>
    <w:charset w:val="80"/>
    <w:family w:val="auto"/>
    <w:notTrueType/>
    <w:pitch w:val="default"/>
    <w:sig w:usb0="00000003"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1B2553A" w14:textId="76E72B7C" w:rsidR="000268C3" w:rsidRPr="000F6E41" w:rsidRDefault="00776323" w:rsidP="007F467B">
    <w:pPr>
      <w:widowControl w:val="0"/>
      <w:autoSpaceDE w:val="0"/>
      <w:autoSpaceDN w:val="0"/>
      <w:adjustRightInd w:val="0"/>
      <w:spacing w:after="0" w:line="265" w:lineRule="exact"/>
      <w:ind w:left="-18" w:right="-38"/>
      <w:jc w:val="center"/>
      <w:rPr>
        <w:rFonts w:cs="Arial"/>
        <w:b/>
        <w:color w:val="000000" w:themeColor="text1"/>
        <w:szCs w:val="20"/>
      </w:rPr>
    </w:pPr>
    <w:r w:rsidRPr="00776323">
      <w:rPr>
        <w:rFonts w:cs="Arial"/>
        <w:b/>
        <w:color w:val="000000" w:themeColor="text1"/>
        <w:szCs w:val="20"/>
      </w:rPr>
      <w:t xml:space="preserve">MANTENER CERRAMIENTO PERIMETRAL EN EL AEROPUERTO </w:t>
    </w:r>
    <w:r w:rsidR="00A26FC4">
      <w:rPr>
        <w:rFonts w:cs="Arial"/>
        <w:b/>
        <w:color w:val="000000" w:themeColor="text1"/>
        <w:szCs w:val="20"/>
      </w:rPr>
      <w:t>PUERTO RONDON</w:t>
    </w:r>
    <w:r>
      <w:rPr>
        <w:rFonts w:cs="Arial"/>
        <w:b/>
        <w:color w:val="000000" w:themeColor="text1"/>
        <w:szCs w:val="20"/>
      </w:rPr>
      <w:t xml:space="preserve"> </w:t>
    </w:r>
    <w:r w:rsidR="00705E21">
      <w:rPr>
        <w:rFonts w:cs="Arial"/>
        <w:b/>
        <w:color w:val="000000" w:themeColor="text1"/>
        <w:szCs w:val="20"/>
      </w:rPr>
      <w:t>– AERONAUTICA CIVIL DE COLOMBIA</w:t>
    </w:r>
    <w:r w:rsidR="000268C3" w:rsidRPr="000F6E41">
      <w:rPr>
        <w:rFonts w:cs="Arial"/>
        <w:b/>
        <w:color w:val="000000" w:themeColor="text1"/>
        <w:szCs w:val="20"/>
      </w:rPr>
      <w:t xml:space="preserve"> </w:t>
    </w:r>
  </w:p>
  <w:p w14:paraId="7C0C54D2" w14:textId="001EEBC9"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8C5EF0" w:rsidRDefault="008C5EF0"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D440C0" w14:textId="77777777" w:rsidR="00344EAF" w:rsidRDefault="00344EAF" w:rsidP="007D0390">
      <w:pPr>
        <w:spacing w:after="0" w:line="240" w:lineRule="auto"/>
      </w:pPr>
      <w:r>
        <w:separator/>
      </w:r>
    </w:p>
  </w:footnote>
  <w:footnote w:type="continuationSeparator" w:id="0">
    <w:p w14:paraId="5743CFB5" w14:textId="77777777" w:rsidR="00344EAF" w:rsidRDefault="00344EAF" w:rsidP="007D0390">
      <w:pPr>
        <w:spacing w:after="0" w:line="240" w:lineRule="auto"/>
      </w:pPr>
      <w:r>
        <w:continuationSeparator/>
      </w:r>
    </w:p>
  </w:footnote>
  <w:footnote w:type="continuationNotice" w:id="1">
    <w:p w14:paraId="6D958A8B" w14:textId="77777777" w:rsidR="00344EAF" w:rsidRDefault="00344E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399BFBD8"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FB4C5E">
            <w:rPr>
              <w:rFonts w:cs="Arial"/>
              <w:noProof/>
              <w:color w:val="595959"/>
              <w:sz w:val="16"/>
              <w:szCs w:val="16"/>
            </w:rPr>
            <w:t>9</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FB4C5E">
            <w:rPr>
              <w:rFonts w:cs="Arial"/>
              <w:noProof/>
              <w:color w:val="595959"/>
              <w:sz w:val="16"/>
              <w:szCs w:val="16"/>
            </w:rPr>
            <w:t>9</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A11373" w:rsidRPr="00E74346" w:rsidRDefault="002C02EE"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F4932"/>
    <w:multiLevelType w:val="hybridMultilevel"/>
    <w:tmpl w:val="6F78BC86"/>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20B62CFC"/>
    <w:multiLevelType w:val="hybridMultilevel"/>
    <w:tmpl w:val="DF4036D0"/>
    <w:lvl w:ilvl="0" w:tplc="20EC5550">
      <w:start w:val="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FC7AF2"/>
    <w:multiLevelType w:val="hybridMultilevel"/>
    <w:tmpl w:val="B32A09AC"/>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41BA48E1"/>
    <w:multiLevelType w:val="hybridMultilevel"/>
    <w:tmpl w:val="B32A09AC"/>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916E26"/>
    <w:multiLevelType w:val="hybridMultilevel"/>
    <w:tmpl w:val="C8F602B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3387F3F"/>
    <w:multiLevelType w:val="hybridMultilevel"/>
    <w:tmpl w:val="AE28B14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8BA4892"/>
    <w:multiLevelType w:val="hybridMultilevel"/>
    <w:tmpl w:val="35F217DE"/>
    <w:lvl w:ilvl="0" w:tplc="240A000F">
      <w:start w:val="1"/>
      <w:numFmt w:val="decimal"/>
      <w:lvlText w:val="%1."/>
      <w:lvlJc w:val="left"/>
      <w:pPr>
        <w:ind w:left="360" w:hanging="360"/>
      </w:pPr>
      <w:rPr>
        <w:rFonts w:hint="default"/>
      </w:rPr>
    </w:lvl>
    <w:lvl w:ilvl="1" w:tplc="11789D38">
      <w:numFmt w:val="bullet"/>
      <w:lvlText w:val="•"/>
      <w:lvlJc w:val="left"/>
      <w:pPr>
        <w:ind w:left="1080" w:hanging="360"/>
      </w:pPr>
      <w:rPr>
        <w:rFonts w:ascii="Arial" w:eastAsia="Calibri" w:hAnsi="Arial"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3"/>
  </w:num>
  <w:num w:numId="2">
    <w:abstractNumId w:val="3"/>
  </w:num>
  <w:num w:numId="3">
    <w:abstractNumId w:val="17"/>
  </w:num>
  <w:num w:numId="4">
    <w:abstractNumId w:val="8"/>
  </w:num>
  <w:num w:numId="5">
    <w:abstractNumId w:val="15"/>
  </w:num>
  <w:num w:numId="6">
    <w:abstractNumId w:val="4"/>
  </w:num>
  <w:num w:numId="7">
    <w:abstractNumId w:val="9"/>
  </w:num>
  <w:num w:numId="8">
    <w:abstractNumId w:val="14"/>
  </w:num>
  <w:num w:numId="9">
    <w:abstractNumId w:val="5"/>
  </w:num>
  <w:num w:numId="10">
    <w:abstractNumId w:val="7"/>
  </w:num>
  <w:num w:numId="11">
    <w:abstractNumId w:val="2"/>
  </w:num>
  <w:num w:numId="12">
    <w:abstractNumId w:val="1"/>
  </w:num>
  <w:num w:numId="13">
    <w:abstractNumId w:val="12"/>
  </w:num>
  <w:num w:numId="14">
    <w:abstractNumId w:val="10"/>
  </w:num>
  <w:num w:numId="15">
    <w:abstractNumId w:val="6"/>
  </w:num>
  <w:num w:numId="16">
    <w:abstractNumId w:val="16"/>
  </w:num>
  <w:num w:numId="17">
    <w:abstractNumId w:val="11"/>
  </w:num>
  <w:num w:numId="1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5C2"/>
    <w:rsid w:val="00034CC6"/>
    <w:rsid w:val="0003600B"/>
    <w:rsid w:val="00037F97"/>
    <w:rsid w:val="00041B3F"/>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966BF"/>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35D8"/>
    <w:rsid w:val="001039BE"/>
    <w:rsid w:val="001073A9"/>
    <w:rsid w:val="00110D57"/>
    <w:rsid w:val="00111E24"/>
    <w:rsid w:val="00112AF3"/>
    <w:rsid w:val="001132A5"/>
    <w:rsid w:val="001142B1"/>
    <w:rsid w:val="00120BC9"/>
    <w:rsid w:val="0012219B"/>
    <w:rsid w:val="00123708"/>
    <w:rsid w:val="00126D8C"/>
    <w:rsid w:val="00127C88"/>
    <w:rsid w:val="001301A9"/>
    <w:rsid w:val="001309F7"/>
    <w:rsid w:val="0013216A"/>
    <w:rsid w:val="0013227C"/>
    <w:rsid w:val="00132B94"/>
    <w:rsid w:val="00133335"/>
    <w:rsid w:val="001352A7"/>
    <w:rsid w:val="00143547"/>
    <w:rsid w:val="00144288"/>
    <w:rsid w:val="001463F0"/>
    <w:rsid w:val="00151A1F"/>
    <w:rsid w:val="00153568"/>
    <w:rsid w:val="00157015"/>
    <w:rsid w:val="00157077"/>
    <w:rsid w:val="00162076"/>
    <w:rsid w:val="0016534E"/>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0CEB"/>
    <w:rsid w:val="001C45C2"/>
    <w:rsid w:val="001D1AE6"/>
    <w:rsid w:val="001D3E4B"/>
    <w:rsid w:val="001E1AE4"/>
    <w:rsid w:val="001E1EC9"/>
    <w:rsid w:val="001E258D"/>
    <w:rsid w:val="001E4B51"/>
    <w:rsid w:val="001E7F3E"/>
    <w:rsid w:val="001F4D9A"/>
    <w:rsid w:val="001F5214"/>
    <w:rsid w:val="001F5909"/>
    <w:rsid w:val="00202411"/>
    <w:rsid w:val="0020244C"/>
    <w:rsid w:val="002037AD"/>
    <w:rsid w:val="0020475D"/>
    <w:rsid w:val="00205000"/>
    <w:rsid w:val="00207356"/>
    <w:rsid w:val="002076A6"/>
    <w:rsid w:val="002138D8"/>
    <w:rsid w:val="00215423"/>
    <w:rsid w:val="0021555C"/>
    <w:rsid w:val="00216335"/>
    <w:rsid w:val="002174E2"/>
    <w:rsid w:val="002206AE"/>
    <w:rsid w:val="002207EB"/>
    <w:rsid w:val="002222D4"/>
    <w:rsid w:val="0022640E"/>
    <w:rsid w:val="00227032"/>
    <w:rsid w:val="00227F1B"/>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3DFD"/>
    <w:rsid w:val="002648A6"/>
    <w:rsid w:val="0026559D"/>
    <w:rsid w:val="00265903"/>
    <w:rsid w:val="0027037B"/>
    <w:rsid w:val="00275141"/>
    <w:rsid w:val="0027632D"/>
    <w:rsid w:val="0027789B"/>
    <w:rsid w:val="00280E5E"/>
    <w:rsid w:val="00280F0B"/>
    <w:rsid w:val="002840F8"/>
    <w:rsid w:val="00286F7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D50EF"/>
    <w:rsid w:val="002E202F"/>
    <w:rsid w:val="002E2782"/>
    <w:rsid w:val="002E4613"/>
    <w:rsid w:val="002E5D75"/>
    <w:rsid w:val="002E6099"/>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4EAF"/>
    <w:rsid w:val="00346E94"/>
    <w:rsid w:val="00350A05"/>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4CCC"/>
    <w:rsid w:val="003B7245"/>
    <w:rsid w:val="003C02B9"/>
    <w:rsid w:val="003C2A44"/>
    <w:rsid w:val="003C3526"/>
    <w:rsid w:val="003C4134"/>
    <w:rsid w:val="003D1962"/>
    <w:rsid w:val="003D2755"/>
    <w:rsid w:val="003D4430"/>
    <w:rsid w:val="003D5218"/>
    <w:rsid w:val="003D6723"/>
    <w:rsid w:val="003D74B9"/>
    <w:rsid w:val="003D7663"/>
    <w:rsid w:val="003D797D"/>
    <w:rsid w:val="003E2ECF"/>
    <w:rsid w:val="003E413C"/>
    <w:rsid w:val="003E6FBB"/>
    <w:rsid w:val="003E7A32"/>
    <w:rsid w:val="003F0110"/>
    <w:rsid w:val="003F09AB"/>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069B9"/>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438E"/>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399E"/>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6F4F"/>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C6D42"/>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5E21"/>
    <w:rsid w:val="007079B0"/>
    <w:rsid w:val="00712B72"/>
    <w:rsid w:val="00713DA3"/>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6323"/>
    <w:rsid w:val="00777AAE"/>
    <w:rsid w:val="00777CD6"/>
    <w:rsid w:val="00780306"/>
    <w:rsid w:val="00781574"/>
    <w:rsid w:val="00781C40"/>
    <w:rsid w:val="00783ACA"/>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E4FF5"/>
    <w:rsid w:val="007F163E"/>
    <w:rsid w:val="007F218C"/>
    <w:rsid w:val="007F3539"/>
    <w:rsid w:val="007F3DA8"/>
    <w:rsid w:val="007F4056"/>
    <w:rsid w:val="007F467B"/>
    <w:rsid w:val="0080294A"/>
    <w:rsid w:val="0080357B"/>
    <w:rsid w:val="00804E85"/>
    <w:rsid w:val="008058D1"/>
    <w:rsid w:val="00805E8E"/>
    <w:rsid w:val="00807806"/>
    <w:rsid w:val="00815C1B"/>
    <w:rsid w:val="00817B6B"/>
    <w:rsid w:val="00820242"/>
    <w:rsid w:val="008211BD"/>
    <w:rsid w:val="00822B38"/>
    <w:rsid w:val="00822DF0"/>
    <w:rsid w:val="0082787E"/>
    <w:rsid w:val="00831970"/>
    <w:rsid w:val="0083365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1EF8"/>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054"/>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2718"/>
    <w:rsid w:val="008D41C6"/>
    <w:rsid w:val="008D5AEA"/>
    <w:rsid w:val="008D6972"/>
    <w:rsid w:val="008E0806"/>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6C40"/>
    <w:rsid w:val="00987386"/>
    <w:rsid w:val="009902E4"/>
    <w:rsid w:val="009935BF"/>
    <w:rsid w:val="00994092"/>
    <w:rsid w:val="009963C2"/>
    <w:rsid w:val="009A287F"/>
    <w:rsid w:val="009A37E7"/>
    <w:rsid w:val="009A426D"/>
    <w:rsid w:val="009A4F8D"/>
    <w:rsid w:val="009A5B05"/>
    <w:rsid w:val="009B253C"/>
    <w:rsid w:val="009B26F3"/>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0E6"/>
    <w:rsid w:val="00A07223"/>
    <w:rsid w:val="00A10623"/>
    <w:rsid w:val="00A11373"/>
    <w:rsid w:val="00A12021"/>
    <w:rsid w:val="00A1236D"/>
    <w:rsid w:val="00A124AC"/>
    <w:rsid w:val="00A13AA1"/>
    <w:rsid w:val="00A15744"/>
    <w:rsid w:val="00A23167"/>
    <w:rsid w:val="00A23FE9"/>
    <w:rsid w:val="00A26A32"/>
    <w:rsid w:val="00A26FC4"/>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2D7"/>
    <w:rsid w:val="00AA7804"/>
    <w:rsid w:val="00AB0946"/>
    <w:rsid w:val="00AB1437"/>
    <w:rsid w:val="00AB31B5"/>
    <w:rsid w:val="00AB4C5E"/>
    <w:rsid w:val="00AC03D9"/>
    <w:rsid w:val="00AC1ACD"/>
    <w:rsid w:val="00AC35E1"/>
    <w:rsid w:val="00AC58AA"/>
    <w:rsid w:val="00AC7BE0"/>
    <w:rsid w:val="00AD1B6F"/>
    <w:rsid w:val="00AD1BCB"/>
    <w:rsid w:val="00AD2A13"/>
    <w:rsid w:val="00AD31A3"/>
    <w:rsid w:val="00AD3F55"/>
    <w:rsid w:val="00AD403C"/>
    <w:rsid w:val="00AD412E"/>
    <w:rsid w:val="00AD477C"/>
    <w:rsid w:val="00AD5E22"/>
    <w:rsid w:val="00AD6713"/>
    <w:rsid w:val="00AE01F6"/>
    <w:rsid w:val="00AE16B8"/>
    <w:rsid w:val="00AE2239"/>
    <w:rsid w:val="00AE46ED"/>
    <w:rsid w:val="00AE7103"/>
    <w:rsid w:val="00AE7EB5"/>
    <w:rsid w:val="00AF0B5A"/>
    <w:rsid w:val="00AF10E5"/>
    <w:rsid w:val="00AF18E6"/>
    <w:rsid w:val="00AF53BE"/>
    <w:rsid w:val="00AF7065"/>
    <w:rsid w:val="00AF75D3"/>
    <w:rsid w:val="00B02BFA"/>
    <w:rsid w:val="00B04155"/>
    <w:rsid w:val="00B04B0A"/>
    <w:rsid w:val="00B04C4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605B"/>
    <w:rsid w:val="00B3725C"/>
    <w:rsid w:val="00B379AE"/>
    <w:rsid w:val="00B40621"/>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4BA7"/>
    <w:rsid w:val="00BC6929"/>
    <w:rsid w:val="00BD388C"/>
    <w:rsid w:val="00BD5AEF"/>
    <w:rsid w:val="00BD70E3"/>
    <w:rsid w:val="00BD7FFB"/>
    <w:rsid w:val="00BE01F3"/>
    <w:rsid w:val="00BE19AC"/>
    <w:rsid w:val="00BE2B64"/>
    <w:rsid w:val="00BE2BA3"/>
    <w:rsid w:val="00BE3ADC"/>
    <w:rsid w:val="00BE5F8C"/>
    <w:rsid w:val="00BE6A3C"/>
    <w:rsid w:val="00BF0457"/>
    <w:rsid w:val="00BF2BBF"/>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0CE"/>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4FCD"/>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30B"/>
    <w:rsid w:val="00DF44B4"/>
    <w:rsid w:val="00DF4A93"/>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3087"/>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2BDB"/>
    <w:rsid w:val="00EA30BF"/>
    <w:rsid w:val="00EA59F3"/>
    <w:rsid w:val="00EB0EAC"/>
    <w:rsid w:val="00EB42AC"/>
    <w:rsid w:val="00EC0EDB"/>
    <w:rsid w:val="00EC2EC1"/>
    <w:rsid w:val="00EC3E16"/>
    <w:rsid w:val="00ED0326"/>
    <w:rsid w:val="00ED2A37"/>
    <w:rsid w:val="00ED6532"/>
    <w:rsid w:val="00EE206B"/>
    <w:rsid w:val="00EE49AE"/>
    <w:rsid w:val="00EE54FE"/>
    <w:rsid w:val="00EE5CD3"/>
    <w:rsid w:val="00EE60DB"/>
    <w:rsid w:val="00EE6339"/>
    <w:rsid w:val="00EF6B2B"/>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249F"/>
    <w:rsid w:val="00F4346C"/>
    <w:rsid w:val="00F43558"/>
    <w:rsid w:val="00F4414F"/>
    <w:rsid w:val="00F4596D"/>
    <w:rsid w:val="00F468FC"/>
    <w:rsid w:val="00F50B5F"/>
    <w:rsid w:val="00F51E50"/>
    <w:rsid w:val="00F5232A"/>
    <w:rsid w:val="00F54883"/>
    <w:rsid w:val="00F553ED"/>
    <w:rsid w:val="00F555AF"/>
    <w:rsid w:val="00F55DFC"/>
    <w:rsid w:val="00F570E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B4C5E"/>
    <w:rsid w:val="00FB6B14"/>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2">
    <w:name w:val="Body Text 2"/>
    <w:basedOn w:val="Normal"/>
    <w:link w:val="Textoindependiente2Car"/>
    <w:uiPriority w:val="99"/>
    <w:unhideWhenUsed/>
    <w:rsid w:val="00705E21"/>
    <w:pPr>
      <w:jc w:val="center"/>
    </w:pPr>
    <w:rPr>
      <w:b/>
      <w:color w:val="000000" w:themeColor="text1"/>
    </w:rPr>
  </w:style>
  <w:style w:type="character" w:customStyle="1" w:styleId="Textoindependiente2Car">
    <w:name w:val="Texto independiente 2 Car"/>
    <w:basedOn w:val="Fuentedeprrafopredeter"/>
    <w:link w:val="Textoindependiente2"/>
    <w:uiPriority w:val="99"/>
    <w:rsid w:val="00705E21"/>
    <w:rPr>
      <w:rFonts w:ascii="Arial" w:hAnsi="Arial"/>
      <w:b/>
      <w:color w:val="000000" w:themeColor="text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58614308">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10550887">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475E841-582F-4AF8-9C54-A32DB2D91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B3C3D390-4663-4CBA-8CB9-92274A073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3368</Words>
  <Characters>18524</Characters>
  <Application>Microsoft Office Word</Application>
  <DocSecurity>4</DocSecurity>
  <Lines>154</Lines>
  <Paragraphs>43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Juan David Galvis Marquez</cp:lastModifiedBy>
  <cp:revision>2</cp:revision>
  <cp:lastPrinted>2020-11-13T23:04:00Z</cp:lastPrinted>
  <dcterms:created xsi:type="dcterms:W3CDTF">2021-08-17T17:07:00Z</dcterms:created>
  <dcterms:modified xsi:type="dcterms:W3CDTF">2021-08-17T17:07:00Z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