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C759F81" w:rsidR="003C3584" w:rsidRPr="003C358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055E70">
        <w:rPr>
          <w:rFonts w:ascii="Arial" w:eastAsia="Times New Roman" w:hAnsi="Arial" w:cs="Arial"/>
          <w:b/>
          <w:bCs/>
          <w:lang w:eastAsia="es-CO"/>
        </w:rPr>
        <w:t xml:space="preserve">OFERTA </w:t>
      </w:r>
      <w:r w:rsidR="004D6D12">
        <w:rPr>
          <w:rFonts w:ascii="Arial" w:eastAsia="Times New Roman" w:hAnsi="Arial" w:cs="Arial"/>
          <w:b/>
          <w:bCs/>
          <w:lang w:eastAsia="es-CO"/>
        </w:rPr>
        <w:t>ECONÓMICA</w:t>
      </w: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5372B064" w14:textId="77777777" w:rsidR="00555A69" w:rsidRDefault="00555A69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65BAA8BD" w14:textId="77777777" w:rsidR="002810DC" w:rsidRPr="008210EC" w:rsidRDefault="002810DC" w:rsidP="002810DC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bookmarkStart w:id="1" w:name="_Hlk66393993"/>
      <w:r w:rsidRPr="008210EC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bookmarkEnd w:id="1"/>
    <w:p w14:paraId="44E84DAD" w14:textId="77777777" w:rsidR="002810DC" w:rsidRPr="008210EC" w:rsidRDefault="002810DC" w:rsidP="002810D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1EF8B8B8" w14:textId="77777777" w:rsidR="002810DC" w:rsidRDefault="002810DC" w:rsidP="002810D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46D340A3" w14:textId="77777777" w:rsidR="002810DC" w:rsidRPr="00D5177E" w:rsidRDefault="002810DC" w:rsidP="002810D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Huila 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163863B" w14:textId="77777777" w:rsidR="002810DC" w:rsidRPr="00D5177E" w:rsidRDefault="002810DC" w:rsidP="002810D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5221572E" w14:textId="77777777" w:rsidR="002810DC" w:rsidRDefault="002810DC" w:rsidP="002810D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641A6011" w14:textId="77777777" w:rsidR="002810DC" w:rsidRPr="00D5177E" w:rsidRDefault="002810DC" w:rsidP="002810D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E1C1737" w14:textId="7FACBAAD" w:rsidR="00751653" w:rsidRPr="0051564A" w:rsidRDefault="00751653" w:rsidP="0075165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51564A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Ref:</w:t>
      </w:r>
      <w:r w:rsidRPr="0051564A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51564A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Proceso No. MC-HIL-0</w:t>
      </w:r>
      <w:r w:rsidR="006E20DC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13</w:t>
      </w:r>
      <w:r w:rsidRPr="0051564A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-2021 </w:t>
      </w:r>
    </w:p>
    <w:p w14:paraId="06B36FC0" w14:textId="77777777" w:rsidR="00751653" w:rsidRDefault="00751653" w:rsidP="00751653">
      <w:pPr>
        <w:spacing w:after="0" w:line="240" w:lineRule="auto"/>
        <w:ind w:left="851" w:hanging="851"/>
        <w:jc w:val="both"/>
        <w:rPr>
          <w:rStyle w:val="Nmerodepgina"/>
          <w:rFonts w:ascii="Arial" w:hAnsi="Arial" w:cs="Arial"/>
          <w:bCs/>
          <w:i/>
          <w:iCs/>
        </w:rPr>
      </w:pPr>
      <w:r w:rsidRPr="0051564A">
        <w:rPr>
          <w:rStyle w:val="normaltextrun"/>
          <w:rFonts w:ascii="Arial" w:hAnsi="Arial" w:cs="Arial"/>
          <w:b/>
          <w:bCs/>
          <w:lang w:val="es-ES"/>
        </w:rPr>
        <w:t>Objeto:</w:t>
      </w:r>
      <w:r w:rsidRPr="0051564A">
        <w:rPr>
          <w:rStyle w:val="normaltextrun"/>
          <w:rFonts w:ascii="Arial" w:hAnsi="Arial" w:cs="Arial"/>
          <w:lang w:val="es-ES"/>
        </w:rPr>
        <w:t xml:space="preserve"> “</w:t>
      </w:r>
      <w:r w:rsidRPr="001307B7">
        <w:rPr>
          <w:rStyle w:val="Nmerodepgina"/>
          <w:rFonts w:ascii="Arial" w:hAnsi="Arial" w:cs="Arial"/>
          <w:bCs/>
          <w:i/>
          <w:iCs/>
        </w:rPr>
        <w:t>Prestar los servicios de salud en el área de odontología especializada y demás servicios ambulatorios de salud oral remitidos por el odontólogo asesor de la entidad, para los beneficiarios del SMA del SENA Regional Huila</w:t>
      </w:r>
      <w:r>
        <w:rPr>
          <w:rStyle w:val="Nmerodepgina"/>
          <w:rFonts w:ascii="Arial" w:hAnsi="Arial" w:cs="Arial"/>
          <w:bCs/>
          <w:i/>
          <w:iCs/>
        </w:rPr>
        <w:t>”</w:t>
      </w:r>
    </w:p>
    <w:p w14:paraId="2FE5C83E" w14:textId="53F093F2" w:rsidR="00751653" w:rsidRPr="00104A2B" w:rsidRDefault="00751653" w:rsidP="00104A2B">
      <w:pPr>
        <w:spacing w:after="0" w:line="240" w:lineRule="auto"/>
        <w:ind w:left="851" w:hanging="851"/>
        <w:jc w:val="both"/>
      </w:pPr>
      <w:r>
        <w:rPr>
          <w:rStyle w:val="normaltextrun"/>
          <w:rFonts w:ascii="Arial" w:hAnsi="Arial" w:cs="Arial"/>
          <w:b/>
          <w:bCs/>
          <w:lang w:val="es-ES"/>
        </w:rPr>
        <w:t xml:space="preserve">               LOTE No. </w:t>
      </w:r>
      <w:r w:rsidR="00E85047">
        <w:rPr>
          <w:rStyle w:val="normaltextrun"/>
          <w:rFonts w:ascii="Arial" w:hAnsi="Arial" w:cs="Arial"/>
          <w:b/>
          <w:bCs/>
          <w:lang w:val="es-ES"/>
        </w:rPr>
        <w:t>2</w:t>
      </w:r>
    </w:p>
    <w:p w14:paraId="2EC51CE8" w14:textId="77777777" w:rsidR="002810DC" w:rsidRPr="00751653" w:rsidRDefault="002810DC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4C0B8562" w14:textId="79BF1A81" w:rsidR="004D6D12" w:rsidRDefault="004D6D12" w:rsidP="004D6D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eastAsia="es-CO"/>
        </w:rPr>
      </w:pPr>
      <w:r w:rsidRPr="000177D5">
        <w:rPr>
          <w:rFonts w:ascii="Arial" w:hAnsi="Arial" w:cs="Arial"/>
          <w:lang w:eastAsia="es-CO"/>
        </w:rPr>
        <w:t xml:space="preserve">El suscrito, obrando en representación de _______________________, </w:t>
      </w:r>
      <w:r>
        <w:rPr>
          <w:rFonts w:ascii="Arial" w:hAnsi="Arial" w:cs="Arial"/>
          <w:lang w:eastAsia="es-CO"/>
        </w:rPr>
        <w:t>presento</w:t>
      </w:r>
      <w:r w:rsidR="00D71332">
        <w:rPr>
          <w:rFonts w:ascii="Arial" w:hAnsi="Arial" w:cs="Arial"/>
          <w:lang w:eastAsia="es-CO"/>
        </w:rPr>
        <w:t xml:space="preserve"> la siguiente </w:t>
      </w:r>
      <w:r>
        <w:rPr>
          <w:rFonts w:ascii="Arial" w:hAnsi="Arial" w:cs="Arial"/>
          <w:lang w:eastAsia="es-CO"/>
        </w:rPr>
        <w:t xml:space="preserve">oferta económica para el proceso </w:t>
      </w:r>
      <w:r w:rsidRPr="000177D5">
        <w:rPr>
          <w:rFonts w:ascii="Arial" w:hAnsi="Arial" w:cs="Arial"/>
          <w:lang w:eastAsia="es-CO"/>
        </w:rPr>
        <w:t xml:space="preserve">No. </w:t>
      </w:r>
      <w:r w:rsidRPr="0051564A">
        <w:rPr>
          <w:rStyle w:val="normaltextrun"/>
          <w:rFonts w:ascii="Arial" w:hAnsi="Arial" w:cs="Arial"/>
          <w:b/>
          <w:bCs/>
          <w:lang w:val="es-ES"/>
        </w:rPr>
        <w:t>MC-HIL-0</w:t>
      </w:r>
      <w:r w:rsidR="006E20DC">
        <w:rPr>
          <w:rStyle w:val="normaltextrun"/>
          <w:rFonts w:ascii="Arial" w:hAnsi="Arial" w:cs="Arial"/>
          <w:b/>
          <w:bCs/>
          <w:lang w:val="es-ES"/>
        </w:rPr>
        <w:t>13</w:t>
      </w:r>
      <w:r w:rsidRPr="0051564A">
        <w:rPr>
          <w:rStyle w:val="normaltextrun"/>
          <w:rFonts w:ascii="Arial" w:hAnsi="Arial" w:cs="Arial"/>
          <w:b/>
          <w:bCs/>
          <w:lang w:val="es-ES"/>
        </w:rPr>
        <w:t xml:space="preserve">-2021 </w:t>
      </w:r>
      <w:r>
        <w:rPr>
          <w:rStyle w:val="normaltextrun"/>
          <w:rFonts w:ascii="Arial" w:hAnsi="Arial" w:cs="Arial"/>
          <w:b/>
          <w:bCs/>
          <w:lang w:val="es-ES"/>
        </w:rPr>
        <w:t xml:space="preserve">- </w:t>
      </w:r>
      <w:r w:rsidRPr="004D6D12">
        <w:rPr>
          <w:rFonts w:ascii="Arial" w:hAnsi="Arial" w:cs="Arial"/>
          <w:b/>
          <w:bCs/>
          <w:lang w:eastAsia="es-CO"/>
        </w:rPr>
        <w:t xml:space="preserve">LOTE No. </w:t>
      </w:r>
      <w:r w:rsidR="00E85047">
        <w:rPr>
          <w:rFonts w:ascii="Arial" w:hAnsi="Arial" w:cs="Arial"/>
          <w:b/>
          <w:bCs/>
          <w:lang w:eastAsia="es-CO"/>
        </w:rPr>
        <w:t>2</w:t>
      </w:r>
    </w:p>
    <w:p w14:paraId="3202925D" w14:textId="27B5D90F" w:rsidR="002551AC" w:rsidRDefault="002551AC" w:rsidP="004D6D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1020"/>
        <w:gridCol w:w="3506"/>
        <w:gridCol w:w="1122"/>
        <w:gridCol w:w="776"/>
        <w:gridCol w:w="1745"/>
      </w:tblGrid>
      <w:tr w:rsidR="002551AC" w:rsidRPr="00FA1110" w14:paraId="460C146D" w14:textId="5DBFD5AC" w:rsidTr="00C97120">
        <w:trPr>
          <w:trHeight w:val="484"/>
          <w:jc w:val="center"/>
        </w:trPr>
        <w:tc>
          <w:tcPr>
            <w:tcW w:w="8828" w:type="dxa"/>
            <w:gridSpan w:val="6"/>
            <w:shd w:val="clear" w:color="auto" w:fill="D9D9D9" w:themeFill="background1" w:themeFillShade="D9"/>
            <w:vAlign w:val="center"/>
          </w:tcPr>
          <w:p w14:paraId="237511BC" w14:textId="53A9FFF1" w:rsidR="002551AC" w:rsidRPr="00716AA1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716AA1">
              <w:rPr>
                <w:rFonts w:ascii="Arial" w:hAnsi="Arial" w:cs="Arial"/>
                <w:b/>
                <w:bCs/>
                <w:u w:val="single"/>
              </w:rPr>
              <w:t xml:space="preserve">LOTE No. </w:t>
            </w:r>
            <w:r w:rsidR="00E85047">
              <w:rPr>
                <w:rFonts w:ascii="Arial" w:hAnsi="Arial" w:cs="Arial"/>
                <w:b/>
                <w:bCs/>
                <w:u w:val="single"/>
              </w:rPr>
              <w:t>2</w:t>
            </w:r>
          </w:p>
        </w:tc>
      </w:tr>
      <w:tr w:rsidR="002551AC" w:rsidRPr="00FA1110" w14:paraId="717A4E84" w14:textId="77777777" w:rsidTr="00D56F41">
        <w:trPr>
          <w:trHeight w:val="484"/>
          <w:jc w:val="center"/>
        </w:trPr>
        <w:tc>
          <w:tcPr>
            <w:tcW w:w="8828" w:type="dxa"/>
            <w:gridSpan w:val="6"/>
            <w:shd w:val="clear" w:color="auto" w:fill="D9D9D9" w:themeFill="background1" w:themeFillShade="D9"/>
            <w:vAlign w:val="center"/>
          </w:tcPr>
          <w:p w14:paraId="289B8642" w14:textId="59E89AD7" w:rsidR="002551AC" w:rsidRPr="00716AA1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PRESUPUESTO: </w:t>
            </w:r>
            <w:r w:rsidRPr="00D71332">
              <w:rPr>
                <w:rFonts w:ascii="Arial" w:hAnsi="Arial" w:cs="Arial"/>
                <w:b/>
                <w:bCs/>
                <w:u w:val="single"/>
              </w:rPr>
              <w:t>$</w:t>
            </w:r>
            <w:r w:rsidR="00104A2B">
              <w:rPr>
                <w:rFonts w:ascii="Arial" w:hAnsi="Arial" w:cs="Arial"/>
                <w:b/>
                <w:bCs/>
                <w:u w:val="single"/>
              </w:rPr>
              <w:t>4</w:t>
            </w:r>
            <w:r>
              <w:rPr>
                <w:rFonts w:ascii="Arial" w:hAnsi="Arial" w:cs="Arial"/>
                <w:b/>
                <w:bCs/>
                <w:u w:val="single"/>
              </w:rPr>
              <w:t>.5</w:t>
            </w:r>
            <w:r w:rsidRPr="00D71332">
              <w:rPr>
                <w:rFonts w:ascii="Arial" w:hAnsi="Arial" w:cs="Arial"/>
                <w:b/>
                <w:bCs/>
                <w:u w:val="single"/>
              </w:rPr>
              <w:t>00.000</w:t>
            </w:r>
            <w:r>
              <w:rPr>
                <w:rFonts w:ascii="Arial" w:hAnsi="Arial" w:cs="Arial"/>
              </w:rPr>
              <w:t xml:space="preserve"> </w:t>
            </w:r>
            <w:r w:rsidRPr="00D97E2A">
              <w:rPr>
                <w:rFonts w:ascii="Arial" w:hAnsi="Arial" w:cs="Arial"/>
              </w:rPr>
              <w:t>incluido el Impuesto al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Valor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Agregado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(I.V.A.),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cuando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a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ello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hubiere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lugar</w:t>
            </w:r>
            <w:r>
              <w:rPr>
                <w:rFonts w:ascii="Arial" w:hAnsi="Arial" w:cs="Arial"/>
              </w:rPr>
              <w:t>,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y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demás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impuestos,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tasas,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contribuciones de carácter nacional y/o municipal de carácter legal, costos directos e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indirectos</w:t>
            </w:r>
          </w:p>
        </w:tc>
      </w:tr>
      <w:tr w:rsidR="002551AC" w:rsidRPr="00FA1110" w14:paraId="547E2D6E" w14:textId="5D362280" w:rsidTr="002551AC">
        <w:trPr>
          <w:jc w:val="center"/>
        </w:trPr>
        <w:tc>
          <w:tcPr>
            <w:tcW w:w="659" w:type="dxa"/>
            <w:shd w:val="clear" w:color="auto" w:fill="D9D9D9" w:themeFill="background1" w:themeFillShade="D9"/>
            <w:vAlign w:val="center"/>
          </w:tcPr>
          <w:p w14:paraId="58787293" w14:textId="77777777" w:rsidR="002551AC" w:rsidRPr="00FA1110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A1110">
              <w:rPr>
                <w:rFonts w:ascii="Arial" w:hAnsi="Arial" w:cs="Arial"/>
                <w:b/>
                <w:bCs/>
                <w:sz w:val="18"/>
                <w:szCs w:val="18"/>
              </w:rPr>
              <w:t>ÍTEM</w:t>
            </w:r>
          </w:p>
        </w:tc>
        <w:tc>
          <w:tcPr>
            <w:tcW w:w="1020" w:type="dxa"/>
            <w:shd w:val="clear" w:color="auto" w:fill="D9D9D9" w:themeFill="background1" w:themeFillShade="D9"/>
            <w:vAlign w:val="center"/>
          </w:tcPr>
          <w:p w14:paraId="1FD06133" w14:textId="77777777" w:rsidR="002551AC" w:rsidRPr="00FA1110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/>
                <w:bCs/>
                <w:sz w:val="18"/>
                <w:szCs w:val="18"/>
              </w:rPr>
              <w:t>CÓDIGO UNSPSC</w:t>
            </w:r>
          </w:p>
        </w:tc>
        <w:tc>
          <w:tcPr>
            <w:tcW w:w="3506" w:type="dxa"/>
            <w:shd w:val="clear" w:color="auto" w:fill="D9D9D9" w:themeFill="background1" w:themeFillShade="D9"/>
            <w:vAlign w:val="center"/>
          </w:tcPr>
          <w:p w14:paraId="182D954E" w14:textId="77777777" w:rsidR="002551AC" w:rsidRPr="00FA1110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A1110">
              <w:rPr>
                <w:rFonts w:ascii="Arial" w:hAnsi="Arial" w:cs="Arial"/>
                <w:b/>
                <w:bCs/>
                <w:sz w:val="18"/>
                <w:szCs w:val="18"/>
              </w:rPr>
              <w:t>DESCRIPCÍÓN DEL SERVICIO</w:t>
            </w:r>
          </w:p>
        </w:tc>
        <w:tc>
          <w:tcPr>
            <w:tcW w:w="1122" w:type="dxa"/>
            <w:shd w:val="clear" w:color="auto" w:fill="D9D9D9" w:themeFill="background1" w:themeFillShade="D9"/>
            <w:vAlign w:val="center"/>
          </w:tcPr>
          <w:p w14:paraId="27C59885" w14:textId="77777777" w:rsidR="002551AC" w:rsidRPr="00FA1110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A1110">
              <w:rPr>
                <w:rFonts w:ascii="Arial" w:hAnsi="Arial" w:cs="Arial"/>
                <w:b/>
                <w:bCs/>
                <w:sz w:val="18"/>
                <w:szCs w:val="18"/>
              </w:rPr>
              <w:t>UNIDAD DE MEDIDA</w:t>
            </w:r>
          </w:p>
        </w:tc>
        <w:tc>
          <w:tcPr>
            <w:tcW w:w="776" w:type="dxa"/>
            <w:shd w:val="clear" w:color="auto" w:fill="D9D9D9" w:themeFill="background1" w:themeFillShade="D9"/>
            <w:vAlign w:val="center"/>
          </w:tcPr>
          <w:p w14:paraId="6278EF38" w14:textId="068C6AD3" w:rsidR="002551AC" w:rsidRPr="00FA1110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A1110">
              <w:rPr>
                <w:rFonts w:ascii="Arial" w:hAnsi="Arial" w:cs="Arial"/>
                <w:b/>
                <w:bCs/>
                <w:sz w:val="18"/>
                <w:szCs w:val="18"/>
              </w:rPr>
              <w:t>CANT</w:t>
            </w:r>
          </w:p>
        </w:tc>
        <w:tc>
          <w:tcPr>
            <w:tcW w:w="1745" w:type="dxa"/>
            <w:shd w:val="clear" w:color="auto" w:fill="D9D9D9" w:themeFill="background1" w:themeFillShade="D9"/>
            <w:vAlign w:val="center"/>
          </w:tcPr>
          <w:p w14:paraId="00D6741A" w14:textId="6A457166" w:rsidR="002551AC" w:rsidRPr="00FA1110" w:rsidRDefault="002551AC" w:rsidP="002551A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77D5">
              <w:rPr>
                <w:rFonts w:ascii="Arial" w:hAnsi="Arial" w:cs="Arial"/>
                <w:b/>
                <w:bCs/>
                <w:sz w:val="18"/>
                <w:szCs w:val="18"/>
              </w:rPr>
              <w:t>PORCENTAJE DE DESCUENTO</w:t>
            </w:r>
          </w:p>
        </w:tc>
      </w:tr>
      <w:tr w:rsidR="002551AC" w:rsidRPr="00FA1110" w14:paraId="3CBEF2B8" w14:textId="3E30B6A1" w:rsidTr="002551AC">
        <w:trPr>
          <w:trHeight w:val="557"/>
          <w:jc w:val="center"/>
        </w:trPr>
        <w:tc>
          <w:tcPr>
            <w:tcW w:w="659" w:type="dxa"/>
            <w:shd w:val="clear" w:color="auto" w:fill="auto"/>
            <w:vAlign w:val="center"/>
          </w:tcPr>
          <w:p w14:paraId="07A1B8FE" w14:textId="77777777" w:rsidR="002551AC" w:rsidRPr="00FA1110" w:rsidRDefault="002551AC" w:rsidP="00D0752E">
            <w:pPr>
              <w:spacing w:after="0" w:line="240" w:lineRule="auto"/>
              <w:ind w:left="-115" w:right="-171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A1110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020" w:type="dxa"/>
            <w:vAlign w:val="center"/>
          </w:tcPr>
          <w:p w14:paraId="6242AE8E" w14:textId="77777777" w:rsidR="002551AC" w:rsidRPr="005270DD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85101501</w:t>
            </w:r>
          </w:p>
          <w:p w14:paraId="332F65F6" w14:textId="77777777" w:rsidR="002551AC" w:rsidRPr="005270DD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85122001</w:t>
            </w:r>
          </w:p>
          <w:p w14:paraId="3C67692E" w14:textId="77777777" w:rsidR="002551AC" w:rsidRPr="005270DD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85122003</w:t>
            </w:r>
          </w:p>
          <w:p w14:paraId="663AE93E" w14:textId="77777777" w:rsidR="002551AC" w:rsidRPr="005270DD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85122004</w:t>
            </w:r>
          </w:p>
          <w:p w14:paraId="7D12E010" w14:textId="77777777" w:rsidR="002551AC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85122005</w:t>
            </w:r>
          </w:p>
        </w:tc>
        <w:tc>
          <w:tcPr>
            <w:tcW w:w="3506" w:type="dxa"/>
            <w:shd w:val="clear" w:color="auto" w:fill="auto"/>
          </w:tcPr>
          <w:p w14:paraId="582ABF45" w14:textId="77777777" w:rsidR="002551AC" w:rsidRDefault="002551AC" w:rsidP="00D0752E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2CC18404" w14:textId="77777777" w:rsidR="00104A2B" w:rsidRDefault="00104A2B" w:rsidP="00104A2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A9409F">
              <w:rPr>
                <w:rFonts w:ascii="Arial" w:hAnsi="Arial" w:cs="Arial"/>
                <w:bCs/>
                <w:sz w:val="18"/>
                <w:szCs w:val="18"/>
              </w:rPr>
              <w:t>Prestar los servicios de salud en el área de odontología especializada y demás servicios ambulatorios de salud oral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r w:rsidRPr="00A9409F">
              <w:rPr>
                <w:rFonts w:ascii="Arial" w:hAnsi="Arial" w:cs="Arial"/>
                <w:bCs/>
                <w:sz w:val="18"/>
                <w:szCs w:val="18"/>
              </w:rPr>
              <w:t xml:space="preserve">remitidos por el odontólogo asesor de la entidad, para los beneficiarios del SMA del SENA Regional Huila en el área urbana </w:t>
            </w:r>
            <w:r>
              <w:rPr>
                <w:rFonts w:ascii="Arial" w:hAnsi="Arial" w:cs="Arial"/>
                <w:bCs/>
                <w:sz w:val="18"/>
                <w:szCs w:val="18"/>
              </w:rPr>
              <w:t>del municipio de</w:t>
            </w:r>
            <w:r w:rsidRPr="005270D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  <w:u w:val="single"/>
              </w:rPr>
              <w:t>Garzón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r w:rsidRPr="00A9409F">
              <w:rPr>
                <w:rFonts w:ascii="Arial" w:hAnsi="Arial" w:cs="Arial"/>
                <w:bCs/>
                <w:sz w:val="18"/>
                <w:szCs w:val="18"/>
              </w:rPr>
              <w:t xml:space="preserve">que se describen a continuación: </w:t>
            </w:r>
          </w:p>
          <w:p w14:paraId="16F269EB" w14:textId="77777777" w:rsidR="00104A2B" w:rsidRDefault="00104A2B" w:rsidP="00104A2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CD61564" w14:textId="77777777" w:rsidR="00104A2B" w:rsidRPr="005270DD" w:rsidRDefault="00104A2B" w:rsidP="00104A2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/>
                <w:sz w:val="18"/>
                <w:szCs w:val="18"/>
              </w:rPr>
              <w:t>ODONTOLOGÍA GENERAL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t xml:space="preserve">: Obturación, superficie amalgama, superficie adicional, obturación-superficie resina, superficie adicional, colocación pin milimétrico, reconstrucción ángulo incisal (forma 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lastRenderedPageBreak/>
              <w:t>plástica), obturación una superficie en lonomero, superficie adicional, reconstrucción tercio incisal con resina de fotocurado, frente estético por diente.</w:t>
            </w:r>
          </w:p>
          <w:p w14:paraId="6BFF7FEE" w14:textId="77777777" w:rsidR="00104A2B" w:rsidRPr="005270DD" w:rsidRDefault="00104A2B" w:rsidP="00104A2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3DBCF29" w14:textId="77777777" w:rsidR="00104A2B" w:rsidRPr="005270DD" w:rsidRDefault="00104A2B" w:rsidP="00104A2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/>
                <w:sz w:val="18"/>
                <w:szCs w:val="18"/>
              </w:rPr>
              <w:t>ENDODONCIA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t>: Uniradicular (incluido RX) diente permanente, birradicular (incluido RX diente permanente, multirradicular (incluye RX) diente permanente, apexificaciòn y/o apexicogenesis con MTA, apicectomia diente uniradiculares, apicectonomìa dientes birradiculares, obturaciòn vía apical en anteriores, obturaciòn vía apical en premolares, biopulpectomia en anteriores y posteriores, retratamiento diente uniradicular, retratamiento diente birracular, retratamiento diente multirradicular , cirugía apical.</w:t>
            </w:r>
          </w:p>
          <w:p w14:paraId="62A741EB" w14:textId="77777777" w:rsidR="00104A2B" w:rsidRPr="005270DD" w:rsidRDefault="00104A2B" w:rsidP="00104A2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598AF09" w14:textId="77777777" w:rsidR="00104A2B" w:rsidRPr="005270DD" w:rsidRDefault="00104A2B" w:rsidP="00104A2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/>
                <w:sz w:val="18"/>
                <w:szCs w:val="18"/>
              </w:rPr>
              <w:t>ODONTOPEDIATRÍA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t>: Sesión de adaptación, frenectomía, tratamiento de conductos dientes temporales, corona de acero, corona de policarbonato, exodoncia de dientes temporales, pulpotomía, sellante por diente, fluorización y/o profilaxis.</w:t>
            </w:r>
          </w:p>
          <w:p w14:paraId="0D7FBDDF" w14:textId="77777777" w:rsidR="00104A2B" w:rsidRPr="005270DD" w:rsidRDefault="00104A2B" w:rsidP="00104A2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8A3C011" w14:textId="77777777" w:rsidR="00104A2B" w:rsidRPr="005270DD" w:rsidRDefault="00104A2B" w:rsidP="00104A2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/>
                <w:sz w:val="18"/>
                <w:szCs w:val="18"/>
              </w:rPr>
              <w:t>CIRUGÍA ORAL: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t xml:space="preserve"> Exodoncia simple uniradicular y multirradicular, cirugía diente incluido, exodoncia método abierto, exodoncia semi - incluidos, exicisión radical de lesión tejidos blandos, etc, capuchón periocoronario, ligadura de diente con alambre, ventana quirúrgica, drenaje de absceso dentario intraoral.</w:t>
            </w:r>
          </w:p>
          <w:p w14:paraId="3D0C44E3" w14:textId="77777777" w:rsidR="00104A2B" w:rsidRPr="005270DD" w:rsidRDefault="00104A2B" w:rsidP="00104A2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ABB83EC" w14:textId="77777777" w:rsidR="00104A2B" w:rsidRPr="005270DD" w:rsidRDefault="00104A2B" w:rsidP="00104A2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/>
                <w:sz w:val="18"/>
                <w:szCs w:val="18"/>
              </w:rPr>
              <w:t>PERIODONCIA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t>: Férula superior o inferior por cuadrante, gingivectomia y gingivoplastia por cuadrante, raspado y alisado radicular por cuadrante, curetaje a campo abierto por cuadrante, curetaje a campo cerrado por cuadrante, injerto óseo de uno (1) o más paredes y/o injerto, colgajo posicionado lateral y/o apical, detartraje supra y subgingival por cuadrante.</w:t>
            </w:r>
          </w:p>
          <w:p w14:paraId="26C0A4D7" w14:textId="77777777" w:rsidR="00104A2B" w:rsidRPr="005270DD" w:rsidRDefault="00104A2B" w:rsidP="00104A2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780971C" w14:textId="77777777" w:rsidR="00104A2B" w:rsidRDefault="00104A2B" w:rsidP="00104A2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/>
                <w:sz w:val="18"/>
                <w:szCs w:val="18"/>
              </w:rPr>
              <w:t>PAQUETE ORTODONCIA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t>: (panorámica-perfil, modelos y fotos)</w:t>
            </w:r>
          </w:p>
          <w:p w14:paraId="2B31E032" w14:textId="77777777" w:rsidR="00104A2B" w:rsidRPr="005270DD" w:rsidRDefault="00104A2B" w:rsidP="00104A2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/>
                <w:sz w:val="18"/>
                <w:szCs w:val="18"/>
              </w:rPr>
              <w:t>ORTODONCIA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  <w:p w14:paraId="33729B88" w14:textId="77777777" w:rsidR="00104A2B" w:rsidRPr="005270DD" w:rsidRDefault="00104A2B" w:rsidP="00104A2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Procedimiento de cementación de aparatología fija</w:t>
            </w:r>
          </w:p>
          <w:p w14:paraId="4EC5812E" w14:textId="77777777" w:rsidR="00104A2B" w:rsidRPr="005270DD" w:rsidRDefault="00104A2B" w:rsidP="00104A2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lastRenderedPageBreak/>
              <w:t>Etapa fase de alineación y nivelación</w:t>
            </w:r>
          </w:p>
          <w:p w14:paraId="09F99436" w14:textId="77777777" w:rsidR="00104A2B" w:rsidRPr="005270DD" w:rsidRDefault="00104A2B" w:rsidP="00104A2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Etapa fase de trabajo y detallado</w:t>
            </w:r>
          </w:p>
          <w:p w14:paraId="46B78E91" w14:textId="77777777" w:rsidR="00104A2B" w:rsidRPr="005270DD" w:rsidRDefault="00104A2B" w:rsidP="00104A2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Procedimiento de retiro de aparatología fija</w:t>
            </w:r>
          </w:p>
          <w:p w14:paraId="0AE53E4D" w14:textId="77777777" w:rsidR="00104A2B" w:rsidRPr="005270DD" w:rsidRDefault="00104A2B" w:rsidP="00104A2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Placas retenedoras</w:t>
            </w:r>
          </w:p>
          <w:p w14:paraId="1793B97C" w14:textId="77777777" w:rsidR="00104A2B" w:rsidRPr="005270DD" w:rsidRDefault="00104A2B" w:rsidP="00104A2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Control Post tratamiento</w:t>
            </w:r>
          </w:p>
          <w:p w14:paraId="23FBCCF2" w14:textId="58F43C7E" w:rsidR="002551AC" w:rsidRPr="00FA1110" w:rsidRDefault="002551AC" w:rsidP="00D0752E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22" w:type="dxa"/>
            <w:vAlign w:val="center"/>
          </w:tcPr>
          <w:p w14:paraId="0DF23410" w14:textId="77777777" w:rsidR="002551AC" w:rsidRPr="00FA1110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lastRenderedPageBreak/>
              <w:t xml:space="preserve">UNIDAD </w:t>
            </w:r>
          </w:p>
        </w:tc>
        <w:tc>
          <w:tcPr>
            <w:tcW w:w="776" w:type="dxa"/>
            <w:vAlign w:val="center"/>
          </w:tcPr>
          <w:p w14:paraId="1FC3FC9E" w14:textId="77777777" w:rsidR="002551AC" w:rsidRPr="00FA1110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A1110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1745" w:type="dxa"/>
          </w:tcPr>
          <w:p w14:paraId="6DDB0645" w14:textId="77777777" w:rsidR="002551AC" w:rsidRPr="00FA1110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654D96D" w14:textId="77777777" w:rsidR="002551AC" w:rsidRDefault="002551AC" w:rsidP="004D6D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eastAsia="es-CO"/>
        </w:rPr>
      </w:pPr>
    </w:p>
    <w:p w14:paraId="440393EF" w14:textId="584F1017" w:rsidR="006E20DC" w:rsidRDefault="006E20DC" w:rsidP="004D6D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eastAsia="es-CO"/>
        </w:rPr>
      </w:pPr>
    </w:p>
    <w:p w14:paraId="3C9A93CF" w14:textId="77777777" w:rsidR="002551AC" w:rsidRPr="00673341" w:rsidRDefault="002551AC" w:rsidP="002551AC">
      <w:pPr>
        <w:pStyle w:val="Textoindependiente3"/>
        <w:spacing w:after="0" w:line="240" w:lineRule="auto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El proponente podrá ofrecer otros servicios que no estén </w:t>
      </w:r>
      <w:r w:rsidRPr="00673341">
        <w:rPr>
          <w:rFonts w:ascii="Arial" w:eastAsia="Times New Roman" w:hAnsi="Arial" w:cs="Arial"/>
          <w:sz w:val="22"/>
          <w:szCs w:val="22"/>
        </w:rPr>
        <w:t xml:space="preserve">incluidos en las especificaciones técnicas, </w:t>
      </w:r>
      <w:r>
        <w:rPr>
          <w:rFonts w:ascii="Arial" w:eastAsia="Times New Roman" w:hAnsi="Arial" w:cs="Arial"/>
          <w:sz w:val="22"/>
          <w:szCs w:val="22"/>
        </w:rPr>
        <w:t xml:space="preserve">en cuyo caso las tarifas deben estar acordes al SOAT 2021; de no encontrarse allí, deberán ser Tarifas Institucionales, acordes a los precios de mercado.  </w:t>
      </w:r>
    </w:p>
    <w:p w14:paraId="336809B8" w14:textId="77777777" w:rsidR="002551AC" w:rsidRDefault="002551AC" w:rsidP="002551AC">
      <w:pPr>
        <w:pStyle w:val="Textoindependiente3"/>
        <w:spacing w:after="0" w:line="240" w:lineRule="auto"/>
        <w:jc w:val="both"/>
        <w:rPr>
          <w:rFonts w:ascii="Arial" w:eastAsia="Times New Roman" w:hAnsi="Arial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5245"/>
        <w:gridCol w:w="2454"/>
      </w:tblGrid>
      <w:tr w:rsidR="002551AC" w14:paraId="4A4E5D75" w14:textId="77777777" w:rsidTr="002551AC">
        <w:tc>
          <w:tcPr>
            <w:tcW w:w="1129" w:type="dxa"/>
            <w:vAlign w:val="center"/>
          </w:tcPr>
          <w:p w14:paraId="3949B821" w14:textId="77777777" w:rsidR="002551AC" w:rsidRPr="00716AA1" w:rsidRDefault="002551AC" w:rsidP="002551AC">
            <w:pPr>
              <w:pStyle w:val="Textoindependiente3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716AA1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5245" w:type="dxa"/>
            <w:vAlign w:val="center"/>
          </w:tcPr>
          <w:p w14:paraId="5C298D1F" w14:textId="77777777" w:rsidR="002551AC" w:rsidRPr="00716AA1" w:rsidRDefault="002551AC" w:rsidP="002551AC">
            <w:pPr>
              <w:pStyle w:val="Textoindependiente3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716AA1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DESCRIPCIÓN DEL SERVICIO</w:t>
            </w:r>
          </w:p>
        </w:tc>
        <w:tc>
          <w:tcPr>
            <w:tcW w:w="2454" w:type="dxa"/>
            <w:vAlign w:val="center"/>
          </w:tcPr>
          <w:p w14:paraId="4117D4E0" w14:textId="146E1519" w:rsidR="002551AC" w:rsidRPr="00716AA1" w:rsidRDefault="002551AC" w:rsidP="002551AC">
            <w:pPr>
              <w:pStyle w:val="Textoindependiente3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OFERTA ECONÓMICA</w:t>
            </w:r>
          </w:p>
        </w:tc>
      </w:tr>
      <w:tr w:rsidR="002551AC" w14:paraId="6094D926" w14:textId="77777777" w:rsidTr="002551AC">
        <w:tc>
          <w:tcPr>
            <w:tcW w:w="1129" w:type="dxa"/>
          </w:tcPr>
          <w:p w14:paraId="3B64214E" w14:textId="77777777" w:rsidR="002551AC" w:rsidRDefault="002551AC" w:rsidP="00D0752E">
            <w:pPr>
              <w:pStyle w:val="Textoindependiente3"/>
              <w:spacing w:after="0" w:line="24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0B5E71F9" w14:textId="77777777" w:rsidR="002551AC" w:rsidRDefault="002551AC" w:rsidP="00D0752E">
            <w:pPr>
              <w:pStyle w:val="Textoindependiente3"/>
              <w:spacing w:after="0" w:line="24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2454" w:type="dxa"/>
          </w:tcPr>
          <w:p w14:paraId="41471F9E" w14:textId="77777777" w:rsidR="002551AC" w:rsidRDefault="002551AC" w:rsidP="00D0752E">
            <w:pPr>
              <w:pStyle w:val="Textoindependiente3"/>
              <w:spacing w:after="0" w:line="24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2551AC" w14:paraId="1C535FEE" w14:textId="77777777" w:rsidTr="002551AC">
        <w:tc>
          <w:tcPr>
            <w:tcW w:w="1129" w:type="dxa"/>
          </w:tcPr>
          <w:p w14:paraId="495B5E19" w14:textId="77777777" w:rsidR="002551AC" w:rsidRDefault="002551AC" w:rsidP="00D0752E">
            <w:pPr>
              <w:pStyle w:val="Textoindependiente3"/>
              <w:spacing w:after="0" w:line="24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5135B002" w14:textId="77777777" w:rsidR="002551AC" w:rsidRDefault="002551AC" w:rsidP="00D0752E">
            <w:pPr>
              <w:pStyle w:val="Textoindependiente3"/>
              <w:spacing w:after="0" w:line="24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2454" w:type="dxa"/>
          </w:tcPr>
          <w:p w14:paraId="13AE2F25" w14:textId="77777777" w:rsidR="002551AC" w:rsidRDefault="002551AC" w:rsidP="00D0752E">
            <w:pPr>
              <w:pStyle w:val="Textoindependiente3"/>
              <w:spacing w:after="0" w:line="24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</w:tbl>
    <w:p w14:paraId="4593FDDC" w14:textId="77777777" w:rsidR="002551AC" w:rsidRPr="00673341" w:rsidRDefault="002551AC" w:rsidP="002551AC">
      <w:pPr>
        <w:pStyle w:val="Textoindependiente3"/>
        <w:spacing w:after="0" w:line="240" w:lineRule="auto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 </w:t>
      </w:r>
    </w:p>
    <w:p w14:paraId="597EB6F0" w14:textId="77777777" w:rsidR="002551AC" w:rsidRDefault="002551AC" w:rsidP="002551A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D3D031B" w14:textId="77777777" w:rsidR="002551AC" w:rsidRDefault="002551AC" w:rsidP="002551AC">
      <w:pPr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es-ES"/>
        </w:rPr>
      </w:pPr>
    </w:p>
    <w:p w14:paraId="6C291B25" w14:textId="77777777" w:rsidR="006E20DC" w:rsidRPr="005D7026" w:rsidRDefault="006E20DC" w:rsidP="004D6D12">
      <w:pPr>
        <w:autoSpaceDE w:val="0"/>
        <w:autoSpaceDN w:val="0"/>
        <w:adjustRightInd w:val="0"/>
        <w:spacing w:after="0" w:line="240" w:lineRule="auto"/>
        <w:jc w:val="both"/>
        <w:rPr>
          <w:rStyle w:val="Nmerodepgina"/>
          <w:b/>
          <w:bCs/>
          <w:color w:val="E36C0A" w:themeColor="accent6" w:themeShade="BF"/>
          <w:sz w:val="24"/>
          <w:szCs w:val="24"/>
        </w:rPr>
      </w:pPr>
    </w:p>
    <w:sectPr w:rsidR="006E20DC" w:rsidRPr="005D702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B7F57" w14:textId="77777777" w:rsidR="009872A4" w:rsidRDefault="009872A4" w:rsidP="001A74F0">
      <w:pPr>
        <w:spacing w:after="0" w:line="240" w:lineRule="auto"/>
      </w:pPr>
      <w:r>
        <w:separator/>
      </w:r>
    </w:p>
  </w:endnote>
  <w:endnote w:type="continuationSeparator" w:id="0">
    <w:p w14:paraId="7F0AA30D" w14:textId="77777777" w:rsidR="009872A4" w:rsidRDefault="009872A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9872A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9872A4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7331A" w14:textId="77777777" w:rsidR="009872A4" w:rsidRDefault="009872A4" w:rsidP="001A74F0">
      <w:pPr>
        <w:spacing w:after="0" w:line="240" w:lineRule="auto"/>
      </w:pPr>
      <w:r>
        <w:separator/>
      </w:r>
    </w:p>
  </w:footnote>
  <w:footnote w:type="continuationSeparator" w:id="0">
    <w:p w14:paraId="111B46F5" w14:textId="77777777" w:rsidR="009872A4" w:rsidRDefault="009872A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9872A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41FD"/>
    <w:multiLevelType w:val="hybridMultilevel"/>
    <w:tmpl w:val="EB6C34F6"/>
    <w:lvl w:ilvl="0" w:tplc="240A0017">
      <w:start w:val="1"/>
      <w:numFmt w:val="lowerLetter"/>
      <w:lvlText w:val="%1)"/>
      <w:lvlJc w:val="left"/>
      <w:pPr>
        <w:ind w:left="785" w:hanging="360"/>
      </w:pPr>
    </w:lvl>
    <w:lvl w:ilvl="1" w:tplc="240A0019" w:tentative="1">
      <w:start w:val="1"/>
      <w:numFmt w:val="lowerLetter"/>
      <w:lvlText w:val="%2."/>
      <w:lvlJc w:val="left"/>
      <w:pPr>
        <w:ind w:left="1505" w:hanging="360"/>
      </w:pPr>
    </w:lvl>
    <w:lvl w:ilvl="2" w:tplc="240A001B" w:tentative="1">
      <w:start w:val="1"/>
      <w:numFmt w:val="lowerRoman"/>
      <w:lvlText w:val="%3."/>
      <w:lvlJc w:val="right"/>
      <w:pPr>
        <w:ind w:left="2225" w:hanging="180"/>
      </w:pPr>
    </w:lvl>
    <w:lvl w:ilvl="3" w:tplc="240A000F" w:tentative="1">
      <w:start w:val="1"/>
      <w:numFmt w:val="decimal"/>
      <w:lvlText w:val="%4."/>
      <w:lvlJc w:val="left"/>
      <w:pPr>
        <w:ind w:left="2945" w:hanging="360"/>
      </w:pPr>
    </w:lvl>
    <w:lvl w:ilvl="4" w:tplc="240A0019" w:tentative="1">
      <w:start w:val="1"/>
      <w:numFmt w:val="lowerLetter"/>
      <w:lvlText w:val="%5."/>
      <w:lvlJc w:val="left"/>
      <w:pPr>
        <w:ind w:left="3665" w:hanging="360"/>
      </w:pPr>
    </w:lvl>
    <w:lvl w:ilvl="5" w:tplc="240A001B" w:tentative="1">
      <w:start w:val="1"/>
      <w:numFmt w:val="lowerRoman"/>
      <w:lvlText w:val="%6."/>
      <w:lvlJc w:val="right"/>
      <w:pPr>
        <w:ind w:left="4385" w:hanging="180"/>
      </w:pPr>
    </w:lvl>
    <w:lvl w:ilvl="6" w:tplc="240A000F" w:tentative="1">
      <w:start w:val="1"/>
      <w:numFmt w:val="decimal"/>
      <w:lvlText w:val="%7."/>
      <w:lvlJc w:val="left"/>
      <w:pPr>
        <w:ind w:left="5105" w:hanging="360"/>
      </w:pPr>
    </w:lvl>
    <w:lvl w:ilvl="7" w:tplc="240A0019" w:tentative="1">
      <w:start w:val="1"/>
      <w:numFmt w:val="lowerLetter"/>
      <w:lvlText w:val="%8."/>
      <w:lvlJc w:val="left"/>
      <w:pPr>
        <w:ind w:left="5825" w:hanging="360"/>
      </w:pPr>
    </w:lvl>
    <w:lvl w:ilvl="8" w:tplc="24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37A09FC"/>
    <w:multiLevelType w:val="hybridMultilevel"/>
    <w:tmpl w:val="A8B0042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575EDF"/>
    <w:multiLevelType w:val="hybridMultilevel"/>
    <w:tmpl w:val="5CD02980"/>
    <w:lvl w:ilvl="0" w:tplc="67D4B67C">
      <w:start w:val="3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43317C"/>
    <w:multiLevelType w:val="hybridMultilevel"/>
    <w:tmpl w:val="587296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DA033E"/>
    <w:multiLevelType w:val="hybridMultilevel"/>
    <w:tmpl w:val="1092217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C93DF4"/>
    <w:multiLevelType w:val="hybridMultilevel"/>
    <w:tmpl w:val="963CFDF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3740C0"/>
    <w:multiLevelType w:val="hybridMultilevel"/>
    <w:tmpl w:val="8D963B2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6837FF"/>
    <w:multiLevelType w:val="hybridMultilevel"/>
    <w:tmpl w:val="F684E554"/>
    <w:lvl w:ilvl="0" w:tplc="8D3E1D94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57152"/>
    <w:multiLevelType w:val="hybridMultilevel"/>
    <w:tmpl w:val="5FE2CAC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3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75448E"/>
    <w:multiLevelType w:val="hybridMultilevel"/>
    <w:tmpl w:val="5CC6B60A"/>
    <w:lvl w:ilvl="0" w:tplc="240A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39477B"/>
    <w:multiLevelType w:val="hybridMultilevel"/>
    <w:tmpl w:val="1B6EC1F6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6334BEC"/>
    <w:multiLevelType w:val="hybridMultilevel"/>
    <w:tmpl w:val="ECF8A2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FA191C"/>
    <w:multiLevelType w:val="hybridMultilevel"/>
    <w:tmpl w:val="1446098C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6466"/>
    <w:multiLevelType w:val="hybridMultilevel"/>
    <w:tmpl w:val="AC9433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31"/>
  </w:num>
  <w:num w:numId="3">
    <w:abstractNumId w:val="16"/>
  </w:num>
  <w:num w:numId="4">
    <w:abstractNumId w:val="15"/>
  </w:num>
  <w:num w:numId="5">
    <w:abstractNumId w:val="18"/>
  </w:num>
  <w:num w:numId="6">
    <w:abstractNumId w:val="14"/>
  </w:num>
  <w:num w:numId="7">
    <w:abstractNumId w:val="4"/>
  </w:num>
  <w:num w:numId="8">
    <w:abstractNumId w:val="32"/>
  </w:num>
  <w:num w:numId="9">
    <w:abstractNumId w:val="7"/>
  </w:num>
  <w:num w:numId="10">
    <w:abstractNumId w:val="23"/>
  </w:num>
  <w:num w:numId="11">
    <w:abstractNumId w:val="25"/>
  </w:num>
  <w:num w:numId="12">
    <w:abstractNumId w:val="8"/>
  </w:num>
  <w:num w:numId="13">
    <w:abstractNumId w:val="38"/>
  </w:num>
  <w:num w:numId="14">
    <w:abstractNumId w:val="21"/>
  </w:num>
  <w:num w:numId="15">
    <w:abstractNumId w:val="29"/>
  </w:num>
  <w:num w:numId="16">
    <w:abstractNumId w:val="20"/>
  </w:num>
  <w:num w:numId="17">
    <w:abstractNumId w:val="28"/>
  </w:num>
  <w:num w:numId="18">
    <w:abstractNumId w:val="2"/>
  </w:num>
  <w:num w:numId="19">
    <w:abstractNumId w:val="19"/>
  </w:num>
  <w:num w:numId="20">
    <w:abstractNumId w:val="11"/>
  </w:num>
  <w:num w:numId="21">
    <w:abstractNumId w:val="33"/>
  </w:num>
  <w:num w:numId="22">
    <w:abstractNumId w:val="30"/>
  </w:num>
  <w:num w:numId="23">
    <w:abstractNumId w:val="24"/>
  </w:num>
  <w:num w:numId="24">
    <w:abstractNumId w:val="22"/>
  </w:num>
  <w:num w:numId="25">
    <w:abstractNumId w:val="6"/>
  </w:num>
  <w:num w:numId="26">
    <w:abstractNumId w:val="5"/>
  </w:num>
  <w:num w:numId="27">
    <w:abstractNumId w:val="3"/>
  </w:num>
  <w:num w:numId="28">
    <w:abstractNumId w:val="0"/>
  </w:num>
  <w:num w:numId="29">
    <w:abstractNumId w:val="34"/>
  </w:num>
  <w:num w:numId="30">
    <w:abstractNumId w:val="39"/>
  </w:num>
  <w:num w:numId="31">
    <w:abstractNumId w:val="37"/>
  </w:num>
  <w:num w:numId="32">
    <w:abstractNumId w:val="9"/>
  </w:num>
  <w:num w:numId="33">
    <w:abstractNumId w:val="13"/>
  </w:num>
  <w:num w:numId="34">
    <w:abstractNumId w:val="10"/>
  </w:num>
  <w:num w:numId="35">
    <w:abstractNumId w:val="1"/>
  </w:num>
  <w:num w:numId="36">
    <w:abstractNumId w:val="17"/>
  </w:num>
  <w:num w:numId="37">
    <w:abstractNumId w:val="27"/>
  </w:num>
  <w:num w:numId="38">
    <w:abstractNumId w:val="12"/>
  </w:num>
  <w:num w:numId="39">
    <w:abstractNumId w:val="26"/>
  </w:num>
  <w:num w:numId="40">
    <w:abstractNumId w:val="3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40DF6"/>
    <w:rsid w:val="00046A60"/>
    <w:rsid w:val="00053143"/>
    <w:rsid w:val="00055E70"/>
    <w:rsid w:val="000720F0"/>
    <w:rsid w:val="000763E8"/>
    <w:rsid w:val="00091A2E"/>
    <w:rsid w:val="000B0590"/>
    <w:rsid w:val="000B1B63"/>
    <w:rsid w:val="000C1FF1"/>
    <w:rsid w:val="000C3EDF"/>
    <w:rsid w:val="00104A2B"/>
    <w:rsid w:val="00114AEC"/>
    <w:rsid w:val="00115DB7"/>
    <w:rsid w:val="00125E45"/>
    <w:rsid w:val="001310F4"/>
    <w:rsid w:val="0017667A"/>
    <w:rsid w:val="00184D13"/>
    <w:rsid w:val="001968DF"/>
    <w:rsid w:val="001A6548"/>
    <w:rsid w:val="001A74F0"/>
    <w:rsid w:val="001B6476"/>
    <w:rsid w:val="001D259E"/>
    <w:rsid w:val="001E5CA9"/>
    <w:rsid w:val="00200E87"/>
    <w:rsid w:val="00237DC2"/>
    <w:rsid w:val="0024049E"/>
    <w:rsid w:val="00241FC0"/>
    <w:rsid w:val="00242FE7"/>
    <w:rsid w:val="002551AC"/>
    <w:rsid w:val="0026066B"/>
    <w:rsid w:val="00261E0B"/>
    <w:rsid w:val="002810DC"/>
    <w:rsid w:val="002879A9"/>
    <w:rsid w:val="0029071C"/>
    <w:rsid w:val="002B7E86"/>
    <w:rsid w:val="002C22E2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3584"/>
    <w:rsid w:val="003D41EE"/>
    <w:rsid w:val="003F6E39"/>
    <w:rsid w:val="0040402A"/>
    <w:rsid w:val="0041765B"/>
    <w:rsid w:val="00417A95"/>
    <w:rsid w:val="0042368D"/>
    <w:rsid w:val="00433946"/>
    <w:rsid w:val="00435AF8"/>
    <w:rsid w:val="00462C08"/>
    <w:rsid w:val="004658BE"/>
    <w:rsid w:val="0049003D"/>
    <w:rsid w:val="004A0DD0"/>
    <w:rsid w:val="004B47B4"/>
    <w:rsid w:val="004B4C5B"/>
    <w:rsid w:val="004C6C8D"/>
    <w:rsid w:val="004D6D12"/>
    <w:rsid w:val="004E2D23"/>
    <w:rsid w:val="004F3F2A"/>
    <w:rsid w:val="00511546"/>
    <w:rsid w:val="005207C9"/>
    <w:rsid w:val="0052670E"/>
    <w:rsid w:val="00537FE7"/>
    <w:rsid w:val="0054095C"/>
    <w:rsid w:val="00541BAA"/>
    <w:rsid w:val="00555A69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0435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C5E74"/>
    <w:rsid w:val="006E1A51"/>
    <w:rsid w:val="006E20DC"/>
    <w:rsid w:val="006E3978"/>
    <w:rsid w:val="006F3821"/>
    <w:rsid w:val="0070461F"/>
    <w:rsid w:val="00712B58"/>
    <w:rsid w:val="0073001F"/>
    <w:rsid w:val="00745B31"/>
    <w:rsid w:val="00751653"/>
    <w:rsid w:val="0075241D"/>
    <w:rsid w:val="00752F89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2BCB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872A4"/>
    <w:rsid w:val="009B48D7"/>
    <w:rsid w:val="009C10E4"/>
    <w:rsid w:val="009D7667"/>
    <w:rsid w:val="00A04641"/>
    <w:rsid w:val="00A15A42"/>
    <w:rsid w:val="00A51AD9"/>
    <w:rsid w:val="00A71D10"/>
    <w:rsid w:val="00A7439D"/>
    <w:rsid w:val="00A95AF6"/>
    <w:rsid w:val="00AA0A41"/>
    <w:rsid w:val="00AA2937"/>
    <w:rsid w:val="00AB0A03"/>
    <w:rsid w:val="00AD78E4"/>
    <w:rsid w:val="00AE1C21"/>
    <w:rsid w:val="00AF1EC6"/>
    <w:rsid w:val="00B418F3"/>
    <w:rsid w:val="00B448DB"/>
    <w:rsid w:val="00B87091"/>
    <w:rsid w:val="00BA3FD2"/>
    <w:rsid w:val="00BB20FB"/>
    <w:rsid w:val="00BB4039"/>
    <w:rsid w:val="00BB607A"/>
    <w:rsid w:val="00BC3EBF"/>
    <w:rsid w:val="00C127EE"/>
    <w:rsid w:val="00C22DEB"/>
    <w:rsid w:val="00C31AA2"/>
    <w:rsid w:val="00C7136C"/>
    <w:rsid w:val="00C86F3C"/>
    <w:rsid w:val="00C91F7D"/>
    <w:rsid w:val="00C94A83"/>
    <w:rsid w:val="00C968E6"/>
    <w:rsid w:val="00CA4049"/>
    <w:rsid w:val="00CA4FBC"/>
    <w:rsid w:val="00CA50C4"/>
    <w:rsid w:val="00CB5AB1"/>
    <w:rsid w:val="00CC24FC"/>
    <w:rsid w:val="00CC4301"/>
    <w:rsid w:val="00CE5C22"/>
    <w:rsid w:val="00CF413D"/>
    <w:rsid w:val="00D123B6"/>
    <w:rsid w:val="00D16867"/>
    <w:rsid w:val="00D27122"/>
    <w:rsid w:val="00D3202C"/>
    <w:rsid w:val="00D3582F"/>
    <w:rsid w:val="00D471AF"/>
    <w:rsid w:val="00D5177E"/>
    <w:rsid w:val="00D533DD"/>
    <w:rsid w:val="00D53A48"/>
    <w:rsid w:val="00D71332"/>
    <w:rsid w:val="00D71412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C37"/>
    <w:rsid w:val="00E82952"/>
    <w:rsid w:val="00E85047"/>
    <w:rsid w:val="00E90CE9"/>
    <w:rsid w:val="00E92F8B"/>
    <w:rsid w:val="00E949B1"/>
    <w:rsid w:val="00EC0BE2"/>
    <w:rsid w:val="00ED6A97"/>
    <w:rsid w:val="00ED6D30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2810DC"/>
    <w:rPr>
      <w:sz w:val="16"/>
      <w:szCs w:val="16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551A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551AC"/>
    <w:rPr>
      <w:rFonts w:ascii="Calibri" w:eastAsia="Calibri" w:hAnsi="Calibri" w:cs="Times New Roman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8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27C57"/>
    <w:rsid w:val="000608E3"/>
    <w:rsid w:val="000E1323"/>
    <w:rsid w:val="00134049"/>
    <w:rsid w:val="00153B6E"/>
    <w:rsid w:val="001D5BDE"/>
    <w:rsid w:val="001F45FF"/>
    <w:rsid w:val="00276D91"/>
    <w:rsid w:val="002A4D3D"/>
    <w:rsid w:val="002D3037"/>
    <w:rsid w:val="00315DA0"/>
    <w:rsid w:val="0032682E"/>
    <w:rsid w:val="0033727B"/>
    <w:rsid w:val="00344695"/>
    <w:rsid w:val="003526EF"/>
    <w:rsid w:val="00367691"/>
    <w:rsid w:val="003D4A49"/>
    <w:rsid w:val="004210E3"/>
    <w:rsid w:val="004F28DC"/>
    <w:rsid w:val="005A3668"/>
    <w:rsid w:val="005B2364"/>
    <w:rsid w:val="00724EB6"/>
    <w:rsid w:val="007F36EB"/>
    <w:rsid w:val="008407BD"/>
    <w:rsid w:val="00924FDA"/>
    <w:rsid w:val="009E6A90"/>
    <w:rsid w:val="00A5232C"/>
    <w:rsid w:val="00A8087D"/>
    <w:rsid w:val="00A9232F"/>
    <w:rsid w:val="00AF205E"/>
    <w:rsid w:val="00B96D21"/>
    <w:rsid w:val="00BE46C2"/>
    <w:rsid w:val="00C2652A"/>
    <w:rsid w:val="00D73C36"/>
    <w:rsid w:val="00E065D5"/>
    <w:rsid w:val="00E23418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Liliana Rojas Chavarro</cp:lastModifiedBy>
  <cp:revision>4</cp:revision>
  <dcterms:created xsi:type="dcterms:W3CDTF">2021-08-20T02:30:00Z</dcterms:created>
  <dcterms:modified xsi:type="dcterms:W3CDTF">2021-08-20T03:21:00Z</dcterms:modified>
</cp:coreProperties>
</file>