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6173537B" w14:textId="09466DB5" w:rsidR="009F33B0" w:rsidRPr="003B407F" w:rsidRDefault="009F33B0" w:rsidP="009B71B9">
      <w:pPr>
        <w:spacing w:after="0" w:line="240" w:lineRule="auto"/>
        <w:jc w:val="center"/>
        <w:rPr>
          <w:rFonts w:ascii="Arial" w:hAnsi="Arial" w:cs="Arial"/>
          <w:b/>
          <w:color w:val="FF0000"/>
          <w:spacing w:val="2"/>
          <w:sz w:val="24"/>
          <w:szCs w:val="24"/>
        </w:rPr>
      </w:pPr>
      <w:r w:rsidRPr="009B71B9">
        <w:rPr>
          <w:rFonts w:ascii="Arial" w:hAnsi="Arial" w:cs="Arial"/>
          <w:b/>
          <w:spacing w:val="2"/>
          <w:sz w:val="24"/>
          <w:szCs w:val="24"/>
        </w:rPr>
        <w:t>ANEXO AL CONTRATO</w:t>
      </w:r>
      <w:r w:rsidR="003B407F">
        <w:rPr>
          <w:rFonts w:ascii="Arial" w:hAnsi="Arial" w:cs="Arial"/>
          <w:b/>
          <w:spacing w:val="2"/>
          <w:sz w:val="24"/>
          <w:szCs w:val="24"/>
        </w:rPr>
        <w:t xml:space="preserve"> O ACEPTACIÓN DE OFERTA </w:t>
      </w:r>
      <w:r w:rsidR="003B407F" w:rsidRPr="009B71B9">
        <w:rPr>
          <w:rFonts w:ascii="Arial" w:hAnsi="Arial" w:cs="Arial"/>
          <w:b/>
          <w:spacing w:val="2"/>
          <w:sz w:val="24"/>
          <w:szCs w:val="24"/>
        </w:rPr>
        <w:t>No</w:t>
      </w:r>
      <w:r w:rsidRPr="009B71B9">
        <w:rPr>
          <w:rFonts w:ascii="Arial" w:hAnsi="Arial" w:cs="Arial"/>
          <w:b/>
          <w:spacing w:val="2"/>
          <w:sz w:val="24"/>
          <w:szCs w:val="24"/>
        </w:rPr>
        <w:t>.</w:t>
      </w:r>
      <w:r w:rsidR="00557680" w:rsidRPr="009B71B9">
        <w:rPr>
          <w:rFonts w:ascii="Arial" w:hAnsi="Arial" w:cs="Arial"/>
          <w:b/>
          <w:spacing w:val="2"/>
          <w:sz w:val="24"/>
          <w:szCs w:val="24"/>
        </w:rPr>
        <w:t xml:space="preserve"> </w:t>
      </w:r>
      <w:r w:rsidR="003B407F" w:rsidRPr="003B407F">
        <w:rPr>
          <w:rStyle w:val="Nmerodepgina"/>
          <w:rFonts w:ascii="Arial" w:hAnsi="Arial" w:cs="Arial"/>
          <w:b/>
          <w:color w:val="E36C0A" w:themeColor="accent6" w:themeShade="BF"/>
        </w:rPr>
        <w:t>XXXXXXXXXXX</w:t>
      </w:r>
      <w:r w:rsidR="003B407F" w:rsidRPr="003B407F">
        <w:rPr>
          <w:rFonts w:ascii="Arial" w:hAnsi="Arial" w:cs="Arial"/>
          <w:b/>
          <w:spacing w:val="2"/>
          <w:sz w:val="24"/>
          <w:szCs w:val="24"/>
        </w:rPr>
        <w:t xml:space="preserve"> </w:t>
      </w:r>
      <w:r w:rsidR="00C82128" w:rsidRPr="003B407F">
        <w:rPr>
          <w:rFonts w:ascii="Arial" w:hAnsi="Arial" w:cs="Arial"/>
          <w:b/>
          <w:spacing w:val="2"/>
          <w:sz w:val="24"/>
          <w:szCs w:val="24"/>
        </w:rPr>
        <w:t>DE 2021</w:t>
      </w:r>
      <w:r w:rsidR="003B407F" w:rsidRPr="003B407F">
        <w:rPr>
          <w:rFonts w:ascii="Arial" w:hAnsi="Arial" w:cs="Arial"/>
          <w:b/>
          <w:spacing w:val="2"/>
          <w:sz w:val="24"/>
          <w:szCs w:val="24"/>
        </w:rPr>
        <w:t xml:space="preserve"> </w:t>
      </w:r>
      <w:r w:rsidRPr="003B407F">
        <w:rPr>
          <w:rFonts w:ascii="Arial" w:hAnsi="Arial" w:cs="Arial"/>
          <w:b/>
          <w:spacing w:val="2"/>
          <w:sz w:val="24"/>
          <w:szCs w:val="24"/>
        </w:rPr>
        <w:t xml:space="preserve">CELEBRADO ENTRE EL SERVICIO NACIONAL DE APRENDIZAJE </w:t>
      </w:r>
      <w:r w:rsidR="008D3C1F" w:rsidRPr="003B407F">
        <w:rPr>
          <w:rFonts w:ascii="Arial" w:hAnsi="Arial" w:cs="Arial"/>
          <w:b/>
          <w:spacing w:val="2"/>
          <w:sz w:val="24"/>
          <w:szCs w:val="24"/>
        </w:rPr>
        <w:t>–</w:t>
      </w:r>
      <w:r w:rsidRPr="003B407F">
        <w:rPr>
          <w:rFonts w:ascii="Arial" w:hAnsi="Arial" w:cs="Arial"/>
          <w:b/>
          <w:spacing w:val="2"/>
          <w:sz w:val="24"/>
          <w:szCs w:val="24"/>
        </w:rPr>
        <w:t xml:space="preserve"> SENA</w:t>
      </w:r>
      <w:r w:rsidR="008D3C1F" w:rsidRPr="003B407F">
        <w:rPr>
          <w:rFonts w:ascii="Arial" w:hAnsi="Arial" w:cs="Arial"/>
          <w:b/>
          <w:spacing w:val="2"/>
          <w:sz w:val="24"/>
          <w:szCs w:val="24"/>
        </w:rPr>
        <w:t xml:space="preserve"> REGIONAL HUILA </w:t>
      </w:r>
      <w:r w:rsidRPr="003B407F">
        <w:rPr>
          <w:rFonts w:ascii="Arial" w:hAnsi="Arial" w:cs="Arial"/>
          <w:b/>
          <w:spacing w:val="2"/>
          <w:sz w:val="24"/>
          <w:szCs w:val="24"/>
        </w:rPr>
        <w:t xml:space="preserve">Y </w:t>
      </w:r>
      <w:r w:rsidR="003B407F" w:rsidRPr="003B407F">
        <w:rPr>
          <w:rStyle w:val="Nmerodepgina"/>
          <w:rFonts w:ascii="Arial" w:hAnsi="Arial" w:cs="Arial"/>
          <w:color w:val="E36C0A" w:themeColor="accent6" w:themeShade="BF"/>
        </w:rPr>
        <w:t>XXXXXXXXXXXXXX</w:t>
      </w:r>
      <w:r w:rsidR="001A363E">
        <w:rPr>
          <w:rStyle w:val="Nmerodepgina"/>
          <w:rFonts w:ascii="Arial" w:hAnsi="Arial" w:cs="Arial"/>
          <w:color w:val="E36C0A" w:themeColor="accent6" w:themeShade="BF"/>
        </w:rPr>
        <w:t xml:space="preserve"> </w:t>
      </w:r>
    </w:p>
    <w:p w14:paraId="262C4E08" w14:textId="77777777" w:rsidR="009F33B0" w:rsidRPr="00790511" w:rsidRDefault="009F33B0" w:rsidP="00790511">
      <w:pPr>
        <w:pStyle w:val="Textoindependiente"/>
        <w:spacing w:line="276" w:lineRule="auto"/>
        <w:jc w:val="both"/>
        <w:rPr>
          <w:rFonts w:ascii="Arial" w:hAnsi="Arial" w:cs="Arial"/>
          <w:b/>
          <w:u w:val="single"/>
        </w:rPr>
      </w:pPr>
    </w:p>
    <w:p w14:paraId="51622571" w14:textId="53E46A28" w:rsidR="003B407F" w:rsidRPr="001A363E" w:rsidRDefault="00790511" w:rsidP="003B407F">
      <w:pPr>
        <w:spacing w:after="0" w:line="240" w:lineRule="auto"/>
        <w:jc w:val="both"/>
        <w:rPr>
          <w:rFonts w:ascii="Arial" w:eastAsia="Times New Roman" w:hAnsi="Arial" w:cs="Arial"/>
          <w:i/>
          <w:iCs/>
          <w:color w:val="000000"/>
          <w:lang w:val="es-ES" w:eastAsia="es-CO"/>
        </w:rPr>
      </w:pPr>
      <w:r w:rsidRPr="001A363E">
        <w:rPr>
          <w:rFonts w:ascii="Arial" w:eastAsia="Times New Roman" w:hAnsi="Arial" w:cs="Arial"/>
          <w:b/>
          <w:color w:val="000000"/>
          <w:u w:val="single"/>
          <w:lang w:val="es-ES" w:eastAsia="es-CO"/>
        </w:rPr>
        <w:t>OBJETO</w:t>
      </w:r>
      <w:r w:rsidRPr="00790511">
        <w:t>:</w:t>
      </w:r>
      <w:r w:rsidR="002E07EA" w:rsidRPr="002E07EA">
        <w:rPr>
          <w:sz w:val="18"/>
          <w:szCs w:val="18"/>
          <w:shd w:val="clear" w:color="auto" w:fill="FFFFFF"/>
        </w:rPr>
        <w:t xml:space="preserve"> </w:t>
      </w:r>
      <w:r w:rsidR="001A363E" w:rsidRPr="001A363E">
        <w:rPr>
          <w:rFonts w:ascii="Arial" w:eastAsia="Times New Roman" w:hAnsi="Arial" w:cs="Arial"/>
          <w:i/>
          <w:iCs/>
          <w:color w:val="000000"/>
          <w:lang w:val="es-ES" w:eastAsia="es-CO"/>
        </w:rPr>
        <w:t>Prestar los servicios de salud en el área de odontología especializada y demás servicios ambulatorios de salud oral remitidos por el odontólogo asesor de la entidad, para los beneficiarios del SMA del SENA Regional Huila</w:t>
      </w:r>
      <w:r w:rsidR="001A363E">
        <w:rPr>
          <w:rFonts w:ascii="Arial" w:eastAsia="Times New Roman" w:hAnsi="Arial" w:cs="Arial"/>
          <w:i/>
          <w:iCs/>
          <w:color w:val="000000"/>
          <w:lang w:val="es-ES" w:eastAsia="es-CO"/>
        </w:rPr>
        <w:t xml:space="preserve">- </w:t>
      </w:r>
      <w:r w:rsidR="001A363E">
        <w:rPr>
          <w:rStyle w:val="Nmerodepgina"/>
          <w:rFonts w:ascii="Arial" w:hAnsi="Arial" w:cs="Arial"/>
          <w:color w:val="E36C0A" w:themeColor="accent6" w:themeShade="BF"/>
        </w:rPr>
        <w:t>LOTE No. ___</w:t>
      </w:r>
    </w:p>
    <w:p w14:paraId="766A39F2" w14:textId="3D4347E7" w:rsidR="00C82128" w:rsidRPr="001A363E" w:rsidRDefault="00C82128" w:rsidP="00C82128">
      <w:pPr>
        <w:pStyle w:val="Default"/>
        <w:jc w:val="both"/>
        <w:rPr>
          <w:i/>
          <w:iCs/>
          <w:sz w:val="22"/>
          <w:szCs w:val="22"/>
        </w:rPr>
      </w:pPr>
    </w:p>
    <w:p w14:paraId="32408DF4" w14:textId="6CF57A23"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r w:rsidR="003B407F">
        <w:rPr>
          <w:sz w:val="22"/>
          <w:szCs w:val="22"/>
        </w:rPr>
        <w:t>Estipulado en el Estudio Previo</w:t>
      </w:r>
    </w:p>
    <w:p w14:paraId="0E11F2B5" w14:textId="77777777" w:rsidR="00E24FF8" w:rsidRDefault="00E24FF8" w:rsidP="00790511">
      <w:pPr>
        <w:pStyle w:val="Default"/>
        <w:spacing w:line="276" w:lineRule="auto"/>
        <w:jc w:val="both"/>
        <w:rPr>
          <w:b/>
          <w:sz w:val="22"/>
          <w:szCs w:val="22"/>
          <w:u w:val="single"/>
        </w:rPr>
      </w:pPr>
    </w:p>
    <w:p w14:paraId="3B91F2C1" w14:textId="77777777" w:rsidR="00E24FF8" w:rsidRDefault="00E24FF8" w:rsidP="00790511">
      <w:pPr>
        <w:pStyle w:val="Default"/>
        <w:spacing w:line="276" w:lineRule="auto"/>
        <w:jc w:val="both"/>
        <w:rPr>
          <w:b/>
          <w:sz w:val="22"/>
          <w:szCs w:val="22"/>
          <w:u w:val="single"/>
        </w:rPr>
      </w:pPr>
    </w:p>
    <w:p w14:paraId="730EBD52" w14:textId="6198BCDA" w:rsidR="00790511" w:rsidRPr="00790511" w:rsidRDefault="00790511" w:rsidP="00790511">
      <w:pPr>
        <w:pStyle w:val="Default"/>
        <w:spacing w:line="276" w:lineRule="auto"/>
        <w:jc w:val="both"/>
        <w:rPr>
          <w:rStyle w:val="Nmerodepgina"/>
          <w:rFonts w:eastAsia="Calibri"/>
          <w:color w:val="E36C0A" w:themeColor="accent6" w:themeShade="BF"/>
          <w:sz w:val="22"/>
          <w:szCs w:val="22"/>
          <w:lang w:val="es-CO" w:eastAsia="en-US"/>
        </w:rPr>
      </w:pPr>
      <w:r w:rsidRPr="00790511">
        <w:rPr>
          <w:b/>
          <w:sz w:val="22"/>
          <w:szCs w:val="22"/>
          <w:u w:val="single"/>
        </w:rPr>
        <w:t xml:space="preserve">OBLIGACIONES: </w:t>
      </w:r>
    </w:p>
    <w:p w14:paraId="011034CD" w14:textId="77777777" w:rsidR="00790511" w:rsidRDefault="00790511" w:rsidP="00790511">
      <w:pPr>
        <w:pStyle w:val="Default"/>
        <w:spacing w:line="276" w:lineRule="auto"/>
        <w:jc w:val="both"/>
        <w:rPr>
          <w:b/>
          <w:sz w:val="22"/>
          <w:szCs w:val="22"/>
        </w:rPr>
      </w:pPr>
    </w:p>
    <w:p w14:paraId="1F824F31" w14:textId="77777777" w:rsidR="003B407F" w:rsidRPr="00790511" w:rsidRDefault="003B407F" w:rsidP="003B407F">
      <w:pPr>
        <w:pStyle w:val="Default"/>
        <w:spacing w:line="276" w:lineRule="auto"/>
        <w:ind w:right="-29"/>
        <w:jc w:val="both"/>
        <w:rPr>
          <w:sz w:val="22"/>
          <w:szCs w:val="22"/>
        </w:rPr>
      </w:pPr>
      <w:r>
        <w:rPr>
          <w:b/>
          <w:sz w:val="22"/>
          <w:szCs w:val="22"/>
        </w:rPr>
        <w:t xml:space="preserve">Obligaciones generales del contratista: </w:t>
      </w:r>
      <w:r>
        <w:rPr>
          <w:sz w:val="22"/>
          <w:szCs w:val="22"/>
        </w:rPr>
        <w:t xml:space="preserve">Estipuladas en el Estudio Previo </w:t>
      </w:r>
    </w:p>
    <w:p w14:paraId="6524D25B" w14:textId="77777777" w:rsidR="003B407F" w:rsidRDefault="003B407F" w:rsidP="003B407F">
      <w:pPr>
        <w:pStyle w:val="Default"/>
        <w:spacing w:line="276" w:lineRule="auto"/>
        <w:jc w:val="both"/>
        <w:rPr>
          <w:b/>
          <w:sz w:val="22"/>
          <w:szCs w:val="22"/>
        </w:rPr>
      </w:pPr>
    </w:p>
    <w:p w14:paraId="50A6D8CE" w14:textId="77777777" w:rsidR="003B407F" w:rsidRPr="00790511" w:rsidRDefault="003B407F" w:rsidP="003B407F">
      <w:pPr>
        <w:pStyle w:val="Default"/>
        <w:spacing w:line="276" w:lineRule="auto"/>
        <w:ind w:right="-29"/>
        <w:jc w:val="both"/>
        <w:rPr>
          <w:sz w:val="22"/>
          <w:szCs w:val="22"/>
        </w:rPr>
      </w:pPr>
      <w:r w:rsidRPr="00790511">
        <w:rPr>
          <w:b/>
          <w:sz w:val="22"/>
          <w:szCs w:val="22"/>
        </w:rPr>
        <w:t>Obligaciones específicas del contratista</w:t>
      </w:r>
      <w:r>
        <w:rPr>
          <w:b/>
          <w:sz w:val="22"/>
          <w:szCs w:val="22"/>
        </w:rPr>
        <w:t xml:space="preserve">: </w:t>
      </w:r>
      <w:r>
        <w:rPr>
          <w:sz w:val="22"/>
          <w:szCs w:val="22"/>
        </w:rPr>
        <w:t xml:space="preserve">Estipuladas en el Estudio Previo </w:t>
      </w:r>
    </w:p>
    <w:p w14:paraId="2BD83852" w14:textId="77777777" w:rsidR="003B407F" w:rsidRPr="00790511" w:rsidRDefault="003B407F" w:rsidP="003B407F">
      <w:pPr>
        <w:pStyle w:val="Default"/>
        <w:spacing w:line="276" w:lineRule="auto"/>
        <w:ind w:right="-29"/>
        <w:jc w:val="both"/>
        <w:rPr>
          <w:sz w:val="22"/>
          <w:szCs w:val="22"/>
        </w:rPr>
      </w:pPr>
    </w:p>
    <w:p w14:paraId="20F56155" w14:textId="77777777" w:rsidR="003B407F" w:rsidRPr="00790511" w:rsidRDefault="003B407F" w:rsidP="003B407F">
      <w:pPr>
        <w:pStyle w:val="Default"/>
        <w:spacing w:line="276" w:lineRule="auto"/>
        <w:ind w:right="-29"/>
        <w:jc w:val="both"/>
        <w:rPr>
          <w:sz w:val="22"/>
          <w:szCs w:val="22"/>
        </w:rPr>
      </w:pPr>
      <w:r w:rsidRPr="00790511">
        <w:rPr>
          <w:b/>
        </w:rPr>
        <w:t>Obligaciones del SENA</w:t>
      </w:r>
      <w:r>
        <w:rPr>
          <w:b/>
        </w:rPr>
        <w:t xml:space="preserve">: </w:t>
      </w:r>
      <w:r>
        <w:rPr>
          <w:sz w:val="22"/>
          <w:szCs w:val="22"/>
        </w:rPr>
        <w:t xml:space="preserve">Estipuladas en el Estudio Previo </w:t>
      </w:r>
    </w:p>
    <w:p w14:paraId="1D6BA181" w14:textId="77777777" w:rsidR="00E24FF8" w:rsidRPr="003B407F" w:rsidRDefault="00E24FF8" w:rsidP="00E24FF8">
      <w:pPr>
        <w:autoSpaceDE w:val="0"/>
        <w:autoSpaceDN w:val="0"/>
        <w:adjustRightInd w:val="0"/>
        <w:spacing w:after="22" w:line="240" w:lineRule="auto"/>
        <w:jc w:val="both"/>
        <w:rPr>
          <w:rFonts w:ascii="Arial" w:eastAsiaTheme="minorEastAsia" w:hAnsi="Arial" w:cs="Arial"/>
          <w:color w:val="000000"/>
          <w:lang w:val="es-ES" w:eastAsia="es-ES"/>
        </w:rPr>
      </w:pPr>
    </w:p>
    <w:p w14:paraId="21EE3761" w14:textId="49CFCA81" w:rsidR="00790511" w:rsidRDefault="00790511" w:rsidP="00910DCA">
      <w:pPr>
        <w:pStyle w:val="Default"/>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w:t>
      </w:r>
      <w:r w:rsidR="00910DCA" w:rsidRPr="00790511">
        <w:rPr>
          <w:sz w:val="22"/>
          <w:szCs w:val="22"/>
        </w:rPr>
        <w:t>a</w:t>
      </w:r>
      <w:r w:rsidRPr="00790511">
        <w:rPr>
          <w:sz w:val="22"/>
          <w:szCs w:val="22"/>
        </w:rPr>
        <w:t xml:space="preserve"> </w:t>
      </w:r>
      <w:r w:rsidR="00910DCA" w:rsidRPr="00910DCA">
        <w:rPr>
          <w:sz w:val="22"/>
          <w:szCs w:val="22"/>
        </w:rPr>
        <w:t xml:space="preserve">un por ciento </w:t>
      </w:r>
      <w:r w:rsidRPr="00910DCA">
        <w:rPr>
          <w:sz w:val="22"/>
          <w:szCs w:val="22"/>
        </w:rPr>
        <w:t>(</w:t>
      </w:r>
      <w:r w:rsidR="00910DCA" w:rsidRPr="00910DCA">
        <w:rPr>
          <w:sz w:val="22"/>
          <w:szCs w:val="22"/>
        </w:rPr>
        <w:t>1</w:t>
      </w:r>
      <w:r w:rsidRPr="00910DCA">
        <w:rPr>
          <w:sz w:val="22"/>
          <w:szCs w:val="22"/>
        </w:rPr>
        <w:t>%) del valor del contrato</w:t>
      </w:r>
      <w:r w:rsidRPr="00790511">
        <w:rPr>
          <w:rFonts w:eastAsia="Calibri"/>
          <w:sz w:val="22"/>
          <w:szCs w:val="22"/>
          <w:lang w:eastAsia="en-US"/>
        </w:rPr>
        <w:t xml:space="preserve"> por cada día de atraso en el cumplimiento de sus obligaciones, sin que el valor total de ellas pueda llegar a </w:t>
      </w:r>
      <w:r w:rsidRPr="00910DCA">
        <w:rPr>
          <w:sz w:val="22"/>
          <w:szCs w:val="22"/>
        </w:rPr>
        <w:t xml:space="preserve">exceder el </w:t>
      </w:r>
      <w:r w:rsidR="00910DCA" w:rsidRPr="00910DCA">
        <w:rPr>
          <w:sz w:val="22"/>
          <w:szCs w:val="22"/>
        </w:rPr>
        <w:t xml:space="preserve">diez por ciento (10%) </w:t>
      </w:r>
      <w:r w:rsidRPr="00910DCA">
        <w:rPr>
          <w:sz w:val="22"/>
          <w:szCs w:val="22"/>
        </w:rPr>
        <w:t>del</w:t>
      </w:r>
      <w:r w:rsidRPr="00790511">
        <w:rPr>
          <w:rFonts w:eastAsia="Calibri"/>
          <w:sz w:val="22"/>
          <w:szCs w:val="22"/>
          <w:lang w:eastAsia="en-US"/>
        </w:rPr>
        <w:t xml:space="preserve">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910DCA">
      <w:pPr>
        <w:pStyle w:val="Default"/>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910DCA">
      <w:pPr>
        <w:pStyle w:val="Default"/>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 xml:space="preserve">PARÁGRAFO </w:t>
      </w:r>
      <w:r w:rsidRPr="00790511">
        <w:rPr>
          <w:b/>
          <w:bCs/>
          <w:sz w:val="22"/>
          <w:szCs w:val="22"/>
          <w:u w:val="single"/>
        </w:rPr>
        <w:lastRenderedPageBreak/>
        <w:t>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910DCA">
      <w:pPr>
        <w:pStyle w:val="Default"/>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910DCA">
      <w:pPr>
        <w:pStyle w:val="Default"/>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910DCA">
      <w:pPr>
        <w:pStyle w:val="Default"/>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910DCA">
      <w:pPr>
        <w:pStyle w:val="Default"/>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910DCA">
      <w:pPr>
        <w:pStyle w:val="Textoindependiente"/>
        <w:spacing w:after="0" w:line="240" w:lineRule="auto"/>
        <w:jc w:val="both"/>
        <w:rPr>
          <w:rFonts w:ascii="Arial" w:hAnsi="Arial" w:cs="Arial"/>
          <w:b/>
        </w:rPr>
      </w:pPr>
      <w:r w:rsidRPr="00790511">
        <w:rPr>
          <w:rFonts w:ascii="Arial" w:hAnsi="Arial" w:cs="Arial"/>
          <w:b/>
          <w:bCs/>
          <w:u w:val="single"/>
        </w:rPr>
        <w:lastRenderedPageBreak/>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910DCA">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6536A631" w:rsidR="00790511" w:rsidRDefault="00790511" w:rsidP="00910DCA">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r w:rsidR="00910DCA" w:rsidRPr="00790511">
        <w:rPr>
          <w:rFonts w:ascii="Arial" w:hAnsi="Arial" w:cs="Arial"/>
        </w:rPr>
        <w:t>consecuencia,</w:t>
      </w:r>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910DCA">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 xml:space="preserve">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w:t>
      </w:r>
      <w:r w:rsidRPr="00790511">
        <w:rPr>
          <w:rFonts w:ascii="Arial" w:hAnsi="Arial" w:cs="Arial"/>
        </w:rPr>
        <w:lastRenderedPageBreak/>
        <w:t>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4321BC3B" w14:textId="4EF9B081" w:rsidR="00910DCA" w:rsidRDefault="009F33B0" w:rsidP="00910DCA">
      <w:pPr>
        <w:pStyle w:val="Default"/>
        <w:jc w:val="both"/>
        <w:rPr>
          <w:rFonts w:eastAsia="Calibri"/>
          <w:color w:val="auto"/>
          <w:sz w:val="22"/>
          <w:szCs w:val="22"/>
          <w:lang w:val="es-CO" w:eastAsia="en-US"/>
        </w:rPr>
      </w:pPr>
      <w:r w:rsidRPr="00790511">
        <w:rPr>
          <w:b/>
          <w:u w:val="single"/>
        </w:rPr>
        <w:t>SUPERVISIÓN</w:t>
      </w:r>
      <w:r w:rsidR="00910DCA" w:rsidRPr="00121A5C">
        <w:rPr>
          <w:rFonts w:asciiTheme="minorHAnsi" w:eastAsia="Calibri" w:hAnsiTheme="minorHAnsi" w:cstheme="minorHAnsi"/>
          <w:b/>
          <w:sz w:val="22"/>
          <w:szCs w:val="22"/>
          <w:u w:val="single"/>
          <w:lang w:val="es-CO" w:eastAsia="en-US"/>
        </w:rPr>
        <w:t>:</w:t>
      </w:r>
      <w:r w:rsidR="00910DCA" w:rsidRPr="00121A5C">
        <w:rPr>
          <w:rFonts w:asciiTheme="minorHAnsi" w:eastAsia="Calibri" w:hAnsiTheme="minorHAnsi" w:cstheme="minorHAnsi"/>
          <w:b/>
          <w:sz w:val="22"/>
          <w:szCs w:val="22"/>
          <w:lang w:val="es-CO" w:eastAsia="en-US"/>
        </w:rPr>
        <w:t xml:space="preserve"> </w:t>
      </w:r>
      <w:r w:rsidR="00910DCA" w:rsidRPr="00910DCA">
        <w:rPr>
          <w:rFonts w:eastAsia="Calibri"/>
          <w:color w:val="auto"/>
          <w:sz w:val="22"/>
          <w:szCs w:val="22"/>
          <w:lang w:val="es-CO" w:eastAsia="en-US"/>
        </w:rPr>
        <w:t>La supervisión</w:t>
      </w:r>
      <w:r w:rsidR="002E07EA">
        <w:rPr>
          <w:rFonts w:eastAsia="Calibri"/>
          <w:color w:val="auto"/>
          <w:sz w:val="22"/>
          <w:szCs w:val="22"/>
          <w:lang w:val="es-CO" w:eastAsia="en-US"/>
        </w:rPr>
        <w:t xml:space="preserve"> y apoyo a la supervisión</w:t>
      </w:r>
      <w:r w:rsidR="00910DCA" w:rsidRPr="00910DCA">
        <w:rPr>
          <w:rFonts w:eastAsia="Calibri"/>
          <w:color w:val="auto"/>
          <w:sz w:val="22"/>
          <w:szCs w:val="22"/>
          <w:lang w:val="es-CO" w:eastAsia="en-US"/>
        </w:rPr>
        <w:t xml:space="preserve"> del contrato estará a cargo</w:t>
      </w:r>
      <w:r w:rsidR="00364900">
        <w:rPr>
          <w:rFonts w:eastAsia="Calibri"/>
          <w:color w:val="auto"/>
          <w:sz w:val="22"/>
          <w:szCs w:val="22"/>
          <w:lang w:val="es-CO" w:eastAsia="en-US"/>
        </w:rPr>
        <w:t xml:space="preserve"> </w:t>
      </w:r>
      <w:r w:rsidR="002E07EA">
        <w:rPr>
          <w:rFonts w:eastAsia="Calibri"/>
          <w:color w:val="auto"/>
          <w:sz w:val="22"/>
          <w:szCs w:val="22"/>
          <w:lang w:val="es-CO" w:eastAsia="en-US"/>
        </w:rPr>
        <w:t>de l</w:t>
      </w:r>
      <w:r w:rsidR="00E24FF8">
        <w:rPr>
          <w:rFonts w:eastAsia="Calibri"/>
          <w:color w:val="auto"/>
          <w:sz w:val="22"/>
          <w:szCs w:val="22"/>
          <w:lang w:val="es-CO" w:eastAsia="en-US"/>
        </w:rPr>
        <w:t>as</w:t>
      </w:r>
      <w:r w:rsidR="002E07EA">
        <w:rPr>
          <w:rFonts w:eastAsia="Calibri"/>
          <w:color w:val="auto"/>
          <w:sz w:val="22"/>
          <w:szCs w:val="22"/>
          <w:lang w:val="es-CO" w:eastAsia="en-US"/>
        </w:rPr>
        <w:t xml:space="preserve"> siguientes </w:t>
      </w:r>
      <w:r w:rsidR="00E24FF8">
        <w:rPr>
          <w:rFonts w:eastAsia="Calibri"/>
          <w:color w:val="auto"/>
          <w:sz w:val="22"/>
          <w:szCs w:val="22"/>
          <w:lang w:val="es-CO" w:eastAsia="en-US"/>
        </w:rPr>
        <w:t>personas</w:t>
      </w:r>
      <w:r w:rsidR="002E07EA">
        <w:rPr>
          <w:rFonts w:eastAsia="Calibri"/>
          <w:color w:val="auto"/>
          <w:sz w:val="22"/>
          <w:szCs w:val="22"/>
          <w:lang w:val="es-CO" w:eastAsia="en-US"/>
        </w:rPr>
        <w:t xml:space="preserve">: </w:t>
      </w:r>
    </w:p>
    <w:p w14:paraId="5BF515DC" w14:textId="64548052" w:rsidR="003B407F" w:rsidRDefault="003B407F" w:rsidP="00910DCA">
      <w:pPr>
        <w:pStyle w:val="Default"/>
        <w:jc w:val="both"/>
        <w:rPr>
          <w:rFonts w:eastAsia="Calibri"/>
          <w:color w:val="auto"/>
          <w:sz w:val="22"/>
          <w:szCs w:val="22"/>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489"/>
      </w:tblGrid>
      <w:tr w:rsidR="003B407F" w:rsidRPr="002E7C19" w14:paraId="77A8B598" w14:textId="77777777" w:rsidTr="0091644F">
        <w:trPr>
          <w:trHeight w:val="300"/>
          <w:jc w:val="center"/>
        </w:trPr>
        <w:tc>
          <w:tcPr>
            <w:tcW w:w="4339" w:type="dxa"/>
            <w:vMerge w:val="restart"/>
            <w:shd w:val="clear" w:color="auto" w:fill="auto"/>
            <w:vAlign w:val="center"/>
          </w:tcPr>
          <w:p w14:paraId="5B227D30" w14:textId="77777777" w:rsidR="003B407F" w:rsidRPr="002E7C19" w:rsidRDefault="003B407F" w:rsidP="0091644F">
            <w:pPr>
              <w:pStyle w:val="Prrafodelista2"/>
              <w:ind w:left="0"/>
              <w:rPr>
                <w:rFonts w:ascii="Arial Narrow" w:hAnsi="Arial Narrow" w:cs="Arial"/>
                <w:b/>
                <w:sz w:val="21"/>
                <w:szCs w:val="21"/>
                <w:lang w:val="es-CO"/>
              </w:rPr>
            </w:pPr>
            <w:r w:rsidRPr="002E7C19">
              <w:rPr>
                <w:rFonts w:ascii="Arial Narrow" w:hAnsi="Arial Narrow" w:cs="Arial"/>
                <w:b/>
                <w:sz w:val="21"/>
                <w:szCs w:val="21"/>
                <w:lang w:val="es-CO"/>
              </w:rPr>
              <w:t>Nombre Supervisor:</w:t>
            </w:r>
          </w:p>
          <w:p w14:paraId="5529861C" w14:textId="5AAC3323" w:rsidR="003B407F" w:rsidRPr="002E7C19" w:rsidRDefault="003B407F" w:rsidP="0091644F">
            <w:pPr>
              <w:pStyle w:val="Prrafodelista2"/>
              <w:ind w:left="0"/>
              <w:rPr>
                <w:rFonts w:ascii="Arial Narrow" w:hAnsi="Arial Narrow" w:cs="Arial"/>
                <w:sz w:val="21"/>
                <w:szCs w:val="21"/>
                <w:lang w:val="es-CO"/>
              </w:rPr>
            </w:pPr>
            <w:r>
              <w:rPr>
                <w:rFonts w:ascii="Calibri" w:hAnsi="Calibri" w:cs="Calibri"/>
                <w:color w:val="000000"/>
                <w:sz w:val="22"/>
                <w:szCs w:val="22"/>
                <w:lang w:val="es-CO" w:eastAsia="es-CO"/>
              </w:rPr>
              <w:t>XXXXXXXXXXXXXXXX</w:t>
            </w:r>
          </w:p>
        </w:tc>
        <w:tc>
          <w:tcPr>
            <w:tcW w:w="4489" w:type="dxa"/>
            <w:shd w:val="clear" w:color="auto" w:fill="auto"/>
            <w:vAlign w:val="center"/>
          </w:tcPr>
          <w:p w14:paraId="350ABAB0" w14:textId="698EDB12" w:rsidR="003B407F" w:rsidRPr="002E7C19" w:rsidRDefault="003B407F" w:rsidP="0091644F">
            <w:pPr>
              <w:pStyle w:val="Prrafodelista2"/>
              <w:ind w:left="0"/>
              <w:rPr>
                <w:rFonts w:ascii="Arial Narrow" w:hAnsi="Arial Narrow" w:cs="Arial"/>
                <w:sz w:val="21"/>
                <w:szCs w:val="21"/>
                <w:lang w:val="es-CO"/>
              </w:rPr>
            </w:pPr>
            <w:r w:rsidRPr="002E7C19">
              <w:rPr>
                <w:rFonts w:ascii="Arial Narrow" w:hAnsi="Arial Narrow" w:cs="Arial"/>
                <w:b/>
                <w:sz w:val="21"/>
                <w:szCs w:val="21"/>
                <w:lang w:val="es-CO"/>
              </w:rPr>
              <w:t>Cargo:</w:t>
            </w:r>
            <w:r>
              <w:rPr>
                <w:rFonts w:ascii="Arial Narrow" w:hAnsi="Arial Narrow" w:cs="Arial"/>
                <w:b/>
                <w:sz w:val="21"/>
                <w:szCs w:val="21"/>
                <w:lang w:val="es-CO"/>
              </w:rPr>
              <w:t xml:space="preserve"> </w:t>
            </w:r>
            <w:r w:rsidRPr="003B407F">
              <w:rPr>
                <w:rFonts w:ascii="Arial Narrow" w:hAnsi="Arial Narrow" w:cs="Arial"/>
                <w:bCs/>
                <w:sz w:val="21"/>
                <w:szCs w:val="21"/>
                <w:lang w:val="es-CO"/>
              </w:rPr>
              <w:t>XXXXXXXXXX</w:t>
            </w:r>
          </w:p>
        </w:tc>
      </w:tr>
      <w:tr w:rsidR="003B407F" w:rsidRPr="000E5975" w14:paraId="047AB237" w14:textId="77777777" w:rsidTr="0091644F">
        <w:trPr>
          <w:trHeight w:val="215"/>
          <w:jc w:val="center"/>
        </w:trPr>
        <w:tc>
          <w:tcPr>
            <w:tcW w:w="4339" w:type="dxa"/>
            <w:vMerge/>
            <w:tcBorders>
              <w:bottom w:val="single" w:sz="4" w:space="0" w:color="auto"/>
            </w:tcBorders>
            <w:shd w:val="clear" w:color="auto" w:fill="auto"/>
          </w:tcPr>
          <w:p w14:paraId="1E4B893F" w14:textId="77777777" w:rsidR="003B407F" w:rsidRPr="000E5975" w:rsidRDefault="003B407F" w:rsidP="0091644F">
            <w:pPr>
              <w:pStyle w:val="Prrafodelista2"/>
              <w:ind w:left="0"/>
              <w:jc w:val="both"/>
              <w:rPr>
                <w:rFonts w:ascii="Arial Narrow" w:hAnsi="Arial Narrow" w:cs="Arial"/>
                <w:b/>
                <w:sz w:val="22"/>
                <w:szCs w:val="22"/>
                <w:lang w:val="es-CO"/>
              </w:rPr>
            </w:pPr>
          </w:p>
        </w:tc>
        <w:tc>
          <w:tcPr>
            <w:tcW w:w="4489" w:type="dxa"/>
            <w:tcBorders>
              <w:bottom w:val="single" w:sz="4" w:space="0" w:color="auto"/>
            </w:tcBorders>
            <w:shd w:val="clear" w:color="auto" w:fill="auto"/>
            <w:vAlign w:val="center"/>
          </w:tcPr>
          <w:p w14:paraId="52DD07A2" w14:textId="55B2D263" w:rsidR="003B407F" w:rsidRPr="005E5C33" w:rsidRDefault="003B407F" w:rsidP="0091644F">
            <w:pPr>
              <w:pStyle w:val="Prrafodelista2"/>
              <w:ind w:left="0"/>
              <w:rPr>
                <w:rFonts w:ascii="Arial Narrow" w:hAnsi="Arial Narrow" w:cs="Arial"/>
                <w:b/>
                <w:sz w:val="21"/>
                <w:szCs w:val="21"/>
                <w:lang w:val="es-CO"/>
              </w:rPr>
            </w:pPr>
            <w:r w:rsidRPr="002E7C19">
              <w:rPr>
                <w:rFonts w:ascii="Arial Narrow" w:hAnsi="Arial Narrow" w:cs="Arial"/>
                <w:b/>
                <w:sz w:val="21"/>
                <w:szCs w:val="21"/>
                <w:lang w:val="es-CO"/>
              </w:rPr>
              <w:t>Correo Electrónico</w:t>
            </w:r>
            <w:r>
              <w:rPr>
                <w:rFonts w:ascii="Arial Narrow" w:hAnsi="Arial Narrow" w:cs="Arial"/>
                <w:b/>
                <w:sz w:val="21"/>
                <w:szCs w:val="21"/>
                <w:lang w:val="es-CO"/>
              </w:rPr>
              <w:t xml:space="preserve">: </w:t>
            </w:r>
            <w:r w:rsidRPr="003B407F">
              <w:rPr>
                <w:rFonts w:ascii="Arial Narrow" w:hAnsi="Arial Narrow" w:cs="Arial"/>
                <w:bCs/>
                <w:sz w:val="21"/>
                <w:szCs w:val="21"/>
                <w:lang w:val="es-CO"/>
              </w:rPr>
              <w:t>XXXXXXXX</w:t>
            </w:r>
            <w:r w:rsidRPr="005E5C33">
              <w:rPr>
                <w:rStyle w:val="Hipervnculo"/>
                <w:rFonts w:ascii="Arial Narrow" w:hAnsi="Arial Narrow" w:cs="Arial"/>
                <w:lang w:val="es-CO"/>
              </w:rPr>
              <w:t>@sena.edu.co</w:t>
            </w:r>
          </w:p>
        </w:tc>
      </w:tr>
      <w:tr w:rsidR="003B407F" w:rsidRPr="002E7C19" w14:paraId="4AD7E261" w14:textId="77777777" w:rsidTr="0091644F">
        <w:trPr>
          <w:trHeight w:val="247"/>
          <w:jc w:val="center"/>
        </w:trPr>
        <w:tc>
          <w:tcPr>
            <w:tcW w:w="4339" w:type="dxa"/>
            <w:vMerge w:val="restart"/>
            <w:shd w:val="clear" w:color="auto" w:fill="auto"/>
          </w:tcPr>
          <w:p w14:paraId="72138BB8" w14:textId="77777777" w:rsidR="003B407F" w:rsidRPr="002E7C19" w:rsidRDefault="003B407F" w:rsidP="0091644F">
            <w:pPr>
              <w:pStyle w:val="Prrafodelista2"/>
              <w:ind w:left="0"/>
              <w:rPr>
                <w:rFonts w:ascii="Arial Narrow" w:hAnsi="Arial Narrow" w:cs="Arial"/>
                <w:b/>
                <w:sz w:val="21"/>
                <w:szCs w:val="21"/>
                <w:lang w:val="es-CO"/>
              </w:rPr>
            </w:pPr>
            <w:r w:rsidRPr="002E7C19">
              <w:rPr>
                <w:rFonts w:ascii="Arial Narrow" w:hAnsi="Arial Narrow" w:cs="Arial"/>
                <w:b/>
                <w:sz w:val="21"/>
                <w:szCs w:val="21"/>
                <w:lang w:val="es-CO"/>
              </w:rPr>
              <w:t>Nombre Apoyo Supervisor:</w:t>
            </w:r>
          </w:p>
          <w:p w14:paraId="72E40455" w14:textId="7DCC36B3" w:rsidR="003B407F" w:rsidRPr="002E7C19" w:rsidRDefault="003B407F" w:rsidP="0091644F">
            <w:pPr>
              <w:pStyle w:val="Prrafodelista2"/>
              <w:ind w:left="0"/>
              <w:rPr>
                <w:rFonts w:ascii="Arial Narrow" w:hAnsi="Arial Narrow" w:cs="Arial"/>
                <w:sz w:val="21"/>
                <w:szCs w:val="21"/>
                <w:lang w:val="es-CO"/>
              </w:rPr>
            </w:pPr>
            <w:r>
              <w:rPr>
                <w:rFonts w:ascii="Calibri" w:hAnsi="Calibri" w:cs="Calibri"/>
                <w:color w:val="000000"/>
                <w:sz w:val="22"/>
                <w:szCs w:val="22"/>
                <w:lang w:val="es-CO" w:eastAsia="es-CO"/>
              </w:rPr>
              <w:t>XXXXXXXXXXXXXXXXXXXXX</w:t>
            </w:r>
          </w:p>
        </w:tc>
        <w:tc>
          <w:tcPr>
            <w:tcW w:w="4489" w:type="dxa"/>
            <w:shd w:val="clear" w:color="auto" w:fill="auto"/>
            <w:vAlign w:val="center"/>
          </w:tcPr>
          <w:p w14:paraId="30871FB3" w14:textId="014DFB12" w:rsidR="003B407F" w:rsidRPr="002E7C19" w:rsidRDefault="003B407F" w:rsidP="0091644F">
            <w:pPr>
              <w:pStyle w:val="Prrafodelista2"/>
              <w:ind w:left="0"/>
              <w:rPr>
                <w:rFonts w:ascii="Arial Narrow" w:hAnsi="Arial Narrow" w:cs="Arial"/>
                <w:sz w:val="21"/>
                <w:szCs w:val="21"/>
                <w:lang w:val="es-CO"/>
              </w:rPr>
            </w:pPr>
            <w:r w:rsidRPr="002E7C19">
              <w:rPr>
                <w:rFonts w:ascii="Arial Narrow" w:hAnsi="Arial Narrow" w:cs="Arial"/>
                <w:b/>
                <w:sz w:val="21"/>
                <w:szCs w:val="21"/>
                <w:lang w:val="es-CO"/>
              </w:rPr>
              <w:t xml:space="preserve">Cargo: </w:t>
            </w:r>
            <w:r>
              <w:rPr>
                <w:rFonts w:ascii="Calibri" w:hAnsi="Calibri" w:cs="Calibri"/>
                <w:color w:val="000000"/>
                <w:sz w:val="22"/>
                <w:szCs w:val="22"/>
                <w:lang w:val="es-CO" w:eastAsia="es-CO"/>
              </w:rPr>
              <w:t>XXXXXXXXXX</w:t>
            </w:r>
          </w:p>
        </w:tc>
      </w:tr>
      <w:tr w:rsidR="003B407F" w:rsidRPr="00BF33E3" w14:paraId="4A1BF670" w14:textId="77777777" w:rsidTr="0091644F">
        <w:trPr>
          <w:trHeight w:val="137"/>
          <w:jc w:val="center"/>
        </w:trPr>
        <w:tc>
          <w:tcPr>
            <w:tcW w:w="4339" w:type="dxa"/>
            <w:vMerge/>
            <w:shd w:val="clear" w:color="auto" w:fill="auto"/>
          </w:tcPr>
          <w:p w14:paraId="57148099" w14:textId="77777777" w:rsidR="003B407F" w:rsidRPr="00BF33E3" w:rsidRDefault="003B407F" w:rsidP="0091644F">
            <w:pPr>
              <w:pStyle w:val="Prrafodelista2"/>
              <w:ind w:left="0"/>
              <w:rPr>
                <w:rFonts w:ascii="Arial Narrow" w:hAnsi="Arial Narrow" w:cs="Arial"/>
                <w:b/>
                <w:sz w:val="22"/>
                <w:szCs w:val="22"/>
                <w:lang w:val="es-CO"/>
              </w:rPr>
            </w:pPr>
          </w:p>
        </w:tc>
        <w:tc>
          <w:tcPr>
            <w:tcW w:w="4489" w:type="dxa"/>
            <w:tcBorders>
              <w:bottom w:val="single" w:sz="4" w:space="0" w:color="auto"/>
            </w:tcBorders>
            <w:shd w:val="clear" w:color="auto" w:fill="auto"/>
            <w:vAlign w:val="center"/>
          </w:tcPr>
          <w:p w14:paraId="489653DC" w14:textId="608D8D98" w:rsidR="003B407F" w:rsidRPr="00BF33E3" w:rsidRDefault="003B407F" w:rsidP="0091644F">
            <w:pPr>
              <w:pStyle w:val="Prrafodelista2"/>
              <w:ind w:left="0"/>
              <w:rPr>
                <w:rFonts w:ascii="Arial Narrow" w:hAnsi="Arial Narrow" w:cs="Arial"/>
                <w:color w:val="0000FF"/>
                <w:sz w:val="22"/>
                <w:szCs w:val="22"/>
                <w:u w:val="single"/>
              </w:rPr>
            </w:pPr>
            <w:r w:rsidRPr="002E7C19">
              <w:rPr>
                <w:rFonts w:ascii="Arial Narrow" w:hAnsi="Arial Narrow" w:cs="Arial"/>
                <w:b/>
                <w:sz w:val="21"/>
                <w:szCs w:val="21"/>
                <w:lang w:val="es-CO"/>
              </w:rPr>
              <w:t>Correo Electrónico:</w:t>
            </w:r>
            <w:r w:rsidRPr="002E7C19">
              <w:rPr>
                <w:rFonts w:ascii="Arial Narrow" w:hAnsi="Arial Narrow" w:cs="Arial"/>
                <w:sz w:val="21"/>
                <w:szCs w:val="21"/>
                <w:lang w:val="es-CO"/>
              </w:rPr>
              <w:t xml:space="preserve"> </w:t>
            </w:r>
            <w:hyperlink r:id="rId8" w:history="1">
              <w:r w:rsidRPr="003B407F">
                <w:rPr>
                  <w:rFonts w:ascii="Arial Narrow" w:hAnsi="Arial Narrow" w:cs="Arial"/>
                  <w:bCs/>
                  <w:sz w:val="21"/>
                  <w:szCs w:val="21"/>
                  <w:lang w:val="es-CO"/>
                </w:rPr>
                <w:t>XXXXXXXXX</w:t>
              </w:r>
              <w:r w:rsidRPr="0046102C">
                <w:rPr>
                  <w:rStyle w:val="Hipervnculo"/>
                  <w:rFonts w:ascii="Arial Narrow" w:hAnsi="Arial Narrow" w:cs="Arial"/>
                  <w:sz w:val="21"/>
                  <w:szCs w:val="21"/>
                  <w:lang w:val="es-CO"/>
                </w:rPr>
                <w:t>@sena.edu.co</w:t>
              </w:r>
            </w:hyperlink>
            <w:r>
              <w:rPr>
                <w:rFonts w:ascii="Arial Narrow" w:hAnsi="Arial Narrow" w:cs="Arial"/>
                <w:sz w:val="21"/>
                <w:szCs w:val="21"/>
                <w:lang w:val="es-CO"/>
              </w:rPr>
              <w:t xml:space="preserve"> </w:t>
            </w:r>
          </w:p>
        </w:tc>
      </w:tr>
    </w:tbl>
    <w:p w14:paraId="18CBBD1B" w14:textId="77777777" w:rsidR="003B407F" w:rsidRDefault="003B407F" w:rsidP="00910DCA">
      <w:pPr>
        <w:pStyle w:val="Default"/>
        <w:jc w:val="both"/>
        <w:rPr>
          <w:rFonts w:eastAsia="Calibri"/>
          <w:color w:val="auto"/>
          <w:sz w:val="22"/>
          <w:szCs w:val="22"/>
          <w:lang w:val="es-CO" w:eastAsia="en-US"/>
        </w:rPr>
      </w:pPr>
    </w:p>
    <w:p w14:paraId="6928F33C" w14:textId="6DCE70E4" w:rsidR="00910DCA" w:rsidRPr="00910DCA" w:rsidRDefault="003B407F" w:rsidP="00910DCA">
      <w:pPr>
        <w:pStyle w:val="Default"/>
        <w:jc w:val="both"/>
        <w:rPr>
          <w:rFonts w:eastAsia="Calibri"/>
          <w:color w:val="auto"/>
          <w:sz w:val="22"/>
          <w:szCs w:val="22"/>
          <w:lang w:val="es-CO" w:eastAsia="en-US"/>
        </w:rPr>
      </w:pPr>
      <w:r>
        <w:rPr>
          <w:rFonts w:ascii="Calibri" w:hAnsi="Calibri" w:cs="Calibri"/>
          <w:sz w:val="22"/>
          <w:szCs w:val="22"/>
          <w:lang w:val="es-CO"/>
        </w:rPr>
        <w:t>L</w:t>
      </w:r>
      <w:r w:rsidR="00364900" w:rsidRPr="00910DCA">
        <w:rPr>
          <w:rFonts w:eastAsia="Calibri"/>
          <w:color w:val="auto"/>
          <w:sz w:val="22"/>
          <w:szCs w:val="22"/>
          <w:lang w:val="es-CO" w:eastAsia="en-US"/>
        </w:rPr>
        <w:t>a</w:t>
      </w:r>
      <w:r w:rsidR="00171B92">
        <w:rPr>
          <w:rFonts w:eastAsia="Calibri"/>
          <w:color w:val="auto"/>
          <w:sz w:val="22"/>
          <w:szCs w:val="22"/>
          <w:lang w:val="es-CO" w:eastAsia="en-US"/>
        </w:rPr>
        <w:t>s</w:t>
      </w:r>
      <w:r w:rsidR="00364900" w:rsidRPr="00910DCA">
        <w:rPr>
          <w:rFonts w:eastAsia="Calibri"/>
          <w:color w:val="auto"/>
          <w:sz w:val="22"/>
          <w:szCs w:val="22"/>
          <w:lang w:val="es-CO" w:eastAsia="en-US"/>
        </w:rPr>
        <w:t xml:space="preserve"> persona</w:t>
      </w:r>
      <w:r w:rsidR="00171B92">
        <w:rPr>
          <w:rFonts w:eastAsia="Calibri"/>
          <w:color w:val="auto"/>
          <w:sz w:val="22"/>
          <w:szCs w:val="22"/>
          <w:lang w:val="es-CO" w:eastAsia="en-US"/>
        </w:rPr>
        <w:t>s</w:t>
      </w:r>
      <w:r w:rsidR="00364900" w:rsidRPr="00910DCA">
        <w:rPr>
          <w:rFonts w:eastAsia="Calibri"/>
          <w:color w:val="auto"/>
          <w:sz w:val="22"/>
          <w:szCs w:val="22"/>
          <w:lang w:val="es-CO" w:eastAsia="en-US"/>
        </w:rPr>
        <w:t xml:space="preserve"> designada</w:t>
      </w:r>
      <w:r w:rsidR="00171B92">
        <w:rPr>
          <w:rFonts w:eastAsia="Calibri"/>
          <w:color w:val="auto"/>
          <w:sz w:val="22"/>
          <w:szCs w:val="22"/>
          <w:lang w:val="es-CO" w:eastAsia="en-US"/>
        </w:rPr>
        <w:t>s</w:t>
      </w:r>
      <w:r w:rsidR="00364900" w:rsidRPr="00910DCA">
        <w:rPr>
          <w:rFonts w:eastAsia="Calibri"/>
          <w:color w:val="auto"/>
          <w:sz w:val="22"/>
          <w:szCs w:val="22"/>
          <w:lang w:val="es-CO" w:eastAsia="en-US"/>
        </w:rPr>
        <w:t xml:space="preserve"> para la supervisión </w:t>
      </w:r>
      <w:r w:rsidR="00171B92">
        <w:rPr>
          <w:rFonts w:eastAsia="Calibri"/>
          <w:color w:val="auto"/>
          <w:sz w:val="22"/>
          <w:szCs w:val="22"/>
          <w:lang w:val="es-CO" w:eastAsia="en-US"/>
        </w:rPr>
        <w:t xml:space="preserve">y apoyo a la supervisión, </w:t>
      </w:r>
      <w:r w:rsidR="00364900" w:rsidRPr="00910DCA">
        <w:rPr>
          <w:rFonts w:eastAsia="Calibri"/>
          <w:color w:val="auto"/>
          <w:sz w:val="22"/>
          <w:szCs w:val="22"/>
          <w:lang w:val="es-CO" w:eastAsia="en-US"/>
        </w:rPr>
        <w:t>deberá</w:t>
      </w:r>
      <w:r w:rsidR="00171B92">
        <w:rPr>
          <w:rFonts w:eastAsia="Calibri"/>
          <w:color w:val="auto"/>
          <w:sz w:val="22"/>
          <w:szCs w:val="22"/>
          <w:lang w:val="es-CO" w:eastAsia="en-US"/>
        </w:rPr>
        <w:t>n</w:t>
      </w:r>
      <w:r w:rsidR="00910DCA" w:rsidRPr="00910DCA">
        <w:rPr>
          <w:rFonts w:eastAsia="Calibri"/>
          <w:color w:val="auto"/>
          <w:sz w:val="22"/>
          <w:szCs w:val="22"/>
          <w:lang w:val="es-CO" w:eastAsia="en-US"/>
        </w:rPr>
        <w:t xml:space="preserve"> verificar la correcta y oportuna ejecución del objeto contractual y sus obligaciones</w:t>
      </w:r>
      <w:bookmarkStart w:id="2" w:name="_Hlk71882929"/>
      <w:r w:rsidR="00910DCA" w:rsidRPr="00910DCA">
        <w:rPr>
          <w:rFonts w:eastAsia="Calibri"/>
          <w:color w:val="auto"/>
          <w:sz w:val="22"/>
          <w:szCs w:val="22"/>
          <w:lang w:val="es-CO" w:eastAsia="en-US"/>
        </w:rPr>
        <w:t>, conforme a lo establecido en el GCCON-M-002 Manual de Supervisión e Interventoría V5</w:t>
      </w:r>
      <w:bookmarkEnd w:id="2"/>
      <w:r w:rsidR="00910DCA" w:rsidRPr="00910DCA">
        <w:rPr>
          <w:rFonts w:eastAsia="Calibri"/>
          <w:color w:val="auto"/>
          <w:sz w:val="22"/>
          <w:szCs w:val="22"/>
          <w:lang w:val="es-CO" w:eastAsia="en-US"/>
        </w:rPr>
        <w:t xml:space="preserve">; las que la modifiquen o remplacen, así como las funciones y deberes para los supervisores contenidos </w:t>
      </w:r>
      <w:r w:rsidR="00910DCA" w:rsidRPr="00910DCA">
        <w:rPr>
          <w:rFonts w:eastAsia="Calibri"/>
          <w:color w:val="auto"/>
          <w:sz w:val="22"/>
          <w:szCs w:val="22"/>
          <w:lang w:val="es-CO" w:eastAsia="en-US"/>
        </w:rPr>
        <w:lastRenderedPageBreak/>
        <w:t>en la Ley 1474 de 2011 por la cual se profirió el Estatuto Anticorrupción y demás normas que regulan e</w:t>
      </w:r>
      <w:r w:rsidR="00364900">
        <w:rPr>
          <w:rFonts w:eastAsia="Calibri"/>
          <w:color w:val="auto"/>
          <w:sz w:val="22"/>
          <w:szCs w:val="22"/>
          <w:lang w:val="es-CO" w:eastAsia="en-US"/>
        </w:rPr>
        <w:t>ste</w:t>
      </w:r>
      <w:r w:rsidR="00910DCA" w:rsidRPr="00910DCA">
        <w:rPr>
          <w:rFonts w:eastAsia="Calibri"/>
          <w:color w:val="auto"/>
          <w:sz w:val="22"/>
          <w:szCs w:val="22"/>
          <w:lang w:val="es-CO" w:eastAsia="en-US"/>
        </w:rPr>
        <w:t xml:space="preserve"> tema.</w:t>
      </w:r>
    </w:p>
    <w:p w14:paraId="66E1E398" w14:textId="77777777" w:rsidR="00910DCA" w:rsidRDefault="00910DCA" w:rsidP="00364900">
      <w:pPr>
        <w:pStyle w:val="Textoindependiente"/>
        <w:spacing w:after="0" w:line="240" w:lineRule="auto"/>
        <w:jc w:val="both"/>
        <w:rPr>
          <w:rFonts w:ascii="Arial" w:hAnsi="Arial" w:cs="Arial"/>
        </w:rPr>
      </w:pPr>
    </w:p>
    <w:p w14:paraId="4B38719E" w14:textId="58E2F151" w:rsidR="00910DCA" w:rsidRDefault="00910DCA" w:rsidP="00910DCA">
      <w:pPr>
        <w:pStyle w:val="Textoindependiente"/>
        <w:spacing w:line="240" w:lineRule="auto"/>
        <w:jc w:val="both"/>
        <w:rPr>
          <w:rFonts w:ascii="Arial" w:hAnsi="Arial" w:cs="Arial"/>
        </w:rPr>
      </w:pPr>
      <w:r w:rsidRPr="00910DCA">
        <w:rPr>
          <w:rFonts w:ascii="Arial" w:hAnsi="Arial" w:cs="Arial"/>
        </w:rPr>
        <w:t xml:space="preserve">En caso de ausencia parcial o total del supervisor, la misma será asumida por quien ocupe el cargo, sin necesidad de documento adicional alguno. Si no se da la situación anterior, el </w:t>
      </w:r>
      <w:proofErr w:type="gramStart"/>
      <w:r w:rsidRPr="00910DCA">
        <w:rPr>
          <w:rFonts w:ascii="Arial" w:hAnsi="Arial" w:cs="Arial"/>
        </w:rPr>
        <w:t>Director</w:t>
      </w:r>
      <w:r w:rsidR="003B407F">
        <w:rPr>
          <w:rFonts w:ascii="Arial" w:hAnsi="Arial" w:cs="Arial"/>
        </w:rPr>
        <w:t xml:space="preserve"> </w:t>
      </w:r>
      <w:r w:rsidRPr="00910DCA">
        <w:rPr>
          <w:rFonts w:ascii="Arial" w:hAnsi="Arial" w:cs="Arial"/>
        </w:rPr>
        <w:t>Regional</w:t>
      </w:r>
      <w:proofErr w:type="gramEnd"/>
      <w:r w:rsidRPr="00910DCA">
        <w:rPr>
          <w:rFonts w:ascii="Arial" w:hAnsi="Arial" w:cs="Arial"/>
        </w:rPr>
        <w:t xml:space="preserve"> designará de nuevo, para lo cual no se requerirá de modificación contractual y la nueva designación se comunicará a las partes</w:t>
      </w:r>
      <w:r w:rsidR="00171B92">
        <w:rPr>
          <w:rFonts w:ascii="Arial" w:hAnsi="Arial" w:cs="Arial"/>
        </w:rPr>
        <w:t xml:space="preserve"> a través de SECOPII. </w:t>
      </w:r>
    </w:p>
    <w:p w14:paraId="0793CAD4" w14:textId="77777777" w:rsidR="00364900" w:rsidRPr="00910DCA" w:rsidRDefault="00364900" w:rsidP="00910DCA">
      <w:pPr>
        <w:pStyle w:val="Textoindependiente"/>
        <w:spacing w:line="240" w:lineRule="auto"/>
        <w:jc w:val="both"/>
        <w:rPr>
          <w:rFonts w:ascii="Arial" w:hAnsi="Arial" w:cs="Arial"/>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0A606" w14:textId="77777777" w:rsidR="001E0021" w:rsidRDefault="001E0021" w:rsidP="001A74F0">
      <w:pPr>
        <w:spacing w:after="0" w:line="240" w:lineRule="auto"/>
      </w:pPr>
      <w:r>
        <w:separator/>
      </w:r>
    </w:p>
  </w:endnote>
  <w:endnote w:type="continuationSeparator" w:id="0">
    <w:p w14:paraId="1E7C3BAA" w14:textId="77777777" w:rsidR="001E0021" w:rsidRDefault="001E00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E002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28F9F" w14:textId="77777777" w:rsidR="001E0021" w:rsidRDefault="001E0021" w:rsidP="001A74F0">
      <w:pPr>
        <w:spacing w:after="0" w:line="240" w:lineRule="auto"/>
      </w:pPr>
      <w:r>
        <w:separator/>
      </w:r>
    </w:p>
  </w:footnote>
  <w:footnote w:type="continuationSeparator" w:id="0">
    <w:p w14:paraId="551F5D7F" w14:textId="77777777" w:rsidR="001E0021" w:rsidRDefault="001E00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E002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A3DD5"/>
    <w:multiLevelType w:val="hybridMultilevel"/>
    <w:tmpl w:val="7EA64EFA"/>
    <w:lvl w:ilvl="0" w:tplc="2E225E2A">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7628E7"/>
    <w:multiLevelType w:val="hybridMultilevel"/>
    <w:tmpl w:val="D07A666C"/>
    <w:lvl w:ilvl="0" w:tplc="B060CC5C">
      <w:start w:val="1"/>
      <w:numFmt w:val="decimal"/>
      <w:lvlText w:val="%1."/>
      <w:lvlJc w:val="left"/>
      <w:pPr>
        <w:ind w:left="889" w:hanging="360"/>
      </w:pPr>
      <w:rPr>
        <w:b/>
        <w:bCs/>
      </w:r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F215B"/>
    <w:multiLevelType w:val="hybridMultilevel"/>
    <w:tmpl w:val="B57A95F6"/>
    <w:lvl w:ilvl="0" w:tplc="6EC04472">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84BF0"/>
    <w:multiLevelType w:val="hybridMultilevel"/>
    <w:tmpl w:val="1E60CE72"/>
    <w:lvl w:ilvl="0" w:tplc="02EEE70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44FAB"/>
    <w:multiLevelType w:val="hybridMultilevel"/>
    <w:tmpl w:val="1E3058E0"/>
    <w:lvl w:ilvl="0" w:tplc="DFA20D82">
      <w:numFmt w:val="bullet"/>
      <w:lvlText w:val="•"/>
      <w:lvlJc w:val="left"/>
      <w:pPr>
        <w:ind w:left="1669" w:hanging="428"/>
      </w:pPr>
      <w:rPr>
        <w:rFonts w:ascii="Arial Narrow" w:eastAsia="Arial Narrow" w:hAnsi="Arial Narrow" w:cs="Arial Narrow" w:hint="default"/>
        <w:w w:val="100"/>
        <w:sz w:val="22"/>
        <w:szCs w:val="22"/>
        <w:lang w:val="es-ES" w:eastAsia="es-ES" w:bidi="es-ES"/>
      </w:rPr>
    </w:lvl>
    <w:lvl w:ilvl="1" w:tplc="A2761876">
      <w:numFmt w:val="bullet"/>
      <w:lvlText w:val="•"/>
      <w:lvlJc w:val="left"/>
      <w:pPr>
        <w:ind w:left="2642" w:hanging="428"/>
      </w:pPr>
      <w:rPr>
        <w:rFonts w:hint="default"/>
        <w:lang w:val="es-ES" w:eastAsia="es-ES" w:bidi="es-ES"/>
      </w:rPr>
    </w:lvl>
    <w:lvl w:ilvl="2" w:tplc="B5C4C1FA">
      <w:numFmt w:val="bullet"/>
      <w:lvlText w:val="•"/>
      <w:lvlJc w:val="left"/>
      <w:pPr>
        <w:ind w:left="3624" w:hanging="428"/>
      </w:pPr>
      <w:rPr>
        <w:rFonts w:hint="default"/>
        <w:lang w:val="es-ES" w:eastAsia="es-ES" w:bidi="es-ES"/>
      </w:rPr>
    </w:lvl>
    <w:lvl w:ilvl="3" w:tplc="471673D0">
      <w:numFmt w:val="bullet"/>
      <w:lvlText w:val="•"/>
      <w:lvlJc w:val="left"/>
      <w:pPr>
        <w:ind w:left="4606" w:hanging="428"/>
      </w:pPr>
      <w:rPr>
        <w:rFonts w:hint="default"/>
        <w:lang w:val="es-ES" w:eastAsia="es-ES" w:bidi="es-ES"/>
      </w:rPr>
    </w:lvl>
    <w:lvl w:ilvl="4" w:tplc="7AD0F568">
      <w:numFmt w:val="bullet"/>
      <w:lvlText w:val="•"/>
      <w:lvlJc w:val="left"/>
      <w:pPr>
        <w:ind w:left="5588" w:hanging="428"/>
      </w:pPr>
      <w:rPr>
        <w:rFonts w:hint="default"/>
        <w:lang w:val="es-ES" w:eastAsia="es-ES" w:bidi="es-ES"/>
      </w:rPr>
    </w:lvl>
    <w:lvl w:ilvl="5" w:tplc="4344E9D8">
      <w:numFmt w:val="bullet"/>
      <w:lvlText w:val="•"/>
      <w:lvlJc w:val="left"/>
      <w:pPr>
        <w:ind w:left="6570" w:hanging="428"/>
      </w:pPr>
      <w:rPr>
        <w:rFonts w:hint="default"/>
        <w:lang w:val="es-ES" w:eastAsia="es-ES" w:bidi="es-ES"/>
      </w:rPr>
    </w:lvl>
    <w:lvl w:ilvl="6" w:tplc="B57E1D1E">
      <w:numFmt w:val="bullet"/>
      <w:lvlText w:val="•"/>
      <w:lvlJc w:val="left"/>
      <w:pPr>
        <w:ind w:left="7552" w:hanging="428"/>
      </w:pPr>
      <w:rPr>
        <w:rFonts w:hint="default"/>
        <w:lang w:val="es-ES" w:eastAsia="es-ES" w:bidi="es-ES"/>
      </w:rPr>
    </w:lvl>
    <w:lvl w:ilvl="7" w:tplc="61B61860">
      <w:numFmt w:val="bullet"/>
      <w:lvlText w:val="•"/>
      <w:lvlJc w:val="left"/>
      <w:pPr>
        <w:ind w:left="8534" w:hanging="428"/>
      </w:pPr>
      <w:rPr>
        <w:rFonts w:hint="default"/>
        <w:lang w:val="es-ES" w:eastAsia="es-ES" w:bidi="es-ES"/>
      </w:rPr>
    </w:lvl>
    <w:lvl w:ilvl="8" w:tplc="7CE8400C">
      <w:numFmt w:val="bullet"/>
      <w:lvlText w:val="•"/>
      <w:lvlJc w:val="left"/>
      <w:pPr>
        <w:ind w:left="9516" w:hanging="428"/>
      </w:pPr>
      <w:rPr>
        <w:rFonts w:hint="default"/>
        <w:lang w:val="es-ES" w:eastAsia="es-ES" w:bidi="es-ES"/>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B51623"/>
    <w:multiLevelType w:val="hybridMultilevel"/>
    <w:tmpl w:val="F9D4F8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7A1146"/>
    <w:multiLevelType w:val="hybridMultilevel"/>
    <w:tmpl w:val="DA22CF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15C7419"/>
    <w:multiLevelType w:val="hybridMultilevel"/>
    <w:tmpl w:val="8B3E6CD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3E2B"/>
    <w:multiLevelType w:val="hybridMultilevel"/>
    <w:tmpl w:val="4D307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2B72EA"/>
    <w:multiLevelType w:val="hybridMultilevel"/>
    <w:tmpl w:val="7AF2F2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5E5A82"/>
    <w:multiLevelType w:val="hybridMultilevel"/>
    <w:tmpl w:val="0A8275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7315A6"/>
    <w:multiLevelType w:val="hybridMultilevel"/>
    <w:tmpl w:val="B98A6E5A"/>
    <w:lvl w:ilvl="0" w:tplc="138C64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1"/>
  </w:num>
  <w:num w:numId="3">
    <w:abstractNumId w:val="16"/>
  </w:num>
  <w:num w:numId="4">
    <w:abstractNumId w:val="19"/>
  </w:num>
  <w:num w:numId="5">
    <w:abstractNumId w:val="10"/>
  </w:num>
  <w:num w:numId="6">
    <w:abstractNumId w:val="17"/>
  </w:num>
  <w:num w:numId="7">
    <w:abstractNumId w:val="23"/>
  </w:num>
  <w:num w:numId="8">
    <w:abstractNumId w:val="32"/>
  </w:num>
  <w:num w:numId="9">
    <w:abstractNumId w:val="30"/>
  </w:num>
  <w:num w:numId="10">
    <w:abstractNumId w:val="24"/>
  </w:num>
  <w:num w:numId="11">
    <w:abstractNumId w:val="25"/>
  </w:num>
  <w:num w:numId="12">
    <w:abstractNumId w:val="1"/>
  </w:num>
  <w:num w:numId="13">
    <w:abstractNumId w:val="4"/>
  </w:num>
  <w:num w:numId="14">
    <w:abstractNumId w:val="3"/>
  </w:num>
  <w:num w:numId="15">
    <w:abstractNumId w:val="27"/>
  </w:num>
  <w:num w:numId="16">
    <w:abstractNumId w:val="33"/>
  </w:num>
  <w:num w:numId="17">
    <w:abstractNumId w:val="11"/>
  </w:num>
  <w:num w:numId="18">
    <w:abstractNumId w:val="2"/>
  </w:num>
  <w:num w:numId="19">
    <w:abstractNumId w:val="29"/>
  </w:num>
  <w:num w:numId="20">
    <w:abstractNumId w:val="6"/>
  </w:num>
  <w:num w:numId="21">
    <w:abstractNumId w:val="18"/>
  </w:num>
  <w:num w:numId="22">
    <w:abstractNumId w:val="13"/>
  </w:num>
  <w:num w:numId="23">
    <w:abstractNumId w:val="34"/>
  </w:num>
  <w:num w:numId="24">
    <w:abstractNumId w:val="15"/>
  </w:num>
  <w:num w:numId="25">
    <w:abstractNumId w:val="8"/>
  </w:num>
  <w:num w:numId="26">
    <w:abstractNumId w:val="35"/>
  </w:num>
  <w:num w:numId="27">
    <w:abstractNumId w:val="28"/>
  </w:num>
  <w:num w:numId="28">
    <w:abstractNumId w:val="31"/>
  </w:num>
  <w:num w:numId="29">
    <w:abstractNumId w:val="5"/>
  </w:num>
  <w:num w:numId="30">
    <w:abstractNumId w:val="9"/>
  </w:num>
  <w:num w:numId="31">
    <w:abstractNumId w:val="14"/>
  </w:num>
  <w:num w:numId="32">
    <w:abstractNumId w:val="12"/>
  </w:num>
  <w:num w:numId="33">
    <w:abstractNumId w:val="20"/>
  </w:num>
  <w:num w:numId="34">
    <w:abstractNumId w:val="36"/>
  </w:num>
  <w:num w:numId="35">
    <w:abstractNumId w:val="22"/>
  </w:num>
  <w:num w:numId="36">
    <w:abstractNumId w:val="26"/>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975F2"/>
    <w:rsid w:val="000C1FF1"/>
    <w:rsid w:val="000C3EDF"/>
    <w:rsid w:val="00114AEC"/>
    <w:rsid w:val="00115DB7"/>
    <w:rsid w:val="00171B92"/>
    <w:rsid w:val="0017667A"/>
    <w:rsid w:val="00184D13"/>
    <w:rsid w:val="001959D9"/>
    <w:rsid w:val="001A363E"/>
    <w:rsid w:val="001A6548"/>
    <w:rsid w:val="001A74F0"/>
    <w:rsid w:val="001D259E"/>
    <w:rsid w:val="001E0021"/>
    <w:rsid w:val="001E5CA9"/>
    <w:rsid w:val="002322F0"/>
    <w:rsid w:val="00237DC2"/>
    <w:rsid w:val="00242FE7"/>
    <w:rsid w:val="00261E0B"/>
    <w:rsid w:val="00277BF6"/>
    <w:rsid w:val="0029071C"/>
    <w:rsid w:val="002E07EA"/>
    <w:rsid w:val="002F56E8"/>
    <w:rsid w:val="003271BC"/>
    <w:rsid w:val="00331DDB"/>
    <w:rsid w:val="00352EF2"/>
    <w:rsid w:val="003571D0"/>
    <w:rsid w:val="00364900"/>
    <w:rsid w:val="00366335"/>
    <w:rsid w:val="00380F24"/>
    <w:rsid w:val="003956D9"/>
    <w:rsid w:val="00395A34"/>
    <w:rsid w:val="003A1B93"/>
    <w:rsid w:val="003B110D"/>
    <w:rsid w:val="003B407F"/>
    <w:rsid w:val="003B6DE2"/>
    <w:rsid w:val="003D41EE"/>
    <w:rsid w:val="003F6AD5"/>
    <w:rsid w:val="003F6E39"/>
    <w:rsid w:val="004053E5"/>
    <w:rsid w:val="0041765B"/>
    <w:rsid w:val="00417A95"/>
    <w:rsid w:val="0042368D"/>
    <w:rsid w:val="00433946"/>
    <w:rsid w:val="00435AF8"/>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D4704"/>
    <w:rsid w:val="005E62A2"/>
    <w:rsid w:val="00633BEF"/>
    <w:rsid w:val="0064012F"/>
    <w:rsid w:val="00641471"/>
    <w:rsid w:val="00671F45"/>
    <w:rsid w:val="00685FBC"/>
    <w:rsid w:val="006A05BA"/>
    <w:rsid w:val="006A2D47"/>
    <w:rsid w:val="006B63E3"/>
    <w:rsid w:val="006E1A51"/>
    <w:rsid w:val="006E3978"/>
    <w:rsid w:val="006F3821"/>
    <w:rsid w:val="006F7BC2"/>
    <w:rsid w:val="00701F7C"/>
    <w:rsid w:val="0073001F"/>
    <w:rsid w:val="00745B31"/>
    <w:rsid w:val="0075241D"/>
    <w:rsid w:val="00790511"/>
    <w:rsid w:val="007A57F9"/>
    <w:rsid w:val="007B56C1"/>
    <w:rsid w:val="007E7E14"/>
    <w:rsid w:val="008003BA"/>
    <w:rsid w:val="00815841"/>
    <w:rsid w:val="00817370"/>
    <w:rsid w:val="0081757D"/>
    <w:rsid w:val="00821888"/>
    <w:rsid w:val="0083754D"/>
    <w:rsid w:val="00877662"/>
    <w:rsid w:val="00880BA8"/>
    <w:rsid w:val="008B4294"/>
    <w:rsid w:val="008C45B3"/>
    <w:rsid w:val="008D3C1F"/>
    <w:rsid w:val="008D647D"/>
    <w:rsid w:val="008E2283"/>
    <w:rsid w:val="008F256A"/>
    <w:rsid w:val="008F73A0"/>
    <w:rsid w:val="00910DCA"/>
    <w:rsid w:val="00932A24"/>
    <w:rsid w:val="00936216"/>
    <w:rsid w:val="0096518A"/>
    <w:rsid w:val="00972A86"/>
    <w:rsid w:val="00983C98"/>
    <w:rsid w:val="00985661"/>
    <w:rsid w:val="009B48D7"/>
    <w:rsid w:val="009B71B9"/>
    <w:rsid w:val="009C10E4"/>
    <w:rsid w:val="009F33B0"/>
    <w:rsid w:val="00A04641"/>
    <w:rsid w:val="00A15A42"/>
    <w:rsid w:val="00A51AD9"/>
    <w:rsid w:val="00A7439D"/>
    <w:rsid w:val="00AA2937"/>
    <w:rsid w:val="00AB0A03"/>
    <w:rsid w:val="00AE1C21"/>
    <w:rsid w:val="00AE7132"/>
    <w:rsid w:val="00B22C69"/>
    <w:rsid w:val="00B87091"/>
    <w:rsid w:val="00BA0AE7"/>
    <w:rsid w:val="00BA3FD2"/>
    <w:rsid w:val="00BA70E4"/>
    <w:rsid w:val="00BB20FB"/>
    <w:rsid w:val="00BB4039"/>
    <w:rsid w:val="00BC3EBF"/>
    <w:rsid w:val="00C127EE"/>
    <w:rsid w:val="00C277D4"/>
    <w:rsid w:val="00C65222"/>
    <w:rsid w:val="00C82128"/>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24FF8"/>
    <w:rsid w:val="00E34BBD"/>
    <w:rsid w:val="00E6139F"/>
    <w:rsid w:val="00E61FB6"/>
    <w:rsid w:val="00E65576"/>
    <w:rsid w:val="00E716AE"/>
    <w:rsid w:val="00E81C37"/>
    <w:rsid w:val="00E82952"/>
    <w:rsid w:val="00E84497"/>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INUTAS">
    <w:name w:val="MINUTAS"/>
    <w:uiPriority w:val="99"/>
    <w:rsid w:val="00C82128"/>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2">
    <w:name w:val="Párrafo de lista2"/>
    <w:basedOn w:val="Normal"/>
    <w:qFormat/>
    <w:rsid w:val="00910DCA"/>
    <w:pPr>
      <w:spacing w:after="0" w:line="240" w:lineRule="auto"/>
      <w:ind w:left="708"/>
    </w:pPr>
    <w:rPr>
      <w:rFonts w:ascii="Times New Roman" w:eastAsia="Times New Roman" w:hAnsi="Times New Roman"/>
      <w:sz w:val="20"/>
      <w:szCs w:val="20"/>
      <w:lang w:val="es-ES" w:eastAsia="es-ES"/>
    </w:rPr>
  </w:style>
  <w:style w:type="character" w:styleId="Mencinsinresolver">
    <w:name w:val="Unresolved Mention"/>
    <w:basedOn w:val="Fuentedeprrafopredeter"/>
    <w:uiPriority w:val="99"/>
    <w:semiHidden/>
    <w:unhideWhenUsed/>
    <w:rsid w:val="002E07EA"/>
    <w:rPr>
      <w:color w:val="605E5C"/>
      <w:shd w:val="clear" w:color="auto" w:fill="E1DFDD"/>
    </w:rPr>
  </w:style>
  <w:style w:type="paragraph" w:styleId="Textocomentario">
    <w:name w:val="annotation text"/>
    <w:basedOn w:val="Normal"/>
    <w:link w:val="TextocomentarioCar"/>
    <w:rsid w:val="00BA70E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BA70E4"/>
    <w:rPr>
      <w:rFonts w:ascii="Times New Roman" w:eastAsia="Times New Roman" w:hAnsi="Times New Roman" w:cs="Times New Roman"/>
      <w:sz w:val="20"/>
      <w:szCs w:val="20"/>
      <w:lang w:val="es-ES"/>
    </w:rPr>
  </w:style>
  <w:style w:type="character" w:customStyle="1" w:styleId="normaltextrun">
    <w:name w:val="normaltextrun"/>
    <w:basedOn w:val="Fuentedeprrafopredeter"/>
    <w:rsid w:val="00E24FF8"/>
  </w:style>
  <w:style w:type="character" w:customStyle="1" w:styleId="vortalspan">
    <w:name w:val="vortalspan"/>
    <w:basedOn w:val="Fuentedeprrafopredeter"/>
    <w:rsid w:val="009B7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5751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643478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sena.edu.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 w:name="Helvetica">
    <w:panose1 w:val="020B05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530A"/>
    <w:rsid w:val="00134049"/>
    <w:rsid w:val="001C24D3"/>
    <w:rsid w:val="001F45FF"/>
    <w:rsid w:val="002708C2"/>
    <w:rsid w:val="00276A73"/>
    <w:rsid w:val="00312C26"/>
    <w:rsid w:val="0033727B"/>
    <w:rsid w:val="003526EF"/>
    <w:rsid w:val="00367691"/>
    <w:rsid w:val="003B40DF"/>
    <w:rsid w:val="00402E68"/>
    <w:rsid w:val="004210E3"/>
    <w:rsid w:val="008407BD"/>
    <w:rsid w:val="00924FDA"/>
    <w:rsid w:val="009E6A90"/>
    <w:rsid w:val="00A8087D"/>
    <w:rsid w:val="00AC0654"/>
    <w:rsid w:val="00AF205E"/>
    <w:rsid w:val="00B14221"/>
    <w:rsid w:val="00B96D21"/>
    <w:rsid w:val="00BE46C2"/>
    <w:rsid w:val="00C71494"/>
    <w:rsid w:val="00D73C36"/>
    <w:rsid w:val="00D7460F"/>
    <w:rsid w:val="00E409D8"/>
    <w:rsid w:val="00E4576C"/>
    <w:rsid w:val="00E82962"/>
    <w:rsid w:val="00EE32BB"/>
    <w:rsid w:val="00F52BDD"/>
    <w:rsid w:val="00F927B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1864</Words>
  <Characters>10258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9</cp:revision>
  <cp:lastPrinted>2021-06-25T19:37:00Z</cp:lastPrinted>
  <dcterms:created xsi:type="dcterms:W3CDTF">2021-05-12T23:44:00Z</dcterms:created>
  <dcterms:modified xsi:type="dcterms:W3CDTF">2021-07-13T02:40:00Z</dcterms:modified>
</cp:coreProperties>
</file>