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67DF8" w:rsidRPr="00816534" w:rsidRDefault="00D67DF8" w:rsidP="00726395">
      <w:pPr>
        <w:jc w:val="both"/>
        <w:rPr>
          <w:rFonts w:ascii="Cambria" w:hAnsi="Cambria"/>
          <w:b/>
          <w:sz w:val="24"/>
          <w:szCs w:val="24"/>
        </w:rPr>
      </w:pPr>
    </w:p>
    <w:p w:rsidR="00726395" w:rsidRPr="00816534" w:rsidRDefault="00726395" w:rsidP="00726395">
      <w:pPr>
        <w:jc w:val="both"/>
        <w:rPr>
          <w:rFonts w:ascii="Cambria" w:hAnsi="Cambria"/>
          <w:b/>
          <w:sz w:val="24"/>
          <w:szCs w:val="24"/>
        </w:rPr>
      </w:pPr>
      <w:r w:rsidRPr="00816534">
        <w:rPr>
          <w:rFonts w:ascii="Cambria" w:hAnsi="Cambria"/>
          <w:b/>
          <w:sz w:val="24"/>
          <w:szCs w:val="24"/>
        </w:rPr>
        <w:t>ESTUDIO PREVIO PRESTACIÓN DE SERVICIOS PERSONAS NATURALES</w:t>
      </w:r>
    </w:p>
    <w:p w:rsidR="00726395" w:rsidRPr="00816534" w:rsidRDefault="00726395" w:rsidP="00726395">
      <w:pPr>
        <w:pStyle w:val="Prrafodelista"/>
        <w:spacing w:line="240" w:lineRule="auto"/>
        <w:ind w:left="284"/>
        <w:jc w:val="both"/>
        <w:rPr>
          <w:rFonts w:ascii="Cambria" w:hAnsi="Cambria"/>
          <w:sz w:val="24"/>
          <w:szCs w:val="24"/>
        </w:rPr>
      </w:pPr>
    </w:p>
    <w:p w:rsidR="00726395" w:rsidRPr="00816534" w:rsidRDefault="00726395" w:rsidP="00726395">
      <w:pPr>
        <w:pStyle w:val="Prrafodelista"/>
        <w:spacing w:after="0" w:line="240" w:lineRule="auto"/>
        <w:ind w:left="0"/>
        <w:jc w:val="both"/>
        <w:rPr>
          <w:rFonts w:ascii="Cambria" w:hAnsi="Cambria"/>
          <w:b/>
          <w:sz w:val="24"/>
          <w:szCs w:val="24"/>
        </w:rPr>
      </w:pPr>
      <w:r w:rsidRPr="00816534">
        <w:rPr>
          <w:rFonts w:ascii="Cambria" w:hAnsi="Cambria"/>
          <w:b/>
          <w:sz w:val="24"/>
          <w:szCs w:val="24"/>
        </w:rPr>
        <w:t>1.-</w:t>
      </w:r>
      <w:r w:rsidRPr="00816534">
        <w:rPr>
          <w:rFonts w:ascii="Cambria" w:hAnsi="Cambria"/>
          <w:sz w:val="24"/>
          <w:szCs w:val="24"/>
        </w:rPr>
        <w:t xml:space="preserve"> </w:t>
      </w:r>
      <w:r w:rsidRPr="00816534">
        <w:rPr>
          <w:rFonts w:ascii="Cambria" w:hAnsi="Cambria"/>
          <w:sz w:val="24"/>
          <w:szCs w:val="24"/>
        </w:rPr>
        <w:tab/>
      </w:r>
      <w:r w:rsidRPr="00816534">
        <w:rPr>
          <w:rFonts w:ascii="Cambria" w:hAnsi="Cambria"/>
          <w:b/>
          <w:sz w:val="24"/>
          <w:szCs w:val="24"/>
        </w:rPr>
        <w:t>DESCRIPCIÓN DE LA NECESIDAD</w:t>
      </w:r>
    </w:p>
    <w:p w:rsidR="00726395" w:rsidRPr="00816534" w:rsidRDefault="00726395" w:rsidP="00726395">
      <w:pPr>
        <w:pStyle w:val="Prrafodelista"/>
        <w:spacing w:after="0" w:line="240" w:lineRule="auto"/>
        <w:ind w:left="0"/>
        <w:jc w:val="both"/>
        <w:rPr>
          <w:rFonts w:ascii="Cambria" w:hAnsi="Cambria"/>
          <w:b/>
          <w:sz w:val="24"/>
          <w:szCs w:val="24"/>
        </w:rPr>
      </w:pPr>
    </w:p>
    <w:p w:rsidR="00726395" w:rsidRPr="00816534" w:rsidRDefault="00726395" w:rsidP="00726395">
      <w:pPr>
        <w:pStyle w:val="Textoindependiente"/>
        <w:jc w:val="both"/>
        <w:rPr>
          <w:rFonts w:ascii="Cambria" w:hAnsi="Cambria"/>
        </w:rPr>
      </w:pPr>
      <w:r w:rsidRPr="00816534">
        <w:rPr>
          <w:rFonts w:ascii="Cambria" w:hAnsi="Cambria"/>
        </w:rPr>
        <w:t xml:space="preserve">El Municipio de </w:t>
      </w:r>
      <w:r w:rsidRPr="00816534">
        <w:rPr>
          <w:rFonts w:ascii="Cambria" w:hAnsi="Cambria"/>
          <w:lang w:val="es-CO"/>
        </w:rPr>
        <w:t>Villamaría</w:t>
      </w:r>
      <w:r w:rsidRPr="00816534">
        <w:rPr>
          <w:rFonts w:ascii="Cambria" w:hAnsi="Cambria"/>
        </w:rPr>
        <w:t>, como entidad territorial de la división política y administrativa del Estado, con autonomía política, administrativa y fiscal, tiene como misión constitucional y legal asegurar el desarrollo social,  político, económico, físico y ambiental del municipio, el bienestar general y el mejoramiento continuo de calidad de vida  de su población; mediante el ejercicio a través  de la Administración Municipal de las competencias y funciones establecidas en el artículo 311 de la Constitución Política, las disposiciones legales, en concordancia con los Planes de Desarrollo Nacional, Departamental y Municipal.</w:t>
      </w:r>
    </w:p>
    <w:p w:rsidR="00726395" w:rsidRPr="00816534" w:rsidRDefault="00726395" w:rsidP="00726395">
      <w:pPr>
        <w:spacing w:line="240" w:lineRule="auto"/>
        <w:jc w:val="both"/>
        <w:rPr>
          <w:rFonts w:ascii="Cambria" w:hAnsi="Cambria"/>
          <w:sz w:val="24"/>
          <w:szCs w:val="24"/>
        </w:rPr>
      </w:pPr>
      <w:r w:rsidRPr="00816534">
        <w:rPr>
          <w:rFonts w:ascii="Cambria" w:hAnsi="Cambria"/>
          <w:sz w:val="24"/>
          <w:szCs w:val="24"/>
        </w:rPr>
        <w:t>Asimismo corresponde al Municipio prestar servicios públicos, construir las obras que demande el progreso local, ordenar el desarrollo de su territorio, promover la participación comunitaria, el mejoramiento social y cultural de sus habitantes, para lo cual debe garantizar el funcionamiento de instituciones de la función pública y la celebración de los contratos establecidos en la ley para cumplir con los fines estatales.</w:t>
      </w:r>
    </w:p>
    <w:p w:rsidR="00726395" w:rsidRPr="00816534" w:rsidRDefault="00726395" w:rsidP="00726395">
      <w:pPr>
        <w:spacing w:line="240" w:lineRule="auto"/>
        <w:jc w:val="both"/>
        <w:rPr>
          <w:rFonts w:ascii="Cambria" w:hAnsi="Cambria"/>
          <w:sz w:val="24"/>
          <w:szCs w:val="24"/>
        </w:rPr>
      </w:pPr>
      <w:r w:rsidRPr="00816534">
        <w:rPr>
          <w:rFonts w:ascii="Cambria" w:hAnsi="Cambria"/>
          <w:sz w:val="24"/>
          <w:szCs w:val="24"/>
        </w:rPr>
        <w:t>En tal virtud el Municipio requiere contratar un profesional con el fin de que ejecute las actividades de Vigilancia en Salud Pública del Municipio de Villamaría.</w:t>
      </w:r>
    </w:p>
    <w:p w:rsidR="00726395" w:rsidRPr="00816534" w:rsidRDefault="00726395" w:rsidP="00726395">
      <w:pPr>
        <w:pStyle w:val="NormalWeb"/>
        <w:jc w:val="both"/>
        <w:rPr>
          <w:rFonts w:ascii="Cambria" w:eastAsia="Calibri" w:hAnsi="Cambria"/>
          <w:lang w:eastAsia="en-US"/>
        </w:rPr>
      </w:pPr>
      <w:r w:rsidRPr="00816534">
        <w:rPr>
          <w:rFonts w:ascii="Cambria" w:hAnsi="Cambria"/>
        </w:rPr>
        <w:t xml:space="preserve">La ley 9 de 1979 por medio de la cual se dictan medidas sanitarias, considera en el </w:t>
      </w:r>
      <w:r w:rsidRPr="00816534">
        <w:rPr>
          <w:rFonts w:ascii="Cambria" w:hAnsi="Cambria"/>
          <w:b/>
        </w:rPr>
        <w:t xml:space="preserve">Titulo VII   </w:t>
      </w:r>
      <w:r w:rsidRPr="00816534">
        <w:rPr>
          <w:rFonts w:ascii="Cambria" w:hAnsi="Cambria"/>
          <w:b/>
          <w:bCs/>
        </w:rPr>
        <w:t>VIGILANCIA Y CONTROL EPIDEMIOLÓGICO</w:t>
      </w:r>
      <w:r w:rsidRPr="00816534">
        <w:rPr>
          <w:rFonts w:ascii="Cambria" w:hAnsi="Cambria"/>
          <w:bCs/>
        </w:rPr>
        <w:t xml:space="preserve"> </w:t>
      </w:r>
      <w:r w:rsidRPr="00816534">
        <w:rPr>
          <w:rFonts w:ascii="Cambria" w:eastAsia="Calibri" w:hAnsi="Cambria"/>
          <w:lang w:eastAsia="en-US"/>
        </w:rPr>
        <w:t xml:space="preserve">Artículo 478º.- En este título se establecen normas de vigilancia y control epidemiológicos para: a) El diagnóstico, el pronóstico, la prevención y el control de las enfermedades transmisibles y no transmisibles y demás fenómenos que puedan afectar la salud; b) La recolección, procesamiento y divulgación de la información epidemiológica, y c) El cumplimiento de las normas y la evaluación de los resultados obtenidos con su aplicación. </w:t>
      </w:r>
      <w:r w:rsidRPr="00816534">
        <w:rPr>
          <w:rFonts w:ascii="Cambria" w:eastAsia="Calibri" w:hAnsi="Cambria"/>
          <w:b/>
          <w:lang w:eastAsia="en-US"/>
        </w:rPr>
        <w:t>De la información epidemiológica.</w:t>
      </w:r>
      <w:r w:rsidRPr="00816534">
        <w:rPr>
          <w:rFonts w:ascii="Cambria" w:eastAsia="Calibri" w:hAnsi="Cambria"/>
          <w:lang w:eastAsia="en-US"/>
        </w:rPr>
        <w:t xml:space="preserve"> Artículo 479º.- La información epidemiológica servirá para actualizar el diagnóstico y divulgar el conocimiento de la situación de salud de la comunidad, para promover la reducción y la prevención del daño en la salud. Artículo 480º.- La información epidemiológica es obligatoria para todas las personas naturales o jurídicas, residentes o establecidas en el territorio nacional, dentro de los términos de responsabilidad, clasificación, periodicidad, destino y claridad que reglamente el Ministerio de Salud. Artículo 481º.- La información epidemiológica es de carácter confidencial y se deberá utilizar únicamente con fines sanitarios. El secreto profesional no podrá considerarse como impedimento para suministrar dicha información.</w:t>
      </w:r>
    </w:p>
    <w:p w:rsidR="0033234A" w:rsidRPr="00816534" w:rsidRDefault="00726395" w:rsidP="00726395">
      <w:pPr>
        <w:pStyle w:val="NormalWeb"/>
        <w:shd w:val="clear" w:color="auto" w:fill="FFFFFF"/>
        <w:jc w:val="both"/>
        <w:rPr>
          <w:rFonts w:ascii="Cambria" w:eastAsia="Calibri" w:hAnsi="Cambria"/>
          <w:lang w:eastAsia="en-US"/>
        </w:rPr>
      </w:pPr>
      <w:r w:rsidRPr="00816534">
        <w:rPr>
          <w:rFonts w:ascii="Cambria" w:eastAsia="Calibri" w:hAnsi="Cambria"/>
          <w:lang w:eastAsia="en-US"/>
        </w:rPr>
        <w:t xml:space="preserve">La ley 715 de 2001, Artículo 46. Competencias en Salud Pública. La gestión en salud pública es función esencial del Estado y para tal fin la Nación y las entidades territoriales concurrirán en su ejecución en los términos señalados en la presente ley. </w:t>
      </w:r>
      <w:r w:rsidRPr="00816534">
        <w:rPr>
          <w:rFonts w:ascii="Cambria" w:eastAsia="Calibri" w:hAnsi="Cambria"/>
          <w:lang w:eastAsia="en-US"/>
        </w:rPr>
        <w:lastRenderedPageBreak/>
        <w:t xml:space="preserve">Las entidades territoriales tendrán a su cargo la ejecución de las acciones de salud pública en la promoción y prevención dirigidas a la población de su jurisdicción. </w:t>
      </w:r>
    </w:p>
    <w:p w:rsidR="00726395" w:rsidRPr="00816534" w:rsidRDefault="00726395" w:rsidP="00726395">
      <w:pPr>
        <w:pStyle w:val="NormalWeb"/>
        <w:shd w:val="clear" w:color="auto" w:fill="FFFFFF"/>
        <w:jc w:val="both"/>
        <w:rPr>
          <w:rFonts w:ascii="Cambria" w:eastAsia="Calibri" w:hAnsi="Cambria"/>
          <w:lang w:eastAsia="en-US"/>
        </w:rPr>
      </w:pPr>
      <w:r w:rsidRPr="00816534">
        <w:rPr>
          <w:rFonts w:ascii="Cambria" w:eastAsia="Calibri" w:hAnsi="Cambria"/>
          <w:lang w:eastAsia="en-US"/>
        </w:rPr>
        <w:t>Artículo 44.3 literales 44.3.2. Establecer la situación de salud en el municipio y propender por el mejoramiento de las condiciones determinantes de dicha situación. De igual forma, promoverá la coordinación, cooperación e integración funcional de los diferentes sectores para la formulación y ejecución de los planes, programas y proyectos en salud pública en su ámbito territorial.</w:t>
      </w:r>
    </w:p>
    <w:p w:rsidR="00726395" w:rsidRPr="00816534" w:rsidRDefault="00726395" w:rsidP="00726395">
      <w:pPr>
        <w:pStyle w:val="NormalWeb"/>
        <w:jc w:val="both"/>
        <w:rPr>
          <w:rFonts w:ascii="Cambria" w:eastAsia="Calibri" w:hAnsi="Cambria"/>
          <w:b/>
          <w:i/>
          <w:iCs/>
          <w:lang w:eastAsia="en-US"/>
        </w:rPr>
      </w:pPr>
      <w:r w:rsidRPr="00816534">
        <w:rPr>
          <w:rFonts w:ascii="Cambria" w:eastAsia="Calibri" w:hAnsi="Cambria"/>
          <w:b/>
          <w:i/>
          <w:iCs/>
          <w:lang w:eastAsia="en-US"/>
        </w:rPr>
        <w:t xml:space="preserve">Artículo 60, dispone que: No menos del veinte por ciento (20%) del monto de las rentas cedidas que se destinen a gastos de funcionamiento, podrán financiar las funciones de asesoría y asistencia técnica, inspección, vigilancia y control del Régimen Subsidiado y salud pública, de acuerdo con las competencias establecidas en el artículo 44 de la presente ley. En caso de no acreditar la capacidad técnica establecida o que sus resultados no sean satisfactorios, según evaluación y supervisión realizada por la Superintendencia Nacional de Salud, el Departamento contratará dichos procesos con entidades externas. </w:t>
      </w:r>
    </w:p>
    <w:p w:rsidR="00726395" w:rsidRPr="00816534" w:rsidRDefault="00726395" w:rsidP="00726395">
      <w:pPr>
        <w:pStyle w:val="NormalWeb"/>
        <w:shd w:val="clear" w:color="auto" w:fill="FFFFFF"/>
        <w:spacing w:before="0" w:beforeAutospacing="0" w:after="0" w:afterAutospacing="0" w:line="210" w:lineRule="atLeast"/>
        <w:jc w:val="both"/>
        <w:rPr>
          <w:rFonts w:ascii="Cambria" w:hAnsi="Cambria"/>
          <w:color w:val="000000"/>
        </w:rPr>
      </w:pPr>
      <w:r w:rsidRPr="00816534">
        <w:rPr>
          <w:rFonts w:ascii="Cambria" w:hAnsi="Cambria"/>
          <w:color w:val="000000"/>
        </w:rPr>
        <w:t>El Sistema de Vigilancia Epidemiológica</w:t>
      </w:r>
      <w:r w:rsidRPr="00816534">
        <w:rPr>
          <w:rStyle w:val="apple-converted-space"/>
          <w:rFonts w:ascii="Cambria" w:hAnsi="Cambria"/>
          <w:color w:val="000000"/>
        </w:rPr>
        <w:t> </w:t>
      </w:r>
      <w:r w:rsidRPr="00816534">
        <w:rPr>
          <w:rFonts w:ascii="Cambria" w:hAnsi="Cambria"/>
          <w:color w:val="000000"/>
        </w:rPr>
        <w:t>es una estrategia esencial para la detección de enfermedades</w:t>
      </w:r>
      <w:r w:rsidRPr="00816534">
        <w:rPr>
          <w:rStyle w:val="apple-converted-space"/>
          <w:rFonts w:ascii="Cambria" w:hAnsi="Cambria"/>
          <w:color w:val="000000"/>
        </w:rPr>
        <w:t> </w:t>
      </w:r>
      <w:r w:rsidRPr="00816534">
        <w:rPr>
          <w:rFonts w:ascii="Cambria" w:hAnsi="Cambria"/>
          <w:i/>
          <w:iCs/>
          <w:color w:val="000000"/>
        </w:rPr>
        <w:t>y</w:t>
      </w:r>
      <w:r w:rsidRPr="00816534">
        <w:rPr>
          <w:rStyle w:val="apple-converted-space"/>
          <w:rFonts w:ascii="Cambria" w:hAnsi="Cambria"/>
          <w:i/>
          <w:iCs/>
          <w:color w:val="000000"/>
        </w:rPr>
        <w:t> </w:t>
      </w:r>
      <w:r w:rsidRPr="00816534">
        <w:rPr>
          <w:rFonts w:ascii="Cambria" w:hAnsi="Cambria"/>
          <w:color w:val="000000"/>
        </w:rPr>
        <w:t>llevar a cabo programas</w:t>
      </w:r>
      <w:r w:rsidRPr="00816534">
        <w:rPr>
          <w:rStyle w:val="apple-converted-space"/>
          <w:rFonts w:ascii="Cambria" w:hAnsi="Cambria"/>
          <w:color w:val="000000"/>
        </w:rPr>
        <w:t> </w:t>
      </w:r>
      <w:r w:rsidRPr="00816534">
        <w:rPr>
          <w:rFonts w:ascii="Cambria" w:hAnsi="Cambria"/>
          <w:color w:val="000000"/>
        </w:rPr>
        <w:t>de prevención, control o erradicación de las mismas. Permite documentar</w:t>
      </w:r>
      <w:r w:rsidRPr="00816534">
        <w:rPr>
          <w:rStyle w:val="apple-converted-space"/>
          <w:rFonts w:ascii="Cambria" w:hAnsi="Cambria"/>
          <w:color w:val="000000"/>
        </w:rPr>
        <w:t> </w:t>
      </w:r>
      <w:r w:rsidRPr="00816534">
        <w:rPr>
          <w:rFonts w:ascii="Cambria" w:hAnsi="Cambria"/>
          <w:color w:val="000000"/>
        </w:rPr>
        <w:t>las solicitudes para obtener el estatus libre de</w:t>
      </w:r>
      <w:r w:rsidRPr="00816534">
        <w:rPr>
          <w:rStyle w:val="apple-converted-space"/>
          <w:rFonts w:ascii="Cambria" w:hAnsi="Cambria"/>
          <w:color w:val="000000"/>
        </w:rPr>
        <w:t> </w:t>
      </w:r>
      <w:r w:rsidRPr="00816534">
        <w:rPr>
          <w:rFonts w:ascii="Cambria" w:hAnsi="Cambria"/>
          <w:color w:val="000000"/>
        </w:rPr>
        <w:t>enfermedad</w:t>
      </w:r>
      <w:r w:rsidRPr="00816534">
        <w:rPr>
          <w:rStyle w:val="apple-converted-space"/>
          <w:rFonts w:ascii="Cambria" w:hAnsi="Cambria"/>
          <w:color w:val="000000"/>
        </w:rPr>
        <w:t> </w:t>
      </w:r>
      <w:r w:rsidRPr="00816534">
        <w:rPr>
          <w:rFonts w:ascii="Cambria" w:hAnsi="Cambria"/>
          <w:color w:val="000000"/>
        </w:rPr>
        <w:t>o</w:t>
      </w:r>
      <w:r w:rsidRPr="00816534">
        <w:rPr>
          <w:rStyle w:val="apple-converted-space"/>
          <w:rFonts w:ascii="Cambria" w:hAnsi="Cambria"/>
          <w:color w:val="000000"/>
        </w:rPr>
        <w:t> </w:t>
      </w:r>
      <w:r w:rsidRPr="00816534">
        <w:rPr>
          <w:rFonts w:ascii="Cambria" w:hAnsi="Cambria"/>
          <w:color w:val="000000"/>
        </w:rPr>
        <w:t>infección, proporcionar datos para apoyar el proceso de análisis de riesgos, para fines de salud animal y/o pública, y justificar la lógica de las medidas sanitarias. Los datos de la vigilancia epidemiológica respaldan la calidad de los informes sobre el estatus sanitario del país facilitando el análisis de riesgos preciso para el</w:t>
      </w:r>
      <w:r w:rsidRPr="00816534">
        <w:rPr>
          <w:rStyle w:val="apple-converted-space"/>
          <w:rFonts w:ascii="Cambria" w:hAnsi="Cambria"/>
          <w:color w:val="000000"/>
        </w:rPr>
        <w:t> </w:t>
      </w:r>
      <w:r w:rsidRPr="00816534">
        <w:rPr>
          <w:rFonts w:ascii="Cambria" w:hAnsi="Cambria"/>
          <w:color w:val="000000"/>
        </w:rPr>
        <w:t>comercio internacional.</w:t>
      </w:r>
    </w:p>
    <w:p w:rsidR="00726395" w:rsidRPr="00816534" w:rsidRDefault="00726395" w:rsidP="00726395">
      <w:pPr>
        <w:pStyle w:val="NormalWeb"/>
        <w:shd w:val="clear" w:color="auto" w:fill="FFFFFF"/>
        <w:spacing w:before="0" w:beforeAutospacing="0" w:after="0" w:afterAutospacing="0" w:line="210" w:lineRule="atLeast"/>
        <w:jc w:val="both"/>
        <w:rPr>
          <w:rFonts w:ascii="Cambria" w:hAnsi="Cambria"/>
          <w:color w:val="000000"/>
        </w:rPr>
      </w:pPr>
    </w:p>
    <w:p w:rsidR="00726395" w:rsidRPr="00816534" w:rsidRDefault="00726395" w:rsidP="00726395">
      <w:pPr>
        <w:pStyle w:val="NormalWeb"/>
        <w:shd w:val="clear" w:color="auto" w:fill="FFFFFF"/>
        <w:spacing w:before="0" w:beforeAutospacing="0" w:after="0" w:afterAutospacing="0" w:line="210" w:lineRule="atLeast"/>
        <w:jc w:val="both"/>
        <w:rPr>
          <w:rFonts w:ascii="Cambria" w:hAnsi="Cambria"/>
          <w:color w:val="000000"/>
        </w:rPr>
      </w:pPr>
      <w:r w:rsidRPr="00816534">
        <w:rPr>
          <w:rFonts w:ascii="Cambria" w:hAnsi="Cambria"/>
          <w:color w:val="000000"/>
        </w:rPr>
        <w:t>La vigilancia epidemiológica permite determinar la aparición o distribución de una</w:t>
      </w:r>
      <w:r w:rsidRPr="00816534">
        <w:rPr>
          <w:rStyle w:val="apple-converted-space"/>
          <w:rFonts w:ascii="Cambria" w:hAnsi="Cambria"/>
          <w:color w:val="000000"/>
        </w:rPr>
        <w:t> </w:t>
      </w:r>
      <w:r w:rsidRPr="00816534">
        <w:rPr>
          <w:rFonts w:ascii="Cambria" w:hAnsi="Cambria"/>
          <w:color w:val="000000"/>
        </w:rPr>
        <w:t>enfermedad</w:t>
      </w:r>
      <w:r w:rsidRPr="00816534">
        <w:rPr>
          <w:rStyle w:val="apple-converted-space"/>
          <w:rFonts w:ascii="Cambria" w:hAnsi="Cambria"/>
          <w:color w:val="000000"/>
        </w:rPr>
        <w:t> </w:t>
      </w:r>
      <w:r w:rsidRPr="00816534">
        <w:rPr>
          <w:rFonts w:ascii="Cambria" w:hAnsi="Cambria"/>
          <w:color w:val="000000"/>
        </w:rPr>
        <w:t>o</w:t>
      </w:r>
      <w:r w:rsidRPr="00816534">
        <w:rPr>
          <w:rStyle w:val="apple-converted-space"/>
          <w:rFonts w:ascii="Cambria" w:hAnsi="Cambria"/>
          <w:color w:val="000000"/>
        </w:rPr>
        <w:t> </w:t>
      </w:r>
      <w:r w:rsidRPr="00816534">
        <w:rPr>
          <w:rFonts w:ascii="Cambria" w:hAnsi="Cambria"/>
          <w:color w:val="000000"/>
        </w:rPr>
        <w:t>infección, incluida la detección temprana de enfermedades exóticas o emergentes.</w:t>
      </w:r>
    </w:p>
    <w:p w:rsidR="00726395" w:rsidRPr="00816534" w:rsidRDefault="00726395" w:rsidP="00726395">
      <w:pPr>
        <w:pStyle w:val="Textoindependiente"/>
        <w:spacing w:after="0"/>
        <w:jc w:val="both"/>
        <w:rPr>
          <w:rFonts w:ascii="Cambria" w:hAnsi="Cambria"/>
          <w:lang w:val="es-CO"/>
        </w:rPr>
      </w:pPr>
    </w:p>
    <w:p w:rsidR="00726395" w:rsidRPr="00816534" w:rsidRDefault="00726395" w:rsidP="00726395">
      <w:pPr>
        <w:pStyle w:val="Textoindependiente"/>
        <w:spacing w:after="0"/>
        <w:jc w:val="both"/>
        <w:rPr>
          <w:rFonts w:ascii="Cambria" w:hAnsi="Cambria"/>
        </w:rPr>
      </w:pPr>
      <w:r w:rsidRPr="00816534">
        <w:rPr>
          <w:rFonts w:ascii="Cambria" w:hAnsi="Cambria"/>
          <w:lang w:val="es-CO"/>
        </w:rPr>
        <w:t>Para estas fechas de final de año e inicio de uno nuevo es de gran importancia que el municipio de cuente con una profesional de apoyo a la vigilancia epidemiológica, todo con el fin de fortalecer la prevención, el control y seguimiento de los riesgos en Salud Pública en el Municipio.</w:t>
      </w:r>
    </w:p>
    <w:p w:rsidR="00726395" w:rsidRPr="00816534" w:rsidRDefault="00726395" w:rsidP="00726395">
      <w:pPr>
        <w:pStyle w:val="Ttulo1"/>
        <w:spacing w:before="0" w:after="0" w:line="240" w:lineRule="auto"/>
        <w:jc w:val="both"/>
        <w:rPr>
          <w:sz w:val="24"/>
          <w:szCs w:val="24"/>
        </w:rPr>
      </w:pPr>
    </w:p>
    <w:p w:rsidR="00726395" w:rsidRPr="00816534" w:rsidRDefault="00726395" w:rsidP="00726395">
      <w:pPr>
        <w:pStyle w:val="Ttulo1"/>
        <w:spacing w:before="0" w:after="0" w:line="240" w:lineRule="auto"/>
        <w:jc w:val="both"/>
        <w:rPr>
          <w:sz w:val="24"/>
          <w:szCs w:val="24"/>
        </w:rPr>
      </w:pPr>
      <w:r w:rsidRPr="00816534">
        <w:rPr>
          <w:sz w:val="24"/>
          <w:szCs w:val="24"/>
        </w:rPr>
        <w:t>EL SECRETARIO GENERAL DEL MUNICIPIO DE VILLAMARIA CERTIFICA QUE:</w:t>
      </w:r>
    </w:p>
    <w:p w:rsidR="00726395" w:rsidRPr="00816534" w:rsidRDefault="00726395" w:rsidP="00726395">
      <w:pPr>
        <w:spacing w:after="0" w:line="240" w:lineRule="auto"/>
        <w:jc w:val="both"/>
        <w:rPr>
          <w:rFonts w:ascii="Cambria" w:hAnsi="Cambria"/>
          <w:sz w:val="24"/>
          <w:szCs w:val="24"/>
        </w:rPr>
      </w:pPr>
    </w:p>
    <w:p w:rsidR="00726395" w:rsidRPr="00816534" w:rsidRDefault="00726395" w:rsidP="00726395">
      <w:pPr>
        <w:pStyle w:val="Prrafodelista"/>
        <w:numPr>
          <w:ilvl w:val="0"/>
          <w:numId w:val="1"/>
        </w:numPr>
        <w:spacing w:after="0" w:line="240" w:lineRule="auto"/>
        <w:ind w:left="284" w:hanging="284"/>
        <w:jc w:val="both"/>
        <w:rPr>
          <w:rFonts w:ascii="Cambria" w:hAnsi="Cambria"/>
          <w:sz w:val="24"/>
          <w:szCs w:val="24"/>
        </w:rPr>
      </w:pPr>
      <w:r w:rsidRPr="00816534">
        <w:rPr>
          <w:rFonts w:ascii="Cambria" w:hAnsi="Cambria"/>
          <w:sz w:val="24"/>
          <w:szCs w:val="24"/>
        </w:rPr>
        <w:t>Existe una imposibilidad de la atención de las actividades requeridas con personal de la planta del Municipio.</w:t>
      </w:r>
    </w:p>
    <w:p w:rsidR="00726395" w:rsidRPr="00816534" w:rsidRDefault="00726395" w:rsidP="00726395">
      <w:pPr>
        <w:pStyle w:val="Prrafodelista"/>
        <w:numPr>
          <w:ilvl w:val="0"/>
          <w:numId w:val="1"/>
        </w:numPr>
        <w:spacing w:after="0" w:line="240" w:lineRule="auto"/>
        <w:ind w:left="284" w:hanging="284"/>
        <w:jc w:val="both"/>
        <w:rPr>
          <w:rFonts w:ascii="Cambria" w:hAnsi="Cambria"/>
          <w:sz w:val="24"/>
          <w:szCs w:val="24"/>
        </w:rPr>
      </w:pPr>
      <w:r w:rsidRPr="00816534">
        <w:rPr>
          <w:rFonts w:ascii="Cambria" w:hAnsi="Cambria"/>
          <w:sz w:val="24"/>
          <w:szCs w:val="24"/>
        </w:rPr>
        <w:t>Las actividades a contratar requieren un grado de conocimiento que cumple el contratista.</w:t>
      </w:r>
    </w:p>
    <w:p w:rsidR="00726395" w:rsidRPr="00816534" w:rsidRDefault="00726395" w:rsidP="00726395">
      <w:pPr>
        <w:pStyle w:val="Prrafodelista"/>
        <w:numPr>
          <w:ilvl w:val="0"/>
          <w:numId w:val="1"/>
        </w:numPr>
        <w:spacing w:after="0" w:line="240" w:lineRule="auto"/>
        <w:ind w:left="284" w:hanging="284"/>
        <w:jc w:val="both"/>
        <w:rPr>
          <w:rFonts w:ascii="Cambria" w:hAnsi="Cambria"/>
          <w:sz w:val="24"/>
          <w:szCs w:val="24"/>
        </w:rPr>
      </w:pPr>
      <w:r w:rsidRPr="00816534">
        <w:rPr>
          <w:rFonts w:ascii="Cambria" w:hAnsi="Cambria"/>
          <w:sz w:val="24"/>
          <w:szCs w:val="24"/>
        </w:rPr>
        <w:t>Aun cuando exista personal de planta este es insuficiente para la totalidad de actividades que se requiere y se verifico la idoneidad del contratista.</w:t>
      </w:r>
    </w:p>
    <w:p w:rsidR="00D4172A" w:rsidRPr="00816534" w:rsidRDefault="00D4172A" w:rsidP="00D4172A">
      <w:pPr>
        <w:spacing w:after="0" w:line="240" w:lineRule="auto"/>
        <w:jc w:val="both"/>
        <w:rPr>
          <w:rFonts w:ascii="Cambria" w:hAnsi="Cambria"/>
          <w:sz w:val="24"/>
          <w:szCs w:val="24"/>
        </w:rPr>
      </w:pPr>
    </w:p>
    <w:p w:rsidR="00D4172A" w:rsidRPr="00816534" w:rsidRDefault="00D4172A" w:rsidP="00D4172A">
      <w:pPr>
        <w:rPr>
          <w:rFonts w:ascii="Cambria" w:hAnsi="Cambria"/>
          <w:sz w:val="24"/>
          <w:szCs w:val="24"/>
        </w:rPr>
      </w:pPr>
    </w:p>
    <w:p w:rsidR="00E33122" w:rsidRPr="00816534" w:rsidRDefault="00D4172A" w:rsidP="00D4172A">
      <w:pPr>
        <w:spacing w:after="0" w:line="240" w:lineRule="auto"/>
        <w:contextualSpacing/>
        <w:jc w:val="both"/>
        <w:rPr>
          <w:rFonts w:ascii="Cambria" w:eastAsia="Times New Roman" w:hAnsi="Cambria" w:cs="Arial"/>
          <w:sz w:val="24"/>
          <w:szCs w:val="24"/>
          <w:lang w:eastAsia="es-ES"/>
        </w:rPr>
      </w:pPr>
      <w:r w:rsidRPr="00816534">
        <w:rPr>
          <w:rFonts w:ascii="Cambria" w:eastAsia="Times New Roman" w:hAnsi="Cambria" w:cs="Arial"/>
          <w:sz w:val="24"/>
          <w:szCs w:val="24"/>
          <w:lang w:eastAsia="es-ES"/>
        </w:rPr>
        <w:lastRenderedPageBreak/>
        <w:t>Para el efecto, el Municipio cuenta con disponibilidad de recursos presupuestales en la presente v</w:t>
      </w:r>
      <w:r w:rsidR="00816534" w:rsidRPr="00816534">
        <w:rPr>
          <w:rFonts w:ascii="Cambria" w:eastAsia="Times New Roman" w:hAnsi="Cambria" w:cs="Arial"/>
          <w:sz w:val="24"/>
          <w:szCs w:val="24"/>
          <w:lang w:eastAsia="es-ES"/>
        </w:rPr>
        <w:t>igencia, a través del CDP N° 655 del 04 de agosto de 2021 Rubro: 1-2.3.1.3.1.3</w:t>
      </w:r>
      <w:r w:rsidRPr="00816534">
        <w:rPr>
          <w:rFonts w:ascii="Cambria" w:eastAsia="Times New Roman" w:hAnsi="Cambria" w:cs="Arial"/>
          <w:sz w:val="24"/>
          <w:szCs w:val="24"/>
          <w:lang w:eastAsia="es-ES"/>
        </w:rPr>
        <w:t>.0</w:t>
      </w:r>
      <w:r w:rsidR="00816534" w:rsidRPr="00816534">
        <w:rPr>
          <w:rFonts w:ascii="Cambria" w:eastAsia="Times New Roman" w:hAnsi="Cambria" w:cs="Arial"/>
          <w:sz w:val="24"/>
          <w:szCs w:val="24"/>
          <w:lang w:eastAsia="es-ES"/>
        </w:rPr>
        <w:t>.</w:t>
      </w:r>
      <w:r w:rsidRPr="00816534">
        <w:rPr>
          <w:rFonts w:ascii="Cambria" w:eastAsia="Times New Roman" w:hAnsi="Cambria" w:cs="Arial"/>
          <w:sz w:val="24"/>
          <w:szCs w:val="24"/>
          <w:lang w:eastAsia="es-ES"/>
        </w:rPr>
        <w:t>1</w:t>
      </w:r>
    </w:p>
    <w:p w:rsidR="00E33122" w:rsidRPr="00816534" w:rsidRDefault="00E33122" w:rsidP="00726395">
      <w:pPr>
        <w:pStyle w:val="Prrafodelista"/>
        <w:spacing w:after="0" w:line="240" w:lineRule="auto"/>
        <w:ind w:left="284"/>
        <w:jc w:val="both"/>
        <w:rPr>
          <w:rFonts w:ascii="Cambria" w:hAnsi="Cambria"/>
          <w:sz w:val="24"/>
          <w:szCs w:val="24"/>
        </w:rPr>
      </w:pPr>
    </w:p>
    <w:p w:rsidR="00726395" w:rsidRPr="00816534" w:rsidRDefault="00726395" w:rsidP="00726395">
      <w:pPr>
        <w:pStyle w:val="Textoindependiente"/>
        <w:jc w:val="both"/>
        <w:rPr>
          <w:rFonts w:ascii="Cambria" w:hAnsi="Cambria"/>
          <w:b/>
        </w:rPr>
      </w:pPr>
      <w:r w:rsidRPr="00816534">
        <w:rPr>
          <w:rFonts w:ascii="Cambria" w:hAnsi="Cambria"/>
          <w:b/>
        </w:rPr>
        <w:t>2.-</w:t>
      </w:r>
      <w:r w:rsidRPr="00816534">
        <w:rPr>
          <w:rFonts w:ascii="Cambria" w:hAnsi="Cambria"/>
          <w:b/>
        </w:rPr>
        <w:tab/>
        <w:t xml:space="preserve">DESCRIPCIÓN DEL OBJETO DEL CONTRATO </w:t>
      </w:r>
    </w:p>
    <w:p w:rsidR="00E33122" w:rsidRDefault="00726395" w:rsidP="00726395">
      <w:pPr>
        <w:pStyle w:val="Textoindependiente"/>
        <w:jc w:val="both"/>
        <w:rPr>
          <w:rFonts w:ascii="Cambria" w:eastAsia="Calibri" w:hAnsi="Cambria"/>
          <w:color w:val="000000"/>
          <w:lang w:val="es-CO" w:eastAsia="en-US"/>
        </w:rPr>
      </w:pPr>
      <w:r w:rsidRPr="00816534">
        <w:rPr>
          <w:rFonts w:ascii="Cambria" w:eastAsia="Calibri" w:hAnsi="Cambria"/>
          <w:color w:val="000000"/>
          <w:lang w:val="es-CO" w:eastAsia="en-US"/>
        </w:rPr>
        <w:t xml:space="preserve">PRESTACION DE SERVICIOS </w:t>
      </w:r>
      <w:r w:rsidR="00E33122" w:rsidRPr="00816534">
        <w:rPr>
          <w:rFonts w:ascii="Cambria" w:eastAsia="Calibri" w:hAnsi="Cambria"/>
          <w:color w:val="000000"/>
          <w:lang w:val="es-CO" w:eastAsia="en-US"/>
        </w:rPr>
        <w:t xml:space="preserve">DE APOYO </w:t>
      </w:r>
      <w:r w:rsidRPr="00816534">
        <w:rPr>
          <w:rFonts w:ascii="Cambria" w:eastAsia="Calibri" w:hAnsi="Cambria"/>
          <w:color w:val="000000"/>
          <w:lang w:val="es-CO" w:eastAsia="en-US"/>
        </w:rPr>
        <w:t xml:space="preserve">EN LO RELACIONADO CON LA VIGILANCIA Y SALUD </w:t>
      </w:r>
      <w:r w:rsidR="00E33122" w:rsidRPr="00816534">
        <w:rPr>
          <w:rFonts w:ascii="Cambria" w:eastAsia="Calibri" w:hAnsi="Cambria"/>
          <w:color w:val="000000"/>
          <w:lang w:val="es-CO" w:eastAsia="en-US"/>
        </w:rPr>
        <w:t>PÚBLICA</w:t>
      </w:r>
      <w:r w:rsidRPr="00816534">
        <w:rPr>
          <w:rFonts w:ascii="Cambria" w:eastAsia="Calibri" w:hAnsi="Cambria"/>
          <w:color w:val="000000"/>
          <w:lang w:val="es-CO" w:eastAsia="en-US"/>
        </w:rPr>
        <w:t xml:space="preserve"> PARA LA EJECUCION DE ACCIONES</w:t>
      </w:r>
      <w:r w:rsidR="00E33122" w:rsidRPr="00816534">
        <w:rPr>
          <w:rFonts w:ascii="Cambria" w:eastAsia="Calibri" w:hAnsi="Cambria"/>
          <w:color w:val="000000"/>
          <w:lang w:val="es-CO" w:eastAsia="en-US"/>
        </w:rPr>
        <w:t>,</w:t>
      </w:r>
      <w:r w:rsidRPr="00816534">
        <w:rPr>
          <w:rFonts w:ascii="Cambria" w:eastAsia="Calibri" w:hAnsi="Cambria"/>
          <w:color w:val="000000"/>
          <w:lang w:val="es-CO" w:eastAsia="en-US"/>
        </w:rPr>
        <w:t xml:space="preserve"> </w:t>
      </w:r>
      <w:r w:rsidR="00E33122" w:rsidRPr="00816534">
        <w:rPr>
          <w:rFonts w:ascii="Cambria" w:eastAsia="Calibri" w:hAnsi="Cambria"/>
          <w:color w:val="000000"/>
          <w:lang w:val="es-CO" w:eastAsia="en-US"/>
        </w:rPr>
        <w:t>PARA EL CONTROL DE RIESGO DADO POR EL INESPERADO COMPORTAMIENTO DE LA PANDEMIA</w:t>
      </w:r>
      <w:r w:rsidR="00993FA5" w:rsidRPr="00816534">
        <w:rPr>
          <w:rFonts w:ascii="Cambria" w:eastAsia="Calibri" w:hAnsi="Cambria"/>
          <w:color w:val="000000"/>
          <w:lang w:val="es-CO" w:eastAsia="en-US"/>
        </w:rPr>
        <w:t xml:space="preserve"> COVID-19</w:t>
      </w:r>
      <w:r w:rsidR="00E33122" w:rsidRPr="00816534">
        <w:rPr>
          <w:rFonts w:ascii="Cambria" w:eastAsia="Calibri" w:hAnsi="Cambria"/>
          <w:color w:val="000000"/>
          <w:lang w:val="es-CO" w:eastAsia="en-US"/>
        </w:rPr>
        <w:t xml:space="preserve"> , EN EL MARCO DE LA ESTRATETGIA PRASS (Prueba, Rastreo y Aislamiento selectivo Sostenible)</w:t>
      </w:r>
    </w:p>
    <w:p w:rsidR="00FC298B" w:rsidRPr="00816534" w:rsidRDefault="00FC298B" w:rsidP="00726395">
      <w:pPr>
        <w:pStyle w:val="Textoindependiente"/>
        <w:jc w:val="both"/>
        <w:rPr>
          <w:rFonts w:ascii="Cambria" w:eastAsia="Calibri" w:hAnsi="Cambria"/>
          <w:color w:val="000000"/>
          <w:lang w:val="es-CO" w:eastAsia="en-US"/>
        </w:rPr>
      </w:pPr>
    </w:p>
    <w:p w:rsidR="00726395" w:rsidRPr="00816534" w:rsidRDefault="00726395" w:rsidP="00726395">
      <w:pPr>
        <w:pStyle w:val="Textoindependiente"/>
        <w:jc w:val="both"/>
        <w:rPr>
          <w:rFonts w:ascii="Cambria" w:hAnsi="Cambria"/>
          <w:b/>
        </w:rPr>
      </w:pPr>
      <w:r w:rsidRPr="00816534">
        <w:rPr>
          <w:rFonts w:ascii="Cambria" w:hAnsi="Cambria"/>
          <w:b/>
        </w:rPr>
        <w:t>3.-</w:t>
      </w:r>
      <w:r w:rsidRPr="00816534">
        <w:rPr>
          <w:rFonts w:ascii="Cambria" w:hAnsi="Cambria"/>
          <w:b/>
        </w:rPr>
        <w:tab/>
        <w:t xml:space="preserve">OBLIGACIONES DEL CONTRATISTA: </w:t>
      </w:r>
    </w:p>
    <w:p w:rsidR="00726395" w:rsidRPr="00816534" w:rsidRDefault="00726395" w:rsidP="00726395">
      <w:pPr>
        <w:pStyle w:val="Textoindependiente"/>
        <w:jc w:val="both"/>
        <w:rPr>
          <w:rFonts w:ascii="Cambria" w:hAnsi="Cambria"/>
          <w:b/>
        </w:rPr>
      </w:pPr>
    </w:p>
    <w:p w:rsidR="00726395" w:rsidRPr="00816534" w:rsidRDefault="00726395" w:rsidP="00726395">
      <w:pPr>
        <w:pStyle w:val="Textoindependiente"/>
        <w:jc w:val="both"/>
        <w:rPr>
          <w:rFonts w:ascii="Cambria" w:hAnsi="Cambria"/>
          <w:b/>
        </w:rPr>
      </w:pPr>
      <w:r w:rsidRPr="00816534">
        <w:rPr>
          <w:rFonts w:ascii="Cambria" w:hAnsi="Cambria"/>
          <w:b/>
        </w:rPr>
        <w:t>OBLIGACIONES GENERALES</w:t>
      </w:r>
    </w:p>
    <w:p w:rsidR="00726395" w:rsidRPr="00816534" w:rsidRDefault="00726395" w:rsidP="00726395">
      <w:pPr>
        <w:pStyle w:val="Textoindependiente"/>
        <w:numPr>
          <w:ilvl w:val="0"/>
          <w:numId w:val="2"/>
        </w:numPr>
        <w:spacing w:after="0"/>
        <w:jc w:val="both"/>
        <w:rPr>
          <w:rFonts w:ascii="Cambria" w:hAnsi="Cambria"/>
        </w:rPr>
      </w:pPr>
      <w:r w:rsidRPr="00816534">
        <w:rPr>
          <w:rFonts w:ascii="Cambria" w:hAnsi="Cambria"/>
        </w:rPr>
        <w:t>Obrar con diligencia en la ejecución de las actividades delegadas</w:t>
      </w:r>
    </w:p>
    <w:p w:rsidR="00726395" w:rsidRPr="00816534" w:rsidRDefault="00726395" w:rsidP="00726395">
      <w:pPr>
        <w:pStyle w:val="Textoindependiente"/>
        <w:numPr>
          <w:ilvl w:val="0"/>
          <w:numId w:val="2"/>
        </w:numPr>
        <w:spacing w:after="0"/>
        <w:jc w:val="both"/>
        <w:rPr>
          <w:rFonts w:ascii="Cambria" w:hAnsi="Cambria"/>
        </w:rPr>
      </w:pPr>
      <w:r w:rsidRPr="00816534">
        <w:rPr>
          <w:rFonts w:ascii="Cambria" w:hAnsi="Cambria"/>
        </w:rPr>
        <w:t xml:space="preserve">Rendir informes periódicos sobre la ejecución de las actividades propias del contrato y extraordinariamente en forma oportunidad que el Municipio lo exija. </w:t>
      </w:r>
    </w:p>
    <w:p w:rsidR="00726395" w:rsidRPr="00816534" w:rsidRDefault="00726395" w:rsidP="00726395">
      <w:pPr>
        <w:pStyle w:val="Textoindependiente"/>
        <w:numPr>
          <w:ilvl w:val="0"/>
          <w:numId w:val="2"/>
        </w:numPr>
        <w:spacing w:after="0"/>
        <w:jc w:val="both"/>
        <w:rPr>
          <w:rFonts w:ascii="Cambria" w:hAnsi="Cambria"/>
        </w:rPr>
      </w:pPr>
      <w:r w:rsidRPr="00816534">
        <w:rPr>
          <w:rFonts w:ascii="Cambria" w:hAnsi="Cambria"/>
        </w:rPr>
        <w:t xml:space="preserve">Cumplir cabalmente con las obligaciones y con el objeto del contrato. </w:t>
      </w:r>
    </w:p>
    <w:p w:rsidR="00726395" w:rsidRPr="00816534" w:rsidRDefault="00726395" w:rsidP="00726395">
      <w:pPr>
        <w:numPr>
          <w:ilvl w:val="0"/>
          <w:numId w:val="2"/>
        </w:numPr>
        <w:spacing w:after="0" w:line="240" w:lineRule="auto"/>
        <w:jc w:val="both"/>
        <w:rPr>
          <w:rFonts w:ascii="Cambria" w:hAnsi="Cambria"/>
          <w:sz w:val="24"/>
          <w:szCs w:val="24"/>
        </w:rPr>
      </w:pPr>
      <w:r w:rsidRPr="00816534">
        <w:rPr>
          <w:rFonts w:ascii="Cambria" w:hAnsi="Cambria"/>
          <w:sz w:val="24"/>
          <w:szCs w:val="24"/>
        </w:rPr>
        <w:t>Presentar los informes mensuales de actividades, aprobados por el supervisor del contrato.</w:t>
      </w:r>
    </w:p>
    <w:p w:rsidR="00726395" w:rsidRPr="00816534" w:rsidRDefault="00726395" w:rsidP="00726395">
      <w:pPr>
        <w:numPr>
          <w:ilvl w:val="0"/>
          <w:numId w:val="2"/>
        </w:numPr>
        <w:spacing w:after="0" w:line="240" w:lineRule="auto"/>
        <w:jc w:val="both"/>
        <w:rPr>
          <w:rFonts w:ascii="Cambria" w:hAnsi="Cambria"/>
          <w:bCs/>
          <w:sz w:val="24"/>
          <w:szCs w:val="24"/>
        </w:rPr>
      </w:pPr>
      <w:r w:rsidRPr="00816534">
        <w:rPr>
          <w:rFonts w:ascii="Cambria" w:hAnsi="Cambria"/>
          <w:bCs/>
          <w:sz w:val="24"/>
          <w:szCs w:val="24"/>
        </w:rPr>
        <w:t xml:space="preserve">Disponer lo necesario para que el objeto del presente contrato se cumpla a cabalidad. </w:t>
      </w:r>
    </w:p>
    <w:p w:rsidR="00726395" w:rsidRPr="00816534" w:rsidRDefault="00726395" w:rsidP="00726395">
      <w:pPr>
        <w:numPr>
          <w:ilvl w:val="0"/>
          <w:numId w:val="2"/>
        </w:numPr>
        <w:spacing w:after="0" w:line="240" w:lineRule="auto"/>
        <w:jc w:val="both"/>
        <w:rPr>
          <w:rFonts w:ascii="Cambria" w:hAnsi="Cambria"/>
          <w:bCs/>
          <w:sz w:val="24"/>
          <w:szCs w:val="24"/>
        </w:rPr>
      </w:pPr>
      <w:r w:rsidRPr="00816534">
        <w:rPr>
          <w:rFonts w:ascii="Cambria" w:hAnsi="Cambria"/>
          <w:bCs/>
          <w:sz w:val="24"/>
          <w:szCs w:val="24"/>
        </w:rPr>
        <w:t xml:space="preserve">No acceder a peticiones o amenazas de quienes actúen por fuera de la ley con el fin de obligarlo a hacer u omitir algún acto o hecho, informando inmediatamente a las autoridades competentes cuando se presenten tales peticiones o amenazas. </w:t>
      </w:r>
    </w:p>
    <w:p w:rsidR="00726395" w:rsidRPr="00816534" w:rsidRDefault="00726395" w:rsidP="00726395">
      <w:pPr>
        <w:numPr>
          <w:ilvl w:val="0"/>
          <w:numId w:val="2"/>
        </w:numPr>
        <w:spacing w:after="0" w:line="240" w:lineRule="auto"/>
        <w:jc w:val="both"/>
        <w:rPr>
          <w:rFonts w:ascii="Cambria" w:hAnsi="Cambria"/>
          <w:bCs/>
          <w:sz w:val="24"/>
          <w:szCs w:val="24"/>
        </w:rPr>
      </w:pPr>
      <w:r w:rsidRPr="00816534">
        <w:rPr>
          <w:rFonts w:ascii="Cambria" w:hAnsi="Cambria"/>
          <w:bCs/>
          <w:sz w:val="24"/>
          <w:szCs w:val="24"/>
        </w:rPr>
        <w:t xml:space="preserve">Cumplir como contratista independiente con las obligaciones de seguridad social contenidas en el Artículo 50 de la Ley 789 de 2002. </w:t>
      </w:r>
    </w:p>
    <w:p w:rsidR="00726395" w:rsidRPr="00816534" w:rsidRDefault="00726395" w:rsidP="00726395">
      <w:pPr>
        <w:numPr>
          <w:ilvl w:val="0"/>
          <w:numId w:val="2"/>
        </w:numPr>
        <w:spacing w:after="0" w:line="240" w:lineRule="auto"/>
        <w:jc w:val="both"/>
        <w:rPr>
          <w:rFonts w:ascii="Cambria" w:hAnsi="Cambria"/>
          <w:bCs/>
          <w:sz w:val="24"/>
          <w:szCs w:val="24"/>
        </w:rPr>
      </w:pPr>
      <w:r w:rsidRPr="00816534">
        <w:rPr>
          <w:rFonts w:ascii="Cambria" w:hAnsi="Cambria"/>
          <w:bCs/>
          <w:sz w:val="24"/>
          <w:szCs w:val="24"/>
        </w:rPr>
        <w:t>Guardar absoluta reserva en relación con toda la información que maneje y le sea dada a conocer con ocasión del presente contrato. El Contratista deberá cuidar la información a la que tenga acceso, evitando su destrucción o utilización indebida. Así mismo, le está prohibido dar acceso o exhibir expedientes, documentos o archivos a personas no autorizadas Satisfacer las demás obligaciones a su cargo que se deriven de la naturaleza de este contrato y de las exigencias legales.</w:t>
      </w:r>
    </w:p>
    <w:p w:rsidR="00726395" w:rsidRPr="00816534" w:rsidRDefault="00726395" w:rsidP="00726395">
      <w:pPr>
        <w:pStyle w:val="Textoindependiente"/>
        <w:numPr>
          <w:ilvl w:val="0"/>
          <w:numId w:val="2"/>
        </w:numPr>
        <w:spacing w:after="0"/>
        <w:jc w:val="both"/>
        <w:rPr>
          <w:rFonts w:ascii="Cambria" w:hAnsi="Cambria"/>
        </w:rPr>
      </w:pPr>
      <w:r w:rsidRPr="00816534">
        <w:rPr>
          <w:rFonts w:ascii="Cambria" w:hAnsi="Cambria"/>
          <w:bCs/>
        </w:rPr>
        <w:t>Las demás que le sean asignadas por el Supervisor.</w:t>
      </w:r>
    </w:p>
    <w:p w:rsidR="00D4172A" w:rsidRPr="00816534" w:rsidRDefault="00D4172A" w:rsidP="00D4172A">
      <w:pPr>
        <w:pStyle w:val="Textoindependiente"/>
        <w:spacing w:after="0"/>
        <w:jc w:val="both"/>
        <w:rPr>
          <w:rFonts w:ascii="Cambria" w:hAnsi="Cambria"/>
        </w:rPr>
      </w:pPr>
    </w:p>
    <w:p w:rsidR="00726395" w:rsidRPr="00816534" w:rsidRDefault="00726395" w:rsidP="00726395">
      <w:pPr>
        <w:pStyle w:val="Textoindependiente"/>
        <w:jc w:val="both"/>
        <w:rPr>
          <w:rFonts w:ascii="Cambria" w:hAnsi="Cambria"/>
          <w:b/>
        </w:rPr>
      </w:pPr>
      <w:r w:rsidRPr="00816534">
        <w:rPr>
          <w:rFonts w:ascii="Cambria" w:hAnsi="Cambria"/>
          <w:b/>
        </w:rPr>
        <w:t>OBLIGACIONES ESPECÍFICAS:</w:t>
      </w:r>
    </w:p>
    <w:p w:rsidR="00726395" w:rsidRPr="00816534" w:rsidRDefault="00726395" w:rsidP="00726395">
      <w:pPr>
        <w:contextualSpacing/>
        <w:jc w:val="both"/>
        <w:rPr>
          <w:rFonts w:ascii="Cambria" w:hAnsi="Cambria"/>
          <w:b/>
          <w:sz w:val="24"/>
          <w:szCs w:val="24"/>
        </w:rPr>
      </w:pPr>
      <w:r w:rsidRPr="00816534">
        <w:rPr>
          <w:rFonts w:ascii="Cambria" w:hAnsi="Cambria"/>
          <w:b/>
          <w:sz w:val="24"/>
          <w:szCs w:val="24"/>
        </w:rPr>
        <w:t xml:space="preserve">OBLIGACIONES PROFESIONALES DEL APOYO PARA LA VIGILANCIA EPIDEMIOLOGICA EN LA SALUD PÚBLICA DEL MUNICIPIO DE VILLAMARIA. </w:t>
      </w:r>
    </w:p>
    <w:p w:rsidR="00726395" w:rsidRPr="00816534" w:rsidRDefault="00726395" w:rsidP="00726395">
      <w:pPr>
        <w:contextualSpacing/>
        <w:jc w:val="both"/>
        <w:rPr>
          <w:rFonts w:ascii="Cambria" w:hAnsi="Cambria"/>
          <w:sz w:val="24"/>
          <w:szCs w:val="24"/>
        </w:rPr>
      </w:pPr>
    </w:p>
    <w:p w:rsidR="00726395" w:rsidRPr="00816534" w:rsidRDefault="00726395" w:rsidP="00726395">
      <w:pPr>
        <w:pStyle w:val="Prrafodelista"/>
        <w:numPr>
          <w:ilvl w:val="0"/>
          <w:numId w:val="3"/>
        </w:numPr>
        <w:jc w:val="both"/>
        <w:rPr>
          <w:rFonts w:ascii="Cambria" w:eastAsia="Times New Roman" w:hAnsi="Cambria"/>
          <w:sz w:val="24"/>
          <w:szCs w:val="24"/>
          <w:lang w:val="es-ES" w:eastAsia="es-ES"/>
        </w:rPr>
      </w:pPr>
      <w:r w:rsidRPr="00816534">
        <w:rPr>
          <w:rFonts w:ascii="Cambria" w:eastAsia="Times New Roman" w:hAnsi="Cambria"/>
          <w:sz w:val="24"/>
          <w:szCs w:val="24"/>
          <w:lang w:val="es-ES" w:eastAsia="es-ES"/>
        </w:rPr>
        <w:lastRenderedPageBreak/>
        <w:t>Realizar visitas presenciales a diferentes barrios del municipio para ejecutar la estrategia</w:t>
      </w:r>
    </w:p>
    <w:p w:rsidR="004B6B88" w:rsidRPr="00816534" w:rsidRDefault="004B6B88" w:rsidP="00726395">
      <w:pPr>
        <w:pStyle w:val="Prrafodelista"/>
        <w:numPr>
          <w:ilvl w:val="0"/>
          <w:numId w:val="3"/>
        </w:numPr>
        <w:jc w:val="both"/>
        <w:rPr>
          <w:rFonts w:ascii="Cambria" w:eastAsia="Times New Roman" w:hAnsi="Cambria"/>
          <w:sz w:val="24"/>
          <w:szCs w:val="24"/>
          <w:lang w:val="es-ES" w:eastAsia="es-ES"/>
        </w:rPr>
      </w:pPr>
      <w:r w:rsidRPr="00816534">
        <w:rPr>
          <w:rFonts w:ascii="Cambria" w:hAnsi="Cambria"/>
          <w:color w:val="000000"/>
          <w:sz w:val="24"/>
          <w:szCs w:val="24"/>
        </w:rPr>
        <w:t>Con campañas educativas realizar control de riesgo a las personas que estará visitado por los respectivos barrios del Municipio dado el  comportamiento de la pandemia</w:t>
      </w:r>
    </w:p>
    <w:p w:rsidR="00726395" w:rsidRPr="00816534" w:rsidRDefault="00726395" w:rsidP="00726395">
      <w:pPr>
        <w:pStyle w:val="Prrafodelista"/>
        <w:numPr>
          <w:ilvl w:val="0"/>
          <w:numId w:val="3"/>
        </w:numPr>
        <w:jc w:val="both"/>
        <w:rPr>
          <w:rFonts w:ascii="Cambria" w:eastAsia="Times New Roman" w:hAnsi="Cambria"/>
          <w:sz w:val="24"/>
          <w:szCs w:val="24"/>
          <w:lang w:val="es-ES" w:eastAsia="es-ES"/>
        </w:rPr>
      </w:pPr>
      <w:r w:rsidRPr="00816534">
        <w:rPr>
          <w:rFonts w:ascii="Cambria" w:eastAsia="Times New Roman" w:hAnsi="Cambria"/>
          <w:sz w:val="24"/>
          <w:szCs w:val="24"/>
          <w:lang w:val="es-ES" w:eastAsia="es-ES"/>
        </w:rPr>
        <w:t>Seguir los lineamientos impartidos por la coordinación de la estrategia</w:t>
      </w:r>
    </w:p>
    <w:p w:rsidR="004B6B88" w:rsidRPr="00816534" w:rsidRDefault="004B6B88" w:rsidP="00726395">
      <w:pPr>
        <w:pStyle w:val="Prrafodelista"/>
        <w:numPr>
          <w:ilvl w:val="0"/>
          <w:numId w:val="3"/>
        </w:numPr>
        <w:jc w:val="both"/>
        <w:rPr>
          <w:rFonts w:ascii="Cambria" w:eastAsia="Times New Roman" w:hAnsi="Cambria"/>
          <w:sz w:val="24"/>
          <w:szCs w:val="24"/>
          <w:lang w:val="es-ES" w:eastAsia="es-ES"/>
        </w:rPr>
      </w:pPr>
      <w:r w:rsidRPr="00816534">
        <w:rPr>
          <w:rFonts w:ascii="Cambria" w:eastAsia="Times New Roman" w:hAnsi="Cambria"/>
          <w:sz w:val="24"/>
          <w:szCs w:val="24"/>
          <w:lang w:val="es-ES" w:eastAsia="es-ES"/>
        </w:rPr>
        <w:t xml:space="preserve">Monitoreo, seguimiento masivo y sistemático de las personas a las que se  realizaran las pruebas para COVID-19. </w:t>
      </w:r>
    </w:p>
    <w:p w:rsidR="00726395" w:rsidRPr="00816534" w:rsidRDefault="00726395" w:rsidP="004D4F86">
      <w:pPr>
        <w:pStyle w:val="Prrafodelista"/>
        <w:numPr>
          <w:ilvl w:val="0"/>
          <w:numId w:val="3"/>
        </w:numPr>
        <w:jc w:val="both"/>
        <w:rPr>
          <w:rFonts w:ascii="Cambria" w:eastAsia="Times New Roman" w:hAnsi="Cambria"/>
          <w:sz w:val="24"/>
          <w:szCs w:val="24"/>
          <w:lang w:val="es-ES" w:eastAsia="es-ES"/>
        </w:rPr>
      </w:pPr>
      <w:r w:rsidRPr="00816534">
        <w:rPr>
          <w:rFonts w:ascii="Cambria" w:eastAsia="Times New Roman" w:hAnsi="Cambria"/>
          <w:sz w:val="24"/>
          <w:szCs w:val="24"/>
          <w:lang w:val="es-ES" w:eastAsia="es-ES"/>
        </w:rPr>
        <w:t>Realizar el cargue respectivo de la información</w:t>
      </w:r>
      <w:r w:rsidR="004D4F86" w:rsidRPr="00816534">
        <w:rPr>
          <w:rFonts w:ascii="Cambria" w:eastAsia="Times New Roman" w:hAnsi="Cambria"/>
          <w:sz w:val="24"/>
          <w:szCs w:val="24"/>
          <w:lang w:val="es-ES" w:eastAsia="es-ES"/>
        </w:rPr>
        <w:t xml:space="preserve"> </w:t>
      </w:r>
      <w:r w:rsidR="004D4F86" w:rsidRPr="00816534">
        <w:rPr>
          <w:rFonts w:ascii="Cambria" w:hAnsi="Cambria"/>
          <w:color w:val="000000"/>
          <w:sz w:val="24"/>
          <w:szCs w:val="24"/>
        </w:rPr>
        <w:t>y así mismo realizar el reporte sistemático y enviárselo a la coordinadora encargada</w:t>
      </w:r>
    </w:p>
    <w:p w:rsidR="00726395" w:rsidRPr="00816534" w:rsidRDefault="00726395" w:rsidP="00726395">
      <w:pPr>
        <w:pStyle w:val="Prrafodelista"/>
        <w:numPr>
          <w:ilvl w:val="0"/>
          <w:numId w:val="3"/>
        </w:numPr>
        <w:jc w:val="both"/>
        <w:rPr>
          <w:rFonts w:ascii="Cambria" w:eastAsia="Times New Roman" w:hAnsi="Cambria"/>
          <w:sz w:val="24"/>
          <w:szCs w:val="24"/>
          <w:lang w:val="es-ES" w:eastAsia="es-ES"/>
        </w:rPr>
      </w:pPr>
      <w:r w:rsidRPr="00816534">
        <w:rPr>
          <w:rFonts w:ascii="Cambria" w:eastAsia="Times New Roman" w:hAnsi="Cambria"/>
          <w:sz w:val="24"/>
          <w:szCs w:val="24"/>
          <w:lang w:val="es-ES" w:eastAsia="es-ES"/>
        </w:rPr>
        <w:t>Reportar los casos identificados e impartir instrucciones con respecto al aislamiento selectivo</w:t>
      </w:r>
    </w:p>
    <w:p w:rsidR="00726395" w:rsidRPr="00816534" w:rsidRDefault="00726395" w:rsidP="00726395">
      <w:pPr>
        <w:pStyle w:val="Prrafodelista"/>
        <w:numPr>
          <w:ilvl w:val="0"/>
          <w:numId w:val="3"/>
        </w:numPr>
        <w:jc w:val="both"/>
        <w:rPr>
          <w:rFonts w:ascii="Cambria" w:eastAsia="Times New Roman" w:hAnsi="Cambria"/>
          <w:sz w:val="24"/>
          <w:szCs w:val="24"/>
          <w:lang w:val="es-ES" w:eastAsia="es-ES"/>
        </w:rPr>
      </w:pPr>
      <w:r w:rsidRPr="00816534">
        <w:rPr>
          <w:rFonts w:ascii="Cambria" w:eastAsia="Times New Roman" w:hAnsi="Cambria"/>
          <w:sz w:val="24"/>
          <w:szCs w:val="24"/>
          <w:lang w:val="es-ES" w:eastAsia="es-ES"/>
        </w:rPr>
        <w:t>Realizar identificación de todos los convivientes y sus contactos</w:t>
      </w:r>
    </w:p>
    <w:p w:rsidR="00726395" w:rsidRPr="00816534" w:rsidRDefault="00726395" w:rsidP="00726395">
      <w:pPr>
        <w:pStyle w:val="Prrafodelista"/>
        <w:numPr>
          <w:ilvl w:val="0"/>
          <w:numId w:val="3"/>
        </w:numPr>
        <w:jc w:val="both"/>
        <w:rPr>
          <w:rFonts w:ascii="Cambria" w:eastAsia="Times New Roman" w:hAnsi="Cambria"/>
          <w:sz w:val="24"/>
          <w:szCs w:val="24"/>
          <w:lang w:val="es-ES" w:eastAsia="es-ES"/>
        </w:rPr>
      </w:pPr>
      <w:r w:rsidRPr="00816534">
        <w:rPr>
          <w:rFonts w:ascii="Cambria" w:eastAsia="Times New Roman" w:hAnsi="Cambria"/>
          <w:sz w:val="24"/>
          <w:szCs w:val="24"/>
          <w:lang w:val="es-ES" w:eastAsia="es-ES"/>
        </w:rPr>
        <w:t>Otras actividades que garanticen el cumplimiento del objeto contractual.</w:t>
      </w:r>
    </w:p>
    <w:p w:rsidR="00726395" w:rsidRPr="00816534" w:rsidRDefault="00726395" w:rsidP="00726395">
      <w:pPr>
        <w:pStyle w:val="Prrafodelista"/>
        <w:numPr>
          <w:ilvl w:val="0"/>
          <w:numId w:val="3"/>
        </w:numPr>
        <w:jc w:val="both"/>
        <w:rPr>
          <w:rFonts w:ascii="Cambria" w:eastAsia="Times New Roman" w:hAnsi="Cambria"/>
          <w:sz w:val="24"/>
          <w:szCs w:val="24"/>
          <w:lang w:val="es-ES" w:eastAsia="es-ES"/>
        </w:rPr>
      </w:pPr>
      <w:r w:rsidRPr="00816534">
        <w:rPr>
          <w:rFonts w:ascii="Cambria" w:eastAsia="Times New Roman" w:hAnsi="Cambria"/>
          <w:sz w:val="24"/>
          <w:szCs w:val="24"/>
          <w:lang w:val="es-ES" w:eastAsia="es-ES"/>
        </w:rPr>
        <w:t>Hacer la entrega formal del cargo, en caso de que sea removido.</w:t>
      </w:r>
    </w:p>
    <w:p w:rsidR="00726395" w:rsidRPr="00816534" w:rsidRDefault="00726395" w:rsidP="00726395">
      <w:pPr>
        <w:pStyle w:val="Prrafodelista"/>
        <w:numPr>
          <w:ilvl w:val="0"/>
          <w:numId w:val="3"/>
        </w:numPr>
        <w:jc w:val="both"/>
        <w:rPr>
          <w:rFonts w:ascii="Cambria" w:eastAsia="Times New Roman" w:hAnsi="Cambria"/>
          <w:sz w:val="24"/>
          <w:szCs w:val="24"/>
          <w:lang w:val="es-ES" w:eastAsia="es-ES"/>
        </w:rPr>
      </w:pPr>
      <w:r w:rsidRPr="00816534">
        <w:rPr>
          <w:rFonts w:ascii="Cambria" w:eastAsia="Times New Roman" w:hAnsi="Cambria"/>
          <w:sz w:val="24"/>
          <w:szCs w:val="24"/>
          <w:lang w:val="es-ES" w:eastAsia="es-ES"/>
        </w:rPr>
        <w:t>Presentar informe final del contrato</w:t>
      </w:r>
    </w:p>
    <w:p w:rsidR="00562FF2" w:rsidRPr="00816534" w:rsidRDefault="00726395" w:rsidP="00562FF2">
      <w:pPr>
        <w:pStyle w:val="Prrafodelista"/>
        <w:numPr>
          <w:ilvl w:val="0"/>
          <w:numId w:val="3"/>
        </w:numPr>
        <w:jc w:val="both"/>
        <w:rPr>
          <w:rFonts w:ascii="Cambria" w:eastAsia="Times New Roman" w:hAnsi="Cambria"/>
          <w:sz w:val="24"/>
          <w:szCs w:val="24"/>
          <w:lang w:val="es-ES" w:eastAsia="es-ES"/>
        </w:rPr>
      </w:pPr>
      <w:r w:rsidRPr="00816534">
        <w:rPr>
          <w:rFonts w:ascii="Cambria" w:eastAsia="Times New Roman" w:hAnsi="Cambria"/>
          <w:sz w:val="24"/>
          <w:szCs w:val="24"/>
          <w:lang w:val="es-ES" w:eastAsia="es-ES"/>
        </w:rPr>
        <w:t>Las demás que le sean asignadas por el supervisor y que tengan relación con el objeto contrato y sus obligaciones.</w:t>
      </w:r>
    </w:p>
    <w:p w:rsidR="00726395" w:rsidRPr="00816534" w:rsidRDefault="00726395" w:rsidP="00726395">
      <w:pPr>
        <w:spacing w:after="0"/>
        <w:ind w:left="720"/>
        <w:jc w:val="both"/>
        <w:rPr>
          <w:rFonts w:ascii="Cambria" w:hAnsi="Cambria"/>
          <w:sz w:val="24"/>
          <w:szCs w:val="24"/>
        </w:rPr>
      </w:pPr>
    </w:p>
    <w:p w:rsidR="00726395" w:rsidRPr="00816534" w:rsidRDefault="00726395" w:rsidP="00726395">
      <w:pPr>
        <w:pStyle w:val="Textoindependiente"/>
        <w:jc w:val="both"/>
        <w:rPr>
          <w:rFonts w:ascii="Cambria" w:hAnsi="Cambria"/>
          <w:b/>
        </w:rPr>
      </w:pPr>
      <w:r w:rsidRPr="00816534">
        <w:rPr>
          <w:rFonts w:ascii="Cambria" w:hAnsi="Cambria"/>
          <w:b/>
        </w:rPr>
        <w:t>4.-</w:t>
      </w:r>
      <w:r w:rsidRPr="00816534">
        <w:rPr>
          <w:rFonts w:ascii="Cambria" w:hAnsi="Cambria"/>
          <w:b/>
        </w:rPr>
        <w:tab/>
        <w:t xml:space="preserve"> IDENTIFICACIÓN DEL CONTRATO A CELEBRAR</w:t>
      </w:r>
    </w:p>
    <w:p w:rsidR="00726395" w:rsidRPr="00816534" w:rsidRDefault="00726395" w:rsidP="00726395">
      <w:pPr>
        <w:pStyle w:val="Textoindependiente"/>
        <w:jc w:val="both"/>
        <w:rPr>
          <w:rFonts w:ascii="Cambria" w:hAnsi="Cambria"/>
        </w:rPr>
      </w:pPr>
      <w:r w:rsidRPr="00816534">
        <w:rPr>
          <w:rFonts w:ascii="Cambria" w:hAnsi="Cambria"/>
        </w:rPr>
        <w:t xml:space="preserve">El contrato que se pretende celebrar es de Prestación de Servicios Profesionales de acuerdo con lo establecido en artículo 81 del Decreto 1510 de 2013 de conformidad con el artículo </w:t>
      </w:r>
      <w:r w:rsidRPr="00816534">
        <w:rPr>
          <w:rFonts w:ascii="Cambria" w:hAnsi="Cambria"/>
          <w:color w:val="000000"/>
        </w:rPr>
        <w:t xml:space="preserve">2.2.1.2.1.4.9 </w:t>
      </w:r>
      <w:r w:rsidRPr="00816534">
        <w:rPr>
          <w:rFonts w:ascii="Cambria" w:hAnsi="Cambria"/>
        </w:rPr>
        <w:t xml:space="preserve">del Decreto 1082 de 2015. </w:t>
      </w:r>
    </w:p>
    <w:p w:rsidR="00726395" w:rsidRPr="00816534" w:rsidRDefault="00726395" w:rsidP="00726395">
      <w:pPr>
        <w:pStyle w:val="Textoindependiente"/>
        <w:jc w:val="both"/>
        <w:rPr>
          <w:rFonts w:ascii="Cambria" w:hAnsi="Cambria"/>
          <w:b/>
        </w:rPr>
      </w:pPr>
    </w:p>
    <w:p w:rsidR="00726395" w:rsidRPr="00816534" w:rsidRDefault="00726395" w:rsidP="00726395">
      <w:pPr>
        <w:pStyle w:val="Textoindependiente"/>
        <w:jc w:val="both"/>
        <w:rPr>
          <w:rFonts w:ascii="Cambria" w:hAnsi="Cambria"/>
          <w:b/>
        </w:rPr>
      </w:pPr>
      <w:r w:rsidRPr="00816534">
        <w:rPr>
          <w:rFonts w:ascii="Cambria" w:hAnsi="Cambria"/>
          <w:b/>
        </w:rPr>
        <w:t xml:space="preserve">5.- </w:t>
      </w:r>
      <w:r w:rsidRPr="00816534">
        <w:rPr>
          <w:rFonts w:ascii="Cambria" w:hAnsi="Cambria"/>
          <w:b/>
        </w:rPr>
        <w:tab/>
        <w:t>MODALIDAD DE SELECCIÓN</w:t>
      </w:r>
    </w:p>
    <w:p w:rsidR="00726395" w:rsidRPr="00816534" w:rsidRDefault="00726395" w:rsidP="00726395">
      <w:pPr>
        <w:pStyle w:val="Textoindependiente"/>
        <w:jc w:val="both"/>
        <w:rPr>
          <w:rFonts w:ascii="Cambria" w:hAnsi="Cambria"/>
        </w:rPr>
      </w:pPr>
      <w:r w:rsidRPr="00816534">
        <w:rPr>
          <w:rFonts w:ascii="Cambria" w:hAnsi="Cambria"/>
        </w:rPr>
        <w:t>Contratación directa</w:t>
      </w:r>
    </w:p>
    <w:p w:rsidR="00726395" w:rsidRPr="00816534" w:rsidRDefault="00726395" w:rsidP="00726395">
      <w:pPr>
        <w:pStyle w:val="Textoindependiente"/>
        <w:jc w:val="both"/>
        <w:rPr>
          <w:rFonts w:ascii="Cambria" w:hAnsi="Cambria"/>
          <w:b/>
        </w:rPr>
      </w:pPr>
    </w:p>
    <w:p w:rsidR="00726395" w:rsidRPr="00816534" w:rsidRDefault="00726395" w:rsidP="00726395">
      <w:pPr>
        <w:pStyle w:val="Textoindependiente"/>
        <w:jc w:val="both"/>
        <w:rPr>
          <w:rFonts w:ascii="Cambria" w:hAnsi="Cambria"/>
          <w:b/>
        </w:rPr>
      </w:pPr>
      <w:r w:rsidRPr="00816534">
        <w:rPr>
          <w:rFonts w:ascii="Cambria" w:hAnsi="Cambria"/>
          <w:b/>
        </w:rPr>
        <w:t>6.-</w:t>
      </w:r>
      <w:r w:rsidRPr="00816534">
        <w:rPr>
          <w:rFonts w:ascii="Cambria" w:hAnsi="Cambria"/>
          <w:b/>
        </w:rPr>
        <w:tab/>
        <w:t>FUNDAMENTOS JURÍDICOS QUE SOPORTAN EL CONTRATO</w:t>
      </w:r>
    </w:p>
    <w:p w:rsidR="00726395" w:rsidRPr="00816534" w:rsidRDefault="00726395" w:rsidP="00726395">
      <w:pPr>
        <w:pStyle w:val="Textoindependiente"/>
        <w:jc w:val="both"/>
        <w:rPr>
          <w:rFonts w:ascii="Cambria" w:hAnsi="Cambria"/>
        </w:rPr>
      </w:pPr>
      <w:r w:rsidRPr="00816534">
        <w:rPr>
          <w:rFonts w:ascii="Cambria" w:hAnsi="Cambria"/>
        </w:rPr>
        <w:t>Tiene como fundamento jurídico lo previsto en el artículo 32 de la ley 80 de 1993, el articulo 2 numeral 4 de la ley 1150 de 2007 y el Articulo 81 del Decreto 1510 del 2013.</w:t>
      </w:r>
    </w:p>
    <w:p w:rsidR="00726395" w:rsidRPr="00816534" w:rsidRDefault="00726395" w:rsidP="00726395">
      <w:pPr>
        <w:pStyle w:val="Textoindependiente"/>
        <w:jc w:val="both"/>
        <w:rPr>
          <w:rFonts w:ascii="Cambria" w:hAnsi="Cambria"/>
          <w:b/>
        </w:rPr>
      </w:pPr>
    </w:p>
    <w:p w:rsidR="00726395" w:rsidRPr="00816534" w:rsidRDefault="00726395" w:rsidP="00726395">
      <w:pPr>
        <w:pStyle w:val="Textoindependiente"/>
        <w:jc w:val="both"/>
        <w:rPr>
          <w:rFonts w:ascii="Cambria" w:hAnsi="Cambria"/>
          <w:b/>
        </w:rPr>
      </w:pPr>
      <w:r w:rsidRPr="00816534">
        <w:rPr>
          <w:rFonts w:ascii="Cambria" w:hAnsi="Cambria"/>
          <w:b/>
        </w:rPr>
        <w:t>7.-</w:t>
      </w:r>
      <w:r w:rsidRPr="00816534">
        <w:rPr>
          <w:rFonts w:ascii="Cambria" w:hAnsi="Cambria"/>
          <w:b/>
        </w:rPr>
        <w:tab/>
        <w:t>ANÁLISIS QUE SOPORTA EL VALOR DEL CONTRATO Y FORMA DE PAGO</w:t>
      </w:r>
    </w:p>
    <w:p w:rsidR="00726395" w:rsidRPr="00816534" w:rsidRDefault="00726395" w:rsidP="00726395">
      <w:pPr>
        <w:pStyle w:val="western"/>
        <w:shd w:val="clear" w:color="auto" w:fill="FFFFFF"/>
        <w:spacing w:after="0" w:afterAutospacing="0"/>
        <w:jc w:val="both"/>
        <w:rPr>
          <w:rFonts w:ascii="Cambria" w:hAnsi="Cambria"/>
        </w:rPr>
      </w:pPr>
      <w:r w:rsidRPr="00816534">
        <w:rPr>
          <w:rFonts w:ascii="Cambria" w:hAnsi="Cambria"/>
        </w:rPr>
        <w:t xml:space="preserve">El valor estimado del contrato asciende a la suma de: </w:t>
      </w:r>
      <w:r w:rsidR="008D2E44">
        <w:rPr>
          <w:rFonts w:ascii="Cambria" w:hAnsi="Cambria"/>
          <w:b/>
        </w:rPr>
        <w:t>SIETE</w:t>
      </w:r>
      <w:r w:rsidRPr="00816534">
        <w:rPr>
          <w:rFonts w:ascii="Cambria" w:hAnsi="Cambria"/>
          <w:b/>
        </w:rPr>
        <w:t xml:space="preserve"> MILLONES</w:t>
      </w:r>
      <w:r w:rsidR="00451606" w:rsidRPr="00816534">
        <w:rPr>
          <w:rFonts w:ascii="Cambria" w:hAnsi="Cambria"/>
          <w:b/>
        </w:rPr>
        <w:t xml:space="preserve"> </w:t>
      </w:r>
      <w:r w:rsidR="008D2E44">
        <w:rPr>
          <w:rFonts w:ascii="Cambria" w:hAnsi="Cambria"/>
          <w:b/>
        </w:rPr>
        <w:t>DOSCIENTOS CINCUENTA MIL PESOS ($7.250.000) M/CTE</w:t>
      </w:r>
      <w:r w:rsidRPr="00816534">
        <w:rPr>
          <w:rFonts w:ascii="Cambria" w:hAnsi="Cambria"/>
        </w:rPr>
        <w:t xml:space="preserve"> </w:t>
      </w:r>
      <w:r w:rsidRPr="00816534">
        <w:rPr>
          <w:rFonts w:ascii="Cambria" w:hAnsi="Cambria"/>
          <w:lang w:val="x-none"/>
        </w:rPr>
        <w:t>los cuales se cancelarán </w:t>
      </w:r>
      <w:r w:rsidRPr="00816534">
        <w:rPr>
          <w:rFonts w:ascii="Cambria" w:hAnsi="Cambria"/>
        </w:rPr>
        <w:t xml:space="preserve">de la siguiente manera, Actas parciales, conforme a avance y ejecución del contrato, </w:t>
      </w:r>
      <w:r w:rsidRPr="00816534">
        <w:rPr>
          <w:rFonts w:ascii="Cambria" w:hAnsi="Cambria"/>
          <w:lang w:val="x-none"/>
        </w:rPr>
        <w:t>previa presentación de informes de actividades avaladas por el supervisor. Para el pago cada contratista deberá aportar: a</w:t>
      </w:r>
      <w:r w:rsidRPr="00816534">
        <w:rPr>
          <w:rFonts w:ascii="Cambria" w:hAnsi="Cambria"/>
          <w:b/>
          <w:bCs/>
          <w:lang w:val="x-none"/>
        </w:rPr>
        <w:t>)</w:t>
      </w:r>
      <w:r w:rsidRPr="00816534">
        <w:rPr>
          <w:rFonts w:ascii="Cambria" w:hAnsi="Cambria"/>
          <w:lang w:val="x-none"/>
        </w:rPr>
        <w:t xml:space="preserve"> Copia de los comprobantes de pago y </w:t>
      </w:r>
      <w:proofErr w:type="spellStart"/>
      <w:r w:rsidRPr="00816534">
        <w:rPr>
          <w:rFonts w:ascii="Cambria" w:hAnsi="Cambria"/>
          <w:lang w:val="x-none"/>
        </w:rPr>
        <w:t>p</w:t>
      </w:r>
      <w:r w:rsidRPr="00816534">
        <w:rPr>
          <w:rFonts w:ascii="Cambria" w:hAnsi="Cambria"/>
          <w:lang w:val="es-CO"/>
        </w:rPr>
        <w:t>l</w:t>
      </w:r>
      <w:proofErr w:type="spellEnd"/>
      <w:r w:rsidRPr="00816534">
        <w:rPr>
          <w:rFonts w:ascii="Cambria" w:hAnsi="Cambria"/>
          <w:lang w:val="x-none"/>
        </w:rPr>
        <w:t xml:space="preserve">anilla de los aportes al Sistema General de Seguridad Social en Salud, Pensión y riegos laborales en </w:t>
      </w:r>
      <w:r w:rsidRPr="00816534">
        <w:rPr>
          <w:rFonts w:ascii="Cambria" w:hAnsi="Cambria"/>
          <w:lang w:val="x-none"/>
        </w:rPr>
        <w:lastRenderedPageBreak/>
        <w:t>el porcentaje establecido por el Gobierno Nacional. b) Informe de actividades del periodo mediante el cual se pretende tramitar el cobro</w:t>
      </w:r>
      <w:r w:rsidRPr="00816534">
        <w:rPr>
          <w:rFonts w:ascii="Cambria" w:hAnsi="Cambria"/>
        </w:rPr>
        <w:t>.</w:t>
      </w:r>
    </w:p>
    <w:p w:rsidR="0033234A" w:rsidRPr="00816534" w:rsidRDefault="0033234A" w:rsidP="00726395">
      <w:pPr>
        <w:pStyle w:val="Textoindependiente"/>
        <w:jc w:val="both"/>
        <w:rPr>
          <w:rFonts w:ascii="Cambria" w:hAnsi="Cambria"/>
          <w:b/>
        </w:rPr>
      </w:pPr>
    </w:p>
    <w:p w:rsidR="00726395" w:rsidRPr="00816534" w:rsidRDefault="00726395" w:rsidP="00726395">
      <w:pPr>
        <w:pStyle w:val="Textoindependiente"/>
        <w:jc w:val="both"/>
        <w:rPr>
          <w:rFonts w:ascii="Cambria" w:hAnsi="Cambria"/>
          <w:b/>
        </w:rPr>
      </w:pPr>
      <w:r w:rsidRPr="00816534">
        <w:rPr>
          <w:rFonts w:ascii="Cambria" w:hAnsi="Cambria"/>
          <w:b/>
        </w:rPr>
        <w:t>8.-</w:t>
      </w:r>
      <w:r w:rsidRPr="00816534">
        <w:rPr>
          <w:rFonts w:ascii="Cambria" w:hAnsi="Cambria"/>
          <w:b/>
        </w:rPr>
        <w:tab/>
        <w:t>JUSTIFICACIÓN DE LOS FACTORES DE SELECCIÓN</w:t>
      </w:r>
    </w:p>
    <w:p w:rsidR="00D67DF8" w:rsidRPr="00816534" w:rsidRDefault="00726395" w:rsidP="00726395">
      <w:pPr>
        <w:spacing w:line="240" w:lineRule="auto"/>
        <w:jc w:val="both"/>
        <w:rPr>
          <w:rFonts w:ascii="Cambria" w:hAnsi="Cambria"/>
          <w:sz w:val="24"/>
          <w:szCs w:val="24"/>
        </w:rPr>
      </w:pPr>
      <w:r w:rsidRPr="00816534">
        <w:rPr>
          <w:rFonts w:ascii="Cambria" w:hAnsi="Cambria"/>
          <w:sz w:val="24"/>
          <w:szCs w:val="24"/>
        </w:rPr>
        <w:t xml:space="preserve">Por la naturaleza del contrato se trata de un contrato de prestación de servicios profesionales el cual es de escogencia directa conforme lo establecen las normas citadas en el acápite sexto del presente estudio y en virtud de las labores y obligaciones que se pretenden desarrollar se tiene que la profesional </w:t>
      </w:r>
      <w:r w:rsidR="008D3C21" w:rsidRPr="00816534">
        <w:rPr>
          <w:rFonts w:ascii="Cambria" w:hAnsi="Cambria"/>
          <w:b/>
          <w:sz w:val="24"/>
          <w:szCs w:val="24"/>
        </w:rPr>
        <w:t xml:space="preserve">MANUELA VALENCIA LAMPREA </w:t>
      </w:r>
      <w:r w:rsidRPr="00816534">
        <w:rPr>
          <w:rFonts w:ascii="Cambria" w:hAnsi="Cambria"/>
          <w:sz w:val="24"/>
          <w:szCs w:val="24"/>
        </w:rPr>
        <w:t xml:space="preserve">Identificada con C.C. </w:t>
      </w:r>
      <w:r w:rsidRPr="00816534">
        <w:rPr>
          <w:rFonts w:ascii="Cambria" w:hAnsi="Cambria"/>
          <w:b/>
          <w:sz w:val="24"/>
          <w:szCs w:val="24"/>
        </w:rPr>
        <w:t xml:space="preserve">Nº </w:t>
      </w:r>
      <w:r w:rsidR="008D3C21" w:rsidRPr="00816534">
        <w:rPr>
          <w:rFonts w:ascii="Cambria" w:hAnsi="Cambria"/>
          <w:b/>
          <w:sz w:val="24"/>
          <w:szCs w:val="24"/>
        </w:rPr>
        <w:t>1.104.675.813</w:t>
      </w:r>
      <w:r w:rsidRPr="00816534">
        <w:rPr>
          <w:rFonts w:ascii="Cambria" w:hAnsi="Cambria"/>
          <w:sz w:val="24"/>
          <w:szCs w:val="24"/>
        </w:rPr>
        <w:t xml:space="preserve">, expedida en la ciudad de </w:t>
      </w:r>
      <w:proofErr w:type="spellStart"/>
      <w:r w:rsidR="00E638FE" w:rsidRPr="00816534">
        <w:rPr>
          <w:rFonts w:ascii="Cambria" w:hAnsi="Cambria"/>
          <w:sz w:val="24"/>
          <w:szCs w:val="24"/>
        </w:rPr>
        <w:t>Herbeo</w:t>
      </w:r>
      <w:proofErr w:type="spellEnd"/>
      <w:r w:rsidR="00E638FE" w:rsidRPr="00816534">
        <w:rPr>
          <w:rFonts w:ascii="Cambria" w:hAnsi="Cambria"/>
          <w:sz w:val="24"/>
          <w:szCs w:val="24"/>
        </w:rPr>
        <w:t xml:space="preserve"> - Tolima</w:t>
      </w:r>
      <w:r w:rsidRPr="00816534">
        <w:rPr>
          <w:rFonts w:ascii="Cambria" w:hAnsi="Cambria"/>
          <w:sz w:val="24"/>
          <w:szCs w:val="24"/>
        </w:rPr>
        <w:t xml:space="preserve">, cuenta con la experiencia y el perfil suficiente para desarrollar el objeto contractual. </w:t>
      </w:r>
    </w:p>
    <w:p w:rsidR="00726395" w:rsidRPr="00816534" w:rsidRDefault="00726395" w:rsidP="00726395">
      <w:pPr>
        <w:pStyle w:val="Ttulo1"/>
        <w:spacing w:line="240" w:lineRule="auto"/>
        <w:jc w:val="both"/>
        <w:rPr>
          <w:sz w:val="24"/>
          <w:szCs w:val="24"/>
        </w:rPr>
      </w:pPr>
      <w:r w:rsidRPr="00816534">
        <w:rPr>
          <w:sz w:val="24"/>
          <w:szCs w:val="24"/>
        </w:rPr>
        <w:t xml:space="preserve">9.-  </w:t>
      </w:r>
      <w:r w:rsidRPr="00816534">
        <w:rPr>
          <w:sz w:val="24"/>
          <w:szCs w:val="24"/>
        </w:rPr>
        <w:tab/>
        <w:t>TIPIFICACIÓN, ESTIMACIÓN Y ASIGNACIÓN DE RIESGOS</w:t>
      </w:r>
    </w:p>
    <w:p w:rsidR="0033234A" w:rsidRPr="00816534" w:rsidRDefault="00726395" w:rsidP="0033234A">
      <w:pPr>
        <w:pStyle w:val="Textoindependiente"/>
        <w:jc w:val="both"/>
        <w:rPr>
          <w:rFonts w:ascii="Cambria" w:hAnsi="Cambria"/>
        </w:rPr>
      </w:pPr>
      <w:r w:rsidRPr="00816534">
        <w:rPr>
          <w:rFonts w:ascii="Cambria" w:hAnsi="Cambria"/>
        </w:rPr>
        <w:t>El Municipio considera que la tipificación, estimación y asignación de riesgos en este tipo de contratos de Prestación de Servicios podría generarse en el incumplimiento de las actividades y obligaciones pactadas contractualmente por parte del contratista, circunstancia que trasladaría el riesgo en un 100% al contratista.</w:t>
      </w:r>
    </w:p>
    <w:tbl>
      <w:tblPr>
        <w:tblW w:w="8794" w:type="dxa"/>
        <w:tblInd w:w="65" w:type="dxa"/>
        <w:tblCellMar>
          <w:left w:w="70" w:type="dxa"/>
          <w:right w:w="70" w:type="dxa"/>
        </w:tblCellMar>
        <w:tblLook w:val="04A0" w:firstRow="1" w:lastRow="0" w:firstColumn="1" w:lastColumn="0" w:noHBand="0" w:noVBand="1"/>
      </w:tblPr>
      <w:tblGrid>
        <w:gridCol w:w="606"/>
        <w:gridCol w:w="1855"/>
        <w:gridCol w:w="3011"/>
        <w:gridCol w:w="1421"/>
        <w:gridCol w:w="1901"/>
      </w:tblGrid>
      <w:tr w:rsidR="0033234A" w:rsidRPr="00816534" w:rsidTr="0033234A">
        <w:trPr>
          <w:trHeight w:val="305"/>
        </w:trPr>
        <w:tc>
          <w:tcPr>
            <w:tcW w:w="606" w:type="dxa"/>
            <w:vMerge w:val="restart"/>
            <w:tcBorders>
              <w:top w:val="single" w:sz="4" w:space="0" w:color="auto"/>
              <w:left w:val="single" w:sz="4" w:space="0" w:color="auto"/>
              <w:bottom w:val="single" w:sz="4" w:space="0" w:color="000000"/>
              <w:right w:val="single" w:sz="4" w:space="0" w:color="auto"/>
            </w:tcBorders>
            <w:shd w:val="clear" w:color="auto" w:fill="FFFFFF"/>
            <w:vAlign w:val="center"/>
            <w:hideMark/>
          </w:tcPr>
          <w:p w:rsidR="0033234A" w:rsidRPr="00816534" w:rsidRDefault="0033234A">
            <w:pPr>
              <w:spacing w:after="0" w:line="240" w:lineRule="auto"/>
              <w:jc w:val="both"/>
              <w:rPr>
                <w:rFonts w:ascii="Cambria" w:hAnsi="Cambria"/>
                <w:color w:val="000000"/>
                <w:sz w:val="24"/>
                <w:szCs w:val="24"/>
                <w:lang w:val="es-AR" w:eastAsia="es-CO"/>
              </w:rPr>
            </w:pPr>
            <w:bookmarkStart w:id="0" w:name="_GoBack"/>
            <w:bookmarkEnd w:id="0"/>
            <w:r w:rsidRPr="00816534">
              <w:rPr>
                <w:rFonts w:ascii="Cambria" w:hAnsi="Cambria"/>
                <w:color w:val="000000"/>
                <w:sz w:val="24"/>
                <w:szCs w:val="24"/>
                <w:lang w:val="es-AR" w:eastAsia="es-CO"/>
              </w:rPr>
              <w:t> </w:t>
            </w:r>
          </w:p>
        </w:tc>
        <w:tc>
          <w:tcPr>
            <w:tcW w:w="1855" w:type="dxa"/>
            <w:vMerge w:val="restart"/>
            <w:tcBorders>
              <w:top w:val="single" w:sz="4" w:space="0" w:color="auto"/>
              <w:left w:val="single" w:sz="4" w:space="0" w:color="auto"/>
              <w:bottom w:val="single" w:sz="4" w:space="0" w:color="000000"/>
              <w:right w:val="single" w:sz="4" w:space="0" w:color="auto"/>
            </w:tcBorders>
            <w:shd w:val="clear" w:color="auto" w:fill="FFFFFF"/>
            <w:vAlign w:val="center"/>
            <w:hideMark/>
          </w:tcPr>
          <w:p w:rsidR="0033234A" w:rsidRPr="00816534" w:rsidRDefault="0033234A">
            <w:pPr>
              <w:spacing w:after="0" w:line="240" w:lineRule="auto"/>
              <w:jc w:val="center"/>
              <w:rPr>
                <w:rFonts w:ascii="Cambria" w:hAnsi="Cambria"/>
                <w:b/>
                <w:color w:val="000000"/>
                <w:sz w:val="24"/>
                <w:szCs w:val="24"/>
                <w:lang w:val="es-AR" w:eastAsia="es-CO"/>
              </w:rPr>
            </w:pPr>
            <w:r w:rsidRPr="00816534">
              <w:rPr>
                <w:rFonts w:ascii="Cambria" w:hAnsi="Cambria"/>
                <w:b/>
                <w:color w:val="000000"/>
                <w:sz w:val="24"/>
                <w:szCs w:val="24"/>
                <w:lang w:val="es-AR" w:eastAsia="es-CO"/>
              </w:rPr>
              <w:t>TIPO</w:t>
            </w:r>
          </w:p>
        </w:tc>
        <w:tc>
          <w:tcPr>
            <w:tcW w:w="3011" w:type="dxa"/>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rsidR="0033234A" w:rsidRPr="00816534" w:rsidRDefault="0033234A">
            <w:pPr>
              <w:spacing w:after="0" w:line="240" w:lineRule="auto"/>
              <w:jc w:val="center"/>
              <w:rPr>
                <w:rFonts w:ascii="Cambria" w:hAnsi="Cambria"/>
                <w:b/>
                <w:color w:val="000000"/>
                <w:sz w:val="24"/>
                <w:szCs w:val="24"/>
                <w:lang w:val="es-AR" w:eastAsia="es-CO"/>
              </w:rPr>
            </w:pPr>
            <w:r w:rsidRPr="00816534">
              <w:rPr>
                <w:rFonts w:ascii="Cambria" w:hAnsi="Cambria"/>
                <w:b/>
                <w:color w:val="000000"/>
                <w:sz w:val="24"/>
                <w:szCs w:val="24"/>
                <w:lang w:val="es-AR" w:eastAsia="es-CO"/>
              </w:rPr>
              <w:t>TIPIFICACION</w:t>
            </w:r>
          </w:p>
        </w:tc>
        <w:tc>
          <w:tcPr>
            <w:tcW w:w="3322" w:type="dxa"/>
            <w:gridSpan w:val="2"/>
            <w:tcBorders>
              <w:top w:val="single" w:sz="4" w:space="0" w:color="auto"/>
              <w:left w:val="nil"/>
              <w:bottom w:val="nil"/>
              <w:right w:val="single" w:sz="4" w:space="0" w:color="000000"/>
            </w:tcBorders>
            <w:shd w:val="clear" w:color="auto" w:fill="FFFFFF"/>
            <w:vAlign w:val="center"/>
            <w:hideMark/>
          </w:tcPr>
          <w:p w:rsidR="0033234A" w:rsidRPr="00816534" w:rsidRDefault="0033234A">
            <w:pPr>
              <w:spacing w:after="0" w:line="240" w:lineRule="auto"/>
              <w:jc w:val="center"/>
              <w:rPr>
                <w:rFonts w:ascii="Cambria" w:hAnsi="Cambria"/>
                <w:b/>
                <w:color w:val="000000"/>
                <w:sz w:val="24"/>
                <w:szCs w:val="24"/>
                <w:lang w:val="es-AR" w:eastAsia="es-CO"/>
              </w:rPr>
            </w:pPr>
            <w:r w:rsidRPr="00816534">
              <w:rPr>
                <w:rFonts w:ascii="Cambria" w:hAnsi="Cambria"/>
                <w:b/>
                <w:color w:val="000000"/>
                <w:sz w:val="24"/>
                <w:szCs w:val="24"/>
                <w:lang w:val="es-AR" w:eastAsia="es-CO"/>
              </w:rPr>
              <w:t>ASIGNACION</w:t>
            </w:r>
          </w:p>
        </w:tc>
      </w:tr>
      <w:tr w:rsidR="0033234A" w:rsidRPr="00816534" w:rsidTr="0033234A">
        <w:trPr>
          <w:trHeight w:val="457"/>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33234A" w:rsidRPr="00816534" w:rsidRDefault="0033234A">
            <w:pPr>
              <w:spacing w:after="0" w:line="240" w:lineRule="auto"/>
              <w:rPr>
                <w:rFonts w:ascii="Cambria" w:hAnsi="Cambria"/>
                <w:color w:val="000000"/>
                <w:sz w:val="24"/>
                <w:szCs w:val="24"/>
                <w:lang w:val="es-AR" w:eastAsia="es-CO"/>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33234A" w:rsidRPr="00816534" w:rsidRDefault="0033234A">
            <w:pPr>
              <w:spacing w:after="0" w:line="240" w:lineRule="auto"/>
              <w:rPr>
                <w:rFonts w:ascii="Cambria" w:hAnsi="Cambria"/>
                <w:b/>
                <w:color w:val="000000"/>
                <w:sz w:val="24"/>
                <w:szCs w:val="24"/>
                <w:lang w:val="es-AR"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3234A" w:rsidRPr="00816534" w:rsidRDefault="0033234A">
            <w:pPr>
              <w:spacing w:after="0" w:line="240" w:lineRule="auto"/>
              <w:rPr>
                <w:rFonts w:ascii="Cambria" w:hAnsi="Cambria"/>
                <w:b/>
                <w:color w:val="000000"/>
                <w:sz w:val="24"/>
                <w:szCs w:val="24"/>
                <w:lang w:val="es-AR" w:eastAsia="es-CO"/>
              </w:rPr>
            </w:pPr>
          </w:p>
        </w:tc>
        <w:tc>
          <w:tcPr>
            <w:tcW w:w="1421" w:type="dxa"/>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rsidR="0033234A" w:rsidRPr="00816534" w:rsidRDefault="0033234A">
            <w:pPr>
              <w:spacing w:after="0" w:line="240" w:lineRule="auto"/>
              <w:jc w:val="center"/>
              <w:rPr>
                <w:rFonts w:ascii="Cambria" w:hAnsi="Cambria"/>
                <w:b/>
                <w:color w:val="000000"/>
                <w:sz w:val="24"/>
                <w:szCs w:val="24"/>
                <w:lang w:val="es-AR" w:eastAsia="es-CO"/>
              </w:rPr>
            </w:pPr>
            <w:r w:rsidRPr="00816534">
              <w:rPr>
                <w:rFonts w:ascii="Cambria" w:hAnsi="Cambria"/>
                <w:b/>
                <w:color w:val="000000"/>
                <w:sz w:val="24"/>
                <w:szCs w:val="24"/>
                <w:lang w:val="es-AR" w:eastAsia="es-CO"/>
              </w:rPr>
              <w:t>ALCALDÍA</w:t>
            </w:r>
          </w:p>
        </w:tc>
        <w:tc>
          <w:tcPr>
            <w:tcW w:w="1901" w:type="dxa"/>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rsidR="0033234A" w:rsidRPr="00816534" w:rsidRDefault="0033234A">
            <w:pPr>
              <w:spacing w:after="0" w:line="240" w:lineRule="auto"/>
              <w:jc w:val="center"/>
              <w:rPr>
                <w:rFonts w:ascii="Cambria" w:hAnsi="Cambria"/>
                <w:b/>
                <w:color w:val="000000"/>
                <w:sz w:val="24"/>
                <w:szCs w:val="24"/>
                <w:lang w:val="es-AR" w:eastAsia="es-CO"/>
              </w:rPr>
            </w:pPr>
            <w:r w:rsidRPr="00816534">
              <w:rPr>
                <w:rFonts w:ascii="Cambria" w:hAnsi="Cambria"/>
                <w:b/>
                <w:color w:val="000000"/>
                <w:sz w:val="24"/>
                <w:szCs w:val="24"/>
                <w:lang w:val="es-AR" w:eastAsia="es-CO"/>
              </w:rPr>
              <w:t>CONTRATISTA</w:t>
            </w:r>
          </w:p>
        </w:tc>
      </w:tr>
      <w:tr w:rsidR="0033234A" w:rsidRPr="00816534" w:rsidTr="0033234A">
        <w:trPr>
          <w:trHeight w:val="317"/>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33234A" w:rsidRPr="00816534" w:rsidRDefault="0033234A">
            <w:pPr>
              <w:spacing w:after="0" w:line="240" w:lineRule="auto"/>
              <w:rPr>
                <w:rFonts w:ascii="Cambria" w:hAnsi="Cambria"/>
                <w:color w:val="000000"/>
                <w:sz w:val="24"/>
                <w:szCs w:val="24"/>
                <w:lang w:val="es-AR" w:eastAsia="es-CO"/>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33234A" w:rsidRPr="00816534" w:rsidRDefault="0033234A">
            <w:pPr>
              <w:spacing w:after="0" w:line="240" w:lineRule="auto"/>
              <w:rPr>
                <w:rFonts w:ascii="Cambria" w:hAnsi="Cambria"/>
                <w:b/>
                <w:color w:val="000000"/>
                <w:sz w:val="24"/>
                <w:szCs w:val="24"/>
                <w:lang w:val="es-AR"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3234A" w:rsidRPr="00816534" w:rsidRDefault="0033234A">
            <w:pPr>
              <w:spacing w:after="0" w:line="240" w:lineRule="auto"/>
              <w:rPr>
                <w:rFonts w:ascii="Cambria" w:hAnsi="Cambria"/>
                <w:b/>
                <w:color w:val="000000"/>
                <w:sz w:val="24"/>
                <w:szCs w:val="24"/>
                <w:lang w:val="es-AR"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3234A" w:rsidRPr="00816534" w:rsidRDefault="0033234A">
            <w:pPr>
              <w:spacing w:after="0" w:line="240" w:lineRule="auto"/>
              <w:rPr>
                <w:rFonts w:ascii="Cambria" w:hAnsi="Cambria"/>
                <w:b/>
                <w:color w:val="000000"/>
                <w:sz w:val="24"/>
                <w:szCs w:val="24"/>
                <w:lang w:val="es-AR"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3234A" w:rsidRPr="00816534" w:rsidRDefault="0033234A">
            <w:pPr>
              <w:spacing w:after="0" w:line="240" w:lineRule="auto"/>
              <w:rPr>
                <w:rFonts w:ascii="Cambria" w:hAnsi="Cambria"/>
                <w:b/>
                <w:color w:val="000000"/>
                <w:sz w:val="24"/>
                <w:szCs w:val="24"/>
                <w:lang w:val="es-AR" w:eastAsia="es-CO"/>
              </w:rPr>
            </w:pPr>
          </w:p>
        </w:tc>
      </w:tr>
      <w:tr w:rsidR="0033234A" w:rsidRPr="00816534" w:rsidTr="0033234A">
        <w:trPr>
          <w:trHeight w:val="290"/>
        </w:trPr>
        <w:tc>
          <w:tcPr>
            <w:tcW w:w="606" w:type="dxa"/>
            <w:tcBorders>
              <w:top w:val="nil"/>
              <w:left w:val="single" w:sz="4" w:space="0" w:color="auto"/>
              <w:bottom w:val="single" w:sz="4" w:space="0" w:color="auto"/>
              <w:right w:val="single" w:sz="4" w:space="0" w:color="auto"/>
            </w:tcBorders>
            <w:shd w:val="clear" w:color="auto" w:fill="FFFFFF"/>
            <w:vAlign w:val="center"/>
            <w:hideMark/>
          </w:tcPr>
          <w:p w:rsidR="0033234A" w:rsidRPr="00816534" w:rsidRDefault="0033234A">
            <w:pPr>
              <w:spacing w:after="0" w:line="240" w:lineRule="auto"/>
              <w:jc w:val="both"/>
              <w:rPr>
                <w:rFonts w:ascii="Cambria" w:hAnsi="Cambria"/>
                <w:color w:val="000000"/>
                <w:sz w:val="24"/>
                <w:szCs w:val="24"/>
                <w:lang w:val="es-AR" w:eastAsia="es-CO"/>
              </w:rPr>
            </w:pPr>
            <w:r w:rsidRPr="00816534">
              <w:rPr>
                <w:rFonts w:ascii="Cambria" w:hAnsi="Cambria"/>
                <w:color w:val="000000"/>
                <w:sz w:val="24"/>
                <w:szCs w:val="24"/>
                <w:lang w:val="es-AR" w:eastAsia="es-CO"/>
              </w:rPr>
              <w:t>1</w:t>
            </w:r>
          </w:p>
        </w:tc>
        <w:tc>
          <w:tcPr>
            <w:tcW w:w="1855" w:type="dxa"/>
            <w:vMerge w:val="restart"/>
            <w:tcBorders>
              <w:top w:val="nil"/>
              <w:left w:val="single" w:sz="4" w:space="0" w:color="auto"/>
              <w:bottom w:val="single" w:sz="4" w:space="0" w:color="auto"/>
              <w:right w:val="single" w:sz="4" w:space="0" w:color="auto"/>
            </w:tcBorders>
            <w:shd w:val="clear" w:color="auto" w:fill="FFFFFF"/>
            <w:vAlign w:val="center"/>
            <w:hideMark/>
          </w:tcPr>
          <w:p w:rsidR="0033234A" w:rsidRPr="00816534" w:rsidRDefault="0033234A">
            <w:pPr>
              <w:spacing w:after="0" w:line="240" w:lineRule="auto"/>
              <w:jc w:val="both"/>
              <w:rPr>
                <w:rFonts w:ascii="Cambria" w:hAnsi="Cambria"/>
                <w:b/>
                <w:color w:val="000000"/>
                <w:sz w:val="24"/>
                <w:szCs w:val="24"/>
                <w:lang w:val="es-AR" w:eastAsia="es-CO"/>
              </w:rPr>
            </w:pPr>
            <w:r w:rsidRPr="00816534">
              <w:rPr>
                <w:rFonts w:ascii="Cambria" w:hAnsi="Cambria"/>
                <w:b/>
                <w:color w:val="000000"/>
                <w:sz w:val="24"/>
                <w:szCs w:val="24"/>
                <w:lang w:val="es-AR" w:eastAsia="es-CO"/>
              </w:rPr>
              <w:t>LEGALES</w:t>
            </w:r>
          </w:p>
        </w:tc>
        <w:tc>
          <w:tcPr>
            <w:tcW w:w="3011" w:type="dxa"/>
            <w:tcBorders>
              <w:top w:val="nil"/>
              <w:left w:val="nil"/>
              <w:bottom w:val="single" w:sz="4" w:space="0" w:color="auto"/>
              <w:right w:val="single" w:sz="4" w:space="0" w:color="auto"/>
            </w:tcBorders>
            <w:shd w:val="clear" w:color="auto" w:fill="FFFFFF"/>
            <w:vAlign w:val="center"/>
            <w:hideMark/>
          </w:tcPr>
          <w:p w:rsidR="0033234A" w:rsidRPr="00816534" w:rsidRDefault="0033234A">
            <w:pPr>
              <w:spacing w:after="0" w:line="240" w:lineRule="auto"/>
              <w:jc w:val="both"/>
              <w:rPr>
                <w:rFonts w:ascii="Cambria" w:hAnsi="Cambria"/>
                <w:color w:val="000000"/>
                <w:sz w:val="24"/>
                <w:szCs w:val="24"/>
                <w:lang w:val="es-AR" w:eastAsia="es-CO"/>
              </w:rPr>
            </w:pPr>
            <w:r w:rsidRPr="00816534">
              <w:rPr>
                <w:rFonts w:ascii="Cambria" w:hAnsi="Cambria"/>
                <w:color w:val="000000"/>
                <w:sz w:val="24"/>
                <w:szCs w:val="24"/>
                <w:lang w:val="es-AR" w:eastAsia="es-CO"/>
              </w:rPr>
              <w:t xml:space="preserve">Aumento en las cargas parafiscales </w:t>
            </w:r>
          </w:p>
        </w:tc>
        <w:tc>
          <w:tcPr>
            <w:tcW w:w="1421" w:type="dxa"/>
            <w:tcBorders>
              <w:top w:val="nil"/>
              <w:left w:val="nil"/>
              <w:bottom w:val="single" w:sz="4" w:space="0" w:color="auto"/>
              <w:right w:val="single" w:sz="4" w:space="0" w:color="auto"/>
            </w:tcBorders>
            <w:shd w:val="clear" w:color="auto" w:fill="FFFFFF"/>
            <w:vAlign w:val="center"/>
            <w:hideMark/>
          </w:tcPr>
          <w:p w:rsidR="0033234A" w:rsidRPr="00816534" w:rsidRDefault="0033234A">
            <w:pPr>
              <w:rPr>
                <w:rFonts w:ascii="Cambria" w:hAnsi="Cambria"/>
                <w:color w:val="000000"/>
                <w:sz w:val="24"/>
                <w:szCs w:val="24"/>
                <w:lang w:val="es-AR" w:eastAsia="es-CO"/>
              </w:rPr>
            </w:pPr>
          </w:p>
        </w:tc>
        <w:tc>
          <w:tcPr>
            <w:tcW w:w="1901" w:type="dxa"/>
            <w:tcBorders>
              <w:top w:val="nil"/>
              <w:left w:val="nil"/>
              <w:bottom w:val="single" w:sz="4" w:space="0" w:color="auto"/>
              <w:right w:val="single" w:sz="4" w:space="0" w:color="auto"/>
            </w:tcBorders>
            <w:shd w:val="clear" w:color="auto" w:fill="FFFFFF"/>
            <w:vAlign w:val="center"/>
            <w:hideMark/>
          </w:tcPr>
          <w:p w:rsidR="0033234A" w:rsidRPr="00816534" w:rsidRDefault="0033234A">
            <w:pPr>
              <w:spacing w:after="0" w:line="240" w:lineRule="auto"/>
              <w:jc w:val="both"/>
              <w:rPr>
                <w:rFonts w:ascii="Cambria" w:hAnsi="Cambria"/>
                <w:color w:val="000000"/>
                <w:sz w:val="24"/>
                <w:szCs w:val="24"/>
                <w:lang w:val="es-AR" w:eastAsia="es-CO"/>
              </w:rPr>
            </w:pPr>
            <w:r w:rsidRPr="00816534">
              <w:rPr>
                <w:rFonts w:ascii="Cambria" w:hAnsi="Cambria"/>
                <w:color w:val="000000"/>
                <w:sz w:val="24"/>
                <w:szCs w:val="24"/>
                <w:lang w:val="es-AR" w:eastAsia="es-CO"/>
              </w:rPr>
              <w:t>X</w:t>
            </w:r>
          </w:p>
        </w:tc>
      </w:tr>
      <w:tr w:rsidR="0033234A" w:rsidRPr="00816534" w:rsidTr="0033234A">
        <w:trPr>
          <w:trHeight w:val="290"/>
        </w:trPr>
        <w:tc>
          <w:tcPr>
            <w:tcW w:w="606" w:type="dxa"/>
            <w:tcBorders>
              <w:top w:val="nil"/>
              <w:left w:val="single" w:sz="4" w:space="0" w:color="auto"/>
              <w:bottom w:val="single" w:sz="4" w:space="0" w:color="auto"/>
              <w:right w:val="single" w:sz="4" w:space="0" w:color="auto"/>
            </w:tcBorders>
            <w:shd w:val="clear" w:color="auto" w:fill="FFFFFF"/>
            <w:vAlign w:val="center"/>
            <w:hideMark/>
          </w:tcPr>
          <w:p w:rsidR="0033234A" w:rsidRPr="00816534" w:rsidRDefault="0033234A">
            <w:pPr>
              <w:spacing w:after="0" w:line="240" w:lineRule="auto"/>
              <w:jc w:val="both"/>
              <w:rPr>
                <w:rFonts w:ascii="Cambria" w:hAnsi="Cambria"/>
                <w:color w:val="000000"/>
                <w:sz w:val="24"/>
                <w:szCs w:val="24"/>
                <w:lang w:val="es-AR" w:eastAsia="es-CO"/>
              </w:rPr>
            </w:pPr>
            <w:r w:rsidRPr="00816534">
              <w:rPr>
                <w:rFonts w:ascii="Cambria" w:hAnsi="Cambria"/>
                <w:color w:val="000000"/>
                <w:sz w:val="24"/>
                <w:szCs w:val="24"/>
                <w:lang w:val="es-AR" w:eastAsia="es-CO"/>
              </w:rPr>
              <w:t>2</w:t>
            </w:r>
          </w:p>
        </w:tc>
        <w:tc>
          <w:tcPr>
            <w:tcW w:w="0" w:type="auto"/>
            <w:vMerge/>
            <w:tcBorders>
              <w:top w:val="nil"/>
              <w:left w:val="single" w:sz="4" w:space="0" w:color="auto"/>
              <w:bottom w:val="single" w:sz="4" w:space="0" w:color="auto"/>
              <w:right w:val="single" w:sz="4" w:space="0" w:color="auto"/>
            </w:tcBorders>
            <w:vAlign w:val="center"/>
            <w:hideMark/>
          </w:tcPr>
          <w:p w:rsidR="0033234A" w:rsidRPr="00816534" w:rsidRDefault="0033234A">
            <w:pPr>
              <w:spacing w:after="0" w:line="240" w:lineRule="auto"/>
              <w:rPr>
                <w:rFonts w:ascii="Cambria" w:hAnsi="Cambria"/>
                <w:b/>
                <w:color w:val="000000"/>
                <w:sz w:val="24"/>
                <w:szCs w:val="24"/>
                <w:lang w:val="es-AR" w:eastAsia="es-CO"/>
              </w:rPr>
            </w:pPr>
          </w:p>
        </w:tc>
        <w:tc>
          <w:tcPr>
            <w:tcW w:w="3011" w:type="dxa"/>
            <w:tcBorders>
              <w:top w:val="nil"/>
              <w:left w:val="nil"/>
              <w:bottom w:val="single" w:sz="4" w:space="0" w:color="auto"/>
              <w:right w:val="single" w:sz="4" w:space="0" w:color="auto"/>
            </w:tcBorders>
            <w:shd w:val="clear" w:color="auto" w:fill="FFFFFF"/>
            <w:vAlign w:val="center"/>
            <w:hideMark/>
          </w:tcPr>
          <w:p w:rsidR="0033234A" w:rsidRPr="00816534" w:rsidRDefault="0033234A">
            <w:pPr>
              <w:spacing w:after="0" w:line="240" w:lineRule="auto"/>
              <w:jc w:val="both"/>
              <w:rPr>
                <w:rFonts w:ascii="Cambria" w:hAnsi="Cambria"/>
                <w:color w:val="000000"/>
                <w:sz w:val="24"/>
                <w:szCs w:val="24"/>
                <w:lang w:val="es-AR" w:eastAsia="es-CO"/>
              </w:rPr>
            </w:pPr>
            <w:r w:rsidRPr="00816534">
              <w:rPr>
                <w:rFonts w:ascii="Cambria" w:hAnsi="Cambria"/>
                <w:color w:val="000000"/>
                <w:sz w:val="24"/>
                <w:szCs w:val="24"/>
                <w:lang w:val="es-AR" w:eastAsia="es-CO"/>
              </w:rPr>
              <w:t xml:space="preserve">Aumento en los impuestos </w:t>
            </w:r>
          </w:p>
        </w:tc>
        <w:tc>
          <w:tcPr>
            <w:tcW w:w="1421" w:type="dxa"/>
            <w:tcBorders>
              <w:top w:val="nil"/>
              <w:left w:val="nil"/>
              <w:bottom w:val="single" w:sz="4" w:space="0" w:color="auto"/>
              <w:right w:val="single" w:sz="4" w:space="0" w:color="auto"/>
            </w:tcBorders>
            <w:shd w:val="clear" w:color="auto" w:fill="FFFFFF"/>
            <w:vAlign w:val="center"/>
            <w:hideMark/>
          </w:tcPr>
          <w:p w:rsidR="0033234A" w:rsidRPr="00816534" w:rsidRDefault="0033234A">
            <w:pPr>
              <w:rPr>
                <w:rFonts w:ascii="Cambria" w:hAnsi="Cambria"/>
                <w:color w:val="000000"/>
                <w:sz w:val="24"/>
                <w:szCs w:val="24"/>
                <w:lang w:val="es-AR" w:eastAsia="es-CO"/>
              </w:rPr>
            </w:pPr>
          </w:p>
        </w:tc>
        <w:tc>
          <w:tcPr>
            <w:tcW w:w="1901" w:type="dxa"/>
            <w:tcBorders>
              <w:top w:val="nil"/>
              <w:left w:val="nil"/>
              <w:bottom w:val="single" w:sz="4" w:space="0" w:color="auto"/>
              <w:right w:val="single" w:sz="4" w:space="0" w:color="auto"/>
            </w:tcBorders>
            <w:shd w:val="clear" w:color="auto" w:fill="FFFFFF"/>
            <w:vAlign w:val="center"/>
            <w:hideMark/>
          </w:tcPr>
          <w:p w:rsidR="0033234A" w:rsidRPr="00816534" w:rsidRDefault="0033234A">
            <w:pPr>
              <w:spacing w:after="0" w:line="240" w:lineRule="auto"/>
              <w:jc w:val="both"/>
              <w:rPr>
                <w:rFonts w:ascii="Cambria" w:hAnsi="Cambria"/>
                <w:color w:val="000000"/>
                <w:sz w:val="24"/>
                <w:szCs w:val="24"/>
                <w:lang w:val="es-AR" w:eastAsia="es-CO"/>
              </w:rPr>
            </w:pPr>
            <w:r w:rsidRPr="00816534">
              <w:rPr>
                <w:rFonts w:ascii="Cambria" w:hAnsi="Cambria"/>
                <w:color w:val="000000"/>
                <w:sz w:val="24"/>
                <w:szCs w:val="24"/>
                <w:lang w:val="es-AR" w:eastAsia="es-CO"/>
              </w:rPr>
              <w:t>X</w:t>
            </w:r>
          </w:p>
        </w:tc>
      </w:tr>
      <w:tr w:rsidR="0033234A" w:rsidRPr="00816534" w:rsidTr="0033234A">
        <w:trPr>
          <w:trHeight w:val="290"/>
        </w:trPr>
        <w:tc>
          <w:tcPr>
            <w:tcW w:w="606" w:type="dxa"/>
            <w:tcBorders>
              <w:top w:val="nil"/>
              <w:left w:val="single" w:sz="4" w:space="0" w:color="auto"/>
              <w:bottom w:val="single" w:sz="4" w:space="0" w:color="auto"/>
              <w:right w:val="single" w:sz="4" w:space="0" w:color="auto"/>
            </w:tcBorders>
            <w:shd w:val="clear" w:color="auto" w:fill="FFFFFF"/>
            <w:vAlign w:val="center"/>
            <w:hideMark/>
          </w:tcPr>
          <w:p w:rsidR="0033234A" w:rsidRPr="00816534" w:rsidRDefault="0033234A">
            <w:pPr>
              <w:spacing w:after="0" w:line="240" w:lineRule="auto"/>
              <w:jc w:val="both"/>
              <w:rPr>
                <w:rFonts w:ascii="Cambria" w:hAnsi="Cambria"/>
                <w:color w:val="000000"/>
                <w:sz w:val="24"/>
                <w:szCs w:val="24"/>
                <w:lang w:val="es-AR" w:eastAsia="es-CO"/>
              </w:rPr>
            </w:pPr>
            <w:r w:rsidRPr="00816534">
              <w:rPr>
                <w:rFonts w:ascii="Cambria" w:hAnsi="Cambria"/>
                <w:color w:val="000000"/>
                <w:sz w:val="24"/>
                <w:szCs w:val="24"/>
                <w:lang w:val="es-AR" w:eastAsia="es-CO"/>
              </w:rPr>
              <w:t>3</w:t>
            </w:r>
          </w:p>
        </w:tc>
        <w:tc>
          <w:tcPr>
            <w:tcW w:w="1855" w:type="dxa"/>
            <w:vMerge w:val="restart"/>
            <w:tcBorders>
              <w:top w:val="nil"/>
              <w:left w:val="single" w:sz="4" w:space="0" w:color="auto"/>
              <w:bottom w:val="single" w:sz="4" w:space="0" w:color="auto"/>
              <w:right w:val="single" w:sz="4" w:space="0" w:color="auto"/>
            </w:tcBorders>
            <w:shd w:val="clear" w:color="auto" w:fill="FFFFFF"/>
            <w:vAlign w:val="center"/>
            <w:hideMark/>
          </w:tcPr>
          <w:p w:rsidR="0033234A" w:rsidRPr="00816534" w:rsidRDefault="0033234A">
            <w:pPr>
              <w:spacing w:after="0" w:line="240" w:lineRule="auto"/>
              <w:jc w:val="both"/>
              <w:rPr>
                <w:rFonts w:ascii="Cambria" w:hAnsi="Cambria"/>
                <w:b/>
                <w:color w:val="000000"/>
                <w:sz w:val="24"/>
                <w:szCs w:val="24"/>
                <w:lang w:val="es-AR" w:eastAsia="es-CO"/>
              </w:rPr>
            </w:pPr>
            <w:r w:rsidRPr="00816534">
              <w:rPr>
                <w:rFonts w:ascii="Cambria" w:hAnsi="Cambria"/>
                <w:b/>
                <w:color w:val="000000"/>
                <w:sz w:val="24"/>
                <w:szCs w:val="24"/>
                <w:lang w:val="es-AR" w:eastAsia="es-CO"/>
              </w:rPr>
              <w:t xml:space="preserve">EJECUCION DEL CONTRATO </w:t>
            </w:r>
          </w:p>
        </w:tc>
        <w:tc>
          <w:tcPr>
            <w:tcW w:w="3011" w:type="dxa"/>
            <w:tcBorders>
              <w:top w:val="nil"/>
              <w:left w:val="nil"/>
              <w:bottom w:val="single" w:sz="4" w:space="0" w:color="auto"/>
              <w:right w:val="single" w:sz="4" w:space="0" w:color="auto"/>
            </w:tcBorders>
            <w:shd w:val="clear" w:color="auto" w:fill="FFFFFF"/>
            <w:vAlign w:val="center"/>
            <w:hideMark/>
          </w:tcPr>
          <w:p w:rsidR="0033234A" w:rsidRPr="00816534" w:rsidRDefault="0033234A">
            <w:pPr>
              <w:spacing w:after="0" w:line="240" w:lineRule="auto"/>
              <w:jc w:val="both"/>
              <w:rPr>
                <w:rFonts w:ascii="Cambria" w:hAnsi="Cambria"/>
                <w:color w:val="000000"/>
                <w:sz w:val="24"/>
                <w:szCs w:val="24"/>
                <w:lang w:val="es-AR" w:eastAsia="es-CO"/>
              </w:rPr>
            </w:pPr>
            <w:r w:rsidRPr="00816534">
              <w:rPr>
                <w:rFonts w:ascii="Cambria" w:hAnsi="Cambria"/>
                <w:color w:val="000000"/>
                <w:sz w:val="24"/>
                <w:szCs w:val="24"/>
                <w:lang w:val="es-AR" w:eastAsia="es-CO"/>
              </w:rPr>
              <w:t>Mayor tiempo de servicio</w:t>
            </w:r>
          </w:p>
        </w:tc>
        <w:tc>
          <w:tcPr>
            <w:tcW w:w="1421" w:type="dxa"/>
            <w:tcBorders>
              <w:top w:val="nil"/>
              <w:left w:val="nil"/>
              <w:bottom w:val="single" w:sz="4" w:space="0" w:color="auto"/>
              <w:right w:val="single" w:sz="4" w:space="0" w:color="auto"/>
            </w:tcBorders>
            <w:shd w:val="clear" w:color="auto" w:fill="FFFFFF"/>
            <w:vAlign w:val="center"/>
            <w:hideMark/>
          </w:tcPr>
          <w:p w:rsidR="0033234A" w:rsidRPr="00816534" w:rsidRDefault="0033234A">
            <w:pPr>
              <w:rPr>
                <w:rFonts w:ascii="Cambria" w:hAnsi="Cambria"/>
                <w:color w:val="000000"/>
                <w:sz w:val="24"/>
                <w:szCs w:val="24"/>
                <w:lang w:val="es-AR" w:eastAsia="es-CO"/>
              </w:rPr>
            </w:pPr>
          </w:p>
        </w:tc>
        <w:tc>
          <w:tcPr>
            <w:tcW w:w="1901" w:type="dxa"/>
            <w:tcBorders>
              <w:top w:val="nil"/>
              <w:left w:val="nil"/>
              <w:bottom w:val="single" w:sz="4" w:space="0" w:color="auto"/>
              <w:right w:val="single" w:sz="4" w:space="0" w:color="auto"/>
            </w:tcBorders>
            <w:shd w:val="clear" w:color="auto" w:fill="FFFFFF"/>
            <w:vAlign w:val="center"/>
            <w:hideMark/>
          </w:tcPr>
          <w:p w:rsidR="0033234A" w:rsidRPr="00816534" w:rsidRDefault="0033234A">
            <w:pPr>
              <w:spacing w:after="0" w:line="240" w:lineRule="auto"/>
              <w:jc w:val="both"/>
              <w:rPr>
                <w:rFonts w:ascii="Cambria" w:hAnsi="Cambria"/>
                <w:color w:val="000000"/>
                <w:sz w:val="24"/>
                <w:szCs w:val="24"/>
                <w:lang w:val="es-AR" w:eastAsia="es-CO"/>
              </w:rPr>
            </w:pPr>
            <w:r w:rsidRPr="00816534">
              <w:rPr>
                <w:rFonts w:ascii="Cambria" w:hAnsi="Cambria"/>
                <w:color w:val="000000"/>
                <w:sz w:val="24"/>
                <w:szCs w:val="24"/>
                <w:lang w:val="es-AR" w:eastAsia="es-CO"/>
              </w:rPr>
              <w:t>X</w:t>
            </w:r>
          </w:p>
        </w:tc>
      </w:tr>
      <w:tr w:rsidR="0033234A" w:rsidRPr="00816534" w:rsidTr="0033234A">
        <w:trPr>
          <w:trHeight w:val="579"/>
        </w:trPr>
        <w:tc>
          <w:tcPr>
            <w:tcW w:w="606" w:type="dxa"/>
            <w:vMerge w:val="restart"/>
            <w:tcBorders>
              <w:top w:val="nil"/>
              <w:left w:val="single" w:sz="4" w:space="0" w:color="auto"/>
              <w:bottom w:val="single" w:sz="4" w:space="0" w:color="auto"/>
              <w:right w:val="single" w:sz="4" w:space="0" w:color="auto"/>
            </w:tcBorders>
            <w:shd w:val="clear" w:color="auto" w:fill="FFFFFF"/>
            <w:vAlign w:val="center"/>
            <w:hideMark/>
          </w:tcPr>
          <w:p w:rsidR="0033234A" w:rsidRPr="00816534" w:rsidRDefault="0033234A">
            <w:pPr>
              <w:spacing w:after="0" w:line="240" w:lineRule="auto"/>
              <w:jc w:val="both"/>
              <w:rPr>
                <w:rFonts w:ascii="Cambria" w:hAnsi="Cambria"/>
                <w:color w:val="000000"/>
                <w:sz w:val="24"/>
                <w:szCs w:val="24"/>
                <w:lang w:val="es-AR" w:eastAsia="es-CO"/>
              </w:rPr>
            </w:pPr>
            <w:r w:rsidRPr="00816534">
              <w:rPr>
                <w:rFonts w:ascii="Cambria" w:hAnsi="Cambria"/>
                <w:color w:val="000000"/>
                <w:sz w:val="24"/>
                <w:szCs w:val="24"/>
                <w:lang w:val="es-AR" w:eastAsia="es-CO"/>
              </w:rPr>
              <w:t>4</w:t>
            </w:r>
          </w:p>
        </w:tc>
        <w:tc>
          <w:tcPr>
            <w:tcW w:w="0" w:type="auto"/>
            <w:vMerge/>
            <w:tcBorders>
              <w:top w:val="nil"/>
              <w:left w:val="single" w:sz="4" w:space="0" w:color="auto"/>
              <w:bottom w:val="single" w:sz="4" w:space="0" w:color="auto"/>
              <w:right w:val="single" w:sz="4" w:space="0" w:color="auto"/>
            </w:tcBorders>
            <w:vAlign w:val="center"/>
            <w:hideMark/>
          </w:tcPr>
          <w:p w:rsidR="0033234A" w:rsidRPr="00816534" w:rsidRDefault="0033234A">
            <w:pPr>
              <w:spacing w:after="0" w:line="240" w:lineRule="auto"/>
              <w:rPr>
                <w:rFonts w:ascii="Cambria" w:hAnsi="Cambria"/>
                <w:b/>
                <w:color w:val="000000"/>
                <w:sz w:val="24"/>
                <w:szCs w:val="24"/>
                <w:lang w:val="es-AR" w:eastAsia="es-CO"/>
              </w:rPr>
            </w:pPr>
          </w:p>
        </w:tc>
        <w:tc>
          <w:tcPr>
            <w:tcW w:w="3011" w:type="dxa"/>
            <w:tcBorders>
              <w:top w:val="nil"/>
              <w:left w:val="nil"/>
              <w:bottom w:val="single" w:sz="4" w:space="0" w:color="auto"/>
              <w:right w:val="single" w:sz="4" w:space="0" w:color="auto"/>
            </w:tcBorders>
            <w:shd w:val="clear" w:color="auto" w:fill="FFFFFF"/>
            <w:vAlign w:val="center"/>
            <w:hideMark/>
          </w:tcPr>
          <w:p w:rsidR="0033234A" w:rsidRPr="00816534" w:rsidRDefault="0033234A">
            <w:pPr>
              <w:spacing w:after="0" w:line="240" w:lineRule="auto"/>
              <w:jc w:val="both"/>
              <w:rPr>
                <w:rFonts w:ascii="Cambria" w:hAnsi="Cambria"/>
                <w:color w:val="000000"/>
                <w:sz w:val="24"/>
                <w:szCs w:val="24"/>
                <w:lang w:val="es-AR" w:eastAsia="es-CO"/>
              </w:rPr>
            </w:pPr>
            <w:r w:rsidRPr="00816534">
              <w:rPr>
                <w:rFonts w:ascii="Cambria" w:hAnsi="Cambria"/>
                <w:color w:val="000000"/>
                <w:sz w:val="24"/>
                <w:szCs w:val="24"/>
                <w:lang w:val="es-AR" w:eastAsia="es-CO"/>
              </w:rPr>
              <w:t>No cumplimiento oportuno de las actividades asignadas.</w:t>
            </w:r>
          </w:p>
        </w:tc>
        <w:tc>
          <w:tcPr>
            <w:tcW w:w="1421" w:type="dxa"/>
            <w:tcBorders>
              <w:top w:val="nil"/>
              <w:left w:val="nil"/>
              <w:bottom w:val="single" w:sz="4" w:space="0" w:color="auto"/>
              <w:right w:val="single" w:sz="4" w:space="0" w:color="auto"/>
            </w:tcBorders>
            <w:shd w:val="clear" w:color="auto" w:fill="FFFFFF"/>
            <w:vAlign w:val="center"/>
            <w:hideMark/>
          </w:tcPr>
          <w:p w:rsidR="0033234A" w:rsidRPr="00816534" w:rsidRDefault="0033234A">
            <w:pPr>
              <w:rPr>
                <w:rFonts w:ascii="Cambria" w:hAnsi="Cambria"/>
                <w:color w:val="000000"/>
                <w:sz w:val="24"/>
                <w:szCs w:val="24"/>
                <w:lang w:val="es-AR" w:eastAsia="es-CO"/>
              </w:rPr>
            </w:pPr>
          </w:p>
        </w:tc>
        <w:tc>
          <w:tcPr>
            <w:tcW w:w="1901" w:type="dxa"/>
            <w:tcBorders>
              <w:top w:val="nil"/>
              <w:left w:val="nil"/>
              <w:bottom w:val="single" w:sz="4" w:space="0" w:color="auto"/>
              <w:right w:val="single" w:sz="4" w:space="0" w:color="auto"/>
            </w:tcBorders>
            <w:shd w:val="clear" w:color="auto" w:fill="FFFFFF"/>
            <w:vAlign w:val="center"/>
            <w:hideMark/>
          </w:tcPr>
          <w:p w:rsidR="0033234A" w:rsidRPr="00816534" w:rsidRDefault="0033234A">
            <w:pPr>
              <w:spacing w:after="0" w:line="240" w:lineRule="auto"/>
              <w:jc w:val="both"/>
              <w:rPr>
                <w:rFonts w:ascii="Cambria" w:hAnsi="Cambria"/>
                <w:color w:val="000000"/>
                <w:sz w:val="24"/>
                <w:szCs w:val="24"/>
                <w:lang w:val="es-AR" w:eastAsia="es-CO"/>
              </w:rPr>
            </w:pPr>
            <w:r w:rsidRPr="00816534">
              <w:rPr>
                <w:rFonts w:ascii="Cambria" w:hAnsi="Cambria"/>
                <w:color w:val="000000"/>
                <w:sz w:val="24"/>
                <w:szCs w:val="24"/>
                <w:lang w:val="es-AR" w:eastAsia="es-CO"/>
              </w:rPr>
              <w:t>X</w:t>
            </w:r>
          </w:p>
        </w:tc>
      </w:tr>
      <w:tr w:rsidR="0033234A" w:rsidRPr="00816534" w:rsidTr="0033234A">
        <w:trPr>
          <w:trHeight w:val="290"/>
        </w:trPr>
        <w:tc>
          <w:tcPr>
            <w:tcW w:w="0" w:type="auto"/>
            <w:vMerge/>
            <w:tcBorders>
              <w:top w:val="nil"/>
              <w:left w:val="single" w:sz="4" w:space="0" w:color="auto"/>
              <w:bottom w:val="single" w:sz="4" w:space="0" w:color="auto"/>
              <w:right w:val="single" w:sz="4" w:space="0" w:color="auto"/>
            </w:tcBorders>
            <w:vAlign w:val="center"/>
            <w:hideMark/>
          </w:tcPr>
          <w:p w:rsidR="0033234A" w:rsidRPr="00816534" w:rsidRDefault="0033234A">
            <w:pPr>
              <w:spacing w:after="0" w:line="240" w:lineRule="auto"/>
              <w:rPr>
                <w:rFonts w:ascii="Cambria" w:hAnsi="Cambria"/>
                <w:color w:val="000000"/>
                <w:sz w:val="24"/>
                <w:szCs w:val="24"/>
                <w:lang w:val="es-AR" w:eastAsia="es-CO"/>
              </w:rPr>
            </w:pPr>
          </w:p>
        </w:tc>
        <w:tc>
          <w:tcPr>
            <w:tcW w:w="0" w:type="auto"/>
            <w:vMerge/>
            <w:tcBorders>
              <w:top w:val="nil"/>
              <w:left w:val="single" w:sz="4" w:space="0" w:color="auto"/>
              <w:bottom w:val="single" w:sz="4" w:space="0" w:color="auto"/>
              <w:right w:val="single" w:sz="4" w:space="0" w:color="auto"/>
            </w:tcBorders>
            <w:vAlign w:val="center"/>
            <w:hideMark/>
          </w:tcPr>
          <w:p w:rsidR="0033234A" w:rsidRPr="00816534" w:rsidRDefault="0033234A">
            <w:pPr>
              <w:spacing w:after="0" w:line="240" w:lineRule="auto"/>
              <w:rPr>
                <w:rFonts w:ascii="Cambria" w:hAnsi="Cambria"/>
                <w:b/>
                <w:color w:val="000000"/>
                <w:sz w:val="24"/>
                <w:szCs w:val="24"/>
                <w:lang w:val="es-AR" w:eastAsia="es-CO"/>
              </w:rPr>
            </w:pPr>
          </w:p>
        </w:tc>
        <w:tc>
          <w:tcPr>
            <w:tcW w:w="3011" w:type="dxa"/>
            <w:tcBorders>
              <w:top w:val="nil"/>
              <w:left w:val="nil"/>
              <w:bottom w:val="single" w:sz="4" w:space="0" w:color="auto"/>
              <w:right w:val="single" w:sz="4" w:space="0" w:color="auto"/>
            </w:tcBorders>
            <w:shd w:val="clear" w:color="auto" w:fill="FFFFFF"/>
            <w:vAlign w:val="center"/>
            <w:hideMark/>
          </w:tcPr>
          <w:p w:rsidR="0033234A" w:rsidRPr="00816534" w:rsidRDefault="0033234A">
            <w:pPr>
              <w:spacing w:after="0" w:line="240" w:lineRule="auto"/>
              <w:jc w:val="both"/>
              <w:rPr>
                <w:rFonts w:ascii="Cambria" w:hAnsi="Cambria"/>
                <w:color w:val="000000"/>
                <w:sz w:val="24"/>
                <w:szCs w:val="24"/>
                <w:lang w:val="es-AR" w:eastAsia="es-CO"/>
              </w:rPr>
            </w:pPr>
            <w:r w:rsidRPr="00816534">
              <w:rPr>
                <w:rFonts w:ascii="Cambria" w:hAnsi="Cambria"/>
                <w:color w:val="000000"/>
                <w:sz w:val="24"/>
                <w:szCs w:val="24"/>
                <w:lang w:val="es-AR" w:eastAsia="es-CO"/>
              </w:rPr>
              <w:t xml:space="preserve">Ausencia de recursos </w:t>
            </w:r>
          </w:p>
        </w:tc>
        <w:tc>
          <w:tcPr>
            <w:tcW w:w="1421" w:type="dxa"/>
            <w:tcBorders>
              <w:top w:val="nil"/>
              <w:left w:val="nil"/>
              <w:bottom w:val="single" w:sz="4" w:space="0" w:color="auto"/>
              <w:right w:val="single" w:sz="4" w:space="0" w:color="auto"/>
            </w:tcBorders>
            <w:shd w:val="clear" w:color="auto" w:fill="FFFFFF"/>
            <w:vAlign w:val="center"/>
            <w:hideMark/>
          </w:tcPr>
          <w:p w:rsidR="0033234A" w:rsidRPr="00816534" w:rsidRDefault="0033234A">
            <w:pPr>
              <w:spacing w:after="0" w:line="240" w:lineRule="auto"/>
              <w:jc w:val="both"/>
              <w:rPr>
                <w:rFonts w:ascii="Cambria" w:hAnsi="Cambria"/>
                <w:color w:val="000000"/>
                <w:sz w:val="24"/>
                <w:szCs w:val="24"/>
                <w:lang w:val="es-AR" w:eastAsia="es-CO"/>
              </w:rPr>
            </w:pPr>
            <w:r w:rsidRPr="00816534">
              <w:rPr>
                <w:rFonts w:ascii="Cambria" w:hAnsi="Cambria"/>
                <w:color w:val="000000"/>
                <w:sz w:val="24"/>
                <w:szCs w:val="24"/>
                <w:lang w:val="es-AR" w:eastAsia="es-CO"/>
              </w:rPr>
              <w:t>X</w:t>
            </w:r>
          </w:p>
        </w:tc>
        <w:tc>
          <w:tcPr>
            <w:tcW w:w="1901" w:type="dxa"/>
            <w:tcBorders>
              <w:top w:val="nil"/>
              <w:left w:val="nil"/>
              <w:bottom w:val="single" w:sz="4" w:space="0" w:color="auto"/>
              <w:right w:val="single" w:sz="4" w:space="0" w:color="auto"/>
            </w:tcBorders>
            <w:shd w:val="clear" w:color="auto" w:fill="FFFFFF"/>
            <w:vAlign w:val="center"/>
            <w:hideMark/>
          </w:tcPr>
          <w:p w:rsidR="0033234A" w:rsidRPr="00816534" w:rsidRDefault="0033234A">
            <w:pPr>
              <w:rPr>
                <w:rFonts w:ascii="Cambria" w:hAnsi="Cambria"/>
                <w:color w:val="000000"/>
                <w:sz w:val="24"/>
                <w:szCs w:val="24"/>
                <w:lang w:val="es-AR" w:eastAsia="es-CO"/>
              </w:rPr>
            </w:pPr>
          </w:p>
        </w:tc>
      </w:tr>
    </w:tbl>
    <w:p w:rsidR="0033234A" w:rsidRPr="00816534" w:rsidRDefault="0033234A" w:rsidP="0033234A">
      <w:pPr>
        <w:spacing w:after="0" w:line="240" w:lineRule="auto"/>
        <w:jc w:val="both"/>
        <w:rPr>
          <w:rFonts w:ascii="Cambria" w:hAnsi="Cambria"/>
          <w:sz w:val="24"/>
          <w:szCs w:val="24"/>
          <w:lang w:val="es-ES"/>
        </w:rPr>
      </w:pPr>
    </w:p>
    <w:p w:rsidR="0033234A" w:rsidRPr="00816534" w:rsidRDefault="0033234A" w:rsidP="0033234A">
      <w:pPr>
        <w:spacing w:after="0" w:line="240" w:lineRule="auto"/>
        <w:jc w:val="both"/>
        <w:rPr>
          <w:rFonts w:ascii="Cambria" w:hAnsi="Cambria"/>
          <w:sz w:val="24"/>
          <w:szCs w:val="24"/>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2"/>
        <w:gridCol w:w="2862"/>
        <w:gridCol w:w="5356"/>
      </w:tblGrid>
      <w:tr w:rsidR="0033234A" w:rsidRPr="00816534" w:rsidTr="0033234A">
        <w:trPr>
          <w:trHeight w:val="229"/>
        </w:trPr>
        <w:tc>
          <w:tcPr>
            <w:tcW w:w="3364" w:type="dxa"/>
            <w:gridSpan w:val="2"/>
            <w:tcBorders>
              <w:top w:val="single" w:sz="4" w:space="0" w:color="000000"/>
              <w:left w:val="single" w:sz="4" w:space="0" w:color="000000"/>
              <w:bottom w:val="single" w:sz="4" w:space="0" w:color="000000"/>
              <w:right w:val="single" w:sz="4" w:space="0" w:color="000000"/>
            </w:tcBorders>
          </w:tcPr>
          <w:p w:rsidR="0033234A" w:rsidRPr="00816534" w:rsidRDefault="0033234A">
            <w:pPr>
              <w:spacing w:after="0" w:line="240" w:lineRule="auto"/>
              <w:jc w:val="center"/>
              <w:rPr>
                <w:rFonts w:ascii="Cambria" w:hAnsi="Cambria"/>
                <w:b/>
                <w:sz w:val="24"/>
                <w:szCs w:val="24"/>
                <w:lang w:val="es-AR"/>
              </w:rPr>
            </w:pPr>
            <w:r w:rsidRPr="00816534">
              <w:rPr>
                <w:rFonts w:ascii="Cambria" w:hAnsi="Cambria"/>
                <w:b/>
                <w:sz w:val="24"/>
                <w:szCs w:val="24"/>
              </w:rPr>
              <w:br w:type="page"/>
            </w:r>
          </w:p>
          <w:p w:rsidR="0033234A" w:rsidRPr="00816534" w:rsidRDefault="0033234A">
            <w:pPr>
              <w:spacing w:after="0" w:line="240" w:lineRule="auto"/>
              <w:jc w:val="center"/>
              <w:rPr>
                <w:rFonts w:ascii="Cambria" w:hAnsi="Cambria"/>
                <w:b/>
                <w:sz w:val="24"/>
                <w:szCs w:val="24"/>
                <w:lang w:val="es-AR"/>
              </w:rPr>
            </w:pPr>
            <w:r w:rsidRPr="00816534">
              <w:rPr>
                <w:rFonts w:ascii="Cambria" w:hAnsi="Cambria"/>
                <w:b/>
                <w:sz w:val="24"/>
                <w:szCs w:val="24"/>
                <w:lang w:val="es-AR"/>
              </w:rPr>
              <w:t>TIPIFICACIÓN DE RIESGOS</w:t>
            </w:r>
          </w:p>
        </w:tc>
        <w:tc>
          <w:tcPr>
            <w:tcW w:w="5356" w:type="dxa"/>
            <w:tcBorders>
              <w:top w:val="single" w:sz="4" w:space="0" w:color="000000"/>
              <w:left w:val="single" w:sz="4" w:space="0" w:color="000000"/>
              <w:bottom w:val="single" w:sz="4" w:space="0" w:color="000000"/>
              <w:right w:val="single" w:sz="4" w:space="0" w:color="000000"/>
            </w:tcBorders>
          </w:tcPr>
          <w:p w:rsidR="0033234A" w:rsidRPr="00816534" w:rsidRDefault="0033234A">
            <w:pPr>
              <w:spacing w:after="0" w:line="240" w:lineRule="auto"/>
              <w:jc w:val="center"/>
              <w:rPr>
                <w:rFonts w:ascii="Cambria" w:hAnsi="Cambria"/>
                <w:b/>
                <w:sz w:val="24"/>
                <w:szCs w:val="24"/>
                <w:lang w:val="es-AR"/>
              </w:rPr>
            </w:pPr>
          </w:p>
          <w:p w:rsidR="0033234A" w:rsidRPr="00816534" w:rsidRDefault="0033234A">
            <w:pPr>
              <w:spacing w:after="0" w:line="240" w:lineRule="auto"/>
              <w:jc w:val="center"/>
              <w:rPr>
                <w:rFonts w:ascii="Cambria" w:hAnsi="Cambria"/>
                <w:b/>
                <w:sz w:val="24"/>
                <w:szCs w:val="24"/>
                <w:lang w:val="es-AR"/>
              </w:rPr>
            </w:pPr>
            <w:r w:rsidRPr="00816534">
              <w:rPr>
                <w:rFonts w:ascii="Cambria" w:hAnsi="Cambria"/>
                <w:b/>
                <w:sz w:val="24"/>
                <w:szCs w:val="24"/>
                <w:lang w:val="es-AR"/>
              </w:rPr>
              <w:t>FACTORES DE MITIGACIÓN</w:t>
            </w:r>
          </w:p>
        </w:tc>
      </w:tr>
      <w:tr w:rsidR="0033234A" w:rsidRPr="00816534" w:rsidTr="0033234A">
        <w:trPr>
          <w:trHeight w:val="521"/>
        </w:trPr>
        <w:tc>
          <w:tcPr>
            <w:tcW w:w="502" w:type="dxa"/>
            <w:tcBorders>
              <w:top w:val="single" w:sz="4" w:space="0" w:color="000000"/>
              <w:left w:val="single" w:sz="4" w:space="0" w:color="000000"/>
              <w:bottom w:val="single" w:sz="4" w:space="0" w:color="000000"/>
              <w:right w:val="single" w:sz="4" w:space="0" w:color="000000"/>
            </w:tcBorders>
          </w:tcPr>
          <w:p w:rsidR="0033234A" w:rsidRPr="00816534" w:rsidRDefault="0033234A">
            <w:pPr>
              <w:spacing w:after="0" w:line="240" w:lineRule="auto"/>
              <w:jc w:val="center"/>
              <w:rPr>
                <w:rFonts w:ascii="Cambria" w:hAnsi="Cambria"/>
                <w:b/>
                <w:sz w:val="24"/>
                <w:szCs w:val="24"/>
                <w:lang w:val="es-AR"/>
              </w:rPr>
            </w:pPr>
          </w:p>
          <w:p w:rsidR="0033234A" w:rsidRPr="00816534" w:rsidRDefault="0033234A">
            <w:pPr>
              <w:spacing w:after="0" w:line="240" w:lineRule="auto"/>
              <w:jc w:val="center"/>
              <w:rPr>
                <w:rFonts w:ascii="Cambria" w:hAnsi="Cambria"/>
                <w:b/>
                <w:sz w:val="24"/>
                <w:szCs w:val="24"/>
                <w:lang w:val="es-AR"/>
              </w:rPr>
            </w:pPr>
            <w:r w:rsidRPr="00816534">
              <w:rPr>
                <w:rFonts w:ascii="Cambria" w:hAnsi="Cambria"/>
                <w:b/>
                <w:sz w:val="24"/>
                <w:szCs w:val="24"/>
                <w:lang w:val="es-AR"/>
              </w:rPr>
              <w:t>1</w:t>
            </w:r>
          </w:p>
        </w:tc>
        <w:tc>
          <w:tcPr>
            <w:tcW w:w="2862" w:type="dxa"/>
            <w:tcBorders>
              <w:top w:val="single" w:sz="4" w:space="0" w:color="000000"/>
              <w:left w:val="single" w:sz="4" w:space="0" w:color="000000"/>
              <w:bottom w:val="single" w:sz="4" w:space="0" w:color="000000"/>
              <w:right w:val="single" w:sz="4" w:space="0" w:color="000000"/>
            </w:tcBorders>
            <w:hideMark/>
          </w:tcPr>
          <w:p w:rsidR="0033234A" w:rsidRPr="00816534" w:rsidRDefault="0033234A">
            <w:pPr>
              <w:spacing w:after="0" w:line="240" w:lineRule="auto"/>
              <w:jc w:val="center"/>
              <w:rPr>
                <w:rFonts w:ascii="Cambria" w:hAnsi="Cambria"/>
                <w:sz w:val="24"/>
                <w:szCs w:val="24"/>
                <w:lang w:val="es-AR"/>
              </w:rPr>
            </w:pPr>
            <w:r w:rsidRPr="00816534">
              <w:rPr>
                <w:rFonts w:ascii="Cambria" w:hAnsi="Cambria"/>
                <w:sz w:val="24"/>
                <w:szCs w:val="24"/>
                <w:lang w:val="es-AR"/>
              </w:rPr>
              <w:t>Ausencia de recursos</w:t>
            </w:r>
          </w:p>
        </w:tc>
        <w:tc>
          <w:tcPr>
            <w:tcW w:w="5356" w:type="dxa"/>
            <w:tcBorders>
              <w:top w:val="single" w:sz="4" w:space="0" w:color="000000"/>
              <w:left w:val="single" w:sz="4" w:space="0" w:color="000000"/>
              <w:bottom w:val="single" w:sz="4" w:space="0" w:color="000000"/>
              <w:right w:val="single" w:sz="4" w:space="0" w:color="000000"/>
            </w:tcBorders>
            <w:hideMark/>
          </w:tcPr>
          <w:p w:rsidR="0033234A" w:rsidRPr="00816534" w:rsidRDefault="0033234A">
            <w:pPr>
              <w:spacing w:after="0" w:line="240" w:lineRule="auto"/>
              <w:jc w:val="center"/>
              <w:rPr>
                <w:rFonts w:ascii="Cambria" w:hAnsi="Cambria"/>
                <w:sz w:val="24"/>
                <w:szCs w:val="24"/>
                <w:lang w:val="es-AR"/>
              </w:rPr>
            </w:pPr>
            <w:r w:rsidRPr="00816534">
              <w:rPr>
                <w:rFonts w:ascii="Cambria" w:hAnsi="Cambria"/>
                <w:sz w:val="24"/>
                <w:szCs w:val="24"/>
                <w:lang w:val="es-AR"/>
              </w:rPr>
              <w:t>Provisión  de bienes o elementos de trabajo, cuando se requieran.</w:t>
            </w:r>
          </w:p>
        </w:tc>
      </w:tr>
    </w:tbl>
    <w:p w:rsidR="0033234A" w:rsidRPr="00816534" w:rsidRDefault="0033234A" w:rsidP="0033234A">
      <w:pPr>
        <w:spacing w:after="0" w:line="240" w:lineRule="auto"/>
        <w:jc w:val="both"/>
        <w:rPr>
          <w:rFonts w:ascii="Cambria" w:hAnsi="Cambria"/>
          <w:sz w:val="24"/>
          <w:szCs w:val="24"/>
        </w:rPr>
      </w:pPr>
    </w:p>
    <w:p w:rsidR="0033234A" w:rsidRPr="00816534" w:rsidRDefault="0033234A" w:rsidP="0033234A">
      <w:pPr>
        <w:spacing w:after="0" w:line="240" w:lineRule="auto"/>
        <w:jc w:val="both"/>
        <w:rPr>
          <w:rFonts w:ascii="Cambria" w:hAnsi="Cambria"/>
          <w:sz w:val="24"/>
          <w:szCs w:val="24"/>
          <w:lang w:val="es-ES"/>
        </w:rPr>
      </w:pPr>
    </w:p>
    <w:p w:rsidR="0033234A" w:rsidRPr="00816534" w:rsidRDefault="0033234A" w:rsidP="0033234A">
      <w:pPr>
        <w:pStyle w:val="Textoindependiente"/>
        <w:jc w:val="both"/>
        <w:rPr>
          <w:rFonts w:ascii="Cambria" w:hAnsi="Cambria"/>
          <w:b/>
        </w:rPr>
      </w:pPr>
      <w:r w:rsidRPr="00816534">
        <w:rPr>
          <w:rFonts w:ascii="Cambria" w:hAnsi="Cambria"/>
          <w:b/>
        </w:rPr>
        <w:t>10.-</w:t>
      </w:r>
      <w:r w:rsidRPr="00816534">
        <w:rPr>
          <w:rFonts w:ascii="Cambria" w:hAnsi="Cambria"/>
          <w:b/>
        </w:rPr>
        <w:tab/>
        <w:t xml:space="preserve">ANÁLISIS EXIGENCIA DE GARANTÍAS </w:t>
      </w:r>
    </w:p>
    <w:p w:rsidR="0033234A" w:rsidRPr="00816534" w:rsidRDefault="0033234A" w:rsidP="0033234A">
      <w:pPr>
        <w:pStyle w:val="Textoindependiente"/>
        <w:jc w:val="both"/>
        <w:rPr>
          <w:rFonts w:ascii="Cambria" w:hAnsi="Cambria"/>
          <w:b/>
        </w:rPr>
      </w:pPr>
    </w:p>
    <w:p w:rsidR="0033234A" w:rsidRPr="00816534" w:rsidRDefault="0033234A" w:rsidP="0033234A">
      <w:pPr>
        <w:pStyle w:val="Textoindependiente"/>
        <w:jc w:val="both"/>
        <w:rPr>
          <w:rFonts w:ascii="Cambria" w:hAnsi="Cambria"/>
        </w:rPr>
      </w:pPr>
      <w:r w:rsidRPr="00816534">
        <w:rPr>
          <w:rFonts w:ascii="Cambria" w:hAnsi="Cambria"/>
        </w:rPr>
        <w:t>En atención al Decreto 1510 del 2013, el  municipio considera no requerir constitución de garantía, puesto que es potestativo a la entidad por tratarse de contratación Directa en la modalidad de prestación de servicios.</w:t>
      </w:r>
    </w:p>
    <w:p w:rsidR="0033234A" w:rsidRPr="00816534" w:rsidRDefault="0033234A" w:rsidP="0033234A">
      <w:pPr>
        <w:pStyle w:val="Textoindependiente"/>
        <w:jc w:val="both"/>
        <w:rPr>
          <w:rFonts w:ascii="Cambria" w:hAnsi="Cambria"/>
        </w:rPr>
      </w:pPr>
    </w:p>
    <w:p w:rsidR="0033234A" w:rsidRPr="00816534" w:rsidRDefault="0033234A" w:rsidP="0033234A">
      <w:pPr>
        <w:pStyle w:val="Textoindependiente"/>
        <w:jc w:val="both"/>
        <w:rPr>
          <w:rFonts w:ascii="Cambria" w:hAnsi="Cambria"/>
          <w:b/>
        </w:rPr>
      </w:pPr>
      <w:r w:rsidRPr="00816534">
        <w:rPr>
          <w:rFonts w:ascii="Cambria" w:hAnsi="Cambria"/>
          <w:b/>
        </w:rPr>
        <w:lastRenderedPageBreak/>
        <w:t>11.-</w:t>
      </w:r>
      <w:r w:rsidRPr="00816534">
        <w:rPr>
          <w:rFonts w:ascii="Cambria" w:hAnsi="Cambria"/>
          <w:b/>
        </w:rPr>
        <w:tab/>
        <w:t>DURACIÓN</w:t>
      </w:r>
    </w:p>
    <w:p w:rsidR="0033234A" w:rsidRPr="00816534" w:rsidRDefault="00D4172A" w:rsidP="0033234A">
      <w:pPr>
        <w:pStyle w:val="Textoindependiente"/>
        <w:jc w:val="both"/>
        <w:rPr>
          <w:rFonts w:ascii="Cambria" w:hAnsi="Cambria"/>
          <w:b/>
        </w:rPr>
      </w:pPr>
      <w:r w:rsidRPr="00816534">
        <w:rPr>
          <w:rFonts w:ascii="Cambria" w:hAnsi="Cambria"/>
        </w:rPr>
        <w:t>El término de duración del contrato será desde el cumplimiento de los requisitos de perfeccionamiento y ejecución, es decir, desde la firma del acta de inicio y has</w:t>
      </w:r>
      <w:r w:rsidR="00816534" w:rsidRPr="00816534">
        <w:rPr>
          <w:rFonts w:ascii="Cambria" w:hAnsi="Cambria"/>
        </w:rPr>
        <w:t>ta el 31</w:t>
      </w:r>
      <w:r w:rsidRPr="00816534">
        <w:rPr>
          <w:rFonts w:ascii="Cambria" w:hAnsi="Cambria"/>
        </w:rPr>
        <w:t xml:space="preserve"> de </w:t>
      </w:r>
      <w:r w:rsidR="00816534" w:rsidRPr="00816534">
        <w:rPr>
          <w:rFonts w:ascii="Cambria" w:hAnsi="Cambria"/>
        </w:rPr>
        <w:t>diciembre</w:t>
      </w:r>
      <w:r w:rsidRPr="00816534">
        <w:rPr>
          <w:rFonts w:ascii="Cambria" w:hAnsi="Cambria"/>
        </w:rPr>
        <w:t xml:space="preserve"> de 2021.</w:t>
      </w:r>
    </w:p>
    <w:p w:rsidR="0033234A" w:rsidRPr="00816534" w:rsidRDefault="0033234A" w:rsidP="0033234A">
      <w:pPr>
        <w:pStyle w:val="Textoindependiente"/>
        <w:jc w:val="both"/>
        <w:rPr>
          <w:rFonts w:ascii="Cambria" w:hAnsi="Cambria"/>
          <w:b/>
        </w:rPr>
      </w:pPr>
      <w:r w:rsidRPr="00816534">
        <w:rPr>
          <w:rFonts w:ascii="Cambria" w:hAnsi="Cambria"/>
          <w:b/>
        </w:rPr>
        <w:t>12.-</w:t>
      </w:r>
      <w:r w:rsidRPr="00816534">
        <w:rPr>
          <w:rFonts w:ascii="Cambria" w:hAnsi="Cambria"/>
          <w:b/>
        </w:rPr>
        <w:tab/>
        <w:t>LUGAR DE EJECUCIÓN</w:t>
      </w:r>
    </w:p>
    <w:p w:rsidR="0033234A" w:rsidRPr="00816534" w:rsidRDefault="0033234A" w:rsidP="0033234A">
      <w:pPr>
        <w:pStyle w:val="Textoindependiente"/>
        <w:jc w:val="both"/>
        <w:rPr>
          <w:rFonts w:ascii="Cambria" w:hAnsi="Cambria"/>
        </w:rPr>
      </w:pPr>
      <w:r w:rsidRPr="00816534">
        <w:rPr>
          <w:rFonts w:ascii="Cambria" w:hAnsi="Cambria"/>
        </w:rPr>
        <w:t>El contratista prestará sus servicios en el Municipio de Villamaría (Caldas).</w:t>
      </w:r>
    </w:p>
    <w:p w:rsidR="00816534" w:rsidRPr="00816534" w:rsidRDefault="00816534" w:rsidP="0033234A">
      <w:pPr>
        <w:pStyle w:val="Textoindependiente"/>
        <w:jc w:val="both"/>
        <w:rPr>
          <w:rFonts w:ascii="Cambria" w:hAnsi="Cambria"/>
        </w:rPr>
      </w:pPr>
    </w:p>
    <w:p w:rsidR="0033234A" w:rsidRPr="00816534" w:rsidRDefault="0033234A" w:rsidP="0033234A">
      <w:pPr>
        <w:pStyle w:val="Textoindependiente"/>
        <w:jc w:val="both"/>
        <w:rPr>
          <w:rFonts w:ascii="Cambria" w:hAnsi="Cambria"/>
          <w:b/>
        </w:rPr>
      </w:pPr>
      <w:r w:rsidRPr="00816534">
        <w:rPr>
          <w:rFonts w:ascii="Cambria" w:hAnsi="Cambria"/>
          <w:b/>
        </w:rPr>
        <w:t>13.-</w:t>
      </w:r>
      <w:r w:rsidRPr="00816534">
        <w:rPr>
          <w:rFonts w:ascii="Cambria" w:hAnsi="Cambria"/>
          <w:b/>
        </w:rPr>
        <w:tab/>
        <w:t>SUPERVISIÓN DEL CONTRATO</w:t>
      </w:r>
    </w:p>
    <w:p w:rsidR="0033234A" w:rsidRPr="00816534" w:rsidRDefault="0033234A" w:rsidP="0033234A">
      <w:pPr>
        <w:pStyle w:val="Textoindependiente"/>
        <w:jc w:val="both"/>
        <w:rPr>
          <w:rFonts w:ascii="Cambria" w:hAnsi="Cambria"/>
        </w:rPr>
      </w:pPr>
      <w:r w:rsidRPr="00816534">
        <w:rPr>
          <w:rFonts w:ascii="Cambria" w:hAnsi="Cambria"/>
        </w:rPr>
        <w:t>La supervisión del contrato estará a cargo de la Dirección Local de Salud, quien posee las capacidades requeridas para vigilar el cumplimiento cabal del objeto del contrato que se pretende suscribir.</w:t>
      </w:r>
    </w:p>
    <w:p w:rsidR="0033234A" w:rsidRPr="00816534" w:rsidRDefault="0033234A" w:rsidP="0033234A">
      <w:pPr>
        <w:pStyle w:val="Textoindependiente"/>
        <w:jc w:val="both"/>
        <w:rPr>
          <w:rFonts w:ascii="Cambria" w:hAnsi="Cambria"/>
        </w:rPr>
      </w:pPr>
    </w:p>
    <w:p w:rsidR="0033234A" w:rsidRPr="00816534" w:rsidRDefault="0033234A" w:rsidP="0033234A">
      <w:pPr>
        <w:pStyle w:val="Textoindependiente"/>
        <w:jc w:val="both"/>
        <w:rPr>
          <w:rFonts w:ascii="Cambria" w:hAnsi="Cambria"/>
          <w:b/>
        </w:rPr>
      </w:pPr>
      <w:r w:rsidRPr="00816534">
        <w:rPr>
          <w:rFonts w:ascii="Cambria" w:hAnsi="Cambria"/>
          <w:b/>
        </w:rPr>
        <w:t>14.- EXISTENCIA DE ACUERDO INTERNACIONAL</w:t>
      </w:r>
    </w:p>
    <w:p w:rsidR="0033234A" w:rsidRPr="00816534" w:rsidRDefault="0033234A" w:rsidP="0033234A">
      <w:pPr>
        <w:pStyle w:val="Textoindependiente"/>
        <w:jc w:val="both"/>
        <w:rPr>
          <w:rFonts w:ascii="Cambria" w:hAnsi="Cambria"/>
        </w:rPr>
      </w:pPr>
      <w:r w:rsidRPr="00816534">
        <w:rPr>
          <w:rFonts w:ascii="Cambria" w:hAnsi="Cambria"/>
        </w:rPr>
        <w:t>Para la presente contratación no existe acuerdo internacional o tratado de libre comercio vigente.</w:t>
      </w:r>
    </w:p>
    <w:p w:rsidR="0033234A" w:rsidRPr="00816534" w:rsidRDefault="0033234A" w:rsidP="0033234A">
      <w:pPr>
        <w:pStyle w:val="Textoindependiente"/>
        <w:jc w:val="both"/>
        <w:rPr>
          <w:rFonts w:ascii="Cambria" w:hAnsi="Cambria"/>
        </w:rPr>
      </w:pPr>
    </w:p>
    <w:p w:rsidR="0033234A" w:rsidRPr="00816534" w:rsidRDefault="00D4172A" w:rsidP="0033234A">
      <w:pPr>
        <w:pStyle w:val="Textoindependiente"/>
        <w:spacing w:after="0"/>
        <w:rPr>
          <w:rFonts w:ascii="Cambria" w:hAnsi="Cambria"/>
        </w:rPr>
      </w:pPr>
      <w:r w:rsidRPr="00816534">
        <w:rPr>
          <w:rFonts w:ascii="Cambria" w:hAnsi="Cambria"/>
        </w:rPr>
        <w:t>Dado en Vi</w:t>
      </w:r>
      <w:r w:rsidR="00816534" w:rsidRPr="00816534">
        <w:rPr>
          <w:rFonts w:ascii="Cambria" w:hAnsi="Cambria"/>
        </w:rPr>
        <w:t>llamaría-Caldas, a los 04</w:t>
      </w:r>
      <w:r w:rsidRPr="00816534">
        <w:rPr>
          <w:rFonts w:ascii="Cambria" w:hAnsi="Cambria"/>
        </w:rPr>
        <w:t xml:space="preserve"> días del mes de </w:t>
      </w:r>
      <w:r w:rsidR="00816534" w:rsidRPr="00816534">
        <w:rPr>
          <w:rFonts w:ascii="Cambria" w:hAnsi="Cambria"/>
        </w:rPr>
        <w:t>agosto</w:t>
      </w:r>
      <w:r w:rsidRPr="00816534">
        <w:rPr>
          <w:rFonts w:ascii="Cambria" w:hAnsi="Cambria"/>
        </w:rPr>
        <w:t xml:space="preserve"> de 2021.</w:t>
      </w:r>
    </w:p>
    <w:p w:rsidR="0033234A" w:rsidRPr="00816534" w:rsidRDefault="0033234A" w:rsidP="0033234A">
      <w:pPr>
        <w:pStyle w:val="Textoindependiente"/>
        <w:spacing w:after="0"/>
        <w:rPr>
          <w:rFonts w:ascii="Cambria" w:hAnsi="Cambria"/>
        </w:rPr>
      </w:pPr>
    </w:p>
    <w:p w:rsidR="0033234A" w:rsidRPr="00816534" w:rsidRDefault="0033234A" w:rsidP="0033234A">
      <w:pPr>
        <w:pStyle w:val="Textoindependiente"/>
        <w:spacing w:after="0"/>
        <w:rPr>
          <w:rFonts w:ascii="Cambria" w:hAnsi="Cambria"/>
        </w:rPr>
      </w:pPr>
    </w:p>
    <w:p w:rsidR="0033234A" w:rsidRPr="00816534" w:rsidRDefault="0033234A" w:rsidP="00D4172A">
      <w:pPr>
        <w:pStyle w:val="Textoindependiente"/>
        <w:spacing w:after="0"/>
        <w:jc w:val="center"/>
        <w:rPr>
          <w:rFonts w:ascii="Cambria" w:hAnsi="Cambria"/>
        </w:rPr>
      </w:pPr>
    </w:p>
    <w:p w:rsidR="0033234A" w:rsidRPr="00816534" w:rsidRDefault="0033234A" w:rsidP="00D4172A">
      <w:pPr>
        <w:pStyle w:val="Textoindependiente"/>
        <w:spacing w:after="0"/>
        <w:contextualSpacing/>
        <w:jc w:val="center"/>
        <w:rPr>
          <w:rFonts w:ascii="Cambria" w:hAnsi="Cambria"/>
          <w:b/>
          <w:highlight w:val="yellow"/>
          <w:lang w:val="es-CO"/>
        </w:rPr>
      </w:pPr>
      <w:r w:rsidRPr="00816534">
        <w:rPr>
          <w:rFonts w:ascii="Cambria" w:hAnsi="Cambria"/>
          <w:b/>
        </w:rPr>
        <w:t>YURIDIA MONTES TAMAYO</w:t>
      </w:r>
    </w:p>
    <w:p w:rsidR="0033234A" w:rsidRPr="00816534" w:rsidRDefault="0033234A" w:rsidP="00D4172A">
      <w:pPr>
        <w:pStyle w:val="Textoindependiente"/>
        <w:spacing w:after="0"/>
        <w:contextualSpacing/>
        <w:jc w:val="center"/>
        <w:rPr>
          <w:rFonts w:ascii="Cambria" w:hAnsi="Cambria"/>
          <w:lang w:val="es-CO"/>
        </w:rPr>
      </w:pPr>
      <w:r w:rsidRPr="00816534">
        <w:rPr>
          <w:rFonts w:ascii="Cambria" w:hAnsi="Cambria"/>
          <w:lang w:val="es-CO"/>
        </w:rPr>
        <w:t>Directora Local de Salud</w:t>
      </w:r>
    </w:p>
    <w:p w:rsidR="0033234A" w:rsidRPr="00816534" w:rsidRDefault="0033234A" w:rsidP="00D4172A">
      <w:pPr>
        <w:pStyle w:val="Textoindependiente"/>
        <w:spacing w:after="0"/>
        <w:contextualSpacing/>
        <w:jc w:val="center"/>
        <w:rPr>
          <w:rFonts w:ascii="Cambria" w:hAnsi="Cambria"/>
          <w:lang w:val="es-CO"/>
        </w:rPr>
      </w:pPr>
      <w:r w:rsidRPr="00816534">
        <w:rPr>
          <w:rFonts w:ascii="Cambria" w:hAnsi="Cambria"/>
          <w:lang w:val="es-CO"/>
        </w:rPr>
        <w:t>Villamaría</w:t>
      </w:r>
    </w:p>
    <w:p w:rsidR="0033234A" w:rsidRPr="00816534" w:rsidRDefault="0033234A" w:rsidP="0033234A">
      <w:pPr>
        <w:rPr>
          <w:rFonts w:ascii="Cambria" w:hAnsi="Cambria"/>
          <w:sz w:val="24"/>
          <w:szCs w:val="24"/>
        </w:rPr>
      </w:pPr>
    </w:p>
    <w:p w:rsidR="00726395" w:rsidRPr="00816534" w:rsidRDefault="00726395" w:rsidP="00D67DF8">
      <w:pPr>
        <w:pStyle w:val="Textoindependiente"/>
        <w:jc w:val="both"/>
        <w:rPr>
          <w:rFonts w:ascii="Cambria" w:hAnsi="Cambria"/>
          <w:lang w:val="es-CO"/>
        </w:rPr>
      </w:pPr>
    </w:p>
    <w:sectPr w:rsidR="00726395" w:rsidRPr="00816534" w:rsidSect="0033234A">
      <w:headerReference w:type="default" r:id="rId7"/>
      <w:footerReference w:type="default" r:id="rId8"/>
      <w:pgSz w:w="12240" w:h="15840" w:code="1"/>
      <w:pgMar w:top="1418" w:right="1701" w:bottom="1418" w:left="1701" w:header="709"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76576" w:rsidRDefault="00776576">
      <w:pPr>
        <w:spacing w:after="0" w:line="240" w:lineRule="auto"/>
      </w:pPr>
      <w:r>
        <w:separator/>
      </w:r>
    </w:p>
  </w:endnote>
  <w:endnote w:type="continuationSeparator" w:id="0">
    <w:p w:rsidR="00776576" w:rsidRDefault="007765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303F6" w:rsidRPr="0033234A" w:rsidRDefault="00726395" w:rsidP="003E5932">
    <w:pPr>
      <w:pStyle w:val="Piedepgina"/>
      <w:jc w:val="right"/>
      <w:rPr>
        <w:rFonts w:ascii="Times New Roman" w:hAnsi="Times New Roman"/>
        <w:sz w:val="18"/>
        <w:szCs w:val="18"/>
      </w:rPr>
    </w:pPr>
    <w:r w:rsidRPr="0033234A">
      <w:rPr>
        <w:rFonts w:ascii="Times New Roman" w:hAnsi="Times New Roman"/>
        <w:sz w:val="18"/>
        <w:szCs w:val="18"/>
      </w:rPr>
      <w:t>Palacio Municipal, Carrera 4 Calle 9, Teléfono 8</w:t>
    </w:r>
    <w:r w:rsidR="0033234A" w:rsidRPr="0033234A">
      <w:rPr>
        <w:rFonts w:ascii="Times New Roman" w:hAnsi="Times New Roman"/>
        <w:sz w:val="18"/>
        <w:szCs w:val="18"/>
      </w:rPr>
      <w:t>932326</w:t>
    </w:r>
  </w:p>
  <w:p w:rsidR="00D303F6" w:rsidRPr="0033234A" w:rsidRDefault="00726395" w:rsidP="003E5932">
    <w:pPr>
      <w:pStyle w:val="Piedepgina"/>
      <w:jc w:val="right"/>
      <w:rPr>
        <w:rFonts w:ascii="Times New Roman" w:hAnsi="Times New Roman"/>
        <w:sz w:val="18"/>
        <w:szCs w:val="18"/>
      </w:rPr>
    </w:pPr>
    <w:r w:rsidRPr="0033234A">
      <w:rPr>
        <w:rFonts w:ascii="Times New Roman" w:hAnsi="Times New Roman"/>
        <w:sz w:val="18"/>
        <w:szCs w:val="18"/>
      </w:rPr>
      <w:t>PAGINA WEB: www.villamaria-caldas.gov.co</w:t>
    </w:r>
  </w:p>
  <w:p w:rsidR="00D303F6" w:rsidRPr="0033234A" w:rsidRDefault="00726395" w:rsidP="003E5932">
    <w:pPr>
      <w:pStyle w:val="Piedepgina"/>
      <w:jc w:val="right"/>
      <w:rPr>
        <w:rFonts w:ascii="Times New Roman" w:hAnsi="Times New Roman"/>
        <w:sz w:val="18"/>
        <w:szCs w:val="18"/>
      </w:rPr>
    </w:pPr>
    <w:r w:rsidRPr="0033234A">
      <w:rPr>
        <w:rFonts w:ascii="Times New Roman" w:hAnsi="Times New Roman"/>
        <w:sz w:val="18"/>
        <w:szCs w:val="18"/>
      </w:rPr>
      <w:t>E-MAIL: dirsalud@villamaria-caldas.gov.co</w:t>
    </w:r>
  </w:p>
  <w:p w:rsidR="00D303F6" w:rsidRPr="0033234A" w:rsidRDefault="00776576" w:rsidP="003E5932">
    <w:pPr>
      <w:pStyle w:val="Piedepgina"/>
      <w:jc w:val="right"/>
      <w:rPr>
        <w:rFonts w:ascii="Times New Roman" w:hAnsi="Times New Roman"/>
        <w:sz w:val="18"/>
        <w:szCs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76576" w:rsidRDefault="00776576">
      <w:pPr>
        <w:spacing w:after="0" w:line="240" w:lineRule="auto"/>
      </w:pPr>
      <w:r>
        <w:separator/>
      </w:r>
    </w:p>
  </w:footnote>
  <w:footnote w:type="continuationSeparator" w:id="0">
    <w:p w:rsidR="00776576" w:rsidRDefault="0077657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D0590" w:rsidRDefault="00726395">
    <w:pPr>
      <w:pStyle w:val="Encabezado"/>
      <w:rPr>
        <w:lang w:val="es-ES_tradnl"/>
      </w:rPr>
    </w:pPr>
    <w:r w:rsidRPr="00D303F6">
      <w:rPr>
        <w:noProof/>
        <w:lang w:eastAsia="es-CO"/>
      </w:rPr>
      <w:drawing>
        <wp:anchor distT="0" distB="0" distL="114300" distR="114300" simplePos="0" relativeHeight="251659264" behindDoc="0" locked="0" layoutInCell="1" allowOverlap="1" wp14:anchorId="5A517592" wp14:editId="02185A9A">
          <wp:simplePos x="0" y="0"/>
          <wp:positionH relativeFrom="margin">
            <wp:posOffset>3691255</wp:posOffset>
          </wp:positionH>
          <wp:positionV relativeFrom="paragraph">
            <wp:posOffset>-193040</wp:posOffset>
          </wp:positionV>
          <wp:extent cx="1959985" cy="564853"/>
          <wp:effectExtent l="0" t="0" r="2540" b="6985"/>
          <wp:wrapNone/>
          <wp:docPr id="9" name="Imagen 9" descr="Z:\Todo 2020\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Todo 2020\LOGO.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959985" cy="564853"/>
                  </a:xfrm>
                  <a:prstGeom prst="rect">
                    <a:avLst/>
                  </a:prstGeom>
                  <a:noFill/>
                  <a:ln>
                    <a:noFill/>
                  </a:ln>
                </pic:spPr>
              </pic:pic>
            </a:graphicData>
          </a:graphic>
          <wp14:sizeRelH relativeFrom="page">
            <wp14:pctWidth>0</wp14:pctWidth>
          </wp14:sizeRelH>
          <wp14:sizeRelV relativeFrom="page">
            <wp14:pctHeight>0</wp14:pctHeight>
          </wp14:sizeRelV>
        </wp:anchor>
      </w:drawing>
    </w:r>
    <w:r w:rsidRPr="00D303F6">
      <w:rPr>
        <w:noProof/>
        <w:lang w:eastAsia="es-CO"/>
      </w:rPr>
      <w:drawing>
        <wp:anchor distT="0" distB="0" distL="114300" distR="114300" simplePos="0" relativeHeight="251660288" behindDoc="1" locked="0" layoutInCell="1" allowOverlap="1" wp14:anchorId="7B588362" wp14:editId="0DB544B6">
          <wp:simplePos x="0" y="0"/>
          <wp:positionH relativeFrom="column">
            <wp:posOffset>-438150</wp:posOffset>
          </wp:positionH>
          <wp:positionV relativeFrom="paragraph">
            <wp:posOffset>-105410</wp:posOffset>
          </wp:positionV>
          <wp:extent cx="628015" cy="680085"/>
          <wp:effectExtent l="0" t="0" r="635" b="5715"/>
          <wp:wrapNone/>
          <wp:docPr id="10" name="Imagen 10" descr="Archivo:Escudo de Villamaria (Caldas).sv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rchivo:Escudo de Villamaria (Caldas).svg"/>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628015" cy="68008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71C95" w:rsidRPr="005650CC" w:rsidRDefault="00776576">
    <w:pPr>
      <w:pStyle w:val="Encabezado"/>
      <w:rPr>
        <w:lang w:val="es-ES_tradn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9048E4"/>
    <w:multiLevelType w:val="hybridMultilevel"/>
    <w:tmpl w:val="1ADE0E6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nsid w:val="345732C8"/>
    <w:multiLevelType w:val="hybridMultilevel"/>
    <w:tmpl w:val="8602797E"/>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7840100F"/>
    <w:multiLevelType w:val="hybridMultilevel"/>
    <w:tmpl w:val="A65A6F06"/>
    <w:lvl w:ilvl="0" w:tplc="CEB81D5E">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6395"/>
    <w:rsid w:val="001D6A11"/>
    <w:rsid w:val="0033234A"/>
    <w:rsid w:val="00451606"/>
    <w:rsid w:val="0045606D"/>
    <w:rsid w:val="004B51F9"/>
    <w:rsid w:val="004B6B88"/>
    <w:rsid w:val="004D4F86"/>
    <w:rsid w:val="00562FF2"/>
    <w:rsid w:val="006E3ACB"/>
    <w:rsid w:val="00726395"/>
    <w:rsid w:val="00776576"/>
    <w:rsid w:val="00816534"/>
    <w:rsid w:val="00835B0D"/>
    <w:rsid w:val="008D2E44"/>
    <w:rsid w:val="008D3C21"/>
    <w:rsid w:val="0093173D"/>
    <w:rsid w:val="00993FA5"/>
    <w:rsid w:val="00BC5313"/>
    <w:rsid w:val="00BF15B7"/>
    <w:rsid w:val="00C0610B"/>
    <w:rsid w:val="00D4172A"/>
    <w:rsid w:val="00D67DF8"/>
    <w:rsid w:val="00E33122"/>
    <w:rsid w:val="00E638FE"/>
    <w:rsid w:val="00E64E09"/>
    <w:rsid w:val="00FC298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016793D8-CBC5-4F76-8143-C0C3C7A173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s-CO"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26395"/>
    <w:pPr>
      <w:spacing w:after="160" w:line="259" w:lineRule="auto"/>
    </w:pPr>
    <w:rPr>
      <w:rFonts w:ascii="Calibri" w:eastAsia="Calibri" w:hAnsi="Calibri" w:cs="Times New Roman"/>
      <w:sz w:val="22"/>
      <w:szCs w:val="22"/>
    </w:rPr>
  </w:style>
  <w:style w:type="paragraph" w:styleId="Ttulo1">
    <w:name w:val="heading 1"/>
    <w:basedOn w:val="Normal"/>
    <w:next w:val="Normal"/>
    <w:link w:val="Ttulo1Car"/>
    <w:uiPriority w:val="9"/>
    <w:qFormat/>
    <w:rsid w:val="00726395"/>
    <w:pPr>
      <w:keepNext/>
      <w:spacing w:before="240" w:after="60"/>
      <w:outlineLvl w:val="0"/>
    </w:pPr>
    <w:rPr>
      <w:rFonts w:ascii="Cambria" w:eastAsia="Times New Roman" w:hAnsi="Cambria"/>
      <w:b/>
      <w:bCs/>
      <w:kern w:val="32"/>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726395"/>
    <w:rPr>
      <w:rFonts w:ascii="Cambria" w:eastAsia="Times New Roman" w:hAnsi="Cambria" w:cs="Times New Roman"/>
      <w:b/>
      <w:bCs/>
      <w:kern w:val="32"/>
      <w:sz w:val="32"/>
      <w:szCs w:val="32"/>
    </w:rPr>
  </w:style>
  <w:style w:type="paragraph" w:styleId="Encabezado">
    <w:name w:val="header"/>
    <w:basedOn w:val="Normal"/>
    <w:link w:val="EncabezadoCar"/>
    <w:uiPriority w:val="99"/>
    <w:unhideWhenUsed/>
    <w:rsid w:val="00726395"/>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726395"/>
    <w:rPr>
      <w:rFonts w:ascii="Calibri" w:eastAsia="Calibri" w:hAnsi="Calibri" w:cs="Times New Roman"/>
      <w:sz w:val="22"/>
      <w:szCs w:val="22"/>
    </w:rPr>
  </w:style>
  <w:style w:type="paragraph" w:styleId="Piedepgina">
    <w:name w:val="footer"/>
    <w:basedOn w:val="Normal"/>
    <w:link w:val="PiedepginaCar"/>
    <w:uiPriority w:val="99"/>
    <w:unhideWhenUsed/>
    <w:rsid w:val="00726395"/>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26395"/>
    <w:rPr>
      <w:rFonts w:ascii="Calibri" w:eastAsia="Calibri" w:hAnsi="Calibri" w:cs="Times New Roman"/>
      <w:sz w:val="22"/>
      <w:szCs w:val="22"/>
    </w:rPr>
  </w:style>
  <w:style w:type="paragraph" w:styleId="Prrafodelista">
    <w:name w:val="List Paragraph"/>
    <w:aliases w:val="Ha,titulo 3,HOJA,Bolita,List Paragraph,Párrafo de lista4,BOLADEF,Párrafo de lista3,Párrafo de lista21,BOLA,Nivel 1 OS,Colorful List Accent 1,Colorful List - Accent 11,Bullet List,FooterText,numbered,List Paragraph1,Paragraphe de liste1"/>
    <w:basedOn w:val="Normal"/>
    <w:link w:val="PrrafodelistaCar"/>
    <w:uiPriority w:val="34"/>
    <w:qFormat/>
    <w:rsid w:val="00726395"/>
    <w:pPr>
      <w:ind w:left="720"/>
      <w:contextualSpacing/>
    </w:pPr>
  </w:style>
  <w:style w:type="paragraph" w:styleId="Textoindependiente">
    <w:name w:val="Body Text"/>
    <w:aliases w:val="Subsection Body Text"/>
    <w:basedOn w:val="Normal"/>
    <w:link w:val="TextoindependienteCar"/>
    <w:rsid w:val="00726395"/>
    <w:pPr>
      <w:spacing w:after="120" w:line="240" w:lineRule="auto"/>
    </w:pPr>
    <w:rPr>
      <w:rFonts w:ascii="Times New Roman" w:eastAsia="Times New Roman" w:hAnsi="Times New Roman"/>
      <w:sz w:val="24"/>
      <w:szCs w:val="24"/>
      <w:lang w:val="es-ES" w:eastAsia="es-ES"/>
    </w:rPr>
  </w:style>
  <w:style w:type="character" w:customStyle="1" w:styleId="TextoindependienteCar">
    <w:name w:val="Texto independiente Car"/>
    <w:aliases w:val="Subsection Body Text Car"/>
    <w:basedOn w:val="Fuentedeprrafopredeter"/>
    <w:link w:val="Textoindependiente"/>
    <w:rsid w:val="00726395"/>
    <w:rPr>
      <w:rFonts w:ascii="Times New Roman" w:eastAsia="Times New Roman" w:hAnsi="Times New Roman" w:cs="Times New Roman"/>
      <w:lang w:val="es-ES" w:eastAsia="es-ES"/>
    </w:rPr>
  </w:style>
  <w:style w:type="paragraph" w:styleId="NormalWeb">
    <w:name w:val="Normal (Web)"/>
    <w:basedOn w:val="Normal"/>
    <w:uiPriority w:val="99"/>
    <w:unhideWhenUsed/>
    <w:rsid w:val="00726395"/>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apple-converted-space">
    <w:name w:val="apple-converted-space"/>
    <w:rsid w:val="00726395"/>
  </w:style>
  <w:style w:type="paragraph" w:customStyle="1" w:styleId="western">
    <w:name w:val="western"/>
    <w:basedOn w:val="Normal"/>
    <w:rsid w:val="00726395"/>
    <w:pPr>
      <w:spacing w:before="100" w:beforeAutospacing="1" w:after="100" w:afterAutospacing="1" w:line="240" w:lineRule="auto"/>
    </w:pPr>
    <w:rPr>
      <w:rFonts w:ascii="Times New Roman" w:eastAsia="Times New Roman" w:hAnsi="Times New Roman"/>
      <w:sz w:val="24"/>
      <w:szCs w:val="24"/>
      <w:lang w:val="es-ES" w:eastAsia="es-ES"/>
    </w:rPr>
  </w:style>
  <w:style w:type="character" w:customStyle="1" w:styleId="PrrafodelistaCar">
    <w:name w:val="Párrafo de lista Car"/>
    <w:aliases w:val="Ha Car,titulo 3 Car,HOJA Car,Bolita Car,List Paragraph Car,Párrafo de lista4 Car,BOLADEF Car,Párrafo de lista3 Car,Párrafo de lista21 Car,BOLA Car,Nivel 1 OS Car,Colorful List Accent 1 Car,Colorful List - Accent 11 Car,numbered Car"/>
    <w:link w:val="Prrafodelista"/>
    <w:uiPriority w:val="34"/>
    <w:locked/>
    <w:rsid w:val="00726395"/>
    <w:rPr>
      <w:rFonts w:ascii="Calibri" w:eastAsia="Calibri" w:hAnsi="Calibri" w:cs="Times New Roman"/>
      <w:sz w:val="22"/>
      <w:szCs w:val="22"/>
    </w:rPr>
  </w:style>
  <w:style w:type="paragraph" w:styleId="Textodeglobo">
    <w:name w:val="Balloon Text"/>
    <w:basedOn w:val="Normal"/>
    <w:link w:val="TextodegloboCar"/>
    <w:uiPriority w:val="99"/>
    <w:semiHidden/>
    <w:unhideWhenUsed/>
    <w:rsid w:val="00562FF2"/>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62FF2"/>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12244763">
      <w:bodyDiv w:val="1"/>
      <w:marLeft w:val="0"/>
      <w:marRight w:val="0"/>
      <w:marTop w:val="0"/>
      <w:marBottom w:val="0"/>
      <w:divBdr>
        <w:top w:val="none" w:sz="0" w:space="0" w:color="auto"/>
        <w:left w:val="none" w:sz="0" w:space="0" w:color="auto"/>
        <w:bottom w:val="none" w:sz="0" w:space="0" w:color="auto"/>
        <w:right w:val="none" w:sz="0" w:space="0" w:color="auto"/>
      </w:divBdr>
    </w:div>
    <w:div w:id="13798160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6</Pages>
  <Words>1909</Words>
  <Characters>10500</Characters>
  <Application>Microsoft Office Word</Application>
  <DocSecurity>0</DocSecurity>
  <Lines>87</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12385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Verónica Arboleda Hernández</dc:creator>
  <cp:lastModifiedBy>Juridica</cp:lastModifiedBy>
  <cp:revision>9</cp:revision>
  <cp:lastPrinted>2021-05-14T19:53:00Z</cp:lastPrinted>
  <dcterms:created xsi:type="dcterms:W3CDTF">2021-05-14T19:15:00Z</dcterms:created>
  <dcterms:modified xsi:type="dcterms:W3CDTF">2021-08-11T16:30:00Z</dcterms:modified>
</cp:coreProperties>
</file>