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FA94" w14:textId="4D184599" w:rsidR="00C67DA2" w:rsidRPr="000144A1" w:rsidRDefault="00C67DA2" w:rsidP="00C67DA2">
      <w:pPr>
        <w:pStyle w:val="NormalWeb"/>
        <w:spacing w:before="0" w:beforeAutospacing="0" w:after="0"/>
        <w:contextualSpacing/>
        <w:jc w:val="both"/>
        <w:rPr>
          <w:rFonts w:ascii="Arial" w:hAnsi="Arial" w:cs="Arial"/>
          <w:sz w:val="22"/>
          <w:szCs w:val="22"/>
        </w:rPr>
      </w:pPr>
      <w:r w:rsidRPr="000144A1">
        <w:rPr>
          <w:rFonts w:ascii="Arial" w:hAnsi="Arial" w:cs="Arial"/>
          <w:sz w:val="22"/>
          <w:szCs w:val="22"/>
        </w:rPr>
        <w:t xml:space="preserve">Bogotá D.C., </w:t>
      </w:r>
      <w:proofErr w:type="gramStart"/>
      <w:r w:rsidR="0077672E">
        <w:rPr>
          <w:rFonts w:ascii="Arial" w:hAnsi="Arial" w:cs="Arial"/>
          <w:sz w:val="22"/>
          <w:szCs w:val="22"/>
        </w:rPr>
        <w:t>Septiembre</w:t>
      </w:r>
      <w:proofErr w:type="gramEnd"/>
      <w:r w:rsidR="0077672E">
        <w:rPr>
          <w:rFonts w:ascii="Arial" w:hAnsi="Arial" w:cs="Arial"/>
          <w:sz w:val="22"/>
          <w:szCs w:val="22"/>
        </w:rPr>
        <w:t xml:space="preserve"> 01 de 2021</w:t>
      </w:r>
    </w:p>
    <w:p w14:paraId="1B3EC108" w14:textId="77777777" w:rsidR="00C67DA2" w:rsidRPr="000144A1" w:rsidRDefault="00C67DA2" w:rsidP="00C67DA2">
      <w:pPr>
        <w:pStyle w:val="NormalWeb"/>
        <w:spacing w:before="0" w:beforeAutospacing="0" w:after="0"/>
        <w:contextualSpacing/>
        <w:jc w:val="both"/>
        <w:rPr>
          <w:rFonts w:ascii="Arial" w:hAnsi="Arial" w:cs="Arial"/>
          <w:sz w:val="22"/>
          <w:szCs w:val="22"/>
        </w:rPr>
      </w:pPr>
    </w:p>
    <w:p w14:paraId="51800B66" w14:textId="6FCDFD9B" w:rsidR="00C67DA2" w:rsidRDefault="00C67DA2" w:rsidP="00C67DA2">
      <w:pPr>
        <w:pStyle w:val="Sinespaciado"/>
        <w:contextualSpacing/>
        <w:jc w:val="both"/>
        <w:rPr>
          <w:rFonts w:ascii="Arial" w:hAnsi="Arial" w:cs="Arial"/>
        </w:rPr>
      </w:pPr>
      <w:r w:rsidRPr="000144A1">
        <w:rPr>
          <w:rFonts w:ascii="Arial" w:hAnsi="Arial" w:cs="Arial"/>
        </w:rPr>
        <w:t>Señor</w:t>
      </w:r>
      <w:r w:rsidR="0077672E">
        <w:rPr>
          <w:rFonts w:ascii="Arial" w:hAnsi="Arial" w:cs="Arial"/>
        </w:rPr>
        <w:t>a</w:t>
      </w:r>
    </w:p>
    <w:p w14:paraId="4C870BC2" w14:textId="3D3CA6FB" w:rsidR="0077672E" w:rsidRDefault="0077672E" w:rsidP="00C67DA2">
      <w:pPr>
        <w:pStyle w:val="Sinespaciado"/>
        <w:contextualSpacing/>
        <w:jc w:val="both"/>
        <w:rPr>
          <w:rFonts w:ascii="Arial" w:hAnsi="Arial" w:cs="Arial"/>
        </w:rPr>
      </w:pPr>
      <w:r>
        <w:rPr>
          <w:rFonts w:ascii="Arial" w:hAnsi="Arial" w:cs="Arial"/>
        </w:rPr>
        <w:t>LINA MARIA RENDÓN MARIN</w:t>
      </w:r>
    </w:p>
    <w:p w14:paraId="5D62D11E" w14:textId="4C313E7E" w:rsidR="0047431E" w:rsidRDefault="0047431E" w:rsidP="00C67DA2">
      <w:pPr>
        <w:pStyle w:val="Sinespaciado"/>
        <w:contextualSpacing/>
        <w:jc w:val="both"/>
        <w:rPr>
          <w:rFonts w:ascii="Arial" w:hAnsi="Arial" w:cs="Arial"/>
        </w:rPr>
      </w:pPr>
      <w:r>
        <w:rPr>
          <w:rFonts w:ascii="Arial" w:hAnsi="Arial" w:cs="Arial"/>
        </w:rPr>
        <w:t xml:space="preserve">Representante Legal </w:t>
      </w:r>
      <w:r w:rsidR="0077672E">
        <w:rPr>
          <w:rFonts w:ascii="Arial" w:hAnsi="Arial" w:cs="Arial"/>
        </w:rPr>
        <w:t>Suplente</w:t>
      </w:r>
    </w:p>
    <w:p w14:paraId="08BB4978" w14:textId="7056922F" w:rsidR="0077672E" w:rsidRDefault="0077672E" w:rsidP="00C67DA2">
      <w:pPr>
        <w:pStyle w:val="Sinespaciado"/>
        <w:contextualSpacing/>
        <w:jc w:val="both"/>
        <w:rPr>
          <w:rFonts w:ascii="Arial" w:hAnsi="Arial" w:cs="Arial"/>
        </w:rPr>
      </w:pPr>
      <w:r>
        <w:rPr>
          <w:rFonts w:ascii="Arial" w:hAnsi="Arial" w:cs="Arial"/>
        </w:rPr>
        <w:t>NOVOTECHNO DE COLOMBIA SAS NIT 900.443.000-6</w:t>
      </w:r>
    </w:p>
    <w:p w14:paraId="44B505B8" w14:textId="679ED5B1" w:rsidR="00800C42" w:rsidRDefault="0077672E" w:rsidP="00C67DA2">
      <w:pPr>
        <w:pStyle w:val="Sinespaciado"/>
        <w:contextualSpacing/>
        <w:jc w:val="both"/>
        <w:rPr>
          <w:rFonts w:ascii="Arial" w:hAnsi="Arial" w:cs="Arial"/>
        </w:rPr>
      </w:pPr>
      <w:r>
        <w:rPr>
          <w:rFonts w:ascii="Arial" w:hAnsi="Arial" w:cs="Arial"/>
        </w:rPr>
        <w:t>CRA 48 C 10 SUR 74</w:t>
      </w:r>
    </w:p>
    <w:p w14:paraId="6FA94D57" w14:textId="3DD775D3" w:rsidR="0084743F" w:rsidRPr="000144A1" w:rsidRDefault="0084743F" w:rsidP="00C67DA2">
      <w:pPr>
        <w:pStyle w:val="Sinespaciado"/>
        <w:contextualSpacing/>
        <w:jc w:val="both"/>
        <w:rPr>
          <w:rFonts w:ascii="Arial" w:hAnsi="Arial" w:cs="Arial"/>
        </w:rPr>
      </w:pPr>
      <w:r w:rsidRPr="000144A1">
        <w:rPr>
          <w:rFonts w:ascii="Arial" w:hAnsi="Arial" w:cs="Arial"/>
        </w:rPr>
        <w:t xml:space="preserve">Correo electrónico: </w:t>
      </w:r>
      <w:r w:rsidR="0077672E">
        <w:rPr>
          <w:rFonts w:ascii="Arial" w:hAnsi="Arial" w:cs="Arial"/>
        </w:rPr>
        <w:t>Comerciallicenciamiento1@novotechno</w:t>
      </w:r>
      <w:r w:rsidR="00B044F5">
        <w:rPr>
          <w:rFonts w:ascii="Arial" w:hAnsi="Arial" w:cs="Arial"/>
        </w:rPr>
        <w:t>.com</w:t>
      </w:r>
    </w:p>
    <w:p w14:paraId="4D08F937" w14:textId="42DD7DB9" w:rsidR="00DC7F2D" w:rsidRPr="000144A1" w:rsidRDefault="00B044F5" w:rsidP="00C67DA2">
      <w:pPr>
        <w:pStyle w:val="Sinespaciado"/>
        <w:contextualSpacing/>
        <w:jc w:val="both"/>
        <w:rPr>
          <w:rFonts w:ascii="Arial" w:hAnsi="Arial" w:cs="Arial"/>
        </w:rPr>
      </w:pPr>
      <w:r>
        <w:rPr>
          <w:rFonts w:ascii="Arial" w:hAnsi="Arial" w:cs="Arial"/>
        </w:rPr>
        <w:t xml:space="preserve">Medellín – Antioquia </w:t>
      </w:r>
    </w:p>
    <w:p w14:paraId="6C4DA17F" w14:textId="77777777" w:rsidR="00AD04E6" w:rsidRPr="000144A1" w:rsidRDefault="00AD04E6" w:rsidP="00C67DA2">
      <w:pPr>
        <w:pStyle w:val="Sinespaciado"/>
        <w:contextualSpacing/>
        <w:jc w:val="both"/>
        <w:rPr>
          <w:rFonts w:ascii="Arial" w:hAnsi="Arial" w:cs="Arial"/>
          <w:color w:val="808080" w:themeColor="background1" w:themeShade="80"/>
        </w:rPr>
      </w:pPr>
    </w:p>
    <w:p w14:paraId="79398244" w14:textId="77777777" w:rsidR="00C67DA2" w:rsidRPr="000144A1" w:rsidRDefault="00C67DA2" w:rsidP="00C67DA2">
      <w:pPr>
        <w:spacing w:after="0" w:line="240" w:lineRule="auto"/>
        <w:contextualSpacing/>
        <w:jc w:val="both"/>
        <w:rPr>
          <w:rFonts w:ascii="Arial" w:hAnsi="Arial" w:cs="Arial"/>
        </w:rPr>
      </w:pPr>
    </w:p>
    <w:p w14:paraId="2E4751BB" w14:textId="3A15D8FC" w:rsidR="00C67DA2" w:rsidRPr="000144A1" w:rsidRDefault="00C67DA2" w:rsidP="00C67DA2">
      <w:pPr>
        <w:pStyle w:val="Sinespaciado"/>
        <w:contextualSpacing/>
        <w:jc w:val="both"/>
        <w:rPr>
          <w:rFonts w:ascii="Arial" w:hAnsi="Arial" w:cs="Arial"/>
          <w:strike/>
        </w:rPr>
      </w:pPr>
      <w:r w:rsidRPr="000144A1">
        <w:rPr>
          <w:rFonts w:ascii="Arial" w:hAnsi="Arial" w:cs="Arial"/>
        </w:rPr>
        <w:t xml:space="preserve">Asunto: </w:t>
      </w:r>
      <w:r w:rsidR="00AD04E6" w:rsidRPr="000144A1">
        <w:rPr>
          <w:rFonts w:ascii="Arial" w:hAnsi="Arial" w:cs="Arial"/>
        </w:rPr>
        <w:t>A</w:t>
      </w:r>
      <w:r w:rsidR="00435D4A" w:rsidRPr="000144A1">
        <w:rPr>
          <w:rFonts w:ascii="Arial" w:hAnsi="Arial" w:cs="Arial"/>
        </w:rPr>
        <w:t>ce</w:t>
      </w:r>
      <w:r w:rsidR="00AD04E6" w:rsidRPr="000144A1">
        <w:rPr>
          <w:rFonts w:ascii="Arial" w:hAnsi="Arial" w:cs="Arial"/>
        </w:rPr>
        <w:t xml:space="preserve">ptación de Oferta </w:t>
      </w:r>
      <w:r w:rsidR="00AD04E6" w:rsidRPr="006F0121">
        <w:rPr>
          <w:rFonts w:ascii="Arial" w:hAnsi="Arial" w:cs="Arial"/>
        </w:rPr>
        <w:t xml:space="preserve">No. </w:t>
      </w:r>
      <w:r w:rsidR="00B044F5">
        <w:rPr>
          <w:rFonts w:ascii="Arial" w:hAnsi="Arial" w:cs="Arial"/>
          <w:shd w:val="clear" w:color="auto" w:fill="FFFFFF" w:themeFill="background1"/>
        </w:rPr>
        <w:t>126</w:t>
      </w:r>
      <w:r w:rsidR="003B16BD" w:rsidRPr="006F0121">
        <w:rPr>
          <w:rFonts w:ascii="Arial" w:hAnsi="Arial" w:cs="Arial"/>
          <w:shd w:val="clear" w:color="auto" w:fill="FFFFFF" w:themeFill="background1"/>
        </w:rPr>
        <w:t>-DIGSA-20</w:t>
      </w:r>
      <w:r w:rsidR="00BB278E" w:rsidRPr="006F0121">
        <w:rPr>
          <w:rFonts w:ascii="Arial" w:hAnsi="Arial" w:cs="Arial"/>
          <w:shd w:val="clear" w:color="auto" w:fill="FFFFFF" w:themeFill="background1"/>
        </w:rPr>
        <w:t>2</w:t>
      </w:r>
      <w:r w:rsidR="00B044F5">
        <w:rPr>
          <w:rFonts w:ascii="Arial" w:hAnsi="Arial" w:cs="Arial"/>
          <w:shd w:val="clear" w:color="auto" w:fill="FFFFFF" w:themeFill="background1"/>
        </w:rPr>
        <w:t>1</w:t>
      </w:r>
      <w:r w:rsidR="00435D4A" w:rsidRPr="000144A1">
        <w:rPr>
          <w:rFonts w:ascii="Arial" w:hAnsi="Arial" w:cs="Arial"/>
        </w:rPr>
        <w:t xml:space="preserve">, de fecha </w:t>
      </w:r>
      <w:r w:rsidR="00B044F5">
        <w:rPr>
          <w:rFonts w:ascii="Arial" w:hAnsi="Arial" w:cs="Arial"/>
        </w:rPr>
        <w:t>01 de septiembre de 2021</w:t>
      </w:r>
      <w:r w:rsidR="00056D40" w:rsidRPr="000144A1">
        <w:rPr>
          <w:rFonts w:ascii="Arial" w:hAnsi="Arial" w:cs="Arial"/>
          <w:color w:val="808080" w:themeColor="background1" w:themeShade="80"/>
        </w:rPr>
        <w:t xml:space="preserve">, </w:t>
      </w:r>
      <w:r w:rsidR="00056D40" w:rsidRPr="000144A1">
        <w:rPr>
          <w:rFonts w:ascii="Arial" w:hAnsi="Arial" w:cs="Arial"/>
        </w:rPr>
        <w:t>presentada en el proceso de contratación de mínima cuantía No</w:t>
      </w:r>
      <w:r w:rsidR="003B16BD" w:rsidRPr="000144A1">
        <w:rPr>
          <w:rFonts w:ascii="Arial" w:hAnsi="Arial" w:cs="Arial"/>
        </w:rPr>
        <w:t>.</w:t>
      </w:r>
      <w:r w:rsidR="00477C61">
        <w:rPr>
          <w:rFonts w:ascii="Arial" w:hAnsi="Arial" w:cs="Arial"/>
        </w:rPr>
        <w:t xml:space="preserve"> 1</w:t>
      </w:r>
      <w:r w:rsidR="00B044F5">
        <w:rPr>
          <w:rFonts w:ascii="Arial" w:hAnsi="Arial" w:cs="Arial"/>
        </w:rPr>
        <w:t xml:space="preserve">39 </w:t>
      </w:r>
      <w:r w:rsidR="00BB278E">
        <w:rPr>
          <w:rFonts w:ascii="Arial" w:hAnsi="Arial" w:cs="Arial"/>
        </w:rPr>
        <w:t>-MDN-COGFM-JEMCO-DIGSA-202</w:t>
      </w:r>
      <w:r w:rsidR="00B044F5">
        <w:rPr>
          <w:rFonts w:ascii="Arial" w:hAnsi="Arial" w:cs="Arial"/>
        </w:rPr>
        <w:t>1</w:t>
      </w:r>
      <w:r w:rsidR="00056D40" w:rsidRPr="000144A1">
        <w:rPr>
          <w:rFonts w:ascii="Arial" w:hAnsi="Arial" w:cs="Arial"/>
        </w:rPr>
        <w:t>”</w:t>
      </w:r>
      <w:r w:rsidR="00435D4A" w:rsidRPr="000144A1">
        <w:rPr>
          <w:rFonts w:ascii="Arial" w:hAnsi="Arial" w:cs="Arial"/>
        </w:rPr>
        <w:t xml:space="preserve"> </w:t>
      </w:r>
      <w:r w:rsidR="00AD04E6" w:rsidRPr="000144A1">
        <w:rPr>
          <w:rFonts w:ascii="Arial" w:hAnsi="Arial" w:cs="Arial"/>
        </w:rPr>
        <w:t xml:space="preserve">   </w:t>
      </w:r>
    </w:p>
    <w:p w14:paraId="0117437C" w14:textId="77777777" w:rsidR="00C67DA2" w:rsidRPr="000144A1" w:rsidRDefault="00C67DA2" w:rsidP="00C67DA2">
      <w:pPr>
        <w:pStyle w:val="Sinespaciado"/>
        <w:contextualSpacing/>
        <w:jc w:val="both"/>
        <w:rPr>
          <w:rFonts w:ascii="Arial" w:hAnsi="Arial" w:cs="Arial"/>
        </w:rPr>
      </w:pPr>
    </w:p>
    <w:p w14:paraId="7484A9A3" w14:textId="77777777" w:rsidR="00C67DA2" w:rsidRPr="000144A1" w:rsidRDefault="00C67DA2" w:rsidP="00C67DA2">
      <w:pPr>
        <w:pStyle w:val="Sinespaciado"/>
        <w:contextualSpacing/>
        <w:jc w:val="both"/>
        <w:rPr>
          <w:rFonts w:ascii="Arial" w:hAnsi="Arial" w:cs="Arial"/>
        </w:rPr>
      </w:pPr>
    </w:p>
    <w:p w14:paraId="206CB7E5" w14:textId="6A46EF89" w:rsidR="00EC573A" w:rsidRPr="009221C8" w:rsidRDefault="00343D8D" w:rsidP="00BB278E">
      <w:pPr>
        <w:autoSpaceDE w:val="0"/>
        <w:autoSpaceDN w:val="0"/>
        <w:adjustRightInd w:val="0"/>
        <w:spacing w:after="0"/>
        <w:jc w:val="both"/>
        <w:rPr>
          <w:rFonts w:ascii="Arial" w:hAnsi="Arial" w:cs="Arial"/>
        </w:rPr>
      </w:pPr>
      <w:r w:rsidRPr="000144A1">
        <w:rPr>
          <w:rFonts w:ascii="Arial" w:hAnsi="Arial" w:cs="Arial"/>
        </w:rPr>
        <w:t>Respetuosamente,</w:t>
      </w:r>
      <w:r w:rsidRPr="000144A1">
        <w:rPr>
          <w:rFonts w:ascii="Arial" w:hAnsi="Arial" w:cs="Arial"/>
          <w:lang w:val="es-MX"/>
        </w:rPr>
        <w:t xml:space="preserve"> me permito </w:t>
      </w:r>
      <w:r w:rsidR="006E4315" w:rsidRPr="000144A1">
        <w:rPr>
          <w:rFonts w:ascii="Arial" w:hAnsi="Arial" w:cs="Arial"/>
          <w:lang w:val="es-MX"/>
        </w:rPr>
        <w:t>informar al señor</w:t>
      </w:r>
      <w:r w:rsidR="00D33B2B" w:rsidRPr="000144A1">
        <w:rPr>
          <w:rFonts w:ascii="Arial" w:hAnsi="Arial" w:cs="Arial"/>
        </w:rPr>
        <w:t xml:space="preserve"> </w:t>
      </w:r>
      <w:r w:rsidR="0084743F" w:rsidRPr="000144A1">
        <w:rPr>
          <w:rFonts w:ascii="Arial" w:hAnsi="Arial" w:cs="Arial"/>
        </w:rPr>
        <w:t>R</w:t>
      </w:r>
      <w:r w:rsidR="00477C61">
        <w:rPr>
          <w:rFonts w:ascii="Arial" w:hAnsi="Arial" w:cs="Arial"/>
        </w:rPr>
        <w:t>epresentante Legal</w:t>
      </w:r>
      <w:r w:rsidR="00B044F5">
        <w:rPr>
          <w:rFonts w:ascii="Arial" w:hAnsi="Arial" w:cs="Arial"/>
        </w:rPr>
        <w:t xml:space="preserve"> Suplente</w:t>
      </w:r>
      <w:r w:rsidR="00477C61">
        <w:rPr>
          <w:rFonts w:ascii="Arial" w:hAnsi="Arial" w:cs="Arial"/>
        </w:rPr>
        <w:t xml:space="preserve"> de</w:t>
      </w:r>
      <w:r w:rsidR="00B044F5">
        <w:rPr>
          <w:rFonts w:ascii="Arial" w:hAnsi="Arial" w:cs="Arial"/>
        </w:rPr>
        <w:t xml:space="preserve"> </w:t>
      </w:r>
      <w:r w:rsidR="00854376">
        <w:rPr>
          <w:rFonts w:ascii="Arial" w:hAnsi="Arial" w:cs="Arial"/>
        </w:rPr>
        <w:t>l</w:t>
      </w:r>
      <w:r w:rsidR="00B044F5">
        <w:rPr>
          <w:rFonts w:ascii="Arial" w:hAnsi="Arial" w:cs="Arial"/>
        </w:rPr>
        <w:t xml:space="preserve">a Empresa </w:t>
      </w:r>
      <w:r w:rsidR="00B044F5" w:rsidRPr="00B044F5">
        <w:rPr>
          <w:rFonts w:ascii="Arial" w:hAnsi="Arial" w:cs="Arial"/>
          <w:b/>
          <w:bCs/>
        </w:rPr>
        <w:t>NOVOTECHNO DE COLOMBIA SAS</w:t>
      </w:r>
      <w:r w:rsidR="00C8798B" w:rsidRPr="000144A1">
        <w:rPr>
          <w:rFonts w:ascii="Arial" w:hAnsi="Arial" w:cs="Arial"/>
        </w:rPr>
        <w:t xml:space="preserve">, </w:t>
      </w:r>
      <w:r w:rsidR="006E4315" w:rsidRPr="000144A1">
        <w:rPr>
          <w:rFonts w:ascii="Arial" w:hAnsi="Arial" w:cs="Arial"/>
          <w:lang w:val="es-MX"/>
        </w:rPr>
        <w:t xml:space="preserve">que el </w:t>
      </w:r>
      <w:r w:rsidR="006E4315" w:rsidRPr="000144A1">
        <w:rPr>
          <w:rFonts w:ascii="Arial" w:hAnsi="Arial" w:cs="Arial"/>
          <w:b/>
          <w:lang w:val="es-MX"/>
        </w:rPr>
        <w:t>MINISTERIO DE DEFENSA NACIONAL – COMANDO GENERAL DE LAS FUERZAS MILITARES – DIRECCIÓN GENERAL DE SANIDAD MILITAR</w:t>
      </w:r>
      <w:r w:rsidR="00C31963" w:rsidRPr="000144A1">
        <w:rPr>
          <w:rFonts w:ascii="Arial" w:hAnsi="Arial" w:cs="Arial"/>
          <w:b/>
          <w:lang w:val="es-MX"/>
        </w:rPr>
        <w:t xml:space="preserve">, </w:t>
      </w:r>
      <w:r w:rsidR="00C31963" w:rsidRPr="000144A1">
        <w:rPr>
          <w:rFonts w:ascii="Arial" w:hAnsi="Arial" w:cs="Arial"/>
        </w:rPr>
        <w:t>acepta expresa e incondicionalmente su oferta presentada en el proceso de cont</w:t>
      </w:r>
      <w:r w:rsidR="004A4218" w:rsidRPr="000144A1">
        <w:rPr>
          <w:rFonts w:ascii="Arial" w:hAnsi="Arial" w:cs="Arial"/>
        </w:rPr>
        <w:t>ratación de mínima cuantía No.</w:t>
      </w:r>
      <w:r w:rsidR="005E7CA7">
        <w:rPr>
          <w:rFonts w:ascii="Arial" w:hAnsi="Arial" w:cs="Arial"/>
        </w:rPr>
        <w:t xml:space="preserve"> </w:t>
      </w:r>
      <w:r w:rsidR="00477C61">
        <w:rPr>
          <w:rFonts w:ascii="Arial" w:hAnsi="Arial" w:cs="Arial"/>
        </w:rPr>
        <w:t>1</w:t>
      </w:r>
      <w:r w:rsidR="00B044F5">
        <w:rPr>
          <w:rFonts w:ascii="Arial" w:hAnsi="Arial" w:cs="Arial"/>
        </w:rPr>
        <w:t>39</w:t>
      </w:r>
      <w:r w:rsidR="00BB278E">
        <w:rPr>
          <w:rFonts w:ascii="Arial" w:hAnsi="Arial" w:cs="Arial"/>
        </w:rPr>
        <w:t>-MDN-COGFM-JEMCO-DIGSA-202</w:t>
      </w:r>
      <w:r w:rsidR="00B044F5">
        <w:rPr>
          <w:rFonts w:ascii="Arial" w:hAnsi="Arial" w:cs="Arial"/>
        </w:rPr>
        <w:t>1</w:t>
      </w:r>
      <w:r w:rsidR="00C31963" w:rsidRPr="000144A1">
        <w:rPr>
          <w:rFonts w:ascii="Arial" w:hAnsi="Arial" w:cs="Arial"/>
        </w:rPr>
        <w:t>, cuyo objeto es</w:t>
      </w:r>
      <w:r w:rsidR="00C31963" w:rsidRPr="000144A1">
        <w:rPr>
          <w:rFonts w:ascii="Arial" w:hAnsi="Arial" w:cs="Arial"/>
          <w:color w:val="808080" w:themeColor="background1" w:themeShade="80"/>
        </w:rPr>
        <w:t xml:space="preserve"> </w:t>
      </w:r>
      <w:r w:rsidR="00C8798B" w:rsidRPr="000144A1">
        <w:rPr>
          <w:rFonts w:ascii="Arial" w:hAnsi="Arial" w:cs="Arial"/>
        </w:rPr>
        <w:t>“</w:t>
      </w:r>
      <w:r w:rsidR="00B044F5" w:rsidRPr="00E91393">
        <w:rPr>
          <w:rFonts w:ascii="Arial" w:hAnsi="Arial" w:cs="Arial"/>
          <w:b/>
          <w:bCs/>
        </w:rPr>
        <w:t>ADQUIRIR LA SUSCRIPCIÓN DE LICENCIAS ADOBE CRÉATE CLOUD PARA LA DIRECCIÓN GENERAL DE SANIDAD MILITAR</w:t>
      </w:r>
      <w:r w:rsidR="00EC573A">
        <w:rPr>
          <w:rFonts w:ascii="Arial" w:hAnsi="Arial" w:cs="Arial"/>
          <w:b/>
          <w:bCs/>
        </w:rPr>
        <w:t>”.</w:t>
      </w:r>
    </w:p>
    <w:p w14:paraId="05D79DF1" w14:textId="77777777" w:rsidR="00EC573A" w:rsidRDefault="00EC573A" w:rsidP="00EC573A">
      <w:pPr>
        <w:pStyle w:val="Sinespaciado"/>
        <w:spacing w:line="276" w:lineRule="auto"/>
        <w:contextualSpacing/>
        <w:jc w:val="both"/>
        <w:rPr>
          <w:rFonts w:ascii="Arial" w:hAnsi="Arial" w:cs="Arial"/>
        </w:rPr>
      </w:pPr>
    </w:p>
    <w:p w14:paraId="3BD2E08C" w14:textId="77777777" w:rsidR="006421C6" w:rsidRPr="006227AA" w:rsidRDefault="00604F51" w:rsidP="006227AA">
      <w:pPr>
        <w:autoSpaceDE w:val="0"/>
        <w:autoSpaceDN w:val="0"/>
        <w:adjustRightInd w:val="0"/>
        <w:jc w:val="both"/>
        <w:rPr>
          <w:rFonts w:ascii="Arial" w:hAnsi="Arial" w:cs="Arial"/>
          <w:b/>
          <w:bCs/>
        </w:rPr>
      </w:pPr>
      <w:r w:rsidRPr="000144A1">
        <w:rPr>
          <w:rFonts w:ascii="Arial" w:hAnsi="Arial" w:cs="Arial"/>
        </w:rPr>
        <w:t xml:space="preserve">De conformidad con el </w:t>
      </w:r>
      <w:r w:rsidR="009A3C52" w:rsidRPr="000144A1">
        <w:rPr>
          <w:rFonts w:ascii="Arial" w:hAnsi="Arial" w:cs="Arial"/>
        </w:rPr>
        <w:t>literal D. del numeral 5 del artículo 2° de la Ley 1150 de 2007 y el numeral 8 del Artículo 2.2.1.2.1.5.2 del decreto 1082 de 2015</w:t>
      </w:r>
      <w:r w:rsidRPr="000144A1">
        <w:rPr>
          <w:rFonts w:ascii="Arial" w:hAnsi="Arial" w:cs="Arial"/>
        </w:rPr>
        <w:t xml:space="preserve">, </w:t>
      </w:r>
      <w:r w:rsidRPr="000144A1">
        <w:rPr>
          <w:rFonts w:ascii="Arial" w:hAnsi="Arial" w:cs="Arial"/>
          <w:b/>
        </w:rPr>
        <w:t xml:space="preserve">la oferta y la presente aceptación constituyen el contrato, </w:t>
      </w:r>
      <w:r w:rsidRPr="000144A1">
        <w:rPr>
          <w:rFonts w:ascii="Arial" w:hAnsi="Arial" w:cs="Arial"/>
        </w:rPr>
        <w:t xml:space="preserve">con base en el cual se expedirá el registro presupuestal, </w:t>
      </w:r>
      <w:r w:rsidR="009A3C52" w:rsidRPr="000144A1">
        <w:rPr>
          <w:rFonts w:ascii="Arial" w:hAnsi="Arial" w:cs="Arial"/>
        </w:rPr>
        <w:t>por lo anterior,</w:t>
      </w:r>
      <w:r w:rsidRPr="000144A1">
        <w:rPr>
          <w:rFonts w:ascii="Arial" w:hAnsi="Arial" w:cs="Arial"/>
        </w:rPr>
        <w:t xml:space="preserve"> en la presente aceptación se indica el </w:t>
      </w:r>
      <w:r w:rsidR="008E655A" w:rsidRPr="000144A1">
        <w:rPr>
          <w:rFonts w:ascii="Arial" w:hAnsi="Arial" w:cs="Arial"/>
        </w:rPr>
        <w:t xml:space="preserve">objeto y </w:t>
      </w:r>
      <w:r w:rsidRPr="000144A1">
        <w:rPr>
          <w:rFonts w:ascii="Arial" w:hAnsi="Arial" w:cs="Arial"/>
        </w:rPr>
        <w:t xml:space="preserve">valor </w:t>
      </w:r>
      <w:r w:rsidR="00616677" w:rsidRPr="000144A1">
        <w:rPr>
          <w:rFonts w:ascii="Arial" w:hAnsi="Arial" w:cs="Arial"/>
        </w:rPr>
        <w:t xml:space="preserve">del </w:t>
      </w:r>
      <w:r w:rsidRPr="000144A1">
        <w:rPr>
          <w:rFonts w:ascii="Arial" w:hAnsi="Arial" w:cs="Arial"/>
        </w:rPr>
        <w:t>contrato</w:t>
      </w:r>
      <w:r w:rsidR="00616677" w:rsidRPr="000144A1">
        <w:rPr>
          <w:rFonts w:ascii="Arial" w:hAnsi="Arial" w:cs="Arial"/>
        </w:rPr>
        <w:t>,</w:t>
      </w:r>
      <w:r w:rsidR="006421C6" w:rsidRPr="000144A1">
        <w:rPr>
          <w:rFonts w:ascii="Arial" w:hAnsi="Arial" w:cs="Arial"/>
        </w:rPr>
        <w:t xml:space="preserve"> respaldo presupuestal</w:t>
      </w:r>
      <w:r w:rsidR="00616677" w:rsidRPr="000144A1">
        <w:rPr>
          <w:rFonts w:ascii="Arial" w:hAnsi="Arial" w:cs="Arial"/>
        </w:rPr>
        <w:t xml:space="preserve"> </w:t>
      </w:r>
      <w:r w:rsidR="006421C6" w:rsidRPr="000144A1">
        <w:rPr>
          <w:rFonts w:ascii="Arial" w:hAnsi="Arial" w:cs="Arial"/>
        </w:rPr>
        <w:t xml:space="preserve">y </w:t>
      </w:r>
      <w:r w:rsidR="00616677" w:rsidRPr="000144A1">
        <w:rPr>
          <w:rFonts w:ascii="Arial" w:hAnsi="Arial" w:cs="Arial"/>
        </w:rPr>
        <w:t>forma de pago, plazo</w:t>
      </w:r>
      <w:r w:rsidR="006421C6" w:rsidRPr="000144A1">
        <w:rPr>
          <w:rFonts w:ascii="Arial" w:hAnsi="Arial" w:cs="Arial"/>
        </w:rPr>
        <w:t xml:space="preserve"> de ejecución</w:t>
      </w:r>
      <w:r w:rsidR="00616677" w:rsidRPr="000144A1">
        <w:rPr>
          <w:rFonts w:ascii="Arial" w:hAnsi="Arial" w:cs="Arial"/>
        </w:rPr>
        <w:t xml:space="preserve">, </w:t>
      </w:r>
      <w:r w:rsidR="00341D40" w:rsidRPr="000144A1">
        <w:rPr>
          <w:rFonts w:ascii="Arial" w:hAnsi="Arial" w:cs="Arial"/>
        </w:rPr>
        <w:t xml:space="preserve">derechos y </w:t>
      </w:r>
      <w:r w:rsidR="00616677" w:rsidRPr="000144A1">
        <w:rPr>
          <w:rFonts w:ascii="Arial" w:hAnsi="Arial" w:cs="Arial"/>
        </w:rPr>
        <w:t xml:space="preserve">obligaciones del contratista, </w:t>
      </w:r>
      <w:r w:rsidR="00B029FC" w:rsidRPr="000144A1">
        <w:rPr>
          <w:rFonts w:ascii="Arial" w:hAnsi="Arial" w:cs="Arial"/>
        </w:rPr>
        <w:t xml:space="preserve">derechos y obligaciones del contratante, </w:t>
      </w:r>
      <w:r w:rsidR="00616677" w:rsidRPr="000144A1">
        <w:rPr>
          <w:rFonts w:ascii="Arial" w:hAnsi="Arial" w:cs="Arial"/>
        </w:rPr>
        <w:t>garantías, multas, sanciones, plazo para la liquidación y los datos de contacto de la entidad y del supervisor</w:t>
      </w:r>
      <w:r w:rsidR="00A24DA6" w:rsidRPr="000144A1">
        <w:rPr>
          <w:rFonts w:ascii="Arial" w:hAnsi="Arial" w:cs="Arial"/>
        </w:rPr>
        <w:t xml:space="preserve"> designado, así:</w:t>
      </w:r>
    </w:p>
    <w:p w14:paraId="23FD24F7" w14:textId="51F6947A" w:rsidR="006421C6" w:rsidRPr="00EC573A" w:rsidRDefault="00213F22" w:rsidP="000144A1">
      <w:pPr>
        <w:pStyle w:val="Prrafodelista"/>
        <w:numPr>
          <w:ilvl w:val="0"/>
          <w:numId w:val="4"/>
        </w:numPr>
        <w:spacing w:after="0"/>
        <w:jc w:val="both"/>
        <w:rPr>
          <w:rFonts w:ascii="Arial" w:hAnsi="Arial" w:cs="Arial"/>
          <w:b/>
        </w:rPr>
      </w:pPr>
      <w:proofErr w:type="gramStart"/>
      <w:r w:rsidRPr="000144A1">
        <w:rPr>
          <w:rFonts w:ascii="Arial" w:hAnsi="Arial" w:cs="Arial"/>
          <w:b/>
        </w:rPr>
        <w:t xml:space="preserve">OBJETO  </w:t>
      </w:r>
      <w:r w:rsidR="00282E18" w:rsidRPr="00EC573A">
        <w:rPr>
          <w:rFonts w:ascii="Arial" w:hAnsi="Arial" w:cs="Arial"/>
          <w:b/>
        </w:rPr>
        <w:t>DEL</w:t>
      </w:r>
      <w:proofErr w:type="gramEnd"/>
      <w:r w:rsidR="00282E18" w:rsidRPr="00EC573A">
        <w:rPr>
          <w:rFonts w:ascii="Arial" w:hAnsi="Arial" w:cs="Arial"/>
          <w:b/>
        </w:rPr>
        <w:t xml:space="preserve"> CONTRATO:</w:t>
      </w:r>
      <w:r w:rsidR="006421C6" w:rsidRPr="00EC573A">
        <w:rPr>
          <w:rFonts w:ascii="Arial" w:hAnsi="Arial" w:cs="Arial"/>
          <w:b/>
        </w:rPr>
        <w:t xml:space="preserve"> </w:t>
      </w:r>
      <w:r w:rsidR="00261D22" w:rsidRPr="00EC573A">
        <w:rPr>
          <w:rFonts w:ascii="Arial" w:hAnsi="Arial" w:cs="Arial"/>
        </w:rPr>
        <w:t>El objeto del contrato es</w:t>
      </w:r>
      <w:r w:rsidR="00261D22" w:rsidRPr="00EC573A">
        <w:rPr>
          <w:rFonts w:ascii="Arial" w:hAnsi="Arial" w:cs="Arial"/>
          <w:b/>
        </w:rPr>
        <w:t xml:space="preserve"> “</w:t>
      </w:r>
      <w:r w:rsidR="00B044F5" w:rsidRPr="00E91393">
        <w:rPr>
          <w:rFonts w:ascii="Arial" w:hAnsi="Arial" w:cs="Arial"/>
          <w:b/>
          <w:bCs/>
        </w:rPr>
        <w:t>ADQUIRIR LA SUSCRIPCIÓN DE LICENCIAS ADOBE CRÉATE CLOUD PARA LA DIRECCIÓN GENERAL DE SANIDAD MILITAR</w:t>
      </w:r>
      <w:r w:rsidR="00261D22" w:rsidRPr="00EC573A">
        <w:rPr>
          <w:rFonts w:ascii="Arial" w:hAnsi="Arial" w:cs="Arial"/>
        </w:rPr>
        <w:t>”</w:t>
      </w:r>
    </w:p>
    <w:p w14:paraId="417FE3DC" w14:textId="77777777" w:rsidR="00F54133" w:rsidRPr="000144A1" w:rsidRDefault="00F54133" w:rsidP="000144A1">
      <w:pPr>
        <w:pStyle w:val="Prrafodelista"/>
        <w:spacing w:after="0"/>
        <w:ind w:left="360"/>
        <w:jc w:val="both"/>
        <w:rPr>
          <w:rFonts w:ascii="Arial" w:hAnsi="Arial" w:cs="Arial"/>
          <w:b/>
        </w:rPr>
      </w:pPr>
    </w:p>
    <w:p w14:paraId="62553760" w14:textId="63E38983" w:rsidR="00BD3140" w:rsidRPr="00967E3A" w:rsidRDefault="00282E18" w:rsidP="00967E3A">
      <w:pPr>
        <w:pStyle w:val="Sinespaciado"/>
        <w:numPr>
          <w:ilvl w:val="0"/>
          <w:numId w:val="4"/>
        </w:numPr>
        <w:spacing w:line="276" w:lineRule="auto"/>
        <w:contextualSpacing/>
        <w:jc w:val="both"/>
        <w:rPr>
          <w:rFonts w:ascii="Arial" w:hAnsi="Arial" w:cs="Arial"/>
        </w:rPr>
      </w:pPr>
      <w:r w:rsidRPr="00B044F5">
        <w:rPr>
          <w:rFonts w:ascii="Arial" w:hAnsi="Arial" w:cs="Arial"/>
          <w:b/>
        </w:rPr>
        <w:t>VALOR DEL CONTRATO:</w:t>
      </w:r>
      <w:r w:rsidR="006421C6" w:rsidRPr="00B044F5">
        <w:rPr>
          <w:rFonts w:ascii="Arial" w:hAnsi="Arial" w:cs="Arial"/>
          <w:b/>
        </w:rPr>
        <w:t xml:space="preserve"> </w:t>
      </w:r>
      <w:r w:rsidR="00261D22" w:rsidRPr="00B044F5">
        <w:rPr>
          <w:rFonts w:ascii="Arial" w:hAnsi="Arial" w:cs="Arial"/>
        </w:rPr>
        <w:t>El valor del contrato es por la suma de</w:t>
      </w:r>
      <w:r w:rsidR="00B044F5" w:rsidRPr="00B044F5">
        <w:rPr>
          <w:rFonts w:ascii="Arial" w:hAnsi="Arial" w:cs="Arial"/>
        </w:rPr>
        <w:t xml:space="preserve"> </w:t>
      </w:r>
      <w:r w:rsidR="00B044F5" w:rsidRPr="00B044F5">
        <w:rPr>
          <w:rFonts w:ascii="Arial" w:hAnsi="Arial" w:cs="Arial"/>
          <w:b/>
          <w:bCs/>
        </w:rPr>
        <w:t xml:space="preserve">SIETE MILLONES NOVENTA Y UN MIL DOSCIENTOS CUARENTA PESOS MCTE, </w:t>
      </w:r>
      <w:r w:rsidR="00B044F5" w:rsidRPr="00A46F36">
        <w:rPr>
          <w:rFonts w:ascii="Arial" w:hAnsi="Arial" w:cs="Arial"/>
        </w:rPr>
        <w:t>incluid</w:t>
      </w:r>
      <w:r w:rsidR="00967E3A" w:rsidRPr="00A46F36">
        <w:rPr>
          <w:rFonts w:ascii="Arial" w:hAnsi="Arial" w:cs="Arial"/>
        </w:rPr>
        <w:t xml:space="preserve">as </w:t>
      </w:r>
      <w:r w:rsidR="003742C9" w:rsidRPr="00B044F5">
        <w:rPr>
          <w:rFonts w:ascii="Arial" w:hAnsi="Arial" w:cs="Arial"/>
        </w:rPr>
        <w:t>tasas, contribuciones, costos directos y erogaciones</w:t>
      </w:r>
      <w:r w:rsidR="00DD2ED2" w:rsidRPr="00B044F5">
        <w:rPr>
          <w:rFonts w:ascii="Arial" w:hAnsi="Arial" w:cs="Arial"/>
        </w:rPr>
        <w:t xml:space="preserve"> a que haya lugar</w:t>
      </w:r>
      <w:r w:rsidR="00967E3A">
        <w:rPr>
          <w:rFonts w:ascii="Arial" w:hAnsi="Arial" w:cs="Arial"/>
        </w:rPr>
        <w:t xml:space="preserve">, excluido de IVA. </w:t>
      </w:r>
      <w:r w:rsidR="00DD2ED2" w:rsidRPr="00B044F5">
        <w:rPr>
          <w:rFonts w:ascii="Arial" w:hAnsi="Arial" w:cs="Arial"/>
        </w:rPr>
        <w:t xml:space="preserve"> </w:t>
      </w:r>
      <w:r w:rsidR="00967E3A" w:rsidRPr="00B044F5">
        <w:rPr>
          <w:rFonts w:ascii="Arial" w:hAnsi="Arial" w:cs="Arial"/>
        </w:rPr>
        <w:t>respaldado en</w:t>
      </w:r>
      <w:r w:rsidR="00DD2ED2" w:rsidRPr="00B044F5">
        <w:rPr>
          <w:rFonts w:ascii="Arial" w:hAnsi="Arial" w:cs="Arial"/>
        </w:rPr>
        <w:t xml:space="preserve"> </w:t>
      </w:r>
      <w:r w:rsidR="00967E3A">
        <w:rPr>
          <w:rFonts w:ascii="Arial" w:hAnsi="Arial" w:cs="Arial"/>
        </w:rPr>
        <w:t xml:space="preserve">el </w:t>
      </w:r>
      <w:r w:rsidR="00EC44A9" w:rsidRPr="00B044F5">
        <w:rPr>
          <w:rFonts w:ascii="Arial" w:hAnsi="Arial" w:cs="Arial"/>
        </w:rPr>
        <w:t>Certificado de Disponibilidad Presupuestal No</w:t>
      </w:r>
      <w:r w:rsidR="007E1349" w:rsidRPr="00B044F5">
        <w:rPr>
          <w:rFonts w:ascii="Arial" w:hAnsi="Arial" w:cs="Arial"/>
        </w:rPr>
        <w:t>.</w:t>
      </w:r>
      <w:r w:rsidR="00EB4061" w:rsidRPr="00B044F5">
        <w:rPr>
          <w:rFonts w:ascii="Arial" w:hAnsi="Arial" w:cs="Arial"/>
        </w:rPr>
        <w:t xml:space="preserve"> </w:t>
      </w:r>
      <w:r w:rsidR="00967E3A" w:rsidRPr="00F72C36">
        <w:rPr>
          <w:rFonts w:ascii="Arial" w:hAnsi="Arial" w:cs="Arial"/>
        </w:rPr>
        <w:t>22921 de fecha 11 de junio del 2021</w:t>
      </w:r>
      <w:r w:rsidR="00097AEF" w:rsidRPr="00967E3A">
        <w:rPr>
          <w:rFonts w:ascii="Arial" w:hAnsi="Arial" w:cs="Arial"/>
        </w:rPr>
        <w:t xml:space="preserve">, </w:t>
      </w:r>
      <w:r w:rsidR="00BD3140" w:rsidRPr="00967E3A">
        <w:rPr>
          <w:rFonts w:ascii="Arial" w:hAnsi="Arial" w:cs="Arial"/>
        </w:rPr>
        <w:t>expedido por la Jefe de Presupuesto de la Dirección General de Sanidad Militar, Recurso 16 SSF.</w:t>
      </w:r>
    </w:p>
    <w:p w14:paraId="7A3A5083" w14:textId="77777777" w:rsidR="00F54133" w:rsidRPr="00EC573A" w:rsidRDefault="00F54133" w:rsidP="00BD3140">
      <w:pPr>
        <w:pStyle w:val="Sinespaciado"/>
        <w:spacing w:line="276" w:lineRule="auto"/>
        <w:ind w:left="360"/>
        <w:contextualSpacing/>
        <w:jc w:val="both"/>
        <w:rPr>
          <w:rFonts w:ascii="Arial" w:hAnsi="Arial" w:cs="Arial"/>
          <w:b/>
        </w:rPr>
      </w:pPr>
    </w:p>
    <w:p w14:paraId="7D4B9FB4" w14:textId="075B5C5B" w:rsidR="00967E3A" w:rsidRPr="004C6622" w:rsidRDefault="005A1D0C" w:rsidP="00A46F36">
      <w:pPr>
        <w:pStyle w:val="Sinespaciado"/>
        <w:numPr>
          <w:ilvl w:val="0"/>
          <w:numId w:val="4"/>
        </w:numPr>
        <w:spacing w:line="276" w:lineRule="auto"/>
        <w:jc w:val="both"/>
        <w:rPr>
          <w:rFonts w:ascii="Arial" w:hAnsi="Arial" w:cs="Arial"/>
        </w:rPr>
      </w:pPr>
      <w:r w:rsidRPr="00967E3A">
        <w:rPr>
          <w:rFonts w:ascii="Arial" w:hAnsi="Arial" w:cs="Arial"/>
          <w:b/>
        </w:rPr>
        <w:t xml:space="preserve">FORMAS </w:t>
      </w:r>
      <w:r w:rsidR="00EA4143" w:rsidRPr="00967E3A">
        <w:rPr>
          <w:rFonts w:ascii="Arial" w:hAnsi="Arial" w:cs="Arial"/>
          <w:b/>
        </w:rPr>
        <w:t xml:space="preserve">Y CONDICIONES </w:t>
      </w:r>
      <w:r w:rsidRPr="00967E3A">
        <w:rPr>
          <w:rFonts w:ascii="Arial" w:hAnsi="Arial" w:cs="Arial"/>
          <w:b/>
        </w:rPr>
        <w:t>DE PAGO</w:t>
      </w:r>
      <w:r w:rsidR="00282E18" w:rsidRPr="00967E3A">
        <w:rPr>
          <w:rFonts w:ascii="Arial" w:hAnsi="Arial" w:cs="Arial"/>
          <w:b/>
        </w:rPr>
        <w:t xml:space="preserve">: </w:t>
      </w:r>
      <w:r w:rsidR="00EC44A9" w:rsidRPr="00967E3A">
        <w:rPr>
          <w:rFonts w:ascii="Arial" w:hAnsi="Arial" w:cs="Arial"/>
        </w:rPr>
        <w:t>EL MINISTERIO DE DEFENSA NACIONAL – COMANDO GENERAL DE LAS FUERZAS MILITARES - DIRECCIÓN GENERAL DE</w:t>
      </w:r>
      <w:r w:rsidR="00F54133" w:rsidRPr="00967E3A">
        <w:rPr>
          <w:rFonts w:ascii="Arial" w:hAnsi="Arial" w:cs="Arial"/>
        </w:rPr>
        <w:t xml:space="preserve"> </w:t>
      </w:r>
      <w:r w:rsidR="00EC44A9" w:rsidRPr="00967E3A">
        <w:rPr>
          <w:rFonts w:ascii="Arial" w:hAnsi="Arial" w:cs="Arial"/>
        </w:rPr>
        <w:t>SANIDAD MILITAR</w:t>
      </w:r>
      <w:r w:rsidR="008441C3" w:rsidRPr="00967E3A">
        <w:rPr>
          <w:rFonts w:ascii="Arial" w:hAnsi="Arial" w:cs="Arial"/>
        </w:rPr>
        <w:t xml:space="preserve">, </w:t>
      </w:r>
      <w:r w:rsidR="00967E3A" w:rsidRPr="004C6622">
        <w:rPr>
          <w:rFonts w:ascii="Arial" w:hAnsi="Arial" w:cs="Arial"/>
        </w:rPr>
        <w:t>Cancelará el valor del contrato en un único pago por el valor del 100% del contrato, dentro de los treinta (30) días hábiles siguientes a</w:t>
      </w:r>
      <w:r w:rsidR="00967E3A">
        <w:rPr>
          <w:rFonts w:ascii="Arial" w:hAnsi="Arial" w:cs="Arial"/>
        </w:rPr>
        <w:t xml:space="preserve"> la entrega de la suscripción de las licencias.</w:t>
      </w:r>
    </w:p>
    <w:p w14:paraId="02405072" w14:textId="593AABBC" w:rsidR="009665A6" w:rsidRPr="00967E3A" w:rsidRDefault="009665A6" w:rsidP="00A46F36">
      <w:pPr>
        <w:pStyle w:val="Sinespaciado"/>
        <w:spacing w:line="276" w:lineRule="auto"/>
        <w:ind w:left="360"/>
        <w:contextualSpacing/>
        <w:jc w:val="both"/>
        <w:rPr>
          <w:rFonts w:ascii="Arial" w:hAnsi="Arial" w:cs="Arial"/>
          <w:b/>
        </w:rPr>
      </w:pPr>
    </w:p>
    <w:p w14:paraId="4A3DBE02" w14:textId="78E2BD2D" w:rsidR="00967E3A" w:rsidRPr="00967E3A" w:rsidRDefault="00EC44A9" w:rsidP="00A46F36">
      <w:pPr>
        <w:pStyle w:val="Sinespaciado"/>
        <w:spacing w:line="276" w:lineRule="auto"/>
        <w:ind w:left="360"/>
        <w:contextualSpacing/>
        <w:jc w:val="both"/>
        <w:rPr>
          <w:rFonts w:ascii="Arial" w:hAnsi="Arial" w:cs="Arial"/>
        </w:rPr>
      </w:pPr>
      <w:r w:rsidRPr="000144A1">
        <w:rPr>
          <w:rFonts w:ascii="Arial" w:hAnsi="Arial" w:cs="Arial"/>
          <w:b/>
        </w:rPr>
        <w:t xml:space="preserve">PARÁGRAFO </w:t>
      </w:r>
      <w:r w:rsidR="00CC73B0" w:rsidRPr="000144A1">
        <w:rPr>
          <w:rFonts w:ascii="Arial" w:hAnsi="Arial" w:cs="Arial"/>
          <w:b/>
        </w:rPr>
        <w:t>PRIMERO</w:t>
      </w:r>
      <w:r w:rsidRPr="000144A1">
        <w:rPr>
          <w:rFonts w:ascii="Arial" w:hAnsi="Arial" w:cs="Arial"/>
        </w:rPr>
        <w:t xml:space="preserve">. </w:t>
      </w:r>
      <w:r w:rsidR="00967E3A" w:rsidRPr="008806EE">
        <w:rPr>
          <w:rFonts w:ascii="Arial" w:hAnsi="Arial" w:cs="Arial"/>
          <w:color w:val="000000" w:themeColor="text1"/>
        </w:rPr>
        <w:t>El  pago se efectuará dentro de los 30 días calendarios siguientes a la radicación de la factura en forma electrónica en el correo</w:t>
      </w:r>
      <w:r w:rsidR="00967E3A" w:rsidRPr="008806EE">
        <w:rPr>
          <w:rFonts w:ascii="Arial" w:hAnsi="Arial" w:cs="Arial"/>
          <w:iCs/>
          <w:color w:val="000000" w:themeColor="text1"/>
        </w:rPr>
        <w:t xml:space="preserve"> </w:t>
      </w:r>
      <w:hyperlink r:id="rId8" w:history="1">
        <w:r w:rsidR="00967E3A" w:rsidRPr="008806EE">
          <w:rPr>
            <w:rStyle w:val="Hipervnculo"/>
            <w:rFonts w:ascii="Arial" w:hAnsi="Arial" w:cs="Arial"/>
            <w:color w:val="000000" w:themeColor="text1"/>
          </w:rPr>
          <w:t>siifnacion.facturaelectronica@minhacienda.gov.co</w:t>
        </w:r>
      </w:hyperlink>
      <w:r w:rsidR="00967E3A" w:rsidRPr="008806EE">
        <w:rPr>
          <w:rFonts w:ascii="Arial" w:hAnsi="Arial" w:cs="Arial"/>
          <w:color w:val="000000" w:themeColor="text1"/>
        </w:rPr>
        <w:t xml:space="preserve"> por parte del proveedor si se </w:t>
      </w:r>
      <w:r w:rsidR="00967E3A" w:rsidRPr="008806EE">
        <w:rPr>
          <w:rFonts w:ascii="Arial" w:hAnsi="Arial" w:cs="Arial"/>
          <w:color w:val="000000" w:themeColor="text1"/>
        </w:rPr>
        <w:lastRenderedPageBreak/>
        <w:t xml:space="preserve">encuentra obligado a ello y aprobación del supervisor del contrato conforme con lo establecido por la DIAN en la resolución No. 42 de mayo 5 de 2020, y lo establecido en la Directiva Presidencial No. 09 de 2020, previo cargue de la factura junto con sus soportes en el Sistema Electrónico para la Contratación Pública SECOP II y  recibo a satisfacción suscrita por el supervisor del contrato, acta de ingreso al Almacén si es el caso,  copia de la planilla del último pago de las obligaciones frente al Sistema de Seguridad Social Integral y aportes parafiscales (Cajas de Compensación Familiar, Sena e ICBF) si estuviere obligado a ello en concordancia con lo dispuesto en el Decreto 1828 del 27 de </w:t>
      </w:r>
      <w:r w:rsidR="00967E3A">
        <w:rPr>
          <w:rFonts w:ascii="Arial" w:hAnsi="Arial" w:cs="Arial"/>
          <w:color w:val="000000" w:themeColor="text1"/>
        </w:rPr>
        <w:t>agosto</w:t>
      </w:r>
      <w:r w:rsidR="00967E3A" w:rsidRPr="008806EE">
        <w:rPr>
          <w:rFonts w:ascii="Arial" w:hAnsi="Arial" w:cs="Arial"/>
          <w:color w:val="000000" w:themeColor="text1"/>
        </w:rPr>
        <w:t xml:space="preserve"> de 2013, “Por el cual se reglamenta parcialmente la Ley 1607 de 2012”, cumplimiento de los trámites administrativos a que haya lugar, expedición de la obligación, orden de pago del SIIF y una vez se encuentre aprobado el Programa Anual Mensualizado de Caja “PAC” y la situación de los recursos por parte de la Dirección del Tesoro Nacional, presentación de la planilla mensual de aportes y pago salarios del personal dispuesto para  el desarrollo del objeto del contrato. </w:t>
      </w:r>
    </w:p>
    <w:p w14:paraId="3DAF22E6" w14:textId="77777777" w:rsidR="00967E3A" w:rsidRPr="008806EE" w:rsidRDefault="00967E3A" w:rsidP="00967E3A">
      <w:pPr>
        <w:pStyle w:val="Sinespaciado"/>
        <w:jc w:val="both"/>
        <w:rPr>
          <w:rFonts w:ascii="Arial" w:hAnsi="Arial" w:cs="Arial"/>
          <w:color w:val="000000" w:themeColor="text1"/>
        </w:rPr>
      </w:pPr>
    </w:p>
    <w:p w14:paraId="5CC1EBE8" w14:textId="301774BB" w:rsidR="000E1519" w:rsidRDefault="00FD065B" w:rsidP="00967E3A">
      <w:pPr>
        <w:pStyle w:val="Sinespaciado"/>
        <w:spacing w:line="276" w:lineRule="auto"/>
        <w:ind w:left="360"/>
        <w:contextualSpacing/>
        <w:jc w:val="both"/>
        <w:rPr>
          <w:rFonts w:ascii="Arial" w:hAnsi="Arial" w:cs="Arial"/>
        </w:rPr>
      </w:pPr>
      <w:r w:rsidRPr="000144A1">
        <w:rPr>
          <w:rFonts w:ascii="Arial" w:hAnsi="Arial" w:cs="Arial"/>
          <w:b/>
        </w:rPr>
        <w:t xml:space="preserve">PARÁGRAFO </w:t>
      </w:r>
      <w:r w:rsidR="00CC73B0" w:rsidRPr="000144A1">
        <w:rPr>
          <w:rFonts w:ascii="Arial" w:hAnsi="Arial" w:cs="Arial"/>
          <w:b/>
        </w:rPr>
        <w:t>SEGUNDO</w:t>
      </w:r>
      <w:r w:rsidRPr="000144A1">
        <w:rPr>
          <w:rFonts w:ascii="Arial" w:hAnsi="Arial" w:cs="Arial"/>
        </w:rPr>
        <w:t xml:space="preserve">: </w:t>
      </w:r>
      <w:r w:rsidR="000E1519" w:rsidRPr="000144A1">
        <w:rPr>
          <w:rFonts w:ascii="Arial" w:hAnsi="Arial" w:cs="Arial"/>
        </w:rPr>
        <w:t>Los pagos de que trata esta cláusula se efectuarán med</w:t>
      </w:r>
      <w:r w:rsidR="00CC73B0" w:rsidRPr="000144A1">
        <w:rPr>
          <w:rFonts w:ascii="Arial" w:hAnsi="Arial" w:cs="Arial"/>
        </w:rPr>
        <w:t xml:space="preserve">iante consignación en la </w:t>
      </w:r>
      <w:r w:rsidR="00CC73B0" w:rsidRPr="00AC562B">
        <w:rPr>
          <w:rFonts w:ascii="Arial" w:hAnsi="Arial" w:cs="Arial"/>
        </w:rPr>
        <w:t xml:space="preserve">Cuenta </w:t>
      </w:r>
      <w:r w:rsidR="0006128F" w:rsidRPr="00AC562B">
        <w:rPr>
          <w:rFonts w:ascii="Arial" w:hAnsi="Arial" w:cs="Arial"/>
        </w:rPr>
        <w:t>Corriente</w:t>
      </w:r>
      <w:r w:rsidR="000E1519" w:rsidRPr="00AC562B">
        <w:rPr>
          <w:rFonts w:ascii="Arial" w:hAnsi="Arial" w:cs="Arial"/>
        </w:rPr>
        <w:t xml:space="preserve"> No.</w:t>
      </w:r>
      <w:r w:rsidR="0006128F" w:rsidRPr="00AC562B">
        <w:rPr>
          <w:rFonts w:ascii="Arial" w:hAnsi="Arial" w:cs="Arial"/>
        </w:rPr>
        <w:t xml:space="preserve"> </w:t>
      </w:r>
      <w:r w:rsidR="00967E3A" w:rsidRPr="00AC562B">
        <w:rPr>
          <w:rFonts w:ascii="Arial" w:hAnsi="Arial" w:cs="Arial"/>
          <w:lang w:eastAsia="en-US"/>
        </w:rPr>
        <w:t>34270907101</w:t>
      </w:r>
      <w:r w:rsidR="0006128F" w:rsidRPr="00AC562B">
        <w:rPr>
          <w:rFonts w:ascii="Arial" w:hAnsi="Arial" w:cs="Arial"/>
        </w:rPr>
        <w:t xml:space="preserve"> de Bancolombia</w:t>
      </w:r>
      <w:r w:rsidR="000E1519" w:rsidRPr="000144A1">
        <w:rPr>
          <w:rFonts w:ascii="Arial" w:hAnsi="Arial" w:cs="Arial"/>
        </w:rPr>
        <w:t>, Conforme a la certificación bancaria aportada por EL CONTRATISTA en la oferta</w:t>
      </w:r>
      <w:r w:rsidR="00622EB8" w:rsidRPr="000144A1">
        <w:rPr>
          <w:rFonts w:ascii="Arial" w:hAnsi="Arial" w:cs="Arial"/>
        </w:rPr>
        <w:t>.</w:t>
      </w:r>
    </w:p>
    <w:p w14:paraId="16840D4F" w14:textId="77777777" w:rsidR="00BD3140" w:rsidRDefault="00BD3140" w:rsidP="000144A1">
      <w:pPr>
        <w:pStyle w:val="Sinespaciado"/>
        <w:spacing w:line="276" w:lineRule="auto"/>
        <w:ind w:left="360"/>
        <w:contextualSpacing/>
        <w:jc w:val="both"/>
        <w:rPr>
          <w:rFonts w:ascii="Arial" w:hAnsi="Arial" w:cs="Arial"/>
        </w:rPr>
      </w:pPr>
    </w:p>
    <w:p w14:paraId="62FF43FF" w14:textId="77777777" w:rsidR="008173E4" w:rsidRPr="000144A1" w:rsidRDefault="000E1519" w:rsidP="00DA78AE">
      <w:pPr>
        <w:pStyle w:val="Sinespaciado"/>
        <w:spacing w:line="276" w:lineRule="auto"/>
        <w:ind w:left="360"/>
        <w:contextualSpacing/>
        <w:jc w:val="both"/>
        <w:rPr>
          <w:rFonts w:ascii="Arial" w:hAnsi="Arial" w:cs="Arial"/>
        </w:rPr>
      </w:pPr>
      <w:r w:rsidRPr="000144A1">
        <w:rPr>
          <w:rFonts w:ascii="Arial" w:hAnsi="Arial" w:cs="Arial"/>
          <w:b/>
        </w:rPr>
        <w:t xml:space="preserve">PARÁGRAFO </w:t>
      </w:r>
      <w:r w:rsidR="00CC73B0" w:rsidRPr="000144A1">
        <w:rPr>
          <w:rFonts w:ascii="Arial" w:hAnsi="Arial" w:cs="Arial"/>
          <w:b/>
        </w:rPr>
        <w:t>TERCERO</w:t>
      </w:r>
      <w:r w:rsidRPr="000144A1">
        <w:rPr>
          <w:rFonts w:ascii="Arial" w:hAnsi="Arial" w:cs="Arial"/>
        </w:rPr>
        <w:t xml:space="preserve">: </w:t>
      </w:r>
      <w:r w:rsidR="005C736F" w:rsidRPr="000144A1">
        <w:rPr>
          <w:rFonts w:ascii="Arial" w:hAnsi="Arial" w:cs="Arial"/>
        </w:rPr>
        <w:t xml:space="preserve">El CONTRATANTE no se responsabilizará por las demoras presentadas en el pago al CONTRATISTA, </w:t>
      </w:r>
      <w:r w:rsidR="00FD065B" w:rsidRPr="000144A1">
        <w:rPr>
          <w:rFonts w:ascii="Arial" w:hAnsi="Arial" w:cs="Arial"/>
        </w:rPr>
        <w:t>si la (s) factura (s) no ha (n) sido correctamente elaborada (s) o no se adjunt</w:t>
      </w:r>
      <w:r w:rsidR="00F450F3" w:rsidRPr="000144A1">
        <w:rPr>
          <w:rFonts w:ascii="Arial" w:hAnsi="Arial" w:cs="Arial"/>
        </w:rPr>
        <w:t>an</w:t>
      </w:r>
      <w:r w:rsidR="00FD065B" w:rsidRPr="000144A1">
        <w:rPr>
          <w:rFonts w:ascii="Arial" w:hAnsi="Arial" w:cs="Arial"/>
        </w:rPr>
        <w:t xml:space="preserve"> los </w:t>
      </w:r>
      <w:r w:rsidR="00F450F3" w:rsidRPr="000144A1">
        <w:rPr>
          <w:rFonts w:ascii="Arial" w:hAnsi="Arial" w:cs="Arial"/>
        </w:rPr>
        <w:t>documentos</w:t>
      </w:r>
      <w:r w:rsidR="00FD065B" w:rsidRPr="000144A1">
        <w:rPr>
          <w:rFonts w:ascii="Arial" w:hAnsi="Arial" w:cs="Arial"/>
        </w:rPr>
        <w:t xml:space="preserve"> requeridos para el pago y/o se presenta de manera incorrecta, el t</w:t>
      </w:r>
      <w:r w:rsidR="005C736F" w:rsidRPr="000144A1">
        <w:rPr>
          <w:rFonts w:ascii="Arial" w:hAnsi="Arial" w:cs="Arial"/>
        </w:rPr>
        <w:t>é</w:t>
      </w:r>
      <w:r w:rsidR="00FD065B" w:rsidRPr="000144A1">
        <w:rPr>
          <w:rFonts w:ascii="Arial" w:hAnsi="Arial" w:cs="Arial"/>
        </w:rPr>
        <w:t xml:space="preserve">rmino para éste sólo empezará a contarse desde la fecha en que </w:t>
      </w:r>
      <w:r w:rsidR="00F450F3" w:rsidRPr="000144A1">
        <w:rPr>
          <w:rFonts w:ascii="Arial" w:hAnsi="Arial" w:cs="Arial"/>
        </w:rPr>
        <w:t xml:space="preserve">se presenten </w:t>
      </w:r>
      <w:r w:rsidR="00FD065B" w:rsidRPr="000144A1">
        <w:rPr>
          <w:rFonts w:ascii="Arial" w:hAnsi="Arial" w:cs="Arial"/>
        </w:rPr>
        <w:t>en debida forma con los documentos respectivos. Las demoras que se presente por estos conceptos, se</w:t>
      </w:r>
      <w:r w:rsidR="00F450F3" w:rsidRPr="000144A1">
        <w:rPr>
          <w:rFonts w:ascii="Arial" w:hAnsi="Arial" w:cs="Arial"/>
        </w:rPr>
        <w:t>rá</w:t>
      </w:r>
      <w:r w:rsidR="00FD065B" w:rsidRPr="000144A1">
        <w:rPr>
          <w:rFonts w:ascii="Arial" w:hAnsi="Arial" w:cs="Arial"/>
        </w:rPr>
        <w:t>n responsabilidad del contratista y no tendrá por ello derecho al pago de intereses  o compensaciones de ninguna naturaleza.</w:t>
      </w:r>
    </w:p>
    <w:p w14:paraId="75E08598" w14:textId="77777777" w:rsidR="009665A6" w:rsidRPr="000144A1" w:rsidRDefault="009665A6" w:rsidP="000144A1">
      <w:pPr>
        <w:pStyle w:val="Sinespaciado"/>
        <w:spacing w:line="276" w:lineRule="auto"/>
        <w:ind w:left="360"/>
        <w:contextualSpacing/>
        <w:jc w:val="both"/>
        <w:rPr>
          <w:rFonts w:ascii="Arial" w:hAnsi="Arial" w:cs="Arial"/>
        </w:rPr>
      </w:pPr>
    </w:p>
    <w:p w14:paraId="500325B5" w14:textId="7F1588B9" w:rsidR="009665A6" w:rsidRPr="00967E3A" w:rsidRDefault="008173E4" w:rsidP="0061165B">
      <w:pPr>
        <w:pStyle w:val="Sinespaciado"/>
        <w:numPr>
          <w:ilvl w:val="0"/>
          <w:numId w:val="4"/>
        </w:numPr>
        <w:spacing w:line="276" w:lineRule="auto"/>
        <w:contextualSpacing/>
        <w:jc w:val="both"/>
        <w:rPr>
          <w:rFonts w:ascii="Arial" w:hAnsi="Arial" w:cs="Arial"/>
          <w:b/>
        </w:rPr>
      </w:pPr>
      <w:r w:rsidRPr="00967E3A">
        <w:rPr>
          <w:rFonts w:ascii="Arial" w:hAnsi="Arial" w:cs="Arial"/>
          <w:b/>
        </w:rPr>
        <w:t>PLAZO DE EJECUCIÓN</w:t>
      </w:r>
      <w:r w:rsidRPr="00967E3A">
        <w:rPr>
          <w:rFonts w:ascii="Arial" w:hAnsi="Arial" w:cs="Arial"/>
        </w:rPr>
        <w:t xml:space="preserve">: </w:t>
      </w:r>
      <w:r w:rsidR="00967E3A" w:rsidRPr="00F0429A">
        <w:rPr>
          <w:rFonts w:ascii="Arial" w:hAnsi="Arial" w:cs="Arial"/>
          <w:snapToGrid w:val="0"/>
          <w:color w:val="000000" w:themeColor="text1"/>
        </w:rPr>
        <w:t>El plazo de ejecución será</w:t>
      </w:r>
      <w:r w:rsidR="00967E3A" w:rsidRPr="00F0429A">
        <w:rPr>
          <w:rFonts w:ascii="Arial" w:hAnsi="Arial" w:cs="Arial"/>
          <w:color w:val="000000" w:themeColor="text1"/>
        </w:rPr>
        <w:t xml:space="preserve"> de treinta (30) días calendario contados a partir de la aprobación de la garantía</w:t>
      </w:r>
      <w:r w:rsidR="00967E3A">
        <w:rPr>
          <w:rFonts w:ascii="Arial" w:hAnsi="Arial" w:cs="Arial"/>
          <w:color w:val="000000" w:themeColor="text1"/>
        </w:rPr>
        <w:t>.</w:t>
      </w:r>
    </w:p>
    <w:p w14:paraId="782B2E5E" w14:textId="77777777" w:rsidR="00967E3A" w:rsidRPr="00967E3A" w:rsidRDefault="00967E3A" w:rsidP="00967E3A">
      <w:pPr>
        <w:pStyle w:val="Sinespaciado"/>
        <w:spacing w:line="276" w:lineRule="auto"/>
        <w:ind w:left="360"/>
        <w:contextualSpacing/>
        <w:jc w:val="both"/>
        <w:rPr>
          <w:rFonts w:ascii="Arial" w:hAnsi="Arial" w:cs="Arial"/>
          <w:b/>
        </w:rPr>
      </w:pPr>
    </w:p>
    <w:p w14:paraId="23CA827F" w14:textId="77777777" w:rsidR="008A5AFB" w:rsidRDefault="001E4C00" w:rsidP="000144A1">
      <w:pPr>
        <w:pStyle w:val="Sinespaciado"/>
        <w:spacing w:line="276" w:lineRule="auto"/>
        <w:ind w:left="360"/>
        <w:contextualSpacing/>
        <w:jc w:val="both"/>
        <w:rPr>
          <w:rFonts w:ascii="Arial" w:hAnsi="Arial" w:cs="Arial"/>
          <w:color w:val="000000" w:themeColor="text1"/>
        </w:rPr>
      </w:pPr>
      <w:r w:rsidRPr="000144A1">
        <w:rPr>
          <w:rFonts w:ascii="Arial" w:hAnsi="Arial" w:cs="Arial"/>
          <w:b/>
        </w:rPr>
        <w:t>PARÁGRAFO PRIMERO: VIGENCIA</w:t>
      </w:r>
      <w:r w:rsidRPr="000144A1">
        <w:rPr>
          <w:rFonts w:ascii="Arial" w:hAnsi="Arial" w:cs="Arial"/>
        </w:rPr>
        <w:t xml:space="preserve">: La vigencia del presente contrato será igual al plazo de ejecución y cuatro (4) meses más para efectos de </w:t>
      </w:r>
      <w:r w:rsidRPr="000144A1">
        <w:rPr>
          <w:rFonts w:ascii="Arial" w:hAnsi="Arial" w:cs="Arial"/>
          <w:color w:val="000000" w:themeColor="text1"/>
        </w:rPr>
        <w:t>liquidación.</w:t>
      </w:r>
    </w:p>
    <w:p w14:paraId="2AFD11A3" w14:textId="77777777" w:rsidR="00043DD2" w:rsidRPr="000144A1" w:rsidRDefault="00043DD2" w:rsidP="000144A1">
      <w:pPr>
        <w:pStyle w:val="Sinespaciado"/>
        <w:spacing w:line="276" w:lineRule="auto"/>
        <w:ind w:left="360"/>
        <w:contextualSpacing/>
        <w:jc w:val="both"/>
        <w:rPr>
          <w:rFonts w:ascii="Arial" w:hAnsi="Arial" w:cs="Arial"/>
          <w:color w:val="000000" w:themeColor="text1"/>
        </w:rPr>
      </w:pPr>
    </w:p>
    <w:p w14:paraId="5E65240D" w14:textId="3D9A3A98" w:rsidR="00515ECB" w:rsidRPr="00515ECB" w:rsidRDefault="00341D40" w:rsidP="00515ECB">
      <w:pPr>
        <w:pStyle w:val="Prrafodelista"/>
        <w:numPr>
          <w:ilvl w:val="0"/>
          <w:numId w:val="4"/>
        </w:numPr>
        <w:spacing w:after="0"/>
        <w:jc w:val="both"/>
        <w:rPr>
          <w:rFonts w:ascii="Arial" w:hAnsi="Arial" w:cs="Arial"/>
        </w:rPr>
      </w:pPr>
      <w:r w:rsidRPr="00DA484B">
        <w:rPr>
          <w:rFonts w:ascii="Arial" w:hAnsi="Arial" w:cs="Arial"/>
          <w:b/>
          <w:color w:val="000000" w:themeColor="text1"/>
        </w:rPr>
        <w:t xml:space="preserve">DERECHOS Y OBLIGACIONES DEL CONTRATISTA: </w:t>
      </w:r>
      <w:r w:rsidR="00A360CE" w:rsidRPr="00DA484B">
        <w:rPr>
          <w:rFonts w:ascii="Arial" w:hAnsi="Arial" w:cs="Arial"/>
          <w:b/>
          <w:color w:val="000000" w:themeColor="text1"/>
        </w:rPr>
        <w:t>1</w:t>
      </w:r>
      <w:r w:rsidR="00A360CE" w:rsidRPr="00DA484B">
        <w:rPr>
          <w:rFonts w:ascii="Arial" w:hAnsi="Arial" w:cs="Arial"/>
          <w:color w:val="000000" w:themeColor="text1"/>
        </w:rPr>
        <w:t xml:space="preserve">. </w:t>
      </w:r>
      <w:r w:rsidR="00515ECB" w:rsidRPr="00515ECB">
        <w:rPr>
          <w:rFonts w:ascii="Arial" w:hAnsi="Arial" w:cs="Arial"/>
        </w:rPr>
        <w:t>Cumplir el objeto del contrato, en las condiciones, cantidades y especificaciones señaladas en el mismo, en los documentos del proceso de contratación y en la oferta presentada la cual hace parte integral del contrato.</w:t>
      </w:r>
      <w:r w:rsidR="00515ECB" w:rsidRPr="00515ECB">
        <w:rPr>
          <w:rFonts w:ascii="Arial" w:hAnsi="Arial" w:cs="Arial"/>
        </w:rPr>
        <w:t xml:space="preserve"> </w:t>
      </w:r>
      <w:r w:rsidR="00515ECB" w:rsidRPr="00190D88">
        <w:rPr>
          <w:rFonts w:ascii="Arial" w:hAnsi="Arial" w:cs="Arial"/>
          <w:b/>
          <w:bCs/>
        </w:rPr>
        <w:t>2.</w:t>
      </w:r>
      <w:r w:rsidR="00515ECB" w:rsidRPr="00515ECB">
        <w:rPr>
          <w:rFonts w:ascii="Arial" w:hAnsi="Arial" w:cs="Arial"/>
        </w:rPr>
        <w:t xml:space="preserve"> </w:t>
      </w:r>
      <w:r w:rsidR="00515ECB" w:rsidRPr="00515ECB">
        <w:rPr>
          <w:rFonts w:ascii="Arial" w:hAnsi="Arial" w:cs="Arial"/>
          <w:snapToGrid w:val="0"/>
        </w:rPr>
        <w:t xml:space="preserve">Firmar el contrato electrónicamente en los términos del cronograma del proceso en el SECOP II, con el usuario del representante legal, para el inicio de la ejecución </w:t>
      </w:r>
      <w:proofErr w:type="gramStart"/>
      <w:r w:rsidR="00515ECB" w:rsidRPr="00515ECB">
        <w:rPr>
          <w:rFonts w:ascii="Arial" w:hAnsi="Arial" w:cs="Arial"/>
          <w:snapToGrid w:val="0"/>
        </w:rPr>
        <w:t>del mismo</w:t>
      </w:r>
      <w:proofErr w:type="gramEnd"/>
      <w:r w:rsidR="00515ECB" w:rsidRPr="00515ECB">
        <w:rPr>
          <w:rFonts w:ascii="Arial" w:hAnsi="Arial" w:cs="Arial"/>
          <w:snapToGrid w:val="0"/>
        </w:rPr>
        <w:t xml:space="preserve">. </w:t>
      </w:r>
      <w:r w:rsidR="00515ECB" w:rsidRPr="00190D88">
        <w:rPr>
          <w:rFonts w:ascii="Arial" w:hAnsi="Arial" w:cs="Arial"/>
          <w:b/>
          <w:bCs/>
          <w:snapToGrid w:val="0"/>
        </w:rPr>
        <w:t>3</w:t>
      </w:r>
      <w:r w:rsidR="00515ECB" w:rsidRPr="00515ECB">
        <w:rPr>
          <w:rFonts w:ascii="Arial" w:hAnsi="Arial" w:cs="Arial"/>
          <w:snapToGrid w:val="0"/>
        </w:rPr>
        <w:t xml:space="preserve">. </w:t>
      </w:r>
      <w:r w:rsidR="00515ECB" w:rsidRPr="00515ECB">
        <w:rPr>
          <w:rFonts w:ascii="Arial" w:hAnsi="Arial" w:cs="Arial"/>
        </w:rPr>
        <w:t>Constituir en debida forma la póliza y cargarla al SECOP II, dentro de los tres (3) días hábiles siguientes a la publicación de la aceptación de la oferta y entregar el físico en la entidad.</w:t>
      </w:r>
      <w:r w:rsidR="00515ECB" w:rsidRPr="00515ECB">
        <w:rPr>
          <w:rFonts w:ascii="Arial" w:hAnsi="Arial" w:cs="Arial"/>
        </w:rPr>
        <w:t xml:space="preserve"> </w:t>
      </w:r>
      <w:r w:rsidR="00515ECB" w:rsidRPr="00190D88">
        <w:rPr>
          <w:rFonts w:ascii="Arial" w:hAnsi="Arial" w:cs="Arial"/>
          <w:b/>
          <w:bCs/>
        </w:rPr>
        <w:t>4</w:t>
      </w:r>
      <w:r w:rsidR="00515ECB" w:rsidRPr="00515ECB">
        <w:rPr>
          <w:rFonts w:ascii="Arial" w:hAnsi="Arial" w:cs="Arial"/>
        </w:rPr>
        <w:t xml:space="preserve">. </w:t>
      </w:r>
      <w:r w:rsidR="00515ECB" w:rsidRPr="00515ECB">
        <w:rPr>
          <w:rFonts w:ascii="Arial" w:hAnsi="Arial" w:cs="Arial"/>
          <w:color w:val="000000" w:themeColor="text1"/>
        </w:rPr>
        <w:t>El contratista contará con 30 días calendario contados a partir del cumplimiento de los requisitos de ejecución del contrato,</w:t>
      </w:r>
      <w:r w:rsidR="00515ECB" w:rsidRPr="00515ECB">
        <w:rPr>
          <w:rFonts w:ascii="Arial" w:hAnsi="Arial" w:cs="Arial"/>
          <w:color w:val="244061" w:themeColor="accent1" w:themeShade="80"/>
        </w:rPr>
        <w:t xml:space="preserve"> </w:t>
      </w:r>
      <w:r w:rsidR="00515ECB" w:rsidRPr="00515ECB">
        <w:rPr>
          <w:rFonts w:ascii="Arial" w:hAnsi="Arial" w:cs="Arial"/>
          <w:color w:val="000000" w:themeColor="text1"/>
        </w:rPr>
        <w:t>para realizar la entrega de las licencias suscritas y el debido certificado de suscripción de estas.</w:t>
      </w:r>
      <w:r w:rsidR="00515ECB" w:rsidRPr="00515ECB">
        <w:rPr>
          <w:rFonts w:ascii="Arial" w:hAnsi="Arial" w:cs="Arial"/>
          <w:color w:val="000000" w:themeColor="text1"/>
        </w:rPr>
        <w:t xml:space="preserve"> </w:t>
      </w:r>
      <w:r w:rsidR="00515ECB" w:rsidRPr="00190D88">
        <w:rPr>
          <w:rFonts w:ascii="Arial" w:hAnsi="Arial" w:cs="Arial"/>
          <w:b/>
          <w:bCs/>
          <w:color w:val="000000" w:themeColor="text1"/>
        </w:rPr>
        <w:t>5</w:t>
      </w:r>
      <w:r w:rsidR="00515ECB" w:rsidRPr="00515ECB">
        <w:rPr>
          <w:rFonts w:ascii="Arial" w:hAnsi="Arial" w:cs="Arial"/>
          <w:color w:val="000000" w:themeColor="text1"/>
        </w:rPr>
        <w:t xml:space="preserve">. </w:t>
      </w:r>
      <w:r w:rsidR="00515ECB" w:rsidRPr="00515ECB">
        <w:rPr>
          <w:rFonts w:ascii="Arial" w:hAnsi="Arial" w:cs="Arial"/>
        </w:rPr>
        <w:t xml:space="preserve">Radicar dentro de los treinta (30) días calendarios siguientes a la entrega la facturación electrónica en el correo </w:t>
      </w:r>
      <w:hyperlink r:id="rId9" w:history="1">
        <w:r w:rsidR="00515ECB" w:rsidRPr="00515ECB">
          <w:rPr>
            <w:rStyle w:val="Hipervnculo"/>
            <w:rFonts w:ascii="Arial" w:hAnsi="Arial" w:cs="Arial"/>
          </w:rPr>
          <w:t>siifnacion.facturaelectronica@minhacienda.gov.co</w:t>
        </w:r>
      </w:hyperlink>
      <w:r w:rsidR="00515ECB" w:rsidRPr="00515ECB">
        <w:rPr>
          <w:rFonts w:ascii="Arial" w:hAnsi="Arial" w:cs="Arial"/>
        </w:rPr>
        <w:t xml:space="preserve">  conforme con lo establecido por la DIAN en la resolución No. 42 de mayo 5 de 2020, y lo establecido en la Directiva Presidencial No. 09 de 2020 y luego cargarla junto con sus soportes en el SECOP II</w:t>
      </w:r>
      <w:r w:rsidR="00515ECB" w:rsidRPr="00515ECB">
        <w:rPr>
          <w:rFonts w:ascii="Arial" w:hAnsi="Arial" w:cs="Arial"/>
        </w:rPr>
        <w:t xml:space="preserve">. </w:t>
      </w:r>
      <w:r w:rsidR="00515ECB" w:rsidRPr="00190D88">
        <w:rPr>
          <w:rFonts w:ascii="Arial" w:hAnsi="Arial" w:cs="Arial"/>
          <w:b/>
          <w:bCs/>
        </w:rPr>
        <w:t>6</w:t>
      </w:r>
      <w:r w:rsidR="00515ECB" w:rsidRPr="00515ECB">
        <w:rPr>
          <w:rFonts w:ascii="Arial" w:hAnsi="Arial" w:cs="Arial"/>
        </w:rPr>
        <w:t>.</w:t>
      </w:r>
      <w:r w:rsidR="00515ECB" w:rsidRPr="00515ECB">
        <w:rPr>
          <w:rFonts w:ascii="Arial" w:hAnsi="Arial" w:cs="Arial"/>
        </w:rPr>
        <w:t xml:space="preserve">El oferente adjudicatario, deberá registrar de manera obligatoria en el Sistema de </w:t>
      </w:r>
      <w:r w:rsidR="00515ECB" w:rsidRPr="00515ECB">
        <w:rPr>
          <w:rFonts w:ascii="Arial" w:hAnsi="Arial" w:cs="Arial"/>
        </w:rPr>
        <w:lastRenderedPageBreak/>
        <w:t>Información y Gestión del Empleo Público (SIGEP), o herramientas que lo sustituyan, la declaración de bienes y rentas, el registro de conflictos de interés, y cargar una copia digital de la declaración del impuesto sobre la renta y complementarios, conforme a lo establecido en la Ley 2013 de 2019, situación que debe ser verificada por el Supervisor del Contrato.</w:t>
      </w:r>
      <w:r w:rsidR="00515ECB" w:rsidRPr="00515ECB">
        <w:rPr>
          <w:rFonts w:ascii="Arial" w:hAnsi="Arial" w:cs="Arial"/>
        </w:rPr>
        <w:t xml:space="preserve"> </w:t>
      </w:r>
      <w:r w:rsidR="00515ECB" w:rsidRPr="00190D88">
        <w:rPr>
          <w:rFonts w:ascii="Arial" w:hAnsi="Arial" w:cs="Arial"/>
          <w:b/>
          <w:bCs/>
        </w:rPr>
        <w:t>7.</w:t>
      </w:r>
      <w:r w:rsidR="00515ECB" w:rsidRPr="00515ECB">
        <w:rPr>
          <w:rFonts w:ascii="Arial" w:hAnsi="Arial" w:cs="Arial"/>
        </w:rPr>
        <w:t xml:space="preserve"> </w:t>
      </w:r>
      <w:r w:rsidR="00515ECB" w:rsidRPr="00515ECB">
        <w:rPr>
          <w:rFonts w:ascii="Arial" w:hAnsi="Arial" w:cs="Arial"/>
        </w:rPr>
        <w:t>El oferente adjudicatario deberá actualizar cada año, mientras subsista la calidad de sujetos obligados de acuerdo con el artículo </w:t>
      </w:r>
      <w:hyperlink r:id="rId10" w:anchor="2" w:history="1">
        <w:r w:rsidR="00515ECB" w:rsidRPr="00515ECB">
          <w:rPr>
            <w:rFonts w:ascii="Arial" w:hAnsi="Arial" w:cs="Arial"/>
          </w:rPr>
          <w:t>2o</w:t>
        </w:r>
      </w:hyperlink>
      <w:r w:rsidR="00515ECB" w:rsidRPr="00515ECB">
        <w:rPr>
          <w:rFonts w:ascii="Arial" w:hAnsi="Arial" w:cs="Arial"/>
        </w:rPr>
        <w:t> de la ley 2013 de 2019, la presentación y registro de la declaración de bienes y rentas, del registro de conflictos de interés y la declaración del impuesto sobre la renta y complementarios, situación que debe ser verificada por el Supervisor del Contrato.</w:t>
      </w:r>
      <w:r w:rsidR="00515ECB" w:rsidRPr="00515ECB">
        <w:rPr>
          <w:rFonts w:ascii="Arial" w:hAnsi="Arial" w:cs="Arial"/>
        </w:rPr>
        <w:t xml:space="preserve"> </w:t>
      </w:r>
      <w:r w:rsidR="00515ECB" w:rsidRPr="00190D88">
        <w:rPr>
          <w:rFonts w:ascii="Arial" w:hAnsi="Arial" w:cs="Arial"/>
          <w:b/>
          <w:bCs/>
        </w:rPr>
        <w:t>8</w:t>
      </w:r>
      <w:r w:rsidR="00515ECB" w:rsidRPr="00515ECB">
        <w:rPr>
          <w:rFonts w:ascii="Arial" w:hAnsi="Arial" w:cs="Arial"/>
        </w:rPr>
        <w:t xml:space="preserve">. </w:t>
      </w:r>
      <w:r w:rsidR="00515ECB" w:rsidRPr="00515ECB">
        <w:rPr>
          <w:rFonts w:ascii="Arial" w:hAnsi="Arial" w:cs="Arial"/>
        </w:rPr>
        <w:t>Serán a cargo del contratista todos los costos que se generen para el cumplimiento del contrato, razón por la cual el CONTRATANTE no reconocerá ningún valor diferente a lo señalado en el contrato y la oferta presentada.</w:t>
      </w:r>
      <w:r w:rsidR="00515ECB" w:rsidRPr="00515ECB">
        <w:rPr>
          <w:rFonts w:ascii="Arial" w:hAnsi="Arial" w:cs="Arial"/>
        </w:rPr>
        <w:t xml:space="preserve"> </w:t>
      </w:r>
      <w:r w:rsidR="00515ECB" w:rsidRPr="00190D88">
        <w:rPr>
          <w:rFonts w:ascii="Arial" w:hAnsi="Arial" w:cs="Arial"/>
          <w:b/>
          <w:bCs/>
        </w:rPr>
        <w:t>9.</w:t>
      </w:r>
      <w:r w:rsidR="00515ECB" w:rsidRPr="00515ECB">
        <w:rPr>
          <w:rFonts w:ascii="Arial" w:hAnsi="Arial" w:cs="Arial"/>
        </w:rPr>
        <w:t xml:space="preserve"> </w:t>
      </w:r>
      <w:r w:rsidR="00515ECB" w:rsidRPr="00515ECB">
        <w:rPr>
          <w:rFonts w:ascii="Arial" w:hAnsi="Arial" w:cs="Arial"/>
        </w:rPr>
        <w:t>Cumplir cabalmente con sus obligaciones frente al sistema de seguridad social integral y aportes parafiscales (Cajas de compensación familiar, SENA E ICBF). para la realización del pago derivado del contrato, el contratista deberá allegar al supervisor el soporte que acredite que se encuentra al día en el pago de las citadas obligaciones.</w:t>
      </w:r>
      <w:r w:rsidR="00515ECB" w:rsidRPr="00515ECB">
        <w:rPr>
          <w:rFonts w:ascii="Arial" w:hAnsi="Arial" w:cs="Arial"/>
        </w:rPr>
        <w:t xml:space="preserve"> </w:t>
      </w:r>
      <w:r w:rsidR="00515ECB" w:rsidRPr="00190D88">
        <w:rPr>
          <w:rFonts w:ascii="Arial" w:hAnsi="Arial" w:cs="Arial"/>
          <w:b/>
          <w:bCs/>
        </w:rPr>
        <w:t>10</w:t>
      </w:r>
      <w:r w:rsidR="00515ECB" w:rsidRPr="00515ECB">
        <w:rPr>
          <w:rFonts w:ascii="Arial" w:hAnsi="Arial" w:cs="Arial"/>
        </w:rPr>
        <w:t xml:space="preserve">. </w:t>
      </w:r>
      <w:r w:rsidR="00515ECB" w:rsidRPr="00515ECB">
        <w:rPr>
          <w:rFonts w:ascii="Arial" w:hAnsi="Arial" w:cs="Arial"/>
        </w:rPr>
        <w:t>Responder en los plazos que el contratante establezca en cada caso, los requerimientos de aclaración o de información que le formule y/o</w:t>
      </w:r>
      <w:r w:rsidR="00515ECB" w:rsidRPr="00515ECB">
        <w:rPr>
          <w:rFonts w:ascii="Arial" w:eastAsiaTheme="minorEastAsia" w:hAnsi="Arial" w:cs="Arial"/>
          <w:lang w:eastAsia="es-CO"/>
        </w:rPr>
        <w:t xml:space="preserve"> Rendir los informes solicitados por el contratante y por el supervisor designado para el contrato. </w:t>
      </w:r>
      <w:r w:rsidR="00515ECB" w:rsidRPr="00190D88">
        <w:rPr>
          <w:rFonts w:ascii="Arial" w:eastAsiaTheme="minorEastAsia" w:hAnsi="Arial" w:cs="Arial"/>
          <w:b/>
          <w:bCs/>
          <w:lang w:eastAsia="es-CO"/>
        </w:rPr>
        <w:t>11</w:t>
      </w:r>
      <w:r w:rsidR="00515ECB" w:rsidRPr="00515ECB">
        <w:rPr>
          <w:rFonts w:ascii="Arial" w:eastAsiaTheme="minorEastAsia" w:hAnsi="Arial" w:cs="Arial"/>
          <w:lang w:eastAsia="es-CO"/>
        </w:rPr>
        <w:t xml:space="preserve">. </w:t>
      </w:r>
      <w:r w:rsidR="00515ECB" w:rsidRPr="00515ECB">
        <w:rPr>
          <w:rFonts w:ascii="Arial" w:hAnsi="Arial" w:cs="Arial"/>
        </w:rPr>
        <w:t>Cumplir con las condiciones de calidad, requeridas por el contratante y ofrecidas en la propuesta, la cual hace parte integral del contrato.</w:t>
      </w:r>
      <w:r w:rsidR="00515ECB" w:rsidRPr="00515ECB">
        <w:rPr>
          <w:rFonts w:ascii="Arial" w:hAnsi="Arial" w:cs="Arial"/>
        </w:rPr>
        <w:t xml:space="preserve"> </w:t>
      </w:r>
      <w:r w:rsidR="00515ECB" w:rsidRPr="00190D88">
        <w:rPr>
          <w:rFonts w:ascii="Arial" w:hAnsi="Arial" w:cs="Arial"/>
          <w:b/>
          <w:bCs/>
        </w:rPr>
        <w:t>12</w:t>
      </w:r>
      <w:r w:rsidR="00515ECB" w:rsidRPr="00515ECB">
        <w:rPr>
          <w:rFonts w:ascii="Arial" w:hAnsi="Arial" w:cs="Arial"/>
        </w:rPr>
        <w:t xml:space="preserve">. </w:t>
      </w:r>
      <w:r w:rsidR="00515ECB" w:rsidRPr="00515ECB">
        <w:rPr>
          <w:rFonts w:ascii="Arial" w:hAnsi="Arial" w:cs="Arial"/>
        </w:rPr>
        <w:t xml:space="preserve">Mantener la debida reserva frente a la información, temas y asuntos tratados o conocidos dentro del desarrollo y ejecución del contrato. </w:t>
      </w:r>
      <w:r w:rsidR="00515ECB" w:rsidRPr="00515ECB">
        <w:rPr>
          <w:rFonts w:ascii="Arial" w:hAnsi="Arial" w:cs="Arial"/>
        </w:rPr>
        <w:t xml:space="preserve"> </w:t>
      </w:r>
      <w:r w:rsidR="00515ECB" w:rsidRPr="00190D88">
        <w:rPr>
          <w:rFonts w:ascii="Arial" w:hAnsi="Arial" w:cs="Arial"/>
          <w:b/>
          <w:bCs/>
        </w:rPr>
        <w:t>13</w:t>
      </w:r>
      <w:r w:rsidR="00515ECB" w:rsidRPr="00515ECB">
        <w:rPr>
          <w:rFonts w:ascii="Arial" w:hAnsi="Arial" w:cs="Arial"/>
        </w:rPr>
        <w:t xml:space="preserve">. </w:t>
      </w:r>
      <w:r w:rsidR="00515ECB" w:rsidRPr="00515ECB">
        <w:rPr>
          <w:rFonts w:ascii="Arial" w:hAnsi="Arial" w:cs="Arial"/>
        </w:rPr>
        <w:t xml:space="preserve">Responder por sus actuaciones y omisiones derivados de la celebración del presente contrato y de la ejecución </w:t>
      </w:r>
      <w:proofErr w:type="gramStart"/>
      <w:r w:rsidR="00515ECB" w:rsidRPr="00515ECB">
        <w:rPr>
          <w:rFonts w:ascii="Arial" w:hAnsi="Arial" w:cs="Arial"/>
        </w:rPr>
        <w:t>del mismo</w:t>
      </w:r>
      <w:proofErr w:type="gramEnd"/>
      <w:r w:rsidR="00515ECB" w:rsidRPr="00515ECB">
        <w:rPr>
          <w:rFonts w:ascii="Arial" w:hAnsi="Arial" w:cs="Arial"/>
        </w:rPr>
        <w:t>, de conformidad con lo establecido en las leyes 80 de 1993 y 1150 de 2007 y sus decretos reglamentarios.</w:t>
      </w:r>
      <w:r w:rsidR="00515ECB" w:rsidRPr="00515ECB">
        <w:rPr>
          <w:rFonts w:ascii="Arial" w:hAnsi="Arial" w:cs="Arial"/>
        </w:rPr>
        <w:t xml:space="preserve"> </w:t>
      </w:r>
      <w:r w:rsidR="00515ECB" w:rsidRPr="00190D88">
        <w:rPr>
          <w:rFonts w:ascii="Arial" w:hAnsi="Arial" w:cs="Arial"/>
          <w:b/>
          <w:bCs/>
        </w:rPr>
        <w:t>14</w:t>
      </w:r>
      <w:r w:rsidR="00515ECB" w:rsidRPr="00515ECB">
        <w:rPr>
          <w:rFonts w:ascii="Arial" w:hAnsi="Arial" w:cs="Arial"/>
        </w:rPr>
        <w:t xml:space="preserve">. </w:t>
      </w:r>
      <w:r w:rsidR="00515ECB" w:rsidRPr="00515ECB">
        <w:rPr>
          <w:rFonts w:ascii="Arial" w:hAnsi="Arial" w:cs="Arial"/>
        </w:rPr>
        <w:t>Mantener actualizado su domicilio durante la vigencia del contrato y presentarse al contratante en el momento en que sea requerido por el mismo, para la suscripción de la correspondiente acta de liquidación.</w:t>
      </w:r>
      <w:r w:rsidR="00515ECB" w:rsidRPr="00515ECB">
        <w:rPr>
          <w:rFonts w:ascii="Arial" w:hAnsi="Arial" w:cs="Arial"/>
        </w:rPr>
        <w:t xml:space="preserve"> </w:t>
      </w:r>
      <w:r w:rsidR="00515ECB" w:rsidRPr="00190D88">
        <w:rPr>
          <w:rFonts w:ascii="Arial" w:hAnsi="Arial" w:cs="Arial"/>
          <w:b/>
          <w:bCs/>
        </w:rPr>
        <w:t>15</w:t>
      </w:r>
      <w:r w:rsidR="00515ECB" w:rsidRPr="00515ECB">
        <w:rPr>
          <w:rFonts w:ascii="Arial" w:hAnsi="Arial" w:cs="Arial"/>
        </w:rPr>
        <w:t xml:space="preserve">. </w:t>
      </w:r>
      <w:r w:rsidR="00515ECB" w:rsidRPr="00515ECB">
        <w:rPr>
          <w:rFonts w:ascii="Arial" w:hAnsi="Arial" w:cs="Arial"/>
        </w:rPr>
        <w:t xml:space="preserve">Obrar con lealtad y buena fe </w:t>
      </w:r>
      <w:r w:rsidR="00515ECB" w:rsidRPr="00515ECB">
        <w:rPr>
          <w:rFonts w:ascii="Arial" w:hAnsi="Arial" w:cs="Arial"/>
          <w:snapToGrid w:val="0"/>
        </w:rPr>
        <w:t>en las distintas etapas contractuales, evitando dilaciones y trabas.</w:t>
      </w:r>
      <w:r w:rsidR="00515ECB" w:rsidRPr="00515ECB">
        <w:rPr>
          <w:rFonts w:ascii="Arial" w:hAnsi="Arial" w:cs="Arial"/>
          <w:snapToGrid w:val="0"/>
        </w:rPr>
        <w:t xml:space="preserve"> </w:t>
      </w:r>
      <w:r w:rsidR="00515ECB" w:rsidRPr="00190D88">
        <w:rPr>
          <w:rFonts w:ascii="Arial" w:hAnsi="Arial" w:cs="Arial"/>
          <w:b/>
          <w:bCs/>
          <w:snapToGrid w:val="0"/>
        </w:rPr>
        <w:t>16</w:t>
      </w:r>
      <w:r w:rsidR="00515ECB" w:rsidRPr="00515ECB">
        <w:rPr>
          <w:rFonts w:ascii="Arial" w:hAnsi="Arial" w:cs="Arial"/>
          <w:snapToGrid w:val="0"/>
        </w:rPr>
        <w:t xml:space="preserve">. </w:t>
      </w:r>
      <w:r w:rsidR="00515ECB" w:rsidRPr="00515ECB">
        <w:rPr>
          <w:rFonts w:ascii="Arial" w:hAnsi="Arial" w:cs="Arial"/>
          <w:snapToGrid w:val="0"/>
        </w:rPr>
        <w:t>No ofrecer ni pagar sobornos o cualquier halago a los funcionarios del MDN-CGFM-DIGSA participante directa o indirectamente en cualquier momento u oportunidad, antes durante o después de la suscripción del presente contrato.</w:t>
      </w:r>
      <w:r w:rsidR="00515ECB" w:rsidRPr="00515ECB">
        <w:rPr>
          <w:rFonts w:ascii="Arial" w:hAnsi="Arial" w:cs="Arial"/>
          <w:snapToGrid w:val="0"/>
        </w:rPr>
        <w:t xml:space="preserve"> </w:t>
      </w:r>
      <w:r w:rsidR="00515ECB" w:rsidRPr="00190D88">
        <w:rPr>
          <w:rFonts w:ascii="Arial" w:hAnsi="Arial" w:cs="Arial"/>
          <w:b/>
          <w:bCs/>
          <w:snapToGrid w:val="0"/>
        </w:rPr>
        <w:t>17</w:t>
      </w:r>
      <w:r w:rsidR="00515ECB" w:rsidRPr="00515ECB">
        <w:rPr>
          <w:rFonts w:ascii="Arial" w:hAnsi="Arial" w:cs="Arial"/>
          <w:snapToGrid w:val="0"/>
        </w:rPr>
        <w:t xml:space="preserve">. </w:t>
      </w:r>
      <w:r w:rsidR="00515ECB" w:rsidRPr="00515ECB">
        <w:rPr>
          <w:rFonts w:ascii="Arial" w:hAnsi="Arial" w:cs="Arial"/>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r w:rsidR="00515ECB" w:rsidRPr="00190D88">
        <w:rPr>
          <w:rFonts w:ascii="Arial" w:hAnsi="Arial" w:cs="Arial"/>
          <w:b/>
          <w:bCs/>
        </w:rPr>
        <w:t>18</w:t>
      </w:r>
      <w:r w:rsidR="00515ECB" w:rsidRPr="00515ECB">
        <w:rPr>
          <w:rFonts w:ascii="Arial" w:hAnsi="Arial" w:cs="Arial"/>
        </w:rPr>
        <w:t xml:space="preserve">. </w:t>
      </w:r>
      <w:r w:rsidR="00515ECB" w:rsidRPr="00515ECB">
        <w:rPr>
          <w:rFonts w:ascii="Arial" w:hAnsi="Arial" w:cs="Arial"/>
        </w:rPr>
        <w:t>Las demás que se desprendan del objeto</w:t>
      </w:r>
      <w:r w:rsidR="00515ECB" w:rsidRPr="00515ECB">
        <w:rPr>
          <w:rFonts w:ascii="Arial" w:hAnsi="Arial" w:cs="Arial"/>
          <w:spacing w:val="16"/>
        </w:rPr>
        <w:t xml:space="preserve"> </w:t>
      </w:r>
      <w:r w:rsidR="00515ECB" w:rsidRPr="00515ECB">
        <w:rPr>
          <w:rFonts w:ascii="Arial" w:hAnsi="Arial" w:cs="Arial"/>
        </w:rPr>
        <w:t>contractual.</w:t>
      </w:r>
    </w:p>
    <w:p w14:paraId="43C80140" w14:textId="77777777" w:rsidR="00AE5353" w:rsidRPr="00AE5353" w:rsidRDefault="00AE5353" w:rsidP="005B079F">
      <w:pPr>
        <w:pStyle w:val="Default"/>
        <w:adjustRightInd/>
        <w:spacing w:line="276" w:lineRule="auto"/>
        <w:jc w:val="both"/>
        <w:rPr>
          <w:sz w:val="22"/>
          <w:szCs w:val="22"/>
        </w:rPr>
      </w:pPr>
    </w:p>
    <w:p w14:paraId="6AE4DB80" w14:textId="77777777" w:rsidR="00780C2F" w:rsidRPr="000144A1" w:rsidRDefault="001C44CF" w:rsidP="000144A1">
      <w:pPr>
        <w:pStyle w:val="Sinespaciado"/>
        <w:numPr>
          <w:ilvl w:val="0"/>
          <w:numId w:val="4"/>
        </w:numPr>
        <w:spacing w:line="276" w:lineRule="auto"/>
        <w:contextualSpacing/>
        <w:jc w:val="both"/>
        <w:rPr>
          <w:rFonts w:ascii="Arial" w:hAnsi="Arial" w:cs="Arial"/>
        </w:rPr>
      </w:pPr>
      <w:r w:rsidRPr="000144A1">
        <w:rPr>
          <w:rFonts w:ascii="Arial" w:hAnsi="Arial" w:cs="Arial"/>
          <w:b/>
        </w:rPr>
        <w:t>DERECHOS Y O</w:t>
      </w:r>
      <w:r w:rsidRPr="000144A1">
        <w:rPr>
          <w:rFonts w:ascii="Arial" w:hAnsi="Arial" w:cs="Arial"/>
          <w:b/>
          <w:color w:val="000000" w:themeColor="text1"/>
        </w:rPr>
        <w:t xml:space="preserve">BLIGACIONES DEL CONTRATANTE: </w:t>
      </w:r>
      <w:r w:rsidRPr="000144A1">
        <w:rPr>
          <w:rFonts w:ascii="Arial" w:hAnsi="Arial" w:cs="Arial"/>
          <w:color w:val="000000" w:themeColor="text1"/>
        </w:rPr>
        <w:t xml:space="preserve">DERECHOS DEL CONTRATANTE: </w:t>
      </w:r>
      <w:r w:rsidRPr="006C6BC5">
        <w:rPr>
          <w:rFonts w:ascii="Arial" w:hAnsi="Arial" w:cs="Arial"/>
          <w:b/>
          <w:bCs/>
          <w:color w:val="000000" w:themeColor="text1"/>
        </w:rPr>
        <w:t>1</w:t>
      </w:r>
      <w:r w:rsidRPr="000144A1">
        <w:rPr>
          <w:rFonts w:ascii="Arial" w:hAnsi="Arial" w:cs="Arial"/>
          <w:color w:val="000000" w:themeColor="text1"/>
        </w:rPr>
        <w:t xml:space="preserve">) Supervisar el desarrollo y ejecución del contrato y acceder a los documentos e información que soportan la labor del CONTRATISTA. </w:t>
      </w:r>
      <w:r w:rsidRPr="006C6BC5">
        <w:rPr>
          <w:rFonts w:ascii="Arial" w:hAnsi="Arial" w:cs="Arial"/>
          <w:b/>
          <w:bCs/>
          <w:color w:val="000000" w:themeColor="text1"/>
        </w:rPr>
        <w:t>2</w:t>
      </w:r>
      <w:r w:rsidRPr="000144A1">
        <w:rPr>
          <w:rFonts w:ascii="Arial" w:hAnsi="Arial" w:cs="Arial"/>
          <w:color w:val="000000" w:themeColor="text1"/>
        </w:rPr>
        <w:t xml:space="preserve">) Solicitar y recibir información técnica respecto de los servicios prestados por el CONTRATISTA en desarrollo del objeto contractual. </w:t>
      </w:r>
      <w:r w:rsidRPr="006C6BC5">
        <w:rPr>
          <w:rFonts w:ascii="Arial" w:hAnsi="Arial" w:cs="Arial"/>
          <w:b/>
          <w:bCs/>
          <w:color w:val="000000" w:themeColor="text1"/>
        </w:rPr>
        <w:t>3</w:t>
      </w:r>
      <w:r w:rsidRPr="000144A1">
        <w:rPr>
          <w:rFonts w:ascii="Arial" w:hAnsi="Arial" w:cs="Arial"/>
          <w:color w:val="000000" w:themeColor="text1"/>
        </w:rPr>
        <w:t xml:space="preserve">) Rechazar los bienes y/o servicios prestados por el CONTRATISTA, cuando no cumplan con las especificaciones técnicas de calidad establecidas en la oferta. </w:t>
      </w:r>
      <w:r w:rsidRPr="006C6BC5">
        <w:rPr>
          <w:rFonts w:ascii="Arial" w:hAnsi="Arial" w:cs="Arial"/>
          <w:b/>
          <w:bCs/>
          <w:color w:val="000000" w:themeColor="text1"/>
        </w:rPr>
        <w:t>4</w:t>
      </w:r>
      <w:r w:rsidRPr="000144A1">
        <w:rPr>
          <w:rFonts w:ascii="Arial" w:hAnsi="Arial" w:cs="Arial"/>
          <w:color w:val="000000" w:themeColor="text1"/>
        </w:rPr>
        <w:t>) Asignar al contrato un supervisor a través del cual mantendrá la interlocución permanente y directa con el CONTRATISTA.</w:t>
      </w:r>
      <w:r w:rsidR="00780C2F" w:rsidRPr="000144A1">
        <w:rPr>
          <w:rFonts w:ascii="Arial" w:hAnsi="Arial" w:cs="Arial"/>
          <w:color w:val="000000" w:themeColor="text1"/>
        </w:rPr>
        <w:t xml:space="preserve"> OTRAS </w:t>
      </w:r>
      <w:r w:rsidR="00780C2F" w:rsidRPr="006C6BC5">
        <w:rPr>
          <w:rFonts w:ascii="Arial" w:hAnsi="Arial" w:cs="Arial"/>
          <w:b/>
          <w:bCs/>
          <w:color w:val="000000" w:themeColor="text1"/>
        </w:rPr>
        <w:t>5</w:t>
      </w:r>
      <w:r w:rsidR="00780C2F" w:rsidRPr="000144A1">
        <w:rPr>
          <w:rFonts w:ascii="Arial" w:hAnsi="Arial" w:cs="Arial"/>
          <w:color w:val="000000" w:themeColor="text1"/>
        </w:rPr>
        <w:t xml:space="preserve">) FACULTADES EXCEPCIONALES: En caso de presentarse cualquiera de las circunstancias establecidas en los artículos 15, 16 y 17 de la Ley 80/93, debidamente establecidas y documentadas, la DIRECCIÓN GENERAL DE SANIDAD MILITAR podrá hacer uso de las facultades excepcionales allí previstas, </w:t>
      </w:r>
      <w:proofErr w:type="gramStart"/>
      <w:r w:rsidR="00780C2F" w:rsidRPr="000144A1">
        <w:rPr>
          <w:rFonts w:ascii="Arial" w:hAnsi="Arial" w:cs="Arial"/>
          <w:color w:val="000000" w:themeColor="text1"/>
        </w:rPr>
        <w:t>en caso que</w:t>
      </w:r>
      <w:proofErr w:type="gramEnd"/>
      <w:r w:rsidR="00780C2F" w:rsidRPr="000144A1">
        <w:rPr>
          <w:rFonts w:ascii="Arial" w:hAnsi="Arial" w:cs="Arial"/>
          <w:color w:val="000000" w:themeColor="text1"/>
        </w:rPr>
        <w:t xml:space="preserve"> las mismas resulten aplicables.</w:t>
      </w:r>
      <w:r w:rsidRPr="000144A1">
        <w:rPr>
          <w:rFonts w:ascii="Arial" w:hAnsi="Arial" w:cs="Arial"/>
          <w:color w:val="000000" w:themeColor="text1"/>
        </w:rPr>
        <w:t xml:space="preserve"> OBLIGACIONES DEL CONTRATANTE: </w:t>
      </w:r>
      <w:r w:rsidRPr="006C6BC5">
        <w:rPr>
          <w:rFonts w:ascii="Arial" w:hAnsi="Arial" w:cs="Arial"/>
          <w:b/>
          <w:bCs/>
          <w:color w:val="000000" w:themeColor="text1"/>
        </w:rPr>
        <w:t>1</w:t>
      </w:r>
      <w:r w:rsidRPr="000144A1">
        <w:rPr>
          <w:rFonts w:ascii="Arial" w:hAnsi="Arial" w:cs="Arial"/>
          <w:color w:val="000000" w:themeColor="text1"/>
        </w:rPr>
        <w:t xml:space="preserve">) Recibir a satisfacción los bienes prestados por el CONTRATISTA, cuando estos cumplan con las condiciones </w:t>
      </w:r>
      <w:r w:rsidRPr="000144A1">
        <w:rPr>
          <w:rFonts w:ascii="Arial" w:hAnsi="Arial" w:cs="Arial"/>
          <w:color w:val="000000" w:themeColor="text1"/>
        </w:rPr>
        <w:lastRenderedPageBreak/>
        <w:t xml:space="preserve">establecidas en el contrato. </w:t>
      </w:r>
      <w:r w:rsidRPr="008812DC">
        <w:rPr>
          <w:rFonts w:ascii="Arial" w:hAnsi="Arial" w:cs="Arial"/>
          <w:b/>
          <w:bCs/>
          <w:color w:val="000000" w:themeColor="text1"/>
        </w:rPr>
        <w:t>2</w:t>
      </w:r>
      <w:r w:rsidRPr="000144A1">
        <w:rPr>
          <w:rFonts w:ascii="Arial" w:hAnsi="Arial" w:cs="Arial"/>
          <w:color w:val="000000" w:themeColor="text1"/>
        </w:rPr>
        <w:t xml:space="preserve">) Pagar al CONTRATISTA en la forma pactada y con sujeción a las disponibilidades presupuestales y de PAC previstas para el efecto. </w:t>
      </w:r>
      <w:r w:rsidRPr="00476C89">
        <w:rPr>
          <w:rFonts w:ascii="Arial" w:hAnsi="Arial" w:cs="Arial"/>
          <w:b/>
          <w:bCs/>
          <w:color w:val="000000" w:themeColor="text1"/>
        </w:rPr>
        <w:t>3</w:t>
      </w:r>
      <w:r w:rsidRPr="000144A1">
        <w:rPr>
          <w:rFonts w:ascii="Arial" w:hAnsi="Arial" w:cs="Arial"/>
          <w:color w:val="000000" w:themeColor="text1"/>
        </w:rPr>
        <w:t>) Tramitar diligentemente las apropiaciones presupuestales que se requieran para solventar las prestaciones patrimoniales que hayan surgido a su cargo como consecuencia de la suscripción del contrato.</w:t>
      </w:r>
      <w:r w:rsidR="00780C2F" w:rsidRPr="000144A1">
        <w:rPr>
          <w:rFonts w:ascii="Arial" w:hAnsi="Arial" w:cs="Arial"/>
          <w:color w:val="000000" w:themeColor="text1"/>
        </w:rPr>
        <w:t xml:space="preserve"> </w:t>
      </w:r>
    </w:p>
    <w:p w14:paraId="68C5A2E0" w14:textId="77777777" w:rsidR="009665A6" w:rsidRPr="000144A1" w:rsidRDefault="009665A6" w:rsidP="000144A1">
      <w:pPr>
        <w:pStyle w:val="Sinespaciado"/>
        <w:spacing w:line="276" w:lineRule="auto"/>
        <w:ind w:left="360"/>
        <w:contextualSpacing/>
        <w:jc w:val="both"/>
        <w:rPr>
          <w:rFonts w:ascii="Arial" w:hAnsi="Arial" w:cs="Arial"/>
        </w:rPr>
      </w:pPr>
    </w:p>
    <w:p w14:paraId="01066271" w14:textId="77777777" w:rsidR="008036F6" w:rsidRPr="000144A1" w:rsidRDefault="008036F6" w:rsidP="000144A1">
      <w:pPr>
        <w:pStyle w:val="Sinespaciado"/>
        <w:numPr>
          <w:ilvl w:val="0"/>
          <w:numId w:val="4"/>
        </w:numPr>
        <w:spacing w:line="276" w:lineRule="auto"/>
        <w:contextualSpacing/>
        <w:jc w:val="both"/>
        <w:rPr>
          <w:rFonts w:ascii="Arial" w:hAnsi="Arial" w:cs="Arial"/>
        </w:rPr>
      </w:pPr>
      <w:r w:rsidRPr="000144A1">
        <w:rPr>
          <w:rFonts w:ascii="Arial" w:hAnsi="Arial" w:cs="Arial"/>
          <w:b/>
        </w:rPr>
        <w:t>EXCLUSIÓN RELACIÓN LABORAL</w:t>
      </w:r>
      <w:r w:rsidRPr="000144A1">
        <w:rPr>
          <w:rFonts w:ascii="Arial" w:hAnsi="Arial" w:cs="Arial"/>
        </w:rPr>
        <w:t>. El CONTRATISTA ejecutará el objeto contractual con plena autonomía técnica y administrativa, por lo que no generará ningún tipo de vínculo laboral entre el CONTRATANTE  y el CONTRATISTA, ni con el personal que llegare a utilizar para el desarrollo del objeto contractual.</w:t>
      </w:r>
    </w:p>
    <w:p w14:paraId="6CFB2E36" w14:textId="77777777" w:rsidR="009665A6" w:rsidRPr="000144A1" w:rsidRDefault="009665A6" w:rsidP="000144A1">
      <w:pPr>
        <w:pStyle w:val="Sinespaciado"/>
        <w:spacing w:line="276" w:lineRule="auto"/>
        <w:contextualSpacing/>
        <w:jc w:val="both"/>
        <w:rPr>
          <w:rFonts w:ascii="Arial" w:hAnsi="Arial" w:cs="Arial"/>
        </w:rPr>
      </w:pPr>
    </w:p>
    <w:p w14:paraId="7B28D16A" w14:textId="77777777" w:rsidR="00780C2F" w:rsidRPr="000144A1" w:rsidRDefault="00780C2F" w:rsidP="000144A1">
      <w:pPr>
        <w:pStyle w:val="Sinespaciado"/>
        <w:numPr>
          <w:ilvl w:val="0"/>
          <w:numId w:val="4"/>
        </w:numPr>
        <w:spacing w:line="276" w:lineRule="auto"/>
        <w:contextualSpacing/>
        <w:jc w:val="both"/>
        <w:rPr>
          <w:rFonts w:ascii="Arial" w:hAnsi="Arial" w:cs="Arial"/>
        </w:rPr>
      </w:pPr>
      <w:r w:rsidRPr="000144A1">
        <w:rPr>
          <w:rFonts w:ascii="Arial" w:hAnsi="Arial" w:cs="Arial"/>
          <w:b/>
          <w:color w:val="000000" w:themeColor="text1"/>
        </w:rPr>
        <w:t>CESIONES Y SUBCONTRATOS:</w:t>
      </w:r>
      <w:r w:rsidRPr="000144A1">
        <w:rPr>
          <w:rFonts w:ascii="Arial" w:hAnsi="Arial" w:cs="Arial"/>
          <w:color w:val="000000" w:themeColor="text1"/>
        </w:rPr>
        <w:t xml:space="preserve"> EL CONTRATISTA no podrá ceder en todo o en parte el presente contrato a persona alguna natural o jurídica, nacional o extranjera, sin previa autorización escrita de LA CONTRATANTE, pudiendo esta reservarse las razones que tenga para negar dicha autorización. La celebración de subcontratos no relevará al EL CONTRATISTA de las responsabilidades que asume en virtud del presente contrato. LA CONTRATANTE no adquirirá relación alguna con los Subcontratistas. </w:t>
      </w:r>
    </w:p>
    <w:p w14:paraId="67F6C85D" w14:textId="77777777" w:rsidR="009665A6" w:rsidRPr="000144A1" w:rsidRDefault="009665A6" w:rsidP="000144A1">
      <w:pPr>
        <w:pStyle w:val="Sinespaciado"/>
        <w:spacing w:line="276" w:lineRule="auto"/>
        <w:contextualSpacing/>
        <w:jc w:val="both"/>
        <w:rPr>
          <w:rFonts w:ascii="Arial" w:hAnsi="Arial" w:cs="Arial"/>
        </w:rPr>
      </w:pPr>
    </w:p>
    <w:p w14:paraId="0171978B" w14:textId="77777777" w:rsidR="00780C2F" w:rsidRPr="000144A1" w:rsidRDefault="00780C2F" w:rsidP="000144A1">
      <w:pPr>
        <w:pStyle w:val="Sinespaciado"/>
        <w:numPr>
          <w:ilvl w:val="0"/>
          <w:numId w:val="4"/>
        </w:numPr>
        <w:spacing w:line="276" w:lineRule="auto"/>
        <w:contextualSpacing/>
        <w:jc w:val="both"/>
        <w:rPr>
          <w:rFonts w:ascii="Arial" w:hAnsi="Arial" w:cs="Arial"/>
          <w:color w:val="000000" w:themeColor="text1"/>
        </w:rPr>
      </w:pPr>
      <w:r w:rsidRPr="000144A1">
        <w:rPr>
          <w:rFonts w:ascii="Arial" w:hAnsi="Arial" w:cs="Arial"/>
          <w:b/>
          <w:color w:val="000000" w:themeColor="text1"/>
        </w:rPr>
        <w:t>SUJECIÓN A LA LEY COLOMBIANA</w:t>
      </w:r>
      <w:r w:rsidRPr="000144A1">
        <w:rPr>
          <w:rFonts w:ascii="Arial" w:hAnsi="Arial" w:cs="Arial"/>
          <w:color w:val="000000" w:themeColor="text1"/>
        </w:rPr>
        <w:t>: Para todos los efectos este contrato se somete a la ley colombiana y a las autoridades legalmente establecidas en el país.</w:t>
      </w:r>
    </w:p>
    <w:p w14:paraId="7DCF575B" w14:textId="77777777" w:rsidR="009665A6" w:rsidRPr="000144A1" w:rsidRDefault="009665A6" w:rsidP="000144A1">
      <w:pPr>
        <w:pStyle w:val="Sinespaciado"/>
        <w:spacing w:line="276" w:lineRule="auto"/>
        <w:contextualSpacing/>
        <w:jc w:val="both"/>
        <w:rPr>
          <w:rFonts w:ascii="Arial" w:hAnsi="Arial" w:cs="Arial"/>
          <w:color w:val="000000" w:themeColor="text1"/>
        </w:rPr>
      </w:pPr>
    </w:p>
    <w:p w14:paraId="1657302E" w14:textId="77777777" w:rsidR="001C44CF" w:rsidRPr="000144A1" w:rsidRDefault="00780C2F" w:rsidP="000144A1">
      <w:pPr>
        <w:pStyle w:val="Sinespaciado"/>
        <w:numPr>
          <w:ilvl w:val="0"/>
          <w:numId w:val="4"/>
        </w:numPr>
        <w:spacing w:line="276" w:lineRule="auto"/>
        <w:contextualSpacing/>
        <w:jc w:val="both"/>
        <w:rPr>
          <w:rFonts w:ascii="Arial" w:hAnsi="Arial" w:cs="Arial"/>
        </w:rPr>
      </w:pPr>
      <w:r w:rsidRPr="000144A1">
        <w:rPr>
          <w:rFonts w:ascii="Arial" w:hAnsi="Arial" w:cs="Arial"/>
          <w:b/>
          <w:color w:val="000000" w:themeColor="text1"/>
        </w:rPr>
        <w:t>SOLUCIÓN DE CONFLICTOS</w:t>
      </w:r>
      <w:r w:rsidRPr="000144A1">
        <w:rPr>
          <w:rFonts w:ascii="Arial" w:hAnsi="Arial" w:cs="Arial"/>
          <w:color w:val="000000" w:themeColor="text1"/>
        </w:rPr>
        <w:t>: Si con ocasión del desarrollo y ejecución del contrato, surgieren diferencias o discrepancias entre las partes, estas se comprometen a utilizar los mecanismos de solución directa previstos en el artículo 68 de la Ley 80 de 1993</w:t>
      </w:r>
      <w:r w:rsidRPr="000144A1">
        <w:rPr>
          <w:rFonts w:ascii="Arial" w:hAnsi="Arial" w:cs="Arial"/>
          <w:color w:val="000000" w:themeColor="text1"/>
        </w:rPr>
        <w:tab/>
      </w:r>
    </w:p>
    <w:p w14:paraId="7C8EB841" w14:textId="77777777" w:rsidR="00A46F36" w:rsidRPr="00A46F36" w:rsidRDefault="008D1FB6" w:rsidP="00FC132B">
      <w:pPr>
        <w:pStyle w:val="Prrafodelista"/>
        <w:numPr>
          <w:ilvl w:val="0"/>
          <w:numId w:val="4"/>
        </w:numPr>
        <w:autoSpaceDE w:val="0"/>
        <w:autoSpaceDN w:val="0"/>
        <w:adjustRightInd w:val="0"/>
        <w:spacing w:after="0"/>
        <w:jc w:val="both"/>
        <w:rPr>
          <w:rFonts w:ascii="Arial" w:hAnsi="Arial" w:cs="Arial"/>
        </w:rPr>
      </w:pPr>
      <w:r w:rsidRPr="00FC132B">
        <w:rPr>
          <w:rFonts w:ascii="Arial" w:hAnsi="Arial" w:cs="Arial"/>
          <w:b/>
          <w:bCs/>
        </w:rPr>
        <w:t>GARANTÍAS:</w:t>
      </w:r>
      <w:r w:rsidRPr="00FC132B">
        <w:rPr>
          <w:rFonts w:ascii="Arial" w:hAnsi="Arial" w:cs="Arial"/>
        </w:rPr>
        <w:t xml:space="preserve"> </w:t>
      </w:r>
      <w:r w:rsidRPr="00FC132B">
        <w:rPr>
          <w:rFonts w:ascii="Arial" w:hAnsi="Arial" w:cs="Arial"/>
          <w:color w:val="000000" w:themeColor="text1"/>
        </w:rPr>
        <w:t xml:space="preserve">De conformidad con lo establecido en el Decreto 1082 de 2015, el CONTRATANTE exigirá como garantía el Contrato de seguro contenido en una póliza, </w:t>
      </w:r>
      <w:r w:rsidR="004B60F9" w:rsidRPr="00FC132B">
        <w:rPr>
          <w:rFonts w:ascii="Arial" w:hAnsi="Arial" w:cs="Arial"/>
          <w:color w:val="000000" w:themeColor="text1"/>
        </w:rPr>
        <w:t>por</w:t>
      </w:r>
      <w:r w:rsidRPr="00FC132B">
        <w:rPr>
          <w:rFonts w:ascii="Arial" w:hAnsi="Arial" w:cs="Arial"/>
          <w:color w:val="000000" w:themeColor="text1"/>
        </w:rPr>
        <w:t xml:space="preserve"> lo cual dentro de los tres (3) días hábiles siguientes a</w:t>
      </w:r>
      <w:r w:rsidRPr="00FC132B">
        <w:rPr>
          <w:rFonts w:ascii="Arial" w:hAnsi="Arial" w:cs="Arial"/>
          <w:color w:val="000000" w:themeColor="text1"/>
          <w:lang w:val="es-MX"/>
        </w:rPr>
        <w:t xml:space="preserve"> la publicación de la aceptación de la oferta,</w:t>
      </w:r>
      <w:r w:rsidR="004B60F9" w:rsidRPr="00FC132B">
        <w:rPr>
          <w:rFonts w:ascii="Arial" w:hAnsi="Arial" w:cs="Arial"/>
          <w:color w:val="000000" w:themeColor="text1"/>
          <w:lang w:val="es-MX"/>
        </w:rPr>
        <w:t xml:space="preserve"> </w:t>
      </w:r>
      <w:r w:rsidR="004B60F9" w:rsidRPr="00FC132B">
        <w:rPr>
          <w:rFonts w:ascii="Arial" w:hAnsi="Arial" w:cs="Arial"/>
          <w:color w:val="000000" w:themeColor="text1"/>
        </w:rPr>
        <w:t>el contratista</w:t>
      </w:r>
      <w:r w:rsidRPr="00FC132B">
        <w:rPr>
          <w:rFonts w:ascii="Arial" w:hAnsi="Arial" w:cs="Arial"/>
          <w:color w:val="000000" w:themeColor="text1"/>
          <w:lang w:val="es-MX"/>
        </w:rPr>
        <w:t xml:space="preserve"> constituirá una garantía a favor de</w:t>
      </w:r>
      <w:r w:rsidR="00E86086" w:rsidRPr="00FC132B">
        <w:rPr>
          <w:rFonts w:ascii="Arial" w:hAnsi="Arial" w:cs="Arial"/>
          <w:color w:val="000000" w:themeColor="text1"/>
          <w:lang w:val="es-MX"/>
        </w:rPr>
        <w:t xml:space="preserve">l </w:t>
      </w:r>
      <w:r w:rsidR="00045615" w:rsidRPr="00FC132B">
        <w:rPr>
          <w:rFonts w:ascii="Arial" w:hAnsi="Arial" w:cs="Arial"/>
          <w:color w:val="000000" w:themeColor="text1"/>
          <w:lang w:val="es-MX"/>
        </w:rPr>
        <w:t>NACIÓN - MINISTERIO DE DEFENSA NACIONAL – COMANDO GENERAL DE LAS FUERZAS MILITARES - DIRECCIÓN GENERAL DE SANIDAD MILITAR</w:t>
      </w:r>
      <w:r w:rsidRPr="00FC132B">
        <w:rPr>
          <w:rFonts w:ascii="Arial" w:hAnsi="Arial" w:cs="Arial"/>
          <w:color w:val="000000" w:themeColor="text1"/>
          <w:lang w:val="es-MX"/>
        </w:rPr>
        <w:t xml:space="preserve"> con NIT. 830039670-5 en una compañía de seguros o entidad bancaria legalmente constituida en Colombia, la que será aprobada por el Ordenador del Gasto, indicando como vigencia inicial la </w:t>
      </w:r>
      <w:r w:rsidR="008A2564" w:rsidRPr="00FC132B">
        <w:rPr>
          <w:rFonts w:ascii="Arial" w:hAnsi="Arial" w:cs="Arial"/>
          <w:color w:val="000000" w:themeColor="text1"/>
          <w:lang w:val="es-MX"/>
        </w:rPr>
        <w:t>fecha de la aceptación de la oferta</w:t>
      </w:r>
      <w:r w:rsidRPr="00FC132B">
        <w:rPr>
          <w:rFonts w:ascii="Arial" w:hAnsi="Arial" w:cs="Arial"/>
          <w:color w:val="000000" w:themeColor="text1"/>
          <w:lang w:val="es-MX"/>
        </w:rPr>
        <w:t xml:space="preserve">, que cubra los siguientes amparos: </w:t>
      </w:r>
      <w:r w:rsidRPr="00FC132B">
        <w:rPr>
          <w:rFonts w:ascii="Arial" w:hAnsi="Arial" w:cs="Arial"/>
          <w:b/>
          <w:bCs/>
          <w:color w:val="000000" w:themeColor="text1"/>
          <w:lang w:val="es-MX"/>
        </w:rPr>
        <w:t xml:space="preserve">A. </w:t>
      </w:r>
      <w:r w:rsidRPr="00FC132B">
        <w:rPr>
          <w:rFonts w:ascii="Arial" w:hAnsi="Arial" w:cs="Arial"/>
          <w:b/>
          <w:bCs/>
          <w:color w:val="000000" w:themeColor="text1"/>
          <w:u w:val="single"/>
        </w:rPr>
        <w:t>CUMPLIMIENTO DEL CONTRATO</w:t>
      </w:r>
      <w:r w:rsidRPr="00FC132B">
        <w:rPr>
          <w:rFonts w:ascii="Arial" w:hAnsi="Arial" w:cs="Arial"/>
          <w:b/>
          <w:bCs/>
          <w:color w:val="000000" w:themeColor="text1"/>
        </w:rPr>
        <w:t>:</w:t>
      </w:r>
      <w:r w:rsidRPr="00FC132B">
        <w:rPr>
          <w:rFonts w:ascii="Arial" w:hAnsi="Arial" w:cs="Arial"/>
          <w:color w:val="000000" w:themeColor="text1"/>
        </w:rPr>
        <w:t xml:space="preserve"> Equivalente al </w:t>
      </w:r>
      <w:r w:rsidR="00C511A9" w:rsidRPr="00FC132B">
        <w:rPr>
          <w:rFonts w:ascii="Arial" w:hAnsi="Arial" w:cs="Arial"/>
          <w:color w:val="000000" w:themeColor="text1"/>
        </w:rPr>
        <w:t>diez por ciento (1</w:t>
      </w:r>
      <w:r w:rsidRPr="00FC132B">
        <w:rPr>
          <w:rFonts w:ascii="Arial" w:hAnsi="Arial" w:cs="Arial"/>
          <w:color w:val="000000" w:themeColor="text1"/>
        </w:rPr>
        <w:t xml:space="preserve">0%) del valor del contrato, con una vigencia igual a la del plazo de ejecución del contrato y cuatro (4) meses más. </w:t>
      </w:r>
      <w:r w:rsidR="004D7680" w:rsidRPr="00FC132B">
        <w:rPr>
          <w:rFonts w:ascii="Arial" w:hAnsi="Arial" w:cs="Arial"/>
          <w:color w:val="000000" w:themeColor="text1"/>
        </w:rPr>
        <w:t xml:space="preserve">contados a partir del perfeccionamiento del contrato, es decir, desde la publicación de la presente aceptación de la oferta. </w:t>
      </w:r>
      <w:r w:rsidRPr="00FC132B">
        <w:rPr>
          <w:rFonts w:ascii="Arial" w:hAnsi="Arial" w:cs="Arial"/>
          <w:color w:val="000000" w:themeColor="text1"/>
        </w:rPr>
        <w:t xml:space="preserve">Al monto de esta garantía se imputará el valor de las multas y la cláusula penal, y se repondrá si por este motivo se disminuyere o agotare. El amparo de cumplimiento del contrato cubrirá a la NACIÓN - MINISTERIO DE DEFENSA NACIONAL – COMANDO GENERAL DE LAS FUERZAS MILITARES - DIRECCIÓN GENERAL DE SANIDAD MILITAR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En virtud de lo señalado por el artículo 44 de la Ley 610 de 2000, la garantía de cumplimiento cubrirá los perjuicios causados a la entidad estatal como consecuencia de la conducta dolosa o culposa, o de la responsabilidad imputable </w:t>
      </w:r>
      <w:r w:rsidRPr="00FC132B">
        <w:rPr>
          <w:rFonts w:ascii="Arial" w:hAnsi="Arial" w:cs="Arial"/>
          <w:color w:val="000000" w:themeColor="text1"/>
        </w:rPr>
        <w:lastRenderedPageBreak/>
        <w:t>a los particulares, derivados de un proceso de responsabilidad fiscal, siempre y cuando esos perjuicios deriven del incumplimiento de las obligaciones surgidas del contra</w:t>
      </w:r>
      <w:r w:rsidR="006F22E6" w:rsidRPr="00FC132B">
        <w:rPr>
          <w:rFonts w:ascii="Arial" w:hAnsi="Arial" w:cs="Arial"/>
          <w:color w:val="000000" w:themeColor="text1"/>
        </w:rPr>
        <w:t xml:space="preserve">to amparado por la garantía. </w:t>
      </w:r>
      <w:r w:rsidR="0072186A" w:rsidRPr="00FC132B">
        <w:rPr>
          <w:rFonts w:ascii="Arial" w:hAnsi="Arial" w:cs="Arial"/>
          <w:b/>
          <w:bCs/>
          <w:color w:val="000000" w:themeColor="text1"/>
        </w:rPr>
        <w:t xml:space="preserve">B. </w:t>
      </w:r>
      <w:r w:rsidR="00AD1320" w:rsidRPr="00FC132B">
        <w:rPr>
          <w:rFonts w:ascii="Arial" w:hAnsi="Arial" w:cs="Arial"/>
          <w:b/>
          <w:bCs/>
          <w:color w:val="000000" w:themeColor="text1"/>
          <w:u w:val="single"/>
        </w:rPr>
        <w:t>CALIDAD DEL SERVICIO</w:t>
      </w:r>
      <w:r w:rsidR="00AD1320" w:rsidRPr="00FC132B">
        <w:rPr>
          <w:rFonts w:ascii="Arial" w:hAnsi="Arial" w:cs="Arial"/>
          <w:color w:val="000000" w:themeColor="text1"/>
        </w:rPr>
        <w:t xml:space="preserve">: Equivalente al diez por ciento (10%) del valor del contrato, la vigencia de la garantía será del plazo de ejecución del contrato y cuatro (4) meses más, contados a partir del perfeccionamiento del contrato. </w:t>
      </w:r>
    </w:p>
    <w:p w14:paraId="45D613EA" w14:textId="77777777" w:rsidR="00A46F36" w:rsidRDefault="00A46F36" w:rsidP="00A46F36">
      <w:pPr>
        <w:pStyle w:val="Prrafodelista"/>
        <w:autoSpaceDE w:val="0"/>
        <w:autoSpaceDN w:val="0"/>
        <w:adjustRightInd w:val="0"/>
        <w:spacing w:after="0"/>
        <w:ind w:left="360"/>
        <w:jc w:val="both"/>
        <w:rPr>
          <w:rFonts w:ascii="Arial" w:hAnsi="Arial" w:cs="Arial"/>
          <w:b/>
          <w:bCs/>
        </w:rPr>
      </w:pPr>
    </w:p>
    <w:p w14:paraId="58C4AA1E" w14:textId="0A3F9F7C" w:rsidR="00FC132B" w:rsidRPr="00FC132B" w:rsidRDefault="00AD1320" w:rsidP="00A46F36">
      <w:pPr>
        <w:pStyle w:val="Prrafodelista"/>
        <w:autoSpaceDE w:val="0"/>
        <w:autoSpaceDN w:val="0"/>
        <w:adjustRightInd w:val="0"/>
        <w:spacing w:after="0"/>
        <w:ind w:left="360"/>
        <w:jc w:val="both"/>
        <w:rPr>
          <w:rFonts w:ascii="Arial" w:hAnsi="Arial" w:cs="Arial"/>
        </w:rPr>
      </w:pPr>
      <w:r w:rsidRPr="00FC132B">
        <w:rPr>
          <w:rFonts w:ascii="Arial" w:hAnsi="Arial" w:cs="Arial"/>
          <w:color w:val="000000" w:themeColor="text1"/>
        </w:rPr>
        <w:t xml:space="preserve">El amparo de calidad del servicio cubrirá a LA NACIÓN - MINISTERIO DE DEFENSA NACIONAL – COMANDO GENERAL DE LAS FUERZAS MILITARES - DIRECCIÓN GENERAL DE SANIDAD MILITAR de los perjuicios imputables al contratista garantizado, (i) derivados de la mala calidad o deficiencias técnicas de los servicios y/o de los bienes de acuerdo con las fichas y/o especificaciones técnicas establecidas en el contrato o (ii) por el incumplimiento de los parámetros o normas técnicas establecidas para el respectivo bien </w:t>
      </w:r>
      <w:r w:rsidR="0058248E" w:rsidRPr="00FC132B">
        <w:rPr>
          <w:rFonts w:ascii="Arial" w:hAnsi="Arial" w:cs="Arial"/>
          <w:b/>
          <w:bCs/>
          <w:color w:val="000000" w:themeColor="text1"/>
        </w:rPr>
        <w:t>C</w:t>
      </w:r>
      <w:r w:rsidRPr="00FC132B">
        <w:rPr>
          <w:rFonts w:ascii="Arial" w:hAnsi="Arial" w:cs="Arial"/>
          <w:color w:val="000000" w:themeColor="text1"/>
        </w:rPr>
        <w:t xml:space="preserve">. </w:t>
      </w:r>
      <w:r w:rsidR="00FC132B" w:rsidRPr="00FC132B">
        <w:rPr>
          <w:rFonts w:ascii="Arial" w:hAnsi="Arial" w:cs="Arial"/>
          <w:b/>
          <w:u w:val="single"/>
          <w:lang w:eastAsia="es-CO"/>
        </w:rPr>
        <w:t>CALIDAD Y CORRECTO FUNCIONAMIENTO DE LOS BIENES:</w:t>
      </w:r>
      <w:r w:rsidR="00FC132B" w:rsidRPr="00FC132B">
        <w:rPr>
          <w:rFonts w:ascii="Arial" w:hAnsi="Arial" w:cs="Arial"/>
          <w:lang w:eastAsia="es-CO"/>
        </w:rPr>
        <w:t xml:space="preserve"> Equivalente al diez por ciento (10%) </w:t>
      </w:r>
      <w:r w:rsidR="00FC132B" w:rsidRPr="00FC132B">
        <w:rPr>
          <w:rFonts w:ascii="Arial" w:hAnsi="Arial" w:cs="Arial"/>
        </w:rPr>
        <w:t>del valor del contrato, la vigencia de la garantía será del plazo de ejecución del contrato y cuatro (4) meses más, contados a partir del perfeccionamiento del contrato.</w:t>
      </w:r>
    </w:p>
    <w:p w14:paraId="7CDA126A" w14:textId="3E70799B" w:rsidR="00FC132B" w:rsidRDefault="00FC132B" w:rsidP="00FC132B">
      <w:pPr>
        <w:pStyle w:val="Textoindependiente"/>
        <w:spacing w:line="276" w:lineRule="auto"/>
        <w:ind w:left="360"/>
        <w:jc w:val="both"/>
        <w:rPr>
          <w:rFonts w:cs="Arial"/>
          <w:b w:val="0"/>
          <w:color w:val="000000" w:themeColor="text1"/>
          <w:sz w:val="22"/>
          <w:szCs w:val="22"/>
        </w:rPr>
      </w:pPr>
    </w:p>
    <w:p w14:paraId="39250CFB" w14:textId="77777777" w:rsidR="00FC132B" w:rsidRPr="007A2E84" w:rsidRDefault="00FC132B" w:rsidP="00FC132B">
      <w:pPr>
        <w:autoSpaceDE w:val="0"/>
        <w:autoSpaceDN w:val="0"/>
        <w:adjustRightInd w:val="0"/>
        <w:spacing w:after="0" w:line="240" w:lineRule="auto"/>
        <w:ind w:left="360"/>
        <w:jc w:val="both"/>
        <w:rPr>
          <w:rFonts w:ascii="Arial" w:hAnsi="Arial" w:cs="Arial"/>
        </w:rPr>
      </w:pPr>
      <w:r w:rsidRPr="007A2E84">
        <w:rPr>
          <w:rFonts w:ascii="Arial" w:hAnsi="Arial" w:cs="Arial"/>
        </w:rPr>
        <w:t>El amparo de calidad y correcto funcionamiento de los bienes cubrirá a la NACIÓN - MINISTERIO DE DEFENSA NACIONAL – COMANDO GENERAL DE LAS FUERZAS MILITARES - DIRECCIÓN GENERAL DE SANIDAD MILITAR de los perjuicios imputables al contratista garantizado, (i) derivados de la mala calidad o deficiencias técnicas de los bienes de acuerdo con las fichas y/o especificaciones técnicas establecidas en el contrato o (ii) por el incumplimiento de los parámetros o normas técnicas establecidas para el respectivo bien.</w:t>
      </w:r>
    </w:p>
    <w:p w14:paraId="5D6FC383" w14:textId="77777777" w:rsidR="00FC132B" w:rsidRPr="00150413" w:rsidRDefault="00FC132B" w:rsidP="00FC132B">
      <w:pPr>
        <w:spacing w:after="0" w:line="240" w:lineRule="auto"/>
        <w:contextualSpacing/>
        <w:jc w:val="both"/>
        <w:rPr>
          <w:rFonts w:ascii="Arial" w:hAnsi="Arial" w:cs="Arial"/>
          <w:sz w:val="20"/>
          <w:szCs w:val="20"/>
        </w:rPr>
      </w:pPr>
    </w:p>
    <w:p w14:paraId="29E005F1" w14:textId="52531ACE" w:rsidR="00C5250F" w:rsidRPr="00FC132B" w:rsidRDefault="00FC132B" w:rsidP="00FC132B">
      <w:pPr>
        <w:pStyle w:val="Textoindependiente"/>
        <w:spacing w:line="276" w:lineRule="auto"/>
        <w:ind w:left="360"/>
        <w:jc w:val="both"/>
        <w:rPr>
          <w:rFonts w:cs="Arial"/>
          <w:b w:val="0"/>
          <w:color w:val="000000" w:themeColor="text1"/>
          <w:sz w:val="22"/>
          <w:szCs w:val="22"/>
        </w:rPr>
      </w:pPr>
      <w:r w:rsidRPr="00FC132B">
        <w:rPr>
          <w:rFonts w:cs="Arial"/>
          <w:color w:val="000000" w:themeColor="text1"/>
          <w:sz w:val="22"/>
          <w:szCs w:val="22"/>
        </w:rPr>
        <w:t>PARÁGRAFO PRIMERO</w:t>
      </w:r>
      <w:r w:rsidRPr="00FC132B">
        <w:rPr>
          <w:rFonts w:cs="Arial"/>
          <w:b w:val="0"/>
          <w:color w:val="000000" w:themeColor="text1"/>
          <w:sz w:val="22"/>
          <w:szCs w:val="22"/>
        </w:rPr>
        <w:t>:</w:t>
      </w:r>
      <w:r>
        <w:rPr>
          <w:rFonts w:cs="Arial"/>
          <w:b w:val="0"/>
          <w:color w:val="000000" w:themeColor="text1"/>
          <w:sz w:val="22"/>
          <w:szCs w:val="22"/>
        </w:rPr>
        <w:t xml:space="preserve"> </w:t>
      </w:r>
      <w:r w:rsidRPr="00FC132B">
        <w:rPr>
          <w:rFonts w:cs="Arial"/>
          <w:b w:val="0"/>
          <w:bCs/>
          <w:u w:val="single"/>
          <w:lang w:eastAsia="es-CO"/>
        </w:rPr>
        <w:t>En la garantía única de cumplimiento deberá constar expresamente que se ampara el cumplimiento del contrato, las modificaciones unilaterales y de común acuerdo que a ello se le introduzcan, el pago de las multas y de la cláusula penal pecuniaria convenidas y si se trata de garantía consistente en una póliza de seguro la entidad aseguradora deberá renunciar al beneficio de excusión</w:t>
      </w:r>
      <w:r>
        <w:rPr>
          <w:rFonts w:cs="Arial"/>
          <w:b w:val="0"/>
          <w:color w:val="000000" w:themeColor="text1"/>
          <w:sz w:val="22"/>
          <w:szCs w:val="22"/>
        </w:rPr>
        <w:t xml:space="preserve">. </w:t>
      </w:r>
      <w:r w:rsidR="00055715" w:rsidRPr="00FC132B">
        <w:rPr>
          <w:rFonts w:cs="Arial"/>
          <w:color w:val="000000" w:themeColor="text1"/>
          <w:sz w:val="22"/>
          <w:szCs w:val="22"/>
        </w:rPr>
        <w:t>PARÁGRAFO SEGUNDO</w:t>
      </w:r>
      <w:r w:rsidR="00055715" w:rsidRPr="00FC132B">
        <w:rPr>
          <w:rFonts w:cs="Arial"/>
          <w:b w:val="0"/>
          <w:color w:val="000000" w:themeColor="text1"/>
          <w:sz w:val="22"/>
          <w:szCs w:val="22"/>
        </w:rPr>
        <w:t xml:space="preserve">: El CONTRATISTA deberá restablecer el valor de las garantías exigidas antes mencionadas, cuando éste se haya visto reducido por razón de las reclamaciones efectuadas por </w:t>
      </w:r>
      <w:r w:rsidR="00055715" w:rsidRPr="00FC132B">
        <w:rPr>
          <w:rFonts w:cs="Arial"/>
          <w:color w:val="000000" w:themeColor="text1"/>
          <w:sz w:val="22"/>
          <w:szCs w:val="22"/>
        </w:rPr>
        <w:t>MINISTERIO DE DEFENSA NACIONAL – COMANDO GENERAL DE LAS FUERZAS MILITARES - DIRECCIÓN GENERAL DE SANIDAD MILITAR.</w:t>
      </w:r>
      <w:r w:rsidR="00055715" w:rsidRPr="00FC132B">
        <w:rPr>
          <w:rFonts w:cs="Arial"/>
          <w:b w:val="0"/>
          <w:color w:val="000000" w:themeColor="text1"/>
          <w:sz w:val="22"/>
          <w:szCs w:val="22"/>
        </w:rPr>
        <w:t xml:space="preserve"> De igual manera, en cualquier evento en que se aumente o adicione el valor del contrato y/o se prorrogue su término, el contratista deberá ampliar el valor y/o las vigen</w:t>
      </w:r>
      <w:r w:rsidR="008270A9" w:rsidRPr="00FC132B">
        <w:rPr>
          <w:rFonts w:cs="Arial"/>
          <w:b w:val="0"/>
          <w:color w:val="000000" w:themeColor="text1"/>
          <w:sz w:val="22"/>
          <w:szCs w:val="22"/>
        </w:rPr>
        <w:t xml:space="preserve">cias de las garantías otorgadas dentro de los tres (3) días </w:t>
      </w:r>
      <w:r w:rsidR="00873CB9" w:rsidRPr="00FC132B">
        <w:rPr>
          <w:rFonts w:cs="Arial"/>
          <w:b w:val="0"/>
          <w:color w:val="000000" w:themeColor="text1"/>
          <w:sz w:val="22"/>
          <w:szCs w:val="22"/>
        </w:rPr>
        <w:t>calendario siguiente</w:t>
      </w:r>
      <w:r w:rsidR="008270A9" w:rsidRPr="00FC132B">
        <w:rPr>
          <w:rFonts w:cs="Arial"/>
          <w:b w:val="0"/>
          <w:color w:val="000000" w:themeColor="text1"/>
          <w:sz w:val="22"/>
          <w:szCs w:val="22"/>
        </w:rPr>
        <w:t xml:space="preserve"> a la notificación del acto.</w:t>
      </w:r>
      <w:r w:rsidR="00055715" w:rsidRPr="00FC132B">
        <w:rPr>
          <w:rFonts w:cs="Arial"/>
          <w:b w:val="0"/>
          <w:color w:val="000000" w:themeColor="text1"/>
          <w:sz w:val="22"/>
          <w:szCs w:val="22"/>
        </w:rPr>
        <w:t xml:space="preserve"> </w:t>
      </w:r>
      <w:r w:rsidR="00055715" w:rsidRPr="00FC132B">
        <w:rPr>
          <w:rFonts w:cs="Arial"/>
          <w:color w:val="000000" w:themeColor="text1"/>
          <w:sz w:val="22"/>
          <w:szCs w:val="22"/>
        </w:rPr>
        <w:t>PARÁGRAFO TERCERO</w:t>
      </w:r>
      <w:r w:rsidR="00055715" w:rsidRPr="00FC132B">
        <w:rPr>
          <w:rFonts w:cs="Arial"/>
          <w:b w:val="0"/>
          <w:color w:val="000000" w:themeColor="text1"/>
          <w:sz w:val="22"/>
          <w:szCs w:val="22"/>
        </w:rPr>
        <w:t xml:space="preserve">: Si el Contratista se negare a constituir las garantías exigidas, así como a no otorgarlas en los términos, cuantía y duración establecidos en esta cláusula, el Ministerio podrá declarar la caducidad del presente contrato. </w:t>
      </w:r>
      <w:r w:rsidR="00055715" w:rsidRPr="00FC132B">
        <w:rPr>
          <w:rFonts w:cs="Arial"/>
          <w:color w:val="000000" w:themeColor="text1"/>
          <w:sz w:val="22"/>
          <w:szCs w:val="22"/>
        </w:rPr>
        <w:t>PARÁGRAFO CUARTO</w:t>
      </w:r>
      <w:r w:rsidR="008270A9" w:rsidRPr="00FC132B">
        <w:rPr>
          <w:rFonts w:cs="Arial"/>
          <w:b w:val="0"/>
          <w:color w:val="000000" w:themeColor="text1"/>
          <w:sz w:val="22"/>
          <w:szCs w:val="22"/>
        </w:rPr>
        <w:t xml:space="preserve"> </w:t>
      </w:r>
      <w:r w:rsidR="00055715" w:rsidRPr="00FC132B">
        <w:rPr>
          <w:rFonts w:cs="Arial"/>
          <w:b w:val="0"/>
          <w:color w:val="000000" w:themeColor="text1"/>
          <w:sz w:val="22"/>
          <w:szCs w:val="22"/>
        </w:rPr>
        <w:t xml:space="preserve">En tratándose de garantías consistentes en pólizas de seguro, éstas no expirarán por falta de pago de la prima o revocatoria unilateral. </w:t>
      </w:r>
      <w:r w:rsidR="00055715" w:rsidRPr="00FC132B">
        <w:rPr>
          <w:rFonts w:cs="Arial"/>
          <w:color w:val="000000" w:themeColor="text1"/>
          <w:sz w:val="22"/>
          <w:szCs w:val="22"/>
        </w:rPr>
        <w:t xml:space="preserve">PARÁGRAFO </w:t>
      </w:r>
      <w:r w:rsidR="008270A9" w:rsidRPr="00FC132B">
        <w:rPr>
          <w:rFonts w:cs="Arial"/>
          <w:color w:val="000000" w:themeColor="text1"/>
          <w:sz w:val="22"/>
          <w:szCs w:val="22"/>
        </w:rPr>
        <w:t>QUINTO</w:t>
      </w:r>
      <w:r w:rsidR="00055715" w:rsidRPr="00FC132B">
        <w:rPr>
          <w:rFonts w:cs="Arial"/>
          <w:b w:val="0"/>
          <w:color w:val="000000" w:themeColor="text1"/>
          <w:sz w:val="22"/>
          <w:szCs w:val="22"/>
        </w:rPr>
        <w:t xml:space="preserve">: El Contratista se obliga para con el Ministerio a mantener vigente la garantía única de cumplimiento hasta la liquidación o término exigido en el respectivo amparo. </w:t>
      </w:r>
      <w:r w:rsidR="00055715" w:rsidRPr="00FC132B">
        <w:rPr>
          <w:rFonts w:cs="Arial"/>
          <w:color w:val="000000" w:themeColor="text1"/>
          <w:sz w:val="22"/>
          <w:szCs w:val="22"/>
        </w:rPr>
        <w:t>PARÁGRAFO SEXTO</w:t>
      </w:r>
      <w:r w:rsidR="00055715" w:rsidRPr="00FC132B">
        <w:rPr>
          <w:rFonts w:cs="Arial"/>
          <w:b w:val="0"/>
          <w:color w:val="000000" w:themeColor="text1"/>
          <w:sz w:val="22"/>
          <w:szCs w:val="22"/>
        </w:rPr>
        <w:t>:</w:t>
      </w:r>
      <w:r w:rsidR="000B1552" w:rsidRPr="00FC132B">
        <w:rPr>
          <w:rFonts w:cs="Arial"/>
          <w:b w:val="0"/>
          <w:color w:val="000000" w:themeColor="text1"/>
          <w:sz w:val="22"/>
          <w:szCs w:val="22"/>
        </w:rPr>
        <w:t xml:space="preserve"> </w:t>
      </w:r>
      <w:r w:rsidR="00055715" w:rsidRPr="00FC132B">
        <w:rPr>
          <w:rFonts w:cs="Arial"/>
          <w:b w:val="0"/>
          <w:color w:val="000000" w:themeColor="text1"/>
          <w:sz w:val="22"/>
          <w:szCs w:val="22"/>
        </w:rPr>
        <w:t xml:space="preserve">De conformidad con lo dispuesto en el artículo 44 de la Ley 610 de 2000, cuando con ocasión del presente contrato se origine un proceso de responsabilidad fiscal, se vinculará al proceso a la compañía de seguros, en calidad de tercero civilmente responsable, en cuya virtud tendrá los mismos derechos y facultades del principal implicado. La vinculación se surtirá mediante la comunicación del auto de apertura del proceso al representante legal o </w:t>
      </w:r>
      <w:r w:rsidR="00055715" w:rsidRPr="00FC132B">
        <w:rPr>
          <w:rFonts w:cs="Arial"/>
          <w:b w:val="0"/>
          <w:color w:val="000000" w:themeColor="text1"/>
          <w:sz w:val="22"/>
          <w:szCs w:val="22"/>
        </w:rPr>
        <w:lastRenderedPageBreak/>
        <w:t>al apoderado designado por éste, con la indicación del motivo de procedencia de aquella</w:t>
      </w:r>
      <w:r w:rsidR="00055715" w:rsidRPr="00FC132B">
        <w:rPr>
          <w:rFonts w:cs="Arial"/>
          <w:color w:val="000000" w:themeColor="text1"/>
          <w:sz w:val="22"/>
          <w:szCs w:val="22"/>
        </w:rPr>
        <w:t>.</w:t>
      </w:r>
      <w:r w:rsidR="00341D40" w:rsidRPr="00FC132B">
        <w:rPr>
          <w:rFonts w:cs="Arial"/>
          <w:color w:val="000000" w:themeColor="text1"/>
          <w:sz w:val="22"/>
          <w:szCs w:val="22"/>
        </w:rPr>
        <w:t xml:space="preserve"> </w:t>
      </w:r>
    </w:p>
    <w:p w14:paraId="1250AEFE" w14:textId="77777777" w:rsidR="009665A6" w:rsidRPr="000144A1" w:rsidRDefault="009665A6" w:rsidP="000144A1">
      <w:pPr>
        <w:pStyle w:val="Sinespaciado"/>
        <w:spacing w:line="276" w:lineRule="auto"/>
        <w:ind w:left="360"/>
        <w:contextualSpacing/>
        <w:jc w:val="both"/>
        <w:rPr>
          <w:rFonts w:ascii="Arial" w:hAnsi="Arial" w:cs="Arial"/>
          <w:color w:val="000000" w:themeColor="text1"/>
        </w:rPr>
      </w:pPr>
    </w:p>
    <w:p w14:paraId="3C5601D8" w14:textId="77777777" w:rsidR="00132D30" w:rsidRPr="00BD1206" w:rsidRDefault="008B4815" w:rsidP="00BD1206">
      <w:pPr>
        <w:pStyle w:val="Sinespaciado"/>
        <w:numPr>
          <w:ilvl w:val="0"/>
          <w:numId w:val="4"/>
        </w:numPr>
        <w:spacing w:line="276" w:lineRule="auto"/>
        <w:contextualSpacing/>
        <w:jc w:val="both"/>
        <w:rPr>
          <w:rFonts w:ascii="Arial" w:hAnsi="Arial" w:cs="Arial"/>
        </w:rPr>
      </w:pPr>
      <w:r w:rsidRPr="000144A1">
        <w:rPr>
          <w:rFonts w:ascii="Arial" w:hAnsi="Arial" w:cs="Arial"/>
          <w:b/>
        </w:rPr>
        <w:t>SANCIONES:</w:t>
      </w:r>
      <w:r w:rsidRPr="000144A1">
        <w:rPr>
          <w:rFonts w:ascii="Arial" w:hAnsi="Arial" w:cs="Arial"/>
        </w:rPr>
        <w:t xml:space="preserve"> </w:t>
      </w:r>
      <w:r w:rsidRPr="000144A1">
        <w:rPr>
          <w:rFonts w:ascii="Arial" w:hAnsi="Arial" w:cs="Arial"/>
          <w:color w:val="000000" w:themeColor="text1"/>
        </w:rPr>
        <w:t xml:space="preserve">Previa aplicación del precepto Constitucional del Debido Proceso citado en el siguiente numeral, el MINISTERIO DE DEFENSA NACIONAL – COMANDO GENERAL DE LAS FUERZAS MILITARES - DIRECCIÓN GENERAL DE SANIDAD MILITAR con la acreditación de las pruebas correspondientes, podrá aplicar las siguientes sanciones: </w:t>
      </w:r>
      <w:r w:rsidR="00BD1206">
        <w:rPr>
          <w:rFonts w:ascii="Arial" w:hAnsi="Arial" w:cs="Arial"/>
          <w:b/>
          <w:color w:val="000000" w:themeColor="text1"/>
        </w:rPr>
        <w:t>12</w:t>
      </w:r>
      <w:r w:rsidR="00FE5882" w:rsidRPr="00BD1206">
        <w:rPr>
          <w:rFonts w:ascii="Arial" w:hAnsi="Arial" w:cs="Arial"/>
          <w:b/>
          <w:color w:val="000000" w:themeColor="text1"/>
        </w:rPr>
        <w:t>.</w:t>
      </w:r>
      <w:r w:rsidRPr="00BD1206">
        <w:rPr>
          <w:rFonts w:ascii="Arial" w:hAnsi="Arial" w:cs="Arial"/>
          <w:b/>
          <w:color w:val="000000" w:themeColor="text1"/>
        </w:rPr>
        <w:t>1. MULTAS</w:t>
      </w:r>
      <w:r w:rsidRPr="000144A1">
        <w:rPr>
          <w:rFonts w:ascii="Arial" w:hAnsi="Arial" w:cs="Arial"/>
          <w:color w:val="000000" w:themeColor="text1"/>
        </w:rPr>
        <w:t xml:space="preserve">. En caso de mora, incumplimiento parcial de alguna de las obligaciones derivadas del contrato por causas imputables al CONTRATISTA, salvo circunstancias de fuerza mayor o caso fortuito que se puedan evidenciar, el MINISTERIO DE DEFENSA NACIONAL – COMANDO GENERAL DE LAS FUERZAS MILITARES - DIRECCIÓN GENERAL DE SANIDAD MILITAR mediante acto administrativo motivado, le impondrá al CONTRATISTA multas, cuyo valor corresponderá al 0.5% del valor del contrato, por cada día de retardo y hasta por quince (15) días calendario, al cabo de los cuales EL MINISTERIO DE DEFENSA NACIONAL – COMANDO GENERAL DE LAS FUERZAS MILITARES - DIRECCIÓN GENERAL DE SANIDAD MILITAR podrá optar por declarar la caducidad del mismo. El incumplimiento de las obligaciones del contrato se presentará por la ausencia o demora en el suministro de bienes, o en la prestación de los servicios contratados, como en el incumplimiento de cualquiera de las obligaciones a cargo del CONTRATISTA.  </w:t>
      </w:r>
      <w:r w:rsidR="00BD1206" w:rsidRPr="00BD1206">
        <w:rPr>
          <w:rFonts w:ascii="Arial" w:hAnsi="Arial" w:cs="Arial"/>
          <w:b/>
          <w:color w:val="000000" w:themeColor="text1"/>
        </w:rPr>
        <w:t>12</w:t>
      </w:r>
      <w:r w:rsidRPr="00BD1206">
        <w:rPr>
          <w:rFonts w:ascii="Arial" w:hAnsi="Arial" w:cs="Arial"/>
          <w:b/>
          <w:color w:val="000000" w:themeColor="text1"/>
        </w:rPr>
        <w:t>.1.1. MULTA POR LA MORA EN LA CONSTITUCIÓN DEL REQUISITO DE EJECUCIÓN</w:t>
      </w:r>
      <w:r w:rsidRPr="000144A1">
        <w:rPr>
          <w:rFonts w:ascii="Arial" w:hAnsi="Arial" w:cs="Arial"/>
          <w:color w:val="000000" w:themeColor="text1"/>
        </w:rPr>
        <w:t xml:space="preserve">. Cuando el contratista no constituya dentro del término y en la forma prevista en el contrato, o en alguno de sus modificatorios, cualquiera de las garantías y/o las modificaciones que se deban efectuar a las mismas, o de algún otro requisito de ejecución, el MINISTERIO DE DEFENSA NACIONAL – COMANDO GENERAL DE LAS FUERZAS MILITARES - DIRECCIÓN GENERAL DE SANIDAD MILITAR mediante acto administrativo motivado le impondrá al CONTRATISTA multas, cuyo valor corresponderá al 0.2% del valor del contrato, por cada día de retardo y hasta por diez (10) días calendario, al cabo de los cuales el MINISTERIO DE DEFENSA NACIONAL – COMANDO GENERAL DE LAS FUERZAS MILITARES - DIRECCIÓN GENERAL DE SANIDAD MILITAR podrá optar por declarar la caducidad del mismo. </w:t>
      </w:r>
      <w:r w:rsidR="00BD1206" w:rsidRPr="00BD1206">
        <w:rPr>
          <w:rFonts w:ascii="Arial" w:hAnsi="Arial" w:cs="Arial"/>
          <w:b/>
          <w:color w:val="000000" w:themeColor="text1"/>
        </w:rPr>
        <w:t>12</w:t>
      </w:r>
      <w:r w:rsidRPr="00BD1206">
        <w:rPr>
          <w:rFonts w:ascii="Arial" w:hAnsi="Arial" w:cs="Arial"/>
          <w:b/>
          <w:color w:val="000000" w:themeColor="text1"/>
        </w:rPr>
        <w:t>.2. PENAL PECUNIARIA</w:t>
      </w:r>
      <w:r w:rsidRPr="000144A1">
        <w:rPr>
          <w:rFonts w:ascii="Arial" w:hAnsi="Arial" w:cs="Arial"/>
          <w:color w:val="000000" w:themeColor="text1"/>
        </w:rPr>
        <w:t>.</w:t>
      </w:r>
      <w:r w:rsidR="00BD1206" w:rsidRPr="00BD1206">
        <w:rPr>
          <w:rFonts w:ascii="Arial" w:hAnsi="Arial" w:cs="Arial"/>
        </w:rPr>
        <w:t xml:space="preserve"> </w:t>
      </w:r>
      <w:r w:rsidR="00BD1206">
        <w:rPr>
          <w:rFonts w:ascii="Arial" w:hAnsi="Arial" w:cs="Arial"/>
        </w:rPr>
        <w:t>.</w:t>
      </w:r>
      <w:r w:rsidR="00BD1206" w:rsidRPr="00EB4260">
        <w:rPr>
          <w:rFonts w:ascii="Arial" w:hAnsi="Arial" w:cs="Arial"/>
          <w:sz w:val="20"/>
          <w:szCs w:val="20"/>
        </w:rPr>
        <w:t xml:space="preserve"> </w:t>
      </w:r>
      <w:r w:rsidR="00BD1206" w:rsidRPr="00EB4260">
        <w:rPr>
          <w:rFonts w:ascii="Arial" w:hAnsi="Arial" w:cs="Arial"/>
        </w:rPr>
        <w:t xml:space="preserve">En caso de declaratoria de caducidad o de incumplimiento total de las obligaciones derivadas del presente contrato, o una vez en firme y ejecutoriada la sentencia judicial que determina la comisión de delitos contra la Administración Pública o de cualquiera de los delitos contemplados en el literal j) del artículo 8 de la Ley 80 de 1993 </w:t>
      </w:r>
      <w:r w:rsidR="00BD1206" w:rsidRPr="00EB4260">
        <w:rPr>
          <w:rFonts w:ascii="Arial" w:hAnsi="Arial" w:cs="Arial"/>
          <w:bCs/>
        </w:rPr>
        <w:t>modificado por el artículo 2 de la Ley 2014 de 2019</w:t>
      </w:r>
      <w:r w:rsidR="00BD1206">
        <w:rPr>
          <w:rFonts w:ascii="Arial" w:hAnsi="Arial" w:cs="Arial"/>
          <w:bCs/>
        </w:rPr>
        <w:t>.</w:t>
      </w:r>
      <w:r w:rsidR="00BD1206">
        <w:rPr>
          <w:rFonts w:ascii="Arial" w:hAnsi="Arial" w:cs="Arial"/>
        </w:rPr>
        <w:t xml:space="preserve"> </w:t>
      </w:r>
      <w:r w:rsidR="00BD1206" w:rsidRPr="00BD1206">
        <w:rPr>
          <w:rFonts w:ascii="Arial" w:hAnsi="Arial" w:cs="Arial"/>
        </w:rPr>
        <w:t>EL CONTRATISTA pagará al MINISTERIO DE DEFENSA NACIONAL – COMANDO GENERAL DE LAS FUERZAS MILITARES - DIRECCIÓN GENERAL DE SANIDAD MILITAR,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al MINISTERIO DE DEFENSA NACIONAL – COMANDO GENERAL DE LAS FUERZAS MILITARES - DIRECCIÓN GENERAL DE SANIDAD MILITAR. No obstante, el MINISTERIO DE DEFENSA NACIONAL – COMANDO GENERAL DE LAS FUERZAS MILITARES - DIRECCIÓN GENERAL DE SANIDAD MILITAR se reserva el derecho a cobrar perjuicios adicionales por encima del monto de lo aquí pactado, siempre que los mismos se acrediten. El pago de la cláusula penal pecuniaria estará amparado mediante cualquiera de los mecanismos fijados por la Ley, en las condiciones establecidas en el contrato</w:t>
      </w:r>
      <w:r w:rsidRPr="00BD1206">
        <w:rPr>
          <w:rFonts w:ascii="Arial" w:hAnsi="Arial" w:cs="Arial"/>
          <w:color w:val="000000" w:themeColor="text1"/>
        </w:rPr>
        <w:t xml:space="preserve">. </w:t>
      </w:r>
      <w:r w:rsidR="00BD1206" w:rsidRPr="00BD1206">
        <w:rPr>
          <w:rFonts w:ascii="Arial" w:hAnsi="Arial" w:cs="Arial"/>
          <w:b/>
          <w:color w:val="000000" w:themeColor="text1"/>
        </w:rPr>
        <w:t>12</w:t>
      </w:r>
      <w:r w:rsidRPr="00BD1206">
        <w:rPr>
          <w:rFonts w:ascii="Arial" w:hAnsi="Arial" w:cs="Arial"/>
          <w:b/>
          <w:color w:val="000000" w:themeColor="text1"/>
        </w:rPr>
        <w:t>.3. LEGALIDAD DE LA SANCIÓN</w:t>
      </w:r>
      <w:r w:rsidRPr="00BD1206">
        <w:rPr>
          <w:rFonts w:ascii="Arial" w:hAnsi="Arial" w:cs="Arial"/>
          <w:color w:val="000000" w:themeColor="text1"/>
        </w:rPr>
        <w:t xml:space="preserve">. Las sanciones se pactan e imponen con fundamento </w:t>
      </w:r>
      <w:r w:rsidRPr="00BD1206">
        <w:rPr>
          <w:rFonts w:ascii="Arial" w:hAnsi="Arial" w:cs="Arial"/>
          <w:color w:val="000000" w:themeColor="text1"/>
        </w:rPr>
        <w:lastRenderedPageBreak/>
        <w:t>en el principio de autonomía de la voluntad previsto en el artículo 40 de la Ley 80 de 1993, co</w:t>
      </w:r>
      <w:r w:rsidR="00283197" w:rsidRPr="00BD1206">
        <w:rPr>
          <w:rFonts w:ascii="Arial" w:hAnsi="Arial" w:cs="Arial"/>
          <w:color w:val="000000" w:themeColor="text1"/>
        </w:rPr>
        <w:t xml:space="preserve">n respeto del debido proceso de </w:t>
      </w:r>
      <w:r w:rsidR="002067F2" w:rsidRPr="00BD1206">
        <w:rPr>
          <w:rFonts w:ascii="Arial" w:hAnsi="Arial" w:cs="Arial"/>
          <w:color w:val="000000" w:themeColor="text1"/>
        </w:rPr>
        <w:t>qué</w:t>
      </w:r>
      <w:r w:rsidRPr="00BD1206">
        <w:rPr>
          <w:rFonts w:ascii="Arial" w:hAnsi="Arial" w:cs="Arial"/>
          <w:color w:val="000000" w:themeColor="text1"/>
        </w:rPr>
        <w:t xml:space="preserve"> trata el artículo 17 de la Ley 1150 de 2007, y de conformidad con el procedimiento establecido en el artículo 86 de la Ley 1474 de 2011. </w:t>
      </w:r>
      <w:r w:rsidR="00E12C25" w:rsidRPr="00E12C25">
        <w:rPr>
          <w:rFonts w:ascii="Arial" w:hAnsi="Arial" w:cs="Arial"/>
          <w:b/>
          <w:color w:val="000000" w:themeColor="text1"/>
        </w:rPr>
        <w:t>12</w:t>
      </w:r>
      <w:r w:rsidRPr="00E12C25">
        <w:rPr>
          <w:rFonts w:ascii="Arial" w:hAnsi="Arial" w:cs="Arial"/>
          <w:b/>
          <w:color w:val="000000" w:themeColor="text1"/>
        </w:rPr>
        <w:t>.4. PUBLICIDAD DE LA SANCIÓN</w:t>
      </w:r>
      <w:r w:rsidRPr="00BD1206">
        <w:rPr>
          <w:rFonts w:ascii="Arial" w:hAnsi="Arial" w:cs="Arial"/>
          <w:color w:val="000000" w:themeColor="text1"/>
        </w:rPr>
        <w:t>. Una vez en firme la sanción, el MINISTERIO DE DEFENSA NACIONAL – COMANDO GENERAL DE LAS FUERZAS MILITARES - DIRECCIÓN GENERAL DE SANIDAD MILITAR procederá a publicar la parte resolutiva del acto que la declara en el SECOP</w:t>
      </w:r>
      <w:r w:rsidR="00283197" w:rsidRPr="00BD1206">
        <w:rPr>
          <w:rFonts w:ascii="Arial" w:hAnsi="Arial" w:cs="Arial"/>
          <w:color w:val="000000" w:themeColor="text1"/>
        </w:rPr>
        <w:t xml:space="preserve"> II</w:t>
      </w:r>
      <w:r w:rsidRPr="00BD1206">
        <w:rPr>
          <w:rFonts w:ascii="Arial" w:hAnsi="Arial" w:cs="Arial"/>
          <w:color w:val="000000" w:themeColor="text1"/>
        </w:rPr>
        <w:t xml:space="preserve">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r w:rsidR="00E12C25" w:rsidRPr="00E12C25">
        <w:rPr>
          <w:rFonts w:ascii="Arial" w:hAnsi="Arial" w:cs="Arial"/>
          <w:b/>
          <w:color w:val="000000" w:themeColor="text1"/>
        </w:rPr>
        <w:t>12</w:t>
      </w:r>
      <w:r w:rsidRPr="00E12C25">
        <w:rPr>
          <w:rFonts w:ascii="Arial" w:hAnsi="Arial" w:cs="Arial"/>
          <w:b/>
          <w:color w:val="000000" w:themeColor="text1"/>
        </w:rPr>
        <w:t>.5. APLICACIÓN DEL VALOR DE LAS SANCIONES PECUNIARIAS</w:t>
      </w:r>
      <w:r w:rsidRPr="00BD1206">
        <w:rPr>
          <w:rFonts w:ascii="Arial" w:hAnsi="Arial" w:cs="Arial"/>
          <w:color w:val="000000" w:themeColor="text1"/>
        </w:rPr>
        <w:t xml:space="preserve">. Una vez se termine 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 administrativo, podrá ejecutarse la garantía contractual o tomarse del saldo a favor de EL CONTRATISTA si lo hubiere. Si esto último no fuere posible, se cobrará por vía ejecutiva. </w:t>
      </w:r>
      <w:r w:rsidR="00FF2022" w:rsidRPr="00FF2022">
        <w:rPr>
          <w:rFonts w:ascii="Arial" w:hAnsi="Arial" w:cs="Arial"/>
          <w:b/>
          <w:color w:val="000000" w:themeColor="text1"/>
        </w:rPr>
        <w:t>12</w:t>
      </w:r>
      <w:r w:rsidRPr="00FF2022">
        <w:rPr>
          <w:rFonts w:ascii="Arial" w:hAnsi="Arial" w:cs="Arial"/>
          <w:b/>
          <w:color w:val="000000" w:themeColor="text1"/>
        </w:rPr>
        <w:t>.6. DEBIDO PROCESO PARA SANCIONES EN MATERIA DE ACTUACIONES CONTRACTUALES</w:t>
      </w:r>
      <w:r w:rsidRPr="00BD1206">
        <w:rPr>
          <w:rFonts w:ascii="Arial" w:hAnsi="Arial" w:cs="Arial"/>
          <w:color w:val="000000" w:themeColor="text1"/>
        </w:rPr>
        <w:t xml:space="preserve">. Durante la ejecución del contrato, el MINISTERIO DE DEFENSA NACIONAL – COMANDO GENERAL DE LAS FUERZAS MILITARES - DIRECCIÓN GENERAL DE SANIDAD MILITAR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Por tanto el MINISTERIO DE DEFENSA NACIONAL – COMANDO GENERAL DE LAS FUERZAS MILITARES - DIRECCIÓN GENERAL DE SANIDAD MILITAR, en el proceso sancionatorio aplicará el procedimiento señalado en el artículo 86 de la Ley 1474 de 2011. </w:t>
      </w:r>
    </w:p>
    <w:p w14:paraId="4A917E74" w14:textId="77777777" w:rsidR="009665A6" w:rsidRPr="000144A1" w:rsidRDefault="009665A6" w:rsidP="000144A1">
      <w:pPr>
        <w:pStyle w:val="Sinespaciado"/>
        <w:spacing w:line="276" w:lineRule="auto"/>
        <w:ind w:left="360"/>
        <w:contextualSpacing/>
        <w:jc w:val="both"/>
        <w:rPr>
          <w:rFonts w:ascii="Arial" w:hAnsi="Arial" w:cs="Arial"/>
        </w:rPr>
      </w:pPr>
    </w:p>
    <w:p w14:paraId="4AAD10D1" w14:textId="77777777" w:rsidR="008B4815" w:rsidRPr="000144A1" w:rsidRDefault="008B4815" w:rsidP="000144A1">
      <w:pPr>
        <w:pStyle w:val="Sinespaciado"/>
        <w:numPr>
          <w:ilvl w:val="0"/>
          <w:numId w:val="4"/>
        </w:numPr>
        <w:spacing w:line="276" w:lineRule="auto"/>
        <w:contextualSpacing/>
        <w:jc w:val="both"/>
        <w:rPr>
          <w:rFonts w:ascii="Arial" w:hAnsi="Arial" w:cs="Arial"/>
          <w:color w:val="000000" w:themeColor="text1"/>
        </w:rPr>
      </w:pPr>
      <w:r w:rsidRPr="000144A1">
        <w:rPr>
          <w:rFonts w:ascii="Arial" w:hAnsi="Arial" w:cs="Arial"/>
          <w:b/>
        </w:rPr>
        <w:t>CADUCIDAD ADMINISTRATIVA</w:t>
      </w:r>
      <w:r w:rsidR="00132D30" w:rsidRPr="000144A1">
        <w:rPr>
          <w:rFonts w:ascii="Arial" w:hAnsi="Arial" w:cs="Arial"/>
          <w:b/>
        </w:rPr>
        <w:t>:</w:t>
      </w:r>
      <w:r w:rsidRPr="000144A1">
        <w:rPr>
          <w:rFonts w:ascii="Arial" w:hAnsi="Arial" w:cs="Arial"/>
          <w:color w:val="808080" w:themeColor="background1" w:themeShade="80"/>
        </w:rPr>
        <w:t xml:space="preserve"> </w:t>
      </w:r>
      <w:r w:rsidRPr="000144A1">
        <w:rPr>
          <w:rFonts w:ascii="Arial" w:hAnsi="Arial" w:cs="Arial"/>
          <w:color w:val="000000" w:themeColor="text1"/>
        </w:rPr>
        <w:t>Conforme al artículo 18 de la Ley 80 de 1993, si se presenta algún hecho constitutivo de incumplimiento de las obligaciones a cargo del CONTRATISTA, que afecte de manera grave y directa la ejecución del contrato y evidencie que puede conducir a su paralización, el CONTRATANTE por medio de acto administrativo debidamente motivado lo dará por terminado y ordenará su liquidación en el estado en que se encuentre. PARÁGRAFO 1. La declaratoria de caducidad no impedirá que el CONTRATANTE continúe inmediatamente la ejecución del objeto contratado, bien sea a través del garante o de otro CONTRATISTA, a quien a su vez se le podrá declarar la caducidad, cuando a ello hubiere lugar. PARÁGRAFO 2. Si se declara la caducidad no habrá lugar a indemnización para el CONTRATISTA, quien se hará acreedor a las sanciones e inhabilidades previstas en la ley.</w:t>
      </w:r>
    </w:p>
    <w:p w14:paraId="6C6AF23F" w14:textId="77777777" w:rsidR="009665A6" w:rsidRPr="000144A1" w:rsidRDefault="009665A6" w:rsidP="000144A1">
      <w:pPr>
        <w:pStyle w:val="Sinespaciado"/>
        <w:spacing w:line="276" w:lineRule="auto"/>
        <w:contextualSpacing/>
        <w:jc w:val="both"/>
        <w:rPr>
          <w:rFonts w:ascii="Arial" w:hAnsi="Arial" w:cs="Arial"/>
          <w:color w:val="000000" w:themeColor="text1"/>
        </w:rPr>
      </w:pPr>
    </w:p>
    <w:p w14:paraId="5DDC504C" w14:textId="77777777" w:rsidR="00792D17" w:rsidRPr="000144A1" w:rsidRDefault="00AA1151" w:rsidP="000144A1">
      <w:pPr>
        <w:pStyle w:val="Sinespaciado"/>
        <w:numPr>
          <w:ilvl w:val="0"/>
          <w:numId w:val="4"/>
        </w:numPr>
        <w:spacing w:line="276" w:lineRule="auto"/>
        <w:contextualSpacing/>
        <w:jc w:val="both"/>
        <w:rPr>
          <w:rFonts w:ascii="Arial" w:hAnsi="Arial" w:cs="Arial"/>
          <w:b/>
          <w:color w:val="000000" w:themeColor="text1"/>
        </w:rPr>
      </w:pPr>
      <w:r w:rsidRPr="000144A1">
        <w:rPr>
          <w:rFonts w:ascii="Arial" w:hAnsi="Arial" w:cs="Arial"/>
          <w:b/>
          <w:color w:val="000000" w:themeColor="text1"/>
        </w:rPr>
        <w:t xml:space="preserve">LIQUIDACIÓN: </w:t>
      </w:r>
      <w:r w:rsidR="009C2F0A" w:rsidRPr="000144A1">
        <w:rPr>
          <w:rFonts w:ascii="Arial" w:hAnsi="Arial" w:cs="Arial"/>
          <w:color w:val="000000" w:themeColor="text1"/>
        </w:rPr>
        <w:t xml:space="preserve">De conformidad con lo dispuesto en el artículo 11 de la Ley 1150 de 2007, y el artículo 217 del Decreto 019 de 2012 Se procederá a liquidar el Contrato por: 1) Cumplimiento del objeto contractual. 2) Dentro de los cuatro (4) meses siguientes a la expiración del término previsto para la ejecución del contrato. 3) A la fecha de </w:t>
      </w:r>
      <w:r w:rsidR="009C2F0A" w:rsidRPr="000144A1">
        <w:rPr>
          <w:rFonts w:ascii="Arial" w:hAnsi="Arial" w:cs="Arial"/>
          <w:color w:val="000000" w:themeColor="text1"/>
        </w:rPr>
        <w:lastRenderedPageBreak/>
        <w:t>expedición del acto administrativo que ordene la terminación del contrato. 4) En forma unilateral cuando las partes no lleguen a un acuerdo sobre el contenido del acta de liquidación o si el contratista no acude al llamado de liquidación dentro de los cuatro (4) meses siguientes a la terminación del contrato</w:t>
      </w:r>
    </w:p>
    <w:p w14:paraId="680165B9" w14:textId="77777777" w:rsidR="009665A6" w:rsidRPr="000144A1" w:rsidRDefault="009665A6" w:rsidP="000144A1">
      <w:pPr>
        <w:pStyle w:val="Sinespaciado"/>
        <w:spacing w:line="276" w:lineRule="auto"/>
        <w:contextualSpacing/>
        <w:jc w:val="both"/>
        <w:rPr>
          <w:rFonts w:ascii="Arial" w:hAnsi="Arial" w:cs="Arial"/>
          <w:b/>
          <w:color w:val="000000" w:themeColor="text1"/>
        </w:rPr>
      </w:pPr>
    </w:p>
    <w:p w14:paraId="18A85C8D" w14:textId="53047900" w:rsidR="00AA1151" w:rsidRPr="00A50111" w:rsidRDefault="00792D17" w:rsidP="00BD111E">
      <w:pPr>
        <w:pStyle w:val="Prrafodelista"/>
        <w:numPr>
          <w:ilvl w:val="0"/>
          <w:numId w:val="4"/>
        </w:numPr>
        <w:jc w:val="both"/>
        <w:rPr>
          <w:rFonts w:ascii="Arial" w:hAnsi="Arial" w:cs="Arial"/>
        </w:rPr>
      </w:pPr>
      <w:r w:rsidRPr="00A50111">
        <w:rPr>
          <w:rFonts w:ascii="Arial" w:hAnsi="Arial" w:cs="Arial"/>
          <w:b/>
        </w:rPr>
        <w:t>SUPERVISIÓN:</w:t>
      </w:r>
      <w:r w:rsidRPr="00A50111">
        <w:rPr>
          <w:rFonts w:ascii="Arial" w:hAnsi="Arial" w:cs="Arial"/>
        </w:rPr>
        <w:t xml:space="preserve"> </w:t>
      </w:r>
      <w:r w:rsidRPr="00A50111">
        <w:rPr>
          <w:rFonts w:ascii="Arial" w:hAnsi="Arial" w:cs="Arial"/>
          <w:lang w:val="es-MX"/>
        </w:rPr>
        <w:t xml:space="preserve">EL CONTRATANTE controlará la ejecución y el cumplimiento de las obligaciones asumidas por el CONTRATISTA a través de </w:t>
      </w:r>
      <w:r w:rsidR="00A769CE" w:rsidRPr="00A50111">
        <w:rPr>
          <w:rFonts w:ascii="Arial" w:hAnsi="Arial" w:cs="Arial"/>
          <w:lang w:val="es-MX"/>
        </w:rPr>
        <w:t>la</w:t>
      </w:r>
      <w:r w:rsidRPr="00A50111">
        <w:rPr>
          <w:rFonts w:ascii="Arial" w:hAnsi="Arial" w:cs="Arial"/>
          <w:lang w:val="es-MX"/>
        </w:rPr>
        <w:t xml:space="preserve"> supervis</w:t>
      </w:r>
      <w:r w:rsidR="00A769CE" w:rsidRPr="00A50111">
        <w:rPr>
          <w:rFonts w:ascii="Arial" w:hAnsi="Arial" w:cs="Arial"/>
          <w:lang w:val="es-MX"/>
        </w:rPr>
        <w:t>ión</w:t>
      </w:r>
      <w:r w:rsidRPr="00A50111">
        <w:rPr>
          <w:rFonts w:ascii="Arial" w:hAnsi="Arial" w:cs="Arial"/>
          <w:lang w:val="es-MX"/>
        </w:rPr>
        <w:t>,</w:t>
      </w:r>
      <w:r w:rsidR="00A769CE" w:rsidRPr="00A50111">
        <w:rPr>
          <w:rFonts w:ascii="Arial" w:hAnsi="Arial" w:cs="Arial"/>
          <w:lang w:val="es-MX"/>
        </w:rPr>
        <w:t xml:space="preserve"> la cual estará a cargo de</w:t>
      </w:r>
      <w:r w:rsidR="00144464" w:rsidRPr="00A50111">
        <w:rPr>
          <w:rFonts w:ascii="Arial" w:hAnsi="Arial" w:cs="Arial"/>
          <w:lang w:val="es-MX"/>
        </w:rPr>
        <w:t>l (de la)</w:t>
      </w:r>
      <w:r w:rsidR="00A769CE" w:rsidRPr="00A50111">
        <w:rPr>
          <w:rFonts w:ascii="Arial" w:hAnsi="Arial" w:cs="Arial"/>
          <w:lang w:val="es-MX"/>
        </w:rPr>
        <w:t xml:space="preserve"> señor (a)</w:t>
      </w:r>
      <w:r w:rsidR="001A5AB4" w:rsidRPr="00A50111">
        <w:rPr>
          <w:rFonts w:ascii="Arial" w:hAnsi="Arial" w:cs="Arial"/>
          <w:b/>
        </w:rPr>
        <w:t xml:space="preserve">. </w:t>
      </w:r>
      <w:r w:rsidR="00A50111" w:rsidRPr="00A50111">
        <w:rPr>
          <w:rFonts w:ascii="Arial" w:hAnsi="Arial" w:cs="Arial"/>
          <w:b/>
          <w:bCs/>
        </w:rPr>
        <w:t>TASD. ALIX DEL PILAR MUÑOZ PARRA</w:t>
      </w:r>
      <w:r w:rsidR="00A50111" w:rsidRPr="00A50111">
        <w:rPr>
          <w:rFonts w:ascii="Arial" w:hAnsi="Arial" w:cs="Arial"/>
        </w:rPr>
        <w:t xml:space="preserve">, </w:t>
      </w:r>
      <w:r w:rsidRPr="00A50111">
        <w:rPr>
          <w:rFonts w:ascii="Arial" w:hAnsi="Arial" w:cs="Arial"/>
          <w:lang w:val="es-MX"/>
        </w:rPr>
        <w:t xml:space="preserve">quien deberá velar por los intereses del CONTRATANTE </w:t>
      </w:r>
      <w:r w:rsidR="00144464" w:rsidRPr="00A50111">
        <w:rPr>
          <w:rFonts w:ascii="Arial" w:hAnsi="Arial" w:cs="Arial"/>
          <w:lang w:val="es-MX"/>
        </w:rPr>
        <w:t>y</w:t>
      </w:r>
      <w:r w:rsidRPr="00A50111">
        <w:rPr>
          <w:rFonts w:ascii="Arial" w:hAnsi="Arial" w:cs="Arial"/>
          <w:lang w:val="es-MX"/>
        </w:rPr>
        <w:t xml:space="preserve"> en ejercicio de su labor </w:t>
      </w:r>
      <w:r w:rsidR="00144464" w:rsidRPr="00A50111">
        <w:rPr>
          <w:rFonts w:ascii="Arial" w:hAnsi="Arial" w:cs="Arial"/>
        </w:rPr>
        <w:t xml:space="preserve">cumplirá las funciones señaladas en la Ley, Decretos, Resolución No. 6302 del 31 de Julio de 2014, Directiva Permanente No. 15 de fecha 10 de marzo de 2015, expedidas por el </w:t>
      </w:r>
      <w:r w:rsidR="009C463E" w:rsidRPr="00A50111">
        <w:rPr>
          <w:rFonts w:ascii="Arial" w:hAnsi="Arial" w:cs="Arial"/>
        </w:rPr>
        <w:t>Ministerio de Defensa Nacional así como lo dispuesto en la Ley 1474 de 2011 y demás normas que las modifiquen o adicionen, y</w:t>
      </w:r>
      <w:r w:rsidR="00144464" w:rsidRPr="00A50111">
        <w:rPr>
          <w:rFonts w:ascii="Arial" w:hAnsi="Arial" w:cs="Arial"/>
        </w:rPr>
        <w:t xml:space="preserve"> en especial tendrá las siguientes</w:t>
      </w:r>
      <w:r w:rsidRPr="00A50111">
        <w:rPr>
          <w:rFonts w:ascii="Arial" w:hAnsi="Arial" w:cs="Arial"/>
          <w:lang w:val="es-MX"/>
        </w:rPr>
        <w:t xml:space="preserve"> funciones: 1. La revisión de los antecedentes del contrato suscrito de los derechos y obligaciones de las partes y de los mecanismos pactados para el reconocimiento de los derechos de contenido económico. 2. El control de la ejecución del objeto contratado, para garantizar que las obligaciones contractuales se han cumplido y que permita a la entidad tramitar los pagos al contratista. 3. La presentación mensual de informes sobre la ejecución del contrato, en especial el informe anexo al acta de recibo parcial y/o final que sustente el pago de las obligaciones cumplidas por el contratista. 4. La elaboración y envío del proyecto de acta de liquidación de los contratos acompañada de sus </w:t>
      </w:r>
      <w:r w:rsidR="006B7F89" w:rsidRPr="00A50111">
        <w:rPr>
          <w:rFonts w:ascii="Arial" w:hAnsi="Arial" w:cs="Arial"/>
          <w:lang w:val="es-MX"/>
        </w:rPr>
        <w:t>documentos soporte</w:t>
      </w:r>
      <w:r w:rsidRPr="00A50111">
        <w:rPr>
          <w:rFonts w:ascii="Arial" w:hAnsi="Arial" w:cs="Arial"/>
          <w:lang w:val="es-MX"/>
        </w:rPr>
        <w:t xml:space="preserve">, dejando constancia sobre los acuerdos, conciliaciones y transacciones a que llegaren las partes en caso de divergencias presentadas. 5. En los contratos en que se realicen mantenimiento, renovaciones y mejoras a los bienes, se debe determinar por el supervisor si los trabajos realizados al bien </w:t>
      </w:r>
      <w:r w:rsidR="006B7F89" w:rsidRPr="00A50111">
        <w:rPr>
          <w:rFonts w:ascii="Arial" w:hAnsi="Arial" w:cs="Arial"/>
          <w:lang w:val="es-MX"/>
        </w:rPr>
        <w:t>generan un</w:t>
      </w:r>
      <w:r w:rsidRPr="00A50111">
        <w:rPr>
          <w:rFonts w:ascii="Arial" w:hAnsi="Arial" w:cs="Arial"/>
          <w:lang w:val="es-MX"/>
        </w:rPr>
        <w:t xml:space="preserve"> mayor valor </w:t>
      </w:r>
      <w:proofErr w:type="gramStart"/>
      <w:r w:rsidRPr="00A50111">
        <w:rPr>
          <w:rFonts w:ascii="Arial" w:hAnsi="Arial" w:cs="Arial"/>
          <w:lang w:val="es-MX"/>
        </w:rPr>
        <w:t>del mismo</w:t>
      </w:r>
      <w:proofErr w:type="gramEnd"/>
      <w:r w:rsidRPr="00A50111">
        <w:rPr>
          <w:rFonts w:ascii="Arial" w:hAnsi="Arial" w:cs="Arial"/>
          <w:lang w:val="es-MX"/>
        </w:rPr>
        <w:t>, toda vez que amplíen su vida productiva, su utilidad y su eficiencia operativa.  El supervisor deberá en el acta de liquidación expresar técnicamente si hubo un aumento del valor del bien, toda vez que ese mayor valor deberá reflejarle por la entidad en su balance contable</w:t>
      </w:r>
      <w:r w:rsidR="00144464" w:rsidRPr="00A50111">
        <w:rPr>
          <w:rFonts w:ascii="Arial" w:hAnsi="Arial" w:cs="Arial"/>
          <w:lang w:val="es-MX"/>
        </w:rPr>
        <w:t xml:space="preserve">. </w:t>
      </w:r>
      <w:r w:rsidR="006C7E41" w:rsidRPr="00A50111">
        <w:rPr>
          <w:rFonts w:ascii="Arial" w:hAnsi="Arial" w:cs="Arial"/>
          <w:lang w:val="es-MX"/>
        </w:rPr>
        <w:t xml:space="preserve">6. Crear su usuario en el Sistema Electrónico para la Contratación Pública SECOP II, y en esta herramienta registrar el avance de la ejecución del contrato en tiempo </w:t>
      </w:r>
      <w:r w:rsidR="00BA4BF9" w:rsidRPr="00A50111">
        <w:rPr>
          <w:rFonts w:ascii="Arial" w:hAnsi="Arial" w:cs="Arial"/>
          <w:lang w:val="es-MX"/>
        </w:rPr>
        <w:t xml:space="preserve">real, así </w:t>
      </w:r>
      <w:r w:rsidR="006B7F89" w:rsidRPr="00A50111">
        <w:rPr>
          <w:rFonts w:ascii="Arial" w:hAnsi="Arial" w:cs="Arial"/>
          <w:lang w:val="es-MX"/>
        </w:rPr>
        <w:t>como cargar</w:t>
      </w:r>
      <w:r w:rsidR="006C7E41" w:rsidRPr="00A50111">
        <w:rPr>
          <w:rFonts w:ascii="Arial" w:hAnsi="Arial" w:cs="Arial"/>
          <w:lang w:val="es-MX"/>
        </w:rPr>
        <w:t xml:space="preserve"> el informe de supervisión mensual.</w:t>
      </w:r>
    </w:p>
    <w:p w14:paraId="4914188B" w14:textId="77777777" w:rsidR="00D031FD" w:rsidRPr="000144A1" w:rsidRDefault="00D031FD" w:rsidP="00BD111E">
      <w:pPr>
        <w:pStyle w:val="Sinespaciado"/>
        <w:spacing w:line="276" w:lineRule="auto"/>
        <w:ind w:left="360"/>
        <w:contextualSpacing/>
        <w:jc w:val="both"/>
        <w:rPr>
          <w:rFonts w:ascii="Arial" w:hAnsi="Arial" w:cs="Arial"/>
        </w:rPr>
      </w:pPr>
      <w:r w:rsidRPr="000144A1">
        <w:rPr>
          <w:rFonts w:ascii="Arial" w:hAnsi="Arial" w:cs="Arial"/>
          <w:b/>
        </w:rPr>
        <w:t>PARÁGRAFO PRIMERO</w:t>
      </w:r>
      <w:r w:rsidRPr="000144A1">
        <w:rPr>
          <w:rFonts w:ascii="Arial" w:hAnsi="Arial" w:cs="Arial"/>
        </w:rPr>
        <w:t xml:space="preserve">. </w:t>
      </w:r>
      <w:r w:rsidRPr="00BD1206">
        <w:rPr>
          <w:rFonts w:ascii="Arial" w:hAnsi="Arial" w:cs="Arial"/>
          <w:b/>
        </w:rPr>
        <w:t>LIMITACIONES DEL SUPERVISOR</w:t>
      </w:r>
      <w:r w:rsidRPr="000144A1">
        <w:rPr>
          <w:rFonts w:ascii="Arial" w:hAnsi="Arial" w:cs="Arial"/>
        </w:rPr>
        <w:t>: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22FE6224" w14:textId="77777777" w:rsidR="009665A6" w:rsidRPr="000144A1" w:rsidRDefault="009665A6" w:rsidP="000144A1">
      <w:pPr>
        <w:pStyle w:val="Sinespaciado"/>
        <w:spacing w:line="276" w:lineRule="auto"/>
        <w:ind w:left="360"/>
        <w:contextualSpacing/>
        <w:jc w:val="both"/>
        <w:rPr>
          <w:rFonts w:ascii="Arial" w:hAnsi="Arial" w:cs="Arial"/>
          <w:b/>
        </w:rPr>
      </w:pPr>
    </w:p>
    <w:p w14:paraId="09E33A86" w14:textId="29A342C4" w:rsidR="009665A6" w:rsidRDefault="00135F5F" w:rsidP="009F345F">
      <w:pPr>
        <w:pStyle w:val="Sinespaciado"/>
        <w:numPr>
          <w:ilvl w:val="0"/>
          <w:numId w:val="4"/>
        </w:numPr>
        <w:spacing w:line="276" w:lineRule="auto"/>
        <w:contextualSpacing/>
        <w:jc w:val="both"/>
        <w:rPr>
          <w:rFonts w:ascii="Arial" w:hAnsi="Arial" w:cs="Arial"/>
        </w:rPr>
      </w:pPr>
      <w:r w:rsidRPr="000144A1">
        <w:rPr>
          <w:rFonts w:ascii="Arial" w:hAnsi="Arial" w:cs="Arial"/>
          <w:b/>
        </w:rPr>
        <w:t>LOS DATOS DE CONTACTO DE</w:t>
      </w:r>
      <w:r w:rsidR="001C533A" w:rsidRPr="000144A1">
        <w:rPr>
          <w:rFonts w:ascii="Arial" w:hAnsi="Arial" w:cs="Arial"/>
          <w:b/>
        </w:rPr>
        <w:t>L CONTRATANTE,</w:t>
      </w:r>
      <w:r w:rsidR="009F345F">
        <w:rPr>
          <w:rFonts w:ascii="Arial" w:hAnsi="Arial" w:cs="Arial"/>
          <w:b/>
        </w:rPr>
        <w:t xml:space="preserve"> </w:t>
      </w:r>
      <w:r w:rsidR="00F930B7" w:rsidRPr="000144A1">
        <w:rPr>
          <w:rFonts w:ascii="Arial" w:hAnsi="Arial" w:cs="Arial"/>
          <w:b/>
        </w:rPr>
        <w:t>DEL SUPERVISOR DESIGNADO</w:t>
      </w:r>
      <w:r w:rsidR="001C533A" w:rsidRPr="000144A1">
        <w:rPr>
          <w:rFonts w:ascii="Arial" w:hAnsi="Arial" w:cs="Arial"/>
          <w:b/>
        </w:rPr>
        <w:t xml:space="preserve"> </w:t>
      </w:r>
      <w:r w:rsidR="00CC1908" w:rsidRPr="000144A1">
        <w:rPr>
          <w:rFonts w:ascii="Arial" w:hAnsi="Arial" w:cs="Arial"/>
          <w:b/>
        </w:rPr>
        <w:t>Y DEL CONTRATISTA</w:t>
      </w:r>
      <w:r w:rsidR="001C533A" w:rsidRPr="000144A1">
        <w:rPr>
          <w:rFonts w:ascii="Arial" w:hAnsi="Arial" w:cs="Arial"/>
          <w:b/>
        </w:rPr>
        <w:t>:</w:t>
      </w:r>
      <w:r w:rsidR="00CC1908" w:rsidRPr="000144A1">
        <w:rPr>
          <w:rFonts w:ascii="Arial" w:hAnsi="Arial" w:cs="Arial"/>
          <w:b/>
        </w:rPr>
        <w:t xml:space="preserve"> </w:t>
      </w:r>
      <w:r w:rsidR="00E04EDF" w:rsidRPr="000144A1">
        <w:rPr>
          <w:rFonts w:ascii="Arial" w:hAnsi="Arial" w:cs="Arial"/>
        </w:rPr>
        <w:t xml:space="preserve">1. </w:t>
      </w:r>
      <w:r w:rsidR="00854E1E" w:rsidRPr="000144A1">
        <w:rPr>
          <w:rFonts w:ascii="Arial" w:hAnsi="Arial" w:cs="Arial"/>
        </w:rPr>
        <w:t xml:space="preserve">DEL </w:t>
      </w:r>
      <w:r w:rsidR="00CC1908" w:rsidRPr="000144A1">
        <w:rPr>
          <w:rFonts w:ascii="Arial" w:hAnsi="Arial" w:cs="Arial"/>
        </w:rPr>
        <w:t xml:space="preserve">CONTRATANTE: </w:t>
      </w:r>
      <w:r w:rsidR="007D6F70">
        <w:rPr>
          <w:rFonts w:ascii="Arial" w:hAnsi="Arial" w:cs="Arial"/>
        </w:rPr>
        <w:t>D</w:t>
      </w:r>
      <w:r w:rsidR="008034B8" w:rsidRPr="000144A1">
        <w:rPr>
          <w:rFonts w:ascii="Arial" w:hAnsi="Arial" w:cs="Arial"/>
        </w:rPr>
        <w:t xml:space="preserve">irección </w:t>
      </w:r>
      <w:r w:rsidR="00654DEA" w:rsidRPr="000144A1">
        <w:rPr>
          <w:rFonts w:ascii="Arial" w:hAnsi="Arial" w:cs="Arial"/>
        </w:rPr>
        <w:t xml:space="preserve">Bogotá D.C. </w:t>
      </w:r>
      <w:r w:rsidR="008034B8" w:rsidRPr="000144A1">
        <w:rPr>
          <w:rFonts w:ascii="Arial" w:hAnsi="Arial" w:cs="Arial"/>
        </w:rPr>
        <w:t>Av. Calle 26 No 69-76 Centro Empr</w:t>
      </w:r>
      <w:r w:rsidR="008034B8" w:rsidRPr="000144A1">
        <w:rPr>
          <w:rFonts w:ascii="Arial" w:hAnsi="Arial" w:cs="Arial"/>
          <w:color w:val="000000" w:themeColor="text1"/>
        </w:rPr>
        <w:t xml:space="preserve">esarial Elemento Torre Tierra Piso </w:t>
      </w:r>
      <w:r w:rsidR="005103C0">
        <w:rPr>
          <w:rFonts w:ascii="Arial" w:hAnsi="Arial" w:cs="Arial"/>
          <w:color w:val="000000" w:themeColor="text1"/>
        </w:rPr>
        <w:t>17</w:t>
      </w:r>
      <w:r w:rsidR="00654DEA" w:rsidRPr="000144A1">
        <w:rPr>
          <w:rFonts w:ascii="Arial" w:hAnsi="Arial" w:cs="Arial"/>
          <w:color w:val="000000" w:themeColor="text1"/>
        </w:rPr>
        <w:t>. Teléfono 3238555</w:t>
      </w:r>
      <w:r w:rsidR="002450A1" w:rsidRPr="000144A1">
        <w:rPr>
          <w:rFonts w:ascii="Arial" w:hAnsi="Arial" w:cs="Arial"/>
          <w:color w:val="000000" w:themeColor="text1"/>
        </w:rPr>
        <w:t xml:space="preserve">. </w:t>
      </w:r>
      <w:r w:rsidR="00E04EDF" w:rsidRPr="000144A1">
        <w:rPr>
          <w:rFonts w:ascii="Arial" w:hAnsi="Arial" w:cs="Arial"/>
          <w:color w:val="000000" w:themeColor="text1"/>
        </w:rPr>
        <w:t xml:space="preserve">2. </w:t>
      </w:r>
      <w:r w:rsidR="00854E1E" w:rsidRPr="000144A1">
        <w:rPr>
          <w:rFonts w:ascii="Arial" w:hAnsi="Arial" w:cs="Arial"/>
          <w:color w:val="000000" w:themeColor="text1"/>
        </w:rPr>
        <w:t xml:space="preserve">DEL </w:t>
      </w:r>
      <w:r w:rsidR="002450A1" w:rsidRPr="000144A1">
        <w:rPr>
          <w:rFonts w:ascii="Arial" w:hAnsi="Arial" w:cs="Arial"/>
          <w:color w:val="000000" w:themeColor="text1"/>
        </w:rPr>
        <w:t>SUPERVISOR:</w:t>
      </w:r>
      <w:r w:rsidR="002450A1" w:rsidRPr="000144A1">
        <w:rPr>
          <w:rFonts w:ascii="Arial" w:hAnsi="Arial" w:cs="Arial"/>
          <w:b/>
          <w:color w:val="000000" w:themeColor="text1"/>
        </w:rPr>
        <w:t xml:space="preserve"> </w:t>
      </w:r>
      <w:r w:rsidR="002450A1" w:rsidRPr="000144A1">
        <w:rPr>
          <w:rFonts w:ascii="Arial" w:hAnsi="Arial" w:cs="Arial"/>
          <w:color w:val="000000" w:themeColor="text1"/>
        </w:rPr>
        <w:t>Bogotá D.C. Av. Calle 26 No 69-76 Centro Empresarial Elemento Torre Tierra Piso</w:t>
      </w:r>
      <w:r w:rsidR="00854E1E" w:rsidRPr="000144A1">
        <w:rPr>
          <w:rFonts w:ascii="Arial" w:hAnsi="Arial" w:cs="Arial"/>
          <w:color w:val="000000" w:themeColor="text1"/>
        </w:rPr>
        <w:t xml:space="preserve"> </w:t>
      </w:r>
      <w:r w:rsidR="006B7F89">
        <w:rPr>
          <w:rFonts w:ascii="Arial" w:hAnsi="Arial" w:cs="Arial"/>
          <w:color w:val="000000" w:themeColor="text1"/>
        </w:rPr>
        <w:t>4</w:t>
      </w:r>
      <w:r w:rsidR="00F04087">
        <w:rPr>
          <w:rFonts w:ascii="Arial" w:hAnsi="Arial" w:cs="Arial"/>
          <w:color w:val="000000" w:themeColor="text1"/>
        </w:rPr>
        <w:t>, Teléfono 3238555</w:t>
      </w:r>
      <w:r w:rsidR="00854E1E" w:rsidRPr="000144A1">
        <w:rPr>
          <w:rFonts w:ascii="Arial" w:hAnsi="Arial" w:cs="Arial"/>
          <w:color w:val="000000" w:themeColor="text1"/>
        </w:rPr>
        <w:t xml:space="preserve">, Correo electrónico </w:t>
      </w:r>
      <w:hyperlink r:id="rId11" w:history="1">
        <w:r w:rsidR="006B7F89" w:rsidRPr="00365365">
          <w:rPr>
            <w:rStyle w:val="Hipervnculo"/>
            <w:rFonts w:ascii="Arial" w:hAnsi="Arial" w:cs="Arial"/>
          </w:rPr>
          <w:t>alix.munoz@sanidadfuerzasmilitares.mil.co</w:t>
        </w:r>
      </w:hyperlink>
      <w:r w:rsidR="00F367DD">
        <w:rPr>
          <w:rFonts w:ascii="Arial" w:hAnsi="Arial" w:cs="Arial"/>
          <w:b/>
        </w:rPr>
        <w:t xml:space="preserve"> </w:t>
      </w:r>
      <w:r w:rsidR="00EE1DD5" w:rsidRPr="000144A1">
        <w:rPr>
          <w:rFonts w:ascii="Arial" w:hAnsi="Arial" w:cs="Arial"/>
          <w:color w:val="808080" w:themeColor="background1" w:themeShade="80"/>
        </w:rPr>
        <w:t xml:space="preserve"> </w:t>
      </w:r>
      <w:r w:rsidR="00E04EDF" w:rsidRPr="000144A1">
        <w:rPr>
          <w:rFonts w:ascii="Arial" w:hAnsi="Arial" w:cs="Arial"/>
        </w:rPr>
        <w:t xml:space="preserve">3. </w:t>
      </w:r>
      <w:r w:rsidR="00854E1E" w:rsidRPr="000144A1">
        <w:rPr>
          <w:rFonts w:ascii="Arial" w:hAnsi="Arial" w:cs="Arial"/>
        </w:rPr>
        <w:t>DEL CONTRATISTA:</w:t>
      </w:r>
      <w:r w:rsidR="00E04EDF" w:rsidRPr="000144A1">
        <w:rPr>
          <w:rFonts w:ascii="Arial" w:hAnsi="Arial" w:cs="Arial"/>
        </w:rPr>
        <w:t xml:space="preserve"> </w:t>
      </w:r>
      <w:r w:rsidR="006B7F89">
        <w:rPr>
          <w:rFonts w:ascii="Arial" w:hAnsi="Arial" w:cs="Arial"/>
        </w:rPr>
        <w:t xml:space="preserve">NOVOTECHNO DE COLOMBIA SAS </w:t>
      </w:r>
      <w:r w:rsidR="009F345F">
        <w:rPr>
          <w:rFonts w:ascii="Arial" w:hAnsi="Arial" w:cs="Arial"/>
        </w:rPr>
        <w:t xml:space="preserve">la </w:t>
      </w:r>
      <w:r w:rsidR="009F345F">
        <w:rPr>
          <w:rFonts w:ascii="Arial" w:hAnsi="Arial" w:cs="Arial"/>
        </w:rPr>
        <w:t>CRA 48 C 10 SUR 74</w:t>
      </w:r>
      <w:r w:rsidR="009F345F">
        <w:rPr>
          <w:rFonts w:ascii="Arial" w:hAnsi="Arial" w:cs="Arial"/>
        </w:rPr>
        <w:t xml:space="preserve"> </w:t>
      </w:r>
      <w:r w:rsidR="009F345F">
        <w:rPr>
          <w:rFonts w:ascii="Arial" w:hAnsi="Arial" w:cs="Arial"/>
        </w:rPr>
        <w:t>Medellín – Antioquia</w:t>
      </w:r>
      <w:r w:rsidR="009F345F">
        <w:rPr>
          <w:rFonts w:ascii="Arial" w:hAnsi="Arial" w:cs="Arial"/>
        </w:rPr>
        <w:t xml:space="preserve"> </w:t>
      </w:r>
      <w:r w:rsidR="009F345F" w:rsidRPr="000144A1">
        <w:rPr>
          <w:rFonts w:ascii="Arial" w:hAnsi="Arial" w:cs="Arial"/>
        </w:rPr>
        <w:t xml:space="preserve">Correo electrónico: </w:t>
      </w:r>
      <w:hyperlink r:id="rId12" w:history="1">
        <w:r w:rsidR="009F345F" w:rsidRPr="00365365">
          <w:rPr>
            <w:rStyle w:val="Hipervnculo"/>
            <w:rFonts w:ascii="Arial" w:hAnsi="Arial" w:cs="Arial"/>
          </w:rPr>
          <w:t>Comerciallicenciamiento1@novotechno.com</w:t>
        </w:r>
      </w:hyperlink>
      <w:r w:rsidR="009F345F">
        <w:rPr>
          <w:rFonts w:ascii="Arial" w:hAnsi="Arial" w:cs="Arial"/>
        </w:rPr>
        <w:t xml:space="preserve"> </w:t>
      </w:r>
    </w:p>
    <w:p w14:paraId="77451285" w14:textId="77777777" w:rsidR="009F345F" w:rsidRPr="009F345F" w:rsidRDefault="009F345F" w:rsidP="009F345F">
      <w:pPr>
        <w:pStyle w:val="Sinespaciado"/>
        <w:spacing w:line="276" w:lineRule="auto"/>
        <w:ind w:left="360"/>
        <w:contextualSpacing/>
        <w:jc w:val="both"/>
        <w:rPr>
          <w:rFonts w:ascii="Arial" w:hAnsi="Arial" w:cs="Arial"/>
        </w:rPr>
      </w:pPr>
    </w:p>
    <w:p w14:paraId="6D48DFEC" w14:textId="5BE43FC8" w:rsidR="007D6F70" w:rsidRPr="005C26D0" w:rsidRDefault="002B7E50" w:rsidP="005C26D0">
      <w:pPr>
        <w:pStyle w:val="Prrafodelista"/>
        <w:widowControl w:val="0"/>
        <w:numPr>
          <w:ilvl w:val="0"/>
          <w:numId w:val="4"/>
        </w:numPr>
        <w:autoSpaceDE w:val="0"/>
        <w:autoSpaceDN w:val="0"/>
        <w:spacing w:after="0"/>
        <w:jc w:val="both"/>
        <w:rPr>
          <w:rFonts w:ascii="Arial" w:eastAsia="Calibri" w:hAnsi="Arial" w:cs="Arial"/>
        </w:rPr>
      </w:pPr>
      <w:r w:rsidRPr="005C26D0">
        <w:rPr>
          <w:rFonts w:ascii="Arial" w:hAnsi="Arial" w:cs="Arial"/>
          <w:b/>
          <w:lang w:val="es-MX"/>
        </w:rPr>
        <w:t>PERFECCIONAMIENTO, Y EJECUCIÓN:</w:t>
      </w:r>
      <w:r w:rsidRPr="005C26D0">
        <w:rPr>
          <w:rFonts w:ascii="Arial" w:hAnsi="Arial" w:cs="Arial"/>
          <w:lang w:val="es-MX"/>
        </w:rPr>
        <w:t xml:space="preserve"> </w:t>
      </w:r>
      <w:r w:rsidRPr="005C26D0">
        <w:rPr>
          <w:rFonts w:ascii="Arial" w:hAnsi="Arial" w:cs="Arial"/>
        </w:rPr>
        <w:t>De conformidad con</w:t>
      </w:r>
      <w:r w:rsidR="00657712" w:rsidRPr="005C26D0">
        <w:rPr>
          <w:rFonts w:ascii="Arial" w:hAnsi="Arial" w:cs="Arial"/>
        </w:rPr>
        <w:t xml:space="preserve"> </w:t>
      </w:r>
      <w:r w:rsidR="009A3C52" w:rsidRPr="005C26D0">
        <w:rPr>
          <w:rFonts w:ascii="Arial" w:hAnsi="Arial" w:cs="Arial"/>
        </w:rPr>
        <w:t>el literal D. del numeral 5 del artículo 2°</w:t>
      </w:r>
      <w:r w:rsidR="00657712" w:rsidRPr="005C26D0">
        <w:rPr>
          <w:rFonts w:ascii="Arial" w:hAnsi="Arial" w:cs="Arial"/>
        </w:rPr>
        <w:t xml:space="preserve"> de</w:t>
      </w:r>
      <w:r w:rsidR="009A3C52" w:rsidRPr="005C26D0">
        <w:rPr>
          <w:rFonts w:ascii="Arial" w:hAnsi="Arial" w:cs="Arial"/>
        </w:rPr>
        <w:t xml:space="preserve"> </w:t>
      </w:r>
      <w:r w:rsidR="00657712" w:rsidRPr="005C26D0">
        <w:rPr>
          <w:rFonts w:ascii="Arial" w:hAnsi="Arial" w:cs="Arial"/>
        </w:rPr>
        <w:t>l</w:t>
      </w:r>
      <w:r w:rsidR="009A3C52" w:rsidRPr="005C26D0">
        <w:rPr>
          <w:rFonts w:ascii="Arial" w:hAnsi="Arial" w:cs="Arial"/>
        </w:rPr>
        <w:t xml:space="preserve">a Ley 1150 de 2007 y </w:t>
      </w:r>
      <w:r w:rsidRPr="005C26D0">
        <w:rPr>
          <w:rFonts w:ascii="Arial" w:hAnsi="Arial" w:cs="Arial"/>
        </w:rPr>
        <w:t>el numeral 8 del Artículo 2.2.1.2.1.5.2 del decreto 1082 de 2015, la oferta</w:t>
      </w:r>
      <w:r w:rsidR="00133ADF" w:rsidRPr="005C26D0">
        <w:rPr>
          <w:rFonts w:ascii="Arial" w:hAnsi="Arial" w:cs="Arial"/>
        </w:rPr>
        <w:t xml:space="preserve"> presentada por el proveedor</w:t>
      </w:r>
      <w:r w:rsidRPr="005C26D0">
        <w:rPr>
          <w:rFonts w:ascii="Arial" w:hAnsi="Arial" w:cs="Arial"/>
        </w:rPr>
        <w:t xml:space="preserve"> y la </w:t>
      </w:r>
      <w:r w:rsidR="009B3CF6" w:rsidRPr="005C26D0">
        <w:rPr>
          <w:rFonts w:ascii="Arial" w:hAnsi="Arial" w:cs="Arial"/>
        </w:rPr>
        <w:t xml:space="preserve">presente aceptación constituyen para todos los efectos el contrato celebrado, con base en lo cual se </w:t>
      </w:r>
      <w:r w:rsidR="009B3CF6" w:rsidRPr="005C26D0">
        <w:rPr>
          <w:rFonts w:ascii="Arial" w:hAnsi="Arial" w:cs="Arial"/>
        </w:rPr>
        <w:lastRenderedPageBreak/>
        <w:t>efectuará el respectivo registro presupuestal</w:t>
      </w:r>
      <w:r w:rsidRPr="005C26D0">
        <w:rPr>
          <w:rFonts w:ascii="Arial" w:hAnsi="Arial" w:cs="Arial"/>
          <w:b/>
        </w:rPr>
        <w:t>.</w:t>
      </w:r>
      <w:r w:rsidRPr="005C26D0">
        <w:rPr>
          <w:rFonts w:ascii="Arial" w:hAnsi="Arial" w:cs="Arial"/>
          <w:lang w:val="es-MX"/>
        </w:rPr>
        <w:t xml:space="preserve"> Para su ejecución se requiere de la expedición del registro presupuestal y de la expedición de la garantía única de cumplimiento </w:t>
      </w:r>
      <w:r w:rsidR="005C26D0" w:rsidRPr="005C26D0">
        <w:rPr>
          <w:rFonts w:ascii="Arial" w:hAnsi="Arial" w:cs="Arial"/>
          <w:lang w:val="es-MX"/>
        </w:rPr>
        <w:t xml:space="preserve">constituida por el CONTRATISTA, </w:t>
      </w:r>
      <w:r w:rsidRPr="005C26D0">
        <w:rPr>
          <w:rFonts w:ascii="Arial" w:hAnsi="Arial" w:cs="Arial"/>
          <w:lang w:val="es-MX"/>
        </w:rPr>
        <w:t xml:space="preserve"> la aprobación de la misma por parte del ordenador del </w:t>
      </w:r>
      <w:r w:rsidR="005C26D0" w:rsidRPr="005C26D0">
        <w:rPr>
          <w:rFonts w:ascii="Arial" w:hAnsi="Arial" w:cs="Arial"/>
          <w:lang w:val="es-MX"/>
        </w:rPr>
        <w:t>gasto.</w:t>
      </w:r>
      <w:r w:rsidR="005C26D0" w:rsidRPr="005C26D0">
        <w:rPr>
          <w:rFonts w:ascii="Arial" w:eastAsia="Calibri" w:hAnsi="Arial" w:cs="Arial"/>
        </w:rPr>
        <w:t xml:space="preserve"> . La acreditación de que </w:t>
      </w:r>
      <w:r w:rsidR="005C26D0" w:rsidRPr="005C26D0">
        <w:rPr>
          <w:rFonts w:ascii="Arial" w:eastAsia="Calibri" w:hAnsi="Arial" w:cs="Arial"/>
          <w:b/>
        </w:rPr>
        <w:t>EL CONTRATISTA</w:t>
      </w:r>
      <w:r w:rsidR="005C26D0" w:rsidRPr="005C26D0">
        <w:rPr>
          <w:rFonts w:ascii="Arial" w:eastAsia="Calibri" w:hAnsi="Arial" w:cs="Arial"/>
        </w:rPr>
        <w:t xml:space="preserve"> se encuentra al día en el pago de aportes parafiscales relativos al sistema de seguridad social integral, en los términos que establezca la norma.</w:t>
      </w:r>
      <w:r w:rsidR="005C26D0" w:rsidRPr="005C26D0">
        <w:rPr>
          <w:rFonts w:ascii="Arial" w:hAnsi="Arial" w:cs="Arial"/>
          <w:lang w:val="es-MX"/>
        </w:rPr>
        <w:t xml:space="preserve"> </w:t>
      </w:r>
      <w:r w:rsidR="00133ADF" w:rsidRPr="005C26D0">
        <w:rPr>
          <w:rFonts w:ascii="Arial" w:hAnsi="Arial" w:cs="Arial"/>
          <w:b/>
          <w:lang w:val="es-MX"/>
        </w:rPr>
        <w:t>PARÁGRAFO PRIMERO</w:t>
      </w:r>
      <w:r w:rsidR="00133ADF" w:rsidRPr="005C26D0">
        <w:rPr>
          <w:rFonts w:ascii="Arial" w:hAnsi="Arial" w:cs="Arial"/>
          <w:lang w:val="es-MX"/>
        </w:rPr>
        <w:t xml:space="preserve">: </w:t>
      </w:r>
      <w:r w:rsidR="006F3933" w:rsidRPr="005C26D0">
        <w:rPr>
          <w:rFonts w:ascii="Arial" w:hAnsi="Arial" w:cs="Arial"/>
          <w:lang w:val="es-MX"/>
        </w:rPr>
        <w:t xml:space="preserve">Sin </w:t>
      </w:r>
      <w:r w:rsidR="00133ADF" w:rsidRPr="005C26D0">
        <w:rPr>
          <w:rFonts w:ascii="Arial" w:hAnsi="Arial" w:cs="Arial"/>
          <w:lang w:val="es-MX"/>
        </w:rPr>
        <w:t>perjuicio de lo anterior</w:t>
      </w:r>
      <w:r w:rsidR="006F3933" w:rsidRPr="005C26D0">
        <w:rPr>
          <w:rFonts w:ascii="Arial" w:hAnsi="Arial" w:cs="Arial"/>
          <w:lang w:val="es-MX"/>
        </w:rPr>
        <w:t>, se realizará en el SECOP II un paso adicional de envío por parte de la Entidad Estatal y aceptación por parte del contratista del documento llamado contrato.</w:t>
      </w:r>
      <w:r w:rsidR="00133ADF" w:rsidRPr="005C26D0">
        <w:rPr>
          <w:rFonts w:ascii="Arial" w:hAnsi="Arial" w:cs="Arial"/>
          <w:lang w:val="es-MX"/>
        </w:rPr>
        <w:t xml:space="preserve"> </w:t>
      </w:r>
      <w:r w:rsidR="006F3933" w:rsidRPr="005C26D0">
        <w:rPr>
          <w:rFonts w:ascii="Arial" w:hAnsi="Arial" w:cs="Arial"/>
          <w:lang w:val="es-MX"/>
        </w:rPr>
        <w:t xml:space="preserve">Este paso adicional es importante porque permite el uso del módulo de “Gestión Contractual” para el registro del seguimiento a la ejecución contractual, recibir y aprobar facturas y realizar las modificaciones que </w:t>
      </w:r>
      <w:r w:rsidR="00791CBD" w:rsidRPr="005C26D0">
        <w:rPr>
          <w:rFonts w:ascii="Arial" w:hAnsi="Arial" w:cs="Arial"/>
          <w:lang w:val="es-MX"/>
        </w:rPr>
        <w:t xml:space="preserve">se </w:t>
      </w:r>
      <w:r w:rsidR="006F3933" w:rsidRPr="005C26D0">
        <w:rPr>
          <w:rFonts w:ascii="Arial" w:hAnsi="Arial" w:cs="Arial"/>
          <w:lang w:val="es-MX"/>
        </w:rPr>
        <w:t>requiera</w:t>
      </w:r>
      <w:r w:rsidR="00791CBD" w:rsidRPr="005C26D0">
        <w:rPr>
          <w:rFonts w:ascii="Arial" w:hAnsi="Arial" w:cs="Arial"/>
          <w:lang w:val="es-MX"/>
        </w:rPr>
        <w:t>n</w:t>
      </w:r>
      <w:r w:rsidR="004A4218" w:rsidRPr="005C26D0">
        <w:rPr>
          <w:rFonts w:ascii="Arial" w:hAnsi="Arial" w:cs="Arial"/>
          <w:lang w:val="es-MX"/>
        </w:rPr>
        <w:t>.</w:t>
      </w:r>
    </w:p>
    <w:p w14:paraId="1FC3583F" w14:textId="77777777" w:rsidR="007D6F70" w:rsidRPr="007D6F70" w:rsidRDefault="007D6F70" w:rsidP="007D6F70">
      <w:pPr>
        <w:pStyle w:val="Prrafodelista"/>
        <w:ind w:left="360"/>
        <w:jc w:val="both"/>
        <w:rPr>
          <w:rFonts w:ascii="Arial" w:hAnsi="Arial" w:cs="Arial"/>
          <w:lang w:val="es-MX"/>
        </w:rPr>
      </w:pPr>
    </w:p>
    <w:p w14:paraId="241D37F0" w14:textId="77777777" w:rsidR="00780C2F" w:rsidRPr="000144A1" w:rsidRDefault="00780C2F" w:rsidP="000144A1">
      <w:pPr>
        <w:pStyle w:val="Prrafodelista"/>
        <w:numPr>
          <w:ilvl w:val="0"/>
          <w:numId w:val="4"/>
        </w:numPr>
        <w:jc w:val="both"/>
        <w:rPr>
          <w:rFonts w:ascii="Arial" w:hAnsi="Arial" w:cs="Arial"/>
          <w:lang w:val="es-MX"/>
        </w:rPr>
      </w:pPr>
      <w:r w:rsidRPr="000144A1">
        <w:rPr>
          <w:rFonts w:ascii="Arial" w:hAnsi="Arial" w:cs="Arial"/>
          <w:b/>
          <w:lang w:val="es-MX"/>
        </w:rPr>
        <w:t>DOMICILIO LEGAL</w:t>
      </w:r>
      <w:r w:rsidRPr="000144A1">
        <w:rPr>
          <w:rFonts w:ascii="Arial" w:hAnsi="Arial" w:cs="Arial"/>
          <w:lang w:val="es-MX"/>
        </w:rPr>
        <w:t>: Las partes declaran que para todos los efectos legales judiciales y extrajudiciales que se deriven del contrato fijan su domicilio legal en la ciudad de Bogotá D.C.</w:t>
      </w:r>
    </w:p>
    <w:p w14:paraId="0FF7BDDE" w14:textId="77777777" w:rsidR="006D0712" w:rsidRDefault="006D0712" w:rsidP="000144A1">
      <w:pPr>
        <w:pStyle w:val="Default"/>
        <w:spacing w:line="276" w:lineRule="auto"/>
        <w:contextualSpacing/>
        <w:jc w:val="both"/>
        <w:rPr>
          <w:b/>
          <w:i/>
          <w:sz w:val="22"/>
          <w:szCs w:val="22"/>
          <w:u w:val="single"/>
        </w:rPr>
      </w:pPr>
    </w:p>
    <w:p w14:paraId="2E3BB2A9" w14:textId="77777777" w:rsidR="00C67DA2" w:rsidRPr="000144A1" w:rsidRDefault="00E0481E" w:rsidP="000144A1">
      <w:pPr>
        <w:pStyle w:val="Default"/>
        <w:spacing w:line="276" w:lineRule="auto"/>
        <w:contextualSpacing/>
        <w:jc w:val="both"/>
        <w:rPr>
          <w:sz w:val="22"/>
          <w:szCs w:val="22"/>
        </w:rPr>
      </w:pPr>
      <w:r w:rsidRPr="000144A1">
        <w:rPr>
          <w:b/>
          <w:i/>
          <w:sz w:val="22"/>
          <w:szCs w:val="22"/>
          <w:u w:val="single"/>
        </w:rPr>
        <w:t xml:space="preserve">Una vez publicado el presente documento en </w:t>
      </w:r>
      <w:r w:rsidR="006F69EE" w:rsidRPr="000144A1">
        <w:rPr>
          <w:b/>
          <w:i/>
          <w:sz w:val="22"/>
          <w:szCs w:val="22"/>
          <w:u w:val="single"/>
        </w:rPr>
        <w:t xml:space="preserve">el </w:t>
      </w:r>
      <w:r w:rsidRPr="000144A1">
        <w:rPr>
          <w:b/>
          <w:i/>
          <w:sz w:val="22"/>
          <w:szCs w:val="22"/>
          <w:u w:val="single"/>
        </w:rPr>
        <w:t xml:space="preserve">Sistema Electrónico Para La Contratación Pública SECOP II, queda firmado electrónicamente por la persona encargada del proceso de contratación, el Coordinador del Grupo de Contratación y el Ordenador del Gasto de la Entidad. </w:t>
      </w:r>
    </w:p>
    <w:p w14:paraId="4341BC09" w14:textId="77777777" w:rsidR="00C67DA2" w:rsidRPr="000144A1" w:rsidRDefault="00C67DA2" w:rsidP="000144A1">
      <w:pPr>
        <w:pStyle w:val="Sinespaciado"/>
        <w:spacing w:line="276" w:lineRule="auto"/>
        <w:contextualSpacing/>
        <w:jc w:val="both"/>
        <w:rPr>
          <w:rFonts w:ascii="Arial" w:hAnsi="Arial" w:cs="Arial"/>
        </w:rPr>
      </w:pPr>
    </w:p>
    <w:p w14:paraId="4BD7796A" w14:textId="77777777" w:rsidR="00B135B9" w:rsidRPr="000144A1" w:rsidRDefault="00B135B9" w:rsidP="000144A1">
      <w:pPr>
        <w:pStyle w:val="Sinespaciado"/>
        <w:spacing w:line="276" w:lineRule="auto"/>
        <w:contextualSpacing/>
        <w:jc w:val="both"/>
        <w:rPr>
          <w:rFonts w:ascii="Arial" w:hAnsi="Arial" w:cs="Arial"/>
        </w:rPr>
      </w:pPr>
    </w:p>
    <w:p w14:paraId="2459B0AD" w14:textId="77777777" w:rsidR="00792D17" w:rsidRPr="000144A1" w:rsidRDefault="00792D17" w:rsidP="000144A1">
      <w:pPr>
        <w:rPr>
          <w:rFonts w:ascii="Arial" w:hAnsi="Arial" w:cs="Arial"/>
        </w:rPr>
      </w:pPr>
    </w:p>
    <w:sectPr w:rsidR="00792D17" w:rsidRPr="000144A1" w:rsidSect="00657712">
      <w:headerReference w:type="even" r:id="rId13"/>
      <w:headerReference w:type="default" r:id="rId14"/>
      <w:footerReference w:type="default" r:id="rId15"/>
      <w:headerReference w:type="first" r:id="rId16"/>
      <w:pgSz w:w="12242" w:h="18722" w:code="281"/>
      <w:pgMar w:top="2268" w:right="1701" w:bottom="1701" w:left="1701" w:header="102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B82F3" w14:textId="77777777" w:rsidR="00636861" w:rsidRDefault="00636861" w:rsidP="00C67DA2">
      <w:pPr>
        <w:spacing w:after="0" w:line="240" w:lineRule="auto"/>
      </w:pPr>
      <w:r>
        <w:separator/>
      </w:r>
    </w:p>
  </w:endnote>
  <w:endnote w:type="continuationSeparator" w:id="0">
    <w:p w14:paraId="04DC4C6E" w14:textId="77777777" w:rsidR="00636861" w:rsidRDefault="00636861" w:rsidP="00C67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27B49" w14:textId="77777777" w:rsidR="00C2726F" w:rsidRPr="00C2726F" w:rsidRDefault="00C2726F" w:rsidP="00C2726F">
    <w:pPr>
      <w:spacing w:after="0" w:line="240" w:lineRule="auto"/>
      <w:rPr>
        <w:rFonts w:ascii="Arial" w:eastAsiaTheme="minorHAnsi" w:hAnsi="Arial" w:cs="Arial"/>
        <w:sz w:val="16"/>
        <w:szCs w:val="16"/>
        <w:lang w:eastAsia="en-US"/>
      </w:rPr>
    </w:pPr>
    <w:r w:rsidRPr="00C2726F">
      <w:rPr>
        <w:rFonts w:eastAsiaTheme="minorHAnsi"/>
        <w:noProof/>
      </w:rPr>
      <w:drawing>
        <wp:anchor distT="0" distB="0" distL="114300" distR="114300" simplePos="0" relativeHeight="251669504" behindDoc="0" locked="0" layoutInCell="1" allowOverlap="1" wp14:anchorId="798160CB" wp14:editId="736B4547">
          <wp:simplePos x="0" y="0"/>
          <wp:positionH relativeFrom="column">
            <wp:posOffset>-3810</wp:posOffset>
          </wp:positionH>
          <wp:positionV relativeFrom="paragraph">
            <wp:posOffset>-33020</wp:posOffset>
          </wp:positionV>
          <wp:extent cx="438150" cy="419100"/>
          <wp:effectExtent l="0" t="0" r="0" b="0"/>
          <wp:wrapSquare wrapText="bothSides"/>
          <wp:docPr id="20" name="Imagen 20"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26F">
      <w:rPr>
        <w:rFonts w:eastAsiaTheme="minorHAnsi"/>
        <w:lang w:eastAsia="en-US"/>
      </w:rPr>
      <w:t xml:space="preserve">     </w:t>
    </w:r>
    <w:r w:rsidRPr="00C2726F">
      <w:rPr>
        <w:rFonts w:ascii="Arial" w:eastAsiaTheme="minorHAnsi" w:hAnsi="Arial" w:cs="Arial"/>
        <w:sz w:val="16"/>
        <w:szCs w:val="16"/>
        <w:lang w:eastAsia="en-US"/>
      </w:rPr>
      <w:t>“NOS VEMOS EN LA VICTORIA”   -  “Un equipo humano al servicio de la salud”</w:t>
    </w:r>
  </w:p>
  <w:p w14:paraId="50009202" w14:textId="77777777" w:rsidR="00C2726F" w:rsidRPr="00C2726F" w:rsidRDefault="00C2726F" w:rsidP="00C2726F">
    <w:pPr>
      <w:spacing w:after="0" w:line="240" w:lineRule="auto"/>
      <w:rPr>
        <w:rFonts w:ascii="Arial" w:eastAsiaTheme="minorHAnsi" w:hAnsi="Arial" w:cs="Arial"/>
        <w:sz w:val="16"/>
        <w:szCs w:val="16"/>
        <w:lang w:eastAsia="en-US"/>
      </w:rPr>
    </w:pPr>
    <w:r w:rsidRPr="00C2726F">
      <w:rPr>
        <w:rFonts w:ascii="Arial" w:eastAsiaTheme="minorHAnsi" w:hAnsi="Arial" w:cs="Arial"/>
        <w:sz w:val="16"/>
        <w:szCs w:val="16"/>
        <w:lang w:eastAsia="en-US"/>
      </w:rPr>
      <w:t xml:space="preserve">       Avenida Calle 26 No 69 – 76 Centro Empresarial Elemento Torre Tierra Piso 4 PBX. 3238555 EXT 1112</w:t>
    </w:r>
  </w:p>
  <w:p w14:paraId="40EE458C" w14:textId="77777777" w:rsidR="00C2726F" w:rsidRPr="00C2726F" w:rsidRDefault="00C2726F" w:rsidP="00C2726F">
    <w:pPr>
      <w:spacing w:after="0" w:line="240" w:lineRule="auto"/>
      <w:rPr>
        <w:rFonts w:ascii="Arial" w:eastAsiaTheme="minorHAnsi" w:hAnsi="Arial" w:cs="Arial"/>
        <w:sz w:val="16"/>
        <w:szCs w:val="16"/>
        <w:lang w:eastAsia="en-US"/>
      </w:rPr>
    </w:pPr>
    <w:r w:rsidRPr="00C2726F">
      <w:rPr>
        <w:rFonts w:ascii="Arial" w:eastAsiaTheme="minorHAnsi" w:hAnsi="Arial" w:cs="Arial"/>
        <w:sz w:val="16"/>
        <w:szCs w:val="16"/>
        <w:lang w:eastAsia="en-US"/>
      </w:rPr>
      <w:t xml:space="preserve">       </w:t>
    </w:r>
    <w:hyperlink r:id="rId2" w:history="1">
      <w:r w:rsidRPr="00C2726F">
        <w:rPr>
          <w:rFonts w:ascii="Arial" w:eastAsiaTheme="minorHAnsi" w:hAnsi="Arial" w:cs="Arial"/>
          <w:sz w:val="16"/>
          <w:szCs w:val="16"/>
          <w:lang w:eastAsia="en-US"/>
        </w:rPr>
        <w:t>www.sanidadfuerzasmilitares.mil.co</w:t>
      </w:r>
    </w:hyperlink>
    <w:r w:rsidRPr="00C2726F">
      <w:rPr>
        <w:rFonts w:ascii="Arial" w:eastAsiaTheme="minorHAnsi" w:hAnsi="Arial" w:cs="Arial"/>
        <w:sz w:val="16"/>
        <w:szCs w:val="16"/>
        <w:lang w:eastAsia="en-US"/>
      </w:rPr>
      <w:t xml:space="preserve">; </w:t>
    </w:r>
    <w:hyperlink r:id="rId3" w:history="1">
      <w:r w:rsidRPr="00C2726F">
        <w:rPr>
          <w:rFonts w:ascii="Arial" w:eastAsiaTheme="minorHAnsi" w:hAnsi="Arial" w:cs="Arial"/>
          <w:color w:val="0000FF"/>
          <w:sz w:val="16"/>
          <w:szCs w:val="16"/>
          <w:u w:val="single"/>
          <w:lang w:eastAsia="en-US"/>
        </w:rPr>
        <w:t>lady.hernandez@sanidadfuerzasmilitares.mil.co</w:t>
      </w:r>
    </w:hyperlink>
    <w:r w:rsidRPr="00C2726F">
      <w:rPr>
        <w:rFonts w:ascii="Arial" w:eastAsiaTheme="minorHAnsi" w:hAnsi="Arial" w:cs="Arial"/>
        <w:sz w:val="16"/>
        <w:szCs w:val="16"/>
        <w:lang w:eastAsia="en-US"/>
      </w:rPr>
      <w:t xml:space="preserve"> </w:t>
    </w:r>
  </w:p>
  <w:p w14:paraId="0FEED824" w14:textId="77777777" w:rsidR="00AF3CD9" w:rsidRPr="00C2726F" w:rsidRDefault="00636861" w:rsidP="00C272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15ACA" w14:textId="77777777" w:rsidR="00636861" w:rsidRDefault="00636861" w:rsidP="00C67DA2">
      <w:pPr>
        <w:spacing w:after="0" w:line="240" w:lineRule="auto"/>
      </w:pPr>
      <w:r>
        <w:separator/>
      </w:r>
    </w:p>
  </w:footnote>
  <w:footnote w:type="continuationSeparator" w:id="0">
    <w:p w14:paraId="52001683" w14:textId="77777777" w:rsidR="00636861" w:rsidRDefault="00636861" w:rsidP="00C67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F94DA" w14:textId="77777777" w:rsidR="00174A91" w:rsidRDefault="00636861">
    <w:pPr>
      <w:pStyle w:val="Encabezado"/>
    </w:pPr>
    <w:r>
      <w:rPr>
        <w:noProof/>
      </w:rPr>
      <w:pict w14:anchorId="73B033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419860" o:spid="_x0000_s2050" type="#_x0000_t136" style="position:absolute;margin-left:0;margin-top:0;width:453.2pt;height:169.95pt;rotation:315;z-index:-251655168;mso-position-horizontal:center;mso-position-horizontal-relative:margin;mso-position-vertical:center;mso-position-vertical-relative:margin" o:allowincell="f" fillcolor="#bfbfbf [2412]"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645C" w14:textId="77777777" w:rsidR="008A6F34" w:rsidRDefault="00636861" w:rsidP="00053BC7">
    <w:pPr>
      <w:pStyle w:val="NormalWeb"/>
      <w:spacing w:before="0" w:beforeAutospacing="0" w:after="0"/>
      <w:rPr>
        <w:rFonts w:ascii="Arial" w:hAnsi="Arial" w:cs="Arial"/>
        <w:sz w:val="16"/>
        <w:szCs w:val="16"/>
      </w:rPr>
    </w:pPr>
    <w:r>
      <w:rPr>
        <w:noProof/>
      </w:rPr>
      <w:pict w14:anchorId="49A2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7419861" o:spid="_x0000_s2051" type="#_x0000_t136" style="position:absolute;margin-left:0;margin-top:0;width:453.2pt;height:169.95pt;rotation:315;z-index:-251654144;mso-position-horizontal:center;mso-position-horizontal-relative:margin;mso-position-vertical:center;mso-position-vertical-relative:margin" o:allowincell="f" fillcolor="#bfbfbf [2412]" stroked="f">
          <v:fill opacity=".5"/>
          <v:textpath style="font-family:&quot;Arial Black&quot;;font-size:1pt" string="DIGSA"/>
          <w10:wrap anchorx="margin" anchory="margin"/>
        </v:shape>
      </w:pict>
    </w:r>
  </w:p>
  <w:sdt>
    <w:sdtPr>
      <w:rPr>
        <w:rFonts w:ascii="Arial" w:hAnsi="Arial" w:cs="Arial"/>
        <w:sz w:val="20"/>
        <w:szCs w:val="20"/>
      </w:rPr>
      <w:id w:val="1324360"/>
      <w:docPartObj>
        <w:docPartGallery w:val="Page Numbers (Top of Page)"/>
        <w:docPartUnique/>
      </w:docPartObj>
    </w:sdtPr>
    <w:sdtEndPr/>
    <w:sdtContent>
      <w:p w14:paraId="641FEF2B" w14:textId="7FD612A7" w:rsidR="00053BC7" w:rsidRPr="00957A53" w:rsidRDefault="00EE1DD5" w:rsidP="00EE1DD5">
        <w:pPr>
          <w:pStyle w:val="NormalWeb"/>
          <w:spacing w:before="0" w:beforeAutospacing="0" w:after="0"/>
          <w:jc w:val="both"/>
          <w:rPr>
            <w:rFonts w:ascii="Arial" w:hAnsi="Arial" w:cs="Arial"/>
            <w:sz w:val="20"/>
            <w:szCs w:val="20"/>
            <w:lang w:val="es-ES"/>
          </w:rPr>
        </w:pPr>
        <w:r w:rsidRPr="00957A53">
          <w:rPr>
            <w:rFonts w:ascii="Arial" w:hAnsi="Arial" w:cs="Arial"/>
            <w:sz w:val="20"/>
            <w:szCs w:val="20"/>
            <w:lang w:val="es-ES"/>
          </w:rPr>
          <w:t xml:space="preserve">CONTINUACIÓN </w:t>
        </w:r>
        <w:r w:rsidR="00957A53" w:rsidRPr="00957A53">
          <w:rPr>
            <w:rFonts w:ascii="Arial" w:hAnsi="Arial" w:cs="Arial"/>
            <w:sz w:val="20"/>
            <w:szCs w:val="20"/>
            <w:lang w:val="es-ES"/>
          </w:rPr>
          <w:t xml:space="preserve">Aceptación de Oferta No. </w:t>
        </w:r>
        <w:r w:rsidR="00A46F36">
          <w:rPr>
            <w:rFonts w:ascii="Arial" w:hAnsi="Arial" w:cs="Arial"/>
            <w:sz w:val="20"/>
            <w:szCs w:val="20"/>
            <w:lang w:val="es-ES"/>
          </w:rPr>
          <w:t>126</w:t>
        </w:r>
        <w:r w:rsidR="00957A53" w:rsidRPr="00957A53">
          <w:rPr>
            <w:rFonts w:ascii="Arial" w:hAnsi="Arial" w:cs="Arial"/>
            <w:sz w:val="20"/>
            <w:szCs w:val="20"/>
            <w:lang w:val="es-ES"/>
          </w:rPr>
          <w:t>-DIGSA-202</w:t>
        </w:r>
        <w:r w:rsidR="00A46F36">
          <w:rPr>
            <w:rFonts w:ascii="Arial" w:hAnsi="Arial" w:cs="Arial"/>
            <w:sz w:val="20"/>
            <w:szCs w:val="20"/>
            <w:lang w:val="es-ES"/>
          </w:rPr>
          <w:t>1</w:t>
        </w:r>
        <w:r w:rsidR="00957A53" w:rsidRPr="00957A53">
          <w:rPr>
            <w:rFonts w:ascii="Arial" w:hAnsi="Arial" w:cs="Arial"/>
            <w:sz w:val="20"/>
            <w:szCs w:val="20"/>
            <w:lang w:val="es-ES"/>
          </w:rPr>
          <w:t xml:space="preserve">, de fecha </w:t>
        </w:r>
        <w:r w:rsidR="00A46F36">
          <w:rPr>
            <w:rFonts w:ascii="Arial" w:hAnsi="Arial" w:cs="Arial"/>
            <w:sz w:val="20"/>
            <w:szCs w:val="20"/>
            <w:lang w:val="es-ES"/>
          </w:rPr>
          <w:t>01 de septiembre de 2021</w:t>
        </w:r>
        <w:r w:rsidR="00957A53" w:rsidRPr="00957A53">
          <w:rPr>
            <w:rFonts w:ascii="Arial" w:hAnsi="Arial" w:cs="Arial"/>
            <w:sz w:val="20"/>
            <w:szCs w:val="20"/>
            <w:lang w:val="es-ES"/>
          </w:rPr>
          <w:t xml:space="preserve">, presentada en el proceso de contratación de mínima cuantía No. </w:t>
        </w:r>
        <w:r w:rsidR="00A46F36">
          <w:rPr>
            <w:rFonts w:ascii="Arial" w:hAnsi="Arial" w:cs="Arial"/>
            <w:sz w:val="20"/>
            <w:szCs w:val="20"/>
            <w:lang w:val="es-ES"/>
          </w:rPr>
          <w:t>139</w:t>
        </w:r>
        <w:r w:rsidR="00957A53" w:rsidRPr="00957A53">
          <w:rPr>
            <w:rFonts w:ascii="Arial" w:hAnsi="Arial" w:cs="Arial"/>
            <w:sz w:val="20"/>
            <w:szCs w:val="20"/>
            <w:lang w:val="es-ES"/>
          </w:rPr>
          <w:t>-MDN-COGFM-JEMCO-DIGSA-202</w:t>
        </w:r>
        <w:r w:rsidR="00A46F36">
          <w:rPr>
            <w:rFonts w:ascii="Arial" w:hAnsi="Arial" w:cs="Arial"/>
            <w:sz w:val="20"/>
            <w:szCs w:val="20"/>
            <w:lang w:val="es-ES"/>
          </w:rPr>
          <w:t>1</w:t>
        </w:r>
        <w:r w:rsidR="00AF4DC4" w:rsidRPr="00957A53">
          <w:rPr>
            <w:rFonts w:ascii="Arial" w:hAnsi="Arial" w:cs="Arial"/>
            <w:sz w:val="20"/>
            <w:szCs w:val="20"/>
            <w:lang w:val="es-ES"/>
          </w:rPr>
          <w:tab/>
        </w:r>
        <w:r w:rsidR="00857FDF" w:rsidRPr="00957A53">
          <w:rPr>
            <w:rFonts w:ascii="Arial" w:hAnsi="Arial" w:cs="Arial"/>
            <w:sz w:val="20"/>
            <w:szCs w:val="20"/>
          </w:rPr>
          <w:t xml:space="preserve"> </w:t>
        </w:r>
        <w:r w:rsidR="00957A53">
          <w:rPr>
            <w:rFonts w:ascii="Arial" w:hAnsi="Arial" w:cs="Arial"/>
            <w:sz w:val="20"/>
            <w:szCs w:val="20"/>
          </w:rPr>
          <w:tab/>
        </w:r>
        <w:r w:rsidR="00957A53">
          <w:rPr>
            <w:rFonts w:ascii="Arial" w:hAnsi="Arial" w:cs="Arial"/>
            <w:sz w:val="20"/>
            <w:szCs w:val="20"/>
          </w:rPr>
          <w:tab/>
        </w:r>
        <w:r w:rsidR="00957A53">
          <w:rPr>
            <w:rFonts w:ascii="Arial" w:hAnsi="Arial" w:cs="Arial"/>
            <w:sz w:val="20"/>
            <w:szCs w:val="20"/>
          </w:rPr>
          <w:tab/>
        </w:r>
        <w:r w:rsidR="00957A53">
          <w:rPr>
            <w:rFonts w:ascii="Arial" w:hAnsi="Arial" w:cs="Arial"/>
            <w:sz w:val="20"/>
            <w:szCs w:val="20"/>
          </w:rPr>
          <w:tab/>
        </w:r>
        <w:r w:rsidR="00957A53">
          <w:rPr>
            <w:rFonts w:ascii="Arial" w:hAnsi="Arial" w:cs="Arial"/>
            <w:sz w:val="20"/>
            <w:szCs w:val="20"/>
          </w:rPr>
          <w:tab/>
        </w:r>
        <w:r w:rsidR="00957A53">
          <w:rPr>
            <w:rFonts w:ascii="Arial" w:hAnsi="Arial" w:cs="Arial"/>
            <w:sz w:val="20"/>
            <w:szCs w:val="20"/>
          </w:rPr>
          <w:tab/>
        </w:r>
        <w:r w:rsidR="00957A53">
          <w:rPr>
            <w:rFonts w:ascii="Arial" w:hAnsi="Arial" w:cs="Arial"/>
            <w:sz w:val="20"/>
            <w:szCs w:val="20"/>
          </w:rPr>
          <w:tab/>
        </w:r>
        <w:r w:rsidR="00957A53">
          <w:rPr>
            <w:rFonts w:ascii="Arial" w:hAnsi="Arial" w:cs="Arial"/>
            <w:sz w:val="20"/>
            <w:szCs w:val="20"/>
          </w:rPr>
          <w:tab/>
        </w:r>
        <w:r w:rsidR="00A46F36">
          <w:rPr>
            <w:rFonts w:ascii="Arial" w:hAnsi="Arial" w:cs="Arial"/>
            <w:sz w:val="20"/>
            <w:szCs w:val="20"/>
          </w:rPr>
          <w:t xml:space="preserve">        </w:t>
        </w:r>
        <w:r w:rsidR="00AF4DC4" w:rsidRPr="00957A53">
          <w:rPr>
            <w:rFonts w:ascii="Arial" w:hAnsi="Arial" w:cs="Arial"/>
            <w:sz w:val="20"/>
            <w:szCs w:val="20"/>
          </w:rPr>
          <w:t xml:space="preserve">Página </w:t>
        </w:r>
        <w:r w:rsidR="00AF4DC4" w:rsidRPr="00957A53">
          <w:rPr>
            <w:rFonts w:ascii="Arial" w:hAnsi="Arial" w:cs="Arial"/>
            <w:sz w:val="20"/>
            <w:szCs w:val="20"/>
          </w:rPr>
          <w:fldChar w:fldCharType="begin"/>
        </w:r>
        <w:r w:rsidR="00AF4DC4" w:rsidRPr="00957A53">
          <w:rPr>
            <w:rFonts w:ascii="Arial" w:hAnsi="Arial" w:cs="Arial"/>
            <w:sz w:val="20"/>
            <w:szCs w:val="20"/>
          </w:rPr>
          <w:instrText>PAGE</w:instrText>
        </w:r>
        <w:r w:rsidR="00AF4DC4" w:rsidRPr="00957A53">
          <w:rPr>
            <w:rFonts w:ascii="Arial" w:hAnsi="Arial" w:cs="Arial"/>
            <w:sz w:val="20"/>
            <w:szCs w:val="20"/>
          </w:rPr>
          <w:fldChar w:fldCharType="separate"/>
        </w:r>
        <w:r w:rsidR="002E23D2">
          <w:rPr>
            <w:rFonts w:ascii="Arial" w:hAnsi="Arial" w:cs="Arial"/>
            <w:noProof/>
            <w:sz w:val="20"/>
            <w:szCs w:val="20"/>
          </w:rPr>
          <w:t>9</w:t>
        </w:r>
        <w:r w:rsidR="00AF4DC4" w:rsidRPr="00957A53">
          <w:rPr>
            <w:rFonts w:ascii="Arial" w:hAnsi="Arial" w:cs="Arial"/>
            <w:sz w:val="20"/>
            <w:szCs w:val="20"/>
          </w:rPr>
          <w:fldChar w:fldCharType="end"/>
        </w:r>
        <w:r w:rsidR="00AF4DC4" w:rsidRPr="00957A53">
          <w:rPr>
            <w:rFonts w:ascii="Arial" w:hAnsi="Arial" w:cs="Arial"/>
            <w:sz w:val="20"/>
            <w:szCs w:val="20"/>
          </w:rPr>
          <w:t xml:space="preserve"> de </w:t>
        </w:r>
        <w:r w:rsidR="00AF4DC4" w:rsidRPr="00957A53">
          <w:rPr>
            <w:rFonts w:ascii="Arial" w:hAnsi="Arial" w:cs="Arial"/>
            <w:sz w:val="20"/>
            <w:szCs w:val="20"/>
          </w:rPr>
          <w:fldChar w:fldCharType="begin"/>
        </w:r>
        <w:r w:rsidR="00AF4DC4" w:rsidRPr="00957A53">
          <w:rPr>
            <w:rFonts w:ascii="Arial" w:hAnsi="Arial" w:cs="Arial"/>
            <w:sz w:val="20"/>
            <w:szCs w:val="20"/>
          </w:rPr>
          <w:instrText>NUMPAGES</w:instrText>
        </w:r>
        <w:r w:rsidR="00AF4DC4" w:rsidRPr="00957A53">
          <w:rPr>
            <w:rFonts w:ascii="Arial" w:hAnsi="Arial" w:cs="Arial"/>
            <w:sz w:val="20"/>
            <w:szCs w:val="20"/>
          </w:rPr>
          <w:fldChar w:fldCharType="separate"/>
        </w:r>
        <w:r w:rsidR="002E23D2">
          <w:rPr>
            <w:rFonts w:ascii="Arial" w:hAnsi="Arial" w:cs="Arial"/>
            <w:noProof/>
            <w:sz w:val="20"/>
            <w:szCs w:val="20"/>
          </w:rPr>
          <w:t>9</w:t>
        </w:r>
        <w:r w:rsidR="00AF4DC4" w:rsidRPr="00957A53">
          <w:rPr>
            <w:rFonts w:ascii="Arial" w:hAnsi="Arial" w:cs="Arial"/>
            <w:sz w:val="20"/>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2F36" w14:textId="77777777" w:rsidR="00C2726F" w:rsidRPr="00C2726F" w:rsidRDefault="00C2726F" w:rsidP="00C2726F">
    <w:pPr>
      <w:spacing w:after="0" w:line="240" w:lineRule="auto"/>
      <w:ind w:left="708"/>
      <w:jc w:val="both"/>
      <w:rPr>
        <w:rFonts w:ascii="Arial" w:eastAsia="Times New Roman" w:hAnsi="Arial" w:cs="Arial"/>
        <w:sz w:val="16"/>
        <w:szCs w:val="16"/>
        <w:lang w:eastAsia="en-US"/>
      </w:rPr>
    </w:pPr>
    <w:r w:rsidRPr="00C2726F">
      <w:rPr>
        <w:rFonts w:ascii="Calibri" w:eastAsia="Calibri" w:hAnsi="Calibri" w:cs="Times New Roman"/>
        <w:noProof/>
      </w:rPr>
      <w:drawing>
        <wp:anchor distT="0" distB="0" distL="114300" distR="114300" simplePos="0" relativeHeight="251666432" behindDoc="0" locked="0" layoutInCell="1" allowOverlap="1" wp14:anchorId="754DA69B" wp14:editId="3EFD8537">
          <wp:simplePos x="0" y="0"/>
          <wp:positionH relativeFrom="margin">
            <wp:posOffset>-22860</wp:posOffset>
          </wp:positionH>
          <wp:positionV relativeFrom="paragraph">
            <wp:posOffset>-76835</wp:posOffset>
          </wp:positionV>
          <wp:extent cx="1133475" cy="6096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9190" cy="6126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726F">
      <w:rPr>
        <w:rFonts w:ascii="Arial" w:eastAsia="Times New Roman" w:hAnsi="Arial" w:cs="Arial"/>
        <w:noProof/>
        <w:sz w:val="18"/>
        <w:szCs w:val="16"/>
      </w:rPr>
      <w:drawing>
        <wp:anchor distT="0" distB="0" distL="114300" distR="114300" simplePos="0" relativeHeight="251665408" behindDoc="0" locked="0" layoutInCell="1" allowOverlap="1" wp14:anchorId="1EEC6107" wp14:editId="6D531F69">
          <wp:simplePos x="0" y="0"/>
          <wp:positionH relativeFrom="column">
            <wp:posOffset>4239260</wp:posOffset>
          </wp:positionH>
          <wp:positionV relativeFrom="paragraph">
            <wp:posOffset>-74930</wp:posOffset>
          </wp:positionV>
          <wp:extent cx="1762760" cy="460375"/>
          <wp:effectExtent l="0" t="0" r="8890" b="0"/>
          <wp:wrapSquare wrapText="bothSides"/>
          <wp:docPr id="19" name="Imagen 19" descr="C:\Users\sandyis\AppData\Local\Microsoft\Windows\Temporary Internet Files\Content.Outlook\15K99NXM\logo-MDN-NUEVO-FINAL-alta-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yis\AppData\Local\Microsoft\Windows\Temporary Internet Files\Content.Outlook\15K99NXM\logo-MDN-NUEVO-FINAL-alta-grand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6276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6861">
      <w:rPr>
        <w:noProof/>
        <w:lang w:eastAsia="en-US"/>
      </w:rPr>
      <w:pict w14:anchorId="28E8DF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8367" o:spid="_x0000_s2052" type="#_x0000_t136" style="position:absolute;left:0;text-align:left;margin-left:0;margin-top:0;width:453.1pt;height:169.9pt;rotation:315;z-index:-251652096;mso-position-horizontal:center;mso-position-horizontal-relative:margin;mso-position-vertical:center;mso-position-vertical-relative:margin" o:allowincell="f" fillcolor="#c4bc96 [2414]" stroked="f">
          <v:fill opacity=".5"/>
          <v:textpath style="font-family:&quot;Arial Black&quot;;font-size:1pt" string="DIGSA"/>
          <w10:wrap anchorx="margin" anchory="margin"/>
        </v:shape>
      </w:pict>
    </w:r>
    <w:r w:rsidRPr="00C2726F">
      <w:rPr>
        <w:rFonts w:ascii="Calibri" w:eastAsia="Calibri" w:hAnsi="Calibri" w:cs="Times New Roman"/>
        <w:noProof/>
        <w:lang w:val="es-ES" w:eastAsia="es-ES"/>
      </w:rPr>
      <w:t xml:space="preserve">  </w:t>
    </w:r>
    <w:r w:rsidRPr="00C2726F">
      <w:rPr>
        <w:rFonts w:ascii="Arial" w:eastAsia="Times New Roman" w:hAnsi="Arial" w:cs="Arial"/>
        <w:sz w:val="16"/>
        <w:szCs w:val="16"/>
        <w:lang w:eastAsia="en-US"/>
      </w:rPr>
      <w:t xml:space="preserve">                       MINISTERIO DE DEFENSA NACIONAL</w:t>
    </w:r>
  </w:p>
  <w:p w14:paraId="2ADFDB66" w14:textId="77777777" w:rsidR="00C2726F" w:rsidRPr="00C2726F" w:rsidRDefault="00C2726F" w:rsidP="00C2726F">
    <w:pPr>
      <w:spacing w:after="0" w:line="240" w:lineRule="auto"/>
      <w:ind w:firstLine="708"/>
      <w:jc w:val="both"/>
      <w:rPr>
        <w:rFonts w:ascii="Arial" w:eastAsia="Times New Roman" w:hAnsi="Arial" w:cs="Arial"/>
        <w:sz w:val="16"/>
        <w:szCs w:val="16"/>
        <w:lang w:eastAsia="en-US"/>
      </w:rPr>
    </w:pPr>
    <w:r w:rsidRPr="00C2726F">
      <w:rPr>
        <w:rFonts w:ascii="Arial" w:eastAsia="Times New Roman" w:hAnsi="Arial" w:cs="Arial"/>
        <w:sz w:val="16"/>
        <w:szCs w:val="16"/>
        <w:lang w:eastAsia="en-US"/>
      </w:rPr>
      <w:t xml:space="preserve">                         COMANDO GENERAL DE LAS FUERZAS MILITARES</w:t>
    </w:r>
  </w:p>
  <w:p w14:paraId="68F0950B" w14:textId="77777777" w:rsidR="00C2726F" w:rsidRPr="00C2726F" w:rsidRDefault="00C2726F" w:rsidP="00C2726F">
    <w:pPr>
      <w:spacing w:after="0" w:line="240" w:lineRule="auto"/>
      <w:ind w:firstLine="708"/>
      <w:jc w:val="both"/>
      <w:rPr>
        <w:rFonts w:ascii="Arial" w:eastAsia="Times New Roman" w:hAnsi="Arial" w:cs="Arial"/>
        <w:sz w:val="16"/>
        <w:szCs w:val="16"/>
        <w:lang w:eastAsia="es-ES"/>
      </w:rPr>
    </w:pPr>
    <w:r w:rsidRPr="00C2726F">
      <w:rPr>
        <w:rFonts w:ascii="Arial" w:eastAsia="Times New Roman" w:hAnsi="Arial" w:cs="Arial"/>
        <w:sz w:val="16"/>
        <w:szCs w:val="16"/>
        <w:lang w:eastAsia="es-ES"/>
      </w:rPr>
      <w:t xml:space="preserve">                         DIRECCION GENERAL DE SANIDAD MILITAR</w:t>
    </w:r>
  </w:p>
  <w:p w14:paraId="7092C1A7" w14:textId="77777777" w:rsidR="00C2726F" w:rsidRPr="00C2726F" w:rsidRDefault="00C2726F" w:rsidP="00C2726F">
    <w:pPr>
      <w:spacing w:after="0" w:line="240" w:lineRule="auto"/>
      <w:ind w:firstLine="708"/>
      <w:jc w:val="both"/>
      <w:rPr>
        <w:rFonts w:ascii="Arial" w:eastAsia="Times New Roman" w:hAnsi="Arial" w:cs="Arial"/>
        <w:sz w:val="16"/>
        <w:szCs w:val="16"/>
        <w:lang w:eastAsia="es-ES"/>
      </w:rPr>
    </w:pPr>
    <w:r w:rsidRPr="00C2726F">
      <w:rPr>
        <w:rFonts w:ascii="Arial" w:eastAsia="Times New Roman" w:hAnsi="Arial" w:cs="Arial"/>
        <w:sz w:val="16"/>
        <w:szCs w:val="16"/>
        <w:lang w:eastAsia="es-ES"/>
      </w:rPr>
      <w:t xml:space="preserve">                         </w:t>
    </w:r>
    <w:r w:rsidRPr="00C2726F">
      <w:rPr>
        <w:rFonts w:ascii="Arial" w:eastAsia="Times New Roman" w:hAnsi="Arial" w:cs="Arial"/>
        <w:color w:val="000000" w:themeColor="text1"/>
        <w:sz w:val="16"/>
        <w:szCs w:val="16"/>
        <w:lang w:eastAsia="es-ES"/>
      </w:rPr>
      <w:t>SUBDIRECCION ADMINISTRATIVA Y FINANCIERA</w:t>
    </w:r>
  </w:p>
  <w:p w14:paraId="491C0AC5" w14:textId="77777777" w:rsidR="00C2726F" w:rsidRPr="00C2726F" w:rsidRDefault="00C2726F" w:rsidP="00C2726F">
    <w:pPr>
      <w:spacing w:after="0" w:line="240" w:lineRule="auto"/>
      <w:ind w:left="1416"/>
      <w:jc w:val="both"/>
      <w:rPr>
        <w:rFonts w:ascii="Arial" w:eastAsia="Times New Roman" w:hAnsi="Arial" w:cs="Arial"/>
        <w:color w:val="000000" w:themeColor="text1"/>
        <w:sz w:val="16"/>
        <w:szCs w:val="16"/>
        <w:lang w:eastAsia="es-ES"/>
      </w:rPr>
    </w:pPr>
    <w:r w:rsidRPr="00C2726F">
      <w:rPr>
        <w:rFonts w:ascii="Arial" w:eastAsia="Times New Roman" w:hAnsi="Arial" w:cs="Arial"/>
        <w:sz w:val="16"/>
        <w:szCs w:val="16"/>
        <w:lang w:eastAsia="es-ES"/>
      </w:rPr>
      <w:t xml:space="preserve">         </w:t>
    </w:r>
    <w:r w:rsidRPr="00C2726F">
      <w:rPr>
        <w:rFonts w:ascii="Arial" w:eastAsia="Times New Roman" w:hAnsi="Arial" w:cs="Arial"/>
        <w:color w:val="000000" w:themeColor="text1"/>
        <w:sz w:val="16"/>
        <w:szCs w:val="16"/>
        <w:lang w:eastAsia="es-ES"/>
      </w:rPr>
      <w:t>GRUPO CONTRATACIÓN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CCF"/>
    <w:multiLevelType w:val="hybridMultilevel"/>
    <w:tmpl w:val="8014FB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1B0B50"/>
    <w:multiLevelType w:val="hybridMultilevel"/>
    <w:tmpl w:val="CF4A02C2"/>
    <w:lvl w:ilvl="0" w:tplc="177E95EA">
      <w:start w:val="1"/>
      <w:numFmt w:val="decimal"/>
      <w:lvlText w:val="%1."/>
      <w:lvlJc w:val="left"/>
      <w:pPr>
        <w:ind w:left="36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9833FC"/>
    <w:multiLevelType w:val="hybridMultilevel"/>
    <w:tmpl w:val="9AC4D3B6"/>
    <w:lvl w:ilvl="0" w:tplc="A38E271E">
      <w:start w:val="1"/>
      <w:numFmt w:val="upperLetter"/>
      <w:lvlText w:val="%1."/>
      <w:lvlJc w:val="left"/>
      <w:pPr>
        <w:ind w:left="720" w:hanging="360"/>
      </w:pPr>
      <w:rPr>
        <w:rFonts w:hint="default"/>
        <w:b/>
        <w:bCs w:val="0"/>
        <w:sz w:val="22"/>
        <w:szCs w:val="22"/>
        <w:u w:val="singl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F104F2"/>
    <w:multiLevelType w:val="hybridMultilevel"/>
    <w:tmpl w:val="FD6E16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223B25"/>
    <w:multiLevelType w:val="hybridMultilevel"/>
    <w:tmpl w:val="00DC3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BE0C7C"/>
    <w:multiLevelType w:val="hybridMultilevel"/>
    <w:tmpl w:val="5F328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6EF7FBA"/>
    <w:multiLevelType w:val="multilevel"/>
    <w:tmpl w:val="831E9E8A"/>
    <w:styleLink w:val="Estilo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48397DAC"/>
    <w:multiLevelType w:val="hybridMultilevel"/>
    <w:tmpl w:val="173465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B11D24"/>
    <w:multiLevelType w:val="hybridMultilevel"/>
    <w:tmpl w:val="DB6C6F32"/>
    <w:lvl w:ilvl="0" w:tplc="B1CA393A">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73502551"/>
    <w:multiLevelType w:val="hybridMultilevel"/>
    <w:tmpl w:val="BC28D040"/>
    <w:lvl w:ilvl="0" w:tplc="E16C8DA0">
      <w:start w:val="1"/>
      <w:numFmt w:val="decimal"/>
      <w:lvlText w:val="%1."/>
      <w:lvlJc w:val="left"/>
      <w:pPr>
        <w:ind w:left="360" w:hanging="360"/>
      </w:pPr>
      <w:rPr>
        <w:rFonts w:ascii="Arial" w:eastAsiaTheme="minorEastAsia" w:hAnsi="Arial" w:cs="Arial"/>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8342A8C"/>
    <w:multiLevelType w:val="hybridMultilevel"/>
    <w:tmpl w:val="5F8E2A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6"/>
  </w:num>
  <w:num w:numId="9">
    <w:abstractNumId w:val="4"/>
  </w:num>
  <w:num w:numId="10">
    <w:abstractNumId w:val="3"/>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cumentProtection w:edit="readOnly" w:formatting="1" w:enforcement="1" w:cryptProviderType="rsaAES" w:cryptAlgorithmClass="hash" w:cryptAlgorithmType="typeAny" w:cryptAlgorithmSid="14" w:cryptSpinCount="100000" w:hash="UfquWIY5/X8/hlgkRBySWGlM+Rw9KlZJV9Dp5LmBxKH9A6it5mm/8vUsBtyOgynNgYx7zGrONLSz8AFFgkQk0g==" w:salt="6QDxS8pY6OoZVEt9tIpsTw=="/>
  <w:defaultTabStop w:val="708"/>
  <w:hyphenationZone w:val="425"/>
  <w:drawingGridHorizontalSpacing w:val="100"/>
  <w:drawingGridVerticalSpacing w:val="136"/>
  <w:displayHorizontalDrawingGridEvery w:val="0"/>
  <w:displayVertic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DA2"/>
    <w:rsid w:val="000134C2"/>
    <w:rsid w:val="000144A1"/>
    <w:rsid w:val="00017C71"/>
    <w:rsid w:val="000221BF"/>
    <w:rsid w:val="00035F9E"/>
    <w:rsid w:val="00043D50"/>
    <w:rsid w:val="00043DD2"/>
    <w:rsid w:val="00045615"/>
    <w:rsid w:val="00046F3F"/>
    <w:rsid w:val="00055715"/>
    <w:rsid w:val="00056D40"/>
    <w:rsid w:val="00057387"/>
    <w:rsid w:val="0006128F"/>
    <w:rsid w:val="00065E6A"/>
    <w:rsid w:val="00097AEF"/>
    <w:rsid w:val="000B1552"/>
    <w:rsid w:val="000E1519"/>
    <w:rsid w:val="000E4571"/>
    <w:rsid w:val="000F7606"/>
    <w:rsid w:val="001013E3"/>
    <w:rsid w:val="00103D6D"/>
    <w:rsid w:val="00114593"/>
    <w:rsid w:val="00132D30"/>
    <w:rsid w:val="00133ADF"/>
    <w:rsid w:val="00135F5F"/>
    <w:rsid w:val="001405C3"/>
    <w:rsid w:val="0014429C"/>
    <w:rsid w:val="00144464"/>
    <w:rsid w:val="001564AF"/>
    <w:rsid w:val="001612F6"/>
    <w:rsid w:val="00162538"/>
    <w:rsid w:val="00180F7B"/>
    <w:rsid w:val="00190D88"/>
    <w:rsid w:val="001A5AB4"/>
    <w:rsid w:val="001C44CF"/>
    <w:rsid w:val="001C533A"/>
    <w:rsid w:val="001D073E"/>
    <w:rsid w:val="001E3265"/>
    <w:rsid w:val="001E4C00"/>
    <w:rsid w:val="001F1A34"/>
    <w:rsid w:val="002067F2"/>
    <w:rsid w:val="00213F22"/>
    <w:rsid w:val="002236BC"/>
    <w:rsid w:val="00235A10"/>
    <w:rsid w:val="002450A1"/>
    <w:rsid w:val="00261D22"/>
    <w:rsid w:val="002721E3"/>
    <w:rsid w:val="00282E18"/>
    <w:rsid w:val="00283197"/>
    <w:rsid w:val="002A0301"/>
    <w:rsid w:val="002A0B73"/>
    <w:rsid w:val="002A3B5A"/>
    <w:rsid w:val="002A5611"/>
    <w:rsid w:val="002B4348"/>
    <w:rsid w:val="002B7E50"/>
    <w:rsid w:val="002B7F7A"/>
    <w:rsid w:val="002E23D2"/>
    <w:rsid w:val="002E5715"/>
    <w:rsid w:val="00307696"/>
    <w:rsid w:val="0031135F"/>
    <w:rsid w:val="00334CD2"/>
    <w:rsid w:val="00341D40"/>
    <w:rsid w:val="00343D8D"/>
    <w:rsid w:val="00345381"/>
    <w:rsid w:val="003742C9"/>
    <w:rsid w:val="0037508B"/>
    <w:rsid w:val="003925B5"/>
    <w:rsid w:val="003B16BD"/>
    <w:rsid w:val="003D5CE2"/>
    <w:rsid w:val="004120FD"/>
    <w:rsid w:val="00414095"/>
    <w:rsid w:val="004300C2"/>
    <w:rsid w:val="00435D4A"/>
    <w:rsid w:val="00451A35"/>
    <w:rsid w:val="0046577C"/>
    <w:rsid w:val="0047431E"/>
    <w:rsid w:val="00474EF4"/>
    <w:rsid w:val="00476C89"/>
    <w:rsid w:val="00477C61"/>
    <w:rsid w:val="004830AB"/>
    <w:rsid w:val="00495D92"/>
    <w:rsid w:val="00497BB9"/>
    <w:rsid w:val="004A4218"/>
    <w:rsid w:val="004B25EE"/>
    <w:rsid w:val="004B60F9"/>
    <w:rsid w:val="004B68FF"/>
    <w:rsid w:val="004C2107"/>
    <w:rsid w:val="004C5EB5"/>
    <w:rsid w:val="004D7680"/>
    <w:rsid w:val="005027B1"/>
    <w:rsid w:val="005103C0"/>
    <w:rsid w:val="00515ECB"/>
    <w:rsid w:val="005342DA"/>
    <w:rsid w:val="005468E9"/>
    <w:rsid w:val="005573BF"/>
    <w:rsid w:val="0058248E"/>
    <w:rsid w:val="0058508C"/>
    <w:rsid w:val="005951E4"/>
    <w:rsid w:val="005A1D0C"/>
    <w:rsid w:val="005A7942"/>
    <w:rsid w:val="005B079F"/>
    <w:rsid w:val="005C26D0"/>
    <w:rsid w:val="005C736F"/>
    <w:rsid w:val="005E65BC"/>
    <w:rsid w:val="005E7CA7"/>
    <w:rsid w:val="00604F51"/>
    <w:rsid w:val="00616677"/>
    <w:rsid w:val="006227AA"/>
    <w:rsid w:val="00622EB8"/>
    <w:rsid w:val="0062773C"/>
    <w:rsid w:val="00636861"/>
    <w:rsid w:val="006421C6"/>
    <w:rsid w:val="00642ACE"/>
    <w:rsid w:val="00654DEA"/>
    <w:rsid w:val="00657712"/>
    <w:rsid w:val="00666979"/>
    <w:rsid w:val="006729B3"/>
    <w:rsid w:val="00697406"/>
    <w:rsid w:val="006B11E4"/>
    <w:rsid w:val="006B1EAE"/>
    <w:rsid w:val="006B5EEF"/>
    <w:rsid w:val="006B7F89"/>
    <w:rsid w:val="006C6BC5"/>
    <w:rsid w:val="006C7E41"/>
    <w:rsid w:val="006D0712"/>
    <w:rsid w:val="006D129F"/>
    <w:rsid w:val="006D544C"/>
    <w:rsid w:val="006E4315"/>
    <w:rsid w:val="006F0121"/>
    <w:rsid w:val="006F22E6"/>
    <w:rsid w:val="006F2DF2"/>
    <w:rsid w:val="006F30BB"/>
    <w:rsid w:val="006F3933"/>
    <w:rsid w:val="006F3A44"/>
    <w:rsid w:val="006F69EE"/>
    <w:rsid w:val="006F6EDE"/>
    <w:rsid w:val="00705C7A"/>
    <w:rsid w:val="0072186A"/>
    <w:rsid w:val="007250B0"/>
    <w:rsid w:val="00735268"/>
    <w:rsid w:val="007413B4"/>
    <w:rsid w:val="00742A4C"/>
    <w:rsid w:val="007441C7"/>
    <w:rsid w:val="00746686"/>
    <w:rsid w:val="007555ED"/>
    <w:rsid w:val="00767785"/>
    <w:rsid w:val="0077672E"/>
    <w:rsid w:val="00780C2F"/>
    <w:rsid w:val="00784AC0"/>
    <w:rsid w:val="00791CBD"/>
    <w:rsid w:val="00792D17"/>
    <w:rsid w:val="007B52F1"/>
    <w:rsid w:val="007D6F70"/>
    <w:rsid w:val="007E08AD"/>
    <w:rsid w:val="007E1349"/>
    <w:rsid w:val="007E14CC"/>
    <w:rsid w:val="00800C42"/>
    <w:rsid w:val="008034B8"/>
    <w:rsid w:val="008036F6"/>
    <w:rsid w:val="00810BD1"/>
    <w:rsid w:val="008173E4"/>
    <w:rsid w:val="008270A9"/>
    <w:rsid w:val="0083563E"/>
    <w:rsid w:val="008441C3"/>
    <w:rsid w:val="0084743F"/>
    <w:rsid w:val="00854376"/>
    <w:rsid w:val="00854E1E"/>
    <w:rsid w:val="00857FDF"/>
    <w:rsid w:val="00866A6D"/>
    <w:rsid w:val="00871784"/>
    <w:rsid w:val="00873CB9"/>
    <w:rsid w:val="008773FF"/>
    <w:rsid w:val="008812DC"/>
    <w:rsid w:val="00882FEB"/>
    <w:rsid w:val="008850A7"/>
    <w:rsid w:val="008A1357"/>
    <w:rsid w:val="008A1E7A"/>
    <w:rsid w:val="008A2564"/>
    <w:rsid w:val="008A5AFB"/>
    <w:rsid w:val="008B4815"/>
    <w:rsid w:val="008B6640"/>
    <w:rsid w:val="008C1A4F"/>
    <w:rsid w:val="008C7EAA"/>
    <w:rsid w:val="008D01AA"/>
    <w:rsid w:val="008D1FB6"/>
    <w:rsid w:val="008E655A"/>
    <w:rsid w:val="008F1B55"/>
    <w:rsid w:val="00921234"/>
    <w:rsid w:val="009221C8"/>
    <w:rsid w:val="00934D86"/>
    <w:rsid w:val="00957A53"/>
    <w:rsid w:val="00957E4B"/>
    <w:rsid w:val="0096436F"/>
    <w:rsid w:val="009665A6"/>
    <w:rsid w:val="00967E3A"/>
    <w:rsid w:val="00971781"/>
    <w:rsid w:val="0097496B"/>
    <w:rsid w:val="00987583"/>
    <w:rsid w:val="0099582D"/>
    <w:rsid w:val="0099762C"/>
    <w:rsid w:val="009A3830"/>
    <w:rsid w:val="009A3C52"/>
    <w:rsid w:val="009A3EC4"/>
    <w:rsid w:val="009B28A5"/>
    <w:rsid w:val="009B3CF6"/>
    <w:rsid w:val="009C2F0A"/>
    <w:rsid w:val="009C3FEA"/>
    <w:rsid w:val="009C463E"/>
    <w:rsid w:val="009C7A96"/>
    <w:rsid w:val="009F345F"/>
    <w:rsid w:val="00A21275"/>
    <w:rsid w:val="00A22053"/>
    <w:rsid w:val="00A24DA6"/>
    <w:rsid w:val="00A25FAA"/>
    <w:rsid w:val="00A322D1"/>
    <w:rsid w:val="00A33A2F"/>
    <w:rsid w:val="00A360CE"/>
    <w:rsid w:val="00A371A1"/>
    <w:rsid w:val="00A46F36"/>
    <w:rsid w:val="00A50111"/>
    <w:rsid w:val="00A50BA0"/>
    <w:rsid w:val="00A61BE9"/>
    <w:rsid w:val="00A71AF9"/>
    <w:rsid w:val="00A750C8"/>
    <w:rsid w:val="00A769CE"/>
    <w:rsid w:val="00AA1151"/>
    <w:rsid w:val="00AA3EDC"/>
    <w:rsid w:val="00AC39B9"/>
    <w:rsid w:val="00AC562B"/>
    <w:rsid w:val="00AC5962"/>
    <w:rsid w:val="00AC728C"/>
    <w:rsid w:val="00AD04E6"/>
    <w:rsid w:val="00AD1320"/>
    <w:rsid w:val="00AD431E"/>
    <w:rsid w:val="00AE5353"/>
    <w:rsid w:val="00AF4DC4"/>
    <w:rsid w:val="00B029FC"/>
    <w:rsid w:val="00B044F5"/>
    <w:rsid w:val="00B135B9"/>
    <w:rsid w:val="00B225A3"/>
    <w:rsid w:val="00B2268A"/>
    <w:rsid w:val="00B30B1D"/>
    <w:rsid w:val="00B31D4D"/>
    <w:rsid w:val="00B70919"/>
    <w:rsid w:val="00B77789"/>
    <w:rsid w:val="00B83ED5"/>
    <w:rsid w:val="00B97C83"/>
    <w:rsid w:val="00BA4B6D"/>
    <w:rsid w:val="00BA4BF9"/>
    <w:rsid w:val="00BB04FD"/>
    <w:rsid w:val="00BB278E"/>
    <w:rsid w:val="00BB40C1"/>
    <w:rsid w:val="00BD111E"/>
    <w:rsid w:val="00BD1206"/>
    <w:rsid w:val="00BD3140"/>
    <w:rsid w:val="00BE529B"/>
    <w:rsid w:val="00BE77C5"/>
    <w:rsid w:val="00C151C2"/>
    <w:rsid w:val="00C2726F"/>
    <w:rsid w:val="00C31963"/>
    <w:rsid w:val="00C511A9"/>
    <w:rsid w:val="00C51B11"/>
    <w:rsid w:val="00C5250F"/>
    <w:rsid w:val="00C67DA2"/>
    <w:rsid w:val="00C75E90"/>
    <w:rsid w:val="00C762E3"/>
    <w:rsid w:val="00C8798B"/>
    <w:rsid w:val="00CB37E0"/>
    <w:rsid w:val="00CB6E8E"/>
    <w:rsid w:val="00CC1908"/>
    <w:rsid w:val="00CC73B0"/>
    <w:rsid w:val="00CC79EE"/>
    <w:rsid w:val="00CD4204"/>
    <w:rsid w:val="00CF1C0D"/>
    <w:rsid w:val="00D02E68"/>
    <w:rsid w:val="00D031FD"/>
    <w:rsid w:val="00D041BD"/>
    <w:rsid w:val="00D16D03"/>
    <w:rsid w:val="00D33B2B"/>
    <w:rsid w:val="00D6215E"/>
    <w:rsid w:val="00DA484B"/>
    <w:rsid w:val="00DA78AE"/>
    <w:rsid w:val="00DB0622"/>
    <w:rsid w:val="00DC52D5"/>
    <w:rsid w:val="00DC7F2D"/>
    <w:rsid w:val="00DD2ED2"/>
    <w:rsid w:val="00DE7794"/>
    <w:rsid w:val="00E0481E"/>
    <w:rsid w:val="00E04EDF"/>
    <w:rsid w:val="00E12C25"/>
    <w:rsid w:val="00E30C56"/>
    <w:rsid w:val="00E331E4"/>
    <w:rsid w:val="00E86086"/>
    <w:rsid w:val="00E900B9"/>
    <w:rsid w:val="00E9298A"/>
    <w:rsid w:val="00EA4143"/>
    <w:rsid w:val="00EB28BE"/>
    <w:rsid w:val="00EB4061"/>
    <w:rsid w:val="00EC2D9E"/>
    <w:rsid w:val="00EC44A9"/>
    <w:rsid w:val="00EC4CCB"/>
    <w:rsid w:val="00EC573A"/>
    <w:rsid w:val="00EE0AE7"/>
    <w:rsid w:val="00EE1DD5"/>
    <w:rsid w:val="00EE2D6C"/>
    <w:rsid w:val="00F00843"/>
    <w:rsid w:val="00F04087"/>
    <w:rsid w:val="00F13DA9"/>
    <w:rsid w:val="00F1592E"/>
    <w:rsid w:val="00F1793D"/>
    <w:rsid w:val="00F33515"/>
    <w:rsid w:val="00F367DD"/>
    <w:rsid w:val="00F41BF1"/>
    <w:rsid w:val="00F450F3"/>
    <w:rsid w:val="00F54133"/>
    <w:rsid w:val="00F70B40"/>
    <w:rsid w:val="00F92547"/>
    <w:rsid w:val="00F930B7"/>
    <w:rsid w:val="00FA56DF"/>
    <w:rsid w:val="00FA6ACC"/>
    <w:rsid w:val="00FC132B"/>
    <w:rsid w:val="00FC542C"/>
    <w:rsid w:val="00FD065B"/>
    <w:rsid w:val="00FD310E"/>
    <w:rsid w:val="00FE5882"/>
    <w:rsid w:val="00FE765C"/>
    <w:rsid w:val="00FF2022"/>
    <w:rsid w:val="00FF6C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F6DC1A2"/>
  <w15:docId w15:val="{1720EFAA-A24E-4A53-80F5-750709860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DA2"/>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
    <w:basedOn w:val="Normal"/>
    <w:uiPriority w:val="99"/>
    <w:unhideWhenUsed/>
    <w:qFormat/>
    <w:rsid w:val="00C67DA2"/>
    <w:pPr>
      <w:spacing w:before="100" w:beforeAutospacing="1" w:after="119" w:line="240" w:lineRule="auto"/>
    </w:pPr>
    <w:rPr>
      <w:rFonts w:ascii="Times New Roman" w:eastAsia="Times New Roman" w:hAnsi="Times New Roman" w:cs="Times New Roman"/>
      <w:sz w:val="24"/>
      <w:szCs w:val="24"/>
      <w:lang w:eastAsia="es-ES"/>
    </w:rPr>
  </w:style>
  <w:style w:type="paragraph" w:styleId="Encabezado">
    <w:name w:val="header"/>
    <w:aliases w:val="h,h8,h9,h10,h18,AL Encabezado,Encabezado AL,encabezado"/>
    <w:basedOn w:val="Normal"/>
    <w:link w:val="EncabezadoCar"/>
    <w:uiPriority w:val="99"/>
    <w:unhideWhenUsed/>
    <w:qFormat/>
    <w:rsid w:val="00C67DA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C67DA2"/>
    <w:rPr>
      <w:rFonts w:eastAsiaTheme="minorEastAsia"/>
      <w:lang w:eastAsia="es-CO"/>
    </w:rPr>
  </w:style>
  <w:style w:type="paragraph" w:styleId="Piedepgina">
    <w:name w:val="footer"/>
    <w:basedOn w:val="Normal"/>
    <w:link w:val="PiedepginaCar"/>
    <w:uiPriority w:val="99"/>
    <w:unhideWhenUsed/>
    <w:rsid w:val="00C67DA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67DA2"/>
    <w:rPr>
      <w:rFonts w:eastAsiaTheme="minorEastAsia"/>
      <w:lang w:eastAsia="es-CO"/>
    </w:rPr>
  </w:style>
  <w:style w:type="paragraph" w:customStyle="1" w:styleId="Default">
    <w:name w:val="Default"/>
    <w:link w:val="DefaultCar"/>
    <w:qFormat/>
    <w:rsid w:val="00C67DA2"/>
    <w:pPr>
      <w:autoSpaceDE w:val="0"/>
      <w:autoSpaceDN w:val="0"/>
      <w:adjustRightInd w:val="0"/>
      <w:spacing w:after="0" w:line="240" w:lineRule="auto"/>
    </w:pPr>
    <w:rPr>
      <w:rFonts w:ascii="Arial" w:hAnsi="Arial" w:cs="Arial"/>
      <w:color w:val="000000"/>
      <w:sz w:val="24"/>
      <w:szCs w:val="24"/>
    </w:rPr>
  </w:style>
  <w:style w:type="paragraph" w:styleId="Sinespaciado">
    <w:name w:val="No Spacing"/>
    <w:basedOn w:val="Normal"/>
    <w:link w:val="SinespaciadoCar"/>
    <w:uiPriority w:val="1"/>
    <w:qFormat/>
    <w:rsid w:val="00C67DA2"/>
    <w:pPr>
      <w:spacing w:after="0" w:line="240" w:lineRule="auto"/>
    </w:pPr>
    <w:rPr>
      <w:rFonts w:ascii="Calibri" w:eastAsiaTheme="minorHAnsi" w:hAnsi="Calibri" w:cs="Times New Roman"/>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A750C8"/>
    <w:pPr>
      <w:ind w:left="720"/>
      <w:contextualSpacing/>
    </w:pPr>
    <w:rPr>
      <w:rFonts w:eastAsiaTheme="minorHAnsi"/>
      <w:lang w:eastAsia="en-US"/>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qFormat/>
    <w:locked/>
    <w:rsid w:val="00A750C8"/>
  </w:style>
  <w:style w:type="paragraph" w:styleId="Textodeglobo">
    <w:name w:val="Balloon Text"/>
    <w:basedOn w:val="Normal"/>
    <w:link w:val="TextodegloboCar"/>
    <w:uiPriority w:val="99"/>
    <w:semiHidden/>
    <w:unhideWhenUsed/>
    <w:rsid w:val="002E57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5715"/>
    <w:rPr>
      <w:rFonts w:ascii="Segoe UI" w:eastAsiaTheme="minorEastAsia" w:hAnsi="Segoe UI" w:cs="Segoe UI"/>
      <w:sz w:val="18"/>
      <w:szCs w:val="18"/>
      <w:lang w:eastAsia="es-CO"/>
    </w:rPr>
  </w:style>
  <w:style w:type="character" w:customStyle="1" w:styleId="DefaultCar">
    <w:name w:val="Default Car"/>
    <w:link w:val="Default"/>
    <w:locked/>
    <w:rsid w:val="00EA4143"/>
    <w:rPr>
      <w:rFonts w:ascii="Arial" w:hAnsi="Arial" w:cs="Arial"/>
      <w:color w:val="000000"/>
      <w:sz w:val="24"/>
      <w:szCs w:val="24"/>
    </w:rPr>
  </w:style>
  <w:style w:type="paragraph" w:styleId="Textoindependiente">
    <w:name w:val="Body Text"/>
    <w:aliases w:val="body text,bt,body tesx,tabla 2,contents,TextindepT2,EHPT,Body Text2,ändrad"/>
    <w:basedOn w:val="Normal"/>
    <w:link w:val="TextoindependienteCar"/>
    <w:uiPriority w:val="1"/>
    <w:qFormat/>
    <w:rsid w:val="00EA4143"/>
    <w:pPr>
      <w:spacing w:after="0" w:line="240" w:lineRule="auto"/>
    </w:pPr>
    <w:rPr>
      <w:rFonts w:ascii="Arial" w:eastAsia="Times New Roman" w:hAnsi="Arial" w:cs="Times New Roman"/>
      <w:b/>
      <w:sz w:val="24"/>
      <w:szCs w:val="20"/>
      <w:lang w:val="es-ES" w:eastAsia="es-ES"/>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1"/>
    <w:rsid w:val="00EA4143"/>
    <w:rPr>
      <w:rFonts w:ascii="Arial" w:eastAsia="Times New Roman" w:hAnsi="Arial" w:cs="Times New Roman"/>
      <w:b/>
      <w:sz w:val="24"/>
      <w:szCs w:val="20"/>
      <w:lang w:val="es-ES" w:eastAsia="es-ES"/>
    </w:rPr>
  </w:style>
  <w:style w:type="character" w:customStyle="1" w:styleId="SinespaciadoCar">
    <w:name w:val="Sin espaciado Car"/>
    <w:link w:val="Sinespaciado"/>
    <w:uiPriority w:val="1"/>
    <w:rsid w:val="00EA4143"/>
    <w:rPr>
      <w:rFonts w:ascii="Calibri" w:hAnsi="Calibri" w:cs="Times New Roman"/>
      <w:lang w:eastAsia="es-CO"/>
    </w:rPr>
  </w:style>
  <w:style w:type="character" w:styleId="Hipervnculo">
    <w:name w:val="Hyperlink"/>
    <w:basedOn w:val="Fuentedeprrafopredeter"/>
    <w:uiPriority w:val="99"/>
    <w:unhideWhenUsed/>
    <w:rsid w:val="00854E1E"/>
    <w:rPr>
      <w:color w:val="0000FF" w:themeColor="hyperlink"/>
      <w:u w:val="single"/>
    </w:rPr>
  </w:style>
  <w:style w:type="character" w:styleId="Refdecomentario">
    <w:name w:val="annotation reference"/>
    <w:basedOn w:val="Fuentedeprrafopredeter"/>
    <w:uiPriority w:val="99"/>
    <w:semiHidden/>
    <w:unhideWhenUsed/>
    <w:rsid w:val="009C463E"/>
    <w:rPr>
      <w:sz w:val="16"/>
      <w:szCs w:val="16"/>
    </w:rPr>
  </w:style>
  <w:style w:type="paragraph" w:styleId="Textocomentario">
    <w:name w:val="annotation text"/>
    <w:basedOn w:val="Normal"/>
    <w:link w:val="TextocomentarioCar"/>
    <w:uiPriority w:val="99"/>
    <w:semiHidden/>
    <w:unhideWhenUsed/>
    <w:rsid w:val="009C46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C463E"/>
    <w:rPr>
      <w:rFonts w:eastAsiaTheme="minorEastAsia"/>
      <w:sz w:val="20"/>
      <w:szCs w:val="20"/>
      <w:lang w:eastAsia="es-CO"/>
    </w:rPr>
  </w:style>
  <w:style w:type="numbering" w:customStyle="1" w:styleId="Estilo4">
    <w:name w:val="Estilo4"/>
    <w:uiPriority w:val="99"/>
    <w:rsid w:val="0099762C"/>
    <w:pPr>
      <w:numPr>
        <w:numId w:val="8"/>
      </w:numPr>
    </w:pPr>
  </w:style>
  <w:style w:type="table" w:styleId="Tablaconcuadrcula">
    <w:name w:val="Table Grid"/>
    <w:basedOn w:val="Tablanormal"/>
    <w:uiPriority w:val="59"/>
    <w:rsid w:val="00043DD2"/>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rticulo">
    <w:name w:val="Articulo"/>
    <w:basedOn w:val="Normal"/>
    <w:next w:val="Normal"/>
    <w:autoRedefine/>
    <w:rsid w:val="006B11E4"/>
    <w:pPr>
      <w:tabs>
        <w:tab w:val="left" w:pos="720"/>
      </w:tabs>
      <w:spacing w:after="0" w:line="240" w:lineRule="auto"/>
      <w:ind w:left="360"/>
      <w:jc w:val="both"/>
    </w:pPr>
    <w:rPr>
      <w:rFonts w:ascii="Arial" w:eastAsia="Times New Roman" w:hAnsi="Arial" w:cs="Arial"/>
      <w:sz w:val="24"/>
      <w:szCs w:val="24"/>
      <w:lang w:val="es-ES_tradnl" w:eastAsia="es-ES"/>
    </w:rPr>
  </w:style>
  <w:style w:type="paragraph" w:customStyle="1" w:styleId="Textoindependiente0">
    <w:name w:val="Texto independiente(."/>
    <w:basedOn w:val="Normal"/>
    <w:rsid w:val="00DA484B"/>
    <w:pPr>
      <w:tabs>
        <w:tab w:val="left" w:pos="-720"/>
      </w:tabs>
      <w:suppressAutoHyphens/>
      <w:spacing w:after="120" w:line="240" w:lineRule="auto"/>
      <w:jc w:val="both"/>
    </w:pPr>
    <w:rPr>
      <w:rFonts w:ascii="Arial" w:eastAsia="Times New Roman" w:hAnsi="Arial" w:cs="Times New Roman"/>
      <w:spacing w:val="-2"/>
      <w:sz w:val="24"/>
      <w:szCs w:val="20"/>
      <w:lang w:val="es-ES_tradnl" w:eastAsia="en-US"/>
    </w:rPr>
  </w:style>
  <w:style w:type="paragraph" w:customStyle="1" w:styleId="CarCarCarCar">
    <w:name w:val="Car Car Car Car"/>
    <w:basedOn w:val="Normal"/>
    <w:rsid w:val="00FC132B"/>
    <w:pPr>
      <w:spacing w:after="160" w:line="240" w:lineRule="exact"/>
    </w:pPr>
    <w:rPr>
      <w:rFonts w:ascii="Verdana" w:eastAsia="Times New Roman" w:hAnsi="Verdana" w:cs="Times New Roman"/>
      <w:sz w:val="20"/>
      <w:szCs w:val="20"/>
      <w:lang w:val="en-US" w:eastAsia="en-US"/>
    </w:rPr>
  </w:style>
  <w:style w:type="character" w:styleId="Mencinsinresolver">
    <w:name w:val="Unresolved Mention"/>
    <w:basedOn w:val="Fuentedeprrafopredeter"/>
    <w:uiPriority w:val="99"/>
    <w:semiHidden/>
    <w:unhideWhenUsed/>
    <w:rsid w:val="006B7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026849">
      <w:bodyDiv w:val="1"/>
      <w:marLeft w:val="0"/>
      <w:marRight w:val="0"/>
      <w:marTop w:val="0"/>
      <w:marBottom w:val="0"/>
      <w:divBdr>
        <w:top w:val="none" w:sz="0" w:space="0" w:color="auto"/>
        <w:left w:val="none" w:sz="0" w:space="0" w:color="auto"/>
        <w:bottom w:val="none" w:sz="0" w:space="0" w:color="auto"/>
        <w:right w:val="none" w:sz="0" w:space="0" w:color="auto"/>
      </w:divBdr>
    </w:div>
    <w:div w:id="142556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erciallicenciamiento1@novotechno.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ix.munoz@sanidadfuerzasmilitares.mil.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ecretariasenado.gov.co/senado/basedoc/ley_2013_2019.html"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lady.hernande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14989-A868-4031-80F8-4AE512AD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4703</Words>
  <Characters>25871</Characters>
  <Application>Microsoft Office Word</Application>
  <DocSecurity>8</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AASD. Irma Diaz Romero</dc:creator>
  <cp:lastModifiedBy>OPS. Lady Maritza Hernandez Suarez</cp:lastModifiedBy>
  <cp:revision>15</cp:revision>
  <cp:lastPrinted>2020-02-24T20:26:00Z</cp:lastPrinted>
  <dcterms:created xsi:type="dcterms:W3CDTF">2021-09-01T20:38:00Z</dcterms:created>
  <dcterms:modified xsi:type="dcterms:W3CDTF">2021-09-01T21:32:00Z</dcterms:modified>
</cp:coreProperties>
</file>