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07BAC" w14:textId="1B3F39A1" w:rsidR="00B811E4" w:rsidRPr="009E7C8C" w:rsidRDefault="00F3478D" w:rsidP="006B02C3">
      <w:pPr>
        <w:pStyle w:val="Prrafodelista"/>
        <w:ind w:left="0"/>
        <w:jc w:val="right"/>
        <w:rPr>
          <w:rFonts w:cstheme="minorHAnsi"/>
          <w:b/>
          <w:sz w:val="20"/>
          <w:szCs w:val="20"/>
          <w:lang w:val="es-CO"/>
        </w:rPr>
      </w:pPr>
      <w:r w:rsidRPr="00F3478D">
        <w:rPr>
          <w:rFonts w:cstheme="minorHAnsi"/>
          <w:b/>
          <w:sz w:val="20"/>
          <w:szCs w:val="20"/>
        </w:rPr>
        <w:t>ANEXO 3</w:t>
      </w:r>
    </w:p>
    <w:p w14:paraId="430F7423" w14:textId="77777777" w:rsidR="00F3478D" w:rsidRDefault="00F3478D" w:rsidP="002137BA">
      <w:pPr>
        <w:pStyle w:val="Prrafodelista"/>
        <w:ind w:left="0"/>
        <w:jc w:val="center"/>
        <w:rPr>
          <w:rFonts w:cstheme="minorHAnsi"/>
          <w:b/>
          <w:sz w:val="20"/>
          <w:szCs w:val="20"/>
          <w:lang w:val="es-CO"/>
        </w:rPr>
      </w:pPr>
    </w:p>
    <w:p w14:paraId="49154715" w14:textId="2FA4098F" w:rsidR="009A67BC" w:rsidRPr="009E7C8C" w:rsidRDefault="00AB4200" w:rsidP="002137BA">
      <w:pPr>
        <w:pStyle w:val="Prrafodelista"/>
        <w:ind w:left="0"/>
        <w:jc w:val="center"/>
        <w:rPr>
          <w:rFonts w:cstheme="minorHAnsi"/>
          <w:b/>
          <w:sz w:val="20"/>
          <w:szCs w:val="20"/>
          <w:lang w:val="es-CO"/>
        </w:rPr>
      </w:pPr>
      <w:r w:rsidRPr="009E7C8C">
        <w:rPr>
          <w:rFonts w:cstheme="minorHAnsi"/>
          <w:b/>
          <w:sz w:val="20"/>
          <w:szCs w:val="20"/>
          <w:lang w:val="es-CO"/>
        </w:rPr>
        <w:t xml:space="preserve">ANEXO 3 — </w:t>
      </w:r>
      <w:r w:rsidR="00542EE3" w:rsidRPr="009E7C8C">
        <w:rPr>
          <w:rFonts w:cstheme="minorHAnsi"/>
          <w:b/>
          <w:sz w:val="20"/>
          <w:szCs w:val="20"/>
          <w:lang w:val="es-CO"/>
        </w:rPr>
        <w:t>GLOSARIO</w:t>
      </w:r>
    </w:p>
    <w:p w14:paraId="5054C30D" w14:textId="77777777" w:rsidR="002137BA" w:rsidRPr="009E7C8C" w:rsidRDefault="002137BA" w:rsidP="2BFC450E">
      <w:pPr>
        <w:jc w:val="both"/>
        <w:rPr>
          <w:rFonts w:eastAsia="Arial" w:cstheme="minorHAnsi"/>
          <w:sz w:val="20"/>
          <w:szCs w:val="20"/>
          <w:lang w:val="es-CO"/>
        </w:rPr>
      </w:pPr>
    </w:p>
    <w:p w14:paraId="5ECB9C11" w14:textId="3722F20C" w:rsidR="2BFC450E" w:rsidRPr="009E7C8C" w:rsidRDefault="2BFC450E" w:rsidP="00A91EFB">
      <w:pPr>
        <w:jc w:val="both"/>
        <w:rPr>
          <w:rFonts w:eastAsia="Arial" w:cstheme="minorHAnsi"/>
          <w:sz w:val="20"/>
          <w:szCs w:val="20"/>
          <w:lang w:val="es-CO"/>
        </w:rPr>
      </w:pPr>
      <w:r w:rsidRPr="009E7C8C">
        <w:rPr>
          <w:rFonts w:eastAsia="Arial" w:cstheme="minorHAnsi"/>
          <w:sz w:val="20"/>
          <w:szCs w:val="20"/>
          <w:lang w:val="es-CO"/>
        </w:rPr>
        <w:t xml:space="preserve">Para </w:t>
      </w:r>
      <w:r w:rsidR="00702E00" w:rsidRPr="009E7C8C">
        <w:rPr>
          <w:rFonts w:eastAsia="Arial" w:cstheme="minorHAnsi"/>
          <w:sz w:val="20"/>
          <w:szCs w:val="20"/>
          <w:lang w:val="es-CO"/>
        </w:rPr>
        <w:t xml:space="preserve">efectos de interpretación del </w:t>
      </w:r>
      <w:r w:rsidR="005B3DF0">
        <w:rPr>
          <w:rFonts w:eastAsia="Arial" w:cstheme="minorHAnsi"/>
          <w:sz w:val="20"/>
          <w:szCs w:val="20"/>
          <w:lang w:val="es-CO"/>
        </w:rPr>
        <w:t>p</w:t>
      </w:r>
      <w:r w:rsidR="00702E00" w:rsidRPr="009E7C8C">
        <w:rPr>
          <w:rFonts w:eastAsia="Arial" w:cstheme="minorHAnsi"/>
          <w:sz w:val="20"/>
          <w:szCs w:val="20"/>
          <w:lang w:val="es-CO"/>
        </w:rPr>
        <w:t>liego</w:t>
      </w:r>
      <w:r w:rsidR="00610E24" w:rsidRPr="009E7C8C">
        <w:rPr>
          <w:rFonts w:eastAsia="Arial" w:cstheme="minorHAnsi"/>
          <w:sz w:val="20"/>
          <w:szCs w:val="20"/>
          <w:lang w:val="es-CO"/>
        </w:rPr>
        <w:t xml:space="preserve"> de </w:t>
      </w:r>
      <w:r w:rsidR="005B3DF0">
        <w:rPr>
          <w:rFonts w:eastAsia="Arial" w:cstheme="minorHAnsi"/>
          <w:sz w:val="20"/>
          <w:szCs w:val="20"/>
          <w:lang w:val="es-CO"/>
        </w:rPr>
        <w:t>c</w:t>
      </w:r>
      <w:r w:rsidR="00610E24" w:rsidRPr="009E7C8C">
        <w:rPr>
          <w:rFonts w:eastAsia="Arial" w:cstheme="minorHAnsi"/>
          <w:sz w:val="20"/>
          <w:szCs w:val="20"/>
          <w:lang w:val="es-CO"/>
        </w:rPr>
        <w:t>ondiciones:</w:t>
      </w:r>
    </w:p>
    <w:p w14:paraId="442F29EB" w14:textId="77777777" w:rsidR="00541F7D" w:rsidRPr="009E7C8C" w:rsidRDefault="00541F7D" w:rsidP="2BFC450E">
      <w:pPr>
        <w:jc w:val="both"/>
        <w:rPr>
          <w:rFonts w:eastAsia="Arial" w:cstheme="minorHAnsi"/>
          <w:sz w:val="20"/>
          <w:szCs w:val="20"/>
          <w:lang w:val="es-CO"/>
        </w:rPr>
      </w:pPr>
    </w:p>
    <w:p w14:paraId="6067EBDE" w14:textId="77777777" w:rsidR="00541F7D" w:rsidRPr="009E7C8C" w:rsidRDefault="00541F7D" w:rsidP="00541F7D">
      <w:pPr>
        <w:pStyle w:val="Prrafodelista"/>
        <w:numPr>
          <w:ilvl w:val="0"/>
          <w:numId w:val="15"/>
        </w:numPr>
        <w:jc w:val="both"/>
        <w:rPr>
          <w:rFonts w:cstheme="minorHAnsi"/>
          <w:b/>
          <w:sz w:val="20"/>
          <w:szCs w:val="20"/>
          <w:lang w:val="es-CO"/>
        </w:rPr>
      </w:pPr>
      <w:r w:rsidRPr="009E7C8C">
        <w:rPr>
          <w:rFonts w:eastAsia="Arial" w:cstheme="minorHAnsi"/>
          <w:b/>
          <w:sz w:val="20"/>
          <w:szCs w:val="20"/>
          <w:lang w:val="es-CO"/>
        </w:rPr>
        <w:t>GLOSARIO GENERAL</w:t>
      </w:r>
    </w:p>
    <w:p w14:paraId="168FA65D" w14:textId="77777777" w:rsidR="00541F7D"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Análisis del Sector:</w:t>
      </w:r>
      <w:r w:rsidRPr="009E7C8C">
        <w:rPr>
          <w:rFonts w:asciiTheme="minorHAnsi" w:hAnsiTheme="minorHAnsi" w:cstheme="minorHAnsi"/>
          <w:sz w:val="20"/>
          <w:szCs w:val="20"/>
          <w:lang w:val="es-CO"/>
        </w:rPr>
        <w:t xml:space="preserve"> </w:t>
      </w:r>
      <w:r w:rsidR="0023530E" w:rsidRPr="009E7C8C">
        <w:rPr>
          <w:rFonts w:asciiTheme="minorHAnsi" w:hAnsiTheme="minorHAnsi" w:cstheme="minorHAnsi"/>
          <w:sz w:val="20"/>
          <w:szCs w:val="20"/>
          <w:lang w:val="es-CO"/>
        </w:rPr>
        <w:t>Es el e</w:t>
      </w:r>
      <w:r w:rsidRPr="009E7C8C">
        <w:rPr>
          <w:rFonts w:asciiTheme="minorHAnsi" w:hAnsiTheme="minorHAnsi" w:cstheme="minorHAnsi"/>
          <w:sz w:val="20"/>
          <w:szCs w:val="20"/>
          <w:lang w:val="es-CO"/>
        </w:rPr>
        <w:t>stud</w:t>
      </w:r>
      <w:r w:rsidR="00C448A3" w:rsidRPr="009E7C8C">
        <w:rPr>
          <w:rFonts w:asciiTheme="minorHAnsi" w:hAnsiTheme="minorHAnsi" w:cstheme="minorHAnsi"/>
          <w:sz w:val="20"/>
          <w:szCs w:val="20"/>
          <w:lang w:val="es-CO"/>
        </w:rPr>
        <w:t>io</w:t>
      </w:r>
      <w:r w:rsidRPr="009E7C8C">
        <w:rPr>
          <w:rFonts w:asciiTheme="minorHAnsi" w:hAnsiTheme="minorHAnsi" w:cstheme="minorHAnsi"/>
          <w:sz w:val="20"/>
          <w:szCs w:val="20"/>
          <w:lang w:val="es-CO"/>
        </w:rPr>
        <w:t xml:space="preserve"> </w:t>
      </w:r>
      <w:r w:rsidR="00C448A3" w:rsidRPr="009E7C8C">
        <w:rPr>
          <w:rFonts w:asciiTheme="minorHAnsi" w:hAnsiTheme="minorHAnsi" w:cstheme="minorHAnsi"/>
          <w:sz w:val="20"/>
          <w:szCs w:val="20"/>
          <w:lang w:val="es-CO"/>
        </w:rPr>
        <w:t xml:space="preserve">de mercado que realiza la </w:t>
      </w:r>
      <w:r w:rsidRPr="009E7C8C">
        <w:rPr>
          <w:rFonts w:asciiTheme="minorHAnsi" w:hAnsiTheme="minorHAnsi" w:cstheme="minorHAnsi"/>
          <w:sz w:val="20"/>
          <w:szCs w:val="20"/>
          <w:lang w:val="es-CO"/>
        </w:rPr>
        <w:t xml:space="preserve">Entidad relativo al objeto del Proceso de Contratación, </w:t>
      </w:r>
      <w:r w:rsidRPr="009E7C8C">
        <w:rPr>
          <w:rFonts w:asciiTheme="minorHAnsi" w:eastAsia="HelveticaNeue-Light" w:hAnsiTheme="minorHAnsi" w:cstheme="minorHAnsi"/>
          <w:sz w:val="20"/>
          <w:szCs w:val="20"/>
          <w:lang w:val="es-CO" w:eastAsia="es-CO"/>
        </w:rPr>
        <w:t>desde la perspectiva legal, comercial, financiera, organizacional, técnica y de análisis de Riesgo.</w:t>
      </w:r>
      <w:r w:rsidRPr="009E7C8C">
        <w:rPr>
          <w:rFonts w:asciiTheme="minorHAnsi" w:eastAsia="HelveticaNeue-Light" w:hAnsiTheme="minorHAnsi" w:cstheme="minorHAnsi"/>
          <w:sz w:val="20"/>
          <w:szCs w:val="20"/>
          <w:lang w:val="es-CO" w:eastAsia="es-CO"/>
        </w:rPr>
        <w:tab/>
      </w:r>
    </w:p>
    <w:p w14:paraId="1FEDFEAD" w14:textId="77777777" w:rsidR="00BC20A8" w:rsidRPr="009E7C8C" w:rsidRDefault="00BC20A8"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sz w:val="20"/>
          <w:szCs w:val="20"/>
          <w:lang w:val="es-CO" w:eastAsia="es-CO"/>
        </w:rPr>
      </w:pPr>
      <w:r w:rsidRPr="009E7C8C">
        <w:rPr>
          <w:rFonts w:asciiTheme="minorHAnsi" w:eastAsia="HelveticaNeue-Light" w:hAnsiTheme="minorHAnsi" w:cstheme="minorHAnsi"/>
          <w:b/>
          <w:sz w:val="20"/>
          <w:szCs w:val="20"/>
          <w:lang w:val="es-CO" w:eastAsia="es-CO"/>
        </w:rPr>
        <w:t xml:space="preserve">Acta de Inicio: </w:t>
      </w:r>
      <w:r w:rsidR="002B3F46" w:rsidRPr="009E7C8C">
        <w:rPr>
          <w:rFonts w:asciiTheme="minorHAnsi" w:eastAsia="HelveticaNeue-Light" w:hAnsiTheme="minorHAnsi" w:cstheme="minorHAnsi"/>
          <w:sz w:val="20"/>
          <w:szCs w:val="20"/>
          <w:lang w:val="es-CO" w:eastAsia="es-CO"/>
        </w:rPr>
        <w:t xml:space="preserve">Documento en el que las partes, de común acuerdo, dejan constancia del inicio de ejecución del plazo contractual. </w:t>
      </w:r>
    </w:p>
    <w:p w14:paraId="084FF1DE" w14:textId="392160CC" w:rsidR="00F70C8B"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sz w:val="20"/>
          <w:szCs w:val="20"/>
          <w:lang w:val="es-CO" w:eastAsia="es-CO"/>
        </w:rPr>
      </w:pPr>
      <w:r w:rsidRPr="009E7C8C">
        <w:rPr>
          <w:rFonts w:asciiTheme="minorHAnsi" w:hAnsiTheme="minorHAnsi" w:cstheme="minorHAnsi"/>
          <w:b/>
          <w:sz w:val="20"/>
          <w:szCs w:val="20"/>
          <w:lang w:val="es-CO"/>
        </w:rPr>
        <w:t xml:space="preserve">Activo Corriente: </w:t>
      </w:r>
      <w:r w:rsidR="0023530E" w:rsidRPr="009E7C8C">
        <w:rPr>
          <w:rFonts w:asciiTheme="minorHAnsi" w:hAnsiTheme="minorHAnsi" w:cstheme="minorHAnsi"/>
          <w:sz w:val="20"/>
          <w:szCs w:val="20"/>
          <w:lang w:val="es-CO"/>
        </w:rPr>
        <w:t>Es e</w:t>
      </w:r>
      <w:r w:rsidRPr="009E7C8C">
        <w:rPr>
          <w:rFonts w:asciiTheme="minorHAnsi" w:hAnsiTheme="minorHAnsi" w:cstheme="minorHAnsi"/>
          <w:sz w:val="20"/>
          <w:szCs w:val="20"/>
          <w:lang w:val="es-CO"/>
        </w:rPr>
        <w:t xml:space="preserve">l activo susceptible de convertirse en dinero en efectivo en un periodo inferior a un año. </w:t>
      </w:r>
    </w:p>
    <w:p w14:paraId="7DFE7BE8" w14:textId="77777777" w:rsidR="00F70C8B" w:rsidRPr="009E7C8C" w:rsidRDefault="002137BA"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Activo </w:t>
      </w:r>
      <w:r w:rsidR="00F70C8B" w:rsidRPr="009E7C8C">
        <w:rPr>
          <w:rFonts w:asciiTheme="minorHAnsi" w:hAnsiTheme="minorHAnsi" w:cstheme="minorHAnsi"/>
          <w:b/>
          <w:sz w:val="20"/>
          <w:szCs w:val="20"/>
          <w:lang w:val="es-CO"/>
        </w:rPr>
        <w:t xml:space="preserve">Total: </w:t>
      </w:r>
      <w:r w:rsidR="001C3D41" w:rsidRPr="009E7C8C">
        <w:rPr>
          <w:rFonts w:asciiTheme="minorHAnsi" w:hAnsiTheme="minorHAnsi" w:cstheme="minorHAnsi"/>
          <w:sz w:val="20"/>
          <w:szCs w:val="20"/>
          <w:lang w:val="es-CO"/>
        </w:rPr>
        <w:t>Son l</w:t>
      </w:r>
      <w:r w:rsidR="00610E24" w:rsidRPr="009E7C8C">
        <w:rPr>
          <w:rFonts w:asciiTheme="minorHAnsi" w:hAnsiTheme="minorHAnsi" w:cstheme="minorHAnsi"/>
          <w:sz w:val="20"/>
          <w:szCs w:val="20"/>
          <w:lang w:val="es-CO"/>
        </w:rPr>
        <w:t xml:space="preserve">os activos, </w:t>
      </w:r>
      <w:r w:rsidR="00F70C8B" w:rsidRPr="009E7C8C">
        <w:rPr>
          <w:rFonts w:asciiTheme="minorHAnsi" w:hAnsiTheme="minorHAnsi" w:cstheme="minorHAnsi"/>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9E7C8C"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Anexo:</w:t>
      </w:r>
      <w:r w:rsidR="002137BA" w:rsidRPr="009E7C8C">
        <w:rPr>
          <w:rFonts w:asciiTheme="minorHAnsi" w:hAnsiTheme="minorHAnsi" w:cstheme="minorHAnsi"/>
          <w:b/>
          <w:sz w:val="20"/>
          <w:szCs w:val="20"/>
          <w:lang w:val="es-CO"/>
        </w:rPr>
        <w:t xml:space="preserve"> </w:t>
      </w:r>
      <w:r w:rsidR="00951498" w:rsidRPr="009E7C8C">
        <w:rPr>
          <w:rFonts w:asciiTheme="minorHAnsi" w:hAnsiTheme="minorHAnsi" w:cstheme="minorHAnsi"/>
          <w:sz w:val="20"/>
          <w:szCs w:val="20"/>
          <w:lang w:val="es-CO"/>
        </w:rPr>
        <w:t xml:space="preserve">Es el </w:t>
      </w:r>
      <w:r w:rsidR="00610E24" w:rsidRPr="009E7C8C">
        <w:rPr>
          <w:rFonts w:asciiTheme="minorHAnsi" w:hAnsiTheme="minorHAnsi" w:cstheme="minorHAnsi"/>
          <w:sz w:val="20"/>
          <w:szCs w:val="20"/>
          <w:lang w:val="es-CO"/>
        </w:rPr>
        <w:t xml:space="preserve">documento o </w:t>
      </w:r>
      <w:r w:rsidR="00951498" w:rsidRPr="009E7C8C">
        <w:rPr>
          <w:rFonts w:asciiTheme="minorHAnsi" w:hAnsiTheme="minorHAnsi" w:cstheme="minorHAnsi"/>
          <w:sz w:val="20"/>
          <w:szCs w:val="20"/>
          <w:lang w:val="es-CO"/>
        </w:rPr>
        <w:t xml:space="preserve">conjunto de </w:t>
      </w:r>
      <w:r w:rsidR="002137BA" w:rsidRPr="009E7C8C">
        <w:rPr>
          <w:rFonts w:asciiTheme="minorHAnsi" w:hAnsiTheme="minorHAnsi" w:cstheme="minorHAnsi"/>
          <w:sz w:val="20"/>
          <w:szCs w:val="20"/>
          <w:lang w:val="es-CO"/>
        </w:rPr>
        <w:t xml:space="preserve">documentos que la Entidad </w:t>
      </w:r>
      <w:r w:rsidR="00951498" w:rsidRPr="009E7C8C">
        <w:rPr>
          <w:rFonts w:asciiTheme="minorHAnsi" w:hAnsiTheme="minorHAnsi" w:cstheme="minorHAnsi"/>
          <w:sz w:val="20"/>
          <w:szCs w:val="20"/>
          <w:lang w:val="es-CO"/>
        </w:rPr>
        <w:t xml:space="preserve">adjunta </w:t>
      </w:r>
      <w:r w:rsidR="002137BA" w:rsidRPr="009E7C8C">
        <w:rPr>
          <w:rFonts w:asciiTheme="minorHAnsi" w:hAnsiTheme="minorHAnsi" w:cstheme="minorHAnsi"/>
          <w:sz w:val="20"/>
          <w:szCs w:val="20"/>
          <w:lang w:val="es-CO"/>
        </w:rPr>
        <w:t xml:space="preserve">al </w:t>
      </w:r>
      <w:r w:rsidR="00951498" w:rsidRPr="009E7C8C">
        <w:rPr>
          <w:rFonts w:asciiTheme="minorHAnsi" w:hAnsiTheme="minorHAnsi" w:cstheme="minorHAnsi"/>
          <w:sz w:val="20"/>
          <w:szCs w:val="20"/>
          <w:lang w:val="es-CO"/>
        </w:rPr>
        <w:t>Pliego de Condiciones</w:t>
      </w:r>
      <w:r w:rsidR="002137BA" w:rsidRPr="009E7C8C">
        <w:rPr>
          <w:rFonts w:asciiTheme="minorHAnsi" w:hAnsiTheme="minorHAnsi" w:cstheme="minorHAnsi"/>
          <w:sz w:val="20"/>
          <w:szCs w:val="20"/>
          <w:lang w:val="es-CO"/>
        </w:rPr>
        <w:t xml:space="preserve"> y que </w:t>
      </w:r>
      <w:r w:rsidR="00951498" w:rsidRPr="009E7C8C">
        <w:rPr>
          <w:rFonts w:asciiTheme="minorHAnsi" w:hAnsiTheme="minorHAnsi" w:cstheme="minorHAnsi"/>
          <w:sz w:val="20"/>
          <w:szCs w:val="20"/>
          <w:lang w:val="es-CO"/>
        </w:rPr>
        <w:t>hacen</w:t>
      </w:r>
      <w:r w:rsidR="002137BA" w:rsidRPr="009E7C8C">
        <w:rPr>
          <w:rFonts w:asciiTheme="minorHAnsi" w:hAnsiTheme="minorHAnsi" w:cstheme="minorHAnsi"/>
          <w:sz w:val="20"/>
          <w:szCs w:val="20"/>
          <w:lang w:val="es-CO"/>
        </w:rPr>
        <w:t xml:space="preserve"> parte </w:t>
      </w:r>
      <w:r w:rsidR="00951498" w:rsidRPr="009E7C8C">
        <w:rPr>
          <w:rFonts w:asciiTheme="minorHAnsi" w:hAnsiTheme="minorHAnsi" w:cstheme="minorHAnsi"/>
          <w:sz w:val="20"/>
          <w:szCs w:val="20"/>
          <w:lang w:val="es-CO"/>
        </w:rPr>
        <w:t>integral</w:t>
      </w:r>
      <w:r w:rsidR="002137BA" w:rsidRPr="009E7C8C">
        <w:rPr>
          <w:rFonts w:asciiTheme="minorHAnsi" w:hAnsiTheme="minorHAnsi" w:cstheme="minorHAnsi"/>
          <w:sz w:val="20"/>
          <w:szCs w:val="20"/>
          <w:lang w:val="es-CO"/>
        </w:rPr>
        <w:t xml:space="preserve"> del </w:t>
      </w:r>
      <w:r w:rsidR="00951498" w:rsidRPr="009E7C8C">
        <w:rPr>
          <w:rFonts w:asciiTheme="minorHAnsi" w:hAnsiTheme="minorHAnsi" w:cstheme="minorHAnsi"/>
          <w:sz w:val="20"/>
          <w:szCs w:val="20"/>
          <w:lang w:val="es-CO"/>
        </w:rPr>
        <w:t>mismo.</w:t>
      </w:r>
      <w:r w:rsidR="002137BA" w:rsidRPr="009E7C8C">
        <w:rPr>
          <w:rFonts w:asciiTheme="minorHAnsi" w:hAnsiTheme="minorHAnsi" w:cstheme="minorHAnsi"/>
          <w:color w:val="4C4C4C"/>
          <w:sz w:val="20"/>
          <w:szCs w:val="20"/>
          <w:lang w:val="es-CO"/>
        </w:rPr>
        <w:t xml:space="preserve"> </w:t>
      </w:r>
    </w:p>
    <w:p w14:paraId="21FED286" w14:textId="6F905142"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Anticipo: </w:t>
      </w:r>
      <w:r w:rsidRPr="009E7C8C">
        <w:rPr>
          <w:rFonts w:asciiTheme="minorHAnsi" w:hAnsiTheme="minorHAnsi" w:cstheme="minorHAnsi"/>
          <w:sz w:val="20"/>
          <w:szCs w:val="20"/>
          <w:lang w:val="es-CO"/>
        </w:rPr>
        <w:t>Es un adelanto o avance del precio del contrato destinado a apalancar el cumplimiento de su objeto, de modo que los recursos girados por dicho concepto sólo se integran al patrimonio del contratista en la medida que se cause su amortización mediante la ejecución de actividades programadas del contrato</w:t>
      </w:r>
      <w:r w:rsidR="00FC1469" w:rsidRPr="009E7C8C">
        <w:rPr>
          <w:rFonts w:asciiTheme="minorHAnsi" w:hAnsiTheme="minorHAnsi" w:cstheme="minorHAnsi"/>
          <w:sz w:val="20"/>
          <w:szCs w:val="20"/>
          <w:lang w:val="es-CO"/>
        </w:rPr>
        <w:t xml:space="preserve">. </w:t>
      </w:r>
    </w:p>
    <w:p w14:paraId="0E8A4066" w14:textId="01431D81" w:rsidR="00BC720B" w:rsidRPr="00BC22C1" w:rsidRDefault="00BC720B" w:rsidP="00A91EFB">
      <w:pPr>
        <w:pStyle w:val="Invias-VietaNumerada"/>
        <w:numPr>
          <w:ilvl w:val="1"/>
          <w:numId w:val="20"/>
        </w:numPr>
        <w:autoSpaceDE w:val="0"/>
        <w:autoSpaceDN w:val="0"/>
        <w:adjustRightInd w:val="0"/>
        <w:spacing w:before="120" w:after="240"/>
        <w:ind w:left="709" w:hanging="425"/>
        <w:rPr>
          <w:rFonts w:cstheme="minorHAnsi"/>
          <w:color w:val="3A3939" w:themeColor="background2" w:themeShade="BF"/>
          <w:szCs w:val="20"/>
          <w:lang w:val="es-CO"/>
        </w:rPr>
      </w:pPr>
      <w:r w:rsidRPr="00BC22C1">
        <w:rPr>
          <w:rFonts w:asciiTheme="minorHAnsi" w:hAnsiTheme="minorHAnsi" w:cstheme="minorHAnsi"/>
          <w:b/>
          <w:bCs/>
          <w:sz w:val="20"/>
          <w:szCs w:val="20"/>
          <w:lang w:val="es-CO"/>
        </w:rPr>
        <w:t>Aclaraciones y explicaciones</w:t>
      </w:r>
      <w:r w:rsidR="005304DA">
        <w:rPr>
          <w:rFonts w:asciiTheme="minorHAnsi" w:hAnsiTheme="minorHAnsi" w:cstheme="minorHAnsi"/>
          <w:b/>
          <w:bCs/>
          <w:sz w:val="20"/>
          <w:szCs w:val="20"/>
          <w:lang w:val="es-CO"/>
        </w:rPr>
        <w:t xml:space="preserve"> de ofertas</w:t>
      </w:r>
      <w:r w:rsidRPr="00BC22C1">
        <w:rPr>
          <w:rFonts w:asciiTheme="minorHAnsi" w:hAnsiTheme="minorHAnsi" w:cstheme="minorHAnsi"/>
          <w:sz w:val="20"/>
          <w:szCs w:val="20"/>
          <w:lang w:val="es-CO"/>
        </w:rPr>
        <w:t>: Se remite a las nociones desarrolladas en la sentencia del Consejo de Estado, Sección Tercera, Subsección C, del 12 de noviembre de 2014, Radicado 27.986, Consejero Ponente: Enrique Gil Botero</w:t>
      </w:r>
      <w:r w:rsidRPr="00B55029">
        <w:rPr>
          <w:rFonts w:asciiTheme="minorHAnsi" w:hAnsiTheme="minorHAnsi" w:cstheme="minorHAnsi"/>
          <w:color w:val="3A3939" w:themeColor="background2" w:themeShade="BF"/>
          <w:sz w:val="20"/>
          <w:szCs w:val="20"/>
          <w:lang w:val="es-CO"/>
        </w:rPr>
        <w:t>.</w:t>
      </w:r>
    </w:p>
    <w:p w14:paraId="47DF2C28" w14:textId="4A4F949D" w:rsidR="00F70C8B"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Aportes Legales: </w:t>
      </w:r>
      <w:r w:rsidRPr="009E7C8C">
        <w:rPr>
          <w:rFonts w:asciiTheme="minorHAnsi" w:hAnsiTheme="minorHAnsi" w:cstheme="minorHAnsi"/>
          <w:sz w:val="20"/>
          <w:szCs w:val="20"/>
          <w:lang w:val="es-CO"/>
        </w:rPr>
        <w:t xml:space="preserve">Son </w:t>
      </w:r>
      <w:r w:rsidR="005F36B1" w:rsidRPr="009E7C8C">
        <w:rPr>
          <w:rFonts w:asciiTheme="minorHAnsi" w:hAnsiTheme="minorHAnsi" w:cstheme="minorHAnsi"/>
          <w:sz w:val="20"/>
          <w:szCs w:val="20"/>
          <w:lang w:val="es-CO"/>
        </w:rPr>
        <w:t>las</w:t>
      </w:r>
      <w:r w:rsidRPr="009E7C8C">
        <w:rPr>
          <w:rFonts w:asciiTheme="minorHAnsi" w:hAnsiTheme="minorHAnsi" w:cstheme="minorHAnsi"/>
          <w:sz w:val="20"/>
          <w:szCs w:val="20"/>
          <w:lang w:val="es-CO"/>
        </w:rPr>
        <w:t xml:space="preserve"> contribuciones parafiscales </w:t>
      </w:r>
      <w:r w:rsidR="00610E24" w:rsidRPr="009E7C8C">
        <w:rPr>
          <w:rFonts w:asciiTheme="minorHAnsi" w:hAnsiTheme="minorHAnsi" w:cstheme="minorHAnsi"/>
          <w:sz w:val="20"/>
          <w:szCs w:val="20"/>
          <w:lang w:val="es-CO"/>
        </w:rPr>
        <w:t>y</w:t>
      </w:r>
      <w:r w:rsidRPr="009E7C8C">
        <w:rPr>
          <w:rFonts w:asciiTheme="minorHAnsi" w:hAnsiTheme="minorHAnsi" w:cstheme="minorHAnsi"/>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9E7C8C">
        <w:rPr>
          <w:rFonts w:asciiTheme="minorHAnsi" w:hAnsiTheme="minorHAnsi" w:cstheme="minorHAnsi"/>
          <w:sz w:val="20"/>
          <w:szCs w:val="20"/>
          <w:lang w:val="es-CO"/>
        </w:rPr>
        <w:t xml:space="preserve"> dispuesta en la L</w:t>
      </w:r>
      <w:r w:rsidRPr="009E7C8C">
        <w:rPr>
          <w:rFonts w:asciiTheme="minorHAnsi" w:hAnsiTheme="minorHAnsi" w:cstheme="minorHAnsi"/>
          <w:sz w:val="20"/>
          <w:szCs w:val="20"/>
          <w:lang w:val="es-CO"/>
        </w:rPr>
        <w:t>ey que los crea y se destinarán sólo al objeto previsto en ella.</w:t>
      </w:r>
    </w:p>
    <w:p w14:paraId="16DD0FB4" w14:textId="7D8DE3A8" w:rsidR="008F56F9" w:rsidRPr="008F56F9" w:rsidRDefault="000B403D"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Pr>
          <w:rFonts w:asciiTheme="minorHAnsi" w:hAnsiTheme="minorHAnsi" w:cstheme="minorHAnsi"/>
          <w:b/>
          <w:sz w:val="20"/>
          <w:szCs w:val="20"/>
          <w:lang w:val="es-CO"/>
        </w:rPr>
        <w:t xml:space="preserve">Administración </w:t>
      </w:r>
      <w:r w:rsidR="008F56F9">
        <w:rPr>
          <w:rFonts w:asciiTheme="minorHAnsi" w:hAnsiTheme="minorHAnsi" w:cstheme="minorHAnsi"/>
          <w:b/>
          <w:sz w:val="20"/>
          <w:szCs w:val="20"/>
          <w:lang w:val="es-CO"/>
        </w:rPr>
        <w:t>Delegada</w:t>
      </w:r>
      <w:r>
        <w:rPr>
          <w:rFonts w:asciiTheme="minorHAnsi" w:hAnsiTheme="minorHAnsi" w:cstheme="minorHAnsi"/>
          <w:b/>
          <w:sz w:val="20"/>
          <w:szCs w:val="20"/>
          <w:lang w:val="es-CO"/>
        </w:rPr>
        <w:t xml:space="preserve">: </w:t>
      </w:r>
      <w:r w:rsidR="008F56F9" w:rsidRPr="008F56F9">
        <w:rPr>
          <w:rFonts w:asciiTheme="minorHAnsi" w:hAnsiTheme="minorHAnsi" w:cstheme="minorHAnsi"/>
          <w:sz w:val="20"/>
          <w:szCs w:val="20"/>
          <w:lang w:val="es-CO"/>
        </w:rPr>
        <w:t>La Entidad Estatal delega la ejecución de la obra en el contratista en calidad de director técnico, quien la ejecuta por cuenta y riesgo de la misma Entidad Estatal. El contratista obtiene como remuneración</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los</w:t>
      </w:r>
      <w:r w:rsidR="008F56F9">
        <w:rPr>
          <w:rFonts w:asciiTheme="minorHAnsi" w:hAnsiTheme="minorHAnsi" w:cstheme="minorHAnsi"/>
          <w:sz w:val="20"/>
          <w:szCs w:val="20"/>
          <w:lang w:val="es-CO"/>
        </w:rPr>
        <w:t xml:space="preserve"> </w:t>
      </w:r>
      <w:r w:rsidR="008F56F9" w:rsidRPr="008F56F9">
        <w:rPr>
          <w:rFonts w:asciiTheme="minorHAnsi" w:hAnsiTheme="minorHAnsi" w:cstheme="minorHAnsi"/>
          <w:sz w:val="20"/>
          <w:szCs w:val="20"/>
          <w:lang w:val="es-CO"/>
        </w:rPr>
        <w:t>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4DCC03D1" w14:textId="77777777" w:rsidR="00912444" w:rsidRPr="00BC22C1" w:rsidRDefault="00F70C8B"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 xml:space="preserve">Apostilla: </w:t>
      </w:r>
      <w:r w:rsidR="00912444" w:rsidRPr="00BC22C1">
        <w:rPr>
          <w:rFonts w:asciiTheme="minorHAnsi" w:hAnsiTheme="minorHAnsi" w:cstheme="minorHAnsi"/>
          <w:sz w:val="20"/>
          <w:szCs w:val="20"/>
          <w:lang w:val="es-CO"/>
        </w:rPr>
        <w:t xml:space="preserve">Certificar la autenticidad de la firma de un servidor público en ejercicio de sus funciones y la calidad en que el signatario haya actuado, la cual deberá estar registrada ante el Ministerio de Relaciones Exteriores, para que el documento surta plenos efectos legales </w:t>
      </w:r>
      <w:r w:rsidR="00912444" w:rsidRPr="00BC22C1">
        <w:rPr>
          <w:rFonts w:asciiTheme="minorHAnsi" w:hAnsiTheme="minorHAnsi" w:cstheme="minorHAnsi"/>
          <w:sz w:val="20"/>
          <w:szCs w:val="20"/>
          <w:lang w:val="es-CO"/>
        </w:rPr>
        <w:lastRenderedPageBreak/>
        <w:t>en un país parte del Convenio sobre la Abolición del Requisito de Legalización de los Documentos Públicos Extranjeros, de la Conferencia de la Haya de 1961.</w:t>
      </w:r>
    </w:p>
    <w:p w14:paraId="36596181" w14:textId="6AAAA78E" w:rsidR="008A7953" w:rsidRPr="008A7953" w:rsidRDefault="002F5990" w:rsidP="00A91EFB">
      <w:pPr>
        <w:pStyle w:val="Invias-VietaNumerada"/>
        <w:numPr>
          <w:ilvl w:val="1"/>
          <w:numId w:val="20"/>
        </w:numPr>
        <w:autoSpaceDE w:val="0"/>
        <w:autoSpaceDN w:val="0"/>
        <w:adjustRightInd w:val="0"/>
        <w:spacing w:before="120" w:after="240"/>
        <w:ind w:left="720" w:hanging="436"/>
        <w:rPr>
          <w:rFonts w:asciiTheme="minorHAnsi" w:hAnsiTheme="minorHAnsi" w:cstheme="minorHAnsi"/>
          <w:sz w:val="20"/>
          <w:szCs w:val="20"/>
          <w:lang w:val="es-CO"/>
        </w:rPr>
      </w:pPr>
      <w:r w:rsidRPr="00912444">
        <w:rPr>
          <w:rFonts w:asciiTheme="minorHAnsi" w:hAnsiTheme="minorHAnsi" w:cstheme="minorHAnsi"/>
          <w:b/>
          <w:sz w:val="20"/>
          <w:szCs w:val="20"/>
          <w:lang w:val="es-CO"/>
        </w:rPr>
        <w:t>Beneficiario Real:</w:t>
      </w:r>
      <w:r w:rsidR="00185612">
        <w:rPr>
          <w:rFonts w:cstheme="minorHAnsi"/>
          <w:sz w:val="20"/>
          <w:szCs w:val="20"/>
          <w:lang w:val="es-CO"/>
        </w:rPr>
        <w:t xml:space="preserve"> </w:t>
      </w:r>
      <w:r w:rsidR="008A7953" w:rsidRPr="008A7953">
        <w:rPr>
          <w:rFonts w:asciiTheme="minorHAnsi" w:hAnsiTheme="minorHAnsi" w:cstheme="minorHAnsi"/>
          <w:sz w:val="20"/>
          <w:szCs w:val="20"/>
          <w:lang w:val="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1DFE6DA7" w14:textId="77777777" w:rsidR="008A7953"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6F046E81" w:rsidR="002F5990" w:rsidRPr="008A7953" w:rsidRDefault="008A7953" w:rsidP="00A91EFB">
      <w:pPr>
        <w:pStyle w:val="Invias-VietaNumerada"/>
        <w:ind w:left="720"/>
        <w:rPr>
          <w:rFonts w:asciiTheme="minorHAnsi" w:hAnsiTheme="minorHAnsi" w:cstheme="minorHAnsi"/>
          <w:sz w:val="20"/>
          <w:szCs w:val="20"/>
          <w:lang w:val="es-CO"/>
        </w:rPr>
      </w:pPr>
      <w:r w:rsidRPr="008A7953">
        <w:rPr>
          <w:rFonts w:asciiTheme="minorHAnsi" w:hAnsiTheme="minorHAnsi" w:cstheme="minorHAnsi"/>
          <w:sz w:val="20"/>
          <w:szCs w:val="20"/>
          <w:lang w:val="es-CO"/>
        </w:rPr>
        <w:t xml:space="preserve">Igualmente, constituyen un mismo beneficiario real las sociedades matrices y sus subordinadas. </w:t>
      </w:r>
    </w:p>
    <w:p w14:paraId="0E3E6E35" w14:textId="725E60F9" w:rsidR="00D73C3B" w:rsidRDefault="00C2705C"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806B1D">
        <w:rPr>
          <w:rFonts w:asciiTheme="minorHAnsi" w:hAnsiTheme="minorHAnsi" w:cstheme="minorHAnsi"/>
          <w:b/>
          <w:sz w:val="20"/>
          <w:szCs w:val="20"/>
          <w:lang w:val="es-CO"/>
        </w:rPr>
        <w:t>BRT</w:t>
      </w:r>
      <w:r w:rsidRPr="009A46A0">
        <w:rPr>
          <w:rFonts w:asciiTheme="minorHAnsi" w:hAnsiTheme="minorHAnsi" w:cstheme="minorHAnsi"/>
          <w:b/>
          <w:sz w:val="20"/>
          <w:szCs w:val="20"/>
          <w:lang w:val="es-CO"/>
        </w:rPr>
        <w:t xml:space="preserve"> </w:t>
      </w:r>
      <w:r>
        <w:rPr>
          <w:rFonts w:asciiTheme="minorHAnsi" w:hAnsiTheme="minorHAnsi" w:cstheme="minorHAnsi"/>
          <w:b/>
          <w:sz w:val="20"/>
          <w:szCs w:val="20"/>
          <w:lang w:val="es-CO"/>
        </w:rPr>
        <w:t>(</w:t>
      </w:r>
      <w:r w:rsidRPr="009E7C8C">
        <w:rPr>
          <w:rFonts w:asciiTheme="minorHAnsi" w:hAnsiTheme="minorHAnsi" w:cstheme="minorHAnsi"/>
          <w:b/>
          <w:sz w:val="20"/>
          <w:szCs w:val="20"/>
          <w:lang w:val="es-CO"/>
        </w:rPr>
        <w:t xml:space="preserve">por sus siglas en inglés </w:t>
      </w:r>
      <w:r w:rsidR="00806B1D" w:rsidRPr="0079296D">
        <w:rPr>
          <w:rFonts w:asciiTheme="minorHAnsi" w:hAnsiTheme="minorHAnsi" w:cstheme="minorHAnsi"/>
          <w:b/>
          <w:sz w:val="20"/>
          <w:szCs w:val="20"/>
          <w:lang w:val="es-CO"/>
        </w:rPr>
        <w:t xml:space="preserve">Bus Rapid </w:t>
      </w:r>
      <w:proofErr w:type="spellStart"/>
      <w:r w:rsidR="00806B1D" w:rsidRPr="0079296D">
        <w:rPr>
          <w:rFonts w:asciiTheme="minorHAnsi" w:hAnsiTheme="minorHAnsi" w:cstheme="minorHAnsi"/>
          <w:b/>
          <w:sz w:val="20"/>
          <w:szCs w:val="20"/>
          <w:lang w:val="es-CO"/>
        </w:rPr>
        <w:t>Transit</w:t>
      </w:r>
      <w:proofErr w:type="spellEnd"/>
      <w:r w:rsidRPr="0079296D">
        <w:rPr>
          <w:rFonts w:asciiTheme="minorHAnsi" w:hAnsiTheme="minorHAnsi" w:cstheme="minorHAnsi"/>
          <w:b/>
          <w:sz w:val="20"/>
          <w:szCs w:val="20"/>
          <w:lang w:val="es-CO"/>
        </w:rPr>
        <w:t>)</w:t>
      </w:r>
      <w:r w:rsidR="00C61BF0" w:rsidRPr="0079296D">
        <w:rPr>
          <w:rFonts w:asciiTheme="minorHAnsi" w:hAnsiTheme="minorHAnsi" w:cstheme="minorHAnsi"/>
          <w:b/>
          <w:sz w:val="20"/>
          <w:szCs w:val="20"/>
          <w:lang w:val="es-CO"/>
        </w:rPr>
        <w:t>-</w:t>
      </w:r>
      <w:r w:rsidR="00806B1D" w:rsidRPr="009A46A0">
        <w:rPr>
          <w:rFonts w:asciiTheme="minorHAnsi" w:hAnsiTheme="minorHAnsi" w:cstheme="minorHAnsi"/>
          <w:b/>
          <w:sz w:val="20"/>
          <w:szCs w:val="20"/>
          <w:lang w:val="es-CO"/>
        </w:rPr>
        <w:t xml:space="preserve"> Bus de Tr</w:t>
      </w:r>
      <w:r w:rsidR="00237397">
        <w:rPr>
          <w:rFonts w:asciiTheme="minorHAnsi" w:hAnsiTheme="minorHAnsi" w:cstheme="minorHAnsi"/>
          <w:b/>
          <w:sz w:val="20"/>
          <w:szCs w:val="20"/>
          <w:lang w:val="es-CO"/>
        </w:rPr>
        <w:t>á</w:t>
      </w:r>
      <w:r w:rsidR="00806B1D" w:rsidRPr="009A46A0">
        <w:rPr>
          <w:rFonts w:asciiTheme="minorHAnsi" w:hAnsiTheme="minorHAnsi" w:cstheme="minorHAnsi"/>
          <w:b/>
          <w:sz w:val="20"/>
          <w:szCs w:val="20"/>
          <w:lang w:val="es-CO"/>
        </w:rPr>
        <w:t>nsito Rápido</w:t>
      </w:r>
      <w:r w:rsidR="00C61BF0">
        <w:rPr>
          <w:rFonts w:asciiTheme="minorHAnsi" w:hAnsiTheme="minorHAnsi" w:cstheme="minorHAnsi"/>
          <w:sz w:val="20"/>
          <w:szCs w:val="20"/>
          <w:lang w:val="es-CO"/>
        </w:rPr>
        <w:t>: E</w:t>
      </w:r>
      <w:r w:rsidR="00806B1D" w:rsidRPr="0079296D">
        <w:rPr>
          <w:rFonts w:asciiTheme="minorHAnsi" w:hAnsiTheme="minorHAnsi" w:cstheme="minorHAnsi"/>
          <w:sz w:val="20"/>
          <w:szCs w:val="20"/>
          <w:lang w:val="es-CO"/>
        </w:rPr>
        <w:t>s un Sistema de transporte de pasajeros, que cuenta con estaciones y vías o carriles exclusivos, por las cuales circulan buses con rutas prestablecidas</w:t>
      </w:r>
      <w:r w:rsidR="00B14521">
        <w:rPr>
          <w:rFonts w:asciiTheme="minorHAnsi" w:hAnsiTheme="minorHAnsi" w:cstheme="minorHAnsi"/>
          <w:sz w:val="20"/>
          <w:szCs w:val="20"/>
          <w:lang w:val="es-CO"/>
        </w:rPr>
        <w:t>.</w:t>
      </w:r>
    </w:p>
    <w:p w14:paraId="29BB1A55" w14:textId="11550550" w:rsidR="00B14521" w:rsidRPr="006B02C3" w:rsidRDefault="00B14521" w:rsidP="00A91EFB">
      <w:pPr>
        <w:pStyle w:val="Invias-VietaNumerada"/>
        <w:numPr>
          <w:ilvl w:val="1"/>
          <w:numId w:val="20"/>
        </w:numPr>
        <w:autoSpaceDE w:val="0"/>
        <w:autoSpaceDN w:val="0"/>
        <w:adjustRightInd w:val="0"/>
        <w:spacing w:before="120" w:after="240"/>
        <w:ind w:hanging="502"/>
        <w:rPr>
          <w:rFonts w:cstheme="minorHAnsi"/>
          <w:sz w:val="20"/>
          <w:szCs w:val="20"/>
          <w:lang w:val="es-CO"/>
        </w:rPr>
      </w:pPr>
      <w:r w:rsidRPr="006B02C3">
        <w:rPr>
          <w:rFonts w:asciiTheme="minorHAnsi" w:hAnsiTheme="minorHAnsi" w:cstheme="minorHAnsi"/>
          <w:b/>
          <w:bCs/>
          <w:sz w:val="20"/>
          <w:szCs w:val="20"/>
          <w:lang w:val="es-CO"/>
        </w:rPr>
        <w:t>Canales navegables</w:t>
      </w:r>
      <w:r>
        <w:rPr>
          <w:rFonts w:asciiTheme="minorHAnsi" w:hAnsiTheme="minorHAnsi" w:cstheme="minorHAnsi"/>
          <w:sz w:val="20"/>
          <w:szCs w:val="20"/>
          <w:lang w:val="es-CO"/>
        </w:rPr>
        <w:t xml:space="preserve">: </w:t>
      </w:r>
      <w:r w:rsidR="006A350E" w:rsidRPr="006B02C3">
        <w:rPr>
          <w:rFonts w:asciiTheme="minorHAnsi" w:hAnsiTheme="minorHAnsi" w:cstheme="minorHAnsi"/>
          <w:sz w:val="20"/>
          <w:szCs w:val="20"/>
          <w:lang w:val="es-CO"/>
        </w:rPr>
        <w:t>Es la parte dentro de un cauce o cuerpo de agua natural o artificial por donde navegan las embarcaciones. Los canales navegables en función de su profundidad se clasifican en canales navegables para embarcaciones menores, mayores o ambas</w:t>
      </w:r>
      <w:r w:rsidR="006A350E" w:rsidRPr="006A350E">
        <w:rPr>
          <w:rFonts w:cstheme="minorHAnsi"/>
          <w:sz w:val="20"/>
          <w:szCs w:val="20"/>
          <w:lang w:val="es-CO"/>
        </w:rPr>
        <w:t>.  </w:t>
      </w:r>
    </w:p>
    <w:p w14:paraId="5A01D492" w14:textId="52466DB0" w:rsidR="00AE0EEA" w:rsidRPr="009E7C8C" w:rsidRDefault="002B5B2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Financiera: </w:t>
      </w:r>
      <w:r w:rsidR="005F0C96" w:rsidRPr="005F0C96">
        <w:rPr>
          <w:rFonts w:asciiTheme="minorHAnsi" w:hAnsiTheme="minorHAnsi" w:cstheme="minorHAnsi"/>
          <w:sz w:val="20"/>
          <w:szCs w:val="20"/>
          <w:lang w:val="es-CO"/>
        </w:rPr>
        <w:t xml:space="preserve">Son las condiciones financieras mínimas que debe tener un proponente, en razón de su liquidez, endeudamiento y los demás indicadores que apliquen, </w:t>
      </w:r>
      <w:r w:rsidR="00F43DDF">
        <w:rPr>
          <w:rFonts w:asciiTheme="minorHAnsi" w:hAnsiTheme="minorHAnsi" w:cstheme="minorHAnsi"/>
          <w:sz w:val="20"/>
          <w:szCs w:val="20"/>
          <w:lang w:val="es-CO"/>
        </w:rPr>
        <w:t>p</w:t>
      </w:r>
      <w:r w:rsidR="005F0C96" w:rsidRPr="005F0C96">
        <w:rPr>
          <w:rFonts w:asciiTheme="minorHAnsi" w:hAnsiTheme="minorHAnsi" w:cstheme="minorHAnsi"/>
          <w:sz w:val="20"/>
          <w:szCs w:val="20"/>
          <w:lang w:val="es-CO"/>
        </w:rPr>
        <w:t>ara poder soportar adecuadamente la ejecución del contrato</w:t>
      </w:r>
      <w:r w:rsidR="00927A6D" w:rsidRPr="009E7C8C">
        <w:rPr>
          <w:rFonts w:asciiTheme="minorHAnsi" w:hAnsiTheme="minorHAnsi" w:cstheme="minorHAnsi"/>
          <w:b/>
          <w:sz w:val="20"/>
          <w:szCs w:val="20"/>
          <w:lang w:val="es-CO"/>
        </w:rPr>
        <w:t xml:space="preserve"> </w:t>
      </w:r>
    </w:p>
    <w:p w14:paraId="1344C3C0" w14:textId="3374FD2D" w:rsidR="00F70C8B" w:rsidRPr="009E7C8C" w:rsidRDefault="00F70C8B" w:rsidP="00A91EF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Capacidad Organizacional: </w:t>
      </w:r>
      <w:r w:rsidR="005F36B1" w:rsidRPr="009E7C8C">
        <w:rPr>
          <w:rFonts w:asciiTheme="minorHAnsi" w:hAnsiTheme="minorHAnsi" w:cstheme="minorHAnsi"/>
          <w:sz w:val="20"/>
          <w:szCs w:val="20"/>
          <w:lang w:val="es-CO"/>
        </w:rPr>
        <w:t>E</w:t>
      </w:r>
      <w:r w:rsidRPr="009E7C8C">
        <w:rPr>
          <w:rFonts w:asciiTheme="minorHAnsi" w:hAnsiTheme="minorHAnsi" w:cstheme="minorHAnsi"/>
          <w:sz w:val="20"/>
          <w:szCs w:val="20"/>
          <w:lang w:val="es-CO"/>
        </w:rPr>
        <w:t xml:space="preserve">s la aptitud de un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para cumplir oportuna y cabalmente el objeto del contrato en función de su organización interna</w:t>
      </w:r>
      <w:r w:rsidR="003B0AC0" w:rsidRPr="009E7C8C">
        <w:rPr>
          <w:rFonts w:asciiTheme="minorHAnsi" w:hAnsiTheme="minorHAnsi" w:cstheme="minorHAnsi"/>
          <w:sz w:val="20"/>
          <w:szCs w:val="20"/>
          <w:lang w:val="es-CO"/>
        </w:rPr>
        <w:t>. Son aquellos contenidos en el artículo 2.2.1.1.1.5.3 del Decreto 1082 de 2015</w:t>
      </w:r>
    </w:p>
    <w:p w14:paraId="50166701" w14:textId="77777777" w:rsidR="0033687F" w:rsidRPr="009E7C8C" w:rsidRDefault="005125D4" w:rsidP="00A91EFB">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Certificado de Disponibilidad P</w:t>
      </w:r>
      <w:r w:rsidR="00F70C8B" w:rsidRPr="009E7C8C">
        <w:rPr>
          <w:rFonts w:asciiTheme="minorHAnsi" w:hAnsiTheme="minorHAnsi" w:cstheme="minorHAnsi"/>
          <w:b/>
          <w:sz w:val="20"/>
          <w:szCs w:val="20"/>
          <w:lang w:val="es-CO"/>
        </w:rPr>
        <w:t xml:space="preserve">resupuestal: </w:t>
      </w:r>
      <w:r w:rsidR="003607EC" w:rsidRPr="009E7C8C">
        <w:rPr>
          <w:rFonts w:asciiTheme="minorHAnsi" w:hAnsiTheme="minorHAnsi" w:cstheme="minorHAnsi"/>
          <w:sz w:val="20"/>
          <w:szCs w:val="20"/>
          <w:lang w:val="es-CO"/>
        </w:rPr>
        <w:t>Es el d</w:t>
      </w:r>
      <w:r w:rsidR="00F70C8B" w:rsidRPr="009E7C8C">
        <w:rPr>
          <w:rFonts w:asciiTheme="minorHAnsi" w:hAnsiTheme="minorHAnsi" w:cstheme="minorHAnsi"/>
          <w:sz w:val="20"/>
          <w:szCs w:val="20"/>
          <w:lang w:val="es-CO"/>
        </w:rPr>
        <w:t>ocumento que acredita la disponibilidad de presupuesto para el presente proceso de selección.</w:t>
      </w:r>
    </w:p>
    <w:p w14:paraId="340427C6" w14:textId="7658B806" w:rsidR="00BC04DD" w:rsidRPr="00BC04DD" w:rsidRDefault="00D43AE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6B02C3">
        <w:rPr>
          <w:rFonts w:asciiTheme="minorHAnsi" w:hAnsiTheme="minorHAnsi" w:cstheme="minorHAnsi"/>
          <w:b/>
          <w:bCs/>
          <w:sz w:val="20"/>
          <w:szCs w:val="20"/>
          <w:lang w:val="es-CO"/>
        </w:rPr>
        <w:t>Código Nacional de Navegación y Actividades Portuar</w:t>
      </w:r>
      <w:r w:rsidR="00BC04DD" w:rsidRPr="006B02C3">
        <w:rPr>
          <w:rFonts w:asciiTheme="minorHAnsi" w:hAnsiTheme="minorHAnsi" w:cstheme="minorHAnsi"/>
          <w:b/>
          <w:bCs/>
          <w:sz w:val="20"/>
          <w:szCs w:val="20"/>
          <w:lang w:val="es-CO"/>
        </w:rPr>
        <w:t>i</w:t>
      </w:r>
      <w:r w:rsidRPr="006B02C3">
        <w:rPr>
          <w:rFonts w:asciiTheme="minorHAnsi" w:hAnsiTheme="minorHAnsi" w:cstheme="minorHAnsi"/>
          <w:b/>
          <w:bCs/>
          <w:sz w:val="20"/>
          <w:szCs w:val="20"/>
          <w:lang w:val="es-CO"/>
        </w:rPr>
        <w:t xml:space="preserve">as </w:t>
      </w:r>
      <w:r w:rsidR="00BC04DD" w:rsidRPr="006B02C3">
        <w:rPr>
          <w:rFonts w:asciiTheme="minorHAnsi" w:hAnsiTheme="minorHAnsi" w:cstheme="minorHAnsi"/>
          <w:b/>
          <w:bCs/>
          <w:sz w:val="20"/>
          <w:szCs w:val="20"/>
          <w:lang w:val="es-CO"/>
        </w:rPr>
        <w:t>Fluviales:</w:t>
      </w:r>
      <w:r w:rsidR="00BC04DD">
        <w:rPr>
          <w:rFonts w:asciiTheme="minorHAnsi" w:hAnsiTheme="minorHAnsi" w:cstheme="minorHAnsi"/>
          <w:sz w:val="20"/>
          <w:szCs w:val="20"/>
          <w:lang w:val="es-CO"/>
        </w:rPr>
        <w:t xml:space="preserve"> </w:t>
      </w:r>
      <w:r w:rsidR="009B25A6">
        <w:rPr>
          <w:rFonts w:asciiTheme="minorHAnsi" w:hAnsiTheme="minorHAnsi" w:cstheme="minorHAnsi"/>
          <w:sz w:val="20"/>
          <w:szCs w:val="20"/>
          <w:lang w:val="es-CO"/>
        </w:rPr>
        <w:t>(</w:t>
      </w:r>
      <w:r w:rsidR="00BC04DD">
        <w:rPr>
          <w:rFonts w:asciiTheme="minorHAnsi" w:hAnsiTheme="minorHAnsi" w:cstheme="minorHAnsi"/>
          <w:sz w:val="20"/>
          <w:szCs w:val="20"/>
          <w:lang w:val="es-CO"/>
        </w:rPr>
        <w:t xml:space="preserve">Ley </w:t>
      </w:r>
      <w:r w:rsidR="009B25A6">
        <w:rPr>
          <w:rFonts w:asciiTheme="minorHAnsi" w:hAnsiTheme="minorHAnsi" w:cstheme="minorHAnsi"/>
          <w:sz w:val="20"/>
          <w:szCs w:val="20"/>
          <w:lang w:val="es-CO"/>
        </w:rPr>
        <w:t xml:space="preserve">1242 de 2008 o aquella que la adicione, modifique, complemente o derogue) </w:t>
      </w:r>
      <w:r w:rsidR="00BC04DD" w:rsidRPr="00BC04DD">
        <w:rPr>
          <w:rFonts w:asciiTheme="minorHAnsi" w:hAnsiTheme="minorHAnsi" w:cstheme="minorHAnsi"/>
          <w:sz w:val="20"/>
          <w:szCs w:val="20"/>
          <w:lang w:val="es-CO"/>
        </w:rPr>
        <w:t>El código tiene como objetivos de interés público proteger la vida y el bienestar de todos los usuarios del modo fluvial, promover la seguridad en el transporte fluvial y en las actividades de navegación y operación portuaria fluvial, resguardar el medio ambiente de los daños que la navegación y el transporte fluvial le puedan ocasionar, desarrollar una normatividad que fomente el uso del modo de transporte fluvial, procurando su viabilidad como actividad comercial.</w:t>
      </w:r>
    </w:p>
    <w:p w14:paraId="1E769BA4" w14:textId="77777777" w:rsidR="00BC04DD" w:rsidRPr="006B02C3" w:rsidRDefault="00BC04DD" w:rsidP="00915A37">
      <w:pPr>
        <w:pStyle w:val="Invias-VietaNumerada"/>
        <w:autoSpaceDE w:val="0"/>
        <w:autoSpaceDN w:val="0"/>
        <w:adjustRightInd w:val="0"/>
        <w:spacing w:before="120" w:after="240"/>
        <w:ind w:left="786"/>
        <w:rPr>
          <w:rFonts w:asciiTheme="minorHAnsi" w:hAnsiTheme="minorHAnsi" w:cstheme="minorHAnsi"/>
          <w:sz w:val="20"/>
          <w:szCs w:val="20"/>
          <w:lang w:val="es-CO"/>
        </w:rPr>
      </w:pPr>
      <w:r w:rsidRPr="006B02C3">
        <w:rPr>
          <w:rFonts w:asciiTheme="minorHAnsi" w:hAnsiTheme="minorHAnsi" w:cstheme="minorHAnsi"/>
          <w:sz w:val="20"/>
          <w:szCs w:val="20"/>
          <w:lang w:val="es-CO"/>
        </w:rPr>
        <w:t xml:space="preserve">Igualmente, promover un Sistema Eficiente de Transporte Fluvial, garantizando el cumplimiento de las obligaciones pactadas en acuerdos multilaterales y bilaterales respecto de la navegación y el transporte fluvial, promover la armonización de prácticas de </w:t>
      </w:r>
      <w:r w:rsidRPr="006B02C3">
        <w:rPr>
          <w:rFonts w:asciiTheme="minorHAnsi" w:hAnsiTheme="minorHAnsi" w:cstheme="minorHAnsi"/>
          <w:sz w:val="20"/>
          <w:szCs w:val="20"/>
          <w:lang w:val="es-CO"/>
        </w:rPr>
        <w:lastRenderedPageBreak/>
        <w:t>navegación y establecer un sistema de inspección efectivo y garantizar el cumplimiento de estas disposiciones.</w:t>
      </w:r>
    </w:p>
    <w:p w14:paraId="067A6B6E" w14:textId="361B399F" w:rsidR="0033687F"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Conflicto de Interés: </w:t>
      </w:r>
      <w:r w:rsidRPr="009E7C8C">
        <w:rPr>
          <w:rFonts w:asciiTheme="minorHAnsi" w:hAnsiTheme="minorHAnsi" w:cstheme="minorHAnsi"/>
          <w:sz w:val="20"/>
          <w:szCs w:val="20"/>
          <w:lang w:val="es-CO"/>
        </w:rPr>
        <w:t>Son las circ</w:t>
      </w:r>
      <w:r w:rsidR="005125D4" w:rsidRPr="009E7C8C">
        <w:rPr>
          <w:rFonts w:asciiTheme="minorHAnsi" w:hAnsiTheme="minorHAnsi" w:cstheme="minorHAnsi"/>
          <w:sz w:val="20"/>
          <w:szCs w:val="20"/>
          <w:lang w:val="es-CO"/>
        </w:rPr>
        <w:t>unstancias que el interesado o Proponente</w:t>
      </w:r>
      <w:r w:rsidRPr="009E7C8C">
        <w:rPr>
          <w:rFonts w:asciiTheme="minorHAnsi" w:hAnsiTheme="minorHAnsi" w:cstheme="minorHAnsi"/>
          <w:sz w:val="20"/>
          <w:szCs w:val="20"/>
          <w:lang w:val="es-CO"/>
        </w:rPr>
        <w:t xml:space="preserve"> dará a conocer a la Entidad Estatal y que considera puede tener incidencia en la imparcialidad con la que se debe adoptar las decisiones en el curso del proceso</w:t>
      </w:r>
      <w:r w:rsidR="0033687F" w:rsidRPr="009E7C8C">
        <w:rPr>
          <w:rFonts w:asciiTheme="minorHAnsi" w:hAnsiTheme="minorHAnsi" w:cstheme="minorHAnsi"/>
          <w:sz w:val="20"/>
          <w:szCs w:val="20"/>
          <w:lang w:val="es-CO"/>
        </w:rPr>
        <w:t>.</w:t>
      </w:r>
    </w:p>
    <w:p w14:paraId="21781B2D" w14:textId="77777777" w:rsidR="00F70C8B" w:rsidRPr="009E7C8C" w:rsidRDefault="00F70C8B"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Consorcio: </w:t>
      </w:r>
      <w:r w:rsidR="005125D4" w:rsidRPr="009E7C8C">
        <w:rPr>
          <w:rFonts w:asciiTheme="minorHAnsi" w:hAnsiTheme="minorHAnsi" w:cstheme="minorHAnsi"/>
          <w:sz w:val="20"/>
          <w:szCs w:val="20"/>
          <w:lang w:val="es-CO"/>
        </w:rPr>
        <w:t xml:space="preserve">Es la situación en la que </w:t>
      </w:r>
      <w:r w:rsidRPr="009E7C8C">
        <w:rPr>
          <w:rFonts w:asciiTheme="minorHAnsi" w:hAnsiTheme="minorHAnsi" w:cstheme="minorHAnsi"/>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9E7C8C" w:rsidRDefault="00A122D9"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Contratista: </w:t>
      </w:r>
      <w:r w:rsidR="007038FC" w:rsidRPr="009E7C8C">
        <w:rPr>
          <w:rFonts w:asciiTheme="minorHAnsi" w:hAnsiTheme="minorHAnsi" w:cstheme="minorHAnsi"/>
          <w:sz w:val="20"/>
          <w:szCs w:val="20"/>
          <w:lang w:val="es-CO"/>
        </w:rPr>
        <w:t>Es la persona natural</w:t>
      </w:r>
      <w:r w:rsidR="00DB0B82" w:rsidRPr="009E7C8C">
        <w:rPr>
          <w:rFonts w:asciiTheme="minorHAnsi" w:hAnsiTheme="minorHAnsi" w:cstheme="minorHAnsi"/>
          <w:sz w:val="20"/>
          <w:szCs w:val="20"/>
          <w:lang w:val="es-CO"/>
        </w:rPr>
        <w:t>, jurídica</w:t>
      </w:r>
      <w:r w:rsidR="007038FC" w:rsidRPr="009E7C8C">
        <w:rPr>
          <w:rFonts w:asciiTheme="minorHAnsi" w:hAnsiTheme="minorHAnsi" w:cstheme="minorHAnsi"/>
          <w:sz w:val="20"/>
          <w:szCs w:val="20"/>
          <w:lang w:val="es-CO"/>
        </w:rPr>
        <w:t xml:space="preserve"> o el grupo de personas </w:t>
      </w:r>
      <w:r w:rsidR="00DB0B82" w:rsidRPr="009E7C8C">
        <w:rPr>
          <w:rFonts w:asciiTheme="minorHAnsi" w:hAnsiTheme="minorHAnsi" w:cstheme="minorHAnsi"/>
          <w:sz w:val="20"/>
          <w:szCs w:val="20"/>
          <w:lang w:val="es-CO"/>
        </w:rPr>
        <w:t>jurídicas</w:t>
      </w:r>
      <w:r w:rsidR="007038FC" w:rsidRPr="009E7C8C">
        <w:rPr>
          <w:rFonts w:asciiTheme="minorHAnsi" w:hAnsiTheme="minorHAnsi" w:cstheme="minorHAnsi"/>
          <w:sz w:val="20"/>
          <w:szCs w:val="20"/>
          <w:lang w:val="es-CO"/>
        </w:rPr>
        <w:t xml:space="preserve"> o naturales, nacionales o extranjeras, asociadas entre sí que </w:t>
      </w:r>
      <w:r w:rsidR="00E24FA8" w:rsidRPr="009E7C8C">
        <w:rPr>
          <w:rFonts w:asciiTheme="minorHAnsi" w:hAnsiTheme="minorHAnsi" w:cstheme="minorHAnsi"/>
          <w:sz w:val="20"/>
          <w:szCs w:val="20"/>
          <w:lang w:val="es-CO"/>
        </w:rPr>
        <w:t>suscribe</w:t>
      </w:r>
      <w:r w:rsidR="00702E00" w:rsidRPr="009E7C8C">
        <w:rPr>
          <w:rFonts w:asciiTheme="minorHAnsi" w:hAnsiTheme="minorHAnsi" w:cstheme="minorHAnsi"/>
          <w:sz w:val="20"/>
          <w:szCs w:val="20"/>
          <w:lang w:val="es-CO"/>
        </w:rPr>
        <w:t xml:space="preserve">n </w:t>
      </w:r>
      <w:r w:rsidR="007038FC" w:rsidRPr="009E7C8C">
        <w:rPr>
          <w:rFonts w:asciiTheme="minorHAnsi" w:hAnsiTheme="minorHAnsi" w:cstheme="minorHAnsi"/>
          <w:sz w:val="20"/>
          <w:szCs w:val="20"/>
          <w:lang w:val="es-CO"/>
        </w:rPr>
        <w:t>un co</w:t>
      </w:r>
      <w:r w:rsidR="006818DA" w:rsidRPr="009E7C8C">
        <w:rPr>
          <w:rFonts w:asciiTheme="minorHAnsi" w:hAnsiTheme="minorHAnsi" w:cstheme="minorHAnsi"/>
          <w:sz w:val="20"/>
          <w:szCs w:val="20"/>
          <w:lang w:val="es-CO"/>
        </w:rPr>
        <w:t xml:space="preserve">ntrato con </w:t>
      </w:r>
      <w:r w:rsidR="00BD6FE4" w:rsidRPr="009E7C8C">
        <w:rPr>
          <w:rFonts w:asciiTheme="minorHAnsi" w:hAnsiTheme="minorHAnsi" w:cstheme="minorHAnsi"/>
          <w:sz w:val="20"/>
          <w:szCs w:val="20"/>
          <w:lang w:val="es-CO"/>
        </w:rPr>
        <w:t xml:space="preserve">el fin de ejecutar el objeto </w:t>
      </w:r>
      <w:r w:rsidR="006B6748" w:rsidRPr="009E7C8C">
        <w:rPr>
          <w:rFonts w:asciiTheme="minorHAnsi" w:hAnsiTheme="minorHAnsi" w:cstheme="minorHAnsi"/>
          <w:sz w:val="20"/>
          <w:szCs w:val="20"/>
          <w:lang w:val="es-CO"/>
        </w:rPr>
        <w:t>bajo las condiciones d</w:t>
      </w:r>
      <w:r w:rsidR="00702E00" w:rsidRPr="009E7C8C">
        <w:rPr>
          <w:rFonts w:asciiTheme="minorHAnsi" w:hAnsiTheme="minorHAnsi" w:cstheme="minorHAnsi"/>
          <w:sz w:val="20"/>
          <w:szCs w:val="20"/>
          <w:lang w:val="es-CO"/>
        </w:rPr>
        <w:t>e modo, tiempo y lugar que en é</w:t>
      </w:r>
      <w:r w:rsidR="006B6748" w:rsidRPr="009E7C8C">
        <w:rPr>
          <w:rFonts w:asciiTheme="minorHAnsi" w:hAnsiTheme="minorHAnsi" w:cstheme="minorHAnsi"/>
          <w:sz w:val="20"/>
          <w:szCs w:val="20"/>
          <w:lang w:val="es-CO"/>
        </w:rPr>
        <w:t>l se establecen</w:t>
      </w:r>
      <w:r w:rsidR="00BD6FE4" w:rsidRPr="009E7C8C">
        <w:rPr>
          <w:rFonts w:asciiTheme="minorHAnsi" w:hAnsiTheme="minorHAnsi" w:cstheme="minorHAnsi"/>
          <w:sz w:val="20"/>
          <w:szCs w:val="20"/>
          <w:lang w:val="es-CO"/>
        </w:rPr>
        <w:t>.</w:t>
      </w:r>
    </w:p>
    <w:p w14:paraId="7012E439" w14:textId="4B57F928" w:rsidR="006A0595"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Contrato de Obra</w:t>
      </w:r>
      <w:r w:rsidR="00A13ACC"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594F16CD" w:rsidR="00F00185" w:rsidRPr="00F00185" w:rsidRDefault="00802B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Contrato llave en mano: </w:t>
      </w:r>
      <w:r w:rsidR="00F00185">
        <w:rPr>
          <w:rFonts w:asciiTheme="minorHAnsi" w:hAnsiTheme="minorHAnsi" w:cstheme="minorHAnsi"/>
          <w:sz w:val="20"/>
          <w:szCs w:val="20"/>
          <w:lang w:val="es-CO"/>
        </w:rPr>
        <w:t>E</w:t>
      </w:r>
      <w:r w:rsidR="00F00185" w:rsidRPr="00F00185">
        <w:rPr>
          <w:rFonts w:asciiTheme="minorHAnsi" w:hAnsiTheme="minorHAnsi" w:cstheme="minorHAnsi"/>
          <w:sz w:val="20"/>
          <w:szCs w:val="20"/>
          <w:lang w:val="es-CO"/>
        </w:rPr>
        <w:t>n esta modalidad</w:t>
      </w:r>
      <w:r w:rsidR="00CD6336">
        <w:rPr>
          <w:rFonts w:asciiTheme="minorHAnsi" w:hAnsiTheme="minorHAnsi" w:cstheme="minorHAnsi"/>
          <w:sz w:val="20"/>
          <w:szCs w:val="20"/>
          <w:lang w:val="es-CO"/>
        </w:rPr>
        <w:t xml:space="preserve"> de contratación</w:t>
      </w:r>
      <w:r w:rsidR="00F00185" w:rsidRPr="00F00185">
        <w:rPr>
          <w:rFonts w:asciiTheme="minorHAnsi" w:hAnsiTheme="minorHAnsi" w:cstheme="minorHAnsi"/>
          <w:sz w:val="20"/>
          <w:szCs w:val="20"/>
          <w:lang w:val="es-CO"/>
        </w:rPr>
        <w:t>, el contratista se compromete a realizar todas las labores relacionadas con</w:t>
      </w:r>
      <w:r w:rsidR="00F00185">
        <w:rPr>
          <w:rFonts w:asciiTheme="minorHAnsi" w:hAnsiTheme="minorHAnsi" w:cstheme="minorHAnsi"/>
          <w:sz w:val="20"/>
          <w:szCs w:val="20"/>
          <w:lang w:val="es-CO"/>
        </w:rPr>
        <w:t xml:space="preserve"> </w:t>
      </w:r>
      <w:r w:rsidR="00F00185" w:rsidRPr="00F00185">
        <w:rPr>
          <w:rFonts w:asciiTheme="minorHAnsi" w:hAnsiTheme="minorHAnsi" w:cstheme="minorHAnsi"/>
          <w:sz w:val="20"/>
          <w:szCs w:val="20"/>
          <w:lang w:val="es-CO"/>
        </w:rPr>
        <w:t>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27017E" w:rsidRDefault="0027017E" w:rsidP="00915A37">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27017E">
        <w:rPr>
          <w:rFonts w:asciiTheme="minorHAnsi" w:hAnsiTheme="minorHAnsi" w:cstheme="minorHAnsi"/>
          <w:b/>
          <w:sz w:val="20"/>
          <w:szCs w:val="20"/>
          <w:lang w:val="es-CO"/>
        </w:rPr>
        <w:t xml:space="preserve">Documentos Tipo: </w:t>
      </w:r>
      <w:r>
        <w:rPr>
          <w:rFonts w:asciiTheme="minorHAnsi" w:hAnsiTheme="minorHAnsi" w:cstheme="minorHAnsi"/>
          <w:sz w:val="20"/>
          <w:szCs w:val="20"/>
          <w:lang w:val="es-CO"/>
        </w:rPr>
        <w:t xml:space="preserve">Son los documentos adoptados por el Gobierno Nacional para un tipo de contrato que incorporan los Pliegos de Condiciones Tipo, sus anexos, matrices y demás documentos que incluyen las condiciones habilitantes, factores técnicos, económicos y otros factores de escogencia. </w:t>
      </w:r>
    </w:p>
    <w:p w14:paraId="1FCA4643" w14:textId="2033825C" w:rsidR="006A0595" w:rsidRPr="009E7C8C" w:rsidRDefault="00982076"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EPC</w:t>
      </w:r>
      <w:r w:rsidR="00460E44" w:rsidRPr="009E7C8C">
        <w:rPr>
          <w:rFonts w:asciiTheme="minorHAnsi" w:hAnsiTheme="minorHAnsi" w:cstheme="minorHAnsi"/>
          <w:b/>
          <w:sz w:val="20"/>
          <w:szCs w:val="20"/>
          <w:lang w:val="es-CO"/>
        </w:rPr>
        <w:t xml:space="preserve"> (</w:t>
      </w:r>
      <w:r w:rsidR="00F157E0" w:rsidRPr="009E7C8C">
        <w:rPr>
          <w:rFonts w:asciiTheme="minorHAnsi" w:hAnsiTheme="minorHAnsi" w:cstheme="minorHAnsi"/>
          <w:b/>
          <w:sz w:val="20"/>
          <w:szCs w:val="20"/>
          <w:lang w:val="es-CO"/>
        </w:rPr>
        <w:t>por sus siglas en inglés</w:t>
      </w:r>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Engineering</w:t>
      </w:r>
      <w:proofErr w:type="spellEnd"/>
      <w:r w:rsidR="006A0595" w:rsidRPr="009E7C8C">
        <w:rPr>
          <w:rFonts w:asciiTheme="minorHAnsi" w:hAnsiTheme="minorHAnsi" w:cstheme="minorHAnsi"/>
          <w:b/>
          <w:sz w:val="20"/>
          <w:szCs w:val="20"/>
          <w:lang w:val="es-CO"/>
        </w:rPr>
        <w:t xml:space="preserve">, </w:t>
      </w:r>
      <w:proofErr w:type="spellStart"/>
      <w:r w:rsidR="006A0595" w:rsidRPr="009E7C8C">
        <w:rPr>
          <w:rFonts w:asciiTheme="minorHAnsi" w:hAnsiTheme="minorHAnsi" w:cstheme="minorHAnsi"/>
          <w:b/>
          <w:sz w:val="20"/>
          <w:szCs w:val="20"/>
          <w:lang w:val="es-CO"/>
        </w:rPr>
        <w:t>Procurement</w:t>
      </w:r>
      <w:proofErr w:type="spellEnd"/>
      <w:r w:rsidR="006A0595" w:rsidRPr="009E7C8C">
        <w:rPr>
          <w:rFonts w:asciiTheme="minorHAnsi" w:hAnsiTheme="minorHAnsi" w:cstheme="minorHAnsi"/>
          <w:b/>
          <w:sz w:val="20"/>
          <w:szCs w:val="20"/>
          <w:lang w:val="es-CO"/>
        </w:rPr>
        <w:t xml:space="preserve"> and </w:t>
      </w:r>
      <w:proofErr w:type="spellStart"/>
      <w:r w:rsidR="006A0595" w:rsidRPr="009E7C8C">
        <w:rPr>
          <w:rFonts w:asciiTheme="minorHAnsi" w:hAnsiTheme="minorHAnsi" w:cstheme="minorHAnsi"/>
          <w:b/>
          <w:sz w:val="20"/>
          <w:szCs w:val="20"/>
          <w:lang w:val="es-CO"/>
        </w:rPr>
        <w:t>Construction</w:t>
      </w:r>
      <w:proofErr w:type="spellEnd"/>
      <w:r w:rsidR="00F157E0" w:rsidRPr="009E7C8C">
        <w:rPr>
          <w:rFonts w:asciiTheme="minorHAnsi" w:hAnsiTheme="minorHAnsi" w:cstheme="minorHAnsi"/>
          <w:b/>
          <w:sz w:val="20"/>
          <w:szCs w:val="20"/>
          <w:lang w:val="es-CO"/>
        </w:rPr>
        <w:t>)</w:t>
      </w:r>
      <w:r w:rsidR="00460E44" w:rsidRPr="009E7C8C">
        <w:rPr>
          <w:rFonts w:asciiTheme="minorHAnsi" w:hAnsiTheme="minorHAnsi" w:cstheme="minorHAnsi"/>
          <w:b/>
          <w:sz w:val="20"/>
          <w:szCs w:val="20"/>
          <w:lang w:val="es-CO"/>
        </w:rPr>
        <w:t xml:space="preserve">: </w:t>
      </w:r>
      <w:r w:rsidR="006A0595" w:rsidRPr="009E7C8C">
        <w:rPr>
          <w:rFonts w:asciiTheme="minorHAnsi" w:hAnsiTheme="minorHAnsi" w:cstheme="minorHAnsi"/>
          <w:sz w:val="20"/>
          <w:szCs w:val="20"/>
          <w:lang w:val="es-CO"/>
        </w:rPr>
        <w:t xml:space="preserve">Es </w:t>
      </w:r>
      <w:r w:rsidR="00460E44" w:rsidRPr="009E7C8C">
        <w:rPr>
          <w:rFonts w:asciiTheme="minorHAnsi" w:hAnsiTheme="minorHAnsi" w:cstheme="minorHAnsi"/>
          <w:sz w:val="20"/>
          <w:szCs w:val="20"/>
          <w:lang w:val="es-CO"/>
        </w:rPr>
        <w:t xml:space="preserve">un contrato </w:t>
      </w:r>
      <w:r w:rsidR="006A0595" w:rsidRPr="009E7C8C">
        <w:rPr>
          <w:rFonts w:asciiTheme="minorHAnsi" w:hAnsiTheme="minorHAnsi" w:cstheme="minorHAnsi"/>
          <w:sz w:val="20"/>
          <w:szCs w:val="20"/>
          <w:lang w:val="es-CO"/>
        </w:rPr>
        <w:t>que tiene como objetivos principales</w:t>
      </w:r>
      <w:r w:rsidR="00460E44" w:rsidRPr="009E7C8C">
        <w:rPr>
          <w:rFonts w:asciiTheme="minorHAnsi" w:hAnsiTheme="minorHAnsi" w:cstheme="minorHAnsi"/>
          <w:sz w:val="20"/>
          <w:szCs w:val="20"/>
          <w:lang w:val="es-CO"/>
        </w:rPr>
        <w:t xml:space="preserve"> los servicios de ingeniería, adquisición y construcción</w:t>
      </w:r>
      <w:r w:rsidR="006A0595" w:rsidRPr="009E7C8C">
        <w:rPr>
          <w:rFonts w:asciiTheme="minorHAnsi" w:hAnsiTheme="minorHAnsi" w:cstheme="minorHAnsi"/>
          <w:sz w:val="20"/>
          <w:szCs w:val="20"/>
          <w:lang w:val="es-CO"/>
        </w:rPr>
        <w:t xml:space="preserve">. El contratista, junto a sus funciones tradicionales relacionadas con el suministro de equipos, la construcción y la puesta en marcha, asume la ingeniería del proyecto y </w:t>
      </w:r>
      <w:r w:rsidR="00460E44" w:rsidRPr="009E7C8C">
        <w:rPr>
          <w:rFonts w:asciiTheme="minorHAnsi" w:hAnsiTheme="minorHAnsi" w:cstheme="minorHAnsi"/>
          <w:sz w:val="20"/>
          <w:szCs w:val="20"/>
          <w:lang w:val="es-CO"/>
        </w:rPr>
        <w:t xml:space="preserve">la </w:t>
      </w:r>
      <w:r w:rsidR="006A0595" w:rsidRPr="009E7C8C">
        <w:rPr>
          <w:rFonts w:asciiTheme="minorHAnsi" w:hAnsiTheme="minorHAnsi" w:cstheme="minorHAnsi"/>
          <w:sz w:val="20"/>
          <w:szCs w:val="20"/>
          <w:lang w:val="es-CO"/>
        </w:rPr>
        <w:t>responsabilidad global frente al cliente o contratante.</w:t>
      </w:r>
      <w:r w:rsidR="00460E44" w:rsidRPr="009E7C8C">
        <w:rPr>
          <w:rFonts w:asciiTheme="minorHAnsi" w:hAnsiTheme="minorHAnsi" w:cstheme="minorHAnsi"/>
          <w:sz w:val="20"/>
          <w:szCs w:val="20"/>
          <w:lang w:val="es-CO"/>
        </w:rPr>
        <w:t xml:space="preserve"> También es denominado como contrato de construcción “llave en mano”.</w:t>
      </w:r>
    </w:p>
    <w:p w14:paraId="2DF62D04" w14:textId="5F63557A" w:rsidR="000849B7" w:rsidRPr="009E7C8C" w:rsidRDefault="00736578" w:rsidP="00915A3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Estados Financieros:</w:t>
      </w:r>
      <w:r w:rsidRPr="009E7C8C">
        <w:rPr>
          <w:rFonts w:asciiTheme="minorHAnsi" w:hAnsiTheme="minorHAnsi" w:cstheme="minorHAnsi"/>
          <w:sz w:val="20"/>
          <w:szCs w:val="20"/>
          <w:lang w:val="es-CO"/>
        </w:rPr>
        <w:t xml:space="preserve"> </w:t>
      </w:r>
      <w:r w:rsidR="00836D64" w:rsidRPr="00D65787">
        <w:rPr>
          <w:rFonts w:asciiTheme="minorHAnsi" w:hAnsiTheme="minorHAnsi" w:cstheme="minorHAnsi"/>
          <w:sz w:val="20"/>
          <w:szCs w:val="20"/>
          <w:lang w:val="es-CO"/>
        </w:rPr>
        <w:t xml:space="preserve">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00836D64" w:rsidRPr="00D65787">
        <w:rPr>
          <w:rFonts w:asciiTheme="minorHAnsi" w:hAnsiTheme="minorHAnsi" w:cstheme="minorHAnsi"/>
          <w:sz w:val="20"/>
          <w:szCs w:val="20"/>
          <w:lang w:val="es-CO"/>
        </w:rPr>
        <w:t>reexpresión</w:t>
      </w:r>
      <w:proofErr w:type="spellEnd"/>
      <w:r w:rsidR="00836D64" w:rsidRPr="00D65787">
        <w:rPr>
          <w:rFonts w:asciiTheme="minorHAnsi" w:hAnsiTheme="minorHAnsi" w:cstheme="minorHAnsi"/>
          <w:sz w:val="20"/>
          <w:szCs w:val="20"/>
          <w:lang w:val="es-CO"/>
        </w:rPr>
        <w:t xml:space="preserve"> retroactiva de partidas en sus estados financieros, o cuando reclasifique partidas en sus estados financieros.</w:t>
      </w:r>
    </w:p>
    <w:p w14:paraId="408036A8" w14:textId="20964AE8" w:rsidR="00F70C8B" w:rsidRPr="009E7C8C"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 xml:space="preserve">Estudios Previos: </w:t>
      </w:r>
      <w:r w:rsidRPr="009E7C8C">
        <w:rPr>
          <w:rFonts w:asciiTheme="minorHAnsi" w:hAnsiTheme="minorHAnsi" w:cstheme="minorHAnsi"/>
          <w:sz w:val="20"/>
          <w:szCs w:val="20"/>
          <w:lang w:val="es-CO"/>
        </w:rPr>
        <w:t xml:space="preserve">Es la justificación jurídica, técnica, económica y financiera del proyecto que realiza la </w:t>
      </w:r>
      <w:r w:rsidR="005125D4" w:rsidRPr="009E7C8C">
        <w:rPr>
          <w:rFonts w:asciiTheme="minorHAnsi" w:hAnsiTheme="minorHAnsi" w:cstheme="minorHAnsi"/>
          <w:sz w:val="20"/>
          <w:szCs w:val="20"/>
          <w:lang w:val="es-CO"/>
        </w:rPr>
        <w:t>Entidad de acuerdo con la L</w:t>
      </w:r>
      <w:r w:rsidRPr="009E7C8C">
        <w:rPr>
          <w:rFonts w:asciiTheme="minorHAnsi" w:hAnsiTheme="minorHAnsi" w:cstheme="minorHAnsi"/>
          <w:sz w:val="20"/>
          <w:szCs w:val="20"/>
          <w:lang w:val="es-CO"/>
        </w:rPr>
        <w:t>ey 80 de 19</w:t>
      </w:r>
      <w:r w:rsidR="005125D4" w:rsidRPr="009E7C8C">
        <w:rPr>
          <w:rFonts w:asciiTheme="minorHAnsi" w:hAnsiTheme="minorHAnsi" w:cstheme="minorHAnsi"/>
          <w:sz w:val="20"/>
          <w:szCs w:val="20"/>
          <w:lang w:val="es-CO"/>
        </w:rPr>
        <w:t xml:space="preserve">93, Ley 1150 de 2007 y el Decreto </w:t>
      </w:r>
      <w:r w:rsidRPr="009E7C8C">
        <w:rPr>
          <w:rFonts w:asciiTheme="minorHAnsi" w:hAnsiTheme="minorHAnsi" w:cstheme="minorHAnsi"/>
          <w:sz w:val="20"/>
          <w:szCs w:val="20"/>
          <w:lang w:val="es-CO"/>
        </w:rPr>
        <w:t>1082 de 2015.</w:t>
      </w:r>
    </w:p>
    <w:p w14:paraId="11BDB0A3"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Formato: </w:t>
      </w:r>
      <w:r w:rsidRPr="009E7C8C">
        <w:rPr>
          <w:rFonts w:asciiTheme="minorHAnsi" w:hAnsiTheme="minorHAnsi" w:cstheme="minorHAnsi"/>
          <w:sz w:val="20"/>
          <w:szCs w:val="20"/>
          <w:lang w:val="es-CO"/>
        </w:rPr>
        <w:t xml:space="preserve">Son los documentos que aporta el </w:t>
      </w:r>
      <w:r w:rsidR="005125D4" w:rsidRPr="009E7C8C">
        <w:rPr>
          <w:rFonts w:asciiTheme="minorHAnsi" w:hAnsiTheme="minorHAnsi" w:cstheme="minorHAnsi"/>
          <w:sz w:val="20"/>
          <w:szCs w:val="20"/>
          <w:lang w:val="es-CO"/>
        </w:rPr>
        <w:t>Proponente</w:t>
      </w:r>
      <w:r w:rsidRPr="009E7C8C">
        <w:rPr>
          <w:rFonts w:asciiTheme="minorHAnsi" w:hAnsiTheme="minorHAnsi" w:cstheme="minorHAnsi"/>
          <w:sz w:val="20"/>
          <w:szCs w:val="20"/>
          <w:lang w:val="es-CO"/>
        </w:rPr>
        <w:t xml:space="preserve"> y que hacen parte integral de su oferta.</w:t>
      </w:r>
      <w:r w:rsidRPr="009E7C8C">
        <w:rPr>
          <w:rFonts w:asciiTheme="minorHAnsi" w:hAnsiTheme="minorHAnsi" w:cstheme="minorHAnsi"/>
          <w:b/>
          <w:sz w:val="20"/>
          <w:szCs w:val="20"/>
          <w:lang w:val="es-CO"/>
        </w:rPr>
        <w:t xml:space="preserve"> </w:t>
      </w:r>
    </w:p>
    <w:p w14:paraId="352E1C61" w14:textId="77777777" w:rsidR="002137BA" w:rsidRPr="009E7C8C" w:rsidRDefault="002137BA" w:rsidP="009E7C8C">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Formulario: </w:t>
      </w:r>
      <w:r w:rsidRPr="009E7C8C">
        <w:rPr>
          <w:rFonts w:asciiTheme="minorHAnsi" w:hAnsiTheme="minorHAnsi" w:cstheme="minorHAnsi"/>
          <w:sz w:val="20"/>
          <w:szCs w:val="20"/>
          <w:lang w:val="es-CO"/>
        </w:rPr>
        <w:t xml:space="preserve">Es el documento </w:t>
      </w:r>
      <w:r w:rsidR="00AC3D51" w:rsidRPr="009E7C8C">
        <w:rPr>
          <w:rFonts w:asciiTheme="minorHAnsi" w:hAnsiTheme="minorHAnsi" w:cstheme="minorHAnsi"/>
          <w:sz w:val="20"/>
          <w:szCs w:val="20"/>
          <w:lang w:val="es-CO"/>
        </w:rPr>
        <w:t xml:space="preserve">por medio del cual la Entidad solicita información </w:t>
      </w:r>
      <w:r w:rsidR="00A122D9" w:rsidRPr="009E7C8C">
        <w:rPr>
          <w:rFonts w:asciiTheme="minorHAnsi" w:hAnsiTheme="minorHAnsi" w:cstheme="minorHAnsi"/>
          <w:sz w:val="20"/>
          <w:szCs w:val="20"/>
          <w:lang w:val="es-CO"/>
        </w:rPr>
        <w:t>específica</w:t>
      </w:r>
      <w:r w:rsidR="00AC3D51"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y </w:t>
      </w:r>
      <w:r w:rsidR="00AC3D51" w:rsidRPr="009E7C8C">
        <w:rPr>
          <w:rFonts w:asciiTheme="minorHAnsi" w:hAnsiTheme="minorHAnsi" w:cstheme="minorHAnsi"/>
          <w:sz w:val="20"/>
          <w:szCs w:val="20"/>
          <w:lang w:val="es-CO"/>
        </w:rPr>
        <w:t xml:space="preserve">que debe ser completada por el </w:t>
      </w:r>
      <w:r w:rsidR="005125D4" w:rsidRPr="009E7C8C">
        <w:rPr>
          <w:rFonts w:asciiTheme="minorHAnsi" w:hAnsiTheme="minorHAnsi" w:cstheme="minorHAnsi"/>
          <w:sz w:val="20"/>
          <w:szCs w:val="20"/>
          <w:lang w:val="es-CO"/>
        </w:rPr>
        <w:t>Proponente</w:t>
      </w:r>
      <w:r w:rsidR="00AC3D51" w:rsidRPr="009E7C8C">
        <w:rPr>
          <w:rFonts w:asciiTheme="minorHAnsi" w:hAnsiTheme="minorHAnsi" w:cstheme="minorHAnsi"/>
          <w:sz w:val="20"/>
          <w:szCs w:val="20"/>
          <w:lang w:val="es-CO"/>
        </w:rPr>
        <w:t>.</w:t>
      </w:r>
      <w:r w:rsidR="00AC3D51" w:rsidRPr="009E7C8C">
        <w:rPr>
          <w:rFonts w:asciiTheme="minorHAnsi" w:hAnsiTheme="minorHAnsi" w:cstheme="minorHAnsi"/>
          <w:b/>
          <w:sz w:val="20"/>
          <w:szCs w:val="20"/>
          <w:lang w:val="es-CO"/>
        </w:rPr>
        <w:t xml:space="preserve"> </w:t>
      </w:r>
    </w:p>
    <w:p w14:paraId="3549DBCA" w14:textId="17372543" w:rsidR="00F70C8B" w:rsidRPr="0088343E"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Garantía: </w:t>
      </w:r>
      <w:r w:rsidR="00A122D9" w:rsidRPr="009E7C8C">
        <w:rPr>
          <w:rFonts w:asciiTheme="minorHAnsi" w:hAnsiTheme="minorHAnsi" w:cstheme="minorHAnsi"/>
          <w:sz w:val="20"/>
          <w:szCs w:val="20"/>
          <w:lang w:val="es-CO"/>
        </w:rPr>
        <w:t>Es el mecanismo</w:t>
      </w:r>
      <w:r w:rsidRPr="009E7C8C">
        <w:rPr>
          <w:rFonts w:asciiTheme="minorHAnsi" w:hAnsiTheme="minorHAnsi" w:cstheme="minorHAnsi"/>
          <w:sz w:val="20"/>
          <w:szCs w:val="20"/>
          <w:lang w:val="es-CO"/>
        </w:rPr>
        <w:t xml:space="preserve"> para asegurar el cumplimiento de obligaciones</w:t>
      </w:r>
      <w:r w:rsidR="00A122D9" w:rsidRPr="009E7C8C">
        <w:rPr>
          <w:rFonts w:asciiTheme="minorHAnsi" w:hAnsiTheme="minorHAnsi" w:cstheme="minorHAnsi"/>
          <w:sz w:val="20"/>
          <w:szCs w:val="20"/>
          <w:lang w:val="es-CO"/>
        </w:rPr>
        <w:t>.</w:t>
      </w:r>
      <w:r w:rsidRPr="009E7C8C">
        <w:rPr>
          <w:rFonts w:asciiTheme="minorHAnsi" w:hAnsiTheme="minorHAnsi" w:cstheme="minorHAnsi"/>
          <w:sz w:val="20"/>
          <w:szCs w:val="20"/>
          <w:lang w:val="es-CO"/>
        </w:rPr>
        <w:t xml:space="preserve"> </w:t>
      </w:r>
      <w:r w:rsidR="00A122D9" w:rsidRPr="009E7C8C">
        <w:rPr>
          <w:rFonts w:asciiTheme="minorHAnsi" w:hAnsiTheme="minorHAnsi" w:cstheme="minorHAnsi"/>
          <w:sz w:val="20"/>
          <w:szCs w:val="20"/>
          <w:lang w:val="es-CO"/>
        </w:rPr>
        <w:t xml:space="preserve">Las clases de garantías son: </w:t>
      </w:r>
      <w:r w:rsidRPr="009E7C8C">
        <w:rPr>
          <w:rFonts w:asciiTheme="minorHAnsi" w:hAnsiTheme="minorHAnsi" w:cstheme="minorHAnsi"/>
          <w:sz w:val="20"/>
          <w:szCs w:val="20"/>
          <w:lang w:val="es-CO"/>
        </w:rPr>
        <w:t>(i) contratos de seguro, (ii) fiducia mercantil de garant</w:t>
      </w:r>
      <w:r w:rsidR="00A122D9" w:rsidRPr="009E7C8C">
        <w:rPr>
          <w:rFonts w:asciiTheme="minorHAnsi" w:hAnsiTheme="minorHAnsi" w:cstheme="minorHAnsi"/>
          <w:sz w:val="20"/>
          <w:szCs w:val="20"/>
          <w:lang w:val="es-CO"/>
        </w:rPr>
        <w:t>ía o (iii) garantías bancarias</w:t>
      </w:r>
      <w:r w:rsidR="003937E6" w:rsidRPr="0088343E">
        <w:rPr>
          <w:rFonts w:asciiTheme="minorHAnsi" w:hAnsiTheme="minorHAnsi" w:cstheme="minorHAnsi"/>
          <w:sz w:val="20"/>
          <w:szCs w:val="20"/>
          <w:lang w:val="es-CO"/>
        </w:rPr>
        <w:t>.</w:t>
      </w:r>
    </w:p>
    <w:p w14:paraId="6D81B6B0" w14:textId="77777777" w:rsidR="009861D2"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Información Pública Reservada: </w:t>
      </w:r>
      <w:r w:rsidRPr="009E7C8C">
        <w:rPr>
          <w:rFonts w:asciiTheme="minorHAnsi" w:hAnsiTheme="minorHAnsi" w:cstheme="minorHAnsi"/>
          <w:sz w:val="20"/>
          <w:szCs w:val="20"/>
          <w:lang w:val="es-CO"/>
        </w:rPr>
        <w:t>Es aquella información que estando en poder o custodia de un sujeto obligado en su calidad de tal, es exceptuada de acceso a la ciudadanía</w:t>
      </w:r>
      <w:r w:rsidR="009861D2" w:rsidRPr="009E7C8C">
        <w:rPr>
          <w:rFonts w:asciiTheme="minorHAnsi" w:hAnsiTheme="minorHAnsi" w:cstheme="minorHAnsi"/>
          <w:sz w:val="20"/>
          <w:szCs w:val="20"/>
          <w:lang w:val="es-CO"/>
        </w:rPr>
        <w:t xml:space="preserve"> por daño a intereses públicos.</w:t>
      </w:r>
    </w:p>
    <w:p w14:paraId="3972194C" w14:textId="5503DE32" w:rsidR="00D455BF" w:rsidRPr="00D455BF" w:rsidRDefault="005536EF" w:rsidP="00551919">
      <w:pPr>
        <w:pStyle w:val="Invias-VietaNumerada"/>
        <w:numPr>
          <w:ilvl w:val="1"/>
          <w:numId w:val="20"/>
        </w:numPr>
        <w:autoSpaceDE w:val="0"/>
        <w:autoSpaceDN w:val="0"/>
        <w:adjustRightInd w:val="0"/>
        <w:spacing w:before="40" w:after="40"/>
        <w:ind w:hanging="502"/>
        <w:rPr>
          <w:rFonts w:asciiTheme="minorHAnsi" w:hAnsiTheme="minorHAnsi" w:cstheme="minorHAnsi"/>
          <w:sz w:val="20"/>
          <w:szCs w:val="20"/>
          <w:lang w:val="es-CO"/>
        </w:rPr>
      </w:pPr>
      <w:r w:rsidRPr="00D455BF">
        <w:rPr>
          <w:rFonts w:asciiTheme="minorHAnsi" w:hAnsiTheme="minorHAnsi" w:cstheme="minorHAnsi"/>
          <w:b/>
          <w:sz w:val="20"/>
          <w:szCs w:val="20"/>
          <w:lang w:val="es-CO"/>
        </w:rPr>
        <w:t>Infraestruc</w:t>
      </w:r>
      <w:r w:rsidR="002B6B7C" w:rsidRPr="00D455BF">
        <w:rPr>
          <w:rFonts w:asciiTheme="minorHAnsi" w:hAnsiTheme="minorHAnsi" w:cstheme="minorHAnsi"/>
          <w:b/>
          <w:sz w:val="20"/>
          <w:szCs w:val="20"/>
          <w:lang w:val="es-CO"/>
        </w:rPr>
        <w:t>t</w:t>
      </w:r>
      <w:r w:rsidRPr="00D455BF">
        <w:rPr>
          <w:rFonts w:asciiTheme="minorHAnsi" w:hAnsiTheme="minorHAnsi" w:cstheme="minorHAnsi"/>
          <w:b/>
          <w:sz w:val="20"/>
          <w:szCs w:val="20"/>
          <w:lang w:val="es-CO"/>
        </w:rPr>
        <w:t xml:space="preserve">ura del Transporte: </w:t>
      </w:r>
      <w:r w:rsidR="00D455BF" w:rsidRPr="00D455BF">
        <w:rPr>
          <w:rFonts w:asciiTheme="minorHAnsi" w:hAnsiTheme="minorHAnsi" w:cstheme="minorHAnsi"/>
          <w:sz w:val="20"/>
          <w:szCs w:val="20"/>
          <w:lang w:val="es-CO"/>
        </w:rPr>
        <w:t xml:space="preserve">Son las obras </w:t>
      </w:r>
      <w:r w:rsidR="00921882">
        <w:rPr>
          <w:rFonts w:asciiTheme="minorHAnsi" w:hAnsiTheme="minorHAnsi" w:cstheme="minorHAnsi"/>
          <w:sz w:val="20"/>
          <w:szCs w:val="20"/>
          <w:lang w:val="es-CO"/>
        </w:rPr>
        <w:t xml:space="preserve">realizadas </w:t>
      </w:r>
      <w:r w:rsidR="00D455BF" w:rsidRPr="00D455BF">
        <w:rPr>
          <w:rFonts w:asciiTheme="minorHAnsi" w:hAnsiTheme="minorHAnsi" w:cstheme="minorHAnsi"/>
          <w:sz w:val="20"/>
          <w:szCs w:val="20"/>
          <w:lang w:val="es-CO"/>
        </w:rPr>
        <w:t>en: </w:t>
      </w:r>
    </w:p>
    <w:p w14:paraId="694152AC" w14:textId="3568AB99"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C309A9">
        <w:rPr>
          <w:rFonts w:ascii="Times New Roman" w:hAnsi="Times New Roman"/>
          <w:lang w:val="es-ES"/>
        </w:rPr>
        <w:t>-       </w:t>
      </w:r>
      <w:r w:rsidRPr="00D455BF">
        <w:rPr>
          <w:rFonts w:asciiTheme="minorHAnsi" w:hAnsiTheme="minorHAnsi" w:cstheme="minorHAnsi"/>
          <w:sz w:val="20"/>
          <w:szCs w:val="20"/>
          <w:lang w:val="es-CO"/>
        </w:rPr>
        <w:t>Vías primarias y secundarias</w:t>
      </w:r>
    </w:p>
    <w:p w14:paraId="0A0D771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terciarias</w:t>
      </w:r>
    </w:p>
    <w:p w14:paraId="419D6DD7"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Infraestructuras marítimas y fluviales</w:t>
      </w:r>
    </w:p>
    <w:p w14:paraId="4F8BA074" w14:textId="77777777" w:rsidR="00D455BF" w:rsidRPr="00D455BF"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Vías primarias, secundarias o terciarias para atención a emergencias diferentes a contratación directa. </w:t>
      </w:r>
    </w:p>
    <w:p w14:paraId="3A9769B1"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férrea </w:t>
      </w:r>
    </w:p>
    <w:p w14:paraId="5DBE863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Infraestructura vial urbana </w:t>
      </w:r>
    </w:p>
    <w:p w14:paraId="712EC5F0" w14:textId="77777777" w:rsidR="00D455BF" w:rsidRPr="00D455BF" w:rsidRDefault="00D455BF" w:rsidP="00921882">
      <w:pPr>
        <w:pStyle w:val="Invias-VietaNumerada"/>
        <w:autoSpaceDE w:val="0"/>
        <w:autoSpaceDN w:val="0"/>
        <w:adjustRightInd w:val="0"/>
        <w:spacing w:before="120" w:after="24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Puentes </w:t>
      </w:r>
    </w:p>
    <w:p w14:paraId="2E2174EF" w14:textId="399D2C92" w:rsidR="00AA12FA" w:rsidRDefault="00D455BF" w:rsidP="00AA12FA">
      <w:pPr>
        <w:pStyle w:val="Invias-VietaNumerada"/>
        <w:autoSpaceDE w:val="0"/>
        <w:autoSpaceDN w:val="0"/>
        <w:adjustRightInd w:val="0"/>
        <w:spacing w:before="0" w:after="0"/>
        <w:ind w:left="1211"/>
        <w:contextualSpacing/>
        <w:rPr>
          <w:rFonts w:asciiTheme="minorHAnsi" w:hAnsiTheme="minorHAnsi" w:cstheme="minorHAnsi"/>
          <w:sz w:val="20"/>
          <w:szCs w:val="20"/>
          <w:lang w:val="es-CO"/>
        </w:rPr>
      </w:pPr>
      <w:r w:rsidRPr="00D455BF">
        <w:rPr>
          <w:rFonts w:asciiTheme="minorHAnsi" w:hAnsiTheme="minorHAnsi" w:cstheme="minorHAnsi"/>
          <w:sz w:val="20"/>
          <w:szCs w:val="20"/>
          <w:lang w:val="es-CO"/>
        </w:rPr>
        <w:t xml:space="preserve">-        Infraestructura </w:t>
      </w:r>
      <w:r w:rsidR="00237397" w:rsidRPr="00D455BF">
        <w:rPr>
          <w:rFonts w:asciiTheme="minorHAnsi" w:hAnsiTheme="minorHAnsi" w:cstheme="minorHAnsi"/>
          <w:sz w:val="20"/>
          <w:szCs w:val="20"/>
          <w:lang w:val="es-CO"/>
        </w:rPr>
        <w:t>Aeroportuaria</w:t>
      </w:r>
    </w:p>
    <w:p w14:paraId="27664C47" w14:textId="6DD7CA14" w:rsidR="00AA12FA" w:rsidRDefault="00AA12FA" w:rsidP="00AA12FA">
      <w:pPr>
        <w:rPr>
          <w:lang w:val="es-CO" w:eastAsia="es-ES"/>
        </w:rPr>
      </w:pPr>
    </w:p>
    <w:p w14:paraId="0A7048E5" w14:textId="101FE33B" w:rsidR="00D00333" w:rsidRPr="00996ED8" w:rsidRDefault="00D00333"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BC22C1">
        <w:rPr>
          <w:rFonts w:asciiTheme="minorHAnsi" w:hAnsiTheme="minorHAnsi" w:cstheme="minorHAnsi"/>
          <w:b/>
          <w:sz w:val="20"/>
          <w:szCs w:val="20"/>
          <w:lang w:val="es-CO"/>
        </w:rPr>
        <w:t>Interventor</w:t>
      </w:r>
      <w:r w:rsidR="006D332D" w:rsidRPr="00BC22C1">
        <w:rPr>
          <w:rFonts w:asciiTheme="minorHAnsi" w:hAnsiTheme="minorHAnsi" w:cstheme="minorHAnsi"/>
          <w:b/>
          <w:sz w:val="20"/>
          <w:szCs w:val="20"/>
          <w:lang w:val="es-CO"/>
        </w:rPr>
        <w:t>(a)</w:t>
      </w:r>
      <w:r w:rsidRPr="00BC22C1">
        <w:rPr>
          <w:rFonts w:asciiTheme="minorHAnsi" w:hAnsiTheme="minorHAnsi" w:cstheme="minorHAnsi"/>
          <w:b/>
          <w:sz w:val="20"/>
          <w:szCs w:val="20"/>
          <w:lang w:val="es-CO"/>
        </w:rPr>
        <w:t xml:space="preserve">: </w:t>
      </w:r>
      <w:r w:rsidR="00207D61" w:rsidRPr="00BC22C1">
        <w:rPr>
          <w:rFonts w:asciiTheme="minorHAnsi" w:hAnsiTheme="minorHAnsi" w:cstheme="minorHAnsi"/>
          <w:bCs/>
          <w:sz w:val="20"/>
          <w:szCs w:val="20"/>
          <w:lang w:val="es-CO"/>
        </w:rPr>
        <w:t xml:space="preserve">La </w:t>
      </w:r>
      <w:r w:rsidR="006D332D" w:rsidRPr="00BC22C1">
        <w:rPr>
          <w:rFonts w:asciiTheme="minorHAnsi" w:hAnsiTheme="minorHAnsi" w:cstheme="minorHAnsi"/>
          <w:sz w:val="20"/>
          <w:szCs w:val="20"/>
          <w:lang w:val="es-CO"/>
        </w:rPr>
        <w:t>persona natural o jurídica contratada por la Entidad Estatal para ejercer la representación de</w:t>
      </w:r>
      <w:r w:rsidR="006E711B" w:rsidRPr="00BC22C1">
        <w:rPr>
          <w:rFonts w:asciiTheme="minorHAnsi" w:hAnsiTheme="minorHAnsi" w:cstheme="minorHAnsi"/>
          <w:sz w:val="20"/>
          <w:szCs w:val="20"/>
          <w:lang w:val="es-CO"/>
        </w:rPr>
        <w:t xml:space="preserve"> la Entidad ante el Contratista y que está encargada de hacer el seguimiento técnico del contrato. Dada la naturaleza </w:t>
      </w:r>
      <w:r w:rsidR="009D2535" w:rsidRPr="00BC22C1">
        <w:rPr>
          <w:rFonts w:asciiTheme="minorHAnsi" w:hAnsiTheme="minorHAnsi" w:cstheme="minorHAnsi"/>
          <w:sz w:val="20"/>
          <w:szCs w:val="20"/>
          <w:lang w:val="es-CO"/>
        </w:rPr>
        <w:t xml:space="preserve">del objeto contractual y los proyectos que ejecuta la Entidad, el seguimiento y control también incluye </w:t>
      </w:r>
      <w:r w:rsidR="002C0FC6" w:rsidRPr="00BC22C1">
        <w:rPr>
          <w:rFonts w:asciiTheme="minorHAnsi" w:hAnsiTheme="minorHAnsi" w:cstheme="minorHAnsi"/>
          <w:sz w:val="20"/>
          <w:szCs w:val="20"/>
          <w:lang w:val="es-CO"/>
        </w:rPr>
        <w:t xml:space="preserve">las dimensiones </w:t>
      </w:r>
      <w:r w:rsidR="00C54A9D" w:rsidRPr="00BC22C1">
        <w:rPr>
          <w:rFonts w:asciiTheme="minorHAnsi" w:hAnsiTheme="minorHAnsi" w:cstheme="minorHAnsi"/>
          <w:sz w:val="20"/>
          <w:szCs w:val="20"/>
          <w:lang w:val="es-CO"/>
        </w:rPr>
        <w:t xml:space="preserve">administrativa, financiera, legal, ambiental, </w:t>
      </w:r>
      <w:r w:rsidR="00F01A6C" w:rsidRPr="00BC22C1">
        <w:rPr>
          <w:rFonts w:asciiTheme="minorHAnsi" w:hAnsiTheme="minorHAnsi" w:cstheme="minorHAnsi"/>
          <w:sz w:val="20"/>
          <w:szCs w:val="20"/>
          <w:lang w:val="es-CO"/>
        </w:rPr>
        <w:t xml:space="preserve">social y de seguridad social integral, por medio de la vigilancia y seguimiento al cumplimiento del contrato y a las obligaciones del </w:t>
      </w:r>
      <w:r w:rsidR="00F01A6C" w:rsidRPr="00996ED8">
        <w:rPr>
          <w:rFonts w:asciiTheme="minorHAnsi" w:hAnsiTheme="minorHAnsi" w:cstheme="minorHAnsi"/>
          <w:sz w:val="20"/>
          <w:szCs w:val="20"/>
          <w:lang w:val="es-CO"/>
        </w:rPr>
        <w:t xml:space="preserve">Contratista. </w:t>
      </w:r>
    </w:p>
    <w:p w14:paraId="12BFE9E5" w14:textId="7B37C36D" w:rsidR="000F69B0" w:rsidRPr="00996ED8" w:rsidRDefault="00CB7B7E"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Interventoría</w:t>
      </w:r>
      <w:r w:rsidR="000F69B0" w:rsidRPr="00996ED8">
        <w:rPr>
          <w:rFonts w:asciiTheme="minorHAnsi" w:hAnsiTheme="minorHAnsi" w:cstheme="minorHAnsi"/>
          <w:b/>
          <w:sz w:val="20"/>
          <w:szCs w:val="20"/>
          <w:lang w:val="es-CO"/>
        </w:rPr>
        <w:t xml:space="preserve">: </w:t>
      </w:r>
      <w:r w:rsidRPr="00996ED8">
        <w:rPr>
          <w:rFonts w:asciiTheme="minorHAnsi" w:hAnsiTheme="minorHAnsi" w:cstheme="minorHAnsi"/>
          <w:sz w:val="20"/>
          <w:szCs w:val="20"/>
          <w:lang w:val="es-CO"/>
        </w:rPr>
        <w:t xml:space="preserve">La Interventoría es la persona natural, jurídica, consorcio o unión temporal, que tiene a su cargo el seguimiento y control del contrato en los términos del artículo 83 de la Ley 1474 de 2011. </w:t>
      </w:r>
    </w:p>
    <w:p w14:paraId="264473C5" w14:textId="5DC39D7A" w:rsidR="002920A8" w:rsidRPr="00996ED8" w:rsidRDefault="002920A8"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w:t>
      </w:r>
      <w:r w:rsidR="00387B78" w:rsidRPr="00996ED8">
        <w:rPr>
          <w:rFonts w:asciiTheme="minorHAnsi" w:hAnsiTheme="minorHAnsi" w:cstheme="minorHAnsi"/>
          <w:b/>
          <w:sz w:val="20"/>
          <w:szCs w:val="20"/>
          <w:lang w:val="es-CO"/>
        </w:rPr>
        <w:t>Administrativa</w:t>
      </w:r>
      <w:r w:rsidRPr="00996ED8">
        <w:rPr>
          <w:rFonts w:asciiTheme="minorHAnsi" w:hAnsiTheme="minorHAnsi" w:cstheme="minorHAnsi"/>
          <w:b/>
          <w:sz w:val="20"/>
          <w:szCs w:val="20"/>
          <w:lang w:val="es-CO"/>
        </w:rPr>
        <w:t xml:space="preserve">: </w:t>
      </w:r>
      <w:r w:rsidR="00242747" w:rsidRPr="00996ED8">
        <w:rPr>
          <w:rFonts w:asciiTheme="minorHAnsi" w:hAnsiTheme="minorHAnsi" w:cstheme="minorHAnsi"/>
          <w:sz w:val="20"/>
          <w:szCs w:val="20"/>
          <w:lang w:val="es-CO"/>
        </w:rPr>
        <w:t>S</w:t>
      </w:r>
      <w:r w:rsidR="00387B78" w:rsidRPr="00996ED8">
        <w:rPr>
          <w:rFonts w:asciiTheme="minorHAnsi" w:hAnsiTheme="minorHAnsi" w:cstheme="minorHAnsi"/>
          <w:sz w:val="20"/>
          <w:szCs w:val="20"/>
          <w:lang w:val="es-CO"/>
        </w:rPr>
        <w:t xml:space="preserve">e ocupa </w:t>
      </w:r>
      <w:r w:rsidR="006D59B4" w:rsidRPr="00996ED8">
        <w:rPr>
          <w:rFonts w:asciiTheme="minorHAnsi" w:hAnsiTheme="minorHAnsi" w:cstheme="minorHAnsi"/>
          <w:sz w:val="20"/>
          <w:szCs w:val="20"/>
          <w:lang w:val="es-CO"/>
        </w:rPr>
        <w:t>de verificar la administración de un contrato; deberá verificar el cumpli</w:t>
      </w:r>
      <w:r w:rsidR="00DD044D" w:rsidRPr="00996ED8">
        <w:rPr>
          <w:rFonts w:asciiTheme="minorHAnsi" w:hAnsiTheme="minorHAnsi" w:cstheme="minorHAnsi"/>
          <w:sz w:val="20"/>
          <w:szCs w:val="20"/>
          <w:lang w:val="es-CO"/>
        </w:rPr>
        <w:t xml:space="preserve">miento de obligaciones expresamente consagradas en el contrato, como licencias y permisos, calidades exigidas al personal, manejo </w:t>
      </w:r>
      <w:r w:rsidR="0042055C" w:rsidRPr="00996ED8">
        <w:rPr>
          <w:rFonts w:asciiTheme="minorHAnsi" w:hAnsiTheme="minorHAnsi" w:cstheme="minorHAnsi"/>
          <w:sz w:val="20"/>
          <w:szCs w:val="20"/>
          <w:lang w:val="es-CO"/>
        </w:rPr>
        <w:t xml:space="preserve">y </w:t>
      </w:r>
      <w:r w:rsidR="006E2704" w:rsidRPr="00996ED8">
        <w:rPr>
          <w:rFonts w:asciiTheme="minorHAnsi" w:hAnsiTheme="minorHAnsi" w:cstheme="minorHAnsi"/>
          <w:sz w:val="20"/>
          <w:szCs w:val="20"/>
          <w:lang w:val="es-CO"/>
        </w:rPr>
        <w:t xml:space="preserve">conservación de documentos y todas aquellas que deba cumplir con un contratista por el hecho </w:t>
      </w:r>
      <w:r w:rsidR="0026107E" w:rsidRPr="00996ED8">
        <w:rPr>
          <w:rFonts w:asciiTheme="minorHAnsi" w:hAnsiTheme="minorHAnsi" w:cstheme="minorHAnsi"/>
          <w:sz w:val="20"/>
          <w:szCs w:val="20"/>
          <w:lang w:val="es-CO"/>
        </w:rPr>
        <w:t>de haber celebrado un contrato estatal (laborales, pago de impuestos, aportes a la seguridad social, pago de parafiscales, entre otros</w:t>
      </w:r>
      <w:r w:rsidR="00A161EF" w:rsidRPr="00996ED8">
        <w:rPr>
          <w:rFonts w:asciiTheme="minorHAnsi" w:hAnsiTheme="minorHAnsi" w:cstheme="minorHAnsi"/>
          <w:sz w:val="20"/>
          <w:szCs w:val="20"/>
          <w:lang w:val="es-CO"/>
        </w:rPr>
        <w:t>)</w:t>
      </w:r>
      <w:r w:rsidR="0026107E" w:rsidRPr="00996ED8">
        <w:rPr>
          <w:rFonts w:asciiTheme="minorHAnsi" w:hAnsiTheme="minorHAnsi" w:cstheme="minorHAnsi"/>
          <w:sz w:val="20"/>
          <w:szCs w:val="20"/>
          <w:lang w:val="es-CO"/>
        </w:rPr>
        <w:t>. Comprende e</w:t>
      </w:r>
      <w:r w:rsidR="001D04F6" w:rsidRPr="00996ED8">
        <w:rPr>
          <w:rFonts w:asciiTheme="minorHAnsi" w:hAnsiTheme="minorHAnsi" w:cstheme="minorHAnsi"/>
          <w:sz w:val="20"/>
          <w:szCs w:val="20"/>
          <w:lang w:val="es-CO"/>
        </w:rPr>
        <w:t>l control, seguimiento y evaluación de las condiciones, procesos y procedimientos administrativos que deban cumplirse durante la marcha y realización del compromiso contractual suscrito para la construcción de una obra, a partir de la adjudicación del contrato hasta la terminación y liquidación del mismo.</w:t>
      </w:r>
    </w:p>
    <w:p w14:paraId="6DAC9DF9" w14:textId="6E1378BA" w:rsidR="00A161EF" w:rsidRPr="00996ED8" w:rsidRDefault="00A161EF">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lastRenderedPageBreak/>
        <w:t xml:space="preserve">Interventoría Ambiental: </w:t>
      </w:r>
      <w:r w:rsidRPr="00996ED8">
        <w:rPr>
          <w:rFonts w:asciiTheme="minorHAnsi" w:hAnsiTheme="minorHAnsi" w:cstheme="minorHAnsi"/>
          <w:sz w:val="20"/>
          <w:szCs w:val="20"/>
          <w:lang w:val="es-CO"/>
        </w:rPr>
        <w:t xml:space="preserve">se encarga de verificar que se elabore el Plan de Manejo Ambiental o se implemente el Programa de Implementación del Plan de Manejo Ambiental, de acuerdo a lo establecido en el contrato y la legislación vigente aplicable al proyecto en particular. </w:t>
      </w:r>
    </w:p>
    <w:p w14:paraId="7C0B7419" w14:textId="5D65885D" w:rsidR="00242747" w:rsidRPr="00996ED8" w:rsidRDefault="00242747" w:rsidP="00BC22C1">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996ED8">
        <w:rPr>
          <w:rFonts w:asciiTheme="minorHAnsi" w:hAnsiTheme="minorHAnsi" w:cstheme="minorHAnsi"/>
          <w:b/>
          <w:sz w:val="20"/>
          <w:szCs w:val="20"/>
          <w:lang w:val="es-CO"/>
        </w:rPr>
        <w:t xml:space="preserve">Interventoría Financiera: </w:t>
      </w:r>
      <w:r w:rsidRPr="00996ED8">
        <w:rPr>
          <w:rFonts w:asciiTheme="minorHAnsi" w:hAnsiTheme="minorHAnsi" w:cstheme="minorHAnsi"/>
          <w:bCs/>
          <w:sz w:val="20"/>
          <w:szCs w:val="20"/>
          <w:lang w:val="es-CO"/>
        </w:rPr>
        <w:t>Se ocupa de verificar y controlar el uso de los recursos financieros de un contrato; siempre deberá efectuarse sobre recursos entregados a título de anticipo y sobre los demás gastos o erogaciones que se presenten durante la ejecución, dependiendo de la clase o el tipo de contrato. Contempla el control, seguimiento y evaluación de las condiciones, procesos y procedimientos contables y financieros que deban ser aplicados dentro de la ejecución de la obra, con el fin de controlar el buen manejo e inversión de los recursos asignados al contrato.</w:t>
      </w:r>
    </w:p>
    <w:p w14:paraId="53C4E7BC" w14:textId="4F30944A" w:rsidR="00840D43" w:rsidRPr="00996ED8" w:rsidRDefault="00840D4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Legal: </w:t>
      </w:r>
      <w:r w:rsidR="006C33F3" w:rsidRPr="00996ED8">
        <w:rPr>
          <w:rFonts w:asciiTheme="minorHAnsi" w:hAnsiTheme="minorHAnsi" w:cstheme="minorHAnsi"/>
          <w:sz w:val="20"/>
          <w:szCs w:val="20"/>
          <w:lang w:val="es-CO"/>
        </w:rPr>
        <w:t>T</w:t>
      </w:r>
      <w:r w:rsidRPr="00996ED8">
        <w:rPr>
          <w:rFonts w:asciiTheme="minorHAnsi" w:hAnsiTheme="minorHAnsi" w:cstheme="minorHAnsi"/>
          <w:sz w:val="20"/>
          <w:szCs w:val="20"/>
          <w:lang w:val="es-CO"/>
        </w:rPr>
        <w:t xml:space="preserve">iene como objetivo verificar el cumplimiento de las obligaciones legales y contractuales establecidas para el Contratista, y de aquellas que, sin estar </w:t>
      </w:r>
      <w:r w:rsidR="004A53D9" w:rsidRPr="00996ED8">
        <w:rPr>
          <w:rFonts w:asciiTheme="minorHAnsi" w:hAnsiTheme="minorHAnsi" w:cstheme="minorHAnsi"/>
          <w:sz w:val="20"/>
          <w:szCs w:val="20"/>
          <w:lang w:val="es-CO"/>
        </w:rPr>
        <w:t xml:space="preserve">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w:t>
      </w:r>
      <w:r w:rsidR="00F47B10" w:rsidRPr="00996ED8">
        <w:rPr>
          <w:rFonts w:asciiTheme="minorHAnsi" w:hAnsiTheme="minorHAnsi" w:cstheme="minorHAnsi"/>
          <w:sz w:val="20"/>
          <w:szCs w:val="20"/>
          <w:lang w:val="es-CO"/>
        </w:rPr>
        <w:t>obra</w:t>
      </w:r>
      <w:r w:rsidR="004A53D9" w:rsidRPr="00996ED8">
        <w:rPr>
          <w:rFonts w:asciiTheme="minorHAnsi" w:hAnsiTheme="minorHAnsi" w:cstheme="minorHAnsi"/>
          <w:sz w:val="20"/>
          <w:szCs w:val="20"/>
          <w:lang w:val="es-CO"/>
        </w:rPr>
        <w:t xml:space="preserve"> y del proyecto</w:t>
      </w:r>
      <w:r w:rsidR="00F47B10" w:rsidRPr="00996ED8">
        <w:rPr>
          <w:rFonts w:asciiTheme="minorHAnsi" w:hAnsiTheme="minorHAnsi" w:cstheme="minorHAnsi"/>
          <w:sz w:val="20"/>
          <w:szCs w:val="20"/>
          <w:lang w:val="es-CO"/>
        </w:rPr>
        <w:t xml:space="preserve"> de infraestructura de transporte</w:t>
      </w:r>
      <w:r w:rsidR="004A53D9" w:rsidRPr="00996ED8">
        <w:rPr>
          <w:rFonts w:asciiTheme="minorHAnsi" w:hAnsiTheme="minorHAnsi" w:cstheme="minorHAnsi"/>
          <w:sz w:val="20"/>
          <w:szCs w:val="20"/>
          <w:lang w:val="es-CO"/>
        </w:rPr>
        <w:t xml:space="preserve">. </w:t>
      </w:r>
    </w:p>
    <w:p w14:paraId="2E77055C" w14:textId="271561FB" w:rsidR="00AA3CD0" w:rsidRPr="00996ED8" w:rsidRDefault="00AA3CD0" w:rsidP="00BC22C1">
      <w:pPr>
        <w:pStyle w:val="Invias-VietaNumerada"/>
        <w:numPr>
          <w:ilvl w:val="1"/>
          <w:numId w:val="20"/>
        </w:numPr>
        <w:autoSpaceDE w:val="0"/>
        <w:autoSpaceDN w:val="0"/>
        <w:adjustRightInd w:val="0"/>
        <w:spacing w:before="120" w:after="240"/>
        <w:ind w:hanging="502"/>
        <w:rPr>
          <w:rFonts w:cstheme="minorHAnsi"/>
          <w:bCs/>
          <w:sz w:val="20"/>
          <w:szCs w:val="20"/>
          <w:lang w:val="es-CO"/>
        </w:rPr>
      </w:pPr>
      <w:r w:rsidRPr="00996ED8">
        <w:rPr>
          <w:rFonts w:asciiTheme="minorHAnsi" w:hAnsiTheme="minorHAnsi" w:cstheme="minorHAnsi"/>
          <w:b/>
          <w:sz w:val="20"/>
          <w:szCs w:val="20"/>
          <w:lang w:val="es-CO"/>
        </w:rPr>
        <w:t xml:space="preserve">Interventoría de Seguridad y Salud en el Trabajo (SST): </w:t>
      </w:r>
      <w:r w:rsidRPr="00996ED8">
        <w:rPr>
          <w:rFonts w:asciiTheme="minorHAnsi" w:hAnsiTheme="minorHAnsi" w:cstheme="minorHAnsi"/>
          <w:bCs/>
          <w:sz w:val="20"/>
          <w:szCs w:val="20"/>
          <w:lang w:val="es-CO"/>
        </w:rPr>
        <w:t>Se encarga de verificar que el Contratista cumpla con lo establecido en la normativa legal vigente, en lo relacionado con las afiliaciones y pagos al sistema general de seguridad social integral (EPS, AFP y ARL), del recurso humano contractualmente estipulado. Además de verificar el cumplimiento del sistema de gestión de la seguridad y salud en el trabajo (SG-SST), implementado por el Contratista.</w:t>
      </w:r>
    </w:p>
    <w:p w14:paraId="583D69F6" w14:textId="15B5B639" w:rsidR="00F47B10" w:rsidRPr="00996ED8" w:rsidRDefault="00F47B10" w:rsidP="00BC22C1">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96ED8">
        <w:rPr>
          <w:rFonts w:asciiTheme="minorHAnsi" w:hAnsiTheme="minorHAnsi" w:cstheme="minorHAnsi"/>
          <w:b/>
          <w:sz w:val="20"/>
          <w:szCs w:val="20"/>
          <w:lang w:val="es-CO"/>
        </w:rPr>
        <w:t xml:space="preserve">Interventoría Social: </w:t>
      </w:r>
      <w:r w:rsidR="00A704B8" w:rsidRPr="00996ED8">
        <w:rPr>
          <w:rFonts w:asciiTheme="minorHAnsi" w:hAnsiTheme="minorHAnsi" w:cstheme="minorHAnsi"/>
          <w:sz w:val="20"/>
          <w:szCs w:val="20"/>
          <w:lang w:val="es-CO"/>
        </w:rPr>
        <w:t>S</w:t>
      </w:r>
      <w:r w:rsidRPr="00996ED8">
        <w:rPr>
          <w:rFonts w:asciiTheme="minorHAnsi" w:hAnsiTheme="minorHAnsi" w:cstheme="minorHAnsi"/>
          <w:sz w:val="20"/>
          <w:szCs w:val="20"/>
          <w:lang w:val="es-CO"/>
        </w:rPr>
        <w:t>e encarga de comprobar la realización, cumplimiento oportuno y efectividad de toda</w:t>
      </w:r>
      <w:r w:rsidR="0033733B" w:rsidRPr="00996ED8">
        <w:rPr>
          <w:rFonts w:asciiTheme="minorHAnsi" w:hAnsiTheme="minorHAnsi" w:cstheme="minorHAnsi"/>
          <w:sz w:val="20"/>
          <w:szCs w:val="20"/>
          <w:lang w:val="es-CO"/>
        </w:rPr>
        <w:t xml:space="preserve">s y cada una de las labores de gestión social establecidas en el contrato. Debe verificar que se elabore el Plan de Gestión Social o se ejecute el mismo, de acuerdo </w:t>
      </w:r>
      <w:r w:rsidR="004575E6" w:rsidRPr="00996ED8">
        <w:rPr>
          <w:rFonts w:asciiTheme="minorHAnsi" w:hAnsiTheme="minorHAnsi" w:cstheme="minorHAnsi"/>
          <w:sz w:val="20"/>
          <w:szCs w:val="20"/>
          <w:lang w:val="es-CO"/>
        </w:rPr>
        <w:t xml:space="preserve">a lo establecido en el contrato. </w:t>
      </w:r>
    </w:p>
    <w:p w14:paraId="08F2709F" w14:textId="771C6C4A" w:rsidR="00F01A6C" w:rsidRPr="00996ED8" w:rsidRDefault="004575E6" w:rsidP="00BC22C1">
      <w:pPr>
        <w:pStyle w:val="Invias-VietaNumerada"/>
        <w:numPr>
          <w:ilvl w:val="1"/>
          <w:numId w:val="20"/>
        </w:numPr>
        <w:autoSpaceDE w:val="0"/>
        <w:autoSpaceDN w:val="0"/>
        <w:adjustRightInd w:val="0"/>
        <w:spacing w:before="120" w:after="240"/>
        <w:ind w:hanging="502"/>
        <w:rPr>
          <w:rFonts w:cstheme="minorHAnsi"/>
          <w:sz w:val="20"/>
          <w:szCs w:val="20"/>
          <w:lang w:val="es-CO"/>
        </w:rPr>
      </w:pPr>
      <w:r w:rsidRPr="00996ED8">
        <w:rPr>
          <w:rFonts w:asciiTheme="minorHAnsi" w:hAnsiTheme="minorHAnsi" w:cstheme="minorHAnsi"/>
          <w:b/>
          <w:sz w:val="20"/>
          <w:szCs w:val="20"/>
          <w:lang w:val="es-CO"/>
        </w:rPr>
        <w:t xml:space="preserve">Interventoría Técnica: </w:t>
      </w:r>
      <w:r w:rsidR="00A704B8" w:rsidRPr="00996ED8">
        <w:rPr>
          <w:rFonts w:asciiTheme="minorHAnsi" w:hAnsiTheme="minorHAnsi" w:cstheme="minorHAnsi"/>
          <w:sz w:val="20"/>
          <w:szCs w:val="20"/>
          <w:lang w:val="es-CO"/>
        </w:rPr>
        <w:t>T</w:t>
      </w:r>
      <w:r w:rsidRPr="00996ED8">
        <w:rPr>
          <w:rFonts w:asciiTheme="minorHAnsi" w:hAnsiTheme="minorHAnsi" w:cstheme="minorHAnsi"/>
          <w:sz w:val="20"/>
          <w:szCs w:val="20"/>
          <w:lang w:val="es-CO"/>
        </w:rPr>
        <w:t>iene como objetivo verificar que el objeto y los recursos y pro</w:t>
      </w:r>
      <w:r w:rsidR="0092724B" w:rsidRPr="00996ED8">
        <w:rPr>
          <w:rFonts w:asciiTheme="minorHAnsi" w:hAnsiTheme="minorHAnsi" w:cstheme="minorHAnsi"/>
          <w:sz w:val="20"/>
          <w:szCs w:val="20"/>
          <w:lang w:val="es-CO"/>
        </w:rPr>
        <w:t xml:space="preserve">cesos técnicos que conducen a su obtención se realicen de acuerdo con los términos </w:t>
      </w:r>
      <w:r w:rsidR="00087BC3" w:rsidRPr="00996ED8">
        <w:rPr>
          <w:rFonts w:asciiTheme="minorHAnsi" w:hAnsiTheme="minorHAnsi" w:cstheme="minorHAnsi"/>
          <w:sz w:val="20"/>
          <w:szCs w:val="20"/>
          <w:lang w:val="es-CO"/>
        </w:rPr>
        <w:t>establecidos en el contrato. Comprende la revisión de los recursos y su aplicación, de la metodología y de la calidad, cantidad y oportunidad</w:t>
      </w:r>
      <w:r w:rsidR="00FE421A" w:rsidRPr="00996ED8">
        <w:rPr>
          <w:rFonts w:asciiTheme="minorHAnsi" w:hAnsiTheme="minorHAnsi" w:cstheme="minorHAnsi"/>
          <w:sz w:val="20"/>
          <w:szCs w:val="20"/>
          <w:lang w:val="es-CO"/>
        </w:rPr>
        <w:t xml:space="preserve"> de entrega de los resultados o productos que conforman el</w:t>
      </w:r>
      <w:r w:rsidR="00997480" w:rsidRPr="00996ED8">
        <w:rPr>
          <w:rFonts w:asciiTheme="minorHAnsi" w:hAnsiTheme="minorHAnsi" w:cstheme="minorHAnsi"/>
          <w:sz w:val="20"/>
          <w:szCs w:val="20"/>
          <w:lang w:val="es-CO"/>
        </w:rPr>
        <w:t xml:space="preserve"> objeto. Abarca el control, seguimiento evaluación de las condiciones, procesos y procedimientos constructivos que deban ser aplicados dentro de la ejecución de obra, </w:t>
      </w:r>
      <w:r w:rsidR="00E24005" w:rsidRPr="00996ED8">
        <w:rPr>
          <w:rFonts w:asciiTheme="minorHAnsi" w:hAnsiTheme="minorHAnsi" w:cstheme="minorHAnsi"/>
          <w:sz w:val="20"/>
          <w:szCs w:val="20"/>
          <w:lang w:val="es-CO"/>
        </w:rPr>
        <w:t xml:space="preserve">contemplando además los sistemas constructivos que deben ser implementados de acuerdo con el tipo de obra de infraestructura de transporte a ejecutar. </w:t>
      </w:r>
    </w:p>
    <w:p w14:paraId="6BDCD3A7" w14:textId="77777777" w:rsidR="00100A66" w:rsidRPr="00B55029" w:rsidRDefault="008E2313" w:rsidP="00100A66">
      <w:pPr>
        <w:pStyle w:val="Invias-VietaNumerada"/>
        <w:numPr>
          <w:ilvl w:val="1"/>
          <w:numId w:val="20"/>
        </w:numPr>
        <w:autoSpaceDE w:val="0"/>
        <w:autoSpaceDN w:val="0"/>
        <w:adjustRightInd w:val="0"/>
        <w:spacing w:before="120" w:after="240"/>
        <w:ind w:left="644" w:hanging="502"/>
        <w:rPr>
          <w:rFonts w:asciiTheme="minorHAnsi" w:hAnsiTheme="minorHAnsi" w:cstheme="minorHAnsi"/>
          <w:b/>
          <w:color w:val="3A3939" w:themeColor="background2" w:themeShade="BF"/>
          <w:sz w:val="20"/>
          <w:szCs w:val="20"/>
          <w:lang w:val="es-CO"/>
        </w:rPr>
      </w:pPr>
      <w:r w:rsidRPr="00BC22C1">
        <w:rPr>
          <w:rFonts w:asciiTheme="minorHAnsi" w:hAnsiTheme="minorHAnsi" w:cstheme="minorHAnsi"/>
          <w:b/>
          <w:bCs/>
          <w:sz w:val="20"/>
          <w:szCs w:val="20"/>
          <w:lang w:val="es-CO"/>
        </w:rPr>
        <w:t>Legalización:</w:t>
      </w:r>
      <w:r w:rsidRPr="00BC22C1">
        <w:rPr>
          <w:rFonts w:asciiTheme="minorHAnsi" w:hAnsiTheme="minorHAnsi" w:cstheme="minorHAnsi"/>
          <w:sz w:val="20"/>
          <w:szCs w:val="20"/>
          <w:lang w:val="es-CO"/>
        </w:rPr>
        <w:t xml:space="preserve"> </w:t>
      </w:r>
      <w:r w:rsidR="00100A66" w:rsidRPr="00BC22C1">
        <w:rPr>
          <w:rFonts w:asciiTheme="minorHAnsi" w:hAnsiTheme="minorHAnsi" w:cstheme="minorHAnsi"/>
          <w:sz w:val="20"/>
          <w:szCs w:val="20"/>
          <w:lang w:val="es-CO"/>
        </w:rPr>
        <w:t>Certificar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artículo 5, literal f que reglamenta las actuaciones consulares en calidad de notario</w:t>
      </w:r>
      <w:r w:rsidR="00100A66" w:rsidRPr="00B55029">
        <w:rPr>
          <w:rFonts w:asciiTheme="minorHAnsi" w:hAnsiTheme="minorHAnsi" w:cstheme="minorHAnsi"/>
          <w:color w:val="3A3939" w:themeColor="background2" w:themeShade="BF"/>
          <w:sz w:val="20"/>
          <w:szCs w:val="20"/>
          <w:lang w:val="es-CO"/>
        </w:rPr>
        <w:t xml:space="preserve">. </w:t>
      </w:r>
    </w:p>
    <w:p w14:paraId="244A63C4" w14:textId="12ED810A" w:rsidR="00AC3D51" w:rsidRDefault="00AC3D51" w:rsidP="004431BD">
      <w:pPr>
        <w:pStyle w:val="Invias-VietaNumerada"/>
        <w:numPr>
          <w:ilvl w:val="1"/>
          <w:numId w:val="20"/>
        </w:numPr>
        <w:autoSpaceDE w:val="0"/>
        <w:autoSpaceDN w:val="0"/>
        <w:adjustRightInd w:val="0"/>
        <w:spacing w:before="120" w:after="240"/>
        <w:ind w:hanging="502"/>
        <w:rPr>
          <w:rFonts w:asciiTheme="minorHAnsi" w:hAnsiTheme="minorHAnsi" w:cstheme="minorHAnsi"/>
          <w:b/>
          <w:sz w:val="20"/>
          <w:szCs w:val="20"/>
          <w:lang w:val="es-CO"/>
        </w:rPr>
      </w:pPr>
      <w:r w:rsidRPr="00100A66">
        <w:rPr>
          <w:rFonts w:asciiTheme="minorHAnsi" w:hAnsiTheme="minorHAnsi" w:cstheme="minorHAnsi"/>
          <w:b/>
          <w:sz w:val="20"/>
          <w:szCs w:val="20"/>
          <w:lang w:val="es-CO"/>
        </w:rPr>
        <w:lastRenderedPageBreak/>
        <w:t xml:space="preserve">Matriz: </w:t>
      </w:r>
      <w:r w:rsidR="00FC1469" w:rsidRPr="00100A66">
        <w:rPr>
          <w:rFonts w:asciiTheme="minorHAnsi" w:hAnsiTheme="minorHAnsi" w:cstheme="minorHAnsi"/>
          <w:sz w:val="20"/>
          <w:szCs w:val="20"/>
          <w:lang w:val="es-CO"/>
        </w:rPr>
        <w:t xml:space="preserve">Es el documento que incorpora condiciones técnicas, de riesgos o económicas que debe tener en cuenta el </w:t>
      </w:r>
      <w:r w:rsidR="005125D4" w:rsidRPr="00100A66">
        <w:rPr>
          <w:rFonts w:asciiTheme="minorHAnsi" w:hAnsiTheme="minorHAnsi" w:cstheme="minorHAnsi"/>
          <w:sz w:val="20"/>
          <w:szCs w:val="20"/>
          <w:lang w:val="es-CO"/>
        </w:rPr>
        <w:t>Proponente</w:t>
      </w:r>
      <w:r w:rsidR="00FC1469" w:rsidRPr="00100A66">
        <w:rPr>
          <w:rFonts w:asciiTheme="minorHAnsi" w:hAnsiTheme="minorHAnsi" w:cstheme="minorHAnsi"/>
          <w:sz w:val="20"/>
          <w:szCs w:val="20"/>
          <w:lang w:val="es-CO"/>
        </w:rPr>
        <w:t xml:space="preserve"> al momento de estructurar su oferta y ejecutar el Contrato.</w:t>
      </w:r>
      <w:r w:rsidR="00FC1469" w:rsidRPr="00100A66">
        <w:rPr>
          <w:rFonts w:asciiTheme="minorHAnsi" w:hAnsiTheme="minorHAnsi" w:cstheme="minorHAnsi"/>
          <w:b/>
          <w:sz w:val="20"/>
          <w:szCs w:val="20"/>
          <w:lang w:val="es-CO"/>
        </w:rPr>
        <w:t xml:space="preserve"> </w:t>
      </w:r>
    </w:p>
    <w:p w14:paraId="215390A7" w14:textId="678B7AB4" w:rsidR="00751295" w:rsidRDefault="00BD075A" w:rsidP="00751295">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BD075A">
        <w:rPr>
          <w:rFonts w:asciiTheme="minorHAnsi" w:hAnsiTheme="minorHAnsi" w:cstheme="minorHAnsi"/>
          <w:b/>
          <w:sz w:val="20"/>
          <w:szCs w:val="20"/>
          <w:lang w:val="es-CO"/>
        </w:rPr>
        <w:t>Manifestación de interés</w:t>
      </w:r>
      <w:r>
        <w:rPr>
          <w:rFonts w:asciiTheme="minorHAnsi" w:hAnsiTheme="minorHAnsi" w:cstheme="minorHAnsi"/>
          <w:b/>
          <w:sz w:val="20"/>
          <w:szCs w:val="20"/>
          <w:lang w:val="es-CO"/>
        </w:rPr>
        <w:t>:</w:t>
      </w:r>
      <w:r w:rsidR="00AF6F7C">
        <w:rPr>
          <w:rFonts w:asciiTheme="minorHAnsi" w:hAnsiTheme="minorHAnsi" w:cstheme="minorHAnsi"/>
          <w:bCs/>
          <w:sz w:val="20"/>
          <w:szCs w:val="20"/>
          <w:lang w:val="es-CO"/>
        </w:rPr>
        <w:t xml:space="preserve"> Es la comunicación realizada por el Proponente de informar su intención de participar en el Concurso de Méritos con Precalificación</w:t>
      </w:r>
      <w:r w:rsidR="00976938">
        <w:rPr>
          <w:rFonts w:asciiTheme="minorHAnsi" w:hAnsiTheme="minorHAnsi" w:cstheme="minorHAnsi"/>
          <w:bCs/>
          <w:sz w:val="20"/>
          <w:szCs w:val="20"/>
          <w:lang w:val="es-CO"/>
        </w:rPr>
        <w:t>, dentro de los cinco (5) días hábiles</w:t>
      </w:r>
      <w:r w:rsidR="000B6CBC">
        <w:rPr>
          <w:rFonts w:asciiTheme="minorHAnsi" w:hAnsiTheme="minorHAnsi" w:cstheme="minorHAnsi"/>
          <w:bCs/>
          <w:sz w:val="20"/>
          <w:szCs w:val="20"/>
          <w:lang w:val="es-CO"/>
        </w:rPr>
        <w:t xml:space="preserve"> siguientes contados </w:t>
      </w:r>
      <w:r w:rsidR="000B6CBC" w:rsidRPr="000B6CBC">
        <w:rPr>
          <w:rFonts w:asciiTheme="minorHAnsi" w:hAnsiTheme="minorHAnsi" w:cstheme="minorHAnsi"/>
          <w:bCs/>
          <w:sz w:val="20"/>
          <w:szCs w:val="20"/>
          <w:lang w:val="es-CO"/>
        </w:rPr>
        <w:t>a partir de la fecha de publicación del aviso de convocatoria</w:t>
      </w:r>
      <w:r w:rsidR="000B6CBC">
        <w:rPr>
          <w:rFonts w:asciiTheme="minorHAnsi" w:hAnsiTheme="minorHAnsi" w:cstheme="minorHAnsi"/>
          <w:bCs/>
          <w:sz w:val="20"/>
          <w:szCs w:val="20"/>
          <w:lang w:val="es-CO"/>
        </w:rPr>
        <w:t xml:space="preserve">. </w:t>
      </w:r>
    </w:p>
    <w:p w14:paraId="6CEF3EB4" w14:textId="44AE0015" w:rsidR="00BC3BDA" w:rsidRPr="00BC3BDA" w:rsidRDefault="00BC3BDA">
      <w:pPr>
        <w:pStyle w:val="Invias-VietaNumerada"/>
        <w:numPr>
          <w:ilvl w:val="1"/>
          <w:numId w:val="20"/>
        </w:numPr>
        <w:autoSpaceDE w:val="0"/>
        <w:autoSpaceDN w:val="0"/>
        <w:adjustRightInd w:val="0"/>
        <w:spacing w:before="120" w:after="240"/>
        <w:ind w:hanging="502"/>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integral: </w:t>
      </w:r>
      <w:r w:rsidRPr="006B02C3">
        <w:rPr>
          <w:rFonts w:asciiTheme="minorHAnsi" w:hAnsiTheme="minorHAnsi" w:cstheme="minorHAnsi"/>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54E22A59" w14:textId="3E0313C6" w:rsidR="00F70C8B"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Medio Magnético: </w:t>
      </w:r>
      <w:r w:rsidR="00BB4179" w:rsidRPr="009E7C8C">
        <w:rPr>
          <w:rFonts w:asciiTheme="minorHAnsi" w:hAnsiTheme="minorHAnsi" w:cstheme="minorHAnsi"/>
          <w:sz w:val="20"/>
          <w:szCs w:val="20"/>
          <w:lang w:val="es-CO"/>
        </w:rPr>
        <w:t>Es el d</w:t>
      </w:r>
      <w:r w:rsidRPr="009E7C8C">
        <w:rPr>
          <w:rFonts w:asciiTheme="minorHAnsi" w:hAnsiTheme="minorHAnsi" w:cstheme="minorHAnsi"/>
          <w:sz w:val="20"/>
          <w:szCs w:val="20"/>
          <w:lang w:val="es-CO"/>
        </w:rPr>
        <w:t>ispositivo que utiliza materiales magnéticos para archivar información digital, tales como las USB, discos duros o los CD que almacenan grandes volúmenes de datos en un espacio físico pequeño.</w:t>
      </w:r>
    </w:p>
    <w:p w14:paraId="65C91781" w14:textId="5B129015" w:rsidR="00414DAC" w:rsidRDefault="0018313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Pago anticipado:</w:t>
      </w:r>
      <w:r w:rsidR="004707A1" w:rsidRPr="00414DAC">
        <w:rPr>
          <w:rFonts w:ascii="Arial" w:hAnsi="Arial" w:cs="Arial"/>
          <w:color w:val="4E4D4D"/>
          <w:sz w:val="22"/>
          <w:szCs w:val="22"/>
          <w:shd w:val="clear" w:color="auto" w:fill="FFFFFF"/>
          <w:lang w:val="es-ES"/>
        </w:rPr>
        <w:t xml:space="preserve"> </w:t>
      </w:r>
      <w:r w:rsidR="00A61904" w:rsidRPr="00A61904">
        <w:rPr>
          <w:rFonts w:asciiTheme="minorHAnsi" w:hAnsiTheme="minorHAnsi" w:cstheme="minorHAnsi"/>
          <w:sz w:val="20"/>
          <w:szCs w:val="20"/>
          <w:lang w:val="es-CO"/>
        </w:rPr>
        <w:t>E</w:t>
      </w:r>
      <w:r w:rsidR="00414DAC" w:rsidRPr="00414DAC">
        <w:rPr>
          <w:rFonts w:asciiTheme="minorHAnsi" w:hAnsiTheme="minorHAnsi" w:cstheme="minorHAnsi"/>
          <w:sz w:val="20"/>
          <w:szCs w:val="20"/>
          <w:lang w:val="es-CO"/>
        </w:rPr>
        <w:t xml:space="preserve">s un pago del precio y, por tanto, se incorpora al patrimonio del contratista y es de su propiedad </w:t>
      </w:r>
    </w:p>
    <w:p w14:paraId="037F7180" w14:textId="0CDBC2B3" w:rsidR="00B6599D" w:rsidRPr="00414DAC" w:rsidRDefault="00B6599D" w:rsidP="004431BD">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414DAC">
        <w:rPr>
          <w:rFonts w:asciiTheme="minorHAnsi" w:hAnsiTheme="minorHAnsi" w:cstheme="minorHAnsi"/>
          <w:b/>
          <w:sz w:val="20"/>
          <w:szCs w:val="20"/>
          <w:lang w:val="es-CO"/>
        </w:rPr>
        <w:t>Pliego de Condiciones:</w:t>
      </w:r>
      <w:r w:rsidRPr="00414DAC">
        <w:rPr>
          <w:rFonts w:asciiTheme="minorHAnsi" w:hAnsiTheme="minorHAnsi" w:cstheme="minorHAnsi"/>
          <w:sz w:val="20"/>
          <w:szCs w:val="20"/>
          <w:lang w:val="es-CO"/>
        </w:rPr>
        <w:t xml:space="preserve"> </w:t>
      </w:r>
      <w:r w:rsidR="00EC4947" w:rsidRPr="00414DAC">
        <w:rPr>
          <w:rFonts w:asciiTheme="minorHAnsi" w:hAnsiTheme="minorHAnsi" w:cstheme="minorHAnsi"/>
          <w:sz w:val="20"/>
          <w:szCs w:val="20"/>
          <w:lang w:val="es-CO"/>
        </w:rPr>
        <w:t xml:space="preserve">Es el conjunto de normas que rigen el proceso de </w:t>
      </w:r>
      <w:r w:rsidR="00702E00" w:rsidRPr="00414DAC">
        <w:rPr>
          <w:rFonts w:asciiTheme="minorHAnsi" w:hAnsiTheme="minorHAnsi" w:cstheme="minorHAnsi"/>
          <w:sz w:val="20"/>
          <w:szCs w:val="20"/>
          <w:lang w:val="es-CO"/>
        </w:rPr>
        <w:t>selección</w:t>
      </w:r>
      <w:r w:rsidR="00EC4947" w:rsidRPr="00414DAC">
        <w:rPr>
          <w:rFonts w:asciiTheme="minorHAnsi" w:hAnsiTheme="minorHAnsi" w:cstheme="minorHAnsi"/>
          <w:sz w:val="20"/>
          <w:szCs w:val="20"/>
          <w:lang w:val="es-CO"/>
        </w:rPr>
        <w:t xml:space="preserve"> y el futuro Contrato, en los que se </w:t>
      </w:r>
      <w:r w:rsidR="00702E00" w:rsidRPr="00414DAC">
        <w:rPr>
          <w:rFonts w:asciiTheme="minorHAnsi" w:hAnsiTheme="minorHAnsi" w:cstheme="minorHAnsi"/>
          <w:sz w:val="20"/>
          <w:szCs w:val="20"/>
          <w:lang w:val="es-CO"/>
        </w:rPr>
        <w:t>señalan</w:t>
      </w:r>
      <w:r w:rsidR="00EC4947" w:rsidRPr="00414DAC">
        <w:rPr>
          <w:rFonts w:asciiTheme="minorHAnsi" w:hAnsiTheme="minorHAnsi" w:cstheme="minorHAnsi"/>
          <w:sz w:val="20"/>
          <w:szCs w:val="20"/>
          <w:lang w:val="es-CO"/>
        </w:rPr>
        <w:t xml:space="preserve"> las condiciones objetivas, plazos y procedimientos dentro de los cuales los Proponentes deben formular su </w:t>
      </w:r>
      <w:r w:rsidR="00886422" w:rsidRPr="00414DAC">
        <w:rPr>
          <w:rFonts w:asciiTheme="minorHAnsi" w:hAnsiTheme="minorHAnsi" w:cstheme="minorHAnsi"/>
          <w:sz w:val="20"/>
          <w:szCs w:val="20"/>
          <w:lang w:val="es-CO"/>
        </w:rPr>
        <w:t>o</w:t>
      </w:r>
      <w:r w:rsidR="00EC4947" w:rsidRPr="00414DAC">
        <w:rPr>
          <w:rFonts w:asciiTheme="minorHAnsi" w:hAnsiTheme="minorHAnsi" w:cstheme="minorHAnsi"/>
          <w:sz w:val="20"/>
          <w:szCs w:val="20"/>
          <w:lang w:val="es-CO"/>
        </w:rPr>
        <w:t xml:space="preserve">ferta para participar en el Proceso de </w:t>
      </w:r>
      <w:r w:rsidR="00702E00" w:rsidRPr="00414DAC">
        <w:rPr>
          <w:rFonts w:asciiTheme="minorHAnsi" w:hAnsiTheme="minorHAnsi" w:cstheme="minorHAnsi"/>
          <w:sz w:val="20"/>
          <w:szCs w:val="20"/>
          <w:lang w:val="es-CO"/>
        </w:rPr>
        <w:t>Contratación</w:t>
      </w:r>
      <w:r w:rsidR="00EC4947" w:rsidRPr="00414DAC">
        <w:rPr>
          <w:rFonts w:asciiTheme="minorHAnsi" w:hAnsiTheme="minorHAnsi" w:cstheme="minorHAnsi"/>
          <w:sz w:val="20"/>
          <w:szCs w:val="20"/>
          <w:lang w:val="es-CO"/>
        </w:rPr>
        <w:t xml:space="preserve"> del Contratista y tener la posibilidad de obtener la calidad de adjudicatario del Proceso de </w:t>
      </w:r>
      <w:r w:rsidR="00702E00" w:rsidRPr="00414DAC">
        <w:rPr>
          <w:rFonts w:asciiTheme="minorHAnsi" w:hAnsiTheme="minorHAnsi" w:cstheme="minorHAnsi"/>
          <w:sz w:val="20"/>
          <w:szCs w:val="20"/>
          <w:lang w:val="es-CO"/>
        </w:rPr>
        <w:t>Contratación</w:t>
      </w:r>
      <w:r w:rsidR="00EC4947" w:rsidRPr="00414DAC">
        <w:rPr>
          <w:rFonts w:asciiTheme="minorHAnsi" w:hAnsiTheme="minorHAnsi" w:cstheme="minorHAnsi"/>
          <w:sz w:val="20"/>
          <w:szCs w:val="20"/>
          <w:lang w:val="es-CO"/>
        </w:rPr>
        <w:t xml:space="preserve">. </w:t>
      </w:r>
    </w:p>
    <w:p w14:paraId="21CD66BF" w14:textId="2CB97BF7" w:rsidR="0027017E" w:rsidRPr="0027017E" w:rsidRDefault="0027017E"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27017E">
        <w:rPr>
          <w:rFonts w:asciiTheme="minorHAnsi" w:hAnsiTheme="minorHAnsi" w:cstheme="minorHAnsi"/>
          <w:b/>
          <w:sz w:val="20"/>
          <w:szCs w:val="20"/>
          <w:lang w:val="es-CO"/>
        </w:rPr>
        <w:t>Pliego de Condiciones Tipo</w:t>
      </w:r>
      <w:r>
        <w:rPr>
          <w:rFonts w:asciiTheme="minorHAnsi" w:hAnsiTheme="minorHAnsi" w:cstheme="minorHAnsi"/>
          <w:sz w:val="20"/>
          <w:szCs w:val="20"/>
          <w:lang w:val="es-CO"/>
        </w:rPr>
        <w:t xml:space="preserve">: Es el Pliego de Condiciones diseñado, actualizado y publicado por Colombia Compra Eficiente que incorpora las condiciones habilitantes, requisitos de puntaje y demás aspectos señalados en el artículo </w:t>
      </w:r>
      <w:r w:rsidR="00001DEB">
        <w:rPr>
          <w:rFonts w:asciiTheme="minorHAnsi" w:hAnsiTheme="minorHAnsi" w:cstheme="minorHAnsi"/>
          <w:sz w:val="20"/>
          <w:szCs w:val="20"/>
          <w:lang w:val="es-CO"/>
        </w:rPr>
        <w:t>1</w:t>
      </w:r>
      <w:r>
        <w:rPr>
          <w:rFonts w:asciiTheme="minorHAnsi" w:hAnsiTheme="minorHAnsi" w:cstheme="minorHAnsi"/>
          <w:sz w:val="20"/>
          <w:szCs w:val="20"/>
          <w:lang w:val="es-CO"/>
        </w:rPr>
        <w:t xml:space="preserve">° de la Ley </w:t>
      </w:r>
      <w:r w:rsidR="005310AE">
        <w:rPr>
          <w:rFonts w:asciiTheme="minorHAnsi" w:hAnsiTheme="minorHAnsi" w:cstheme="minorHAnsi"/>
          <w:sz w:val="20"/>
          <w:szCs w:val="20"/>
          <w:lang w:val="es-CO"/>
        </w:rPr>
        <w:t>2022</w:t>
      </w:r>
      <w:r>
        <w:rPr>
          <w:rFonts w:asciiTheme="minorHAnsi" w:hAnsiTheme="minorHAnsi" w:cstheme="minorHAnsi"/>
          <w:sz w:val="20"/>
          <w:szCs w:val="20"/>
          <w:lang w:val="es-CO"/>
        </w:rPr>
        <w:t xml:space="preserve"> de 20</w:t>
      </w:r>
      <w:r w:rsidR="005310AE">
        <w:rPr>
          <w:rFonts w:asciiTheme="minorHAnsi" w:hAnsiTheme="minorHAnsi" w:cstheme="minorHAnsi"/>
          <w:sz w:val="20"/>
          <w:szCs w:val="20"/>
          <w:lang w:val="es-CO"/>
        </w:rPr>
        <w:t>20</w:t>
      </w:r>
      <w:r>
        <w:rPr>
          <w:rFonts w:asciiTheme="minorHAnsi" w:hAnsiTheme="minorHAnsi" w:cstheme="minorHAnsi"/>
          <w:sz w:val="20"/>
          <w:szCs w:val="20"/>
          <w:lang w:val="es-CO"/>
        </w:rPr>
        <w:t xml:space="preserve">.  </w:t>
      </w:r>
    </w:p>
    <w:p w14:paraId="5689F467" w14:textId="77777777" w:rsidR="00F70C8B" w:rsidRPr="009E7C8C" w:rsidRDefault="00F70C8B" w:rsidP="00FA6D58">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Precio Global: </w:t>
      </w:r>
      <w:r w:rsidR="0018433F"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recio cerrado, cierto e inalterable como única remuneración por el objeto contratado.</w:t>
      </w:r>
    </w:p>
    <w:p w14:paraId="762CB9FD" w14:textId="77777777" w:rsidR="007F1693" w:rsidRDefault="00E43E17"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Presupuesto Oficial Estimado:</w:t>
      </w:r>
      <w:r w:rsidR="004A3A3B" w:rsidRPr="0079296D">
        <w:rPr>
          <w:rFonts w:asciiTheme="minorHAnsi" w:hAnsiTheme="minorHAnsi" w:cstheme="minorHAnsi"/>
          <w:b/>
          <w:sz w:val="20"/>
          <w:szCs w:val="20"/>
          <w:lang w:val="es-CO"/>
        </w:rPr>
        <w:t xml:space="preserve"> </w:t>
      </w:r>
      <w:r w:rsidR="004A3A3B" w:rsidRPr="007F1693">
        <w:rPr>
          <w:rFonts w:asciiTheme="minorHAnsi" w:hAnsiTheme="minorHAnsi" w:cstheme="minorHAnsi"/>
          <w:sz w:val="20"/>
          <w:szCs w:val="20"/>
          <w:lang w:val="es-CO"/>
        </w:rPr>
        <w:t xml:space="preserve">Es el valor total que </w:t>
      </w:r>
      <w:r w:rsidR="00D804E0" w:rsidRPr="007F1693">
        <w:rPr>
          <w:rFonts w:asciiTheme="minorHAnsi" w:hAnsiTheme="minorHAnsi" w:cstheme="minorHAnsi"/>
          <w:sz w:val="20"/>
          <w:szCs w:val="20"/>
          <w:lang w:val="es-CO"/>
        </w:rPr>
        <w:t>la Entidad determina como necesario para ejecutar el objeto de</w:t>
      </w:r>
      <w:r w:rsidR="00D804E0" w:rsidRPr="009E7C8C">
        <w:rPr>
          <w:rFonts w:asciiTheme="minorHAnsi" w:hAnsiTheme="minorHAnsi" w:cstheme="minorHAnsi"/>
          <w:sz w:val="20"/>
          <w:szCs w:val="20"/>
          <w:lang w:val="es-CO"/>
        </w:rPr>
        <w:t>l contrato con base en el estudio previo y el análisis del sector.</w:t>
      </w:r>
    </w:p>
    <w:p w14:paraId="5EDA9263" w14:textId="69C99A2E" w:rsidR="006B653E" w:rsidRPr="007F1693" w:rsidRDefault="005125D4"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7F1693">
        <w:rPr>
          <w:rFonts w:asciiTheme="minorHAnsi" w:hAnsiTheme="minorHAnsi" w:cstheme="minorHAnsi"/>
          <w:b/>
          <w:sz w:val="20"/>
          <w:szCs w:val="20"/>
          <w:lang w:val="es-CO"/>
        </w:rPr>
        <w:t>Proponente</w:t>
      </w:r>
      <w:r w:rsidR="66B984DD" w:rsidRPr="007F1693">
        <w:rPr>
          <w:rFonts w:asciiTheme="minorHAnsi" w:hAnsiTheme="minorHAnsi" w:cstheme="minorHAnsi"/>
          <w:b/>
          <w:sz w:val="20"/>
          <w:szCs w:val="20"/>
          <w:lang w:val="es-CO"/>
        </w:rPr>
        <w:t xml:space="preserve"> Plural: </w:t>
      </w:r>
      <w:r w:rsidR="00383B25" w:rsidRPr="007F1693">
        <w:rPr>
          <w:rFonts w:asciiTheme="minorHAnsi" w:hAnsiTheme="minorHAnsi" w:cstheme="minorHAnsi"/>
          <w:sz w:val="20"/>
          <w:szCs w:val="20"/>
          <w:lang w:val="es-CO"/>
        </w:rPr>
        <w:t xml:space="preserve">Es cuando dos o más personas en forma conjunta </w:t>
      </w:r>
      <w:r w:rsidR="00997D1D" w:rsidRPr="007F1693">
        <w:rPr>
          <w:rFonts w:asciiTheme="minorHAnsi" w:hAnsiTheme="minorHAnsi" w:cstheme="minorHAnsi"/>
          <w:sz w:val="20"/>
          <w:szCs w:val="20"/>
          <w:lang w:val="es-CO"/>
        </w:rPr>
        <w:t xml:space="preserve">se unen para </w:t>
      </w:r>
      <w:r w:rsidR="006B653E" w:rsidRPr="007F1693">
        <w:rPr>
          <w:rFonts w:asciiTheme="minorHAnsi" w:hAnsiTheme="minorHAnsi" w:cstheme="minorHAnsi"/>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C22C1">
        <w:rPr>
          <w:rFonts w:asciiTheme="minorHAnsi" w:hAnsiTheme="minorHAnsi" w:cstheme="minorHAnsi"/>
          <w:sz w:val="20"/>
          <w:szCs w:val="20"/>
          <w:lang w:val="es-CO"/>
        </w:rPr>
        <w:t>con las Entidades Estatales.</w:t>
      </w:r>
    </w:p>
    <w:p w14:paraId="4818E5E6" w14:textId="24DB05D2" w:rsidR="00E95A16" w:rsidRPr="00144F90"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Proponente</w:t>
      </w:r>
      <w:r w:rsidR="66B984DD" w:rsidRPr="009E7C8C">
        <w:rPr>
          <w:rFonts w:asciiTheme="minorHAnsi" w:hAnsiTheme="minorHAnsi" w:cstheme="minorHAnsi"/>
          <w:b/>
          <w:sz w:val="20"/>
          <w:szCs w:val="20"/>
          <w:lang w:val="es-CO"/>
        </w:rPr>
        <w:t xml:space="preserve">: </w:t>
      </w:r>
      <w:r w:rsidR="00F035CD" w:rsidRPr="009E7C8C">
        <w:rPr>
          <w:rFonts w:asciiTheme="minorHAnsi" w:hAnsiTheme="minorHAnsi" w:cstheme="minorHAnsi"/>
          <w:sz w:val="20"/>
          <w:szCs w:val="20"/>
          <w:lang w:val="es-CO"/>
        </w:rPr>
        <w:t>Es la persona o el grupo de personas que presenta</w:t>
      </w:r>
      <w:r w:rsidR="00071442" w:rsidRPr="009E7C8C">
        <w:rPr>
          <w:rFonts w:asciiTheme="minorHAnsi" w:hAnsiTheme="minorHAnsi" w:cstheme="minorHAnsi"/>
          <w:sz w:val="20"/>
          <w:szCs w:val="20"/>
          <w:lang w:val="es-CO"/>
        </w:rPr>
        <w:t>n una o</w:t>
      </w:r>
      <w:r w:rsidR="00F035CD" w:rsidRPr="009E7C8C">
        <w:rPr>
          <w:rFonts w:asciiTheme="minorHAnsi" w:hAnsiTheme="minorHAnsi" w:cstheme="minorHAnsi"/>
          <w:sz w:val="20"/>
          <w:szCs w:val="20"/>
          <w:lang w:val="es-CO"/>
        </w:rPr>
        <w:t xml:space="preserve">ferta para participar en el Proceso de </w:t>
      </w:r>
      <w:r w:rsidR="00071442" w:rsidRPr="009E7C8C">
        <w:rPr>
          <w:rFonts w:asciiTheme="minorHAnsi" w:hAnsiTheme="minorHAnsi" w:cstheme="minorHAnsi"/>
          <w:sz w:val="20"/>
          <w:szCs w:val="20"/>
          <w:lang w:val="es-CO"/>
        </w:rPr>
        <w:t>Contratación</w:t>
      </w:r>
      <w:r w:rsidR="00F035CD" w:rsidRPr="009E7C8C">
        <w:rPr>
          <w:rFonts w:asciiTheme="minorHAnsi" w:hAnsiTheme="minorHAnsi" w:cstheme="minorHAnsi"/>
          <w:sz w:val="20"/>
          <w:szCs w:val="20"/>
          <w:lang w:val="es-CO"/>
        </w:rPr>
        <w:t>.</w:t>
      </w:r>
      <w:r w:rsidR="00F035CD" w:rsidRPr="009E7C8C">
        <w:rPr>
          <w:rFonts w:asciiTheme="minorHAnsi" w:hAnsiTheme="minorHAnsi" w:cstheme="minorHAnsi"/>
          <w:color w:val="4C4C4C"/>
          <w:sz w:val="20"/>
          <w:szCs w:val="20"/>
          <w:lang w:val="es-CO"/>
        </w:rPr>
        <w:t xml:space="preserve"> </w:t>
      </w:r>
    </w:p>
    <w:p w14:paraId="152A50C9" w14:textId="66BD3AD5" w:rsidR="001647A9" w:rsidRPr="001647A9" w:rsidRDefault="001647A9"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Pr>
          <w:rFonts w:asciiTheme="minorHAnsi" w:hAnsiTheme="minorHAnsi" w:cstheme="minorHAnsi"/>
          <w:b/>
          <w:sz w:val="20"/>
          <w:szCs w:val="20"/>
          <w:lang w:val="es-CO"/>
        </w:rPr>
        <w:t xml:space="preserve">Reembolso de Gastos: </w:t>
      </w:r>
      <w:r w:rsidRPr="001647A9">
        <w:rPr>
          <w:rFonts w:asciiTheme="minorHAnsi" w:hAnsiTheme="minorHAnsi" w:cstheme="minorHAnsi"/>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Selección Objetiva: </w:t>
      </w:r>
      <w:r w:rsidR="00000C3E"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 xml:space="preserve">principio </w:t>
      </w:r>
      <w:r w:rsidR="00000C3E"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busca que la selección de los colaboradores de la administración responda a criterios objetivos, en concordancia con los principios que rigen la función administrativa.</w:t>
      </w:r>
      <w:r w:rsidRPr="009E7C8C">
        <w:rPr>
          <w:rFonts w:asciiTheme="minorHAnsi" w:hAnsiTheme="minorHAnsi" w:cstheme="minorHAnsi"/>
          <w:b/>
          <w:sz w:val="20"/>
          <w:szCs w:val="20"/>
          <w:lang w:val="es-CO"/>
        </w:rPr>
        <w:t xml:space="preserve"> </w:t>
      </w:r>
    </w:p>
    <w:p w14:paraId="00EC5D0F" w14:textId="38F4185E" w:rsidR="00DB0B82" w:rsidRPr="009E7C8C" w:rsidRDefault="00DB0B82"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Subcontratista</w:t>
      </w:r>
      <w:r w:rsidRPr="009E7C8C">
        <w:rPr>
          <w:rFonts w:asciiTheme="minorHAnsi" w:hAnsiTheme="minorHAnsi" w:cstheme="minorHAnsi"/>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28855E09" w:rsidR="00CE6B2E" w:rsidRPr="009E7C8C" w:rsidRDefault="008C0C41"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Sobre: </w:t>
      </w:r>
      <w:r w:rsidRPr="009E7C8C">
        <w:rPr>
          <w:rFonts w:asciiTheme="minorHAnsi" w:hAnsiTheme="minorHAnsi" w:cstheme="minorHAnsi"/>
          <w:sz w:val="20"/>
          <w:szCs w:val="20"/>
          <w:lang w:val="es-CO"/>
        </w:rPr>
        <w:t xml:space="preserve">Es el sobre que incluye los documentos relacionados con el cumplimiento de los requisitos habilitantes, así como los </w:t>
      </w:r>
      <w:r w:rsidR="00886422" w:rsidRPr="009E7C8C">
        <w:rPr>
          <w:rFonts w:asciiTheme="minorHAnsi" w:hAnsiTheme="minorHAnsi" w:cstheme="minorHAnsi"/>
          <w:sz w:val="20"/>
          <w:szCs w:val="20"/>
          <w:lang w:val="es-CO"/>
        </w:rPr>
        <w:t>requisitos</w:t>
      </w:r>
      <w:r w:rsidRPr="009E7C8C">
        <w:rPr>
          <w:rFonts w:asciiTheme="minorHAnsi" w:hAnsiTheme="minorHAnsi" w:cstheme="minorHAnsi"/>
          <w:sz w:val="20"/>
          <w:szCs w:val="20"/>
          <w:lang w:val="es-CO"/>
        </w:rPr>
        <w:t xml:space="preserve"> y documentos </w:t>
      </w:r>
      <w:r w:rsidR="00886422" w:rsidRPr="009E7C8C">
        <w:rPr>
          <w:rFonts w:asciiTheme="minorHAnsi" w:hAnsiTheme="minorHAnsi" w:cstheme="minorHAnsi"/>
          <w:sz w:val="20"/>
          <w:szCs w:val="20"/>
          <w:lang w:val="es-CO"/>
        </w:rPr>
        <w:t>a</w:t>
      </w:r>
      <w:r w:rsidRPr="009E7C8C">
        <w:rPr>
          <w:rFonts w:asciiTheme="minorHAnsi" w:hAnsiTheme="minorHAnsi" w:cstheme="minorHAnsi"/>
          <w:sz w:val="20"/>
          <w:szCs w:val="20"/>
          <w:lang w:val="es-CO"/>
        </w:rPr>
        <w:t xml:space="preserve"> los que se les </w:t>
      </w:r>
      <w:r w:rsidR="00886422" w:rsidRPr="009E7C8C">
        <w:rPr>
          <w:rFonts w:asciiTheme="minorHAnsi" w:hAnsiTheme="minorHAnsi" w:cstheme="minorHAnsi"/>
          <w:sz w:val="20"/>
          <w:szCs w:val="20"/>
          <w:lang w:val="es-CO"/>
        </w:rPr>
        <w:t>asigna</w:t>
      </w:r>
      <w:r w:rsidRPr="009E7C8C">
        <w:rPr>
          <w:rFonts w:asciiTheme="minorHAnsi" w:hAnsiTheme="minorHAnsi" w:cstheme="minorHAnsi"/>
          <w:sz w:val="20"/>
          <w:szCs w:val="20"/>
          <w:lang w:val="es-CO"/>
        </w:rPr>
        <w:t xml:space="preserve"> puntaje </w:t>
      </w:r>
      <w:r w:rsidR="00A91EFB">
        <w:rPr>
          <w:rFonts w:asciiTheme="minorHAnsi" w:hAnsiTheme="minorHAnsi" w:cstheme="minorHAnsi"/>
          <w:sz w:val="20"/>
          <w:szCs w:val="20"/>
          <w:lang w:val="es-CO"/>
        </w:rPr>
        <w:t>incluida</w:t>
      </w:r>
      <w:r w:rsidRPr="009E7C8C">
        <w:rPr>
          <w:rFonts w:asciiTheme="minorHAnsi" w:hAnsiTheme="minorHAnsi" w:cstheme="minorHAnsi"/>
          <w:sz w:val="20"/>
          <w:szCs w:val="20"/>
          <w:lang w:val="es-CO"/>
        </w:rPr>
        <w:t xml:space="preserve"> la oferta económica</w:t>
      </w:r>
      <w:r w:rsidR="00CE6B2E" w:rsidRPr="009E7C8C">
        <w:rPr>
          <w:rFonts w:asciiTheme="minorHAnsi" w:hAnsiTheme="minorHAnsi" w:cstheme="minorHAnsi"/>
          <w:sz w:val="20"/>
          <w:szCs w:val="20"/>
          <w:lang w:val="es-CO"/>
        </w:rPr>
        <w:t xml:space="preserve"> </w:t>
      </w:r>
    </w:p>
    <w:p w14:paraId="2676B1D2" w14:textId="15433EA9" w:rsidR="00F70C8B" w:rsidRPr="009E7C8C" w:rsidRDefault="66B984DD" w:rsidP="00F947DE">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Sucursal: </w:t>
      </w:r>
      <w:r w:rsidR="00000C3E" w:rsidRPr="009E7C8C">
        <w:rPr>
          <w:rFonts w:asciiTheme="minorHAnsi" w:hAnsiTheme="minorHAnsi" w:cstheme="minorHAnsi"/>
          <w:sz w:val="20"/>
          <w:szCs w:val="20"/>
          <w:lang w:val="es-CO"/>
        </w:rPr>
        <w:t>Son los e</w:t>
      </w:r>
      <w:r w:rsidRPr="009E7C8C">
        <w:rPr>
          <w:rFonts w:asciiTheme="minorHAnsi" w:hAnsiTheme="minorHAnsi" w:cstheme="minorHAnsi"/>
          <w:sz w:val="20"/>
          <w:szCs w:val="20"/>
          <w:lang w:val="es-CO"/>
        </w:rPr>
        <w:t>stablecimientos de comercio abiertos por una sociedad, dentro o fuera de su domicilio, para el desarrollo de los negocios sociales o de parte de ellos, administrados por mandatarios con facultades para representar a la sociedad</w:t>
      </w:r>
      <w:r w:rsidR="00F947DE">
        <w:rPr>
          <w:rFonts w:asciiTheme="minorHAnsi" w:hAnsiTheme="minorHAnsi" w:cstheme="minorHAnsi"/>
          <w:sz w:val="20"/>
          <w:szCs w:val="20"/>
          <w:lang w:val="es-CO"/>
        </w:rPr>
        <w:t>.</w:t>
      </w:r>
    </w:p>
    <w:p w14:paraId="32909923" w14:textId="7ED5096C"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bookmarkStart w:id="0" w:name="_Hlk511321952"/>
      <w:r w:rsidRPr="009E7C8C">
        <w:rPr>
          <w:rFonts w:asciiTheme="minorHAnsi" w:hAnsiTheme="minorHAnsi" w:cstheme="minorHAnsi"/>
          <w:b/>
          <w:sz w:val="20"/>
          <w:szCs w:val="20"/>
          <w:lang w:val="es-CO"/>
        </w:rPr>
        <w:t xml:space="preserve">Trato Nacional: </w:t>
      </w:r>
      <w:r w:rsidR="00217D07" w:rsidRPr="009E7C8C">
        <w:rPr>
          <w:rFonts w:asciiTheme="minorHAnsi" w:hAnsiTheme="minorHAnsi" w:cstheme="minorHAnsi"/>
          <w:sz w:val="20"/>
          <w:szCs w:val="20"/>
          <w:lang w:val="es-CO"/>
        </w:rPr>
        <w:t>Es el p</w:t>
      </w:r>
      <w:r w:rsidRPr="009E7C8C">
        <w:rPr>
          <w:rFonts w:asciiTheme="minorHAnsi" w:hAnsiTheme="minorHAnsi" w:cstheme="minorHAnsi"/>
          <w:sz w:val="20"/>
          <w:szCs w:val="20"/>
          <w:lang w:val="es-CO"/>
        </w:rPr>
        <w:t xml:space="preserve">rincipio según el cual un Estado concede a los nacionales de otro </w:t>
      </w:r>
      <w:r w:rsidR="002A3024" w:rsidRPr="009E7C8C">
        <w:rPr>
          <w:rFonts w:asciiTheme="minorHAnsi" w:hAnsiTheme="minorHAnsi" w:cstheme="minorHAnsi"/>
          <w:sz w:val="20"/>
          <w:szCs w:val="20"/>
          <w:lang w:val="es-CO"/>
        </w:rPr>
        <w:t xml:space="preserve">Estado </w:t>
      </w:r>
      <w:r w:rsidRPr="009E7C8C">
        <w:rPr>
          <w:rFonts w:asciiTheme="minorHAnsi" w:hAnsiTheme="minorHAnsi" w:cstheme="minorHAnsi"/>
          <w:sz w:val="20"/>
          <w:szCs w:val="20"/>
          <w:lang w:val="es-CO"/>
        </w:rPr>
        <w:t>el mismo trato que otorga a sus nacionales.</w:t>
      </w:r>
      <w:r w:rsidRPr="009E7C8C">
        <w:rPr>
          <w:rFonts w:asciiTheme="minorHAnsi" w:hAnsiTheme="minorHAnsi" w:cstheme="minorHAnsi"/>
          <w:b/>
          <w:sz w:val="20"/>
          <w:szCs w:val="20"/>
          <w:lang w:val="es-CO"/>
        </w:rPr>
        <w:t xml:space="preserve"> </w:t>
      </w:r>
    </w:p>
    <w:bookmarkEnd w:id="0"/>
    <w:p w14:paraId="704F9101" w14:textId="77777777" w:rsidR="00F70C8B" w:rsidRPr="009E7C8C" w:rsidRDefault="66B984DD" w:rsidP="008D7DB7">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Unión Temporal: </w:t>
      </w:r>
      <w:r w:rsidR="00217D07" w:rsidRPr="009E7C8C">
        <w:rPr>
          <w:rFonts w:asciiTheme="minorHAnsi" w:hAnsiTheme="minorHAnsi" w:cstheme="minorHAnsi"/>
          <w:sz w:val="20"/>
          <w:szCs w:val="20"/>
          <w:lang w:val="es-CO"/>
        </w:rPr>
        <w:t xml:space="preserve">Es la </w:t>
      </w:r>
      <w:r w:rsidR="002A3024" w:rsidRPr="009E7C8C">
        <w:rPr>
          <w:rFonts w:asciiTheme="minorHAnsi" w:hAnsiTheme="minorHAnsi" w:cstheme="minorHAnsi"/>
          <w:sz w:val="20"/>
          <w:szCs w:val="20"/>
          <w:lang w:val="es-CO"/>
        </w:rPr>
        <w:t>unión</w:t>
      </w:r>
      <w:r w:rsidR="00217D07" w:rsidRPr="009E7C8C">
        <w:rPr>
          <w:rFonts w:asciiTheme="minorHAnsi" w:hAnsiTheme="minorHAnsi" w:cstheme="minorHAnsi"/>
          <w:sz w:val="20"/>
          <w:szCs w:val="20"/>
          <w:lang w:val="es-CO"/>
        </w:rPr>
        <w:t xml:space="preserve"> de</w:t>
      </w:r>
      <w:r w:rsidRPr="009E7C8C">
        <w:rPr>
          <w:rFonts w:asciiTheme="minorHAnsi" w:hAnsiTheme="minorHAnsi" w:cstheme="minorHAnsi"/>
          <w:sz w:val="20"/>
          <w:szCs w:val="20"/>
          <w:lang w:val="es-CO"/>
        </w:rPr>
        <w:t xml:space="preserve"> dos o más personas </w:t>
      </w:r>
      <w:r w:rsidR="00217D07" w:rsidRPr="009E7C8C">
        <w:rPr>
          <w:rFonts w:asciiTheme="minorHAnsi" w:hAnsiTheme="minorHAnsi" w:cstheme="minorHAnsi"/>
          <w:sz w:val="20"/>
          <w:szCs w:val="20"/>
          <w:lang w:val="es-CO"/>
        </w:rPr>
        <w:t>que</w:t>
      </w:r>
      <w:r w:rsidRPr="009E7C8C">
        <w:rPr>
          <w:rFonts w:asciiTheme="minorHAnsi" w:hAnsiTheme="minorHAnsi" w:cstheme="minorHAnsi"/>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9E7C8C">
        <w:rPr>
          <w:rFonts w:asciiTheme="minorHAnsi" w:hAnsiTheme="minorHAnsi" w:cstheme="minorHAnsi"/>
          <w:b/>
          <w:sz w:val="20"/>
          <w:szCs w:val="20"/>
          <w:lang w:val="es-CO"/>
        </w:rPr>
        <w:t xml:space="preserve"> </w:t>
      </w:r>
    </w:p>
    <w:p w14:paraId="377AC388" w14:textId="77777777" w:rsidR="00270637"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Utilidad Operacional: </w:t>
      </w:r>
      <w:r w:rsidR="006A6053" w:rsidRPr="009E7C8C">
        <w:rPr>
          <w:rFonts w:asciiTheme="minorHAnsi" w:hAnsiTheme="minorHAnsi" w:cstheme="minorHAnsi"/>
          <w:sz w:val="20"/>
          <w:szCs w:val="20"/>
          <w:lang w:val="es-CO"/>
        </w:rPr>
        <w:t>Son</w:t>
      </w:r>
      <w:r w:rsidRPr="009E7C8C">
        <w:rPr>
          <w:rFonts w:asciiTheme="minorHAnsi" w:hAnsiTheme="minorHAnsi" w:cstheme="minorHAnsi"/>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1042520B" w:rsidR="00F70C8B" w:rsidRPr="009E7C8C" w:rsidRDefault="66B984DD" w:rsidP="007F1693">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Vigencia Fiscal: </w:t>
      </w:r>
      <w:r w:rsidR="00133BCA" w:rsidRPr="009E7C8C">
        <w:rPr>
          <w:rFonts w:asciiTheme="minorHAnsi" w:hAnsiTheme="minorHAnsi" w:cstheme="minorHAnsi"/>
          <w:sz w:val="20"/>
          <w:szCs w:val="20"/>
          <w:lang w:val="es-CO"/>
        </w:rPr>
        <w:t xml:space="preserve">Es el </w:t>
      </w:r>
      <w:r w:rsidRPr="009E7C8C">
        <w:rPr>
          <w:rFonts w:asciiTheme="minorHAnsi" w:hAnsiTheme="minorHAnsi" w:cstheme="minorHAnsi"/>
          <w:sz w:val="20"/>
          <w:szCs w:val="20"/>
          <w:lang w:val="es-CO"/>
        </w:rPr>
        <w:t xml:space="preserve">periodo de tiempo que comprende desde el </w:t>
      </w:r>
      <w:r w:rsidR="00237397">
        <w:rPr>
          <w:rFonts w:asciiTheme="minorHAnsi" w:hAnsiTheme="minorHAnsi" w:cstheme="minorHAnsi"/>
          <w:sz w:val="20"/>
          <w:szCs w:val="20"/>
          <w:lang w:val="es-CO"/>
        </w:rPr>
        <w:t>1</w:t>
      </w:r>
      <w:r w:rsidR="00237397" w:rsidRPr="009E7C8C">
        <w:rPr>
          <w:rFonts w:asciiTheme="minorHAnsi" w:hAnsiTheme="minorHAnsi" w:cstheme="minorHAnsi"/>
          <w:sz w:val="20"/>
          <w:szCs w:val="20"/>
          <w:lang w:val="es-CO"/>
        </w:rPr>
        <w:t xml:space="preserve"> </w:t>
      </w:r>
      <w:r w:rsidRPr="009E7C8C">
        <w:rPr>
          <w:rFonts w:asciiTheme="minorHAnsi" w:hAnsiTheme="minorHAnsi" w:cstheme="minorHAnsi"/>
          <w:sz w:val="20"/>
          <w:szCs w:val="20"/>
          <w:lang w:val="es-CO"/>
        </w:rPr>
        <w:t>de enero hasta el 31 de diciembre de cada año.</w:t>
      </w:r>
    </w:p>
    <w:p w14:paraId="5B5230E2" w14:textId="77777777" w:rsidR="00AB0DDF" w:rsidRPr="006B02C3" w:rsidRDefault="00AB0DDF" w:rsidP="006B02C3">
      <w:pPr>
        <w:rPr>
          <w:lang w:val="es-CO"/>
        </w:rPr>
      </w:pPr>
    </w:p>
    <w:p w14:paraId="39DB03EE" w14:textId="41408A93" w:rsidR="00541F7D" w:rsidRPr="009E7C8C" w:rsidRDefault="00541F7D" w:rsidP="007163E7">
      <w:pPr>
        <w:pStyle w:val="Prrafodelista"/>
        <w:numPr>
          <w:ilvl w:val="0"/>
          <w:numId w:val="15"/>
        </w:numPr>
        <w:rPr>
          <w:rFonts w:cstheme="minorHAnsi"/>
          <w:b/>
          <w:sz w:val="20"/>
          <w:szCs w:val="20"/>
          <w:lang w:val="es-CO"/>
        </w:rPr>
      </w:pPr>
      <w:r w:rsidRPr="009E7C8C">
        <w:rPr>
          <w:rFonts w:cstheme="minorHAnsi"/>
          <w:b/>
          <w:sz w:val="20"/>
          <w:szCs w:val="20"/>
          <w:lang w:val="es-CO"/>
        </w:rPr>
        <w:t xml:space="preserve">GLOSARIO </w:t>
      </w:r>
      <w:r w:rsidR="00A360D7" w:rsidRPr="009E7C8C">
        <w:rPr>
          <w:rFonts w:cstheme="minorHAnsi"/>
          <w:b/>
          <w:sz w:val="20"/>
          <w:szCs w:val="20"/>
          <w:lang w:val="es-CO"/>
        </w:rPr>
        <w:t>ESPECÍFICO</w:t>
      </w:r>
      <w:r w:rsidR="00B907B0">
        <w:rPr>
          <w:rFonts w:cstheme="minorHAnsi"/>
          <w:b/>
          <w:sz w:val="20"/>
          <w:szCs w:val="20"/>
          <w:lang w:val="es-CO"/>
        </w:rPr>
        <w:t xml:space="preserve"> TÉCNICO</w:t>
      </w:r>
      <w:r w:rsidR="00B41F11">
        <w:rPr>
          <w:rFonts w:cstheme="minorHAnsi"/>
          <w:b/>
          <w:sz w:val="20"/>
          <w:szCs w:val="20"/>
          <w:lang w:val="es-CO"/>
        </w:rPr>
        <w:t xml:space="preserve"> </w:t>
      </w:r>
    </w:p>
    <w:p w14:paraId="17B64A8B" w14:textId="1399FDD9" w:rsidR="00280406" w:rsidRPr="009E7C8C" w:rsidRDefault="00280406" w:rsidP="002C28CF">
      <w:pPr>
        <w:rPr>
          <w:rFonts w:cstheme="minorHAnsi"/>
          <w:b/>
          <w:sz w:val="20"/>
          <w:szCs w:val="20"/>
          <w:lang w:val="es-CO"/>
        </w:rPr>
      </w:pPr>
    </w:p>
    <w:p w14:paraId="3E1A2342" w14:textId="77777777" w:rsidR="00071442" w:rsidRPr="00BC22C1" w:rsidRDefault="00071442" w:rsidP="007163E7">
      <w:pPr>
        <w:rPr>
          <w:rFonts w:cstheme="minorHAnsi"/>
          <w:b/>
          <w:bCs/>
          <w:sz w:val="20"/>
          <w:szCs w:val="20"/>
          <w:lang w:val="es-CO"/>
        </w:rPr>
      </w:pPr>
    </w:p>
    <w:p w14:paraId="1A0DB9F5" w14:textId="6F69D0CF" w:rsidR="00AD04E7" w:rsidRDefault="00AD04E7" w:rsidP="00AD04E7">
      <w:pPr>
        <w:pStyle w:val="Prrafodelista"/>
        <w:numPr>
          <w:ilvl w:val="1"/>
          <w:numId w:val="22"/>
        </w:numPr>
        <w:ind w:left="720" w:hanging="436"/>
        <w:jc w:val="both"/>
        <w:rPr>
          <w:rFonts w:cstheme="minorHAnsi"/>
          <w:sz w:val="20"/>
          <w:szCs w:val="20"/>
          <w:lang w:val="es-CO"/>
        </w:rPr>
      </w:pPr>
      <w:r w:rsidRPr="00BC22C1">
        <w:rPr>
          <w:rFonts w:cstheme="minorHAnsi"/>
          <w:b/>
          <w:bCs/>
          <w:sz w:val="20"/>
          <w:szCs w:val="20"/>
          <w:lang w:val="es-CO"/>
        </w:rPr>
        <w:t>Accesibilidad</w:t>
      </w:r>
      <w:r w:rsidRPr="00BC22C1">
        <w:rPr>
          <w:rFonts w:cstheme="minorHAnsi"/>
          <w:sz w:val="20"/>
          <w:szCs w:val="20"/>
          <w:lang w:val="es-CO"/>
        </w:rPr>
        <w:t>: Condición que permite, en cualquier espacio o ambiente ya sea interior o exterior, el fácil y seguro desplazamiento de la población en general y el uso en forma confiable, eficiente y autónoma de los servicios instalados en esos ambientes.</w:t>
      </w:r>
    </w:p>
    <w:p w14:paraId="497C9806" w14:textId="77777777" w:rsidR="00AD04E7" w:rsidRPr="00BC22C1" w:rsidRDefault="00AD04E7" w:rsidP="00BC22C1">
      <w:pPr>
        <w:pStyle w:val="Prrafodelista"/>
        <w:jc w:val="both"/>
        <w:rPr>
          <w:rFonts w:cstheme="minorHAnsi"/>
          <w:sz w:val="20"/>
          <w:szCs w:val="20"/>
          <w:lang w:val="es-CO"/>
        </w:rPr>
      </w:pPr>
    </w:p>
    <w:p w14:paraId="66F46ADA" w14:textId="50DF1AA3" w:rsidR="007072E4" w:rsidRPr="007072E4" w:rsidRDefault="007072E4" w:rsidP="00551919">
      <w:pPr>
        <w:pStyle w:val="Prrafodelista"/>
        <w:numPr>
          <w:ilvl w:val="1"/>
          <w:numId w:val="22"/>
        </w:numPr>
        <w:ind w:left="720" w:hanging="436"/>
        <w:jc w:val="both"/>
        <w:rPr>
          <w:rFonts w:cstheme="minorHAnsi"/>
          <w:sz w:val="20"/>
          <w:szCs w:val="20"/>
          <w:lang w:val="es-CO"/>
        </w:rPr>
      </w:pPr>
      <w:r w:rsidRPr="007072E4">
        <w:rPr>
          <w:rFonts w:cstheme="minorHAnsi"/>
          <w:b/>
          <w:sz w:val="20"/>
          <w:szCs w:val="20"/>
          <w:lang w:val="es-CO"/>
        </w:rPr>
        <w:t xml:space="preserve">Actualización Sísmica: </w:t>
      </w:r>
      <w:r w:rsidRPr="007072E4">
        <w:rPr>
          <w:rFonts w:cstheme="minorHAnsi"/>
          <w:sz w:val="20"/>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w:t>
      </w:r>
      <w:r w:rsidRPr="007072E4">
        <w:rPr>
          <w:rFonts w:cstheme="minorHAnsi"/>
          <w:sz w:val="20"/>
          <w:szCs w:val="20"/>
          <w:lang w:val="es-CO"/>
        </w:rPr>
        <w:lastRenderedPageBreak/>
        <w:t>subestructura. Estas actividades requieren del mantenimiento y reforzamiento previo de los elementos estructurales.</w:t>
      </w:r>
    </w:p>
    <w:p w14:paraId="684E4B1B" w14:textId="77777777" w:rsidR="007072E4" w:rsidRDefault="007072E4" w:rsidP="007072E4">
      <w:pPr>
        <w:pStyle w:val="Prrafodelista"/>
        <w:jc w:val="both"/>
        <w:rPr>
          <w:rFonts w:cstheme="minorHAnsi"/>
          <w:b/>
          <w:sz w:val="20"/>
          <w:szCs w:val="20"/>
          <w:lang w:val="es-CO"/>
        </w:rPr>
      </w:pPr>
    </w:p>
    <w:p w14:paraId="3210EFEB" w14:textId="27CE5A1C" w:rsidR="00B41F11" w:rsidRDefault="00B41F11" w:rsidP="00B41F11">
      <w:pPr>
        <w:pStyle w:val="Prrafodelista"/>
        <w:numPr>
          <w:ilvl w:val="1"/>
          <w:numId w:val="22"/>
        </w:numPr>
        <w:jc w:val="both"/>
        <w:rPr>
          <w:rFonts w:cstheme="minorHAnsi"/>
          <w:sz w:val="20"/>
          <w:szCs w:val="20"/>
          <w:lang w:val="es-CO"/>
        </w:rPr>
      </w:pPr>
      <w:r w:rsidRPr="00B41F11">
        <w:rPr>
          <w:rFonts w:cstheme="minorHAnsi"/>
          <w:b/>
          <w:sz w:val="20"/>
          <w:szCs w:val="20"/>
          <w:lang w:val="es-CO"/>
        </w:rPr>
        <w:t xml:space="preserve">Áreas del aeródromo: </w:t>
      </w:r>
      <w:r w:rsidRPr="00B41F11">
        <w:rPr>
          <w:rFonts w:cstheme="minorHAnsi"/>
          <w:sz w:val="20"/>
          <w:szCs w:val="20"/>
          <w:lang w:val="es-CO"/>
        </w:rPr>
        <w:t xml:space="preserve">Un aeródromo está integrado por el lado aire y lado tierra. </w:t>
      </w:r>
    </w:p>
    <w:p w14:paraId="3263BF10" w14:textId="77777777" w:rsidR="001541B6" w:rsidRPr="001541B6" w:rsidRDefault="001541B6" w:rsidP="001541B6">
      <w:pPr>
        <w:jc w:val="both"/>
        <w:rPr>
          <w:rFonts w:cstheme="minorHAnsi"/>
          <w:sz w:val="20"/>
          <w:szCs w:val="20"/>
          <w:lang w:val="es-CO"/>
        </w:rPr>
      </w:pPr>
    </w:p>
    <w:p w14:paraId="3E6E01B0" w14:textId="30AB4AB9" w:rsidR="00B41F11" w:rsidRPr="00B41F11" w:rsidRDefault="00B41F11" w:rsidP="00B41F11">
      <w:pPr>
        <w:pStyle w:val="Prrafodelista"/>
        <w:numPr>
          <w:ilvl w:val="0"/>
          <w:numId w:val="27"/>
        </w:numPr>
        <w:jc w:val="both"/>
        <w:rPr>
          <w:rFonts w:cstheme="minorHAnsi"/>
          <w:sz w:val="20"/>
          <w:szCs w:val="20"/>
          <w:lang w:val="es-CO"/>
        </w:rPr>
      </w:pPr>
      <w:r w:rsidRPr="00B41F11">
        <w:rPr>
          <w:rFonts w:cstheme="minorHAnsi"/>
          <w:b/>
          <w:sz w:val="20"/>
          <w:szCs w:val="20"/>
          <w:lang w:val="es-CO"/>
        </w:rPr>
        <w:t>Lado Aire</w:t>
      </w:r>
      <w:r w:rsidRPr="00B41F11">
        <w:rPr>
          <w:rFonts w:cstheme="minorHAnsi"/>
          <w:sz w:val="20"/>
          <w:szCs w:val="20"/>
          <w:lang w:val="es-CO"/>
        </w:rPr>
        <w:t xml:space="preserve">: Está compuesto por el área de movimiento de aeronaves, pistas, calles de rodaje, </w:t>
      </w:r>
      <w:proofErr w:type="spellStart"/>
      <w:r w:rsidRPr="00B41F11">
        <w:rPr>
          <w:rFonts w:cstheme="minorHAnsi"/>
          <w:sz w:val="20"/>
          <w:szCs w:val="20"/>
          <w:lang w:val="es-CO"/>
        </w:rPr>
        <w:t>taxeos</w:t>
      </w:r>
      <w:proofErr w:type="spellEnd"/>
      <w:r w:rsidRPr="00B41F11">
        <w:rPr>
          <w:rFonts w:cstheme="minorHAnsi"/>
          <w:sz w:val="20"/>
          <w:szCs w:val="20"/>
          <w:lang w:val="es-CO"/>
        </w:rPr>
        <w:t>, hangares y plataformas, cuyo objeto es facilitar la operación de aeronaves y que por su naturaleza el ingreso a esas áreas está sujeto a restricción y/o control del explotador del aeródromo.</w:t>
      </w:r>
    </w:p>
    <w:p w14:paraId="658B2178" w14:textId="77777777" w:rsidR="006D17DA" w:rsidRPr="006D17DA" w:rsidRDefault="00B41F11" w:rsidP="006D17DA">
      <w:pPr>
        <w:pStyle w:val="Prrafodelista"/>
        <w:numPr>
          <w:ilvl w:val="0"/>
          <w:numId w:val="27"/>
        </w:numPr>
        <w:jc w:val="both"/>
        <w:rPr>
          <w:rFonts w:cstheme="minorHAnsi"/>
          <w:sz w:val="20"/>
          <w:szCs w:val="20"/>
          <w:lang w:val="es-CO"/>
        </w:rPr>
      </w:pPr>
      <w:r w:rsidRPr="00B41F11">
        <w:rPr>
          <w:rFonts w:cstheme="minorHAnsi"/>
          <w:b/>
          <w:sz w:val="20"/>
          <w:szCs w:val="20"/>
          <w:lang w:val="es-CO"/>
        </w:rPr>
        <w:t>Lado Tierra</w:t>
      </w:r>
      <w:r w:rsidRPr="00B41F11">
        <w:rPr>
          <w:rFonts w:cstheme="minorHAnsi"/>
          <w:sz w:val="20"/>
          <w:szCs w:val="20"/>
          <w:lang w:val="es-CO"/>
        </w:rPr>
        <w:t>: Está compuesta por los edificios, parqueaderos, instalaciones, dispuestos para los usuarios internos o externos del aeropuerto.</w:t>
      </w:r>
      <w:r w:rsidR="006D17DA">
        <w:rPr>
          <w:rFonts w:cstheme="minorHAnsi"/>
          <w:sz w:val="20"/>
          <w:szCs w:val="20"/>
          <w:lang w:val="es-CO"/>
        </w:rPr>
        <w:t xml:space="preserve"> </w:t>
      </w:r>
      <w:r w:rsidR="006D17DA" w:rsidRPr="006D17DA">
        <w:rPr>
          <w:rFonts w:cstheme="minorHAnsi"/>
          <w:sz w:val="20"/>
          <w:szCs w:val="20"/>
          <w:lang w:val="es-CO"/>
        </w:rPr>
        <w:t xml:space="preserve">se dividen en: </w:t>
      </w:r>
    </w:p>
    <w:p w14:paraId="258FD462" w14:textId="77777777" w:rsidR="006D17DA" w:rsidRPr="006D17DA" w:rsidRDefault="006D17DA" w:rsidP="006D17DA">
      <w:pPr>
        <w:pStyle w:val="Prrafodelista"/>
        <w:ind w:left="1146"/>
        <w:jc w:val="both"/>
        <w:rPr>
          <w:rFonts w:cstheme="minorHAnsi"/>
          <w:sz w:val="20"/>
          <w:szCs w:val="20"/>
          <w:lang w:val="es-CO"/>
        </w:rPr>
      </w:pPr>
    </w:p>
    <w:p w14:paraId="19D3861A" w14:textId="77777777" w:rsidR="006D17DA" w:rsidRPr="006D17DA" w:rsidRDefault="006D17DA" w:rsidP="006D17DA">
      <w:pPr>
        <w:pStyle w:val="Prrafodelista"/>
        <w:ind w:left="1146"/>
        <w:jc w:val="both"/>
        <w:rPr>
          <w:rFonts w:cstheme="minorHAnsi"/>
          <w:sz w:val="20"/>
          <w:szCs w:val="20"/>
          <w:lang w:val="es-CO"/>
        </w:rPr>
      </w:pPr>
      <w:r w:rsidRPr="006D17DA">
        <w:rPr>
          <w:rFonts w:cstheme="minorHAnsi"/>
          <w:sz w:val="20"/>
          <w:szCs w:val="20"/>
          <w:lang w:val="es-CO"/>
        </w:rPr>
        <w:t xml:space="preserve">1. Áreas públicas: Son edificios, instalaciones y servicios dispuestos para el uso del público en general sin restricción en su ingreso. </w:t>
      </w:r>
    </w:p>
    <w:p w14:paraId="62CC4665" w14:textId="77777777" w:rsidR="006D17DA" w:rsidRPr="006D17DA" w:rsidRDefault="006D17DA" w:rsidP="006D17DA">
      <w:pPr>
        <w:pStyle w:val="Prrafodelista"/>
        <w:ind w:left="1146"/>
        <w:jc w:val="both"/>
        <w:rPr>
          <w:rFonts w:cstheme="minorHAnsi"/>
          <w:sz w:val="20"/>
          <w:szCs w:val="20"/>
          <w:lang w:val="es-CO"/>
        </w:rPr>
      </w:pPr>
    </w:p>
    <w:p w14:paraId="7176002D" w14:textId="51B57E50" w:rsidR="00B41F11" w:rsidRPr="00B41F11" w:rsidRDefault="006D17DA" w:rsidP="006D17DA">
      <w:pPr>
        <w:pStyle w:val="Prrafodelista"/>
        <w:ind w:left="1146"/>
        <w:jc w:val="both"/>
        <w:rPr>
          <w:rFonts w:cstheme="minorHAnsi"/>
          <w:sz w:val="20"/>
          <w:szCs w:val="20"/>
          <w:lang w:val="es-CO"/>
        </w:rPr>
      </w:pPr>
      <w:r w:rsidRPr="006D17DA">
        <w:rPr>
          <w:rFonts w:cstheme="minorHAnsi"/>
          <w:sz w:val="20"/>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41F11" w:rsidRDefault="00B41F11" w:rsidP="00B41F11">
      <w:pPr>
        <w:pStyle w:val="Prrafodelista"/>
        <w:rPr>
          <w:rFonts w:cstheme="minorHAnsi"/>
          <w:b/>
          <w:sz w:val="20"/>
          <w:szCs w:val="20"/>
          <w:lang w:val="es-CO"/>
        </w:rPr>
      </w:pPr>
    </w:p>
    <w:p w14:paraId="0BC779EA" w14:textId="06A35F2F" w:rsidR="001E2692" w:rsidRPr="009E7C8C" w:rsidRDefault="001E2692" w:rsidP="009E7C8C">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Alameda:</w:t>
      </w:r>
      <w:r w:rsidRPr="009E7C8C">
        <w:rPr>
          <w:rFonts w:cstheme="minorHAnsi"/>
          <w:sz w:val="20"/>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9E7C8C" w:rsidRDefault="001E2692" w:rsidP="001E2692">
      <w:pPr>
        <w:ind w:left="360"/>
        <w:jc w:val="both"/>
        <w:rPr>
          <w:rFonts w:cstheme="minorHAnsi"/>
          <w:b/>
          <w:sz w:val="20"/>
          <w:szCs w:val="20"/>
          <w:lang w:val="es-CO"/>
        </w:rPr>
      </w:pPr>
    </w:p>
    <w:p w14:paraId="501D8FBA" w14:textId="5B6922B3" w:rsidR="00B907B0" w:rsidRPr="00B907B0" w:rsidRDefault="00B907B0" w:rsidP="00B907B0">
      <w:pPr>
        <w:pStyle w:val="Prrafodelista"/>
        <w:numPr>
          <w:ilvl w:val="1"/>
          <w:numId w:val="22"/>
        </w:numPr>
        <w:ind w:left="720" w:hanging="436"/>
        <w:jc w:val="both"/>
        <w:rPr>
          <w:rFonts w:cstheme="minorHAnsi"/>
          <w:b/>
          <w:sz w:val="20"/>
          <w:szCs w:val="20"/>
          <w:lang w:val="es-CO"/>
        </w:rPr>
      </w:pPr>
      <w:r>
        <w:rPr>
          <w:rFonts w:cstheme="minorHAnsi"/>
          <w:b/>
          <w:sz w:val="20"/>
          <w:szCs w:val="20"/>
          <w:lang w:val="es-CO"/>
        </w:rPr>
        <w:t xml:space="preserve">Ancho de vía: </w:t>
      </w:r>
      <w:r w:rsidRPr="00B907B0">
        <w:rPr>
          <w:rFonts w:cstheme="minorHAnsi"/>
          <w:sz w:val="20"/>
          <w:szCs w:val="20"/>
          <w:lang w:val="es-CO"/>
        </w:rPr>
        <w:t>Medida transversal de una zona de uso público, compuesta por andenes, calzadas, ciclo</w:t>
      </w:r>
      <w:r w:rsidR="00237397">
        <w:rPr>
          <w:rFonts w:cstheme="minorHAnsi"/>
          <w:sz w:val="20"/>
          <w:szCs w:val="20"/>
          <w:lang w:val="es-CO"/>
        </w:rPr>
        <w:t>r</w:t>
      </w:r>
      <w:r w:rsidRPr="00B907B0">
        <w:rPr>
          <w:rFonts w:cstheme="minorHAnsi"/>
          <w:sz w:val="20"/>
          <w:szCs w:val="20"/>
          <w:lang w:val="es-CO"/>
        </w:rPr>
        <w:t>rutas y separadores, para el tránsito de peatones y vehículos.</w:t>
      </w:r>
    </w:p>
    <w:p w14:paraId="219809FC" w14:textId="77777777" w:rsidR="00B907B0" w:rsidRPr="00B907B0" w:rsidRDefault="00B907B0" w:rsidP="00B907B0">
      <w:pPr>
        <w:pStyle w:val="Prrafodelista"/>
        <w:rPr>
          <w:rFonts w:cstheme="minorHAnsi"/>
          <w:b/>
          <w:sz w:val="20"/>
          <w:szCs w:val="20"/>
          <w:lang w:val="es-CO"/>
        </w:rPr>
      </w:pPr>
    </w:p>
    <w:p w14:paraId="5C040747" w14:textId="182FCC59"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Andén</w:t>
      </w:r>
      <w:r w:rsidR="005B3038">
        <w:rPr>
          <w:rFonts w:cstheme="minorHAnsi"/>
          <w:b/>
          <w:sz w:val="20"/>
          <w:szCs w:val="20"/>
          <w:lang w:val="es-CO"/>
        </w:rPr>
        <w:t xml:space="preserve"> o Acera</w:t>
      </w:r>
      <w:r w:rsidRPr="00B907B0">
        <w:rPr>
          <w:rFonts w:cstheme="minorHAnsi"/>
          <w:b/>
          <w:sz w:val="20"/>
          <w:szCs w:val="20"/>
          <w:lang w:val="es-CO"/>
        </w:rPr>
        <w:t xml:space="preserve">: </w:t>
      </w:r>
      <w:r w:rsidRPr="00B907B0">
        <w:rPr>
          <w:rFonts w:cstheme="minorHAnsi"/>
          <w:sz w:val="20"/>
          <w:szCs w:val="20"/>
          <w:lang w:val="es-CO"/>
        </w:rPr>
        <w:t>Franjas de espacio público construido, paralelas a las calzadas vehiculares de las vías públicas, destinadas al tránsito de peatones y personas con movilidad reducida.</w:t>
      </w:r>
    </w:p>
    <w:p w14:paraId="191FA25F" w14:textId="77777777" w:rsidR="00B907B0" w:rsidRPr="00B907B0" w:rsidRDefault="00B907B0" w:rsidP="00B907B0">
      <w:pPr>
        <w:pStyle w:val="Prrafodelista"/>
        <w:rPr>
          <w:rFonts w:cstheme="minorHAnsi"/>
          <w:b/>
          <w:sz w:val="20"/>
          <w:szCs w:val="20"/>
          <w:lang w:val="es-CO"/>
        </w:rPr>
      </w:pPr>
    </w:p>
    <w:p w14:paraId="25D87BE0" w14:textId="5B1759EB" w:rsidR="00B907B0" w:rsidRP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 xml:space="preserve">Calzada: </w:t>
      </w:r>
      <w:r w:rsidRPr="00B907B0">
        <w:rPr>
          <w:rFonts w:cstheme="minorHAnsi"/>
          <w:sz w:val="20"/>
          <w:szCs w:val="20"/>
          <w:lang w:val="es-CO"/>
        </w:rPr>
        <w:t>Zona de la vía, destinada a la circulación de vehículos.</w:t>
      </w:r>
      <w:r w:rsidR="006D17DA" w:rsidRPr="006D17DA">
        <w:rPr>
          <w:rFonts w:ascii="Arial" w:eastAsia="Times New Roman" w:hAnsi="Arial" w:cs="Arial"/>
          <w:sz w:val="20"/>
          <w:szCs w:val="20"/>
          <w:lang w:eastAsia="es-ES"/>
        </w:rPr>
        <w:t xml:space="preserve"> </w:t>
      </w:r>
      <w:r w:rsidR="006D17DA">
        <w:rPr>
          <w:rFonts w:ascii="Arial" w:eastAsia="Times New Roman" w:hAnsi="Arial" w:cs="Arial"/>
          <w:sz w:val="20"/>
          <w:szCs w:val="20"/>
          <w:lang w:eastAsia="es-ES"/>
        </w:rPr>
        <w:t>Las calzadas pueden ser pavimentadas o no. Si son pavimentadas, queda comprendida entre los bordes internos de las bermas. Para la verificación del ancho de calzada requerido en vías co</w:t>
      </w:r>
      <w:r w:rsidR="00681A73">
        <w:rPr>
          <w:rFonts w:ascii="Arial" w:eastAsia="Times New Roman" w:hAnsi="Arial" w:cs="Arial"/>
          <w:sz w:val="20"/>
          <w:szCs w:val="20"/>
          <w:lang w:eastAsia="es-ES"/>
        </w:rPr>
        <w:t>nstruidas fuera del territorio n</w:t>
      </w:r>
      <w:r w:rsidR="006D17DA">
        <w:rPr>
          <w:rFonts w:ascii="Arial" w:eastAsia="Times New Roman" w:hAnsi="Arial" w:cs="Arial"/>
          <w:sz w:val="20"/>
          <w:szCs w:val="20"/>
          <w:lang w:eastAsia="es-ES"/>
        </w:rPr>
        <w:t>acional se tendrá en cuenta el ancho comprendido entre el borde interior de las bermas, es decir la suma simple del ancho de carriles consecutivos.</w:t>
      </w:r>
    </w:p>
    <w:p w14:paraId="2B1AEC6D" w14:textId="77777777" w:rsidR="00B907B0" w:rsidRPr="00B907B0" w:rsidRDefault="00B907B0" w:rsidP="00B907B0">
      <w:pPr>
        <w:pStyle w:val="Prrafodelista"/>
        <w:rPr>
          <w:rFonts w:cstheme="minorHAnsi"/>
          <w:b/>
          <w:sz w:val="20"/>
          <w:szCs w:val="20"/>
          <w:lang w:val="es-CO"/>
        </w:rPr>
      </w:pPr>
    </w:p>
    <w:p w14:paraId="3F0E8541" w14:textId="7212AA2E" w:rsidR="00B907B0" w:rsidRDefault="00B907B0" w:rsidP="00B907B0">
      <w:pPr>
        <w:pStyle w:val="Prrafodelista"/>
        <w:numPr>
          <w:ilvl w:val="1"/>
          <w:numId w:val="22"/>
        </w:numPr>
        <w:ind w:left="720" w:hanging="436"/>
        <w:jc w:val="both"/>
        <w:rPr>
          <w:rFonts w:cstheme="minorHAnsi"/>
          <w:b/>
          <w:sz w:val="20"/>
          <w:szCs w:val="20"/>
          <w:lang w:val="es-CO"/>
        </w:rPr>
      </w:pPr>
      <w:r w:rsidRPr="00B907B0">
        <w:rPr>
          <w:rFonts w:cstheme="minorHAnsi"/>
          <w:b/>
          <w:sz w:val="20"/>
          <w:szCs w:val="20"/>
          <w:lang w:val="es-CO"/>
        </w:rPr>
        <w:t>Calzada de servicio:</w:t>
      </w:r>
      <w:r>
        <w:rPr>
          <w:rFonts w:ascii="Arial Narrow" w:eastAsia="Times New Roman" w:hAnsi="Arial Narrow" w:cs="Arial"/>
          <w:b/>
          <w:color w:val="000000"/>
          <w:szCs w:val="24"/>
          <w:lang w:val="es-CO" w:eastAsia="es-CO"/>
        </w:rPr>
        <w:t xml:space="preserve"> </w:t>
      </w:r>
      <w:r w:rsidRPr="00B907B0">
        <w:rPr>
          <w:rFonts w:cstheme="minorHAnsi"/>
          <w:sz w:val="20"/>
          <w:szCs w:val="20"/>
          <w:lang w:val="es-CO"/>
        </w:rPr>
        <w:t>Calzada adyacente a una vía arteria, que cumple una función de accesibilidad a predios y soporta un tráfico de carácter local.</w:t>
      </w:r>
    </w:p>
    <w:p w14:paraId="7D151378" w14:textId="77777777" w:rsidR="00B907B0" w:rsidRPr="00B907B0" w:rsidRDefault="00B907B0" w:rsidP="00B907B0">
      <w:pPr>
        <w:pStyle w:val="Prrafodelista"/>
        <w:rPr>
          <w:rFonts w:cstheme="minorHAnsi"/>
          <w:b/>
          <w:sz w:val="20"/>
          <w:szCs w:val="20"/>
          <w:lang w:val="es-CO"/>
        </w:rPr>
      </w:pPr>
    </w:p>
    <w:p w14:paraId="5E50B289" w14:textId="6E11B3A5" w:rsidR="007163E7" w:rsidRPr="009E7C8C" w:rsidRDefault="007163E7" w:rsidP="00B907B0">
      <w:pPr>
        <w:pStyle w:val="Prrafodelista"/>
        <w:numPr>
          <w:ilvl w:val="1"/>
          <w:numId w:val="22"/>
        </w:numPr>
        <w:ind w:left="720" w:hanging="436"/>
        <w:jc w:val="both"/>
        <w:rPr>
          <w:rFonts w:cstheme="minorHAnsi"/>
          <w:b/>
          <w:sz w:val="20"/>
          <w:szCs w:val="20"/>
          <w:lang w:val="es-CO"/>
        </w:rPr>
      </w:pPr>
      <w:r w:rsidRPr="009E7C8C">
        <w:rPr>
          <w:rFonts w:cstheme="minorHAnsi"/>
          <w:b/>
          <w:sz w:val="20"/>
          <w:szCs w:val="20"/>
          <w:lang w:val="es-CO"/>
        </w:rPr>
        <w:t xml:space="preserve">Carretera: </w:t>
      </w:r>
      <w:r w:rsidRPr="00B907B0">
        <w:rPr>
          <w:rFonts w:cstheme="minorHAnsi"/>
          <w:sz w:val="20"/>
          <w:szCs w:val="20"/>
          <w:lang w:val="es-CO"/>
        </w:rPr>
        <w:t xml:space="preserve">Es la infraestructura del transporte, cuya finalidad es permitir la circulación de </w:t>
      </w:r>
      <w:r w:rsidR="00B907B0" w:rsidRPr="00B907B0">
        <w:rPr>
          <w:rFonts w:cstheme="minorHAnsi"/>
          <w:sz w:val="20"/>
          <w:szCs w:val="20"/>
          <w:lang w:val="es-CO"/>
        </w:rPr>
        <w:t>vehículos terrestres automotores</w:t>
      </w:r>
      <w:r w:rsidRPr="00B907B0">
        <w:rPr>
          <w:rFonts w:cstheme="minorHAnsi"/>
          <w:sz w:val="20"/>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9E7C8C">
        <w:rPr>
          <w:rFonts w:cstheme="minorHAnsi"/>
          <w:b/>
          <w:sz w:val="20"/>
          <w:szCs w:val="20"/>
          <w:lang w:val="es-CO"/>
        </w:rPr>
        <w:t xml:space="preserve"> </w:t>
      </w:r>
    </w:p>
    <w:p w14:paraId="58DE198B" w14:textId="77777777" w:rsidR="007163E7" w:rsidRPr="009E7C8C" w:rsidRDefault="007163E7" w:rsidP="0008484B">
      <w:pPr>
        <w:pStyle w:val="Prrafodelista"/>
        <w:rPr>
          <w:rFonts w:cstheme="minorHAnsi"/>
          <w:b/>
          <w:sz w:val="20"/>
          <w:szCs w:val="20"/>
          <w:lang w:val="es-CO"/>
        </w:rPr>
      </w:pPr>
    </w:p>
    <w:p w14:paraId="3D5F6CE8" w14:textId="77777777" w:rsidR="002C3DC4" w:rsidRPr="00BC22C1" w:rsidRDefault="007163E7" w:rsidP="006B02C3">
      <w:pPr>
        <w:pStyle w:val="Prrafodelista"/>
        <w:numPr>
          <w:ilvl w:val="1"/>
          <w:numId w:val="22"/>
        </w:numPr>
        <w:ind w:left="851" w:hanging="644"/>
        <w:jc w:val="both"/>
        <w:rPr>
          <w:rFonts w:cstheme="minorHAnsi"/>
          <w:sz w:val="20"/>
          <w:szCs w:val="20"/>
          <w:lang w:val="es-CO"/>
        </w:rPr>
      </w:pPr>
      <w:r w:rsidRPr="009E7C8C">
        <w:rPr>
          <w:rFonts w:cstheme="minorHAnsi"/>
          <w:b/>
          <w:sz w:val="20"/>
          <w:szCs w:val="20"/>
          <w:lang w:val="es-CO"/>
        </w:rPr>
        <w:t xml:space="preserve">Carreteras </w:t>
      </w:r>
      <w:r w:rsidR="00DB0B82" w:rsidRPr="009E7C8C">
        <w:rPr>
          <w:rFonts w:cstheme="minorHAnsi"/>
          <w:b/>
          <w:sz w:val="20"/>
          <w:szCs w:val="20"/>
          <w:lang w:val="es-CO"/>
        </w:rPr>
        <w:t xml:space="preserve">o Vías </w:t>
      </w:r>
      <w:r w:rsidRPr="009E7C8C">
        <w:rPr>
          <w:rFonts w:cstheme="minorHAnsi"/>
          <w:b/>
          <w:sz w:val="20"/>
          <w:szCs w:val="20"/>
          <w:lang w:val="es-CO"/>
        </w:rPr>
        <w:t xml:space="preserve">Primarias: </w:t>
      </w:r>
      <w:r w:rsidR="002C3DC4" w:rsidRPr="00BC22C1">
        <w:rPr>
          <w:rFonts w:cstheme="minorHAnsi"/>
          <w:sz w:val="20"/>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650536" w:rsidRDefault="007163E7" w:rsidP="006B02C3">
      <w:pPr>
        <w:pStyle w:val="Prrafodelista"/>
        <w:ind w:left="851" w:hanging="644"/>
        <w:jc w:val="both"/>
        <w:rPr>
          <w:lang w:val="es-CO"/>
        </w:rPr>
      </w:pPr>
    </w:p>
    <w:p w14:paraId="529B9B5C" w14:textId="77777777" w:rsidR="007163E7" w:rsidRPr="009E7C8C" w:rsidRDefault="007163E7" w:rsidP="006B02C3">
      <w:pPr>
        <w:pStyle w:val="Prrafodelista"/>
        <w:ind w:left="851"/>
        <w:jc w:val="both"/>
        <w:rPr>
          <w:rFonts w:cstheme="minorHAnsi"/>
          <w:b/>
          <w:sz w:val="20"/>
          <w:szCs w:val="20"/>
          <w:lang w:val="es-CO"/>
        </w:rPr>
      </w:pPr>
      <w:r w:rsidRPr="009E7C8C">
        <w:rPr>
          <w:rFonts w:cstheme="minorHAnsi"/>
          <w:b/>
          <w:sz w:val="20"/>
          <w:szCs w:val="20"/>
          <w:lang w:val="es-CO"/>
        </w:rPr>
        <w:lastRenderedPageBreak/>
        <w:t xml:space="preserve">Nota: </w:t>
      </w:r>
      <w:r w:rsidRPr="009E7C8C">
        <w:rPr>
          <w:rFonts w:cstheme="minorHAnsi"/>
          <w:sz w:val="20"/>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Carreteras</w:t>
      </w:r>
      <w:r w:rsidR="00DB0B82" w:rsidRPr="009E7C8C">
        <w:rPr>
          <w:rFonts w:asciiTheme="minorHAnsi" w:hAnsiTheme="minorHAnsi" w:cstheme="minorHAnsi"/>
          <w:b/>
          <w:sz w:val="20"/>
          <w:szCs w:val="20"/>
          <w:lang w:val="es-CO"/>
        </w:rPr>
        <w:t xml:space="preserve"> o Vías</w:t>
      </w:r>
      <w:r w:rsidRPr="009E7C8C">
        <w:rPr>
          <w:rFonts w:asciiTheme="minorHAnsi" w:hAnsiTheme="minorHAnsi" w:cstheme="minorHAnsi"/>
          <w:b/>
          <w:sz w:val="20"/>
          <w:szCs w:val="20"/>
          <w:lang w:val="es-CO"/>
        </w:rPr>
        <w:t xml:space="preserve"> Secundarias: </w:t>
      </w:r>
      <w:r w:rsidRPr="00681A73">
        <w:rPr>
          <w:rFonts w:asciiTheme="minorHAnsi" w:hAnsiTheme="minorHAnsi" w:cstheme="minorHAnsi"/>
          <w:sz w:val="20"/>
          <w:szCs w:val="20"/>
          <w:lang w:val="es-CO"/>
        </w:rPr>
        <w:t xml:space="preserve">Son </w:t>
      </w:r>
      <w:r w:rsidR="00D12349" w:rsidRPr="00681A73">
        <w:rPr>
          <w:rFonts w:asciiTheme="minorHAnsi" w:hAnsiTheme="minorHAnsi" w:cstheme="minorHAnsi"/>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9E7C8C"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Carreteras </w:t>
      </w:r>
      <w:r w:rsidR="00DB0B82" w:rsidRPr="009E7C8C">
        <w:rPr>
          <w:rFonts w:asciiTheme="minorHAnsi" w:hAnsiTheme="minorHAnsi" w:cstheme="minorHAnsi"/>
          <w:b/>
          <w:sz w:val="20"/>
          <w:szCs w:val="20"/>
          <w:lang w:val="es-CO"/>
        </w:rPr>
        <w:t xml:space="preserve">o Vías </w:t>
      </w:r>
      <w:r w:rsidRPr="009E7C8C">
        <w:rPr>
          <w:rFonts w:asciiTheme="minorHAnsi" w:hAnsiTheme="minorHAnsi" w:cstheme="minorHAnsi"/>
          <w:b/>
          <w:sz w:val="20"/>
          <w:szCs w:val="20"/>
          <w:lang w:val="es-CO"/>
        </w:rPr>
        <w:t xml:space="preserve">Terciarias: </w:t>
      </w:r>
      <w:r w:rsidRPr="00681A73">
        <w:rPr>
          <w:rFonts w:asciiTheme="minorHAnsi" w:hAnsiTheme="minorHAnsi" w:cstheme="minorHAnsi"/>
          <w:sz w:val="20"/>
          <w:szCs w:val="20"/>
          <w:lang w:val="es-CO"/>
        </w:rPr>
        <w:t>Son aquellas vías de acceso que unen las cabeceras municipales con sus veredas o unen veredas entre sí. Las carreteras consideradas como Terciarias</w:t>
      </w:r>
      <w:r w:rsidR="0054340B" w:rsidRPr="00681A73">
        <w:rPr>
          <w:rFonts w:asciiTheme="minorHAnsi" w:hAnsiTheme="minorHAnsi" w:cstheme="minorHAnsi"/>
          <w:sz w:val="20"/>
          <w:szCs w:val="20"/>
          <w:lang w:val="es-CO"/>
        </w:rPr>
        <w:t xml:space="preserve"> funcionan en general en afirmado</w:t>
      </w:r>
      <w:r w:rsidRPr="00681A73">
        <w:rPr>
          <w:rFonts w:asciiTheme="minorHAnsi" w:hAnsiTheme="minorHAnsi" w:cstheme="minorHAnsi"/>
          <w:sz w:val="20"/>
          <w:szCs w:val="20"/>
          <w:lang w:val="es-CO"/>
        </w:rPr>
        <w:t>.</w:t>
      </w:r>
      <w:r w:rsidRPr="00681A73">
        <w:rPr>
          <w:rFonts w:asciiTheme="minorHAnsi" w:hAnsiTheme="minorHAnsi" w:cstheme="minorHAnsi"/>
          <w:b/>
          <w:sz w:val="20"/>
          <w:szCs w:val="20"/>
          <w:lang w:val="es-CO"/>
        </w:rPr>
        <w:t xml:space="preserve"> </w:t>
      </w:r>
    </w:p>
    <w:p w14:paraId="7D1FE8E6" w14:textId="5817D294" w:rsidR="001E2692"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Carril: </w:t>
      </w:r>
      <w:r w:rsidR="00B907B0" w:rsidRPr="00681A73">
        <w:rPr>
          <w:rFonts w:asciiTheme="minorHAnsi" w:hAnsiTheme="minorHAnsi" w:cstheme="minorHAnsi"/>
          <w:sz w:val="20"/>
          <w:szCs w:val="20"/>
          <w:lang w:val="es-CO"/>
        </w:rPr>
        <w:t>Es la franja longitudinal de una calzada, con ancho suficiente para la circulación segura y confortable de una sola fila de vehículos terrestres automotores</w:t>
      </w:r>
      <w:r w:rsidR="00681A73">
        <w:rPr>
          <w:rFonts w:asciiTheme="minorHAnsi" w:hAnsiTheme="minorHAnsi" w:cstheme="minorHAnsi"/>
          <w:sz w:val="20"/>
          <w:szCs w:val="20"/>
          <w:lang w:val="es-CO"/>
        </w:rPr>
        <w:t>.</w:t>
      </w:r>
    </w:p>
    <w:p w14:paraId="4C36A7EE" w14:textId="77777777" w:rsidR="001E2692" w:rsidRPr="00681A73"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Ciclorruta:</w:t>
      </w:r>
      <w:r w:rsidRPr="00681A73">
        <w:rPr>
          <w:rFonts w:asciiTheme="minorHAnsi" w:hAnsiTheme="minorHAnsi" w:cstheme="minorHAnsi"/>
          <w:b/>
          <w:sz w:val="20"/>
          <w:szCs w:val="20"/>
          <w:lang w:val="es-CO"/>
        </w:rPr>
        <w:t xml:space="preserve"> </w:t>
      </w:r>
      <w:r w:rsidR="00D407B7" w:rsidRPr="00681A73">
        <w:rPr>
          <w:rFonts w:asciiTheme="minorHAnsi" w:hAnsiTheme="minorHAnsi" w:cstheme="minorHAnsi"/>
          <w:sz w:val="20"/>
          <w:szCs w:val="20"/>
          <w:lang w:val="es-CO"/>
        </w:rPr>
        <w:t>Es la c</w:t>
      </w:r>
      <w:r w:rsidRPr="00681A73">
        <w:rPr>
          <w:rFonts w:asciiTheme="minorHAnsi" w:hAnsiTheme="minorHAnsi" w:cstheme="minorHAnsi"/>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907B0"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Asfáltico: </w:t>
      </w:r>
      <w:r w:rsidRPr="00681A73">
        <w:rPr>
          <w:rFonts w:asciiTheme="minorHAnsi" w:hAnsiTheme="minorHAnsi" w:cstheme="minorHAnsi"/>
          <w:sz w:val="20"/>
          <w:szCs w:val="20"/>
          <w:lang w:val="es-CO"/>
        </w:rPr>
        <w:t xml:space="preserve">Es el material resultante de la mezcla de cemento asfaltico </w:t>
      </w:r>
      <w:r w:rsidR="00B907B0" w:rsidRPr="00681A73">
        <w:rPr>
          <w:rFonts w:asciiTheme="minorHAnsi" w:hAnsiTheme="minorHAnsi" w:cstheme="minorHAnsi"/>
          <w:sz w:val="20"/>
          <w:szCs w:val="20"/>
          <w:lang w:val="es-CO"/>
        </w:rPr>
        <w:t xml:space="preserve">convencional y/o modificado </w:t>
      </w:r>
      <w:r w:rsidRPr="00681A73">
        <w:rPr>
          <w:rFonts w:asciiTheme="minorHAnsi" w:hAnsiTheme="minorHAnsi" w:cstheme="minorHAnsi"/>
          <w:sz w:val="20"/>
          <w:szCs w:val="20"/>
          <w:lang w:val="es-CO"/>
        </w:rPr>
        <w:t>y agregados pétreos.</w:t>
      </w:r>
    </w:p>
    <w:p w14:paraId="78ACACD5" w14:textId="004E3E3B" w:rsidR="00367884" w:rsidRPr="00681A73"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Concreto Hidráulico: </w:t>
      </w:r>
      <w:r w:rsidRPr="00681A73">
        <w:rPr>
          <w:rFonts w:asciiTheme="minorHAnsi" w:hAnsiTheme="minorHAnsi" w:cstheme="minorHAnsi"/>
          <w:sz w:val="20"/>
          <w:szCs w:val="20"/>
          <w:lang w:val="es-CO"/>
        </w:rPr>
        <w:t>Es el material resultante de la mezcla de cemento portland, agua y agregados pétreos.</w:t>
      </w:r>
    </w:p>
    <w:p w14:paraId="56303079" w14:textId="591E3136" w:rsidR="00C32C2D"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Concreto Hidráulico Reforzado:</w:t>
      </w:r>
      <w:r>
        <w:rPr>
          <w:rFonts w:asciiTheme="minorHAnsi" w:hAnsiTheme="minorHAnsi" w:cstheme="minorHAnsi"/>
          <w:b/>
          <w:sz w:val="20"/>
          <w:szCs w:val="20"/>
          <w:lang w:val="es-CO"/>
        </w:rPr>
        <w:t xml:space="preserve"> </w:t>
      </w:r>
      <w:r w:rsidRPr="00681A73">
        <w:rPr>
          <w:rFonts w:asciiTheme="minorHAnsi" w:hAnsiTheme="minorHAnsi" w:cstheme="minorHAnsi"/>
          <w:sz w:val="20"/>
          <w:szCs w:val="20"/>
          <w:lang w:val="es-CO"/>
        </w:rPr>
        <w:t>Es el material resultante de la mezcla de cemento portland, agua, agregados pétreos y/o aditivos y acero de refuerzo.</w:t>
      </w:r>
      <w:r w:rsidRPr="00681A73">
        <w:rPr>
          <w:rFonts w:asciiTheme="minorHAnsi" w:hAnsiTheme="minorHAnsi" w:cstheme="minorHAnsi"/>
          <w:b/>
          <w:sz w:val="20"/>
          <w:szCs w:val="20"/>
          <w:lang w:val="es-CO"/>
        </w:rPr>
        <w:t xml:space="preserve"> </w:t>
      </w:r>
    </w:p>
    <w:p w14:paraId="7652DA40" w14:textId="40363A18" w:rsidR="00966527" w:rsidRPr="001E2949" w:rsidRDefault="00966527" w:rsidP="00966527">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1E2949">
        <w:rPr>
          <w:rFonts w:asciiTheme="minorHAnsi" w:hAnsiTheme="minorHAnsi" w:cstheme="minorHAnsi"/>
          <w:b/>
          <w:sz w:val="20"/>
          <w:szCs w:val="20"/>
          <w:lang w:val="es-CO"/>
        </w:rPr>
        <w:t>Director de interventoría</w:t>
      </w:r>
      <w:r w:rsidR="007B5BD8" w:rsidRPr="001E2949">
        <w:rPr>
          <w:rFonts w:asciiTheme="minorHAnsi" w:hAnsiTheme="minorHAnsi" w:cstheme="minorHAnsi"/>
          <w:b/>
          <w:sz w:val="20"/>
          <w:szCs w:val="20"/>
          <w:lang w:val="es-CO"/>
        </w:rPr>
        <w:t>:</w:t>
      </w:r>
      <w:r w:rsidR="002C28CF" w:rsidRPr="002C28CF">
        <w:rPr>
          <w:rFonts w:asciiTheme="minorHAnsi" w:hAnsiTheme="minorHAnsi" w:cstheme="minorHAnsi"/>
          <w:bCs/>
          <w:sz w:val="20"/>
          <w:szCs w:val="20"/>
          <w:lang w:val="es-CO"/>
        </w:rPr>
        <w:t xml:space="preserve"> </w:t>
      </w:r>
      <w:r w:rsidR="002C28CF" w:rsidRPr="00FB4F0E">
        <w:rPr>
          <w:rFonts w:asciiTheme="minorHAnsi" w:hAnsiTheme="minorHAnsi" w:cstheme="minorHAnsi"/>
          <w:bCs/>
          <w:sz w:val="20"/>
          <w:szCs w:val="20"/>
          <w:lang w:val="es-CO"/>
        </w:rPr>
        <w:t xml:space="preserve">Profesional encargado de desarrollar las labores de Dirección, Coordinación, Control, y Organización de las labores y personal de Interventoría, en aras de hacer cumplir los procedimientos y la normativa técnica para </w:t>
      </w:r>
      <w:r w:rsidR="002C28CF">
        <w:rPr>
          <w:rFonts w:asciiTheme="minorHAnsi" w:hAnsiTheme="minorHAnsi" w:cstheme="minorHAnsi"/>
          <w:bCs/>
          <w:sz w:val="20"/>
          <w:szCs w:val="20"/>
          <w:lang w:val="es-CO"/>
        </w:rPr>
        <w:t>el debido seguimiento a la ejecución de las obras.</w:t>
      </w:r>
    </w:p>
    <w:p w14:paraId="75940088" w14:textId="294FA517" w:rsidR="0018119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Deprimido: </w:t>
      </w:r>
      <w:r w:rsidRPr="00681A73">
        <w:rPr>
          <w:rFonts w:asciiTheme="minorHAnsi" w:hAnsiTheme="minorHAnsi" w:cstheme="minorHAnsi"/>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6F7D23CB" w14:textId="77777777" w:rsidR="002C28CF" w:rsidRPr="002C28CF" w:rsidRDefault="002C28CF" w:rsidP="002C28CF">
      <w:pPr>
        <w:rPr>
          <w:lang w:val="es-CO" w:eastAsia="es-ES"/>
        </w:rPr>
      </w:pPr>
    </w:p>
    <w:p w14:paraId="7C1948D8" w14:textId="21CAF6FB" w:rsidR="00181199" w:rsidRPr="00C32C2D"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Dragado: </w:t>
      </w:r>
      <w:r w:rsidR="00C32C2D" w:rsidRPr="00681A73">
        <w:rPr>
          <w:rFonts w:asciiTheme="minorHAnsi" w:hAnsiTheme="minorHAnsi" w:cstheme="minorHAnsi"/>
          <w:sz w:val="20"/>
          <w:szCs w:val="20"/>
          <w:lang w:val="es-CO"/>
        </w:rPr>
        <w:t xml:space="preserve">Es la </w:t>
      </w:r>
      <w:r w:rsidR="003F3B4E" w:rsidRPr="00681A73">
        <w:rPr>
          <w:rFonts w:asciiTheme="minorHAnsi" w:hAnsiTheme="minorHAnsi" w:cstheme="minorHAnsi"/>
          <w:sz w:val="20"/>
          <w:szCs w:val="20"/>
          <w:lang w:val="es-CO"/>
        </w:rPr>
        <w:t>Acción de remover sedimentos o roca, bajo agua, de un lecho marino o fluvial.</w:t>
      </w:r>
      <w:r w:rsidR="00C32C2D" w:rsidRPr="00681A73">
        <w:rPr>
          <w:rFonts w:asciiTheme="minorHAnsi" w:hAnsiTheme="minorHAnsi" w:cstheme="minorHAnsi"/>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681A73"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lastRenderedPageBreak/>
        <w:t>Dragado Marítimo y/o Fluvial</w:t>
      </w:r>
      <w:r w:rsidR="00181199" w:rsidRPr="009E7C8C">
        <w:rPr>
          <w:rFonts w:asciiTheme="minorHAnsi" w:hAnsiTheme="minorHAnsi" w:cstheme="minorHAnsi"/>
          <w:b/>
          <w:sz w:val="20"/>
          <w:szCs w:val="20"/>
          <w:lang w:val="es-CO"/>
        </w:rPr>
        <w:t>:</w:t>
      </w:r>
      <w:r w:rsidR="00181199" w:rsidRPr="00681A73">
        <w:rPr>
          <w:rFonts w:asciiTheme="minorHAnsi" w:hAnsiTheme="minorHAnsi" w:cstheme="minorHAnsi"/>
          <w:sz w:val="20"/>
          <w:szCs w:val="20"/>
          <w:lang w:val="es-CO"/>
        </w:rPr>
        <w:t xml:space="preserve"> Acción de remover sedimentos o roca, bajo agua, de un lecho marino o fluvial.</w:t>
      </w:r>
    </w:p>
    <w:p w14:paraId="4EB0541D" w14:textId="0EB2AD19" w:rsidR="003F3B4E" w:rsidRPr="009E7C8C"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Draga de Corte de succión (</w:t>
      </w:r>
      <w:proofErr w:type="spellStart"/>
      <w:r w:rsidRPr="009E7C8C">
        <w:rPr>
          <w:rFonts w:asciiTheme="minorHAnsi" w:hAnsiTheme="minorHAnsi" w:cstheme="minorHAnsi"/>
          <w:b/>
          <w:sz w:val="20"/>
          <w:szCs w:val="20"/>
          <w:lang w:val="es-CO"/>
        </w:rPr>
        <w:t>Cutter</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Suction</w:t>
      </w:r>
      <w:proofErr w:type="spellEnd"/>
      <w:r w:rsidRPr="009E7C8C">
        <w:rPr>
          <w:rFonts w:asciiTheme="minorHAnsi" w:hAnsiTheme="minorHAnsi" w:cstheme="minorHAnsi"/>
          <w:b/>
          <w:sz w:val="20"/>
          <w:szCs w:val="20"/>
          <w:lang w:val="es-CO"/>
        </w:rPr>
        <w:t xml:space="preserve"> </w:t>
      </w:r>
      <w:proofErr w:type="spellStart"/>
      <w:r w:rsidRPr="009E7C8C">
        <w:rPr>
          <w:rFonts w:asciiTheme="minorHAnsi" w:hAnsiTheme="minorHAnsi" w:cstheme="minorHAnsi"/>
          <w:b/>
          <w:sz w:val="20"/>
          <w:szCs w:val="20"/>
          <w:lang w:val="es-CO"/>
        </w:rPr>
        <w:t>Dredger</w:t>
      </w:r>
      <w:proofErr w:type="spellEnd"/>
      <w:r w:rsidRPr="009E7C8C">
        <w:rPr>
          <w:rFonts w:asciiTheme="minorHAnsi" w:hAnsiTheme="minorHAnsi" w:cstheme="minorHAnsi"/>
          <w:b/>
          <w:sz w:val="20"/>
          <w:szCs w:val="20"/>
          <w:lang w:val="es-CO"/>
        </w:rPr>
        <w:t xml:space="preserve"> - CSD</w:t>
      </w:r>
      <w:r w:rsidRPr="009E7C8C">
        <w:rPr>
          <w:rFonts w:asciiTheme="minorHAnsi" w:hAnsiTheme="minorHAnsi" w:cstheme="minorHAnsi"/>
          <w:sz w:val="20"/>
          <w:szCs w:val="20"/>
          <w:lang w:val="es-CO"/>
        </w:rPr>
        <w:t>):  Es una embarcación o artefacto naval, que draga mediante la acción de una cabeza de corte que rompe o disgrega el suelo o lecho, que succiona los sedimentos o el suelo mediante la acción de una bomba y lo transporta a la zona de disposición por tubería.</w:t>
      </w:r>
    </w:p>
    <w:p w14:paraId="4504870D" w14:textId="77777777" w:rsidR="00C9758A" w:rsidRPr="009E7C8C"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eastAsia="es-CO"/>
        </w:rPr>
        <w:t xml:space="preserve">Draga de Arrastre de succión con Tolva (TSHD – </w:t>
      </w:r>
      <w:proofErr w:type="spellStart"/>
      <w:r w:rsidRPr="009E7C8C">
        <w:rPr>
          <w:rFonts w:asciiTheme="minorHAnsi" w:hAnsiTheme="minorHAnsi" w:cstheme="minorHAnsi"/>
          <w:b/>
          <w:sz w:val="20"/>
          <w:szCs w:val="20"/>
          <w:lang w:val="es-CO" w:eastAsia="es-CO"/>
        </w:rPr>
        <w:t>Trailing</w:t>
      </w:r>
      <w:proofErr w:type="spellEnd"/>
      <w:r w:rsidRPr="009E7C8C">
        <w:rPr>
          <w:rFonts w:asciiTheme="minorHAnsi" w:hAnsiTheme="minorHAnsi" w:cstheme="minorHAnsi"/>
          <w:b/>
          <w:sz w:val="20"/>
          <w:szCs w:val="20"/>
          <w:lang w:val="es-CO" w:eastAsia="es-CO"/>
        </w:rPr>
        <w:t xml:space="preserve"> </w:t>
      </w:r>
      <w:proofErr w:type="spellStart"/>
      <w:r w:rsidRPr="009E7C8C">
        <w:rPr>
          <w:rFonts w:asciiTheme="minorHAnsi" w:hAnsiTheme="minorHAnsi" w:cstheme="minorHAnsi"/>
          <w:b/>
          <w:sz w:val="20"/>
          <w:szCs w:val="20"/>
          <w:lang w:val="es-CO" w:eastAsia="es-CO"/>
        </w:rPr>
        <w:t>Suction</w:t>
      </w:r>
      <w:proofErr w:type="spellEnd"/>
      <w:r w:rsidRPr="009E7C8C">
        <w:rPr>
          <w:rFonts w:asciiTheme="minorHAnsi" w:hAnsiTheme="minorHAnsi" w:cstheme="minorHAnsi"/>
          <w:b/>
          <w:sz w:val="20"/>
          <w:szCs w:val="20"/>
          <w:lang w:val="es-CO" w:eastAsia="es-CO"/>
        </w:rPr>
        <w:t xml:space="preserve"> Hopper </w:t>
      </w:r>
      <w:proofErr w:type="spellStart"/>
      <w:r w:rsidRPr="009E7C8C">
        <w:rPr>
          <w:rFonts w:asciiTheme="minorHAnsi" w:hAnsiTheme="minorHAnsi" w:cstheme="minorHAnsi"/>
          <w:b/>
          <w:sz w:val="20"/>
          <w:szCs w:val="20"/>
          <w:lang w:val="es-CO" w:eastAsia="es-CO"/>
        </w:rPr>
        <w:t>dredger</w:t>
      </w:r>
      <w:proofErr w:type="spellEnd"/>
      <w:r w:rsidRPr="009E7C8C">
        <w:rPr>
          <w:rFonts w:asciiTheme="minorHAnsi" w:hAnsiTheme="minorHAnsi" w:cstheme="minorHAnsi"/>
          <w:b/>
          <w:sz w:val="20"/>
          <w:szCs w:val="20"/>
          <w:lang w:val="es-CO" w:eastAsia="es-CO"/>
        </w:rPr>
        <w:t>):</w:t>
      </w:r>
      <w:r w:rsidRPr="009E7C8C">
        <w:rPr>
          <w:rFonts w:asciiTheme="minorHAnsi" w:hAnsiTheme="minorHAnsi" w:cstheme="minorHAnsi"/>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9E7C8C"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Draga Mecánica: </w:t>
      </w:r>
      <w:r w:rsidRPr="009E7C8C">
        <w:rPr>
          <w:rFonts w:asciiTheme="minorHAnsi" w:hAnsiTheme="minorHAnsi" w:cstheme="minorHAnsi"/>
          <w:sz w:val="20"/>
          <w:szCs w:val="20"/>
          <w:lang w:val="es-CO" w:eastAsia="es-CO"/>
        </w:rPr>
        <w:t>Es una embarcación o artefacto naval</w:t>
      </w:r>
      <w:r w:rsidRPr="009E7C8C">
        <w:rPr>
          <w:rFonts w:asciiTheme="minorHAnsi" w:hAnsiTheme="minorHAnsi" w:cstheme="minorHAnsi"/>
          <w:sz w:val="20"/>
          <w:szCs w:val="20"/>
          <w:lang w:val="es-CO"/>
        </w:rPr>
        <w:t xml:space="preserve"> que </w:t>
      </w:r>
      <w:r w:rsidR="00FD5B42" w:rsidRPr="009E7C8C">
        <w:rPr>
          <w:rFonts w:asciiTheme="minorHAnsi" w:hAnsiTheme="minorHAnsi" w:cstheme="minorHAnsi"/>
          <w:sz w:val="20"/>
          <w:szCs w:val="20"/>
          <w:lang w:val="es-CO"/>
        </w:rPr>
        <w:t>utiliza exclusivamente</w:t>
      </w:r>
      <w:r w:rsidRPr="009E7C8C">
        <w:rPr>
          <w:rFonts w:asciiTheme="minorHAnsi" w:hAnsiTheme="minorHAnsi" w:cstheme="minorHAnsi"/>
          <w:sz w:val="20"/>
          <w:szCs w:val="20"/>
          <w:lang w:val="es-CO"/>
        </w:rPr>
        <w:t xml:space="preserve"> medios mecánicos para la excavación y extracción del material. Se pueden clasificar en: </w:t>
      </w:r>
      <w:proofErr w:type="spellStart"/>
      <w:r w:rsidRPr="009E7C8C">
        <w:rPr>
          <w:rFonts w:asciiTheme="minorHAnsi" w:hAnsiTheme="minorHAnsi" w:cstheme="minorHAnsi"/>
          <w:sz w:val="20"/>
          <w:szCs w:val="20"/>
          <w:lang w:val="es-CO"/>
        </w:rPr>
        <w:t>Dragalinas</w:t>
      </w:r>
      <w:proofErr w:type="spellEnd"/>
      <w:r w:rsidRPr="009E7C8C">
        <w:rPr>
          <w:rFonts w:asciiTheme="minorHAnsi" w:hAnsiTheme="minorHAnsi" w:cstheme="minorHAnsi"/>
          <w:sz w:val="20"/>
          <w:szCs w:val="20"/>
          <w:lang w:val="es-CO"/>
        </w:rPr>
        <w:t>, Dragas de Cuchara Almeja, Dragas de Pala (</w:t>
      </w:r>
      <w:proofErr w:type="spellStart"/>
      <w:r w:rsidRPr="009E7C8C">
        <w:rPr>
          <w:rFonts w:asciiTheme="minorHAnsi" w:hAnsiTheme="minorHAnsi" w:cstheme="minorHAnsi"/>
          <w:sz w:val="20"/>
          <w:szCs w:val="20"/>
          <w:lang w:val="es-CO"/>
        </w:rPr>
        <w:t>Dipper</w:t>
      </w:r>
      <w:proofErr w:type="spellEnd"/>
      <w:r w:rsidRPr="009E7C8C">
        <w:rPr>
          <w:rFonts w:asciiTheme="minorHAnsi" w:hAnsiTheme="minorHAnsi" w:cstheme="minorHAnsi"/>
          <w:sz w:val="20"/>
          <w:szCs w:val="20"/>
          <w:lang w:val="es-CO"/>
        </w:rPr>
        <w:t>) y Dragas de Rosario de Cangilones.</w:t>
      </w:r>
    </w:p>
    <w:p w14:paraId="45021E04" w14:textId="1772F5AC" w:rsidR="00E76E1A" w:rsidRPr="009E7C8C"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Edificio Institucional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Edificación que ha sido construida</w:t>
      </w:r>
      <w:r w:rsidR="00B654D0" w:rsidRPr="009E7C8C">
        <w:rPr>
          <w:rFonts w:asciiTheme="minorHAnsi" w:hAnsiTheme="minorHAnsi" w:cstheme="minorHAnsi"/>
          <w:b/>
          <w:sz w:val="20"/>
          <w:szCs w:val="20"/>
          <w:lang w:val="es-CO" w:eastAsia="es-CO"/>
        </w:rPr>
        <w:t xml:space="preserve"> </w:t>
      </w:r>
      <w:r w:rsidR="00B654D0" w:rsidRPr="009E7C8C">
        <w:rPr>
          <w:rFonts w:asciiTheme="minorHAnsi" w:hAnsiTheme="minorHAnsi" w:cstheme="minorHAnsi"/>
          <w:sz w:val="20"/>
          <w:szCs w:val="20"/>
          <w:lang w:val="es-CO" w:eastAsia="es-CO"/>
        </w:rPr>
        <w:t xml:space="preserve">para funciones específicas (administrativas, educación, salud, cultura, etc.) principalmente para el beneficio e interés público, </w:t>
      </w:r>
      <w:r w:rsidR="00FE11AC" w:rsidRPr="009E7C8C">
        <w:rPr>
          <w:rFonts w:asciiTheme="minorHAnsi" w:hAnsiTheme="minorHAnsi" w:cstheme="minorHAnsi"/>
          <w:sz w:val="20"/>
          <w:szCs w:val="20"/>
          <w:lang w:val="es-CO" w:eastAsia="es-CO"/>
        </w:rPr>
        <w:t>como,</w:t>
      </w:r>
      <w:r w:rsidR="00B654D0" w:rsidRPr="009E7C8C">
        <w:rPr>
          <w:rFonts w:asciiTheme="minorHAnsi" w:hAnsiTheme="minorHAnsi" w:cstheme="minorHAnsi"/>
          <w:sz w:val="20"/>
          <w:szCs w:val="20"/>
          <w:lang w:val="es-CO" w:eastAsia="es-CO"/>
        </w:rPr>
        <w:t xml:space="preserve"> por ejemplo; escuelas, universidades, hospitales, estadios, teatros, archivos, biblioteca, edificios de la policía, cárceles, etc.</w:t>
      </w:r>
    </w:p>
    <w:p w14:paraId="125AAFCB" w14:textId="77777777" w:rsidR="00B654D0"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Comercial</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9E7C8C" w:rsidRDefault="00B654D0" w:rsidP="00B654D0">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9E7C8C">
        <w:rPr>
          <w:rFonts w:asciiTheme="minorHAnsi" w:hAnsiTheme="minorHAnsi" w:cstheme="minorHAnsi"/>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9E7C8C"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Edificio Multifamiliar</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que agrupa tres o más unidades de vivienda independientes, donde el terreno es una propiedad </w:t>
      </w:r>
      <w:r w:rsidR="00FD5B42" w:rsidRPr="009E7C8C">
        <w:rPr>
          <w:rFonts w:asciiTheme="minorHAnsi" w:hAnsiTheme="minorHAnsi" w:cstheme="minorHAnsi"/>
          <w:sz w:val="20"/>
          <w:szCs w:val="20"/>
          <w:lang w:val="es-CO" w:eastAsia="es-CO"/>
        </w:rPr>
        <w:t>común, y</w:t>
      </w:r>
      <w:r w:rsidR="00B654D0" w:rsidRPr="009E7C8C">
        <w:rPr>
          <w:rFonts w:asciiTheme="minorHAnsi" w:hAnsiTheme="minorHAnsi" w:cstheme="minorHAnsi"/>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34332338" w:rsidR="00B34329" w:rsidRPr="009E7C8C"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Enrocados o Escolleras</w:t>
      </w:r>
      <w:r w:rsidR="00551919">
        <w:rPr>
          <w:rFonts w:asciiTheme="minorHAnsi" w:hAnsiTheme="minorHAnsi" w:cstheme="minorHAnsi"/>
          <w:b/>
          <w:sz w:val="20"/>
          <w:szCs w:val="20"/>
          <w:lang w:val="es-CO"/>
        </w:rPr>
        <w:t xml:space="preserve"> m</w:t>
      </w:r>
      <w:r w:rsidRPr="009E7C8C">
        <w:rPr>
          <w:rFonts w:asciiTheme="minorHAnsi" w:hAnsiTheme="minorHAnsi" w:cstheme="minorHAnsi"/>
          <w:b/>
          <w:sz w:val="20"/>
          <w:szCs w:val="20"/>
          <w:lang w:val="es-CO"/>
        </w:rPr>
        <w:t xml:space="preserve">arítimos: </w:t>
      </w:r>
      <w:r w:rsidRPr="009E7C8C">
        <w:rPr>
          <w:rFonts w:asciiTheme="minorHAnsi" w:hAnsiTheme="minorHAnsi" w:cstheme="minorHAnsi"/>
          <w:sz w:val="20"/>
          <w:szCs w:val="20"/>
          <w:lang w:val="es-CO"/>
        </w:rPr>
        <w:t>obra civil hidráulica marítima constituida por rocas o piedras para conformar una protección contra el oleaje o corrientes marinas, tales como diques, espolones recubrimiento de orillas.</w:t>
      </w:r>
    </w:p>
    <w:p w14:paraId="59AB52B3" w14:textId="7FD750C3" w:rsidR="00B34329" w:rsidRPr="00286740" w:rsidRDefault="00B34329" w:rsidP="00286740">
      <w:pPr>
        <w:pStyle w:val="Invias-VietaNumerada"/>
        <w:numPr>
          <w:ilvl w:val="1"/>
          <w:numId w:val="22"/>
        </w:numPr>
        <w:autoSpaceDE w:val="0"/>
        <w:autoSpaceDN w:val="0"/>
        <w:adjustRightInd w:val="0"/>
        <w:spacing w:before="0" w:after="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Escollera:</w:t>
      </w:r>
      <w:r w:rsidR="000B20BC">
        <w:rPr>
          <w:rFonts w:asciiTheme="minorHAnsi" w:hAnsiTheme="minorHAnsi" w:cstheme="minorHAnsi"/>
          <w:b/>
          <w:sz w:val="20"/>
          <w:szCs w:val="20"/>
          <w:lang w:val="es-CO"/>
        </w:rPr>
        <w:t xml:space="preserve"> </w:t>
      </w:r>
      <w:r w:rsidR="00CB39CC" w:rsidRPr="0079296D">
        <w:rPr>
          <w:rFonts w:asciiTheme="minorHAnsi" w:hAnsiTheme="minorHAnsi" w:cstheme="minorHAnsi"/>
          <w:bCs/>
          <w:sz w:val="20"/>
          <w:szCs w:val="20"/>
          <w:lang w:val="es-CO" w:eastAsia="es-CO"/>
        </w:rPr>
        <w:t>Dique de defensa que se construye con piedras o elementos prefabricados dispuestos en ríos (Fluvial) o costa marítima (</w:t>
      </w:r>
      <w:r w:rsidR="0050192B" w:rsidRPr="009A46A0">
        <w:rPr>
          <w:rFonts w:asciiTheme="minorHAnsi" w:hAnsiTheme="minorHAnsi" w:cstheme="minorHAnsi"/>
          <w:bCs/>
          <w:sz w:val="20"/>
          <w:szCs w:val="20"/>
          <w:lang w:val="es-CO" w:eastAsia="es-CO"/>
        </w:rPr>
        <w:t>Marítima</w:t>
      </w:r>
      <w:r w:rsidR="00CB39CC" w:rsidRPr="0079296D">
        <w:rPr>
          <w:rFonts w:asciiTheme="minorHAnsi" w:hAnsiTheme="minorHAnsi" w:cstheme="minorHAnsi"/>
          <w:bCs/>
          <w:sz w:val="20"/>
          <w:szCs w:val="20"/>
          <w:lang w:val="es-CO" w:eastAsia="es-CO"/>
        </w:rPr>
        <w:t>) para resguardo contra marejada y las corrientes</w:t>
      </w:r>
      <w:r w:rsidR="0050192B">
        <w:rPr>
          <w:rFonts w:asciiTheme="minorHAnsi" w:hAnsiTheme="minorHAnsi" w:cstheme="minorHAnsi"/>
          <w:bCs/>
          <w:sz w:val="20"/>
          <w:szCs w:val="20"/>
          <w:lang w:val="es-CO" w:eastAsia="es-CO"/>
        </w:rPr>
        <w:t>.</w:t>
      </w:r>
    </w:p>
    <w:p w14:paraId="3EE04897" w14:textId="5F745075" w:rsidR="00603B92" w:rsidRPr="009E7C8C"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Estabilización de Talu</w:t>
      </w:r>
      <w:r w:rsidR="00603B92" w:rsidRPr="009E7C8C">
        <w:rPr>
          <w:rFonts w:asciiTheme="minorHAnsi" w:hAnsiTheme="minorHAnsi" w:cstheme="minorHAnsi"/>
          <w:b/>
          <w:sz w:val="20"/>
          <w:szCs w:val="20"/>
          <w:lang w:val="es-CO"/>
        </w:rPr>
        <w:t>des</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 xml:space="preserve">Se refiere al diseño y/o construcción del conjunto de obras de contención, movimiento de tierras, obras de drenaje superficiales y subsuperficiales y obras </w:t>
      </w:r>
      <w:r w:rsidR="007926EE" w:rsidRPr="009E7C8C">
        <w:rPr>
          <w:rFonts w:asciiTheme="minorHAnsi" w:hAnsiTheme="minorHAnsi" w:cstheme="minorHAnsi"/>
          <w:sz w:val="20"/>
          <w:szCs w:val="20"/>
          <w:lang w:val="es-CO" w:eastAsia="es-CO"/>
        </w:rPr>
        <w:lastRenderedPageBreak/>
        <w:t>de protección requeridas para garantizar la estabilidad de taludes de corte, terraplén y laderas naturales.</w:t>
      </w:r>
    </w:p>
    <w:p w14:paraId="51C5434A" w14:textId="1AE73979" w:rsidR="008C1DCE" w:rsidRPr="00BC22C1" w:rsidRDefault="006050AA"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050AA">
        <w:rPr>
          <w:rFonts w:asciiTheme="minorHAnsi" w:hAnsiTheme="minorHAnsi" w:cstheme="minorHAnsi"/>
          <w:b/>
          <w:sz w:val="20"/>
          <w:szCs w:val="20"/>
          <w:lang w:val="es-CO"/>
        </w:rPr>
        <w:t>Estructura:</w:t>
      </w:r>
      <w:r w:rsidR="009748B1">
        <w:rPr>
          <w:rFonts w:asciiTheme="minorHAnsi" w:hAnsiTheme="minorHAnsi" w:cstheme="minorHAnsi"/>
          <w:b/>
          <w:sz w:val="20"/>
          <w:szCs w:val="20"/>
          <w:lang w:val="es-CO"/>
        </w:rPr>
        <w:t xml:space="preserve"> </w:t>
      </w:r>
      <w:r w:rsidRPr="00BC22C1">
        <w:rPr>
          <w:rFonts w:asciiTheme="minorHAnsi" w:hAnsiTheme="minorHAnsi" w:cstheme="minorHAnsi"/>
          <w:bCs/>
          <w:sz w:val="20"/>
          <w:szCs w:val="20"/>
          <w:lang w:val="es-CO"/>
        </w:rPr>
        <w:t>Es un ensamblaje de elementos, diseñados para soportar las cargas gravitacionales y resistir las fuerzas horizontales. Las estructuras pueden ser catalogadas como estructuras de edificaciones o estructuras diferentes a las de las edificaciones</w:t>
      </w:r>
    </w:p>
    <w:p w14:paraId="3D4DA2B2" w14:textId="2E32110F" w:rsidR="00010486" w:rsidRPr="009E7C8C"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Estación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Edificio diseñado para la llegada y salida de trenes, el que permite y </w:t>
      </w:r>
      <w:r w:rsidR="00FD5B42" w:rsidRPr="009E7C8C">
        <w:rPr>
          <w:rFonts w:asciiTheme="minorHAnsi" w:hAnsiTheme="minorHAnsi" w:cstheme="minorHAnsi"/>
          <w:sz w:val="20"/>
          <w:szCs w:val="20"/>
          <w:lang w:val="es-CO" w:eastAsia="es-CO"/>
        </w:rPr>
        <w:t xml:space="preserve">regula </w:t>
      </w:r>
      <w:r w:rsidR="002A4459" w:rsidRPr="009E7C8C">
        <w:rPr>
          <w:rFonts w:asciiTheme="minorHAnsi" w:hAnsiTheme="minorHAnsi" w:cstheme="minorHAnsi"/>
          <w:sz w:val="20"/>
          <w:szCs w:val="20"/>
          <w:lang w:val="es-CO" w:eastAsia="es-CO"/>
        </w:rPr>
        <w:t>el acceso</w:t>
      </w:r>
      <w:r w:rsidR="00B654D0" w:rsidRPr="009E7C8C">
        <w:rPr>
          <w:rFonts w:asciiTheme="minorHAnsi" w:hAnsiTheme="minorHAnsi" w:cstheme="minorHAnsi"/>
          <w:sz w:val="20"/>
          <w:szCs w:val="20"/>
          <w:lang w:val="es-CO" w:eastAsia="es-CO"/>
        </w:rPr>
        <w:t xml:space="preserve"> de pasajeros y mercancías.</w:t>
      </w:r>
    </w:p>
    <w:p w14:paraId="4E634E5E" w14:textId="3433D0AB" w:rsidR="00BE450F" w:rsidRPr="00BC22C1" w:rsidRDefault="001E2692" w:rsidP="00BE450F">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E7C8C">
        <w:rPr>
          <w:rFonts w:asciiTheme="minorHAnsi" w:hAnsiTheme="minorHAnsi" w:cstheme="minorHAnsi"/>
          <w:b/>
          <w:sz w:val="20"/>
          <w:szCs w:val="20"/>
          <w:lang w:val="es-CO"/>
        </w:rPr>
        <w:t>Espacio Público</w:t>
      </w:r>
      <w:r w:rsidRPr="009E7C8C">
        <w:rPr>
          <w:rFonts w:asciiTheme="minorHAnsi" w:hAnsiTheme="minorHAnsi" w:cstheme="minorHAnsi"/>
          <w:sz w:val="20"/>
          <w:szCs w:val="20"/>
          <w:lang w:val="es-CO"/>
        </w:rPr>
        <w:t xml:space="preserve">: </w:t>
      </w:r>
      <w:r w:rsidR="00BE450F" w:rsidRPr="00BC22C1">
        <w:rPr>
          <w:rFonts w:asciiTheme="minorHAnsi" w:hAnsiTheme="minorHAnsi" w:cstheme="minorHAnsi"/>
          <w:bCs/>
          <w:sz w:val="20"/>
          <w:szCs w:val="20"/>
          <w:lang w:val="es-CO"/>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52C24FF4"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El espacio público comprende, entre otros, los siguientes aspectos: </w:t>
      </w:r>
    </w:p>
    <w:p w14:paraId="03821B63"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a. Los bienes de uso público, es decir aquellos inmuebles de dominio público cuyo uso pertenece a todos los habitantes del territorio nacional, destinados al uso o disfrute colectivo; </w:t>
      </w:r>
    </w:p>
    <w:p w14:paraId="31614CFA" w14:textId="77777777" w:rsidR="00BE450F" w:rsidRPr="00BC22C1"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 xml:space="preserve">b. Los elementos arquitectónicos, espaciales y naturales de los inmuebles de propiedad privada que por su naturaleza, uso o afectación satisfacen necesidades de uso público; </w:t>
      </w:r>
    </w:p>
    <w:p w14:paraId="66675855" w14:textId="4C545D29" w:rsidR="001E2692" w:rsidRDefault="00BE450F" w:rsidP="00BE450F">
      <w:pPr>
        <w:ind w:left="851"/>
        <w:jc w:val="both"/>
        <w:rPr>
          <w:rFonts w:eastAsia="Times New Roman" w:cstheme="minorHAnsi"/>
          <w:bCs/>
          <w:sz w:val="20"/>
          <w:szCs w:val="20"/>
          <w:lang w:val="es-CO" w:eastAsia="es-ES"/>
        </w:rPr>
      </w:pPr>
      <w:r w:rsidRPr="00BC22C1">
        <w:rPr>
          <w:rFonts w:eastAsia="Times New Roman" w:cstheme="minorHAnsi"/>
          <w:bCs/>
          <w:sz w:val="20"/>
          <w:szCs w:val="20"/>
          <w:lang w:val="es-CO" w:eastAsia="es-ES"/>
        </w:rPr>
        <w:t>c. Las áreas requeridas para la conformación del sistema de espacio público en los términos establecidos en el Decreto 1504 de 1998 compilado en el Decreto 1077 de 2015.</w:t>
      </w:r>
    </w:p>
    <w:p w14:paraId="68399451" w14:textId="03FBE622" w:rsidR="00E20DF0" w:rsidRDefault="00E20DF0" w:rsidP="00BE450F">
      <w:pPr>
        <w:ind w:left="851"/>
        <w:jc w:val="both"/>
        <w:rPr>
          <w:rFonts w:eastAsia="Times New Roman" w:cstheme="minorHAnsi"/>
          <w:bCs/>
          <w:sz w:val="20"/>
          <w:szCs w:val="20"/>
          <w:lang w:val="es-CO" w:eastAsia="es-ES"/>
        </w:rPr>
      </w:pPr>
    </w:p>
    <w:p w14:paraId="4B02C9B8" w14:textId="77777777" w:rsidR="00E156DB" w:rsidRPr="00BC22C1" w:rsidRDefault="00E156DB" w:rsidP="00E156DB">
      <w:pPr>
        <w:numPr>
          <w:ilvl w:val="1"/>
          <w:numId w:val="22"/>
        </w:numPr>
        <w:autoSpaceDE w:val="0"/>
        <w:autoSpaceDN w:val="0"/>
        <w:adjustRightInd w:val="0"/>
        <w:spacing w:before="120" w:after="240"/>
        <w:ind w:left="851" w:hanging="567"/>
        <w:jc w:val="both"/>
        <w:rPr>
          <w:rFonts w:eastAsia="Times New Roman" w:cstheme="minorHAnsi"/>
          <w:sz w:val="20"/>
          <w:szCs w:val="20"/>
          <w:lang w:val="es-CO" w:eastAsia="es-ES"/>
        </w:rPr>
      </w:pPr>
      <w:bookmarkStart w:id="1" w:name="_Hlk36651305"/>
      <w:r w:rsidRPr="00BC22C1">
        <w:rPr>
          <w:rFonts w:eastAsia="Times New Roman" w:cstheme="minorHAnsi"/>
          <w:b/>
          <w:sz w:val="20"/>
          <w:szCs w:val="20"/>
          <w:lang w:val="es-CO" w:eastAsia="es-ES"/>
        </w:rPr>
        <w:t xml:space="preserve">Espacio Público Asociado a la Infraestructura de Transporte: </w:t>
      </w:r>
      <w:r w:rsidRPr="00BC22C1">
        <w:rPr>
          <w:rFonts w:eastAsia="Times New Roman" w:cstheme="minorHAnsi"/>
          <w:sz w:val="20"/>
          <w:szCs w:val="20"/>
          <w:lang w:val="es-CO" w:eastAsia="es-ES"/>
        </w:rPr>
        <w:t>Hacen relación a los elementos constitutivos artificiales o construidos</w:t>
      </w:r>
      <w:r w:rsidRPr="00BC22C1">
        <w:rPr>
          <w:rFonts w:eastAsia="Times New Roman" w:cstheme="minorHAnsi"/>
          <w:sz w:val="20"/>
          <w:szCs w:val="20"/>
          <w:vertAlign w:val="superscript"/>
          <w:lang w:val="es-CO" w:eastAsia="es-ES"/>
        </w:rPr>
        <w:footnoteReference w:id="2"/>
      </w:r>
      <w:r w:rsidRPr="00BC22C1">
        <w:rPr>
          <w:rFonts w:eastAsia="Times New Roman" w:cstheme="minorHAnsi"/>
          <w:sz w:val="20"/>
          <w:szCs w:val="20"/>
          <w:lang w:val="es-CO" w:eastAsia="es-ES"/>
        </w:rPr>
        <w:t xml:space="preserve">, tales como:  </w:t>
      </w:r>
    </w:p>
    <w:p w14:paraId="450166E5" w14:textId="77777777" w:rsidR="00E156DB" w:rsidRPr="00BC22C1" w:rsidRDefault="00E156DB" w:rsidP="00E156DB">
      <w:pPr>
        <w:numPr>
          <w:ilvl w:val="0"/>
          <w:numId w:val="29"/>
        </w:numPr>
        <w:contextualSpacing/>
        <w:rPr>
          <w:lang w:val="es-CO" w:eastAsia="es-ES"/>
        </w:rPr>
      </w:pPr>
      <w:r w:rsidRPr="00BC22C1">
        <w:rPr>
          <w:rFonts w:eastAsia="Times New Roman" w:cstheme="minorHAnsi"/>
          <w:sz w:val="20"/>
          <w:szCs w:val="20"/>
          <w:lang w:val="es-CO" w:eastAsia="es-ES"/>
        </w:rPr>
        <w:t xml:space="preserve">Áreas integrantes de los perfiles viales peatonal y vehicular, constituidas por: </w:t>
      </w:r>
    </w:p>
    <w:p w14:paraId="61D52ADE"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perfiles viales tales como:</w:t>
      </w:r>
      <w:r w:rsidRPr="00BC22C1">
        <w:rPr>
          <w:rFonts w:eastAsia="Times New Roman" w:cstheme="minorHAnsi"/>
          <w:sz w:val="20"/>
          <w:szCs w:val="20"/>
          <w:lang w:val="es-CO" w:eastAsia="es-ES"/>
        </w:rPr>
        <w:t xml:space="preserve">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BC22C1">
        <w:rPr>
          <w:rFonts w:eastAsia="Times New Roman" w:cstheme="minorHAnsi"/>
          <w:sz w:val="20"/>
          <w:szCs w:val="20"/>
          <w:lang w:val="es-CO" w:eastAsia="es-ES"/>
        </w:rPr>
        <w:t>ciclopistas</w:t>
      </w:r>
      <w:proofErr w:type="spellEnd"/>
      <w:r w:rsidRPr="00BC22C1">
        <w:rPr>
          <w:rFonts w:eastAsia="Times New Roman" w:cstheme="minorHAnsi"/>
          <w:sz w:val="20"/>
          <w:szCs w:val="20"/>
          <w:lang w:val="es-CO" w:eastAsia="es-ES"/>
        </w:rPr>
        <w:t xml:space="preserve">, ciclovías, estacionamiento para </w:t>
      </w:r>
      <w:proofErr w:type="spellStart"/>
      <w:r w:rsidRPr="00BC22C1">
        <w:rPr>
          <w:rFonts w:eastAsia="Times New Roman" w:cstheme="minorHAnsi"/>
          <w:sz w:val="20"/>
          <w:szCs w:val="20"/>
          <w:lang w:val="es-CO" w:eastAsia="es-ES"/>
        </w:rPr>
        <w:t>biciletas</w:t>
      </w:r>
      <w:proofErr w:type="spellEnd"/>
      <w:r w:rsidRPr="00BC22C1">
        <w:rPr>
          <w:rFonts w:eastAsia="Times New Roman" w:cstheme="minorHAnsi"/>
          <w:sz w:val="20"/>
          <w:szCs w:val="20"/>
          <w:lang w:val="es-CO" w:eastAsia="es-ES"/>
        </w:rPr>
        <w:t xml:space="preserve">, estacionamiento para motocicletas, estacionamiento bajo espacio público, zonas azules, bahías de estacionamiento, bermas, separadores, reductores de velocidad, calzadas, carriles. </w:t>
      </w:r>
    </w:p>
    <w:p w14:paraId="49DA7205" w14:textId="77777777" w:rsidR="00E156DB" w:rsidRPr="00BC22C1" w:rsidRDefault="00E156DB" w:rsidP="00E156DB">
      <w:pPr>
        <w:ind w:left="1931"/>
        <w:contextualSpacing/>
        <w:jc w:val="both"/>
        <w:rPr>
          <w:lang w:val="es-CO" w:eastAsia="es-ES"/>
        </w:rPr>
      </w:pPr>
    </w:p>
    <w:p w14:paraId="5C550ED1" w14:textId="77777777" w:rsidR="00E156DB" w:rsidRPr="00BC22C1" w:rsidRDefault="00E156DB" w:rsidP="00E156DB">
      <w:pPr>
        <w:numPr>
          <w:ilvl w:val="1"/>
          <w:numId w:val="29"/>
        </w:numPr>
        <w:contextualSpacing/>
        <w:jc w:val="both"/>
        <w:rPr>
          <w:lang w:val="es-CO" w:eastAsia="es-ES"/>
        </w:rPr>
      </w:pPr>
      <w:r w:rsidRPr="00BC22C1">
        <w:rPr>
          <w:rFonts w:eastAsia="Times New Roman" w:cstheme="minorHAnsi"/>
          <w:sz w:val="20"/>
          <w:szCs w:val="20"/>
          <w:u w:val="single"/>
          <w:lang w:val="es-CO" w:eastAsia="es-ES"/>
        </w:rPr>
        <w:t>Los componentes de los cruces o intersecciones, tales como:</w:t>
      </w:r>
      <w:r w:rsidRPr="00BC22C1">
        <w:rPr>
          <w:rFonts w:eastAsia="Times New Roman" w:cstheme="minorHAnsi"/>
          <w:sz w:val="20"/>
          <w:szCs w:val="20"/>
          <w:lang w:val="es-CO" w:eastAsia="es-ES"/>
        </w:rPr>
        <w:t xml:space="preserve"> esquinas, glorietas, orejas, puentes vehiculares, túneles y viaductos. </w:t>
      </w:r>
    </w:p>
    <w:p w14:paraId="4626626F" w14:textId="77777777" w:rsidR="00E156DB" w:rsidRPr="00BC22C1" w:rsidRDefault="00E156DB" w:rsidP="00E156DB">
      <w:pPr>
        <w:ind w:left="720"/>
        <w:contextualSpacing/>
        <w:rPr>
          <w:sz w:val="20"/>
          <w:lang w:val="es-CO" w:eastAsia="es-ES"/>
        </w:rPr>
      </w:pPr>
    </w:p>
    <w:p w14:paraId="499B157D" w14:textId="43FEF86A" w:rsidR="00E156DB" w:rsidRDefault="00E156DB" w:rsidP="00E156DB">
      <w:pPr>
        <w:ind w:left="851"/>
        <w:jc w:val="both"/>
        <w:rPr>
          <w:sz w:val="20"/>
          <w:lang w:val="es-CO" w:eastAsia="es-ES"/>
        </w:rPr>
      </w:pPr>
      <w:r w:rsidRPr="00BC22C1">
        <w:rPr>
          <w:sz w:val="20"/>
          <w:lang w:val="es-CO" w:eastAsia="es-ES"/>
        </w:rPr>
        <w:t xml:space="preserve">Para los fines de los Documentos Tipo se entiende que estos elementos del Espacio Público deberán estar asociados o vinculados a una infraestructura de transporte. </w:t>
      </w:r>
    </w:p>
    <w:p w14:paraId="278CCC1B" w14:textId="746D34A4" w:rsidR="00B31925" w:rsidRDefault="00B31925" w:rsidP="00E156DB">
      <w:pPr>
        <w:ind w:left="851"/>
        <w:jc w:val="both"/>
        <w:rPr>
          <w:sz w:val="20"/>
          <w:lang w:val="es-CO" w:eastAsia="es-ES"/>
        </w:rPr>
      </w:pPr>
    </w:p>
    <w:bookmarkEnd w:id="1"/>
    <w:p w14:paraId="394FD847" w14:textId="4384130A" w:rsidR="00BB647E" w:rsidRPr="00565C5D" w:rsidRDefault="00BB647E">
      <w:pPr>
        <w:pStyle w:val="Invias-VietaNumerada"/>
        <w:numPr>
          <w:ilvl w:val="1"/>
          <w:numId w:val="22"/>
        </w:numPr>
        <w:autoSpaceDE w:val="0"/>
        <w:autoSpaceDN w:val="0"/>
        <w:adjustRightInd w:val="0"/>
        <w:spacing w:before="120" w:after="240"/>
        <w:ind w:left="851" w:hanging="567"/>
        <w:rPr>
          <w:rFonts w:asciiTheme="minorHAnsi" w:eastAsiaTheme="minorHAnsi" w:hAnsiTheme="minorHAnsi" w:cstheme="minorBidi"/>
          <w:sz w:val="20"/>
          <w:szCs w:val="22"/>
          <w:lang w:val="es-CO"/>
        </w:rPr>
      </w:pPr>
      <w:r w:rsidRPr="00565C5D">
        <w:rPr>
          <w:rFonts w:asciiTheme="minorHAnsi" w:eastAsiaTheme="minorHAnsi" w:hAnsiTheme="minorHAnsi" w:cstheme="minorBidi"/>
          <w:b/>
          <w:bCs/>
          <w:sz w:val="20"/>
          <w:szCs w:val="22"/>
          <w:lang w:val="es-CO"/>
        </w:rPr>
        <w:t>Franja de Circulación Peatonal</w:t>
      </w:r>
      <w:r w:rsidRPr="00565C5D">
        <w:rPr>
          <w:rFonts w:asciiTheme="minorHAnsi" w:eastAsiaTheme="minorHAnsi" w:hAnsiTheme="minorHAnsi" w:cstheme="minorBidi"/>
          <w:sz w:val="20"/>
          <w:szCs w:val="22"/>
          <w:lang w:val="es-CO"/>
        </w:rPr>
        <w:t>: Zona o sendero de las vías de circulación peatonal, destinada exclusivamente al tránsito de las personas</w:t>
      </w:r>
    </w:p>
    <w:p w14:paraId="0D2130F8" w14:textId="4E735E8A" w:rsidR="00D040F8"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lastRenderedPageBreak/>
        <w:t xml:space="preserve">Gálibo: </w:t>
      </w:r>
      <w:r w:rsidRPr="00BC22C1">
        <w:rPr>
          <w:rFonts w:asciiTheme="minorHAnsi" w:hAnsiTheme="minorHAnsi" w:cstheme="minorHAnsi"/>
          <w:bCs/>
          <w:sz w:val="20"/>
          <w:szCs w:val="20"/>
          <w:lang w:val="es-CO"/>
        </w:rPr>
        <w:t xml:space="preserve">Altura entre la superficie de rodadura de la calzada (o lámina de agua) y el borde inferior de la superestructura de un puente. </w:t>
      </w:r>
    </w:p>
    <w:p w14:paraId="4A03F2FE" w14:textId="02835035" w:rsidR="00392E0F" w:rsidRPr="00392E0F" w:rsidRDefault="00565C5D" w:rsidP="002908E3">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946771">
        <w:rPr>
          <w:rFonts w:asciiTheme="minorHAnsi" w:hAnsiTheme="minorHAnsi" w:cstheme="minorHAnsi"/>
          <w:b/>
          <w:sz w:val="20"/>
          <w:szCs w:val="20"/>
          <w:lang w:val="es-CO"/>
        </w:rPr>
        <w:t xml:space="preserve">Gestor Vial </w:t>
      </w:r>
      <w:r w:rsidR="00990339" w:rsidRPr="00946771">
        <w:rPr>
          <w:rFonts w:asciiTheme="minorHAnsi" w:hAnsiTheme="minorHAnsi" w:cstheme="minorHAnsi"/>
          <w:b/>
          <w:sz w:val="20"/>
          <w:szCs w:val="20"/>
          <w:lang w:val="es-CO"/>
        </w:rPr>
        <w:t>o Administrador Vial:</w:t>
      </w:r>
      <w:r w:rsidR="001E2949" w:rsidRPr="00946771">
        <w:rPr>
          <w:rFonts w:asciiTheme="minorHAnsi" w:hAnsiTheme="minorHAnsi" w:cstheme="minorHAnsi"/>
          <w:b/>
          <w:sz w:val="20"/>
          <w:szCs w:val="20"/>
          <w:lang w:val="es-CO"/>
        </w:rPr>
        <w:t xml:space="preserve"> </w:t>
      </w:r>
      <w:r w:rsidR="002908E3" w:rsidRPr="002908E3">
        <w:rPr>
          <w:rFonts w:asciiTheme="minorHAnsi" w:hAnsiTheme="minorHAnsi" w:cstheme="minorHAnsi"/>
          <w:bCs/>
          <w:sz w:val="20"/>
          <w:szCs w:val="20"/>
          <w:lang w:val="es-CO"/>
        </w:rPr>
        <w:t>Son definidos por el INVIAS como l</w:t>
      </w:r>
      <w:r w:rsidR="006C1E47">
        <w:rPr>
          <w:rFonts w:asciiTheme="minorHAnsi" w:hAnsiTheme="minorHAnsi" w:cstheme="minorHAnsi"/>
          <w:bCs/>
          <w:sz w:val="20"/>
          <w:szCs w:val="20"/>
          <w:lang w:val="es-CO"/>
        </w:rPr>
        <w:t>os administradores o gestores viales son profesionales de la ingeniería civil, altamente calificados para ejercer funciones de administración, gestión y planeación operativa y técnica</w:t>
      </w:r>
      <w:r w:rsidR="00D45D7D">
        <w:rPr>
          <w:rFonts w:asciiTheme="minorHAnsi" w:hAnsiTheme="minorHAnsi" w:cstheme="minorHAnsi"/>
          <w:bCs/>
          <w:sz w:val="20"/>
          <w:szCs w:val="20"/>
          <w:lang w:val="es-CO"/>
        </w:rPr>
        <w:t xml:space="preserve">, responsables de la dirección, coordinación, y control de las actividades rutinarias y periódicas y demás acciones en favor de la adecuada y oportuna conservación de las carreteras. </w:t>
      </w:r>
      <w:r w:rsidR="00392E0F" w:rsidRPr="00392E0F">
        <w:rPr>
          <w:rFonts w:asciiTheme="minorHAnsi" w:hAnsiTheme="minorHAnsi" w:cstheme="minorHAnsi"/>
          <w:bCs/>
          <w:sz w:val="20"/>
          <w:szCs w:val="20"/>
          <w:lang w:val="es-CO"/>
        </w:rPr>
        <w:t>De acuerdo con las características de las carreteras y las necesidades, se determinó en primera instancia, que los Administradores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3AFEB1CB" w14:textId="31AAB73C" w:rsidR="00565C5D" w:rsidRPr="00946771" w:rsidRDefault="00392E0F" w:rsidP="002908E3">
      <w:pPr>
        <w:pStyle w:val="Invias-VietaNumerada"/>
        <w:autoSpaceDE w:val="0"/>
        <w:autoSpaceDN w:val="0"/>
        <w:adjustRightInd w:val="0"/>
        <w:spacing w:before="120" w:after="240"/>
        <w:ind w:left="851"/>
        <w:rPr>
          <w:rFonts w:asciiTheme="minorHAnsi" w:hAnsiTheme="minorHAnsi" w:cstheme="minorHAnsi"/>
          <w:b/>
          <w:sz w:val="20"/>
          <w:szCs w:val="20"/>
          <w:lang w:val="es-CO"/>
        </w:rPr>
      </w:pPr>
      <w:r w:rsidRPr="00392E0F">
        <w:rPr>
          <w:rFonts w:asciiTheme="minorHAnsi" w:hAnsiTheme="minorHAnsi" w:cstheme="minorHAnsi"/>
          <w:bCs/>
          <w:sz w:val="20"/>
          <w:szCs w:val="20"/>
          <w:lang w:val="es-CO"/>
        </w:rPr>
        <w:t>Más adelante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en caso que lo amerite solicitar la aplicación de las pólizas que los amparan.</w:t>
      </w:r>
    </w:p>
    <w:p w14:paraId="4D604541" w14:textId="77777777"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Local: </w:t>
      </w:r>
      <w:r w:rsidRPr="00BC22C1">
        <w:rPr>
          <w:rFonts w:asciiTheme="minorHAnsi" w:hAnsiTheme="minorHAnsi" w:cstheme="minorHAnsi"/>
          <w:bCs/>
          <w:sz w:val="20"/>
          <w:szCs w:val="20"/>
          <w:lang w:val="es-CO"/>
        </w:rPr>
        <w:t>Es la conformada por el conjunto de vías que permiten la comunicación entre las urbanizaciones y la red vial secundaria, garantizando la accesibilidad interna a cada una de las unidades prediales de la urbanización.</w:t>
      </w:r>
    </w:p>
    <w:p w14:paraId="014D9A12" w14:textId="77777777" w:rsidR="00D040F8"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BC22C1">
        <w:rPr>
          <w:rFonts w:asciiTheme="minorHAnsi" w:hAnsiTheme="minorHAnsi" w:cstheme="minorHAnsi"/>
          <w:b/>
          <w:sz w:val="20"/>
          <w:szCs w:val="20"/>
          <w:lang w:val="es-CO"/>
        </w:rPr>
        <w:t xml:space="preserve">Infraestructura o Red Vial Principal: </w:t>
      </w:r>
      <w:r w:rsidRPr="00BC22C1">
        <w:rPr>
          <w:rFonts w:asciiTheme="minorHAnsi" w:hAnsiTheme="minorHAnsi" w:cstheme="minorHAnsi"/>
          <w:bCs/>
          <w:sz w:val="20"/>
          <w:szCs w:val="20"/>
          <w:lang w:val="es-CO"/>
        </w:rPr>
        <w:t>Es la conformada por la malla vial principal, arterial y demás vías de mayor jerarquía que hacen parte de los sistemas generales o estructurantes del plan de ordenamiento territorial y que soportan los desplazamientos de larga distancia, permitiendo la movilidad dentro del respectivo municipio o distrito a escala regional, metropolitana y/o urbana</w:t>
      </w:r>
      <w:r w:rsidRPr="00BC22C1">
        <w:rPr>
          <w:rFonts w:asciiTheme="minorHAnsi" w:hAnsiTheme="minorHAnsi" w:cstheme="minorHAnsi"/>
          <w:b/>
          <w:sz w:val="20"/>
          <w:szCs w:val="20"/>
          <w:lang w:val="es-CO"/>
        </w:rPr>
        <w:t>.</w:t>
      </w:r>
    </w:p>
    <w:p w14:paraId="462ABD9D" w14:textId="7253A5E9" w:rsidR="00AF3CEA" w:rsidRPr="00BC22C1" w:rsidRDefault="00D040F8" w:rsidP="00D040F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BC22C1">
        <w:rPr>
          <w:rFonts w:asciiTheme="minorHAnsi" w:hAnsiTheme="minorHAnsi" w:cstheme="minorHAnsi"/>
          <w:b/>
          <w:sz w:val="20"/>
          <w:szCs w:val="20"/>
          <w:lang w:val="es-CO"/>
        </w:rPr>
        <w:t xml:space="preserve">Infraestructura o Red Vial Secundaria: </w:t>
      </w:r>
      <w:r w:rsidRPr="00BC22C1">
        <w:rPr>
          <w:rFonts w:asciiTheme="minorHAnsi" w:hAnsiTheme="minorHAnsi" w:cstheme="minorHAnsi"/>
          <w:bCs/>
          <w:sz w:val="20"/>
          <w:szCs w:val="20"/>
          <w:lang w:val="es-CO"/>
        </w:rPr>
        <w:t>Es la conformada por el conjunto de vías que permiten la movilidad y articulación entre la malla vial arterial o principal y la red vial local</w:t>
      </w:r>
      <w:r w:rsidR="00F863F1" w:rsidRPr="00BC22C1">
        <w:rPr>
          <w:rFonts w:asciiTheme="minorHAnsi" w:hAnsiTheme="minorHAnsi" w:cstheme="minorHAnsi"/>
          <w:bCs/>
          <w:sz w:val="20"/>
          <w:szCs w:val="20"/>
          <w:lang w:val="es-CO"/>
        </w:rPr>
        <w:t>.</w:t>
      </w:r>
    </w:p>
    <w:p w14:paraId="15E0C639" w14:textId="69804639" w:rsidR="00381B4B" w:rsidRPr="00BC22C1" w:rsidRDefault="00381B4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3A3939" w:themeColor="background2" w:themeShade="BF"/>
          <w:sz w:val="20"/>
          <w:szCs w:val="20"/>
          <w:lang w:val="es-CO"/>
        </w:rPr>
      </w:pPr>
      <w:r w:rsidRPr="00BC22C1">
        <w:rPr>
          <w:rFonts w:asciiTheme="minorHAnsi" w:hAnsiTheme="minorHAnsi" w:cstheme="minorHAnsi"/>
          <w:b/>
          <w:sz w:val="20"/>
          <w:szCs w:val="20"/>
          <w:lang w:val="es-CO"/>
        </w:rPr>
        <w:t xml:space="preserve">Intercambiador Vial / Intersección Vial: </w:t>
      </w:r>
      <w:r w:rsidRPr="00BC22C1">
        <w:rPr>
          <w:rFonts w:asciiTheme="minorHAnsi" w:hAnsiTheme="minorHAnsi" w:cstheme="minorHAnsi"/>
          <w:bCs/>
          <w:sz w:val="20"/>
          <w:szCs w:val="20"/>
          <w:lang w:val="es-CO"/>
        </w:rPr>
        <w:t>Dispositivos viales en los que dos o más carreteras se encuentran ya sea en un mismo nivel o bien en distintos, produciéndose cruces y cambios de trayectorias de los vehículos que por ellos circulan</w:t>
      </w:r>
      <w:r w:rsidRPr="00BC22C1">
        <w:rPr>
          <w:rFonts w:asciiTheme="minorHAnsi" w:hAnsiTheme="minorHAnsi" w:cstheme="minorHAnsi"/>
          <w:bCs/>
          <w:color w:val="3A3939" w:themeColor="background2" w:themeShade="BF"/>
          <w:sz w:val="20"/>
          <w:szCs w:val="20"/>
          <w:lang w:val="es-CO"/>
        </w:rPr>
        <w:t>.</w:t>
      </w:r>
    </w:p>
    <w:p w14:paraId="20827914" w14:textId="7733B62D" w:rsidR="00603B92" w:rsidRPr="00C32C2D"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C32C2D">
        <w:rPr>
          <w:rFonts w:asciiTheme="minorHAnsi" w:hAnsiTheme="minorHAnsi" w:cstheme="minorHAnsi"/>
          <w:b/>
          <w:sz w:val="20"/>
          <w:szCs w:val="20"/>
          <w:lang w:val="es-CO"/>
        </w:rPr>
        <w:t>L</w:t>
      </w:r>
      <w:r>
        <w:rPr>
          <w:rFonts w:asciiTheme="minorHAnsi" w:hAnsiTheme="minorHAnsi" w:cstheme="minorHAnsi"/>
          <w:b/>
          <w:sz w:val="20"/>
          <w:szCs w:val="20"/>
          <w:lang w:val="es-CO"/>
        </w:rPr>
        <w:t>uz</w:t>
      </w:r>
      <w:r w:rsidR="00603B92" w:rsidRPr="00C32C2D">
        <w:rPr>
          <w:rFonts w:asciiTheme="minorHAnsi" w:hAnsiTheme="minorHAnsi" w:cstheme="minorHAnsi"/>
          <w:b/>
          <w:sz w:val="20"/>
          <w:szCs w:val="20"/>
          <w:lang w:val="es-CO"/>
        </w:rPr>
        <w:t xml:space="preserve">: </w:t>
      </w:r>
      <w:r w:rsidR="00831DAF" w:rsidRPr="00C32C2D">
        <w:rPr>
          <w:rFonts w:asciiTheme="minorHAnsi" w:hAnsiTheme="minorHAnsi" w:cstheme="minorHAnsi"/>
          <w:sz w:val="20"/>
          <w:szCs w:val="20"/>
          <w:lang w:val="es-CO"/>
        </w:rPr>
        <w:t>Es la distancia, en proyección horizontal que existe entre dos apoyos de una viga.</w:t>
      </w:r>
      <w:r w:rsidR="00831DAF" w:rsidRPr="00C32C2D">
        <w:rPr>
          <w:rFonts w:asciiTheme="minorHAnsi" w:hAnsiTheme="minorHAnsi" w:cstheme="minorHAnsi"/>
          <w:b/>
          <w:sz w:val="20"/>
          <w:szCs w:val="20"/>
          <w:lang w:val="es-CO"/>
        </w:rPr>
        <w:t xml:space="preserve"> </w:t>
      </w:r>
    </w:p>
    <w:p w14:paraId="01ACB3FB" w14:textId="5E19ED68" w:rsidR="00C32C2D"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Pr>
          <w:rFonts w:asciiTheme="minorHAnsi" w:hAnsiTheme="minorHAnsi" w:cstheme="minorHAnsi"/>
          <w:b/>
          <w:sz w:val="20"/>
          <w:szCs w:val="20"/>
          <w:lang w:val="es-CO"/>
        </w:rPr>
        <w:t xml:space="preserve">Luz principal: </w:t>
      </w:r>
      <w:r w:rsidRPr="00C32C2D">
        <w:rPr>
          <w:rFonts w:asciiTheme="minorHAnsi" w:hAnsiTheme="minorHAnsi" w:cstheme="minorHAnsi"/>
          <w:sz w:val="20"/>
          <w:szCs w:val="20"/>
          <w:lang w:val="es-CO"/>
        </w:rPr>
        <w:t>Es la mayor longitud entre apoyos de la viga más larga del puente, cuando éste tenga más de una.</w:t>
      </w:r>
    </w:p>
    <w:p w14:paraId="6152EDEF" w14:textId="2E87AE4E" w:rsidR="00032D10" w:rsidRDefault="00032D10"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419"/>
        </w:rPr>
      </w:pPr>
      <w:r>
        <w:rPr>
          <w:rFonts w:asciiTheme="minorHAnsi" w:hAnsiTheme="minorHAnsi" w:cstheme="minorHAnsi"/>
          <w:b/>
          <w:sz w:val="20"/>
          <w:szCs w:val="20"/>
          <w:lang w:val="es-CO"/>
        </w:rPr>
        <w:t xml:space="preserve">Mantenimiento de emergencia: </w:t>
      </w:r>
      <w:r w:rsidR="001127F3" w:rsidRPr="006B02C3">
        <w:rPr>
          <w:rFonts w:asciiTheme="minorHAnsi" w:hAnsiTheme="minorHAnsi" w:cstheme="minorHAnsi"/>
          <w:bCs/>
          <w:sz w:val="20"/>
          <w:szCs w:val="20"/>
          <w:lang w:val="es-419"/>
        </w:rPr>
        <w:t>Se refiere a las intervenciones en la infraestructura derivada de eventos que tengan como origen emergencias climáticas, telúricas, terrorismo, entre otros, que a la luz de la legislación vigente puedan considerarse eventos de fuerza mayor o caso fortuito</w:t>
      </w:r>
      <w:r w:rsidR="001127F3">
        <w:rPr>
          <w:rFonts w:asciiTheme="minorHAnsi" w:hAnsiTheme="minorHAnsi" w:cstheme="minorHAnsi"/>
          <w:bCs/>
          <w:sz w:val="20"/>
          <w:szCs w:val="20"/>
          <w:lang w:val="es-419"/>
        </w:rPr>
        <w:t xml:space="preserve"> (artículo 12 Ley 1682 de 2013). </w:t>
      </w:r>
    </w:p>
    <w:p w14:paraId="462364AA" w14:textId="4B362768" w:rsidR="006E5117" w:rsidRDefault="006E5117" w:rsidP="006E5117">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419"/>
        </w:rPr>
      </w:pPr>
      <w:r>
        <w:rPr>
          <w:rFonts w:asciiTheme="minorHAnsi" w:hAnsiTheme="minorHAnsi" w:cstheme="minorHAnsi"/>
          <w:b/>
          <w:sz w:val="20"/>
          <w:szCs w:val="20"/>
          <w:lang w:val="es-CO"/>
        </w:rPr>
        <w:lastRenderedPageBreak/>
        <w:t>Mantenimiento periódico:</w:t>
      </w:r>
      <w:r>
        <w:rPr>
          <w:rFonts w:asciiTheme="minorHAnsi" w:hAnsiTheme="minorHAnsi" w:cstheme="minorHAnsi"/>
          <w:bCs/>
          <w:sz w:val="20"/>
          <w:szCs w:val="20"/>
          <w:lang w:val="es-CO"/>
        </w:rPr>
        <w:t xml:space="preserve"> </w:t>
      </w:r>
      <w:r w:rsidRPr="006E5117">
        <w:rPr>
          <w:rFonts w:asciiTheme="minorHAnsi" w:hAnsiTheme="minorHAnsi" w:cstheme="minorHAnsi"/>
          <w:bCs/>
          <w:sz w:val="20"/>
          <w:szCs w:val="20"/>
          <w:lang w:val="es-419"/>
        </w:rPr>
        <w:t>Comprende la realización de actividades de conservación a intervalos variables, destinados primordialmente a recuperar los deterioros ocasionados por el uso o por fenómenos naturales o agentes externos.</w:t>
      </w:r>
    </w:p>
    <w:p w14:paraId="7792905A" w14:textId="1B77CF94" w:rsidR="006E5117" w:rsidRPr="006B02C3" w:rsidRDefault="00A00888">
      <w:pPr>
        <w:pStyle w:val="Invias-VietaNumerada"/>
        <w:numPr>
          <w:ilvl w:val="1"/>
          <w:numId w:val="22"/>
        </w:numPr>
        <w:autoSpaceDE w:val="0"/>
        <w:autoSpaceDN w:val="0"/>
        <w:adjustRightInd w:val="0"/>
        <w:spacing w:before="120" w:after="240"/>
        <w:ind w:left="851" w:hanging="567"/>
        <w:rPr>
          <w:rFonts w:asciiTheme="minorHAnsi" w:hAnsiTheme="minorHAnsi" w:cstheme="minorHAnsi"/>
          <w:bCs/>
          <w:sz w:val="20"/>
          <w:szCs w:val="20"/>
          <w:lang w:val="es-CO"/>
        </w:rPr>
      </w:pPr>
      <w:r w:rsidRPr="006B02C3">
        <w:rPr>
          <w:rFonts w:asciiTheme="minorHAnsi" w:hAnsiTheme="minorHAnsi" w:cstheme="minorHAnsi"/>
          <w:b/>
          <w:sz w:val="20"/>
          <w:szCs w:val="20"/>
          <w:lang w:val="es-CO"/>
        </w:rPr>
        <w:t xml:space="preserve">Mantenimiento rutinario. </w:t>
      </w:r>
      <w:r w:rsidRPr="006B02C3">
        <w:rPr>
          <w:rFonts w:asciiTheme="minorHAnsi" w:hAnsiTheme="minorHAnsi" w:cstheme="minorHAnsi"/>
          <w:bCs/>
          <w:sz w:val="20"/>
          <w:szCs w:val="20"/>
          <w:lang w:val="es-CO"/>
        </w:rPr>
        <w:t>Se refiere a la conservación continua (a intervalos menores de un año) con el fin de mantener las condiciones óptimas para el tránsito y uso adecuado de la infraestructura de transporte.</w:t>
      </w:r>
    </w:p>
    <w:p w14:paraId="68B24BCB" w14:textId="6C71B5A8" w:rsidR="009D4952" w:rsidRPr="00C32C2D"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Fluvial</w:t>
      </w:r>
      <w:r w:rsidR="00C9758A" w:rsidRPr="009E7C8C">
        <w:rPr>
          <w:rFonts w:asciiTheme="minorHAnsi" w:hAnsiTheme="minorHAnsi" w:cstheme="minorHAnsi"/>
          <w:b/>
          <w:sz w:val="20"/>
          <w:szCs w:val="20"/>
          <w:lang w:val="es-CO"/>
        </w:rPr>
        <w:t xml:space="preserve">: </w:t>
      </w:r>
      <w:r w:rsidR="00C32C2D" w:rsidRPr="00C32C2D">
        <w:rPr>
          <w:rFonts w:asciiTheme="minorHAnsi" w:hAnsiTheme="minorHAnsi" w:cstheme="minorHAnsi"/>
          <w:sz w:val="20"/>
          <w:szCs w:val="20"/>
          <w:lang w:val="es-CO"/>
        </w:rPr>
        <w:t xml:space="preserve">Es la infraestructura </w:t>
      </w:r>
      <w:r w:rsidR="00C9758A" w:rsidRPr="00C32C2D">
        <w:rPr>
          <w:rFonts w:asciiTheme="minorHAnsi" w:hAnsiTheme="minorHAnsi" w:cstheme="minorHAnsi"/>
          <w:sz w:val="20"/>
          <w:szCs w:val="20"/>
          <w:lang w:val="es-CO"/>
        </w:rPr>
        <w:t xml:space="preserve">levantada a orillas de un rio,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w:t>
      </w:r>
    </w:p>
    <w:p w14:paraId="1B128BA2" w14:textId="7481B561" w:rsidR="009D4952" w:rsidRPr="009E7C8C"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Muelle Flotante</w:t>
      </w:r>
      <w:r w:rsidR="00C9758A" w:rsidRPr="009E7C8C">
        <w:rPr>
          <w:rFonts w:asciiTheme="minorHAnsi" w:hAnsiTheme="minorHAnsi" w:cstheme="minorHAnsi"/>
          <w:b/>
          <w:sz w:val="20"/>
          <w:szCs w:val="20"/>
          <w:lang w:val="es-CO"/>
        </w:rPr>
        <w:t xml:space="preserve">: </w:t>
      </w:r>
      <w:r w:rsidR="00C9758A" w:rsidRPr="00C32C2D">
        <w:rPr>
          <w:rFonts w:asciiTheme="minorHAnsi" w:hAnsiTheme="minorHAnsi" w:cstheme="minorHAnsi"/>
          <w:sz w:val="20"/>
          <w:szCs w:val="20"/>
          <w:lang w:val="es-CO"/>
        </w:rPr>
        <w:t xml:space="preserve">Artefacto naval flotante que sirve para que las embarcaciones puedan </w:t>
      </w:r>
      <w:r w:rsidR="00C32C2D" w:rsidRPr="00C32C2D">
        <w:rPr>
          <w:rFonts w:asciiTheme="minorHAnsi" w:hAnsiTheme="minorHAnsi" w:cstheme="minorHAnsi"/>
          <w:sz w:val="20"/>
          <w:szCs w:val="20"/>
          <w:lang w:val="es-CO"/>
        </w:rPr>
        <w:t xml:space="preserve">atracar y/o embarcar y/o desembarcar </w:t>
      </w:r>
      <w:r w:rsidR="00C9758A" w:rsidRPr="00C32C2D">
        <w:rPr>
          <w:rFonts w:asciiTheme="minorHAnsi" w:hAnsiTheme="minorHAnsi" w:cstheme="minorHAnsi"/>
          <w:sz w:val="20"/>
          <w:szCs w:val="20"/>
          <w:lang w:val="es-CO"/>
        </w:rPr>
        <w:t>pasajeros y/o carga en un río o en el mar.</w:t>
      </w:r>
    </w:p>
    <w:p w14:paraId="31837402" w14:textId="30478B12" w:rsidR="009D4952" w:rsidRPr="00F14108"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Muelle en Concreto</w:t>
      </w:r>
      <w:r w:rsidR="00C9758A" w:rsidRPr="009E7C8C">
        <w:rPr>
          <w:rFonts w:asciiTheme="minorHAnsi" w:hAnsiTheme="minorHAnsi" w:cstheme="minorHAnsi"/>
          <w:b/>
          <w:sz w:val="20"/>
          <w:szCs w:val="20"/>
          <w:lang w:val="es-CO"/>
        </w:rPr>
        <w:t xml:space="preserve">: </w:t>
      </w:r>
      <w:r w:rsidR="00C9758A" w:rsidRPr="00F14108">
        <w:rPr>
          <w:rFonts w:asciiTheme="minorHAnsi" w:hAnsiTheme="minorHAnsi" w:cstheme="minorHAnsi"/>
          <w:sz w:val="20"/>
          <w:szCs w:val="20"/>
          <w:lang w:val="es-CO"/>
        </w:rPr>
        <w:t xml:space="preserve">Estructura construida en concreto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C9758A" w:rsidRPr="00F14108">
        <w:rPr>
          <w:rFonts w:asciiTheme="minorHAnsi" w:hAnsiTheme="minorHAnsi" w:cstheme="minorHAnsi"/>
          <w:sz w:val="20"/>
          <w:szCs w:val="20"/>
          <w:lang w:val="es-CO"/>
        </w:rPr>
        <w:t>pasajeros y/o carga.</w:t>
      </w:r>
    </w:p>
    <w:p w14:paraId="1B06465F" w14:textId="5A4177A6" w:rsidR="009D4952"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F14108">
        <w:rPr>
          <w:rFonts w:asciiTheme="minorHAnsi" w:hAnsiTheme="minorHAnsi" w:cstheme="minorHAnsi"/>
          <w:b/>
          <w:sz w:val="20"/>
          <w:szCs w:val="20"/>
          <w:lang w:val="es-CO"/>
        </w:rPr>
        <w:t>Muelle Metálico</w:t>
      </w:r>
      <w:r w:rsidR="00A60F95" w:rsidRPr="00F14108">
        <w:rPr>
          <w:rFonts w:asciiTheme="minorHAnsi" w:hAnsiTheme="minorHAnsi" w:cstheme="minorHAnsi"/>
          <w:b/>
          <w:sz w:val="20"/>
          <w:szCs w:val="20"/>
          <w:lang w:val="es-CO"/>
        </w:rPr>
        <w:t>:</w:t>
      </w:r>
      <w:r w:rsidR="00A60F95" w:rsidRPr="00F14108">
        <w:rPr>
          <w:rFonts w:asciiTheme="minorHAnsi" w:hAnsiTheme="minorHAnsi" w:cstheme="minorHAnsi"/>
          <w:sz w:val="20"/>
          <w:szCs w:val="20"/>
          <w:lang w:val="es-CO"/>
        </w:rPr>
        <w:t xml:space="preserve"> </w:t>
      </w:r>
      <w:r w:rsidR="00A60F95" w:rsidRPr="009E7C8C">
        <w:rPr>
          <w:rFonts w:asciiTheme="minorHAnsi" w:hAnsiTheme="minorHAnsi" w:cstheme="minorHAnsi"/>
          <w:sz w:val="20"/>
          <w:szCs w:val="20"/>
          <w:lang w:val="es-CO"/>
        </w:rPr>
        <w:t xml:space="preserve">Estructura construida en metal ubicada a orillas de un río o el mar, que sirve para que las embarcaciones puedan </w:t>
      </w:r>
      <w:r w:rsidR="00F14108" w:rsidRPr="00F14108">
        <w:rPr>
          <w:rFonts w:asciiTheme="minorHAnsi" w:hAnsiTheme="minorHAnsi" w:cstheme="minorHAnsi"/>
          <w:sz w:val="20"/>
          <w:szCs w:val="20"/>
          <w:lang w:val="es-CO"/>
        </w:rPr>
        <w:t xml:space="preserve">atracar y/o embarcar y/o desembarcar </w:t>
      </w:r>
      <w:r w:rsidR="00A60F95" w:rsidRPr="009E7C8C">
        <w:rPr>
          <w:rFonts w:asciiTheme="minorHAnsi" w:hAnsiTheme="minorHAnsi" w:cstheme="minorHAnsi"/>
          <w:sz w:val="20"/>
          <w:szCs w:val="20"/>
          <w:lang w:val="es-CO"/>
        </w:rPr>
        <w:t>pasajeros y/o carga</w:t>
      </w:r>
      <w:r w:rsidR="00A60F95" w:rsidRPr="00F14108">
        <w:rPr>
          <w:rFonts w:asciiTheme="minorHAnsi" w:hAnsiTheme="minorHAnsi" w:cstheme="minorHAnsi"/>
          <w:sz w:val="20"/>
          <w:szCs w:val="20"/>
          <w:lang w:val="es-CO"/>
        </w:rPr>
        <w:t>.</w:t>
      </w:r>
    </w:p>
    <w:p w14:paraId="30D7E947" w14:textId="03191C50"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Hidráulica: </w:t>
      </w:r>
      <w:r w:rsidRPr="009E7C8C">
        <w:rPr>
          <w:rFonts w:asciiTheme="minorHAnsi" w:hAnsiTheme="minorHAnsi" w:cstheme="minorHAnsi"/>
          <w:sz w:val="20"/>
          <w:szCs w:val="20"/>
          <w:lang w:val="es-CO" w:eastAsia="es-CO"/>
        </w:rPr>
        <w:t xml:space="preserve">Es una obra de ingeniería civil construida, en el cauce </w:t>
      </w:r>
      <w:r w:rsidR="00F14108" w:rsidRPr="00F14108">
        <w:rPr>
          <w:rFonts w:asciiTheme="minorHAnsi" w:hAnsiTheme="minorHAnsi" w:cstheme="minorHAnsi"/>
          <w:sz w:val="20"/>
          <w:szCs w:val="20"/>
          <w:lang w:val="es-CO" w:eastAsia="es-CO"/>
        </w:rPr>
        <w:t xml:space="preserve">de ríos, caños, esteros, cuerpos de agua de origen fluvial o lecho del mar </w:t>
      </w:r>
      <w:r w:rsidRPr="009E7C8C">
        <w:rPr>
          <w:rFonts w:asciiTheme="minorHAnsi" w:hAnsiTheme="minorHAnsi" w:cstheme="minorHAnsi"/>
          <w:sz w:val="20"/>
          <w:szCs w:val="20"/>
          <w:lang w:val="es-CO" w:eastAsia="es-CO"/>
        </w:rPr>
        <w:t>con el objetivo de controlar el agua, con fines de aprovechamiento, encauzamiento o de defensa.</w:t>
      </w:r>
    </w:p>
    <w:p w14:paraId="27225017" w14:textId="11CF9BF8" w:rsidR="00A60F95"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Obra Civil</w:t>
      </w:r>
      <w:r w:rsidR="00FB1B3F" w:rsidRPr="009E7C8C">
        <w:rPr>
          <w:rFonts w:asciiTheme="minorHAnsi" w:hAnsiTheme="minorHAnsi" w:cstheme="minorHAnsi"/>
          <w:b/>
          <w:sz w:val="20"/>
          <w:szCs w:val="20"/>
          <w:lang w:val="es-CO"/>
        </w:rPr>
        <w:t xml:space="preserve"> Marítima</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eastAsia="es-CO"/>
        </w:rPr>
        <w:t>Se entiende como obra marítima aquella obra civil hidráulica ejecutada en el lecho marino.</w:t>
      </w:r>
      <w:r w:rsidR="00FB1B3F" w:rsidRPr="009E7C8C">
        <w:rPr>
          <w:rFonts w:asciiTheme="minorHAnsi" w:hAnsiTheme="minorHAnsi" w:cstheme="minorHAnsi"/>
          <w:b/>
          <w:sz w:val="20"/>
          <w:szCs w:val="20"/>
          <w:lang w:val="es-CO"/>
        </w:rPr>
        <w:t xml:space="preserve"> </w:t>
      </w:r>
    </w:p>
    <w:p w14:paraId="5AC67597" w14:textId="4CA83C7D" w:rsidR="00FB1B3F" w:rsidRPr="009E7C8C"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Obra civil Fluvial: </w:t>
      </w:r>
      <w:r w:rsidRPr="009E7C8C">
        <w:rPr>
          <w:rFonts w:asciiTheme="minorHAnsi" w:hAnsiTheme="minorHAnsi" w:cstheme="minorHAnsi"/>
          <w:sz w:val="20"/>
          <w:szCs w:val="20"/>
          <w:lang w:val="es-CO" w:eastAsia="es-CO"/>
        </w:rPr>
        <w:t xml:space="preserve">Se entiende como obra fluvial aquella </w:t>
      </w:r>
      <w:r w:rsidR="00FD5B42" w:rsidRPr="009E7C8C">
        <w:rPr>
          <w:rFonts w:asciiTheme="minorHAnsi" w:hAnsiTheme="minorHAnsi" w:cstheme="minorHAnsi"/>
          <w:sz w:val="20"/>
          <w:szCs w:val="20"/>
          <w:lang w:val="es-CO" w:eastAsia="es-CO"/>
        </w:rPr>
        <w:t>obra civil</w:t>
      </w:r>
      <w:r w:rsidRPr="009E7C8C">
        <w:rPr>
          <w:rFonts w:asciiTheme="minorHAnsi" w:hAnsiTheme="minorHAnsi" w:cstheme="minorHAnsi"/>
          <w:sz w:val="20"/>
          <w:szCs w:val="20"/>
          <w:lang w:val="es-CO" w:eastAsia="es-CO"/>
        </w:rPr>
        <w:t xml:space="preserve"> hidráulica ejecutada en la sección hidráulica de un río.</w:t>
      </w:r>
    </w:p>
    <w:p w14:paraId="0A99FBD9" w14:textId="45DB9B50" w:rsidR="00FB1B3F"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Obra de Protección</w:t>
      </w:r>
      <w:r w:rsidR="00A60F95" w:rsidRPr="009E7C8C">
        <w:rPr>
          <w:rFonts w:asciiTheme="minorHAnsi" w:hAnsiTheme="minorHAnsi" w:cstheme="minorHAnsi"/>
          <w:b/>
          <w:sz w:val="20"/>
          <w:szCs w:val="20"/>
          <w:lang w:val="es-CO"/>
        </w:rPr>
        <w:t xml:space="preserve"> fluvial: </w:t>
      </w:r>
      <w:r w:rsidR="00A60F95" w:rsidRPr="00F14108">
        <w:rPr>
          <w:rFonts w:asciiTheme="minorHAnsi" w:hAnsiTheme="minorHAnsi" w:cstheme="minorHAnsi"/>
          <w:sz w:val="20"/>
          <w:szCs w:val="20"/>
          <w:lang w:val="es-CO"/>
        </w:rPr>
        <w:t xml:space="preserve">Es una </w:t>
      </w:r>
      <w:r w:rsidR="00FD5B42" w:rsidRPr="00F14108">
        <w:rPr>
          <w:rFonts w:asciiTheme="minorHAnsi" w:hAnsiTheme="minorHAnsi" w:cstheme="minorHAnsi"/>
          <w:sz w:val="20"/>
          <w:szCs w:val="20"/>
          <w:lang w:val="es-CO"/>
        </w:rPr>
        <w:t>obra civil</w:t>
      </w:r>
      <w:r w:rsidR="00A60F95" w:rsidRPr="00F14108">
        <w:rPr>
          <w:rFonts w:asciiTheme="minorHAnsi" w:hAnsiTheme="minorHAnsi" w:cstheme="minorHAnsi"/>
          <w:sz w:val="20"/>
          <w:szCs w:val="20"/>
          <w:lang w:val="es-CO"/>
        </w:rPr>
        <w:t xml:space="preserve"> hidráulica construida con el objetivo de proteger o defender una orilla de un río contra la acción de la erosión</w:t>
      </w:r>
      <w:r w:rsidR="00F14108" w:rsidRPr="00F14108">
        <w:rPr>
          <w:rFonts w:asciiTheme="minorHAnsi" w:hAnsiTheme="minorHAnsi" w:cstheme="minorHAnsi"/>
          <w:sz w:val="20"/>
          <w:szCs w:val="20"/>
          <w:lang w:val="es-CO"/>
        </w:rPr>
        <w:t xml:space="preserve"> por la acción de sus aguas con el propósito de estabilizarlas.</w:t>
      </w:r>
    </w:p>
    <w:p w14:paraId="14E2363D" w14:textId="50FAEEE1" w:rsidR="00C70512" w:rsidRPr="00C70512" w:rsidRDefault="00C70512">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bCs/>
          <w:sz w:val="20"/>
          <w:szCs w:val="20"/>
          <w:lang w:val="es-CO"/>
        </w:rPr>
        <w:t>Paramento</w:t>
      </w:r>
      <w:r w:rsidRPr="00BC22C1">
        <w:rPr>
          <w:rFonts w:asciiTheme="minorHAnsi" w:hAnsiTheme="minorHAnsi" w:cstheme="minorHAnsi"/>
          <w:sz w:val="20"/>
          <w:szCs w:val="20"/>
          <w:lang w:val="es-CO"/>
        </w:rPr>
        <w:t>: Plano vertical que delimita el inicio de la construcción en un predio. Cuando no existe antejardín coincide con la línea de demarcación.</w:t>
      </w:r>
    </w:p>
    <w:p w14:paraId="4875A9A4" w14:textId="1FCD8F1C" w:rsidR="008D61E1" w:rsidRPr="009E7C8C"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Paso </w:t>
      </w:r>
      <w:r w:rsidR="008A1377" w:rsidRPr="009E7C8C">
        <w:rPr>
          <w:rFonts w:asciiTheme="minorHAnsi" w:hAnsiTheme="minorHAnsi" w:cstheme="minorHAnsi"/>
          <w:b/>
          <w:sz w:val="20"/>
          <w:szCs w:val="20"/>
          <w:lang w:val="es-CO"/>
        </w:rPr>
        <w:t>e Intersección a desnivel vehicular:</w:t>
      </w:r>
      <w:r w:rsidR="008A1377" w:rsidRPr="009E7C8C">
        <w:rPr>
          <w:rFonts w:asciiTheme="minorHAnsi" w:hAnsiTheme="minorHAnsi" w:cstheme="minorHAnsi"/>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34B8B826" w:rsidR="0077585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9E7C8C">
        <w:rPr>
          <w:rFonts w:asciiTheme="minorHAnsi" w:hAnsiTheme="minorHAnsi" w:cstheme="minorHAnsi"/>
          <w:b/>
          <w:sz w:val="20"/>
          <w:szCs w:val="20"/>
          <w:lang w:val="es-CO"/>
        </w:rPr>
        <w:t>Pavimentos Asfálticos y/o Pavimentos de Concreto Hidráulico</w:t>
      </w:r>
      <w:r w:rsidR="00F14108">
        <w:rPr>
          <w:rFonts w:asciiTheme="minorHAnsi" w:hAnsiTheme="minorHAnsi" w:cstheme="minorHAnsi"/>
          <w:b/>
          <w:sz w:val="20"/>
          <w:szCs w:val="20"/>
          <w:lang w:val="es-CO"/>
        </w:rPr>
        <w:t xml:space="preserve"> reforzado</w:t>
      </w:r>
      <w:r w:rsidRPr="009E7C8C">
        <w:rPr>
          <w:rFonts w:asciiTheme="minorHAnsi" w:hAnsiTheme="minorHAnsi" w:cstheme="minorHAnsi"/>
          <w:b/>
          <w:sz w:val="20"/>
          <w:szCs w:val="20"/>
          <w:lang w:val="es-CO"/>
        </w:rPr>
        <w:t xml:space="preserve">: </w:t>
      </w:r>
      <w:r w:rsidRPr="00F14108">
        <w:rPr>
          <w:rFonts w:asciiTheme="minorHAnsi" w:hAnsiTheme="minorHAnsi" w:cstheme="minorHAnsi"/>
          <w:sz w:val="20"/>
          <w:szCs w:val="20"/>
          <w:lang w:val="es-CO"/>
        </w:rPr>
        <w:t xml:space="preserve">Es la </w:t>
      </w:r>
      <w:r w:rsidR="00F14108" w:rsidRPr="00F14108">
        <w:rPr>
          <w:rFonts w:asciiTheme="minorHAnsi" w:hAnsiTheme="minorHAnsi" w:cstheme="minorHAnsi"/>
          <w:sz w:val="20"/>
          <w:szCs w:val="20"/>
          <w:lang w:val="es-CO"/>
        </w:rPr>
        <w:t>Estructura constituida por un conjunto de capas superpuestas, adecuadamente compactados, que se construyen sobre la subrasante con el objeto de soportar las cargas del tránsito durante un periodo de varios años, brindando una superficie de rodamiento uniforme, cómoda y segura. Dichas capas superficiales se encuentran en contacto directo con el tráfico de vehículos</w:t>
      </w:r>
      <w:r w:rsidR="00681A73">
        <w:rPr>
          <w:rFonts w:asciiTheme="minorHAnsi" w:hAnsiTheme="minorHAnsi" w:cstheme="minorHAnsi"/>
          <w:sz w:val="20"/>
          <w:szCs w:val="20"/>
          <w:lang w:val="es-CO"/>
        </w:rPr>
        <w:t xml:space="preserve"> o aeronaves</w:t>
      </w:r>
      <w:r w:rsidR="00F14108" w:rsidRPr="00F14108">
        <w:rPr>
          <w:rFonts w:asciiTheme="minorHAnsi" w:hAnsiTheme="minorHAnsi" w:cstheme="minorHAnsi"/>
          <w:sz w:val="20"/>
          <w:szCs w:val="20"/>
          <w:lang w:val="es-CO"/>
        </w:rPr>
        <w:t xml:space="preserve"> y pueden estar constituidas en concreto asfáltico o en concreto hidráulico reforzado.</w:t>
      </w:r>
    </w:p>
    <w:p w14:paraId="2D7D672B" w14:textId="37325932" w:rsidR="006A7911" w:rsidRDefault="006A7911">
      <w:pPr>
        <w:pStyle w:val="Invias-VietaNumerada"/>
        <w:numPr>
          <w:ilvl w:val="1"/>
          <w:numId w:val="22"/>
        </w:numPr>
        <w:autoSpaceDE w:val="0"/>
        <w:autoSpaceDN w:val="0"/>
        <w:adjustRightInd w:val="0"/>
        <w:spacing w:before="120" w:after="240"/>
        <w:ind w:left="851" w:hanging="567"/>
        <w:rPr>
          <w:rFonts w:asciiTheme="minorHAnsi" w:hAnsiTheme="minorHAnsi" w:cstheme="minorHAnsi"/>
          <w:sz w:val="20"/>
          <w:szCs w:val="20"/>
          <w:lang w:val="es-CO"/>
        </w:rPr>
      </w:pPr>
      <w:r w:rsidRPr="00BC22C1">
        <w:rPr>
          <w:rFonts w:asciiTheme="minorHAnsi" w:hAnsiTheme="minorHAnsi" w:cstheme="minorHAnsi"/>
          <w:b/>
          <w:sz w:val="20"/>
          <w:szCs w:val="20"/>
          <w:lang w:val="es-CO"/>
        </w:rPr>
        <w:lastRenderedPageBreak/>
        <w:t>Perfil</w:t>
      </w:r>
      <w:r w:rsidRPr="00BC22C1">
        <w:rPr>
          <w:rFonts w:asciiTheme="minorHAnsi" w:hAnsiTheme="minorHAnsi" w:cstheme="minorHAnsi"/>
          <w:b/>
          <w:bCs/>
          <w:color w:val="3A3939" w:themeColor="background2" w:themeShade="BF"/>
          <w:sz w:val="20"/>
          <w:szCs w:val="20"/>
          <w:lang w:val="es-CO"/>
        </w:rPr>
        <w:t xml:space="preserve"> </w:t>
      </w:r>
      <w:r w:rsidRPr="00BC22C1">
        <w:rPr>
          <w:rFonts w:asciiTheme="minorHAnsi" w:hAnsiTheme="minorHAnsi" w:cstheme="minorHAnsi"/>
          <w:b/>
          <w:bCs/>
          <w:sz w:val="20"/>
          <w:szCs w:val="20"/>
          <w:lang w:val="es-CO"/>
        </w:rPr>
        <w:t>Vial</w:t>
      </w:r>
      <w:r w:rsidRPr="00BC22C1">
        <w:rPr>
          <w:rFonts w:asciiTheme="minorHAnsi" w:hAnsiTheme="minorHAnsi" w:cstheme="minorHAnsi"/>
          <w:sz w:val="20"/>
          <w:szCs w:val="20"/>
          <w:lang w:val="es-CO"/>
        </w:rPr>
        <w:t>: Representación gráfica de una vía que esquematiza, en el sentido perpendicular al eje, el conjunto de elementos urbanísticos que la comprenden entre los paramentos de los inmuebles</w:t>
      </w:r>
    </w:p>
    <w:p w14:paraId="2194A24A" w14:textId="5A3CC47F" w:rsidR="000A3D22" w:rsidRPr="000A3D22" w:rsidRDefault="000A3D22" w:rsidP="000A3D22">
      <w:pPr>
        <w:pStyle w:val="Invias-VietaNumerada"/>
        <w:numPr>
          <w:ilvl w:val="1"/>
          <w:numId w:val="22"/>
        </w:numPr>
        <w:autoSpaceDE w:val="0"/>
        <w:autoSpaceDN w:val="0"/>
        <w:adjustRightInd w:val="0"/>
        <w:spacing w:before="120" w:after="240"/>
        <w:ind w:left="851" w:hanging="567"/>
        <w:rPr>
          <w:rFonts w:asciiTheme="minorHAnsi" w:hAnsiTheme="minorHAnsi" w:cstheme="minorHAnsi"/>
          <w:b/>
          <w:sz w:val="20"/>
          <w:szCs w:val="20"/>
          <w:lang w:val="es-CO"/>
        </w:rPr>
      </w:pPr>
      <w:r w:rsidRPr="000A3D22">
        <w:rPr>
          <w:rFonts w:asciiTheme="minorHAnsi" w:hAnsiTheme="minorHAnsi" w:cstheme="minorHAnsi"/>
          <w:b/>
          <w:sz w:val="20"/>
          <w:szCs w:val="20"/>
          <w:lang w:val="es-CO"/>
        </w:rPr>
        <w:t>Personal Clave Evaluable:</w:t>
      </w:r>
      <w:r w:rsidR="009A0055">
        <w:rPr>
          <w:rFonts w:asciiTheme="minorHAnsi" w:hAnsiTheme="minorHAnsi" w:cstheme="minorHAnsi"/>
          <w:b/>
          <w:sz w:val="20"/>
          <w:szCs w:val="20"/>
          <w:lang w:val="es-CO"/>
        </w:rPr>
        <w:t xml:space="preserve"> </w:t>
      </w:r>
      <w:r w:rsidR="009A0055">
        <w:rPr>
          <w:rFonts w:asciiTheme="minorHAnsi" w:hAnsiTheme="minorHAnsi" w:cstheme="minorHAnsi"/>
          <w:bCs/>
          <w:sz w:val="20"/>
          <w:szCs w:val="20"/>
          <w:lang w:val="es-CO"/>
        </w:rPr>
        <w:t xml:space="preserve">Son los integrantes del equipo de trabajo del oferente que son susceptibles de evaluar </w:t>
      </w:r>
      <w:r w:rsidR="00C46565">
        <w:rPr>
          <w:rFonts w:asciiTheme="minorHAnsi" w:hAnsiTheme="minorHAnsi" w:cstheme="minorHAnsi"/>
          <w:bCs/>
          <w:sz w:val="20"/>
          <w:szCs w:val="20"/>
          <w:lang w:val="es-CO"/>
        </w:rPr>
        <w:t xml:space="preserve">de acuerdo </w:t>
      </w:r>
      <w:r w:rsidR="00737AD8">
        <w:rPr>
          <w:rFonts w:asciiTheme="minorHAnsi" w:hAnsiTheme="minorHAnsi" w:cstheme="minorHAnsi"/>
          <w:bCs/>
          <w:sz w:val="20"/>
          <w:szCs w:val="20"/>
          <w:lang w:val="es-CO"/>
        </w:rPr>
        <w:t>con</w:t>
      </w:r>
      <w:r w:rsidR="009A0055">
        <w:rPr>
          <w:rFonts w:asciiTheme="minorHAnsi" w:hAnsiTheme="minorHAnsi" w:cstheme="minorHAnsi"/>
          <w:bCs/>
          <w:sz w:val="20"/>
          <w:szCs w:val="20"/>
          <w:lang w:val="es-CO"/>
        </w:rPr>
        <w:t xml:space="preserve"> su formación académica o su experiencia.</w:t>
      </w:r>
      <w:r w:rsidR="00737AD8">
        <w:rPr>
          <w:rFonts w:asciiTheme="minorHAnsi" w:hAnsiTheme="minorHAnsi" w:cstheme="minorHAnsi"/>
          <w:bCs/>
          <w:sz w:val="20"/>
          <w:szCs w:val="20"/>
          <w:lang w:val="es-CO"/>
        </w:rPr>
        <w:t xml:space="preserve"> </w:t>
      </w:r>
      <w:r w:rsidR="006037F3">
        <w:rPr>
          <w:rFonts w:asciiTheme="minorHAnsi" w:hAnsiTheme="minorHAnsi" w:cstheme="minorHAnsi"/>
          <w:bCs/>
          <w:sz w:val="20"/>
          <w:szCs w:val="20"/>
          <w:lang w:val="es-CO"/>
        </w:rPr>
        <w:t>El personal susceptible de evaluación es</w:t>
      </w:r>
      <w:r w:rsidR="00737AD8">
        <w:rPr>
          <w:rFonts w:asciiTheme="minorHAnsi" w:hAnsiTheme="minorHAnsi" w:cstheme="minorHAnsi"/>
          <w:bCs/>
          <w:sz w:val="20"/>
          <w:szCs w:val="20"/>
          <w:lang w:val="es-CO"/>
        </w:rPr>
        <w:t>: i) el Director de Interventoría</w:t>
      </w:r>
      <w:r w:rsidR="005A356C">
        <w:rPr>
          <w:rFonts w:asciiTheme="minorHAnsi" w:hAnsiTheme="minorHAnsi" w:cstheme="minorHAnsi"/>
          <w:bCs/>
          <w:sz w:val="20"/>
          <w:szCs w:val="20"/>
          <w:lang w:val="es-CO"/>
        </w:rPr>
        <w:t xml:space="preserve"> o</w:t>
      </w:r>
      <w:r w:rsidR="006037F3">
        <w:rPr>
          <w:rFonts w:asciiTheme="minorHAnsi" w:hAnsiTheme="minorHAnsi" w:cstheme="minorHAnsi"/>
          <w:bCs/>
          <w:sz w:val="20"/>
          <w:szCs w:val="20"/>
          <w:lang w:val="es-CO"/>
        </w:rPr>
        <w:t xml:space="preserve"> el Administrador o </w:t>
      </w:r>
      <w:r w:rsidR="00F85DE4">
        <w:rPr>
          <w:rFonts w:asciiTheme="minorHAnsi" w:hAnsiTheme="minorHAnsi" w:cstheme="minorHAnsi"/>
          <w:bCs/>
          <w:sz w:val="20"/>
          <w:szCs w:val="20"/>
          <w:lang w:val="es-CO"/>
        </w:rPr>
        <w:t>G</w:t>
      </w:r>
      <w:r w:rsidR="006037F3">
        <w:rPr>
          <w:rFonts w:asciiTheme="minorHAnsi" w:hAnsiTheme="minorHAnsi" w:cstheme="minorHAnsi"/>
          <w:bCs/>
          <w:sz w:val="20"/>
          <w:szCs w:val="20"/>
          <w:lang w:val="es-CO"/>
        </w:rPr>
        <w:t xml:space="preserve">estor </w:t>
      </w:r>
      <w:r w:rsidR="00F85DE4">
        <w:rPr>
          <w:rFonts w:asciiTheme="minorHAnsi" w:hAnsiTheme="minorHAnsi" w:cstheme="minorHAnsi"/>
          <w:bCs/>
          <w:sz w:val="20"/>
          <w:szCs w:val="20"/>
          <w:lang w:val="es-CO"/>
        </w:rPr>
        <w:t>V</w:t>
      </w:r>
      <w:r w:rsidR="006037F3">
        <w:rPr>
          <w:rFonts w:asciiTheme="minorHAnsi" w:hAnsiTheme="minorHAnsi" w:cstheme="minorHAnsi"/>
          <w:bCs/>
          <w:sz w:val="20"/>
          <w:szCs w:val="20"/>
          <w:lang w:val="es-CO"/>
        </w:rPr>
        <w:t>ial</w:t>
      </w:r>
      <w:r w:rsidR="00737AD8">
        <w:rPr>
          <w:rFonts w:asciiTheme="minorHAnsi" w:hAnsiTheme="minorHAnsi" w:cstheme="minorHAnsi"/>
          <w:bCs/>
          <w:sz w:val="20"/>
          <w:szCs w:val="20"/>
          <w:lang w:val="es-CO"/>
        </w:rPr>
        <w:t xml:space="preserve">, ii) el Residente de </w:t>
      </w:r>
      <w:r w:rsidR="00833B2E">
        <w:rPr>
          <w:rFonts w:asciiTheme="minorHAnsi" w:hAnsiTheme="minorHAnsi" w:cstheme="minorHAnsi"/>
          <w:bCs/>
          <w:sz w:val="20"/>
          <w:szCs w:val="20"/>
          <w:lang w:val="es-CO"/>
        </w:rPr>
        <w:t xml:space="preserve">interventoría </w:t>
      </w:r>
      <w:r w:rsidR="005A356C">
        <w:rPr>
          <w:rFonts w:asciiTheme="minorHAnsi" w:hAnsiTheme="minorHAnsi" w:cstheme="minorHAnsi"/>
          <w:bCs/>
          <w:sz w:val="20"/>
          <w:szCs w:val="20"/>
          <w:lang w:val="es-CO"/>
        </w:rPr>
        <w:t xml:space="preserve">y iii) el </w:t>
      </w:r>
      <w:r w:rsidR="009748B1">
        <w:rPr>
          <w:rFonts w:asciiTheme="minorHAnsi" w:hAnsiTheme="minorHAnsi" w:cstheme="minorHAnsi"/>
          <w:bCs/>
          <w:sz w:val="20"/>
          <w:szCs w:val="20"/>
          <w:lang w:val="es-CO"/>
        </w:rPr>
        <w:t>P</w:t>
      </w:r>
      <w:r w:rsidR="005A356C">
        <w:rPr>
          <w:rFonts w:asciiTheme="minorHAnsi" w:hAnsiTheme="minorHAnsi" w:cstheme="minorHAnsi"/>
          <w:bCs/>
          <w:sz w:val="20"/>
          <w:szCs w:val="20"/>
          <w:lang w:val="es-CO"/>
        </w:rPr>
        <w:t xml:space="preserve">rofesional </w:t>
      </w:r>
      <w:r w:rsidR="009748B1">
        <w:rPr>
          <w:rFonts w:asciiTheme="minorHAnsi" w:hAnsiTheme="minorHAnsi" w:cstheme="minorHAnsi"/>
          <w:bCs/>
          <w:sz w:val="20"/>
          <w:szCs w:val="20"/>
          <w:lang w:val="es-CO"/>
        </w:rPr>
        <w:t>E</w:t>
      </w:r>
      <w:r w:rsidR="005A356C">
        <w:rPr>
          <w:rFonts w:asciiTheme="minorHAnsi" w:hAnsiTheme="minorHAnsi" w:cstheme="minorHAnsi"/>
          <w:bCs/>
          <w:sz w:val="20"/>
          <w:szCs w:val="20"/>
          <w:lang w:val="es-CO"/>
        </w:rPr>
        <w:t xml:space="preserve">specializado. </w:t>
      </w:r>
    </w:p>
    <w:p w14:paraId="77E86969" w14:textId="77777777" w:rsidR="00775859" w:rsidRPr="009E7C8C"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sz w:val="20"/>
          <w:szCs w:val="20"/>
          <w:lang w:val="es-CO"/>
        </w:rPr>
      </w:pPr>
      <w:r w:rsidRPr="009E7C8C">
        <w:rPr>
          <w:rFonts w:asciiTheme="minorHAnsi" w:hAnsiTheme="minorHAnsi" w:cstheme="minorHAnsi"/>
          <w:b/>
          <w:sz w:val="20"/>
          <w:szCs w:val="20"/>
          <w:lang w:val="es-CO"/>
        </w:rPr>
        <w:t xml:space="preserve">Pistas de Aeropuertos: </w:t>
      </w:r>
      <w:r w:rsidRPr="009E7C8C">
        <w:rPr>
          <w:rFonts w:asciiTheme="minorHAnsi" w:hAnsiTheme="minorHAnsi" w:cstheme="minorHAnsi"/>
          <w:sz w:val="20"/>
          <w:szCs w:val="20"/>
          <w:lang w:val="es-CO"/>
        </w:rPr>
        <w:t xml:space="preserve">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w:t>
      </w:r>
      <w:proofErr w:type="spellStart"/>
      <w:r w:rsidRPr="009E7C8C">
        <w:rPr>
          <w:rFonts w:asciiTheme="minorHAnsi" w:hAnsiTheme="minorHAnsi" w:cstheme="minorHAnsi"/>
          <w:sz w:val="20"/>
          <w:szCs w:val="20"/>
          <w:lang w:val="es-CO"/>
        </w:rPr>
        <w:t>Taxeo</w:t>
      </w:r>
      <w:proofErr w:type="spellEnd"/>
      <w:r w:rsidRPr="009E7C8C">
        <w:rPr>
          <w:rFonts w:asciiTheme="minorHAnsi" w:hAnsiTheme="minorHAnsi" w:cstheme="minorHAnsi"/>
          <w:sz w:val="20"/>
          <w:szCs w:val="20"/>
          <w:lang w:val="es-CO"/>
        </w:rPr>
        <w:t>; Plataforma o Rampa de Aeropuerto</w:t>
      </w:r>
    </w:p>
    <w:p w14:paraId="2A20D67C" w14:textId="68A27D7A" w:rsidR="00617AC0" w:rsidRPr="009E7C8C"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Placa Huella: </w:t>
      </w:r>
      <w:r w:rsidRPr="009E7C8C">
        <w:rPr>
          <w:rFonts w:asciiTheme="minorHAnsi" w:hAnsiTheme="minorHAnsi" w:cstheme="minorHAnsi"/>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Pr>
          <w:rFonts w:asciiTheme="minorHAnsi" w:hAnsiTheme="minorHAnsi" w:cstheme="minorHAnsi"/>
          <w:sz w:val="20"/>
          <w:szCs w:val="20"/>
          <w:lang w:val="es-CO"/>
        </w:rPr>
        <w:t>.</w:t>
      </w:r>
    </w:p>
    <w:p w14:paraId="48D117E8"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Plazas:</w:t>
      </w:r>
      <w:r w:rsidRPr="009E7C8C">
        <w:rPr>
          <w:rFonts w:asciiTheme="minorHAnsi" w:hAnsiTheme="minorHAnsi" w:cstheme="minorHAnsi"/>
          <w:sz w:val="20"/>
          <w:szCs w:val="20"/>
          <w:lang w:val="es-CO"/>
        </w:rPr>
        <w:t xml:space="preserve"> Son plazoletas de menor extensión que generalmente ocupan media manzana.</w:t>
      </w:r>
    </w:p>
    <w:p w14:paraId="188EF65A" w14:textId="77777777" w:rsidR="00617AC0" w:rsidRPr="009E7C8C"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Plazoletas:</w:t>
      </w:r>
      <w:r w:rsidRPr="009E7C8C">
        <w:rPr>
          <w:rFonts w:asciiTheme="minorHAnsi" w:hAnsiTheme="minorHAnsi" w:cstheme="minorHAnsi"/>
          <w:sz w:val="20"/>
          <w:szCs w:val="20"/>
          <w:lang w:val="es-CO"/>
        </w:rPr>
        <w:t xml:space="preserve"> Son áreas de espacio público abiertas, tratadas como zonas duras y destinadas al disfrute de los ciudadanos y las actividades de convivencia. </w:t>
      </w:r>
    </w:p>
    <w:p w14:paraId="729CA58F" w14:textId="48F483CE" w:rsidR="003A0EDD" w:rsidRPr="00BC22C1" w:rsidRDefault="003A0ED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C22C1">
        <w:rPr>
          <w:rFonts w:asciiTheme="minorHAnsi" w:hAnsiTheme="minorHAnsi" w:cstheme="minorHAnsi"/>
          <w:b/>
          <w:bCs/>
          <w:sz w:val="20"/>
          <w:szCs w:val="20"/>
          <w:lang w:val="es-CO"/>
        </w:rPr>
        <w:t>Plazuelas</w:t>
      </w:r>
      <w:r w:rsidRPr="00BC22C1">
        <w:rPr>
          <w:rFonts w:asciiTheme="minorHAnsi" w:hAnsiTheme="minorHAnsi" w:cstheme="minorHAnsi"/>
          <w:sz w:val="20"/>
          <w:szCs w:val="20"/>
          <w:lang w:val="es-CO"/>
        </w:rPr>
        <w:t>: Son áreas de espacio público abiertas, tratadas como zonas duras y destinadas al disfrute de los ciudadanos y las actividades de convivencia que ocupan un cuarto (1/4) de manzana.</w:t>
      </w:r>
    </w:p>
    <w:p w14:paraId="24376A3C" w14:textId="6BB23200" w:rsidR="00DB0B82"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Pontones: </w:t>
      </w:r>
      <w:r w:rsidRPr="009E7C8C">
        <w:rPr>
          <w:rFonts w:asciiTheme="minorHAnsi" w:hAnsiTheme="minorHAnsi" w:cstheme="minorHAnsi"/>
          <w:sz w:val="20"/>
          <w:szCs w:val="20"/>
          <w:lang w:val="es-CO"/>
        </w:rPr>
        <w:t>Es la actividad cuyo propósito es la materialización de una estructura de drenaje para el paso de vehículos, cuya luz medida paralela al eje de la carretera es menor o igual a diez metros (10m).</w:t>
      </w:r>
    </w:p>
    <w:p w14:paraId="2D41A55D" w14:textId="6F0D8C8B" w:rsidR="00AA0EB0" w:rsidRPr="00AA0EB0" w:rsidRDefault="00990339"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AA0EB0">
        <w:rPr>
          <w:lang w:val="es-CO"/>
        </w:rPr>
        <w:t xml:space="preserve"> </w:t>
      </w:r>
      <w:r w:rsidRPr="00946771">
        <w:rPr>
          <w:rFonts w:asciiTheme="minorHAnsi" w:hAnsiTheme="minorHAnsi" w:cstheme="minorHAnsi"/>
          <w:b/>
          <w:sz w:val="20"/>
          <w:szCs w:val="20"/>
          <w:lang w:val="es-CO"/>
        </w:rPr>
        <w:t>Profesional especializado</w:t>
      </w:r>
      <w:r w:rsidRPr="00946771">
        <w:rPr>
          <w:b/>
          <w:bCs/>
          <w:lang w:val="es-CO"/>
        </w:rPr>
        <w:t>:</w:t>
      </w:r>
      <w:r w:rsidR="00946771">
        <w:rPr>
          <w:b/>
          <w:bCs/>
          <w:lang w:val="es-CO"/>
        </w:rPr>
        <w:t xml:space="preserve"> </w:t>
      </w:r>
      <w:r w:rsidR="002C28CF">
        <w:rPr>
          <w:rFonts w:asciiTheme="minorHAnsi" w:hAnsiTheme="minorHAnsi" w:cstheme="minorHAnsi"/>
          <w:bCs/>
          <w:sz w:val="20"/>
          <w:szCs w:val="20"/>
          <w:lang w:val="es-CO"/>
        </w:rPr>
        <w:t xml:space="preserve">Es el profesional que posee conocimientos </w:t>
      </w:r>
      <w:r w:rsidR="002C28CF">
        <w:rPr>
          <w:rFonts w:asciiTheme="minorHAnsi" w:hAnsiTheme="minorHAnsi" w:cstheme="minorHAnsi"/>
          <w:bCs/>
          <w:sz w:val="20"/>
          <w:szCs w:val="20"/>
          <w:lang w:val="es-419"/>
        </w:rPr>
        <w:t>en un área específica del conocimiento, particularmente en áreas afines con el alcance de las labores a desarrollar por la Interventoría en el contrato objeto de supervisión del presente proceso de contratación.</w:t>
      </w:r>
    </w:p>
    <w:p w14:paraId="05459E01" w14:textId="702135D6" w:rsidR="00AA0EB0" w:rsidRPr="0093395B" w:rsidRDefault="00AA0EB0"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3395B">
        <w:rPr>
          <w:rFonts w:asciiTheme="minorHAnsi" w:hAnsiTheme="minorHAnsi" w:cstheme="minorHAnsi"/>
          <w:b/>
          <w:bCs/>
          <w:sz w:val="20"/>
          <w:szCs w:val="20"/>
          <w:lang w:val="es-CO"/>
        </w:rPr>
        <w:t>Profesional de calidad:</w:t>
      </w:r>
      <w:r w:rsidR="00982345" w:rsidRPr="0093395B">
        <w:t xml:space="preserve"> </w:t>
      </w:r>
      <w:r w:rsidR="00982345" w:rsidRPr="0093395B">
        <w:rPr>
          <w:rFonts w:asciiTheme="minorHAnsi" w:hAnsiTheme="minorHAnsi" w:cstheme="minorHAnsi"/>
          <w:sz w:val="20"/>
          <w:szCs w:val="20"/>
        </w:rPr>
        <w:t xml:space="preserve">Es la persona </w:t>
      </w:r>
      <w:proofErr w:type="spellStart"/>
      <w:r w:rsidR="00982345" w:rsidRPr="0093395B">
        <w:rPr>
          <w:rFonts w:asciiTheme="minorHAnsi" w:hAnsiTheme="minorHAnsi" w:cstheme="minorHAnsi"/>
          <w:sz w:val="20"/>
          <w:szCs w:val="20"/>
        </w:rPr>
        <w:t>encargada</w:t>
      </w:r>
      <w:proofErr w:type="spellEnd"/>
      <w:r w:rsidR="00982345" w:rsidRPr="0093395B">
        <w:rPr>
          <w:sz w:val="20"/>
          <w:szCs w:val="20"/>
        </w:rPr>
        <w:t xml:space="preserve"> </w:t>
      </w:r>
      <w:r w:rsidR="00982345" w:rsidRPr="0093395B">
        <w:rPr>
          <w:rFonts w:asciiTheme="minorHAnsi" w:hAnsiTheme="minorHAnsi" w:cstheme="minorHAnsi"/>
          <w:sz w:val="20"/>
          <w:szCs w:val="20"/>
          <w:lang w:val="es-CO"/>
        </w:rPr>
        <w:t>de los temas asociados con la calidad de las labores realizadas, procedimientos, cumplimiento de normativa técnica relacionada con calidad, y que puedan ser empleados para mejorar las condiciones de calidad del proyecto.</w:t>
      </w:r>
    </w:p>
    <w:p w14:paraId="629543EA" w14:textId="4A71A7F7" w:rsidR="00B41F11" w:rsidRPr="00AA0EB0" w:rsidRDefault="00B41F11" w:rsidP="004431BD">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AA0EB0">
        <w:rPr>
          <w:rFonts w:asciiTheme="minorHAnsi" w:hAnsiTheme="minorHAnsi" w:cstheme="minorHAnsi"/>
          <w:b/>
          <w:sz w:val="20"/>
          <w:szCs w:val="20"/>
          <w:lang w:val="es-CO"/>
        </w:rPr>
        <w:t>Proyectos de ampliación</w:t>
      </w:r>
      <w:r w:rsidRPr="00AA0EB0">
        <w:rPr>
          <w:rFonts w:asciiTheme="minorHAnsi" w:hAnsiTheme="minorHAnsi" w:cstheme="minorHAnsi"/>
          <w:sz w:val="20"/>
          <w:szCs w:val="20"/>
          <w:lang w:val="es-CO"/>
        </w:rPr>
        <w:t xml:space="preserve">: </w:t>
      </w:r>
      <w:r w:rsidRPr="00AA0EB0">
        <w:rPr>
          <w:rFonts w:ascii="Arial" w:hAnsi="Arial" w:cs="Arial"/>
          <w:sz w:val="20"/>
          <w:szCs w:val="20"/>
          <w:lang w:val="es-CO"/>
        </w:rPr>
        <w:t>es toda adición en área ya sea en forma horizontal o vertical. Se caracteriza porque se conserva el carácter y el uso de la infraestructura.</w:t>
      </w:r>
    </w:p>
    <w:p w14:paraId="4F37B761" w14:textId="43BAF96C" w:rsidR="00B41F11" w:rsidRPr="00B41F11"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B41F11">
        <w:rPr>
          <w:rFonts w:asciiTheme="minorHAnsi" w:hAnsiTheme="minorHAnsi" w:cstheme="minorHAnsi"/>
          <w:b/>
          <w:sz w:val="20"/>
          <w:szCs w:val="20"/>
          <w:lang w:val="es-CO"/>
        </w:rPr>
        <w:t>Proyectos de construcción</w:t>
      </w:r>
      <w:r>
        <w:rPr>
          <w:rFonts w:asciiTheme="minorHAnsi" w:hAnsiTheme="minorHAnsi" w:cstheme="minorHAnsi"/>
          <w:sz w:val="20"/>
          <w:szCs w:val="20"/>
          <w:lang w:val="es-CO"/>
        </w:rPr>
        <w:t xml:space="preserve">: Es toda construcción de una infraestructura, </w:t>
      </w:r>
      <w:r>
        <w:rPr>
          <w:rFonts w:ascii="Arial" w:hAnsi="Arial" w:cs="Arial"/>
          <w:sz w:val="20"/>
          <w:szCs w:val="20"/>
          <w:lang w:val="es-CO"/>
        </w:rPr>
        <w:t>sea o no que el sitio sobre el que se construye estuvo previamente ocupado.</w:t>
      </w:r>
    </w:p>
    <w:p w14:paraId="3F8D90B8" w14:textId="2B82AD1B"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construcción</w:t>
      </w:r>
      <w:r w:rsidR="00B41F11">
        <w:rPr>
          <w:rFonts w:asciiTheme="minorHAnsi" w:hAnsiTheme="minorHAnsi" w:cstheme="minorHAnsi"/>
          <w:b/>
          <w:sz w:val="20"/>
          <w:szCs w:val="20"/>
          <w:lang w:val="es-CO"/>
        </w:rPr>
        <w:t xml:space="preserve"> vial</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 xml:space="preserve">Es la construcción de una </w:t>
      </w:r>
      <w:r w:rsidR="00B41F11">
        <w:rPr>
          <w:rFonts w:asciiTheme="minorHAnsi" w:hAnsiTheme="minorHAnsi" w:cstheme="minorHAnsi"/>
          <w:sz w:val="20"/>
          <w:szCs w:val="20"/>
          <w:lang w:val="es-CO"/>
        </w:rPr>
        <w:t xml:space="preserve">vía </w:t>
      </w:r>
      <w:r w:rsidRPr="009E7C8C">
        <w:rPr>
          <w:rFonts w:asciiTheme="minorHAnsi" w:hAnsiTheme="minorHAnsi" w:cstheme="minorHAnsi"/>
          <w:sz w:val="20"/>
          <w:szCs w:val="20"/>
          <w:lang w:val="es-CO"/>
        </w:rPr>
        <w:t xml:space="preserve">completamente nueva en un espacio físico en el cual no existía una y representa un aumento en la malla vial disponible, no se trata de intervenciones sobre vías existentes. Como proyectos de </w:t>
      </w:r>
      <w:r w:rsidRPr="009E7C8C">
        <w:rPr>
          <w:rFonts w:asciiTheme="minorHAnsi" w:hAnsiTheme="minorHAnsi" w:cstheme="minorHAnsi"/>
          <w:sz w:val="20"/>
          <w:szCs w:val="20"/>
          <w:lang w:val="es-CO"/>
        </w:rPr>
        <w:lastRenderedPageBreak/>
        <w:t>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7072E4"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7072E4">
        <w:rPr>
          <w:rFonts w:asciiTheme="minorHAnsi" w:hAnsiTheme="minorHAnsi" w:cstheme="minorHAnsi"/>
          <w:b/>
          <w:sz w:val="20"/>
          <w:szCs w:val="20"/>
          <w:lang w:val="es-CO"/>
        </w:rPr>
        <w:t xml:space="preserve">Proyectos de Construcción de Puentes: </w:t>
      </w:r>
      <w:r>
        <w:rPr>
          <w:rFonts w:asciiTheme="minorHAnsi" w:hAnsiTheme="minorHAnsi" w:cstheme="minorHAnsi"/>
          <w:sz w:val="20"/>
          <w:szCs w:val="20"/>
          <w:lang w:val="es-CO"/>
        </w:rPr>
        <w:t>Son</w:t>
      </w:r>
      <w:r w:rsidRPr="007072E4">
        <w:rPr>
          <w:rFonts w:asciiTheme="minorHAnsi" w:hAnsiTheme="minorHAnsi" w:cstheme="minorHAnsi"/>
          <w:sz w:val="20"/>
          <w:szCs w:val="20"/>
          <w:lang w:val="es-CO"/>
        </w:rPr>
        <w:t xml:space="preserve">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y de comodidad, permitiendo pasar obstáculos, como ríos, quebradas, otras vías, carreteras, vías férreas, entre otros.</w:t>
      </w:r>
    </w:p>
    <w:p w14:paraId="6E061BC9" w14:textId="25B9CCA7" w:rsidR="00F14108" w:rsidRPr="00F14108"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F14108">
        <w:rPr>
          <w:rFonts w:asciiTheme="minorHAnsi" w:hAnsiTheme="minorHAnsi" w:cstheme="minorHAnsi"/>
          <w:b/>
          <w:sz w:val="20"/>
          <w:szCs w:val="20"/>
          <w:lang w:val="es-CO"/>
        </w:rPr>
        <w:t>Proyectos de conservación y/o mantenimiento de Puentes:</w:t>
      </w:r>
      <w:r>
        <w:rPr>
          <w:lang w:val="es-CO"/>
        </w:rPr>
        <w:t xml:space="preserve"> </w:t>
      </w:r>
      <w:r>
        <w:rPr>
          <w:rFonts w:asciiTheme="minorHAnsi" w:hAnsiTheme="minorHAnsi" w:cstheme="minorHAnsi"/>
          <w:sz w:val="20"/>
          <w:szCs w:val="20"/>
          <w:lang w:val="es-CO"/>
        </w:rPr>
        <w:t xml:space="preserve">es </w:t>
      </w:r>
      <w:r w:rsidRPr="00F14108">
        <w:rPr>
          <w:rFonts w:asciiTheme="minorHAnsi" w:hAnsiTheme="minorHAnsi" w:cstheme="minorHAnsi"/>
          <w:sz w:val="20"/>
          <w:szCs w:val="20"/>
          <w:lang w:val="es-CO"/>
        </w:rPr>
        <w:t>toda obra efectuada tanto a la infraestructura como a la superestructura encaminada a preservar las condiciones físico mecánicas iniciales del puente.</w:t>
      </w:r>
    </w:p>
    <w:p w14:paraId="34F5BB43" w14:textId="3BA50E15"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w:t>
      </w:r>
      <w:r w:rsidR="006D17DA">
        <w:rPr>
          <w:rFonts w:asciiTheme="minorHAnsi" w:hAnsiTheme="minorHAnsi" w:cstheme="minorHAnsi"/>
          <w:b/>
          <w:sz w:val="20"/>
          <w:szCs w:val="20"/>
          <w:lang w:val="es-CO"/>
        </w:rPr>
        <w:t>i</w:t>
      </w:r>
      <w:r w:rsidRPr="009E7C8C">
        <w:rPr>
          <w:rFonts w:asciiTheme="minorHAnsi" w:hAnsiTheme="minorHAnsi" w:cstheme="minorHAnsi"/>
          <w:b/>
          <w:sz w:val="20"/>
          <w:szCs w:val="20"/>
          <w:lang w:val="es-CO"/>
        </w:rPr>
        <w:t xml:space="preserve">nfraestructura vial: </w:t>
      </w:r>
      <w:r w:rsidRPr="009E7C8C">
        <w:rPr>
          <w:rFonts w:asciiTheme="minorHAnsi" w:hAnsiTheme="minorHAnsi" w:cstheme="minorHAnsi"/>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6D17DA"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Pr>
          <w:rFonts w:ascii="Arial" w:hAnsi="Arial" w:cs="Arial"/>
          <w:b/>
          <w:sz w:val="20"/>
          <w:szCs w:val="20"/>
          <w:lang w:val="es-CO"/>
        </w:rPr>
        <w:t xml:space="preserve">Proyectos de mantenimiento y/o conservación y/o adecuación y/o rehabilitación de infraestructura aeroportuaria (lado tierra): </w:t>
      </w:r>
      <w:r w:rsidRPr="006D17DA">
        <w:rPr>
          <w:rFonts w:ascii="Arial" w:hAnsi="Arial" w:cs="Arial"/>
          <w:sz w:val="20"/>
          <w:szCs w:val="20"/>
          <w:lang w:val="es-CO"/>
        </w:rPr>
        <w:t>Es el conjunto</w:t>
      </w:r>
      <w:r>
        <w:rPr>
          <w:rFonts w:ascii="Arial" w:hAnsi="Arial" w:cs="Arial"/>
          <w:sz w:val="20"/>
          <w:szCs w:val="20"/>
          <w:lang w:val="es-CO"/>
        </w:rPr>
        <w:t xml:space="preserve"> de todas las obras a ejecutar en una edificación, a intervalos variables, relativamente prolongados destinados primordialmente a recuperar deterioros.</w:t>
      </w:r>
    </w:p>
    <w:p w14:paraId="521DB9B4" w14:textId="448C5273"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Proyectos de mantenimiento periódico y/o proyectos de conservación:</w:t>
      </w:r>
      <w:r w:rsidRPr="009E7C8C">
        <w:rPr>
          <w:rFonts w:asciiTheme="minorHAnsi" w:hAnsiTheme="minorHAnsi" w:cstheme="minorHAnsi"/>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596A095A"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Proyectos de mejoramiento: </w:t>
      </w:r>
      <w:r w:rsidRPr="009E7C8C">
        <w:rPr>
          <w:rFonts w:asciiTheme="minorHAnsi" w:hAnsiTheme="minorHAnsi" w:cstheme="minorHAnsi"/>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6D17DA"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sz w:val="20"/>
          <w:szCs w:val="20"/>
          <w:lang w:val="es-CO"/>
        </w:rPr>
      </w:pPr>
      <w:r w:rsidRPr="006D17DA">
        <w:rPr>
          <w:rFonts w:asciiTheme="minorHAnsi" w:hAnsiTheme="minorHAnsi" w:cstheme="minorHAnsi"/>
          <w:b/>
          <w:sz w:val="20"/>
          <w:szCs w:val="20"/>
          <w:lang w:val="es-CO"/>
        </w:rPr>
        <w:t>Proyectos de mejoramiento y/o reforzamiento estructural</w:t>
      </w:r>
      <w:r>
        <w:rPr>
          <w:rFonts w:asciiTheme="minorHAnsi" w:hAnsiTheme="minorHAnsi" w:cstheme="minorHAnsi"/>
          <w:b/>
          <w:sz w:val="20"/>
          <w:szCs w:val="20"/>
          <w:lang w:val="es-CO"/>
        </w:rPr>
        <w:t xml:space="preserve"> de infraestructura aeroportuaria (lado tierra)</w:t>
      </w:r>
      <w:r w:rsidRPr="006D17DA">
        <w:rPr>
          <w:rFonts w:asciiTheme="minorHAnsi" w:hAnsiTheme="minorHAnsi" w:cstheme="minorHAnsi"/>
          <w:b/>
          <w:sz w:val="20"/>
          <w:szCs w:val="20"/>
          <w:lang w:val="es-CO"/>
        </w:rPr>
        <w:t xml:space="preserve">: </w:t>
      </w:r>
      <w:r w:rsidRPr="006D17DA">
        <w:rPr>
          <w:rFonts w:asciiTheme="minorHAnsi" w:hAnsiTheme="minorHAnsi" w:cstheme="minorHAnsi"/>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040C68FD" w14:textId="77777777" w:rsidR="00C37F5A" w:rsidRDefault="00F959F1" w:rsidP="00C37F5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 xml:space="preserve">Proyectos de rehabilitación: </w:t>
      </w:r>
      <w:r w:rsidRPr="009E7C8C">
        <w:rPr>
          <w:rFonts w:asciiTheme="minorHAnsi" w:hAnsiTheme="minorHAnsi" w:cstheme="minorHAnsi"/>
          <w:sz w:val="20"/>
          <w:szCs w:val="20"/>
          <w:lang w:val="es-CO"/>
        </w:rPr>
        <w:t xml:space="preserve">Son las actividades que tienen por objeto reconstruir o recuperar las condiciones estructurales y funcionales iniciales de la obra de manera que se 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w:t>
      </w:r>
      <w:proofErr w:type="spellStart"/>
      <w:r w:rsidRPr="009E7C8C">
        <w:rPr>
          <w:rFonts w:asciiTheme="minorHAnsi" w:hAnsiTheme="minorHAnsi" w:cstheme="minorHAnsi"/>
          <w:sz w:val="20"/>
          <w:szCs w:val="20"/>
          <w:lang w:val="es-CO"/>
        </w:rPr>
        <w:t>parcheos</w:t>
      </w:r>
      <w:proofErr w:type="spellEnd"/>
      <w:r w:rsidRPr="009E7C8C">
        <w:rPr>
          <w:rFonts w:asciiTheme="minorHAnsi" w:hAnsiTheme="minorHAnsi" w:cstheme="minorHAnsi"/>
          <w:sz w:val="20"/>
          <w:szCs w:val="20"/>
          <w:lang w:val="es-CO"/>
        </w:rPr>
        <w:t xml:space="preserve">, bacheos, sello de fisuras, desmonte y limpieza. </w:t>
      </w:r>
    </w:p>
    <w:p w14:paraId="365865DD" w14:textId="6B246A7B" w:rsidR="007F4BF8" w:rsidRPr="00BC22C1" w:rsidRDefault="00C37F5A" w:rsidP="00BC22C1">
      <w:pPr>
        <w:pStyle w:val="Invias-VietaNumerada"/>
        <w:autoSpaceDE w:val="0"/>
        <w:autoSpaceDN w:val="0"/>
        <w:adjustRightInd w:val="0"/>
        <w:spacing w:before="120" w:after="240"/>
        <w:ind w:left="786"/>
        <w:rPr>
          <w:lang w:val="es-CO"/>
        </w:rPr>
      </w:pPr>
      <w:r w:rsidRPr="00BC22C1">
        <w:rPr>
          <w:rFonts w:asciiTheme="minorHAnsi" w:hAnsiTheme="minorHAnsi" w:cstheme="minorHAnsi"/>
          <w:sz w:val="20"/>
          <w:szCs w:val="20"/>
          <w:lang w:val="es-CO"/>
        </w:rPr>
        <w:t>Normalmente, los procesos de rehabilitación van asociados a la ampliación de los períodos de vida útil y en consecuencia es necesaria la realización de los estudios y diseños correspondientes, incluidos los estudios de tránsito, de materiales y el dimensionamiento estructural.</w:t>
      </w:r>
    </w:p>
    <w:p w14:paraId="50B1E670" w14:textId="77777777" w:rsidR="00F14108" w:rsidRPr="00F14108"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Pr>
          <w:rFonts w:asciiTheme="minorHAnsi" w:hAnsiTheme="minorHAnsi" w:cstheme="minorHAnsi"/>
          <w:b/>
          <w:bCs/>
          <w:sz w:val="20"/>
          <w:szCs w:val="20"/>
          <w:lang w:val="es-CO"/>
        </w:rPr>
        <w:t>Proyectos de r</w:t>
      </w:r>
      <w:r w:rsidRPr="00F14108">
        <w:rPr>
          <w:rFonts w:asciiTheme="minorHAnsi" w:hAnsiTheme="minorHAnsi" w:cstheme="minorHAnsi"/>
          <w:b/>
          <w:bCs/>
          <w:sz w:val="20"/>
          <w:szCs w:val="20"/>
          <w:lang w:val="es-CO"/>
        </w:rPr>
        <w:t xml:space="preserve">ehabilitación de puentes: </w:t>
      </w:r>
      <w:r>
        <w:rPr>
          <w:rFonts w:asciiTheme="minorHAnsi" w:hAnsiTheme="minorHAnsi" w:cstheme="minorHAnsi"/>
          <w:bCs/>
          <w:sz w:val="20"/>
          <w:szCs w:val="20"/>
          <w:lang w:val="es-CO"/>
        </w:rPr>
        <w:t>Es</w:t>
      </w:r>
      <w:r w:rsidRPr="00F14108">
        <w:rPr>
          <w:rFonts w:asciiTheme="minorHAnsi" w:hAnsiTheme="minorHAnsi" w:cstheme="minorHAnsi"/>
          <w:bCs/>
          <w:sz w:val="20"/>
          <w:szCs w:val="20"/>
          <w:lang w:val="es-CO"/>
        </w:rPr>
        <w:t xml:space="preserve"> </w:t>
      </w:r>
      <w:r>
        <w:rPr>
          <w:rFonts w:asciiTheme="minorHAnsi" w:hAnsiTheme="minorHAnsi" w:cstheme="minorHAnsi"/>
          <w:bCs/>
          <w:sz w:val="20"/>
          <w:szCs w:val="20"/>
          <w:lang w:val="es-CO"/>
        </w:rPr>
        <w:t xml:space="preserve">toda </w:t>
      </w:r>
      <w:r w:rsidRPr="00F14108">
        <w:rPr>
          <w:rFonts w:asciiTheme="minorHAnsi" w:hAnsiTheme="minorHAnsi" w:cstheme="minorHAnsi"/>
          <w:bCs/>
          <w:sz w:val="20"/>
          <w:szCs w:val="20"/>
          <w:lang w:val="es-CO"/>
        </w:rPr>
        <w:t>obra efectuada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tanto a la infraestructura como a la superestructura</w:t>
      </w:r>
      <w:r>
        <w:rPr>
          <w:rFonts w:asciiTheme="minorHAnsi" w:hAnsiTheme="minorHAnsi" w:cstheme="minorHAnsi"/>
          <w:bCs/>
          <w:sz w:val="20"/>
          <w:szCs w:val="20"/>
          <w:lang w:val="es-CO"/>
        </w:rPr>
        <w:t>,</w:t>
      </w:r>
      <w:r w:rsidRPr="00F14108">
        <w:rPr>
          <w:rFonts w:asciiTheme="minorHAnsi" w:hAnsiTheme="minorHAnsi" w:cstheme="minorHAnsi"/>
          <w:bCs/>
          <w:sz w:val="20"/>
          <w:szCs w:val="20"/>
          <w:lang w:val="es-CO"/>
        </w:rPr>
        <w:t xml:space="preserve"> encaminada a recuperar y reestablecer las condiciones físico mecánicas iniciales del puente.</w:t>
      </w:r>
    </w:p>
    <w:p w14:paraId="007D92F2" w14:textId="60ECA27B" w:rsidR="00D315B8" w:rsidRPr="00D315B8"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280E40">
        <w:rPr>
          <w:rFonts w:asciiTheme="minorHAnsi" w:hAnsiTheme="minorHAnsi" w:cstheme="minorHAnsi"/>
          <w:b/>
          <w:sz w:val="20"/>
          <w:szCs w:val="20"/>
          <w:lang w:val="es-CO"/>
        </w:rPr>
        <w:t>Proyectos de pavimentación</w:t>
      </w:r>
      <w:r>
        <w:rPr>
          <w:rFonts w:asciiTheme="minorHAnsi" w:hAnsiTheme="minorHAnsi" w:cstheme="minorHAnsi"/>
          <w:sz w:val="20"/>
          <w:szCs w:val="20"/>
          <w:lang w:val="es-CO"/>
        </w:rPr>
        <w:t xml:space="preserve">: </w:t>
      </w:r>
      <w:r>
        <w:rPr>
          <w:rFonts w:ascii="Arial" w:hAnsi="Arial" w:cs="Arial"/>
          <w:bCs/>
          <w:sz w:val="20"/>
          <w:szCs w:val="20"/>
          <w:lang w:val="es-CO"/>
        </w:rPr>
        <w:t xml:space="preserve">Es </w:t>
      </w:r>
      <w:r w:rsidRPr="00280E40">
        <w:rPr>
          <w:rFonts w:ascii="Arial" w:hAnsi="Arial" w:cs="Arial"/>
          <w:bCs/>
          <w:sz w:val="20"/>
          <w:szCs w:val="20"/>
          <w:lang w:val="es-CO"/>
        </w:rPr>
        <w:t>la actividad cuyo propósito es la materialización de la estructura de pavimento constituida por concreto asfáltico y/o hidráulico y una o varias capas granulares. (Subbases y/o bases).</w:t>
      </w:r>
    </w:p>
    <w:p w14:paraId="134DC690" w14:textId="1ED22FB9" w:rsidR="001B3E9A"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en Concreto Hidráulico: </w:t>
      </w:r>
      <w:r w:rsidRPr="009E7C8C">
        <w:rPr>
          <w:rFonts w:asciiTheme="minorHAnsi" w:hAnsiTheme="minorHAnsi" w:cstheme="minorHAnsi"/>
          <w:sz w:val="20"/>
          <w:szCs w:val="20"/>
          <w:lang w:val="es-CO"/>
        </w:rPr>
        <w:t>Es toda estructura cuya losa o placa de circulación vehicular está soportada por elementos estructurales construidos con concreto hidráulico.</w:t>
      </w:r>
    </w:p>
    <w:p w14:paraId="2FD037FF" w14:textId="77777777" w:rsidR="003F2F5B" w:rsidRPr="009E7C8C"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Férreos: </w:t>
      </w:r>
      <w:r w:rsidRPr="009E7C8C">
        <w:rPr>
          <w:rFonts w:asciiTheme="minorHAnsi" w:hAnsiTheme="minorHAnsi" w:cstheme="minorHAnsi"/>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9E7C8C"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Metálico: </w:t>
      </w:r>
      <w:r w:rsidRPr="009E7C8C">
        <w:rPr>
          <w:rFonts w:asciiTheme="minorHAnsi" w:hAnsiTheme="minorHAnsi" w:cstheme="minorHAnsi"/>
          <w:sz w:val="20"/>
          <w:szCs w:val="20"/>
          <w:lang w:val="es-CO"/>
        </w:rPr>
        <w:t xml:space="preserve">Es toda estructura cuya losa o placa de circulación vehicular está soportada por elementos estructurales metálicos. </w:t>
      </w:r>
    </w:p>
    <w:p w14:paraId="6F56C28C" w14:textId="47053EB8" w:rsidR="007926EE" w:rsidRPr="009E7C8C"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9E7C8C">
        <w:rPr>
          <w:rFonts w:asciiTheme="minorHAnsi" w:hAnsiTheme="minorHAnsi" w:cstheme="minorHAnsi"/>
          <w:b/>
          <w:sz w:val="20"/>
          <w:szCs w:val="20"/>
          <w:lang w:val="es-CO"/>
        </w:rPr>
        <w:t>Puente Metálico Modular</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9E7C8C"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 Mixto: </w:t>
      </w:r>
      <w:r w:rsidRPr="009E7C8C">
        <w:rPr>
          <w:rFonts w:asciiTheme="minorHAnsi" w:hAnsiTheme="minorHAnsi" w:cstheme="minorHAnsi"/>
          <w:sz w:val="20"/>
          <w:szCs w:val="20"/>
          <w:lang w:val="es-CO"/>
        </w:rPr>
        <w:t>Es aquel que teniendo mínimo dos luces, una de ellas es metálica y la otra en concreto hidráulico.</w:t>
      </w:r>
    </w:p>
    <w:p w14:paraId="0FA03080" w14:textId="77777777" w:rsidR="00F959F1" w:rsidRPr="009E7C8C"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Peatonales: </w:t>
      </w:r>
      <w:r w:rsidRPr="009E7C8C">
        <w:rPr>
          <w:rFonts w:asciiTheme="minorHAnsi" w:hAnsiTheme="minorHAnsi" w:cstheme="minorHAnsi"/>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9E7C8C"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 xml:space="preserve">Puentes Vehiculares y/o Viaductos: </w:t>
      </w:r>
      <w:r w:rsidRPr="009E7C8C">
        <w:rPr>
          <w:rFonts w:asciiTheme="minorHAnsi" w:hAnsiTheme="minorHAnsi" w:cstheme="minorHAnsi"/>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w:t>
      </w:r>
      <w:r w:rsidRPr="009E7C8C">
        <w:rPr>
          <w:rFonts w:asciiTheme="minorHAnsi" w:hAnsiTheme="minorHAnsi" w:cstheme="minorHAnsi"/>
          <w:sz w:val="20"/>
          <w:szCs w:val="20"/>
          <w:lang w:val="es-CO"/>
        </w:rPr>
        <w:lastRenderedPageBreak/>
        <w:t xml:space="preserve">condiciones de continuidad en el espacio y el tiempo, con niveles adecuados de seguridad y de comodidad, permitiendo pasar obstáculos, como ríos, quebradas, otras vías, carreteras, y vías férreas, que permite atravesar un accidente geográfico </w:t>
      </w:r>
      <w:r w:rsidR="008D61E1" w:rsidRPr="009E7C8C">
        <w:rPr>
          <w:rFonts w:asciiTheme="minorHAnsi" w:hAnsiTheme="minorHAnsi" w:cstheme="minorHAnsi"/>
          <w:sz w:val="20"/>
          <w:szCs w:val="20"/>
          <w:lang w:val="es-CO"/>
        </w:rPr>
        <w:t>(río o depresión) o Paso a D</w:t>
      </w:r>
      <w:r w:rsidRPr="009E7C8C">
        <w:rPr>
          <w:rFonts w:asciiTheme="minorHAnsi" w:hAnsiTheme="minorHAnsi" w:cstheme="minorHAnsi"/>
          <w:sz w:val="20"/>
          <w:szCs w:val="20"/>
          <w:lang w:val="es-CO"/>
        </w:rPr>
        <w:t>esnivel para el paso de vehículos</w:t>
      </w:r>
      <w:r w:rsidR="007926EE" w:rsidRPr="009E7C8C">
        <w:rPr>
          <w:rFonts w:asciiTheme="minorHAnsi" w:hAnsiTheme="minorHAnsi" w:cstheme="minorHAnsi"/>
          <w:sz w:val="20"/>
          <w:szCs w:val="20"/>
          <w:lang w:val="es-CO"/>
        </w:rPr>
        <w:t>.</w:t>
      </w:r>
    </w:p>
    <w:p w14:paraId="0AFAE322" w14:textId="50B44743" w:rsidR="00603B92" w:rsidRPr="009E7C8C"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Recuperación de Banca</w:t>
      </w:r>
      <w:r w:rsidR="007926EE" w:rsidRPr="009E7C8C">
        <w:rPr>
          <w:rFonts w:asciiTheme="minorHAnsi" w:hAnsiTheme="minorHAnsi" w:cstheme="minorHAnsi"/>
          <w:b/>
          <w:sz w:val="20"/>
          <w:szCs w:val="20"/>
          <w:lang w:val="es-CO"/>
        </w:rPr>
        <w:t xml:space="preserve">: </w:t>
      </w:r>
      <w:r w:rsidR="007926EE" w:rsidRPr="009E7C8C">
        <w:rPr>
          <w:rFonts w:asciiTheme="minorHAnsi" w:hAnsiTheme="minorHAnsi" w:cstheme="minorHAnsi"/>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w:t>
      </w:r>
      <w:proofErr w:type="spellStart"/>
      <w:r w:rsidR="007926EE" w:rsidRPr="009E7C8C">
        <w:rPr>
          <w:rFonts w:asciiTheme="minorHAnsi" w:hAnsiTheme="minorHAnsi" w:cstheme="minorHAnsi"/>
          <w:sz w:val="20"/>
          <w:szCs w:val="20"/>
          <w:lang w:val="es-CO" w:eastAsia="es-CO"/>
        </w:rPr>
        <w:t>transitabilidad</w:t>
      </w:r>
      <w:proofErr w:type="spellEnd"/>
      <w:r w:rsidR="007926EE" w:rsidRPr="009E7C8C">
        <w:rPr>
          <w:rFonts w:asciiTheme="minorHAnsi" w:hAnsiTheme="minorHAnsi" w:cstheme="minorHAnsi"/>
          <w:sz w:val="20"/>
          <w:szCs w:val="20"/>
          <w:lang w:val="es-CO" w:eastAsia="es-CO"/>
        </w:rPr>
        <w:t xml:space="preserve"> y mitigar los efectos adversos que la materialización de la amenaza puede acarrear sobre esta estructura y/o los usuarios. </w:t>
      </w:r>
    </w:p>
    <w:p w14:paraId="55E838A3" w14:textId="77777777" w:rsidR="00010486" w:rsidRPr="009E7C8C"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 xml:space="preserve">Red Vial: </w:t>
      </w:r>
      <w:r w:rsidRPr="009E7C8C">
        <w:rPr>
          <w:rFonts w:asciiTheme="minorHAnsi" w:hAnsiTheme="minorHAnsi" w:cstheme="minorHAnsi"/>
          <w:bCs/>
          <w:sz w:val="20"/>
          <w:szCs w:val="20"/>
          <w:lang w:val="es-CO"/>
        </w:rPr>
        <w:t xml:space="preserve">Es el conjunto de vías terrestres vehiculares urbanas y rurales. </w:t>
      </w:r>
    </w:p>
    <w:p w14:paraId="600FEAFF" w14:textId="2C68A484" w:rsidR="007072E4" w:rsidRPr="007072E4"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eastAsia="es-CO"/>
        </w:rPr>
      </w:pPr>
      <w:r w:rsidRPr="007072E4">
        <w:rPr>
          <w:rFonts w:asciiTheme="minorHAnsi" w:hAnsiTheme="minorHAnsi" w:cstheme="minorHAnsi"/>
          <w:b/>
          <w:sz w:val="20"/>
          <w:szCs w:val="20"/>
          <w:lang w:val="es-CO" w:eastAsia="es-CO"/>
        </w:rPr>
        <w:t>Reforzamiento Estructural:</w:t>
      </w:r>
      <w:r w:rsidRPr="007072E4">
        <w:rPr>
          <w:rFonts w:asciiTheme="minorHAnsi" w:hAnsiTheme="minorHAnsi" w:cstheme="minorHAnsi"/>
          <w:sz w:val="20"/>
          <w:szCs w:val="20"/>
          <w:lang w:val="es-CO" w:eastAsia="es-CO"/>
        </w:rPr>
        <w:t xml:space="preserve"> es la adición de fuerza </w:t>
      </w:r>
      <w:r w:rsidR="007072E4" w:rsidRPr="007072E4">
        <w:rPr>
          <w:rFonts w:asciiTheme="minorHAnsi" w:hAnsiTheme="minorHAnsi" w:cstheme="minorHAnsi"/>
          <w:sz w:val="20"/>
          <w:szCs w:val="20"/>
          <w:lang w:val="es-CO" w:eastAsia="es-CO"/>
        </w:rPr>
        <w:t>o capacidad de carga a un de elemento estructural que hace parte de un todo ya sea definido como superestructura, sub estructura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 actividad no implica actualizar la capacidad de carga de la estructura.</w:t>
      </w:r>
    </w:p>
    <w:p w14:paraId="550A3B69" w14:textId="77777777" w:rsidR="007072E4" w:rsidRPr="007072E4" w:rsidRDefault="007072E4" w:rsidP="007072E4">
      <w:pPr>
        <w:pStyle w:val="Invias-VietaNumerada"/>
        <w:autoSpaceDE w:val="0"/>
        <w:autoSpaceDN w:val="0"/>
        <w:adjustRightInd w:val="0"/>
        <w:spacing w:before="120" w:after="240"/>
        <w:ind w:left="786"/>
        <w:rPr>
          <w:rFonts w:asciiTheme="minorHAnsi" w:hAnsiTheme="minorHAnsi" w:cstheme="minorHAnsi"/>
          <w:sz w:val="20"/>
          <w:szCs w:val="20"/>
          <w:lang w:val="es-CO" w:eastAsia="es-CO"/>
        </w:rPr>
      </w:pPr>
      <w:r w:rsidRPr="007072E4">
        <w:rPr>
          <w:rFonts w:asciiTheme="minorHAnsi" w:hAnsiTheme="minorHAnsi" w:cstheme="minorHAnsi"/>
          <w:sz w:val="20"/>
          <w:szCs w:val="20"/>
          <w:lang w:val="es-CO" w:eastAsia="es-CO"/>
        </w:rPr>
        <w:t>Estas actividades requieren del mantenimiento previo de los elementos estructurales.</w:t>
      </w:r>
    </w:p>
    <w:p w14:paraId="77309AB1" w14:textId="361F6F2E" w:rsidR="00F81D22" w:rsidRPr="007072E4"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E7C8C">
        <w:rPr>
          <w:rFonts w:asciiTheme="minorHAnsi" w:hAnsiTheme="minorHAnsi" w:cstheme="minorHAnsi"/>
          <w:b/>
          <w:bCs/>
          <w:sz w:val="20"/>
          <w:szCs w:val="20"/>
          <w:lang w:val="es-CO"/>
        </w:rPr>
        <w:t xml:space="preserve">Reforzamiento </w:t>
      </w:r>
      <w:r w:rsidR="002D02A1" w:rsidRPr="009E7C8C">
        <w:rPr>
          <w:rFonts w:asciiTheme="minorHAnsi" w:hAnsiTheme="minorHAnsi" w:cstheme="minorHAnsi"/>
          <w:b/>
          <w:bCs/>
          <w:sz w:val="20"/>
          <w:szCs w:val="20"/>
          <w:lang w:val="es-CO"/>
        </w:rPr>
        <w:t>E</w:t>
      </w:r>
      <w:r w:rsidRPr="009E7C8C">
        <w:rPr>
          <w:rFonts w:asciiTheme="minorHAnsi" w:hAnsiTheme="minorHAnsi" w:cstheme="minorHAnsi"/>
          <w:b/>
          <w:bCs/>
          <w:sz w:val="20"/>
          <w:szCs w:val="20"/>
          <w:lang w:val="es-CO"/>
        </w:rPr>
        <w:t>structural</w:t>
      </w:r>
      <w:r w:rsidR="002D02A1" w:rsidRPr="009E7C8C">
        <w:rPr>
          <w:rFonts w:asciiTheme="minorHAnsi" w:hAnsiTheme="minorHAnsi" w:cstheme="minorHAnsi"/>
          <w:b/>
          <w:bCs/>
          <w:sz w:val="20"/>
          <w:szCs w:val="20"/>
          <w:lang w:val="es-CO"/>
        </w:rPr>
        <w:t xml:space="preserve"> o Rehabilitación Estructural</w:t>
      </w:r>
      <w:r w:rsidR="00F14108">
        <w:rPr>
          <w:rFonts w:asciiTheme="minorHAnsi" w:hAnsiTheme="minorHAnsi" w:cstheme="minorHAnsi"/>
          <w:b/>
          <w:bCs/>
          <w:sz w:val="20"/>
          <w:szCs w:val="20"/>
          <w:lang w:val="es-CO"/>
        </w:rPr>
        <w:t xml:space="preserve"> de puentes</w:t>
      </w:r>
      <w:r w:rsidRPr="009E7C8C">
        <w:rPr>
          <w:rFonts w:asciiTheme="minorHAnsi" w:hAnsiTheme="minorHAnsi" w:cstheme="minorHAnsi"/>
          <w:bCs/>
          <w:sz w:val="20"/>
          <w:szCs w:val="20"/>
          <w:lang w:val="es-CO"/>
        </w:rPr>
        <w:t xml:space="preserve">: </w:t>
      </w:r>
      <w:r w:rsidR="002D02A1" w:rsidRPr="009E7C8C">
        <w:rPr>
          <w:rFonts w:asciiTheme="minorHAnsi" w:hAnsiTheme="minorHAnsi" w:cstheme="minorHAnsi"/>
          <w:bCs/>
          <w:sz w:val="20"/>
          <w:szCs w:val="20"/>
          <w:lang w:val="es-CO"/>
        </w:rPr>
        <w:t xml:space="preserve">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w:t>
      </w:r>
      <w:r w:rsidR="002D02A1" w:rsidRPr="007072E4">
        <w:rPr>
          <w:rFonts w:asciiTheme="minorHAnsi" w:hAnsiTheme="minorHAnsi" w:cstheme="minorHAnsi"/>
          <w:bCs/>
          <w:sz w:val="20"/>
          <w:szCs w:val="20"/>
          <w:lang w:val="es-CO"/>
        </w:rPr>
        <w:t xml:space="preserve">secciones de los elementos, adición de refuerzo y </w:t>
      </w:r>
      <w:proofErr w:type="spellStart"/>
      <w:r w:rsidR="002D02A1" w:rsidRPr="007072E4">
        <w:rPr>
          <w:rFonts w:asciiTheme="minorHAnsi" w:hAnsiTheme="minorHAnsi" w:cstheme="minorHAnsi"/>
          <w:bCs/>
          <w:sz w:val="20"/>
          <w:szCs w:val="20"/>
          <w:lang w:val="es-CO"/>
        </w:rPr>
        <w:t>postensionamientos</w:t>
      </w:r>
      <w:proofErr w:type="spellEnd"/>
      <w:r w:rsidR="002D02A1" w:rsidRPr="007072E4">
        <w:rPr>
          <w:rFonts w:asciiTheme="minorHAnsi" w:hAnsiTheme="minorHAnsi" w:cstheme="minorHAnsi"/>
          <w:bCs/>
          <w:sz w:val="20"/>
          <w:szCs w:val="20"/>
          <w:lang w:val="es-CO"/>
        </w:rPr>
        <w:t xml:space="preserve"> externos.</w:t>
      </w:r>
    </w:p>
    <w:p w14:paraId="5C334830" w14:textId="1D9AADB0" w:rsidR="00722BEA" w:rsidRPr="006B02C3" w:rsidRDefault="00722BEA">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419"/>
        </w:rPr>
      </w:pPr>
      <w:r>
        <w:rPr>
          <w:rFonts w:asciiTheme="minorHAnsi" w:hAnsiTheme="minorHAnsi" w:cstheme="minorHAnsi"/>
          <w:b/>
          <w:bCs/>
          <w:sz w:val="20"/>
          <w:szCs w:val="20"/>
          <w:lang w:val="es-CO"/>
        </w:rPr>
        <w:t xml:space="preserve">Rehabilitación: </w:t>
      </w:r>
      <w:r w:rsidRPr="006B02C3">
        <w:rPr>
          <w:rFonts w:asciiTheme="minorHAnsi" w:hAnsiTheme="minorHAnsi" w:cstheme="minorHAnsi"/>
          <w:sz w:val="20"/>
          <w:szCs w:val="20"/>
          <w:lang w:val="es-419"/>
        </w:rPr>
        <w:t>Reconstrucción de una infraestructura de transporte para devolverla al estado inicial para la cual fue construida.</w:t>
      </w:r>
    </w:p>
    <w:p w14:paraId="12F2C4AD" w14:textId="6B470DCA" w:rsidR="007072E4" w:rsidRPr="007072E4"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7072E4">
        <w:rPr>
          <w:rFonts w:asciiTheme="minorHAnsi" w:hAnsiTheme="minorHAnsi" w:cstheme="minorHAnsi"/>
          <w:b/>
          <w:bCs/>
          <w:sz w:val="20"/>
          <w:szCs w:val="20"/>
          <w:lang w:val="es-CO"/>
        </w:rPr>
        <w:t xml:space="preserve">Repotenciación estructural: </w:t>
      </w:r>
      <w:r w:rsidRPr="007072E4">
        <w:rPr>
          <w:rFonts w:asciiTheme="minorHAnsi" w:hAnsiTheme="minorHAnsi" w:cstheme="minorHAnsi"/>
          <w:bCs/>
          <w:sz w:val="20"/>
          <w:szCs w:val="20"/>
          <w:lang w:val="es-CO"/>
        </w:rPr>
        <w:t xml:space="preserve">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w:t>
      </w:r>
      <w:r w:rsidRPr="007072E4">
        <w:rPr>
          <w:rFonts w:asciiTheme="minorHAnsi" w:hAnsiTheme="minorHAnsi" w:cstheme="minorHAnsi"/>
          <w:bCs/>
          <w:sz w:val="20"/>
          <w:szCs w:val="20"/>
          <w:lang w:val="es-CO"/>
        </w:rPr>
        <w:lastRenderedPageBreak/>
        <w:t>el nuevo camión de diseño según lo establecido en el Código Colombiano de diseño sísmico de puentes – sección A.3.4 CARGA VIVA. y/o la necesidad de adosar nuevos eleme</w:t>
      </w:r>
      <w:r>
        <w:rPr>
          <w:rFonts w:asciiTheme="minorHAnsi" w:hAnsiTheme="minorHAnsi" w:cstheme="minorHAnsi"/>
          <w:bCs/>
          <w:sz w:val="20"/>
          <w:szCs w:val="20"/>
          <w:lang w:val="es-CO"/>
        </w:rPr>
        <w:t>ntos (involucran nuevas cargas)</w:t>
      </w:r>
      <w:r w:rsidRPr="007072E4">
        <w:rPr>
          <w:rFonts w:asciiTheme="minorHAnsi" w:hAnsiTheme="minorHAnsi" w:cstheme="minorHAnsi"/>
          <w:bCs/>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w:t>
      </w:r>
      <w:r w:rsidR="003C39D9">
        <w:rPr>
          <w:rFonts w:asciiTheme="minorHAnsi" w:hAnsiTheme="minorHAnsi" w:cstheme="minorHAnsi"/>
          <w:bCs/>
          <w:sz w:val="20"/>
          <w:szCs w:val="20"/>
          <w:lang w:val="es-CO"/>
        </w:rPr>
        <w:t>,</w:t>
      </w:r>
      <w:r w:rsidRPr="007072E4">
        <w:rPr>
          <w:rFonts w:asciiTheme="minorHAnsi" w:hAnsiTheme="minorHAnsi" w:cstheme="minorHAnsi"/>
          <w:bCs/>
          <w:sz w:val="20"/>
          <w:szCs w:val="20"/>
          <w:lang w:val="es-CO"/>
        </w:rPr>
        <w:t xml:space="preserve"> no involucra el componente sísmico.</w:t>
      </w:r>
    </w:p>
    <w:p w14:paraId="54E9E454" w14:textId="4D2024BB" w:rsidR="007072E4" w:rsidRDefault="007072E4" w:rsidP="007072E4">
      <w:pPr>
        <w:pStyle w:val="Invias-VietaNumerada"/>
        <w:autoSpaceDE w:val="0"/>
        <w:autoSpaceDN w:val="0"/>
        <w:adjustRightInd w:val="0"/>
        <w:spacing w:before="120" w:after="240"/>
        <w:ind w:left="786"/>
        <w:rPr>
          <w:rFonts w:asciiTheme="minorHAnsi" w:hAnsiTheme="minorHAnsi" w:cstheme="minorHAnsi"/>
          <w:bCs/>
          <w:sz w:val="20"/>
          <w:szCs w:val="20"/>
          <w:lang w:val="es-CO"/>
        </w:rPr>
      </w:pPr>
      <w:r w:rsidRPr="007072E4">
        <w:rPr>
          <w:rFonts w:asciiTheme="minorHAnsi" w:hAnsiTheme="minorHAnsi" w:cstheme="minorHAnsi"/>
          <w:bCs/>
          <w:sz w:val="20"/>
          <w:szCs w:val="20"/>
          <w:lang w:val="es-CO"/>
        </w:rPr>
        <w:t>Estas actividades requieren del mantenimiento previo de los elementos estructurales.</w:t>
      </w:r>
    </w:p>
    <w:p w14:paraId="652DF498" w14:textId="0BB9596E" w:rsidR="00966527" w:rsidRPr="0093395B" w:rsidRDefault="00565C5D" w:rsidP="00565C5D">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93395B">
        <w:rPr>
          <w:rFonts w:asciiTheme="minorHAnsi" w:hAnsiTheme="minorHAnsi" w:cstheme="minorHAnsi"/>
          <w:b/>
          <w:bCs/>
          <w:sz w:val="20"/>
          <w:szCs w:val="20"/>
          <w:lang w:val="es-CO"/>
        </w:rPr>
        <w:t>Residente de interventoría:</w:t>
      </w:r>
      <w:r w:rsidR="002C28CF">
        <w:rPr>
          <w:rFonts w:asciiTheme="minorHAnsi" w:hAnsiTheme="minorHAnsi" w:cstheme="minorHAnsi"/>
          <w:bCs/>
          <w:sz w:val="20"/>
          <w:szCs w:val="20"/>
          <w:lang w:val="es-CO"/>
        </w:rPr>
        <w:t xml:space="preserve"> </w:t>
      </w:r>
      <w:r w:rsidR="002C28CF" w:rsidRPr="00FB4F0E">
        <w:rPr>
          <w:rFonts w:asciiTheme="minorHAnsi" w:hAnsiTheme="minorHAnsi" w:cstheme="minorHAnsi"/>
          <w:bCs/>
          <w:sz w:val="20"/>
          <w:szCs w:val="20"/>
          <w:lang w:val="es-CO"/>
        </w:rPr>
        <w:t>Es el Profesional encargado de efectuar el control de la ejecución de las obras por parte de la Interventoría, velando por el cabal cumplimiento de lo preceptuado en los documentos del proyecto de Obra Pública, especificaciones técnicas, planos y documentación técnica aplicable, así como las demás funciones inherentes a su cargo de acuerdo con la naturaleza y alcance del contrato de Interventoría.</w:t>
      </w:r>
    </w:p>
    <w:p w14:paraId="1037F5B1" w14:textId="15E9D5BB" w:rsidR="00B907B0" w:rsidRPr="00B907B0"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B907B0">
        <w:rPr>
          <w:rFonts w:asciiTheme="minorHAnsi" w:hAnsiTheme="minorHAnsi" w:cstheme="minorHAnsi"/>
          <w:b/>
          <w:bCs/>
          <w:sz w:val="20"/>
          <w:szCs w:val="20"/>
          <w:lang w:val="es-CO"/>
        </w:rPr>
        <w:t>Sardinel</w:t>
      </w:r>
      <w:r w:rsidR="00F660A9">
        <w:rPr>
          <w:rFonts w:asciiTheme="minorHAnsi" w:hAnsiTheme="minorHAnsi" w:cstheme="minorHAnsi"/>
          <w:b/>
          <w:bCs/>
          <w:sz w:val="20"/>
          <w:szCs w:val="20"/>
          <w:lang w:val="es-CO"/>
        </w:rPr>
        <w:t xml:space="preserve"> o Bordillo</w:t>
      </w:r>
      <w:r w:rsidRPr="00B907B0">
        <w:rPr>
          <w:rFonts w:asciiTheme="minorHAnsi" w:hAnsiTheme="minorHAnsi" w:cstheme="minorHAnsi"/>
          <w:b/>
          <w:bCs/>
          <w:sz w:val="20"/>
          <w:szCs w:val="20"/>
          <w:lang w:val="es-CO"/>
        </w:rPr>
        <w:t xml:space="preserve">: </w:t>
      </w:r>
      <w:r w:rsidRPr="00B907B0">
        <w:rPr>
          <w:rFonts w:asciiTheme="minorHAnsi" w:hAnsiTheme="minorHAnsi" w:cstheme="minorHAnsi"/>
          <w:bCs/>
          <w:sz w:val="20"/>
          <w:szCs w:val="20"/>
          <w:lang w:val="es-CO"/>
        </w:rPr>
        <w:t>Elemento que separa una calzada del andén o del separador de una vía.</w:t>
      </w:r>
    </w:p>
    <w:p w14:paraId="48D1A247" w14:textId="5117918F"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sz w:val="20"/>
          <w:szCs w:val="20"/>
          <w:lang w:val="es-CO"/>
        </w:rPr>
        <w:t>Sede Férrea</w:t>
      </w:r>
      <w:r w:rsidR="00B654D0" w:rsidRPr="009E7C8C">
        <w:rPr>
          <w:rFonts w:asciiTheme="minorHAnsi" w:hAnsiTheme="minorHAnsi" w:cstheme="minorHAnsi"/>
          <w:b/>
          <w:sz w:val="20"/>
          <w:szCs w:val="20"/>
          <w:lang w:val="es-CO"/>
        </w:rPr>
        <w:t xml:space="preserve">: </w:t>
      </w:r>
      <w:r w:rsidR="00B654D0" w:rsidRPr="009E7C8C">
        <w:rPr>
          <w:rFonts w:asciiTheme="minorHAnsi" w:hAnsiTheme="minorHAnsi" w:cstheme="minorHAnsi"/>
          <w:sz w:val="20"/>
          <w:szCs w:val="20"/>
          <w:lang w:val="es-CO" w:eastAsia="es-CO"/>
        </w:rPr>
        <w:t xml:space="preserve">Inmueble caracterizado por contener en un solo predio, edificios de </w:t>
      </w:r>
      <w:r w:rsidR="00B654D0" w:rsidRPr="009E7C8C">
        <w:rPr>
          <w:rFonts w:asciiTheme="minorHAnsi" w:hAnsiTheme="minorHAnsi" w:cstheme="minorHAnsi"/>
          <w:b/>
          <w:sz w:val="20"/>
          <w:szCs w:val="20"/>
          <w:lang w:val="es-CO" w:eastAsia="es-CO"/>
        </w:rPr>
        <w:t xml:space="preserve">servicio, </w:t>
      </w:r>
      <w:r w:rsidR="00B654D0" w:rsidRPr="00B907B0">
        <w:rPr>
          <w:rFonts w:asciiTheme="minorHAnsi" w:hAnsiTheme="minorHAnsi" w:cstheme="minorHAnsi"/>
          <w:sz w:val="20"/>
          <w:szCs w:val="20"/>
          <w:lang w:val="es-CO" w:eastAsia="es-CO"/>
        </w:rPr>
        <w:t>man</w:t>
      </w:r>
      <w:r w:rsidR="00B654D0" w:rsidRPr="009E7C8C">
        <w:rPr>
          <w:rFonts w:asciiTheme="minorHAnsi" w:hAnsiTheme="minorHAnsi" w:cstheme="minorHAnsi"/>
          <w:sz w:val="20"/>
          <w:szCs w:val="20"/>
          <w:lang w:val="es-CO" w:eastAsia="es-CO"/>
        </w:rPr>
        <w:t>tenimiento y operación ferroviaria, dentro los que pueden estar, estación de pasajeros, talleres férreos, campamentos, bodegas entre otros.</w:t>
      </w:r>
    </w:p>
    <w:p w14:paraId="2D4B4833" w14:textId="32195469" w:rsidR="009D4952"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Conjunto de señales destinado a regular el tránsito. Dichas señales pueden ser </w:t>
      </w:r>
      <w:r w:rsidR="009E7C8C" w:rsidRPr="009E7C8C">
        <w:rPr>
          <w:rFonts w:asciiTheme="minorHAnsi" w:hAnsiTheme="minorHAnsi" w:cstheme="minorHAnsi"/>
          <w:sz w:val="20"/>
          <w:szCs w:val="20"/>
          <w:lang w:val="es-CO" w:eastAsia="es-CO"/>
        </w:rPr>
        <w:t>señales verticales</w:t>
      </w:r>
      <w:r w:rsidR="004C29C0" w:rsidRPr="009E7C8C">
        <w:rPr>
          <w:rFonts w:asciiTheme="minorHAnsi" w:hAnsiTheme="minorHAnsi" w:cstheme="minorHAnsi"/>
          <w:sz w:val="20"/>
          <w:szCs w:val="20"/>
          <w:lang w:val="es-CO" w:eastAsia="es-CO"/>
        </w:rPr>
        <w:t> y señalización horizontal o demarcaciones.</w:t>
      </w:r>
    </w:p>
    <w:p w14:paraId="3C1D8E2A" w14:textId="7B7516B2" w:rsidR="009D4952" w:rsidRPr="009E7C8C"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bCs/>
          <w:sz w:val="20"/>
          <w:szCs w:val="20"/>
          <w:lang w:val="es-CO"/>
        </w:rPr>
      </w:pPr>
      <w:r w:rsidRPr="009E7C8C">
        <w:rPr>
          <w:rFonts w:asciiTheme="minorHAnsi" w:hAnsiTheme="minorHAnsi" w:cstheme="minorHAnsi"/>
          <w:b/>
          <w:bCs/>
          <w:sz w:val="20"/>
          <w:szCs w:val="20"/>
          <w:lang w:val="es-CO"/>
        </w:rPr>
        <w:t>Señalización Vertical</w:t>
      </w:r>
      <w:r w:rsidR="004C29C0" w:rsidRPr="009E7C8C">
        <w:rPr>
          <w:rFonts w:asciiTheme="minorHAnsi" w:hAnsiTheme="minorHAnsi" w:cstheme="minorHAnsi"/>
          <w:b/>
          <w:bCs/>
          <w:sz w:val="20"/>
          <w:szCs w:val="20"/>
          <w:lang w:val="es-CO"/>
        </w:rPr>
        <w:t xml:space="preserve">: </w:t>
      </w:r>
      <w:r w:rsidR="004C29C0" w:rsidRPr="009E7C8C">
        <w:rPr>
          <w:rFonts w:asciiTheme="minorHAnsi" w:hAnsiTheme="minorHAnsi" w:cstheme="minorHAnsi"/>
          <w:sz w:val="20"/>
          <w:szCs w:val="20"/>
          <w:lang w:val="es-CO" w:eastAsia="es-CO"/>
        </w:rPr>
        <w:t xml:space="preserve">Dispositivos físicos que indican la forma correcta como deben transitar los usuarios de las vías; se instalan para transmitir </w:t>
      </w:r>
      <w:r w:rsidR="009E7C8C" w:rsidRPr="009E7C8C">
        <w:rPr>
          <w:rFonts w:asciiTheme="minorHAnsi" w:hAnsiTheme="minorHAnsi" w:cstheme="minorHAnsi"/>
          <w:sz w:val="20"/>
          <w:szCs w:val="20"/>
          <w:lang w:val="es-CO" w:eastAsia="es-CO"/>
        </w:rPr>
        <w:t>órdenes</w:t>
      </w:r>
      <w:r w:rsidR="004C29C0" w:rsidRPr="009E7C8C">
        <w:rPr>
          <w:rFonts w:asciiTheme="minorHAnsi" w:hAnsiTheme="minorHAnsi" w:cstheme="minorHAnsi"/>
          <w:sz w:val="20"/>
          <w:szCs w:val="20"/>
          <w:lang w:val="es-CO" w:eastAsia="es-CO"/>
        </w:rPr>
        <w:t xml:space="preserve"> o instrucciones mediante palabras o símbolos. </w:t>
      </w:r>
      <w:r w:rsidRPr="009E7C8C">
        <w:rPr>
          <w:rFonts w:asciiTheme="minorHAnsi" w:hAnsiTheme="minorHAnsi" w:cstheme="minorHAnsi"/>
          <w:b/>
          <w:bCs/>
          <w:sz w:val="20"/>
          <w:szCs w:val="20"/>
          <w:lang w:val="es-CO"/>
        </w:rPr>
        <w:t xml:space="preserve"> </w:t>
      </w:r>
    </w:p>
    <w:p w14:paraId="678E2ABC" w14:textId="28205F63" w:rsidR="00B907B0" w:rsidRPr="00B907B0"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bCs/>
          <w:sz w:val="20"/>
          <w:szCs w:val="20"/>
          <w:lang w:val="es-CO"/>
        </w:rPr>
      </w:pPr>
      <w:r w:rsidRPr="00B907B0">
        <w:rPr>
          <w:rFonts w:asciiTheme="minorHAnsi" w:hAnsiTheme="minorHAnsi" w:cstheme="minorHAnsi"/>
          <w:b/>
          <w:bCs/>
          <w:sz w:val="20"/>
          <w:szCs w:val="20"/>
          <w:lang w:val="es-CO"/>
        </w:rPr>
        <w:t xml:space="preserve">Separador: </w:t>
      </w:r>
      <w:r w:rsidRPr="00B907B0">
        <w:rPr>
          <w:rFonts w:asciiTheme="minorHAnsi" w:hAnsiTheme="minorHAnsi" w:cstheme="minorHAnsi"/>
          <w:sz w:val="20"/>
          <w:szCs w:val="20"/>
          <w:lang w:val="es-CO" w:eastAsia="es-CO"/>
        </w:rPr>
        <w:t>Franja de una vía dispuesta en forma longitudinal y paralela al eje de la misma, que separa y canaliza flujos de circulación. Pueden ser centrales y laterales o intermedios.</w:t>
      </w:r>
    </w:p>
    <w:p w14:paraId="1926BC27" w14:textId="10C819B0" w:rsidR="007F2D45" w:rsidRPr="009E7C8C"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Subsistema Vial:</w:t>
      </w:r>
      <w:r w:rsidRPr="009E7C8C">
        <w:rPr>
          <w:rFonts w:asciiTheme="minorHAnsi" w:hAnsiTheme="minorHAnsi" w:cstheme="minorHAnsi"/>
          <w:sz w:val="20"/>
          <w:szCs w:val="20"/>
          <w:lang w:val="es-CO"/>
        </w:rPr>
        <w:t xml:space="preserve"> Es uno de los subsistemas que compone e</w:t>
      </w:r>
      <w:r w:rsidR="000C763A" w:rsidRPr="009E7C8C">
        <w:rPr>
          <w:rFonts w:asciiTheme="minorHAnsi" w:hAnsiTheme="minorHAnsi" w:cstheme="minorHAnsi"/>
          <w:sz w:val="20"/>
          <w:szCs w:val="20"/>
          <w:lang w:val="es-CO"/>
        </w:rPr>
        <w:t>l sistema de movilidad</w:t>
      </w:r>
      <w:r w:rsidRPr="009E7C8C">
        <w:rPr>
          <w:rFonts w:asciiTheme="minorHAnsi" w:hAnsiTheme="minorHAnsi" w:cstheme="minorHAnsi"/>
          <w:sz w:val="20"/>
          <w:szCs w:val="20"/>
          <w:lang w:val="es-CO"/>
        </w:rPr>
        <w:t xml:space="preserve"> y que está a su vez conformado </w:t>
      </w:r>
      <w:r w:rsidR="000C763A" w:rsidRPr="009E7C8C">
        <w:rPr>
          <w:rFonts w:asciiTheme="minorHAnsi" w:hAnsiTheme="minorHAnsi" w:cstheme="minorHAnsi"/>
          <w:sz w:val="20"/>
          <w:szCs w:val="20"/>
          <w:lang w:val="es-CO"/>
        </w:rPr>
        <w:t>por los siguientes componentes:</w:t>
      </w:r>
      <w:r w:rsidRPr="009E7C8C">
        <w:rPr>
          <w:rFonts w:asciiTheme="minorHAnsi" w:hAnsiTheme="minorHAnsi" w:cstheme="minorHAnsi"/>
          <w:sz w:val="20"/>
          <w:szCs w:val="20"/>
          <w:lang w:val="es-CO"/>
        </w:rPr>
        <w:t xml:space="preserve"> </w:t>
      </w:r>
      <w:r w:rsidR="000C763A" w:rsidRPr="009E7C8C">
        <w:rPr>
          <w:rFonts w:asciiTheme="minorHAnsi" w:hAnsiTheme="minorHAnsi" w:cstheme="minorHAnsi"/>
          <w:sz w:val="20"/>
          <w:szCs w:val="20"/>
          <w:lang w:val="es-CO"/>
        </w:rPr>
        <w:t>Malla vial arterial</w:t>
      </w:r>
      <w:r w:rsidRPr="009E7C8C">
        <w:rPr>
          <w:rFonts w:asciiTheme="minorHAnsi" w:hAnsiTheme="minorHAnsi" w:cstheme="minorHAnsi"/>
          <w:sz w:val="20"/>
          <w:szCs w:val="20"/>
          <w:lang w:val="es-CO"/>
        </w:rPr>
        <w:t>, malla vial intermedia, malla vial local, alamedas y pasos peatonales, r</w:t>
      </w:r>
      <w:r w:rsidR="000C763A" w:rsidRPr="009E7C8C">
        <w:rPr>
          <w:rFonts w:asciiTheme="minorHAnsi" w:hAnsiTheme="minorHAnsi" w:cstheme="minorHAnsi"/>
          <w:sz w:val="20"/>
          <w:szCs w:val="20"/>
          <w:lang w:val="es-CO"/>
        </w:rPr>
        <w:t>ed de ciclorrutas y corredores de movilidad local</w:t>
      </w:r>
      <w:r w:rsidRPr="009E7C8C">
        <w:rPr>
          <w:rFonts w:asciiTheme="minorHAnsi" w:hAnsiTheme="minorHAnsi" w:cstheme="minorHAnsi"/>
          <w:sz w:val="20"/>
          <w:szCs w:val="20"/>
          <w:lang w:val="es-CO"/>
        </w:rPr>
        <w:t>, m</w:t>
      </w:r>
      <w:r w:rsidR="000C763A" w:rsidRPr="009E7C8C">
        <w:rPr>
          <w:rFonts w:asciiTheme="minorHAnsi" w:hAnsiTheme="minorHAnsi" w:cstheme="minorHAnsi"/>
          <w:sz w:val="20"/>
          <w:szCs w:val="20"/>
          <w:lang w:val="es-CO"/>
        </w:rPr>
        <w:t xml:space="preserve">alla </w:t>
      </w:r>
      <w:r w:rsidRPr="009E7C8C">
        <w:rPr>
          <w:rFonts w:asciiTheme="minorHAnsi" w:hAnsiTheme="minorHAnsi" w:cstheme="minorHAnsi"/>
          <w:sz w:val="20"/>
          <w:szCs w:val="20"/>
          <w:lang w:val="es-CO"/>
        </w:rPr>
        <w:t>vial rural.</w:t>
      </w:r>
    </w:p>
    <w:p w14:paraId="0AEBB9F2" w14:textId="033C9AB2" w:rsidR="00010486" w:rsidRPr="009E7C8C"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Taller Férreo</w:t>
      </w:r>
      <w:r w:rsidR="007F2D45" w:rsidRPr="009E7C8C">
        <w:rPr>
          <w:rFonts w:asciiTheme="minorHAnsi" w:hAnsiTheme="minorHAnsi" w:cstheme="minorHAnsi"/>
          <w:b/>
          <w:sz w:val="20"/>
          <w:szCs w:val="20"/>
          <w:lang w:val="es-CO"/>
        </w:rPr>
        <w:t xml:space="preserve">: </w:t>
      </w:r>
      <w:r w:rsidR="007F2D45" w:rsidRPr="009E7C8C">
        <w:rPr>
          <w:rFonts w:asciiTheme="minorHAnsi" w:hAnsiTheme="minorHAnsi" w:cstheme="minorHAnsi"/>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9E7C8C"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Tráfico</w:t>
      </w:r>
      <w:r w:rsidR="007072E4">
        <w:rPr>
          <w:rFonts w:asciiTheme="minorHAnsi" w:hAnsiTheme="minorHAnsi" w:cstheme="minorHAnsi"/>
          <w:b/>
          <w:sz w:val="20"/>
          <w:szCs w:val="20"/>
          <w:lang w:val="es-CO"/>
        </w:rPr>
        <w:t xml:space="preserve"> o tránsito </w:t>
      </w:r>
      <w:r w:rsidRPr="009E7C8C">
        <w:rPr>
          <w:rFonts w:asciiTheme="minorHAnsi" w:hAnsiTheme="minorHAnsi" w:cstheme="minorHAnsi"/>
          <w:b/>
          <w:sz w:val="20"/>
          <w:szCs w:val="20"/>
          <w:lang w:val="es-CO"/>
        </w:rPr>
        <w:t>vehicular</w:t>
      </w:r>
      <w:r w:rsidRPr="009E7C8C">
        <w:rPr>
          <w:rFonts w:asciiTheme="minorHAnsi" w:hAnsiTheme="minorHAnsi" w:cstheme="minorHAnsi"/>
          <w:sz w:val="20"/>
          <w:szCs w:val="20"/>
          <w:lang w:val="es-CO"/>
        </w:rPr>
        <w:t>:</w:t>
      </w:r>
      <w:r w:rsidR="001E2692" w:rsidRPr="009E7C8C">
        <w:rPr>
          <w:rFonts w:asciiTheme="minorHAnsi" w:hAnsiTheme="minorHAnsi" w:cstheme="minorHAnsi"/>
          <w:sz w:val="20"/>
          <w:szCs w:val="20"/>
          <w:lang w:val="es-CO"/>
        </w:rPr>
        <w:t xml:space="preserve"> Es el Volumen d</w:t>
      </w:r>
      <w:r w:rsidR="007072E4">
        <w:rPr>
          <w:rFonts w:asciiTheme="minorHAnsi" w:hAnsiTheme="minorHAnsi" w:cstheme="minorHAnsi"/>
          <w:sz w:val="20"/>
          <w:szCs w:val="20"/>
          <w:lang w:val="es-CO"/>
        </w:rPr>
        <w:t>e vehículos que circulan por un punto especifico de</w:t>
      </w:r>
      <w:r w:rsidR="001E2692" w:rsidRPr="009E7C8C">
        <w:rPr>
          <w:rFonts w:asciiTheme="minorHAnsi" w:hAnsiTheme="minorHAnsi" w:cstheme="minorHAnsi"/>
          <w:sz w:val="20"/>
          <w:szCs w:val="20"/>
          <w:lang w:val="es-CO"/>
        </w:rPr>
        <w:t xml:space="preserve"> infraestructura de transporte periódicamente o en un periodo de tiempo</w:t>
      </w:r>
      <w:r w:rsidR="007072E4">
        <w:rPr>
          <w:rFonts w:asciiTheme="minorHAnsi" w:hAnsiTheme="minorHAnsi" w:cstheme="minorHAnsi"/>
          <w:sz w:val="20"/>
          <w:szCs w:val="20"/>
          <w:lang w:val="es-CO"/>
        </w:rPr>
        <w:t xml:space="preserve"> determinado</w:t>
      </w:r>
      <w:r w:rsidR="001E2692" w:rsidRPr="009E7C8C">
        <w:rPr>
          <w:rFonts w:asciiTheme="minorHAnsi" w:hAnsiTheme="minorHAnsi" w:cstheme="minorHAnsi"/>
          <w:sz w:val="20"/>
          <w:szCs w:val="20"/>
          <w:lang w:val="es-CO"/>
        </w:rPr>
        <w:t xml:space="preserve">. </w:t>
      </w:r>
    </w:p>
    <w:p w14:paraId="63D9973F" w14:textId="77777777" w:rsidR="00D407B7" w:rsidRPr="009E7C8C"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Vehículo</w:t>
      </w:r>
      <w:r w:rsidRPr="009E7C8C">
        <w:rPr>
          <w:rFonts w:asciiTheme="minorHAnsi" w:hAnsiTheme="minorHAnsi" w:cstheme="minorHAnsi"/>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bCs/>
          <w:color w:val="000000"/>
          <w:sz w:val="20"/>
          <w:szCs w:val="20"/>
          <w:lang w:val="es-CO"/>
        </w:rPr>
        <w:t>Vías:</w:t>
      </w:r>
      <w:r w:rsidRPr="009E7C8C">
        <w:rPr>
          <w:rFonts w:asciiTheme="minorHAnsi" w:hAnsiTheme="minorHAnsi" w:cstheme="minorHAnsi"/>
          <w:color w:val="000000"/>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9E7C8C"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lastRenderedPageBreak/>
        <w:t>Vías Férreas</w:t>
      </w:r>
      <w:r w:rsidR="0074150D" w:rsidRPr="009E7C8C">
        <w:rPr>
          <w:rFonts w:asciiTheme="minorHAnsi" w:hAnsiTheme="minorHAnsi" w:cstheme="minorHAnsi"/>
          <w:b/>
          <w:sz w:val="20"/>
          <w:szCs w:val="20"/>
          <w:lang w:val="es-CO"/>
        </w:rPr>
        <w:t xml:space="preserve"> y/o Corredores </w:t>
      </w:r>
      <w:r w:rsidR="009E7C8C" w:rsidRPr="009E7C8C">
        <w:rPr>
          <w:rFonts w:asciiTheme="minorHAnsi" w:hAnsiTheme="minorHAnsi" w:cstheme="minorHAnsi"/>
          <w:b/>
          <w:sz w:val="20"/>
          <w:szCs w:val="20"/>
          <w:lang w:val="es-CO"/>
        </w:rPr>
        <w:t>Férreos</w:t>
      </w:r>
      <w:r w:rsidRPr="009E7C8C">
        <w:rPr>
          <w:rFonts w:asciiTheme="minorHAnsi" w:hAnsiTheme="minorHAnsi" w:cstheme="minorHAnsi"/>
          <w:b/>
          <w:sz w:val="20"/>
          <w:szCs w:val="20"/>
          <w:lang w:val="es-CO"/>
        </w:rPr>
        <w:t xml:space="preserve">: </w:t>
      </w:r>
      <w:r w:rsidRPr="009E7C8C">
        <w:rPr>
          <w:rFonts w:asciiTheme="minorHAnsi" w:hAnsiTheme="minorHAnsi" w:cstheme="minorHAnsi"/>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9E7C8C"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sz w:val="20"/>
          <w:szCs w:val="20"/>
          <w:lang w:val="es-CO"/>
        </w:rPr>
      </w:pPr>
      <w:r w:rsidRPr="009E7C8C">
        <w:rPr>
          <w:rFonts w:asciiTheme="minorHAnsi" w:hAnsiTheme="minorHAnsi" w:cstheme="minorHAnsi"/>
          <w:b/>
          <w:sz w:val="20"/>
          <w:szCs w:val="20"/>
          <w:lang w:val="es-CO"/>
        </w:rPr>
        <w:t>Vías Fluviales</w:t>
      </w:r>
      <w:r w:rsidR="00A60F95" w:rsidRPr="009E7C8C">
        <w:rPr>
          <w:rFonts w:asciiTheme="minorHAnsi" w:hAnsiTheme="minorHAnsi" w:cstheme="minorHAnsi"/>
          <w:b/>
          <w:sz w:val="20"/>
          <w:szCs w:val="20"/>
          <w:lang w:val="es-CO"/>
        </w:rPr>
        <w:t xml:space="preserve">: </w:t>
      </w:r>
      <w:r w:rsidR="00A60F95" w:rsidRPr="009E7C8C">
        <w:rPr>
          <w:rFonts w:asciiTheme="minorHAnsi" w:hAnsiTheme="minorHAnsi" w:cstheme="minorHAnsi"/>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9E7C8C"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bCs/>
          <w:color w:val="000000"/>
          <w:sz w:val="20"/>
          <w:szCs w:val="20"/>
          <w:lang w:val="es-CO"/>
        </w:rPr>
      </w:pPr>
      <w:r w:rsidRPr="009E7C8C">
        <w:rPr>
          <w:rFonts w:asciiTheme="minorHAnsi" w:hAnsiTheme="minorHAnsi" w:cstheme="minorHAnsi"/>
          <w:b/>
          <w:bCs/>
          <w:color w:val="000000"/>
          <w:sz w:val="20"/>
          <w:szCs w:val="20"/>
          <w:lang w:val="es-CO"/>
        </w:rPr>
        <w:t>Vía Peatonal:</w:t>
      </w:r>
      <w:r w:rsidRPr="009E7C8C">
        <w:rPr>
          <w:rFonts w:asciiTheme="minorHAnsi" w:hAnsiTheme="minorHAnsi" w:cstheme="minorHAnsi"/>
          <w:color w:val="000000"/>
          <w:sz w:val="20"/>
          <w:szCs w:val="20"/>
          <w:lang w:val="es-CO"/>
        </w:rPr>
        <w:t xml:space="preserve"> Son áreas o zonas de la ciudad destinadas para el tránsito exclusivo de </w:t>
      </w:r>
      <w:r w:rsidRPr="009E7C8C">
        <w:rPr>
          <w:rFonts w:asciiTheme="minorHAnsi" w:hAnsiTheme="minorHAnsi" w:cstheme="minorHAnsi"/>
          <w:b/>
          <w:bCs/>
          <w:color w:val="000000"/>
          <w:sz w:val="20"/>
          <w:szCs w:val="20"/>
          <w:lang w:val="es-CO"/>
        </w:rPr>
        <w:t>peatones donde está restringida la circulación de vehículos motorizados.</w:t>
      </w:r>
    </w:p>
    <w:p w14:paraId="638B61E7" w14:textId="3B25AE6D" w:rsidR="003F2F5B" w:rsidRPr="009E7C8C"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Rurales: </w:t>
      </w:r>
      <w:r w:rsidRPr="009E7C8C">
        <w:rPr>
          <w:rFonts w:asciiTheme="minorHAnsi" w:hAnsiTheme="minorHAnsi" w:cstheme="minorHAnsi"/>
          <w:bCs/>
          <w:color w:val="000000"/>
          <w:sz w:val="20"/>
          <w:szCs w:val="20"/>
          <w:lang w:val="es-CO"/>
        </w:rPr>
        <w:t>Son las vías que permiten el acceso o entrada a fincas, haciendas o campos, las cuales se encuentran localizadas dentro del perímetro rural de la población.</w:t>
      </w:r>
    </w:p>
    <w:p w14:paraId="7FDE90C0" w14:textId="216CC6BF" w:rsidR="00A43BE1"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Vías Urbanas: </w:t>
      </w:r>
      <w:r w:rsidRPr="009E7C8C">
        <w:rPr>
          <w:rFonts w:asciiTheme="minorHAnsi" w:hAnsiTheme="minorHAnsi" w:cstheme="minorHAnsi"/>
          <w:bCs/>
          <w:color w:val="000000"/>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79296D" w:rsidRDefault="000065F8" w:rsidP="0079296D">
      <w:pPr>
        <w:pStyle w:val="Invias-VietaNumerada"/>
        <w:autoSpaceDE w:val="0"/>
        <w:autoSpaceDN w:val="0"/>
        <w:adjustRightInd w:val="0"/>
        <w:spacing w:before="120" w:after="240"/>
        <w:ind w:left="851"/>
      </w:pPr>
      <w:r w:rsidRPr="009E7C8C">
        <w:rPr>
          <w:rFonts w:asciiTheme="minorHAnsi" w:hAnsiTheme="minorHAnsi" w:cstheme="minorHAnsi"/>
          <w:b/>
          <w:sz w:val="20"/>
          <w:szCs w:val="20"/>
          <w:lang w:val="es-CO"/>
        </w:rPr>
        <w:t xml:space="preserve">Nota: </w:t>
      </w:r>
      <w:r w:rsidRPr="009E7C8C">
        <w:rPr>
          <w:rFonts w:asciiTheme="minorHAnsi" w:hAnsiTheme="minorHAnsi" w:cstheme="minorHAnsi"/>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5238088F" w14:textId="0956B9D9" w:rsidR="00A43BE1"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bCs/>
          <w:color w:val="000000"/>
          <w:sz w:val="20"/>
          <w:szCs w:val="20"/>
          <w:lang w:val="es-CO"/>
        </w:rPr>
      </w:pPr>
      <w:r w:rsidRPr="009E7C8C">
        <w:rPr>
          <w:rFonts w:asciiTheme="minorHAnsi" w:hAnsiTheme="minorHAnsi" w:cstheme="minorHAnsi"/>
          <w:b/>
          <w:bCs/>
          <w:color w:val="000000"/>
          <w:sz w:val="20"/>
          <w:szCs w:val="20"/>
          <w:lang w:val="es-CO"/>
        </w:rPr>
        <w:t xml:space="preserve"> Vías Veredales: </w:t>
      </w:r>
      <w:r w:rsidRPr="009E7C8C">
        <w:rPr>
          <w:rFonts w:asciiTheme="minorHAnsi" w:hAnsiTheme="minorHAnsi" w:cstheme="minorHAnsi"/>
          <w:bCs/>
          <w:color w:val="000000"/>
          <w:sz w:val="20"/>
          <w:szCs w:val="20"/>
          <w:lang w:val="es-CO"/>
        </w:rPr>
        <w:t>Para el presente proceso se entiende por vías veredales las que permiten el acceso o entrada a veredas, las cuales se encuentran localizadas dentro del perímetro rural de la población.</w:t>
      </w:r>
    </w:p>
    <w:p w14:paraId="1414E648" w14:textId="77777777" w:rsidR="00EF5347" w:rsidRPr="00B55029" w:rsidRDefault="00EF5347" w:rsidP="00EF534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C22C1">
        <w:rPr>
          <w:rFonts w:asciiTheme="minorHAnsi" w:hAnsiTheme="minorHAnsi" w:cstheme="minorHAnsi"/>
          <w:b/>
          <w:color w:val="000000"/>
          <w:sz w:val="20"/>
          <w:szCs w:val="20"/>
          <w:lang w:val="es-CO"/>
        </w:rPr>
        <w:t>Zona Verde</w:t>
      </w:r>
      <w:r w:rsidRPr="00BC22C1">
        <w:rPr>
          <w:rFonts w:asciiTheme="minorHAnsi" w:hAnsiTheme="minorHAnsi" w:cstheme="minorHAnsi"/>
          <w:bCs/>
          <w:color w:val="000000"/>
          <w:sz w:val="20"/>
          <w:szCs w:val="20"/>
          <w:lang w:val="es-CO"/>
        </w:rPr>
        <w:t>: Espacio de carácter permanente, abierto y empradizado, de dominio o uso público, que hace parte del espacio público efectivo y destinado al uso recreativo</w:t>
      </w:r>
      <w:r w:rsidRPr="00B55029">
        <w:rPr>
          <w:rFonts w:asciiTheme="minorHAnsi" w:hAnsiTheme="minorHAnsi" w:cstheme="minorHAnsi"/>
          <w:color w:val="3A3939" w:themeColor="background2" w:themeShade="BF"/>
          <w:sz w:val="20"/>
          <w:szCs w:val="20"/>
          <w:lang w:val="es-CO"/>
        </w:rPr>
        <w:t xml:space="preserve">. </w:t>
      </w:r>
    </w:p>
    <w:p w14:paraId="5F247121" w14:textId="77777777" w:rsidR="00EF5347" w:rsidRPr="00BC22C1" w:rsidRDefault="00EF5347" w:rsidP="00BC22C1">
      <w:pPr>
        <w:rPr>
          <w:lang w:val="es-CO"/>
        </w:rPr>
      </w:pPr>
    </w:p>
    <w:p w14:paraId="5AFF3270" w14:textId="77777777" w:rsidR="00D407B7" w:rsidRPr="009E7C8C" w:rsidRDefault="00D407B7" w:rsidP="00D407B7">
      <w:pPr>
        <w:rPr>
          <w:rFonts w:cstheme="minorHAnsi"/>
          <w:sz w:val="20"/>
          <w:szCs w:val="20"/>
          <w:lang w:val="es-CO" w:eastAsia="es-ES"/>
        </w:rPr>
      </w:pPr>
    </w:p>
    <w:p w14:paraId="0B3ED5BF" w14:textId="77777777" w:rsidR="001E2692" w:rsidRPr="009E7C8C" w:rsidRDefault="001E2692" w:rsidP="001E2692">
      <w:pPr>
        <w:rPr>
          <w:rFonts w:cstheme="minorHAnsi"/>
          <w:sz w:val="20"/>
          <w:szCs w:val="20"/>
          <w:lang w:val="es-CO" w:eastAsia="es-ES"/>
        </w:rPr>
      </w:pPr>
    </w:p>
    <w:p w14:paraId="78969779" w14:textId="7D0A6E37" w:rsidR="00F70C8B" w:rsidRPr="00FD5B42" w:rsidRDefault="001E2692" w:rsidP="00FD5B42">
      <w:pPr>
        <w:pStyle w:val="Prrafodelista"/>
        <w:spacing w:line="301" w:lineRule="atLeast"/>
        <w:ind w:left="360"/>
        <w:jc w:val="both"/>
        <w:rPr>
          <w:rFonts w:cstheme="minorHAnsi"/>
          <w:sz w:val="20"/>
          <w:szCs w:val="20"/>
          <w:lang w:val="es-CO"/>
        </w:rPr>
      </w:pPr>
      <w:r w:rsidRPr="009E7C8C">
        <w:rPr>
          <w:rFonts w:cstheme="minorHAnsi"/>
          <w:b/>
          <w:bCs/>
          <w:color w:val="333333"/>
          <w:sz w:val="20"/>
          <w:szCs w:val="20"/>
          <w:lang w:val="es-CO"/>
        </w:rPr>
        <w:t> </w:t>
      </w:r>
    </w:p>
    <w:sectPr w:rsidR="00F70C8B" w:rsidRPr="00FD5B42" w:rsidSect="00A05786">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2B565" w14:textId="77777777" w:rsidR="001F5804" w:rsidRDefault="001F5804" w:rsidP="004F2C35">
      <w:r>
        <w:separator/>
      </w:r>
    </w:p>
  </w:endnote>
  <w:endnote w:type="continuationSeparator" w:id="0">
    <w:p w14:paraId="11F3A12F" w14:textId="77777777" w:rsidR="001F5804" w:rsidRDefault="001F5804" w:rsidP="004F2C35">
      <w:r>
        <w:continuationSeparator/>
      </w:r>
    </w:p>
  </w:endnote>
  <w:endnote w:type="continuationNotice" w:id="1">
    <w:p w14:paraId="75BC557A" w14:textId="77777777" w:rsidR="001F5804" w:rsidRDefault="001F58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41D41" w:rsidRPr="00C41D41" w14:paraId="3854CCCC" w14:textId="77777777" w:rsidTr="0070162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1308377D" w14:textId="77777777" w:rsidR="00DB2C46" w:rsidRPr="00C41D41" w:rsidRDefault="00DB2C46" w:rsidP="00DB2C46">
          <w:pPr>
            <w:spacing w:after="4" w:line="247" w:lineRule="auto"/>
            <w:ind w:left="10" w:hanging="10"/>
            <w:rPr>
              <w:rFonts w:ascii="Arial" w:eastAsia="Arial" w:hAnsi="Arial" w:cs="Arial"/>
              <w:b/>
              <w:sz w:val="16"/>
              <w:szCs w:val="16"/>
              <w:lang w:val="es-CO" w:eastAsia="es-CO"/>
            </w:rPr>
          </w:pPr>
          <w:r w:rsidRPr="00C41D41">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D457E7E" w14:textId="710D528C" w:rsidR="00DB2C46" w:rsidRPr="00C41D41" w:rsidRDefault="00D57C71" w:rsidP="00DB2C46">
          <w:pPr>
            <w:spacing w:after="4" w:line="247" w:lineRule="auto"/>
            <w:ind w:left="10" w:hanging="10"/>
            <w:rPr>
              <w:rFonts w:ascii="Arial" w:eastAsia="Arial" w:hAnsi="Arial" w:cs="Arial"/>
              <w:sz w:val="16"/>
              <w:szCs w:val="16"/>
              <w:highlight w:val="yellow"/>
              <w:lang w:eastAsia="es-CO"/>
            </w:rPr>
          </w:pPr>
          <w:r w:rsidRPr="00C41D41">
            <w:rPr>
              <w:rFonts w:ascii="Arial" w:eastAsia="Arial" w:hAnsi="Arial" w:cs="Arial"/>
              <w:sz w:val="16"/>
              <w:szCs w:val="16"/>
              <w:lang w:eastAsia="es-CO"/>
            </w:rPr>
            <w:t>CCE-EICP-IDI-24</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E127793" w14:textId="77777777" w:rsidR="00DB2C46" w:rsidRPr="00C41D41" w:rsidRDefault="00DB2C46" w:rsidP="00DB2C46">
          <w:pPr>
            <w:spacing w:after="4" w:line="247"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582070A" w14:textId="3AA5ABE2" w:rsidR="00DB2C46" w:rsidRPr="00C41D41" w:rsidRDefault="00DB2C46" w:rsidP="00DB2C46">
          <w:pPr>
            <w:spacing w:after="4" w:line="247"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D77A5" w14:textId="77777777" w:rsidR="00073CA9" w:rsidRDefault="00073CA9" w:rsidP="009A67BC">
    <w:pPr>
      <w:pStyle w:val="Piedepgina"/>
      <w:jc w:val="center"/>
    </w:pPr>
    <w:r>
      <w:rPr>
        <w:noProof/>
        <w:lang w:val="es-CO" w:eastAsia="es-CO"/>
      </w:rPr>
      <w:drawing>
        <wp:inline distT="0" distB="0" distL="0" distR="0" wp14:anchorId="1653187F" wp14:editId="0CDF89F2">
          <wp:extent cx="1562642" cy="365821"/>
          <wp:effectExtent l="0" t="0" r="0" b="0"/>
          <wp:docPr id="145620531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00073CA9" w:rsidP="009A67BC">
    <w:pPr>
      <w:pStyle w:val="Piedepgina"/>
    </w:pPr>
    <w:r>
      <w:rPr>
        <w:noProof/>
        <w:lang w:val="es-CO" w:eastAsia="es-CO"/>
      </w:rPr>
      <w:drawing>
        <wp:inline distT="0" distB="0" distL="0" distR="0" wp14:anchorId="76BBB92A" wp14:editId="1ABB7F90">
          <wp:extent cx="5607050" cy="362585"/>
          <wp:effectExtent l="0" t="0" r="6350" b="0"/>
          <wp:docPr id="53724028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FB815A" w14:textId="77777777" w:rsidR="001F5804" w:rsidRDefault="001F5804" w:rsidP="004F2C35">
      <w:r>
        <w:separator/>
      </w:r>
    </w:p>
  </w:footnote>
  <w:footnote w:type="continuationSeparator" w:id="0">
    <w:p w14:paraId="261AA138" w14:textId="77777777" w:rsidR="001F5804" w:rsidRDefault="001F5804" w:rsidP="004F2C35">
      <w:r>
        <w:continuationSeparator/>
      </w:r>
    </w:p>
  </w:footnote>
  <w:footnote w:type="continuationNotice" w:id="1">
    <w:p w14:paraId="49A8640F" w14:textId="77777777" w:rsidR="001F5804" w:rsidRDefault="001F5804"/>
  </w:footnote>
  <w:footnote w:id="2">
    <w:p w14:paraId="5D943C18" w14:textId="77777777" w:rsidR="00E156DB" w:rsidRPr="00CC50D2" w:rsidRDefault="00E156DB" w:rsidP="00E156DB">
      <w:pPr>
        <w:pStyle w:val="Textonotapie"/>
        <w:rPr>
          <w:sz w:val="16"/>
          <w:lang w:val="es-CO"/>
        </w:rPr>
      </w:pPr>
      <w:r w:rsidRPr="00CC50D2">
        <w:rPr>
          <w:rStyle w:val="Refdenotaalpie"/>
          <w:sz w:val="16"/>
        </w:rPr>
        <w:footnoteRef/>
      </w:r>
      <w:r w:rsidRPr="00CC50D2">
        <w:rPr>
          <w:sz w:val="16"/>
        </w:rPr>
        <w:t xml:space="preserve"> </w:t>
      </w:r>
      <w:r>
        <w:rPr>
          <w:sz w:val="16"/>
        </w:rPr>
        <w:t>Decreto 1077 de 2015. 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550768" w:rsidRPr="00550768" w14:paraId="431B7FF5" w14:textId="77777777" w:rsidTr="00A06302">
      <w:trPr>
        <w:trHeight w:val="146"/>
        <w:jc w:val="center"/>
      </w:trPr>
      <w:tc>
        <w:tcPr>
          <w:tcW w:w="5000" w:type="pct"/>
          <w:gridSpan w:val="4"/>
          <w:shd w:val="clear" w:color="auto" w:fill="auto"/>
          <w:vAlign w:val="center"/>
        </w:tcPr>
        <w:p w14:paraId="31DE1612" w14:textId="1D9A92C0" w:rsidR="00F3478D" w:rsidRPr="00C41D41" w:rsidRDefault="00F3478D" w:rsidP="00F3478D">
          <w:pPr>
            <w:pStyle w:val="Encabezado"/>
            <w:jc w:val="center"/>
            <w:rPr>
              <w:rFonts w:ascii="Arial" w:hAnsi="Arial" w:cs="Arial"/>
              <w:b/>
              <w:sz w:val="16"/>
              <w:szCs w:val="16"/>
            </w:rPr>
          </w:pPr>
          <w:r w:rsidRPr="00C41D41">
            <w:rPr>
              <w:rFonts w:ascii="Arial" w:hAnsi="Arial" w:cs="Arial"/>
              <w:b/>
              <w:sz w:val="16"/>
              <w:szCs w:val="16"/>
            </w:rPr>
            <w:t xml:space="preserve">ANEXO </w:t>
          </w:r>
          <w:r w:rsidR="00775B8A" w:rsidRPr="00C41D41">
            <w:rPr>
              <w:rFonts w:ascii="Arial" w:hAnsi="Arial" w:cs="Arial"/>
              <w:b/>
              <w:sz w:val="16"/>
              <w:szCs w:val="16"/>
            </w:rPr>
            <w:t>3</w:t>
          </w:r>
          <w:r w:rsidRPr="00C41D41">
            <w:rPr>
              <w:rFonts w:ascii="Arial" w:hAnsi="Arial" w:cs="Arial"/>
              <w:b/>
              <w:sz w:val="16"/>
              <w:szCs w:val="16"/>
            </w:rPr>
            <w:t xml:space="preserve"> – </w:t>
          </w:r>
          <w:r w:rsidR="00775B8A" w:rsidRPr="00C41D41">
            <w:rPr>
              <w:rFonts w:ascii="Arial" w:hAnsi="Arial" w:cs="Arial"/>
              <w:b/>
              <w:sz w:val="16"/>
              <w:szCs w:val="16"/>
            </w:rPr>
            <w:t>GLOSARIO</w:t>
          </w:r>
        </w:p>
        <w:p w14:paraId="30017613" w14:textId="495376AC" w:rsidR="00F3478D" w:rsidRPr="00C41D41" w:rsidRDefault="00F3478D" w:rsidP="00F3478D">
          <w:pPr>
            <w:pStyle w:val="Encabezado"/>
            <w:jc w:val="center"/>
            <w:rPr>
              <w:rFonts w:ascii="Arial" w:hAnsi="Arial" w:cs="Arial"/>
              <w:b/>
              <w:sz w:val="16"/>
              <w:szCs w:val="16"/>
            </w:rPr>
          </w:pPr>
          <w:r w:rsidRPr="00C41D41">
            <w:rPr>
              <w:rFonts w:ascii="Arial" w:hAnsi="Arial" w:cs="Arial"/>
              <w:b/>
              <w:sz w:val="16"/>
              <w:szCs w:val="16"/>
            </w:rPr>
            <w:t>INTERVENTOR</w:t>
          </w:r>
          <w:r w:rsidR="00550768" w:rsidRPr="00C41D41">
            <w:rPr>
              <w:rFonts w:ascii="Arial" w:hAnsi="Arial" w:cs="Arial"/>
              <w:b/>
              <w:sz w:val="16"/>
              <w:szCs w:val="16"/>
            </w:rPr>
            <w:t>Í</w:t>
          </w:r>
          <w:r w:rsidRPr="00C41D41">
            <w:rPr>
              <w:rFonts w:ascii="Arial" w:hAnsi="Arial" w:cs="Arial"/>
              <w:b/>
              <w:sz w:val="16"/>
              <w:szCs w:val="16"/>
            </w:rPr>
            <w:t>A DE OBRA PÚBLICA DE INFRAESTRUCTURA DE TRANSPORTE</w:t>
          </w:r>
        </w:p>
      </w:tc>
    </w:tr>
    <w:tr w:rsidR="00550768" w:rsidRPr="00550768" w14:paraId="01D5F1DE" w14:textId="77777777" w:rsidTr="00A06302">
      <w:trPr>
        <w:trHeight w:val="234"/>
        <w:jc w:val="center"/>
      </w:trPr>
      <w:tc>
        <w:tcPr>
          <w:tcW w:w="674" w:type="pct"/>
          <w:shd w:val="clear" w:color="auto" w:fill="auto"/>
          <w:vAlign w:val="center"/>
        </w:tcPr>
        <w:p w14:paraId="1108B7AB" w14:textId="77777777" w:rsidR="00F3478D" w:rsidRPr="00C41D41" w:rsidRDefault="00F3478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Código</w:t>
          </w:r>
        </w:p>
      </w:tc>
      <w:tc>
        <w:tcPr>
          <w:tcW w:w="2636" w:type="pct"/>
          <w:shd w:val="clear" w:color="auto" w:fill="auto"/>
          <w:vAlign w:val="center"/>
        </w:tcPr>
        <w:p w14:paraId="167AD08C" w14:textId="2CB334AE" w:rsidR="00F3478D" w:rsidRPr="00C41D41" w:rsidRDefault="00D57C71" w:rsidP="00F3478D">
          <w:pPr>
            <w:spacing w:after="4" w:line="249" w:lineRule="auto"/>
            <w:ind w:left="10" w:hanging="10"/>
            <w:rPr>
              <w:rFonts w:ascii="Arial" w:eastAsia="Arial" w:hAnsi="Arial" w:cs="Arial"/>
              <w:sz w:val="16"/>
              <w:szCs w:val="16"/>
              <w:highlight w:val="yellow"/>
              <w:lang w:eastAsia="es-CO"/>
            </w:rPr>
          </w:pPr>
          <w:r w:rsidRPr="00C41D41">
            <w:rPr>
              <w:rFonts w:ascii="Arial" w:hAnsi="Arial" w:cs="Arial"/>
              <w:sz w:val="16"/>
              <w:szCs w:val="16"/>
            </w:rPr>
            <w:t>CCE-EICP-IDI-24</w:t>
          </w:r>
        </w:p>
      </w:tc>
      <w:tc>
        <w:tcPr>
          <w:tcW w:w="539" w:type="pct"/>
          <w:shd w:val="clear" w:color="auto" w:fill="auto"/>
          <w:vAlign w:val="center"/>
        </w:tcPr>
        <w:p w14:paraId="009F51E5" w14:textId="77777777" w:rsidR="00F3478D" w:rsidRPr="00C41D41" w:rsidRDefault="00F3478D" w:rsidP="00F3478D">
          <w:pPr>
            <w:spacing w:after="4" w:line="249" w:lineRule="auto"/>
            <w:ind w:left="10" w:hanging="10"/>
            <w:jc w:val="center"/>
            <w:rPr>
              <w:rFonts w:ascii="Arial" w:eastAsia="Arial" w:hAnsi="Arial" w:cs="Arial"/>
              <w:b/>
              <w:sz w:val="16"/>
              <w:szCs w:val="16"/>
              <w:lang w:eastAsia="es-CO"/>
            </w:rPr>
          </w:pPr>
          <w:r w:rsidRPr="00C41D41">
            <w:rPr>
              <w:rFonts w:ascii="Arial" w:eastAsia="Arial" w:hAnsi="Arial" w:cs="Arial"/>
              <w:b/>
              <w:sz w:val="16"/>
              <w:szCs w:val="16"/>
              <w:lang w:eastAsia="es-CO"/>
            </w:rPr>
            <w:t>Página</w:t>
          </w:r>
        </w:p>
      </w:tc>
      <w:tc>
        <w:tcPr>
          <w:tcW w:w="1150" w:type="pct"/>
          <w:shd w:val="clear" w:color="auto" w:fill="auto"/>
          <w:vAlign w:val="center"/>
        </w:tcPr>
        <w:p w14:paraId="7B157928" w14:textId="77777777" w:rsidR="00F3478D" w:rsidRPr="00C41D41" w:rsidRDefault="00F3478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PAGE </w:instrText>
          </w:r>
          <w:r w:rsidRPr="00C41D41">
            <w:rPr>
              <w:rFonts w:ascii="Arial" w:eastAsia="Arial" w:hAnsi="Arial" w:cs="Arial"/>
              <w:sz w:val="16"/>
              <w:szCs w:val="16"/>
            </w:rPr>
            <w:fldChar w:fldCharType="separate"/>
          </w:r>
          <w:r w:rsidR="0021609D">
            <w:rPr>
              <w:rFonts w:ascii="Arial" w:eastAsia="Arial" w:hAnsi="Arial" w:cs="Arial"/>
              <w:noProof/>
              <w:sz w:val="16"/>
              <w:szCs w:val="16"/>
              <w:lang w:eastAsia="es-CO"/>
            </w:rPr>
            <w:t>19</w:t>
          </w:r>
          <w:r w:rsidRPr="00C41D41">
            <w:rPr>
              <w:rFonts w:ascii="Arial" w:eastAsia="Arial" w:hAnsi="Arial" w:cs="Arial"/>
              <w:sz w:val="16"/>
              <w:szCs w:val="16"/>
            </w:rPr>
            <w:fldChar w:fldCharType="end"/>
          </w:r>
          <w:r w:rsidRPr="00C41D41">
            <w:rPr>
              <w:rFonts w:ascii="Arial" w:eastAsia="Arial" w:hAnsi="Arial" w:cs="Arial"/>
              <w:sz w:val="16"/>
              <w:szCs w:val="16"/>
              <w:lang w:eastAsia="es-CO"/>
            </w:rPr>
            <w:t xml:space="preserve"> de </w:t>
          </w:r>
          <w:r w:rsidRPr="00C41D41">
            <w:rPr>
              <w:rFonts w:ascii="Arial" w:eastAsia="Arial" w:hAnsi="Arial" w:cs="Arial"/>
              <w:sz w:val="16"/>
              <w:szCs w:val="16"/>
            </w:rPr>
            <w:fldChar w:fldCharType="begin"/>
          </w:r>
          <w:r w:rsidRPr="00C41D41">
            <w:rPr>
              <w:rFonts w:ascii="Arial" w:eastAsia="Arial" w:hAnsi="Arial" w:cs="Arial"/>
              <w:sz w:val="16"/>
              <w:szCs w:val="16"/>
              <w:lang w:eastAsia="es-CO"/>
            </w:rPr>
            <w:instrText xml:space="preserve"> NUMPAGES </w:instrText>
          </w:r>
          <w:r w:rsidRPr="00C41D41">
            <w:rPr>
              <w:rFonts w:ascii="Arial" w:eastAsia="Arial" w:hAnsi="Arial" w:cs="Arial"/>
              <w:sz w:val="16"/>
              <w:szCs w:val="16"/>
            </w:rPr>
            <w:fldChar w:fldCharType="separate"/>
          </w:r>
          <w:r w:rsidR="0021609D">
            <w:rPr>
              <w:rFonts w:ascii="Arial" w:eastAsia="Arial" w:hAnsi="Arial" w:cs="Arial"/>
              <w:noProof/>
              <w:sz w:val="16"/>
              <w:szCs w:val="16"/>
              <w:lang w:eastAsia="es-CO"/>
            </w:rPr>
            <w:t>19</w:t>
          </w:r>
          <w:r w:rsidRPr="00C41D41">
            <w:rPr>
              <w:rFonts w:ascii="Arial" w:eastAsia="Arial" w:hAnsi="Arial" w:cs="Arial"/>
              <w:sz w:val="16"/>
              <w:szCs w:val="16"/>
            </w:rPr>
            <w:fldChar w:fldCharType="end"/>
          </w:r>
        </w:p>
      </w:tc>
    </w:tr>
    <w:tr w:rsidR="00550768" w:rsidRPr="00550768" w14:paraId="3DA1D35C" w14:textId="77777777" w:rsidTr="00A06302">
      <w:trPr>
        <w:trHeight w:val="73"/>
        <w:jc w:val="center"/>
      </w:trPr>
      <w:tc>
        <w:tcPr>
          <w:tcW w:w="674" w:type="pct"/>
          <w:shd w:val="clear" w:color="auto" w:fill="auto"/>
          <w:vAlign w:val="center"/>
        </w:tcPr>
        <w:p w14:paraId="07AC73BF" w14:textId="77777777" w:rsidR="00F3478D" w:rsidRPr="00C41D41" w:rsidRDefault="00F3478D" w:rsidP="00F3478D">
          <w:pPr>
            <w:spacing w:after="4" w:line="249" w:lineRule="auto"/>
            <w:ind w:left="10" w:hanging="10"/>
            <w:rPr>
              <w:rFonts w:ascii="Arial" w:eastAsia="Arial" w:hAnsi="Arial" w:cs="Arial"/>
              <w:b/>
              <w:sz w:val="16"/>
              <w:szCs w:val="16"/>
              <w:lang w:eastAsia="es-CO"/>
            </w:rPr>
          </w:pPr>
          <w:r w:rsidRPr="00C41D41">
            <w:rPr>
              <w:rFonts w:ascii="Arial" w:eastAsia="Arial" w:hAnsi="Arial" w:cs="Arial"/>
              <w:b/>
              <w:sz w:val="16"/>
              <w:szCs w:val="16"/>
              <w:lang w:eastAsia="es-CO"/>
            </w:rPr>
            <w:t>Versión No.</w:t>
          </w:r>
        </w:p>
      </w:tc>
      <w:tc>
        <w:tcPr>
          <w:tcW w:w="4325" w:type="pct"/>
          <w:gridSpan w:val="3"/>
          <w:shd w:val="clear" w:color="auto" w:fill="auto"/>
          <w:vAlign w:val="center"/>
        </w:tcPr>
        <w:p w14:paraId="7DE10C4D" w14:textId="77777777" w:rsidR="00F3478D" w:rsidRPr="00C41D41" w:rsidRDefault="00F3478D" w:rsidP="00F3478D">
          <w:pPr>
            <w:spacing w:after="4" w:line="249" w:lineRule="auto"/>
            <w:ind w:left="10" w:hanging="10"/>
            <w:rPr>
              <w:rFonts w:ascii="Arial" w:eastAsia="Arial" w:hAnsi="Arial" w:cs="Arial"/>
              <w:sz w:val="16"/>
              <w:szCs w:val="16"/>
              <w:lang w:eastAsia="es-CO"/>
            </w:rPr>
          </w:pPr>
          <w:r w:rsidRPr="00C41D41">
            <w:rPr>
              <w:rFonts w:ascii="Arial" w:eastAsia="Arial" w:hAnsi="Arial" w:cs="Arial"/>
              <w:sz w:val="16"/>
              <w:szCs w:val="16"/>
              <w:lang w:eastAsia="es-CO"/>
            </w:rPr>
            <w:t>1</w:t>
          </w:r>
        </w:p>
      </w:tc>
    </w:tr>
  </w:tbl>
  <w:p w14:paraId="11F10D55" w14:textId="17211C72" w:rsidR="00C74D9F" w:rsidRPr="00C74D9F" w:rsidRDefault="00C74D9F" w:rsidP="00C74D9F">
    <w:pPr>
      <w:pStyle w:val="Encabezado"/>
      <w:jc w:val="right"/>
      <w:rPr>
        <w:rFonts w:ascii="Arial Narrow" w:hAnsi="Arial Narrow"/>
        <w:b/>
        <w:color w:val="131313" w:themeColor="background2" w:themeShade="40"/>
        <w:sz w:val="18"/>
        <w:szCs w:val="20"/>
      </w:rPr>
    </w:pP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1"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3"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7"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9"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1"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2"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3"/>
  </w:num>
  <w:num w:numId="2">
    <w:abstractNumId w:val="12"/>
  </w:num>
  <w:num w:numId="3">
    <w:abstractNumId w:val="14"/>
  </w:num>
  <w:num w:numId="4">
    <w:abstractNumId w:val="24"/>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3"/>
  </w:num>
  <w:num w:numId="8">
    <w:abstractNumId w:val="6"/>
  </w:num>
  <w:num w:numId="9">
    <w:abstractNumId w:val="17"/>
  </w:num>
  <w:num w:numId="10">
    <w:abstractNumId w:val="1"/>
  </w:num>
  <w:num w:numId="11">
    <w:abstractNumId w:val="2"/>
  </w:num>
  <w:num w:numId="12">
    <w:abstractNumId w:val="16"/>
    <w:lvlOverride w:ilvl="0">
      <w:startOverride w:val="1"/>
    </w:lvlOverride>
  </w:num>
  <w:num w:numId="13">
    <w:abstractNumId w:val="26"/>
  </w:num>
  <w:num w:numId="14">
    <w:abstractNumId w:val="27"/>
  </w:num>
  <w:num w:numId="15">
    <w:abstractNumId w:val="8"/>
  </w:num>
  <w:num w:numId="16">
    <w:abstractNumId w:val="11"/>
  </w:num>
  <w:num w:numId="17">
    <w:abstractNumId w:val="0"/>
  </w:num>
  <w:num w:numId="18">
    <w:abstractNumId w:val="19"/>
  </w:num>
  <w:num w:numId="19">
    <w:abstractNumId w:val="9"/>
  </w:num>
  <w:num w:numId="20">
    <w:abstractNumId w:val="22"/>
  </w:num>
  <w:num w:numId="21">
    <w:abstractNumId w:val="5"/>
  </w:num>
  <w:num w:numId="22">
    <w:abstractNumId w:val="25"/>
  </w:num>
  <w:num w:numId="23">
    <w:abstractNumId w:val="7"/>
  </w:num>
  <w:num w:numId="24">
    <w:abstractNumId w:val="3"/>
  </w:num>
  <w:num w:numId="25">
    <w:abstractNumId w:val="15"/>
  </w:num>
  <w:num w:numId="26">
    <w:abstractNumId w:val="4"/>
  </w:num>
  <w:num w:numId="27">
    <w:abstractNumId w:val="18"/>
  </w:num>
  <w:num w:numId="28">
    <w:abstractNumId w:val="20"/>
  </w:num>
  <w:num w:numId="29">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C3E"/>
    <w:rsid w:val="00001DEB"/>
    <w:rsid w:val="00001E6D"/>
    <w:rsid w:val="0000314E"/>
    <w:rsid w:val="000042C7"/>
    <w:rsid w:val="00005149"/>
    <w:rsid w:val="00005516"/>
    <w:rsid w:val="000060B6"/>
    <w:rsid w:val="000065F8"/>
    <w:rsid w:val="00010486"/>
    <w:rsid w:val="00011A71"/>
    <w:rsid w:val="0003042B"/>
    <w:rsid w:val="00032774"/>
    <w:rsid w:val="00032D10"/>
    <w:rsid w:val="0004062A"/>
    <w:rsid w:val="000627A7"/>
    <w:rsid w:val="00065C97"/>
    <w:rsid w:val="00071442"/>
    <w:rsid w:val="00073CA9"/>
    <w:rsid w:val="00075B90"/>
    <w:rsid w:val="00077D3F"/>
    <w:rsid w:val="0008484B"/>
    <w:rsid w:val="000849B7"/>
    <w:rsid w:val="00084F4A"/>
    <w:rsid w:val="00087BC3"/>
    <w:rsid w:val="00091016"/>
    <w:rsid w:val="00091E6B"/>
    <w:rsid w:val="00093305"/>
    <w:rsid w:val="00093F35"/>
    <w:rsid w:val="00093F73"/>
    <w:rsid w:val="00095E96"/>
    <w:rsid w:val="000A287D"/>
    <w:rsid w:val="000A3D22"/>
    <w:rsid w:val="000A44A0"/>
    <w:rsid w:val="000A48E7"/>
    <w:rsid w:val="000B20BC"/>
    <w:rsid w:val="000B2F8D"/>
    <w:rsid w:val="000B403D"/>
    <w:rsid w:val="000B6CBC"/>
    <w:rsid w:val="000C2B14"/>
    <w:rsid w:val="000C408C"/>
    <w:rsid w:val="000C6FDB"/>
    <w:rsid w:val="000C763A"/>
    <w:rsid w:val="000D1137"/>
    <w:rsid w:val="000D7CD2"/>
    <w:rsid w:val="000E0F82"/>
    <w:rsid w:val="000E1EFF"/>
    <w:rsid w:val="000E4136"/>
    <w:rsid w:val="000E50DF"/>
    <w:rsid w:val="000F13FA"/>
    <w:rsid w:val="000F5654"/>
    <w:rsid w:val="000F5D9B"/>
    <w:rsid w:val="000F69B0"/>
    <w:rsid w:val="00100A66"/>
    <w:rsid w:val="0010233E"/>
    <w:rsid w:val="00104043"/>
    <w:rsid w:val="001104D7"/>
    <w:rsid w:val="00111AE9"/>
    <w:rsid w:val="001127F3"/>
    <w:rsid w:val="00115117"/>
    <w:rsid w:val="001206C5"/>
    <w:rsid w:val="0012245D"/>
    <w:rsid w:val="00126AAF"/>
    <w:rsid w:val="001311D2"/>
    <w:rsid w:val="00133BCA"/>
    <w:rsid w:val="00134704"/>
    <w:rsid w:val="00135673"/>
    <w:rsid w:val="00140534"/>
    <w:rsid w:val="00144F90"/>
    <w:rsid w:val="0014591D"/>
    <w:rsid w:val="00147393"/>
    <w:rsid w:val="001477C6"/>
    <w:rsid w:val="00150A76"/>
    <w:rsid w:val="001511CC"/>
    <w:rsid w:val="001541B6"/>
    <w:rsid w:val="00154ECB"/>
    <w:rsid w:val="0015588A"/>
    <w:rsid w:val="001647A9"/>
    <w:rsid w:val="001717C2"/>
    <w:rsid w:val="00177554"/>
    <w:rsid w:val="00181199"/>
    <w:rsid w:val="00181702"/>
    <w:rsid w:val="00181D75"/>
    <w:rsid w:val="0018313D"/>
    <w:rsid w:val="0018433F"/>
    <w:rsid w:val="00185612"/>
    <w:rsid w:val="00190671"/>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4F6"/>
    <w:rsid w:val="001D091F"/>
    <w:rsid w:val="001D32CE"/>
    <w:rsid w:val="001D3741"/>
    <w:rsid w:val="001D3E15"/>
    <w:rsid w:val="001D631C"/>
    <w:rsid w:val="001D7612"/>
    <w:rsid w:val="001E0134"/>
    <w:rsid w:val="001E2692"/>
    <w:rsid w:val="001E2949"/>
    <w:rsid w:val="001E346E"/>
    <w:rsid w:val="001F1DC6"/>
    <w:rsid w:val="001F5804"/>
    <w:rsid w:val="001F7199"/>
    <w:rsid w:val="00201227"/>
    <w:rsid w:val="00207D61"/>
    <w:rsid w:val="002137BA"/>
    <w:rsid w:val="0021538E"/>
    <w:rsid w:val="0021609D"/>
    <w:rsid w:val="00216C60"/>
    <w:rsid w:val="00217D07"/>
    <w:rsid w:val="00220350"/>
    <w:rsid w:val="0022276E"/>
    <w:rsid w:val="00227908"/>
    <w:rsid w:val="00232499"/>
    <w:rsid w:val="0023530E"/>
    <w:rsid w:val="00237397"/>
    <w:rsid w:val="00237834"/>
    <w:rsid w:val="00241308"/>
    <w:rsid w:val="00242747"/>
    <w:rsid w:val="00243BEB"/>
    <w:rsid w:val="0024464B"/>
    <w:rsid w:val="002533B1"/>
    <w:rsid w:val="002535A9"/>
    <w:rsid w:val="00255AB3"/>
    <w:rsid w:val="00257AFD"/>
    <w:rsid w:val="0026107E"/>
    <w:rsid w:val="00262ECA"/>
    <w:rsid w:val="0027017E"/>
    <w:rsid w:val="00270637"/>
    <w:rsid w:val="00273AC4"/>
    <w:rsid w:val="00280406"/>
    <w:rsid w:val="00280E40"/>
    <w:rsid w:val="00281CC9"/>
    <w:rsid w:val="00284D7E"/>
    <w:rsid w:val="00286740"/>
    <w:rsid w:val="0028722B"/>
    <w:rsid w:val="002908E3"/>
    <w:rsid w:val="00292040"/>
    <w:rsid w:val="002920A8"/>
    <w:rsid w:val="00292D1D"/>
    <w:rsid w:val="0029671C"/>
    <w:rsid w:val="002A0AF6"/>
    <w:rsid w:val="002A0E97"/>
    <w:rsid w:val="002A3024"/>
    <w:rsid w:val="002A3553"/>
    <w:rsid w:val="002A4459"/>
    <w:rsid w:val="002B209C"/>
    <w:rsid w:val="002B3F46"/>
    <w:rsid w:val="002B5106"/>
    <w:rsid w:val="002B511D"/>
    <w:rsid w:val="002B5B2B"/>
    <w:rsid w:val="002B6B7C"/>
    <w:rsid w:val="002C0FC6"/>
    <w:rsid w:val="002C1108"/>
    <w:rsid w:val="002C28CF"/>
    <w:rsid w:val="002C3DC4"/>
    <w:rsid w:val="002C5212"/>
    <w:rsid w:val="002D02A1"/>
    <w:rsid w:val="002D09DC"/>
    <w:rsid w:val="002D5492"/>
    <w:rsid w:val="002D6BE9"/>
    <w:rsid w:val="002E0121"/>
    <w:rsid w:val="002E10B1"/>
    <w:rsid w:val="002E1A26"/>
    <w:rsid w:val="002E3060"/>
    <w:rsid w:val="002F03F4"/>
    <w:rsid w:val="002F0F1A"/>
    <w:rsid w:val="002F2152"/>
    <w:rsid w:val="002F382E"/>
    <w:rsid w:val="002F5990"/>
    <w:rsid w:val="002F7072"/>
    <w:rsid w:val="002F7FE3"/>
    <w:rsid w:val="00300B0B"/>
    <w:rsid w:val="00305CEF"/>
    <w:rsid w:val="00311819"/>
    <w:rsid w:val="00312F61"/>
    <w:rsid w:val="00315803"/>
    <w:rsid w:val="00315CA7"/>
    <w:rsid w:val="00323D09"/>
    <w:rsid w:val="003261F3"/>
    <w:rsid w:val="00335104"/>
    <w:rsid w:val="0033687F"/>
    <w:rsid w:val="0033733B"/>
    <w:rsid w:val="0034024E"/>
    <w:rsid w:val="00340D63"/>
    <w:rsid w:val="00340DEA"/>
    <w:rsid w:val="00347869"/>
    <w:rsid w:val="00355DFB"/>
    <w:rsid w:val="003579C6"/>
    <w:rsid w:val="003607EC"/>
    <w:rsid w:val="00362936"/>
    <w:rsid w:val="00364A29"/>
    <w:rsid w:val="00367884"/>
    <w:rsid w:val="00371DB3"/>
    <w:rsid w:val="00377AB3"/>
    <w:rsid w:val="00381B4B"/>
    <w:rsid w:val="00383B25"/>
    <w:rsid w:val="003850D2"/>
    <w:rsid w:val="003862BA"/>
    <w:rsid w:val="00387B78"/>
    <w:rsid w:val="003905AF"/>
    <w:rsid w:val="003923C5"/>
    <w:rsid w:val="00392E0F"/>
    <w:rsid w:val="003937E6"/>
    <w:rsid w:val="003A0EDD"/>
    <w:rsid w:val="003A14CB"/>
    <w:rsid w:val="003A25A5"/>
    <w:rsid w:val="003A4490"/>
    <w:rsid w:val="003A6216"/>
    <w:rsid w:val="003B0AC0"/>
    <w:rsid w:val="003B57F1"/>
    <w:rsid w:val="003B58F6"/>
    <w:rsid w:val="003C39D9"/>
    <w:rsid w:val="003C7B0E"/>
    <w:rsid w:val="003C7B16"/>
    <w:rsid w:val="003D3DF0"/>
    <w:rsid w:val="003D6334"/>
    <w:rsid w:val="003E13EE"/>
    <w:rsid w:val="003E173E"/>
    <w:rsid w:val="003E4FA3"/>
    <w:rsid w:val="003E60ED"/>
    <w:rsid w:val="003F2F5B"/>
    <w:rsid w:val="003F3B4E"/>
    <w:rsid w:val="00400A09"/>
    <w:rsid w:val="004022D5"/>
    <w:rsid w:val="00402A66"/>
    <w:rsid w:val="00406CCB"/>
    <w:rsid w:val="00411C29"/>
    <w:rsid w:val="00414DAC"/>
    <w:rsid w:val="0042055C"/>
    <w:rsid w:val="0042178C"/>
    <w:rsid w:val="00426BD1"/>
    <w:rsid w:val="00427EED"/>
    <w:rsid w:val="00440052"/>
    <w:rsid w:val="004431BD"/>
    <w:rsid w:val="00443881"/>
    <w:rsid w:val="004537F4"/>
    <w:rsid w:val="004575E6"/>
    <w:rsid w:val="0046041D"/>
    <w:rsid w:val="00460BD9"/>
    <w:rsid w:val="00460E44"/>
    <w:rsid w:val="004669E3"/>
    <w:rsid w:val="004707A1"/>
    <w:rsid w:val="00474EDE"/>
    <w:rsid w:val="004852DE"/>
    <w:rsid w:val="0048638C"/>
    <w:rsid w:val="00490DA9"/>
    <w:rsid w:val="004945B1"/>
    <w:rsid w:val="00495E2B"/>
    <w:rsid w:val="004A3882"/>
    <w:rsid w:val="004A3A3B"/>
    <w:rsid w:val="004A53D9"/>
    <w:rsid w:val="004A56B1"/>
    <w:rsid w:val="004B1101"/>
    <w:rsid w:val="004B1B0F"/>
    <w:rsid w:val="004B3F0F"/>
    <w:rsid w:val="004B519B"/>
    <w:rsid w:val="004C29C0"/>
    <w:rsid w:val="004C2C44"/>
    <w:rsid w:val="004C3AAB"/>
    <w:rsid w:val="004C5A8E"/>
    <w:rsid w:val="004D4A74"/>
    <w:rsid w:val="004D66DA"/>
    <w:rsid w:val="004E4BAC"/>
    <w:rsid w:val="004E5D46"/>
    <w:rsid w:val="004E6A4D"/>
    <w:rsid w:val="004F2C35"/>
    <w:rsid w:val="004F369E"/>
    <w:rsid w:val="004F4473"/>
    <w:rsid w:val="004F4FA3"/>
    <w:rsid w:val="0050192B"/>
    <w:rsid w:val="005057BF"/>
    <w:rsid w:val="00510A3D"/>
    <w:rsid w:val="005125D4"/>
    <w:rsid w:val="00513A8D"/>
    <w:rsid w:val="00521550"/>
    <w:rsid w:val="005225E0"/>
    <w:rsid w:val="00522845"/>
    <w:rsid w:val="005304DA"/>
    <w:rsid w:val="005310AE"/>
    <w:rsid w:val="00533AEC"/>
    <w:rsid w:val="00534C9E"/>
    <w:rsid w:val="00541F7D"/>
    <w:rsid w:val="00542EE3"/>
    <w:rsid w:val="0054340B"/>
    <w:rsid w:val="00545334"/>
    <w:rsid w:val="00545DA6"/>
    <w:rsid w:val="00550768"/>
    <w:rsid w:val="00551919"/>
    <w:rsid w:val="005536EF"/>
    <w:rsid w:val="00557498"/>
    <w:rsid w:val="00561F90"/>
    <w:rsid w:val="00565C5D"/>
    <w:rsid w:val="00577FAA"/>
    <w:rsid w:val="00580647"/>
    <w:rsid w:val="00580C85"/>
    <w:rsid w:val="00581F64"/>
    <w:rsid w:val="0059060F"/>
    <w:rsid w:val="005A356C"/>
    <w:rsid w:val="005A5FA8"/>
    <w:rsid w:val="005B3038"/>
    <w:rsid w:val="005B3DF0"/>
    <w:rsid w:val="005C07BF"/>
    <w:rsid w:val="005C0ECC"/>
    <w:rsid w:val="005C332C"/>
    <w:rsid w:val="005C478F"/>
    <w:rsid w:val="005D0416"/>
    <w:rsid w:val="005D0D36"/>
    <w:rsid w:val="005D4D6E"/>
    <w:rsid w:val="005D4EE5"/>
    <w:rsid w:val="005D56E8"/>
    <w:rsid w:val="005D57FC"/>
    <w:rsid w:val="005D588D"/>
    <w:rsid w:val="005E3248"/>
    <w:rsid w:val="005F0C96"/>
    <w:rsid w:val="005F28CD"/>
    <w:rsid w:val="005F36B1"/>
    <w:rsid w:val="005F7D3B"/>
    <w:rsid w:val="006037F3"/>
    <w:rsid w:val="00603B92"/>
    <w:rsid w:val="006050AA"/>
    <w:rsid w:val="00610E24"/>
    <w:rsid w:val="00611012"/>
    <w:rsid w:val="006166C2"/>
    <w:rsid w:val="00617AC0"/>
    <w:rsid w:val="00633C01"/>
    <w:rsid w:val="00636C8B"/>
    <w:rsid w:val="00640B04"/>
    <w:rsid w:val="00650536"/>
    <w:rsid w:val="0065617D"/>
    <w:rsid w:val="0065703B"/>
    <w:rsid w:val="00662A26"/>
    <w:rsid w:val="00663175"/>
    <w:rsid w:val="006641EF"/>
    <w:rsid w:val="006765ED"/>
    <w:rsid w:val="006818DA"/>
    <w:rsid w:val="00681A73"/>
    <w:rsid w:val="00681BF4"/>
    <w:rsid w:val="00682070"/>
    <w:rsid w:val="00683D6B"/>
    <w:rsid w:val="00687FAD"/>
    <w:rsid w:val="00696A87"/>
    <w:rsid w:val="006A0595"/>
    <w:rsid w:val="006A350E"/>
    <w:rsid w:val="006A6053"/>
    <w:rsid w:val="006A63AE"/>
    <w:rsid w:val="006A6FF0"/>
    <w:rsid w:val="006A7911"/>
    <w:rsid w:val="006B02C3"/>
    <w:rsid w:val="006B3C34"/>
    <w:rsid w:val="006B4FC9"/>
    <w:rsid w:val="006B653E"/>
    <w:rsid w:val="006B6748"/>
    <w:rsid w:val="006C1E47"/>
    <w:rsid w:val="006C33F3"/>
    <w:rsid w:val="006D0F3B"/>
    <w:rsid w:val="006D17DA"/>
    <w:rsid w:val="006D332D"/>
    <w:rsid w:val="006D3A08"/>
    <w:rsid w:val="006D59B4"/>
    <w:rsid w:val="006D761F"/>
    <w:rsid w:val="006D7985"/>
    <w:rsid w:val="006E0A8E"/>
    <w:rsid w:val="006E2704"/>
    <w:rsid w:val="006E5117"/>
    <w:rsid w:val="006E687C"/>
    <w:rsid w:val="006E711B"/>
    <w:rsid w:val="006E7EA7"/>
    <w:rsid w:val="006F2095"/>
    <w:rsid w:val="00702E00"/>
    <w:rsid w:val="007038FC"/>
    <w:rsid w:val="007072E4"/>
    <w:rsid w:val="00714BD6"/>
    <w:rsid w:val="00714D5A"/>
    <w:rsid w:val="007163E7"/>
    <w:rsid w:val="00717B41"/>
    <w:rsid w:val="0072052F"/>
    <w:rsid w:val="007212F3"/>
    <w:rsid w:val="00722BEA"/>
    <w:rsid w:val="00733B6B"/>
    <w:rsid w:val="00736578"/>
    <w:rsid w:val="00737AD8"/>
    <w:rsid w:val="00740C98"/>
    <w:rsid w:val="0074150D"/>
    <w:rsid w:val="00747694"/>
    <w:rsid w:val="00747CCB"/>
    <w:rsid w:val="00751295"/>
    <w:rsid w:val="00751787"/>
    <w:rsid w:val="00754F41"/>
    <w:rsid w:val="0075606C"/>
    <w:rsid w:val="00757AA5"/>
    <w:rsid w:val="00757CCC"/>
    <w:rsid w:val="00761A89"/>
    <w:rsid w:val="00761C8D"/>
    <w:rsid w:val="007651BD"/>
    <w:rsid w:val="007714BE"/>
    <w:rsid w:val="00775859"/>
    <w:rsid w:val="00775B8A"/>
    <w:rsid w:val="00777326"/>
    <w:rsid w:val="00777DFE"/>
    <w:rsid w:val="00784648"/>
    <w:rsid w:val="007857B9"/>
    <w:rsid w:val="00790D5B"/>
    <w:rsid w:val="007926EE"/>
    <w:rsid w:val="0079296D"/>
    <w:rsid w:val="00796244"/>
    <w:rsid w:val="007A1299"/>
    <w:rsid w:val="007B272D"/>
    <w:rsid w:val="007B58D8"/>
    <w:rsid w:val="007B5BD8"/>
    <w:rsid w:val="007C1BAD"/>
    <w:rsid w:val="007C1C5A"/>
    <w:rsid w:val="007C4753"/>
    <w:rsid w:val="007C6AD1"/>
    <w:rsid w:val="007D0376"/>
    <w:rsid w:val="007D065D"/>
    <w:rsid w:val="007D2F82"/>
    <w:rsid w:val="007D4246"/>
    <w:rsid w:val="007E30FA"/>
    <w:rsid w:val="007F1693"/>
    <w:rsid w:val="007F27FF"/>
    <w:rsid w:val="007F2D45"/>
    <w:rsid w:val="007F4BF8"/>
    <w:rsid w:val="007F592F"/>
    <w:rsid w:val="00802B76"/>
    <w:rsid w:val="00805CC2"/>
    <w:rsid w:val="00806B1D"/>
    <w:rsid w:val="00811583"/>
    <w:rsid w:val="0081377F"/>
    <w:rsid w:val="00815FF4"/>
    <w:rsid w:val="00816F44"/>
    <w:rsid w:val="00831C75"/>
    <w:rsid w:val="00831DAF"/>
    <w:rsid w:val="00833B2E"/>
    <w:rsid w:val="00836D64"/>
    <w:rsid w:val="00836E8C"/>
    <w:rsid w:val="00840D43"/>
    <w:rsid w:val="00844748"/>
    <w:rsid w:val="00846D69"/>
    <w:rsid w:val="0085280D"/>
    <w:rsid w:val="008532DA"/>
    <w:rsid w:val="00854202"/>
    <w:rsid w:val="0088343E"/>
    <w:rsid w:val="00886422"/>
    <w:rsid w:val="00886E8D"/>
    <w:rsid w:val="00890276"/>
    <w:rsid w:val="00891D9A"/>
    <w:rsid w:val="008A1377"/>
    <w:rsid w:val="008A1A6F"/>
    <w:rsid w:val="008A6A9B"/>
    <w:rsid w:val="008A71EC"/>
    <w:rsid w:val="008A7953"/>
    <w:rsid w:val="008B3443"/>
    <w:rsid w:val="008B3C8F"/>
    <w:rsid w:val="008B57AE"/>
    <w:rsid w:val="008C0C41"/>
    <w:rsid w:val="008C1DCE"/>
    <w:rsid w:val="008C7A1D"/>
    <w:rsid w:val="008D3585"/>
    <w:rsid w:val="008D36FF"/>
    <w:rsid w:val="008D61E1"/>
    <w:rsid w:val="008D7DB7"/>
    <w:rsid w:val="008E2313"/>
    <w:rsid w:val="008E4005"/>
    <w:rsid w:val="008E6EB6"/>
    <w:rsid w:val="008F55E7"/>
    <w:rsid w:val="008F56F9"/>
    <w:rsid w:val="008F6A78"/>
    <w:rsid w:val="008F712B"/>
    <w:rsid w:val="00902534"/>
    <w:rsid w:val="00905680"/>
    <w:rsid w:val="00911C7C"/>
    <w:rsid w:val="00912444"/>
    <w:rsid w:val="00915A37"/>
    <w:rsid w:val="00921882"/>
    <w:rsid w:val="0092724B"/>
    <w:rsid w:val="009276BF"/>
    <w:rsid w:val="00927A6D"/>
    <w:rsid w:val="00927DF4"/>
    <w:rsid w:val="0093261B"/>
    <w:rsid w:val="0093395B"/>
    <w:rsid w:val="00937DB0"/>
    <w:rsid w:val="00940800"/>
    <w:rsid w:val="009423B8"/>
    <w:rsid w:val="0094271D"/>
    <w:rsid w:val="00946771"/>
    <w:rsid w:val="00951498"/>
    <w:rsid w:val="00955998"/>
    <w:rsid w:val="00966527"/>
    <w:rsid w:val="009707DA"/>
    <w:rsid w:val="009748B1"/>
    <w:rsid w:val="009761BC"/>
    <w:rsid w:val="00976938"/>
    <w:rsid w:val="00982076"/>
    <w:rsid w:val="00982345"/>
    <w:rsid w:val="00983BFC"/>
    <w:rsid w:val="009861D2"/>
    <w:rsid w:val="00990339"/>
    <w:rsid w:val="00996ED8"/>
    <w:rsid w:val="00997480"/>
    <w:rsid w:val="00997D1D"/>
    <w:rsid w:val="009A0055"/>
    <w:rsid w:val="009A130D"/>
    <w:rsid w:val="009A1C6D"/>
    <w:rsid w:val="009A46A0"/>
    <w:rsid w:val="009A5498"/>
    <w:rsid w:val="009A67BC"/>
    <w:rsid w:val="009A7D68"/>
    <w:rsid w:val="009B104B"/>
    <w:rsid w:val="009B25A6"/>
    <w:rsid w:val="009B26E4"/>
    <w:rsid w:val="009B77AF"/>
    <w:rsid w:val="009D0EA4"/>
    <w:rsid w:val="009D2535"/>
    <w:rsid w:val="009D2A20"/>
    <w:rsid w:val="009D2AAE"/>
    <w:rsid w:val="009D4952"/>
    <w:rsid w:val="009E1626"/>
    <w:rsid w:val="009E7C8C"/>
    <w:rsid w:val="009F4798"/>
    <w:rsid w:val="009F76C3"/>
    <w:rsid w:val="00A00888"/>
    <w:rsid w:val="00A02BDE"/>
    <w:rsid w:val="00A037E6"/>
    <w:rsid w:val="00A04A48"/>
    <w:rsid w:val="00A05786"/>
    <w:rsid w:val="00A0589A"/>
    <w:rsid w:val="00A06874"/>
    <w:rsid w:val="00A06A1D"/>
    <w:rsid w:val="00A07646"/>
    <w:rsid w:val="00A122D9"/>
    <w:rsid w:val="00A13ACC"/>
    <w:rsid w:val="00A161EF"/>
    <w:rsid w:val="00A245FD"/>
    <w:rsid w:val="00A32323"/>
    <w:rsid w:val="00A323FB"/>
    <w:rsid w:val="00A33260"/>
    <w:rsid w:val="00A34836"/>
    <w:rsid w:val="00A360D7"/>
    <w:rsid w:val="00A43503"/>
    <w:rsid w:val="00A4364D"/>
    <w:rsid w:val="00A43BE1"/>
    <w:rsid w:val="00A46D41"/>
    <w:rsid w:val="00A60F95"/>
    <w:rsid w:val="00A61904"/>
    <w:rsid w:val="00A61D08"/>
    <w:rsid w:val="00A64583"/>
    <w:rsid w:val="00A65B1F"/>
    <w:rsid w:val="00A704B8"/>
    <w:rsid w:val="00A774D7"/>
    <w:rsid w:val="00A83165"/>
    <w:rsid w:val="00A86F7D"/>
    <w:rsid w:val="00A907C8"/>
    <w:rsid w:val="00A91EFB"/>
    <w:rsid w:val="00A952FC"/>
    <w:rsid w:val="00A9663E"/>
    <w:rsid w:val="00A974B3"/>
    <w:rsid w:val="00AA0EB0"/>
    <w:rsid w:val="00AA0EFB"/>
    <w:rsid w:val="00AA12FA"/>
    <w:rsid w:val="00AA23B3"/>
    <w:rsid w:val="00AA2FBF"/>
    <w:rsid w:val="00AA3CD0"/>
    <w:rsid w:val="00AA4087"/>
    <w:rsid w:val="00AA4E22"/>
    <w:rsid w:val="00AB0DDF"/>
    <w:rsid w:val="00AB4200"/>
    <w:rsid w:val="00AC16B6"/>
    <w:rsid w:val="00AC3D51"/>
    <w:rsid w:val="00AC632D"/>
    <w:rsid w:val="00AD04E7"/>
    <w:rsid w:val="00AD76CE"/>
    <w:rsid w:val="00AE0EEA"/>
    <w:rsid w:val="00AE0F5E"/>
    <w:rsid w:val="00AE3BFB"/>
    <w:rsid w:val="00AF1DE2"/>
    <w:rsid w:val="00AF3CEA"/>
    <w:rsid w:val="00AF6F7C"/>
    <w:rsid w:val="00B0093A"/>
    <w:rsid w:val="00B021FA"/>
    <w:rsid w:val="00B07B78"/>
    <w:rsid w:val="00B11CD8"/>
    <w:rsid w:val="00B12D0F"/>
    <w:rsid w:val="00B14521"/>
    <w:rsid w:val="00B164A1"/>
    <w:rsid w:val="00B20EAD"/>
    <w:rsid w:val="00B235E5"/>
    <w:rsid w:val="00B26507"/>
    <w:rsid w:val="00B30435"/>
    <w:rsid w:val="00B31925"/>
    <w:rsid w:val="00B34329"/>
    <w:rsid w:val="00B35408"/>
    <w:rsid w:val="00B365B3"/>
    <w:rsid w:val="00B36F7E"/>
    <w:rsid w:val="00B40B18"/>
    <w:rsid w:val="00B41F11"/>
    <w:rsid w:val="00B53C57"/>
    <w:rsid w:val="00B56596"/>
    <w:rsid w:val="00B60A12"/>
    <w:rsid w:val="00B62FD0"/>
    <w:rsid w:val="00B654D0"/>
    <w:rsid w:val="00B6599D"/>
    <w:rsid w:val="00B6716E"/>
    <w:rsid w:val="00B75CC5"/>
    <w:rsid w:val="00B772CD"/>
    <w:rsid w:val="00B811E4"/>
    <w:rsid w:val="00B8169D"/>
    <w:rsid w:val="00B907B0"/>
    <w:rsid w:val="00B93996"/>
    <w:rsid w:val="00B959A9"/>
    <w:rsid w:val="00BB05CC"/>
    <w:rsid w:val="00BB3C48"/>
    <w:rsid w:val="00BB4179"/>
    <w:rsid w:val="00BB647E"/>
    <w:rsid w:val="00BC04DD"/>
    <w:rsid w:val="00BC20A8"/>
    <w:rsid w:val="00BC22C1"/>
    <w:rsid w:val="00BC3BDA"/>
    <w:rsid w:val="00BC720B"/>
    <w:rsid w:val="00BD075A"/>
    <w:rsid w:val="00BD338C"/>
    <w:rsid w:val="00BD4C28"/>
    <w:rsid w:val="00BD507D"/>
    <w:rsid w:val="00BD6FE4"/>
    <w:rsid w:val="00BD7508"/>
    <w:rsid w:val="00BD7763"/>
    <w:rsid w:val="00BE450F"/>
    <w:rsid w:val="00BE4C01"/>
    <w:rsid w:val="00BE5928"/>
    <w:rsid w:val="00BF01C9"/>
    <w:rsid w:val="00BF46A6"/>
    <w:rsid w:val="00C01309"/>
    <w:rsid w:val="00C03318"/>
    <w:rsid w:val="00C1062B"/>
    <w:rsid w:val="00C106D4"/>
    <w:rsid w:val="00C24AC4"/>
    <w:rsid w:val="00C2579D"/>
    <w:rsid w:val="00C2705C"/>
    <w:rsid w:val="00C309A9"/>
    <w:rsid w:val="00C314F6"/>
    <w:rsid w:val="00C32C2D"/>
    <w:rsid w:val="00C37F5A"/>
    <w:rsid w:val="00C41D41"/>
    <w:rsid w:val="00C448A3"/>
    <w:rsid w:val="00C46565"/>
    <w:rsid w:val="00C470BB"/>
    <w:rsid w:val="00C50D27"/>
    <w:rsid w:val="00C52802"/>
    <w:rsid w:val="00C54A9D"/>
    <w:rsid w:val="00C57978"/>
    <w:rsid w:val="00C61BF0"/>
    <w:rsid w:val="00C625AF"/>
    <w:rsid w:val="00C65C58"/>
    <w:rsid w:val="00C70512"/>
    <w:rsid w:val="00C74D9F"/>
    <w:rsid w:val="00C81483"/>
    <w:rsid w:val="00C8217A"/>
    <w:rsid w:val="00C87A71"/>
    <w:rsid w:val="00C9725A"/>
    <w:rsid w:val="00C9758A"/>
    <w:rsid w:val="00CA0E2D"/>
    <w:rsid w:val="00CA660D"/>
    <w:rsid w:val="00CB39CC"/>
    <w:rsid w:val="00CB3E98"/>
    <w:rsid w:val="00CB789B"/>
    <w:rsid w:val="00CB78B8"/>
    <w:rsid w:val="00CB7B7E"/>
    <w:rsid w:val="00CC74CF"/>
    <w:rsid w:val="00CD55C8"/>
    <w:rsid w:val="00CD5F4C"/>
    <w:rsid w:val="00CD6336"/>
    <w:rsid w:val="00CE1391"/>
    <w:rsid w:val="00CE6788"/>
    <w:rsid w:val="00CE6B2E"/>
    <w:rsid w:val="00CF3803"/>
    <w:rsid w:val="00CF4D6E"/>
    <w:rsid w:val="00D00333"/>
    <w:rsid w:val="00D029D3"/>
    <w:rsid w:val="00D036ED"/>
    <w:rsid w:val="00D040F8"/>
    <w:rsid w:val="00D06C69"/>
    <w:rsid w:val="00D12349"/>
    <w:rsid w:val="00D15283"/>
    <w:rsid w:val="00D315B8"/>
    <w:rsid w:val="00D32C97"/>
    <w:rsid w:val="00D407B7"/>
    <w:rsid w:val="00D42342"/>
    <w:rsid w:val="00D43AE9"/>
    <w:rsid w:val="00D455BF"/>
    <w:rsid w:val="00D45D7D"/>
    <w:rsid w:val="00D464A2"/>
    <w:rsid w:val="00D47187"/>
    <w:rsid w:val="00D56B01"/>
    <w:rsid w:val="00D57C71"/>
    <w:rsid w:val="00D61453"/>
    <w:rsid w:val="00D6205E"/>
    <w:rsid w:val="00D63E4A"/>
    <w:rsid w:val="00D65787"/>
    <w:rsid w:val="00D67F6F"/>
    <w:rsid w:val="00D70C8A"/>
    <w:rsid w:val="00D73C3B"/>
    <w:rsid w:val="00D804E0"/>
    <w:rsid w:val="00D84C25"/>
    <w:rsid w:val="00D870A7"/>
    <w:rsid w:val="00D902B1"/>
    <w:rsid w:val="00D9032C"/>
    <w:rsid w:val="00D93CA4"/>
    <w:rsid w:val="00D95F7B"/>
    <w:rsid w:val="00DA4256"/>
    <w:rsid w:val="00DA6D34"/>
    <w:rsid w:val="00DB0B82"/>
    <w:rsid w:val="00DB2C46"/>
    <w:rsid w:val="00DB71BD"/>
    <w:rsid w:val="00DB7512"/>
    <w:rsid w:val="00DC3FBE"/>
    <w:rsid w:val="00DC5D8F"/>
    <w:rsid w:val="00DD044D"/>
    <w:rsid w:val="00DE0EA0"/>
    <w:rsid w:val="00DE24E7"/>
    <w:rsid w:val="00DE7CFB"/>
    <w:rsid w:val="00DF2AEC"/>
    <w:rsid w:val="00DF6290"/>
    <w:rsid w:val="00E044C4"/>
    <w:rsid w:val="00E10FFC"/>
    <w:rsid w:val="00E114AF"/>
    <w:rsid w:val="00E14D5E"/>
    <w:rsid w:val="00E156DB"/>
    <w:rsid w:val="00E1589B"/>
    <w:rsid w:val="00E15E24"/>
    <w:rsid w:val="00E20DF0"/>
    <w:rsid w:val="00E21861"/>
    <w:rsid w:val="00E24005"/>
    <w:rsid w:val="00E2437D"/>
    <w:rsid w:val="00E24FA8"/>
    <w:rsid w:val="00E30408"/>
    <w:rsid w:val="00E336F4"/>
    <w:rsid w:val="00E43E17"/>
    <w:rsid w:val="00E5184A"/>
    <w:rsid w:val="00E5278C"/>
    <w:rsid w:val="00E560FA"/>
    <w:rsid w:val="00E66649"/>
    <w:rsid w:val="00E66CC3"/>
    <w:rsid w:val="00E7194D"/>
    <w:rsid w:val="00E76E1A"/>
    <w:rsid w:val="00E80EC5"/>
    <w:rsid w:val="00E84FAC"/>
    <w:rsid w:val="00E95A16"/>
    <w:rsid w:val="00EA1D0E"/>
    <w:rsid w:val="00EB37E3"/>
    <w:rsid w:val="00EB47F3"/>
    <w:rsid w:val="00EC4947"/>
    <w:rsid w:val="00EC51CA"/>
    <w:rsid w:val="00EC7A1F"/>
    <w:rsid w:val="00EE0772"/>
    <w:rsid w:val="00EE1340"/>
    <w:rsid w:val="00EE75D7"/>
    <w:rsid w:val="00EF3178"/>
    <w:rsid w:val="00EF5347"/>
    <w:rsid w:val="00EF5DAF"/>
    <w:rsid w:val="00F00185"/>
    <w:rsid w:val="00F01A6C"/>
    <w:rsid w:val="00F035CD"/>
    <w:rsid w:val="00F03B63"/>
    <w:rsid w:val="00F11CFF"/>
    <w:rsid w:val="00F1251E"/>
    <w:rsid w:val="00F12F8B"/>
    <w:rsid w:val="00F14108"/>
    <w:rsid w:val="00F157E0"/>
    <w:rsid w:val="00F30490"/>
    <w:rsid w:val="00F311BA"/>
    <w:rsid w:val="00F3478D"/>
    <w:rsid w:val="00F362FA"/>
    <w:rsid w:val="00F43DDF"/>
    <w:rsid w:val="00F47B10"/>
    <w:rsid w:val="00F51D66"/>
    <w:rsid w:val="00F532BF"/>
    <w:rsid w:val="00F53DA5"/>
    <w:rsid w:val="00F549B4"/>
    <w:rsid w:val="00F56D6D"/>
    <w:rsid w:val="00F570D5"/>
    <w:rsid w:val="00F60309"/>
    <w:rsid w:val="00F60950"/>
    <w:rsid w:val="00F63897"/>
    <w:rsid w:val="00F63A55"/>
    <w:rsid w:val="00F64994"/>
    <w:rsid w:val="00F660A9"/>
    <w:rsid w:val="00F67A5E"/>
    <w:rsid w:val="00F70C8B"/>
    <w:rsid w:val="00F80DAF"/>
    <w:rsid w:val="00F818B4"/>
    <w:rsid w:val="00F81D22"/>
    <w:rsid w:val="00F834BF"/>
    <w:rsid w:val="00F83CA3"/>
    <w:rsid w:val="00F85331"/>
    <w:rsid w:val="00F85DE4"/>
    <w:rsid w:val="00F85F61"/>
    <w:rsid w:val="00F863F1"/>
    <w:rsid w:val="00F87733"/>
    <w:rsid w:val="00F947DE"/>
    <w:rsid w:val="00F959F1"/>
    <w:rsid w:val="00FA1F06"/>
    <w:rsid w:val="00FA2148"/>
    <w:rsid w:val="00FA2818"/>
    <w:rsid w:val="00FA45CD"/>
    <w:rsid w:val="00FA5480"/>
    <w:rsid w:val="00FA6D58"/>
    <w:rsid w:val="00FB0CCC"/>
    <w:rsid w:val="00FB1B3F"/>
    <w:rsid w:val="00FB77FF"/>
    <w:rsid w:val="00FC1469"/>
    <w:rsid w:val="00FC280E"/>
    <w:rsid w:val="00FD1031"/>
    <w:rsid w:val="00FD4612"/>
    <w:rsid w:val="00FD5B42"/>
    <w:rsid w:val="00FD7BF5"/>
    <w:rsid w:val="00FE11AC"/>
    <w:rsid w:val="00FE421A"/>
    <w:rsid w:val="00FF06B6"/>
    <w:rsid w:val="00FF1032"/>
    <w:rsid w:val="00FF413C"/>
    <w:rsid w:val="1A17817D"/>
    <w:rsid w:val="2BFC450E"/>
    <w:rsid w:val="4AEF8ABF"/>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F08E9C"/>
  <w15:chartTrackingRefBased/>
  <w15:docId w15:val="{23C14F02-9C8A-49AC-B674-820D05201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6874"/>
    <w:pPr>
      <w:spacing w:after="0" w:line="240" w:lineRule="auto"/>
    </w:pPr>
    <w:rPr>
      <w:sz w:val="24"/>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 w:val="20"/>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E156DB"/>
    <w:rPr>
      <w:sz w:val="20"/>
      <w:szCs w:val="20"/>
    </w:rPr>
  </w:style>
  <w:style w:type="character" w:customStyle="1" w:styleId="TextonotapieCar">
    <w:name w:val="Texto nota pie Car"/>
    <w:basedOn w:val="Fuentedeprrafopredeter"/>
    <w:link w:val="Textonotapie"/>
    <w:uiPriority w:val="99"/>
    <w:semiHidden/>
    <w:rsid w:val="00E156DB"/>
    <w:rPr>
      <w:sz w:val="20"/>
      <w:szCs w:val="20"/>
      <w:lang w:val="es-419"/>
    </w:rPr>
  </w:style>
  <w:style w:type="character" w:styleId="Refdenotaalpie">
    <w:name w:val="footnote reference"/>
    <w:basedOn w:val="Fuentedeprrafopredeter"/>
    <w:uiPriority w:val="99"/>
    <w:semiHidden/>
    <w:unhideWhenUsed/>
    <w:rsid w:val="00E156DB"/>
    <w:rPr>
      <w:vertAlign w:val="superscript"/>
    </w:rPr>
  </w:style>
  <w:style w:type="table" w:customStyle="1" w:styleId="Cuadrculadetablaclara1">
    <w:name w:val="Cuadrícula de tabla clara1"/>
    <w:basedOn w:val="Tablanormal"/>
    <w:next w:val="Tablaconcuadrculaclara"/>
    <w:uiPriority w:val="99"/>
    <w:rsid w:val="00F3478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3478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70810773">
      <w:bodyDiv w:val="1"/>
      <w:marLeft w:val="0"/>
      <w:marRight w:val="0"/>
      <w:marTop w:val="0"/>
      <w:marBottom w:val="0"/>
      <w:divBdr>
        <w:top w:val="none" w:sz="0" w:space="0" w:color="auto"/>
        <w:left w:val="none" w:sz="0" w:space="0" w:color="auto"/>
        <w:bottom w:val="none" w:sz="0" w:space="0" w:color="auto"/>
        <w:right w:val="none" w:sz="0" w:space="0" w:color="auto"/>
      </w:divBdr>
      <w:divsChild>
        <w:div w:id="92558128">
          <w:marLeft w:val="0"/>
          <w:marRight w:val="0"/>
          <w:marTop w:val="0"/>
          <w:marBottom w:val="0"/>
          <w:divBdr>
            <w:top w:val="none" w:sz="0" w:space="0" w:color="auto"/>
            <w:left w:val="none" w:sz="0" w:space="0" w:color="auto"/>
            <w:bottom w:val="none" w:sz="0" w:space="0" w:color="auto"/>
            <w:right w:val="none" w:sz="0" w:space="0" w:color="auto"/>
          </w:divBdr>
        </w:div>
      </w:divsChild>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7838676">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74965985">
      <w:bodyDiv w:val="1"/>
      <w:marLeft w:val="0"/>
      <w:marRight w:val="0"/>
      <w:marTop w:val="0"/>
      <w:marBottom w:val="0"/>
      <w:divBdr>
        <w:top w:val="none" w:sz="0" w:space="0" w:color="auto"/>
        <w:left w:val="none" w:sz="0" w:space="0" w:color="auto"/>
        <w:bottom w:val="none" w:sz="0" w:space="0" w:color="auto"/>
        <w:right w:val="none" w:sz="0" w:space="0" w:color="auto"/>
      </w:divBdr>
      <w:divsChild>
        <w:div w:id="278148283">
          <w:marLeft w:val="0"/>
          <w:marRight w:val="0"/>
          <w:marTop w:val="0"/>
          <w:marBottom w:val="0"/>
          <w:divBdr>
            <w:top w:val="none" w:sz="0" w:space="0" w:color="auto"/>
            <w:left w:val="none" w:sz="0" w:space="0" w:color="auto"/>
            <w:bottom w:val="none" w:sz="0" w:space="0" w:color="auto"/>
            <w:right w:val="none" w:sz="0" w:space="0" w:color="auto"/>
          </w:divBdr>
        </w:div>
      </w:divsChild>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B43086A4-BEA9-4C8C-B2C4-23BB09B73BC9}">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3C7EE128-F36B-4230-9183-73AC260746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8738</Words>
  <Characters>48060</Characters>
  <Application>Microsoft Office Word</Application>
  <DocSecurity>0</DocSecurity>
  <Lines>400</Lines>
  <Paragraphs>113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Alvaro Galvis Aragón</cp:lastModifiedBy>
  <cp:revision>8</cp:revision>
  <cp:lastPrinted>2020-12-14T00:00:00Z</cp:lastPrinted>
  <dcterms:created xsi:type="dcterms:W3CDTF">2020-12-13T18:40:00Z</dcterms:created>
  <dcterms:modified xsi:type="dcterms:W3CDTF">2021-07-07T15:59:00Z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