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bookmarkStart w:id="0" w:name="_GoBack"/>
      <w:bookmarkEnd w:id="0"/>
    </w:p>
    <w:tbl>
      <w:tblPr>
        <w:tblStyle w:val="Tablaconcuadrcula"/>
        <w:tblW w:w="0" w:type="auto"/>
        <w:jc w:val="center"/>
        <w:tblLook w:val="04A0" w:firstRow="1" w:lastRow="0" w:firstColumn="1" w:lastColumn="0" w:noHBand="0" w:noVBand="1"/>
      </w:tblPr>
      <w:tblGrid>
        <w:gridCol w:w="324"/>
        <w:gridCol w:w="331"/>
        <w:gridCol w:w="331"/>
        <w:gridCol w:w="330"/>
        <w:gridCol w:w="441"/>
        <w:gridCol w:w="1059"/>
        <w:gridCol w:w="1177"/>
        <w:gridCol w:w="355"/>
        <w:gridCol w:w="355"/>
        <w:gridCol w:w="355"/>
        <w:gridCol w:w="347"/>
        <w:gridCol w:w="499"/>
        <w:gridCol w:w="787"/>
        <w:gridCol w:w="355"/>
        <w:gridCol w:w="355"/>
        <w:gridCol w:w="355"/>
        <w:gridCol w:w="405"/>
        <w:gridCol w:w="374"/>
        <w:gridCol w:w="715"/>
        <w:gridCol w:w="347"/>
        <w:gridCol w:w="767"/>
        <w:gridCol w:w="426"/>
      </w:tblGrid>
      <w:tr w:rsidR="00D77624" w:rsidRPr="00D77624" w14:paraId="287E0171" w14:textId="77777777" w:rsidTr="00D77624">
        <w:trPr>
          <w:cantSplit/>
          <w:trHeight w:val="1212"/>
          <w:jc w:val="center"/>
        </w:trPr>
        <w:tc>
          <w:tcPr>
            <w:tcW w:w="411" w:type="dxa"/>
            <w:vMerge w:val="restart"/>
            <w:shd w:val="clear" w:color="auto" w:fill="4D4D4D"/>
            <w:textDirection w:val="btLr"/>
          </w:tcPr>
          <w:p w14:paraId="09AE76E4"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No.</w:t>
            </w:r>
          </w:p>
        </w:tc>
        <w:tc>
          <w:tcPr>
            <w:tcW w:w="244" w:type="dxa"/>
            <w:vMerge w:val="restart"/>
            <w:shd w:val="clear" w:color="auto" w:fill="4D4D4D"/>
            <w:textDirection w:val="btLr"/>
          </w:tcPr>
          <w:p w14:paraId="0513CDB1"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Clase</w:t>
            </w:r>
          </w:p>
        </w:tc>
        <w:tc>
          <w:tcPr>
            <w:tcW w:w="0" w:type="auto"/>
            <w:vMerge w:val="restart"/>
            <w:shd w:val="clear" w:color="auto" w:fill="4D4D4D"/>
            <w:textDirection w:val="btLr"/>
          </w:tcPr>
          <w:p w14:paraId="63C6B001"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Fuente</w:t>
            </w:r>
          </w:p>
        </w:tc>
        <w:tc>
          <w:tcPr>
            <w:tcW w:w="0" w:type="auto"/>
            <w:vMerge w:val="restart"/>
            <w:shd w:val="clear" w:color="auto" w:fill="4D4D4D"/>
            <w:textDirection w:val="btLr"/>
          </w:tcPr>
          <w:p w14:paraId="585AF2C0"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Etapa</w:t>
            </w:r>
          </w:p>
        </w:tc>
        <w:tc>
          <w:tcPr>
            <w:tcW w:w="0" w:type="auto"/>
            <w:vMerge w:val="restart"/>
            <w:shd w:val="clear" w:color="auto" w:fill="4D4D4D"/>
            <w:textDirection w:val="btLr"/>
          </w:tcPr>
          <w:p w14:paraId="341F882B"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Tipo</w:t>
            </w:r>
          </w:p>
        </w:tc>
        <w:tc>
          <w:tcPr>
            <w:tcW w:w="0" w:type="auto"/>
            <w:vMerge w:val="restart"/>
            <w:shd w:val="clear" w:color="auto" w:fill="4D4D4D"/>
            <w:textDirection w:val="btLr"/>
          </w:tcPr>
          <w:p w14:paraId="38B799FC"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Descripción</w:t>
            </w:r>
          </w:p>
          <w:p w14:paraId="769B3382"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(Qué puede pasar y como puede ocurrir)</w:t>
            </w:r>
          </w:p>
          <w:p w14:paraId="3B13EFB3"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val="restart"/>
            <w:shd w:val="clear" w:color="auto" w:fill="4D4D4D"/>
            <w:textDirection w:val="btLr"/>
          </w:tcPr>
          <w:p w14:paraId="06DF680B"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Consecuencia de la ocurrencia del evento</w:t>
            </w:r>
          </w:p>
        </w:tc>
        <w:tc>
          <w:tcPr>
            <w:tcW w:w="0" w:type="auto"/>
            <w:vMerge w:val="restart"/>
            <w:shd w:val="clear" w:color="auto" w:fill="4D4D4D"/>
            <w:textDirection w:val="btLr"/>
          </w:tcPr>
          <w:p w14:paraId="43A72272"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Probabilidad</w:t>
            </w:r>
          </w:p>
        </w:tc>
        <w:tc>
          <w:tcPr>
            <w:tcW w:w="0" w:type="auto"/>
            <w:vMerge w:val="restart"/>
            <w:shd w:val="clear" w:color="auto" w:fill="4D4D4D"/>
            <w:textDirection w:val="btLr"/>
          </w:tcPr>
          <w:p w14:paraId="7DE14EF2"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Impacto</w:t>
            </w:r>
          </w:p>
        </w:tc>
        <w:tc>
          <w:tcPr>
            <w:tcW w:w="0" w:type="auto"/>
            <w:vMerge w:val="restart"/>
            <w:shd w:val="clear" w:color="auto" w:fill="4D4D4D"/>
            <w:textDirection w:val="btLr"/>
          </w:tcPr>
          <w:p w14:paraId="479E8A75"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Valoración del riesgo</w:t>
            </w:r>
          </w:p>
        </w:tc>
        <w:tc>
          <w:tcPr>
            <w:tcW w:w="0" w:type="auto"/>
            <w:vMerge w:val="restart"/>
            <w:shd w:val="clear" w:color="auto" w:fill="4D4D4D"/>
            <w:textDirection w:val="btLr"/>
          </w:tcPr>
          <w:p w14:paraId="28327DC0"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r w:rsidRPr="00D77624">
              <w:rPr>
                <w:rFonts w:ascii="Arial" w:eastAsia="SimSun" w:hAnsi="Arial" w:cs="Arial"/>
                <w:color w:val="FFFFFF" w:themeColor="background1"/>
                <w:kern w:val="3"/>
                <w:sz w:val="12"/>
                <w:szCs w:val="12"/>
                <w:lang w:eastAsia="zh-CN" w:bidi="hi-IN"/>
              </w:rPr>
              <w:t>Categoría</w:t>
            </w:r>
          </w:p>
        </w:tc>
        <w:tc>
          <w:tcPr>
            <w:tcW w:w="0" w:type="auto"/>
            <w:vMerge w:val="restart"/>
            <w:shd w:val="clear" w:color="auto" w:fill="BFBFBF" w:themeFill="background1" w:themeFillShade="BF"/>
            <w:textDirection w:val="btLr"/>
          </w:tcPr>
          <w:p w14:paraId="340F0106"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¿A quién se le asigna?</w:t>
            </w:r>
          </w:p>
        </w:tc>
        <w:tc>
          <w:tcPr>
            <w:tcW w:w="0" w:type="auto"/>
            <w:vMerge w:val="restart"/>
            <w:shd w:val="clear" w:color="auto" w:fill="BFBFBF" w:themeFill="background1" w:themeFillShade="BF"/>
            <w:textDirection w:val="btLr"/>
          </w:tcPr>
          <w:p w14:paraId="3EA70797"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Tratamiento/Controles a ser implementados</w:t>
            </w:r>
          </w:p>
        </w:tc>
        <w:tc>
          <w:tcPr>
            <w:tcW w:w="1470" w:type="dxa"/>
            <w:gridSpan w:val="4"/>
            <w:shd w:val="clear" w:color="auto" w:fill="BFBFBF" w:themeFill="background1" w:themeFillShade="BF"/>
          </w:tcPr>
          <w:p w14:paraId="28DAFF7A"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p>
          <w:p w14:paraId="7487BA1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p>
          <w:p w14:paraId="15FA1AB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Impacto después del tratamiento</w:t>
            </w:r>
          </w:p>
        </w:tc>
        <w:tc>
          <w:tcPr>
            <w:tcW w:w="374" w:type="dxa"/>
            <w:vMerge w:val="restart"/>
            <w:shd w:val="clear" w:color="auto" w:fill="BFBFBF" w:themeFill="background1" w:themeFillShade="BF"/>
            <w:textDirection w:val="btLr"/>
          </w:tcPr>
          <w:p w14:paraId="36DF6766" w14:textId="37CE1264"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¿Afecta la ejecución del contrato?</w:t>
            </w:r>
          </w:p>
        </w:tc>
        <w:tc>
          <w:tcPr>
            <w:tcW w:w="715" w:type="dxa"/>
            <w:vMerge w:val="restart"/>
            <w:shd w:val="clear" w:color="auto" w:fill="BFBFBF" w:themeFill="background1" w:themeFillShade="BF"/>
            <w:textDirection w:val="btLr"/>
          </w:tcPr>
          <w:p w14:paraId="338E7F22" w14:textId="0D43DC71"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Persona responsable por implementar el tratamiento</w:t>
            </w:r>
          </w:p>
        </w:tc>
        <w:tc>
          <w:tcPr>
            <w:tcW w:w="347" w:type="dxa"/>
            <w:vMerge w:val="restart"/>
            <w:shd w:val="clear" w:color="auto" w:fill="BFBFBF" w:themeFill="background1" w:themeFillShade="BF"/>
            <w:textDirection w:val="btLr"/>
          </w:tcPr>
          <w:p w14:paraId="7CB01556"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Fecha estimada en que se completa el tratamiento</w:t>
            </w:r>
          </w:p>
        </w:tc>
        <w:tc>
          <w:tcPr>
            <w:tcW w:w="1193" w:type="dxa"/>
            <w:gridSpan w:val="2"/>
            <w:shd w:val="clear" w:color="auto" w:fill="BFBFBF" w:themeFill="background1" w:themeFillShade="BF"/>
          </w:tcPr>
          <w:p w14:paraId="0A2F8A3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p>
          <w:p w14:paraId="5CD6312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p>
          <w:p w14:paraId="20278DF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Monitoreo y revisión</w:t>
            </w:r>
          </w:p>
        </w:tc>
      </w:tr>
      <w:tr w:rsidR="00D77624" w:rsidRPr="00D77624" w14:paraId="6A8714D9" w14:textId="77777777" w:rsidTr="00D77624">
        <w:trPr>
          <w:cantSplit/>
          <w:trHeight w:val="2063"/>
          <w:jc w:val="center"/>
        </w:trPr>
        <w:tc>
          <w:tcPr>
            <w:tcW w:w="411" w:type="dxa"/>
            <w:vMerge/>
            <w:shd w:val="clear" w:color="auto" w:fill="4D4D4D"/>
            <w:textDirection w:val="btLr"/>
          </w:tcPr>
          <w:p w14:paraId="050A152F"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244" w:type="dxa"/>
            <w:vMerge/>
            <w:shd w:val="clear" w:color="auto" w:fill="4D4D4D"/>
            <w:textDirection w:val="btLr"/>
          </w:tcPr>
          <w:p w14:paraId="6EDB6A56"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728B6345"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686C3BFC"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1B461E5F"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6C07E499"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05D9A35E"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095D0247"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502D08F3"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6ABD4417"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4D4D4D"/>
            <w:textDirection w:val="btLr"/>
          </w:tcPr>
          <w:p w14:paraId="79EA232F" w14:textId="77777777" w:rsidR="00D77624" w:rsidRPr="00D77624" w:rsidRDefault="00D77624" w:rsidP="00D77624">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0" w:type="auto"/>
            <w:vMerge/>
            <w:shd w:val="clear" w:color="auto" w:fill="BFBFBF" w:themeFill="background1" w:themeFillShade="BF"/>
            <w:textDirection w:val="btLr"/>
          </w:tcPr>
          <w:p w14:paraId="2654B371" w14:textId="77777777" w:rsidR="00D77624" w:rsidRPr="00D77624" w:rsidRDefault="00D77624" w:rsidP="00D77624">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0" w:type="auto"/>
            <w:vMerge/>
            <w:shd w:val="clear" w:color="auto" w:fill="BFBFBF" w:themeFill="background1" w:themeFillShade="BF"/>
            <w:textDirection w:val="btLr"/>
          </w:tcPr>
          <w:p w14:paraId="1A74C926" w14:textId="77777777" w:rsidR="00D77624" w:rsidRPr="00D77624" w:rsidRDefault="00D77624" w:rsidP="00D77624">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0" w:type="auto"/>
            <w:shd w:val="clear" w:color="auto" w:fill="BFBFBF" w:themeFill="background1" w:themeFillShade="BF"/>
            <w:textDirection w:val="btLr"/>
          </w:tcPr>
          <w:p w14:paraId="0D557B25"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Probabilidad</w:t>
            </w:r>
          </w:p>
        </w:tc>
        <w:tc>
          <w:tcPr>
            <w:tcW w:w="0" w:type="auto"/>
            <w:shd w:val="clear" w:color="auto" w:fill="BFBFBF" w:themeFill="background1" w:themeFillShade="BF"/>
            <w:textDirection w:val="btLr"/>
          </w:tcPr>
          <w:p w14:paraId="2361E0BB"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Impacto</w:t>
            </w:r>
          </w:p>
        </w:tc>
        <w:tc>
          <w:tcPr>
            <w:tcW w:w="0" w:type="auto"/>
            <w:shd w:val="clear" w:color="auto" w:fill="BFBFBF" w:themeFill="background1" w:themeFillShade="BF"/>
            <w:textDirection w:val="btLr"/>
          </w:tcPr>
          <w:p w14:paraId="7CF738CD"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Valoración del Riesgo</w:t>
            </w:r>
          </w:p>
        </w:tc>
        <w:tc>
          <w:tcPr>
            <w:tcW w:w="0" w:type="auto"/>
            <w:shd w:val="clear" w:color="auto" w:fill="BFBFBF" w:themeFill="background1" w:themeFillShade="BF"/>
            <w:textDirection w:val="btLr"/>
          </w:tcPr>
          <w:p w14:paraId="334B0CA1"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Categoría</w:t>
            </w:r>
          </w:p>
        </w:tc>
        <w:tc>
          <w:tcPr>
            <w:tcW w:w="374" w:type="dxa"/>
            <w:vMerge/>
            <w:shd w:val="clear" w:color="auto" w:fill="BFBFBF" w:themeFill="background1" w:themeFillShade="BF"/>
            <w:textDirection w:val="btLr"/>
          </w:tcPr>
          <w:p w14:paraId="61305594"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p>
        </w:tc>
        <w:tc>
          <w:tcPr>
            <w:tcW w:w="715" w:type="dxa"/>
            <w:vMerge/>
            <w:shd w:val="clear" w:color="auto" w:fill="BFBFBF" w:themeFill="background1" w:themeFillShade="BF"/>
            <w:textDirection w:val="btLr"/>
          </w:tcPr>
          <w:p w14:paraId="164FE77C"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p>
        </w:tc>
        <w:tc>
          <w:tcPr>
            <w:tcW w:w="0" w:type="auto"/>
            <w:vMerge/>
            <w:shd w:val="clear" w:color="auto" w:fill="BFBFBF" w:themeFill="background1" w:themeFillShade="BF"/>
            <w:textDirection w:val="btLr"/>
          </w:tcPr>
          <w:p w14:paraId="127035EC" w14:textId="77777777" w:rsidR="00D77624" w:rsidRPr="00D77624" w:rsidRDefault="00D77624" w:rsidP="00D77624">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0" w:type="auto"/>
            <w:shd w:val="clear" w:color="auto" w:fill="BFBFBF" w:themeFill="background1" w:themeFillShade="BF"/>
            <w:textDirection w:val="btLr"/>
          </w:tcPr>
          <w:p w14:paraId="75D16936"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¿Cómo se realiza el monitoreo?</w:t>
            </w:r>
          </w:p>
        </w:tc>
        <w:tc>
          <w:tcPr>
            <w:tcW w:w="0" w:type="auto"/>
            <w:shd w:val="clear" w:color="auto" w:fill="BFBFBF" w:themeFill="background1" w:themeFillShade="BF"/>
            <w:textDirection w:val="btLr"/>
          </w:tcPr>
          <w:p w14:paraId="7DBE2B95"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Periodicidad</w:t>
            </w:r>
          </w:p>
          <w:p w14:paraId="039AF3C9" w14:textId="77777777" w:rsidR="00D77624" w:rsidRPr="00D77624" w:rsidRDefault="00D77624" w:rsidP="00D77624">
            <w:pPr>
              <w:spacing w:after="100" w:afterAutospacing="1"/>
              <w:ind w:left="113" w:right="113"/>
              <w:jc w:val="center"/>
              <w:rPr>
                <w:rFonts w:ascii="Arial" w:eastAsia="SimSun" w:hAnsi="Arial" w:cs="Arial"/>
                <w:b/>
                <w:kern w:val="3"/>
                <w:sz w:val="12"/>
                <w:szCs w:val="12"/>
                <w:lang w:eastAsia="zh-CN" w:bidi="hi-IN"/>
              </w:rPr>
            </w:pPr>
            <w:r w:rsidRPr="00D77624">
              <w:rPr>
                <w:rFonts w:ascii="Arial" w:eastAsia="SimSun" w:hAnsi="Arial" w:cs="Arial"/>
                <w:b/>
                <w:kern w:val="3"/>
                <w:sz w:val="12"/>
                <w:szCs w:val="12"/>
                <w:lang w:eastAsia="zh-CN" w:bidi="hi-IN"/>
              </w:rPr>
              <w:t>¿Cuándo?</w:t>
            </w:r>
          </w:p>
        </w:tc>
      </w:tr>
      <w:tr w:rsidR="00D77624" w:rsidRPr="00D77624" w14:paraId="124D513A" w14:textId="77777777" w:rsidTr="00D77624">
        <w:trPr>
          <w:cantSplit/>
          <w:trHeight w:val="1134"/>
          <w:jc w:val="center"/>
        </w:trPr>
        <w:tc>
          <w:tcPr>
            <w:tcW w:w="411" w:type="dxa"/>
            <w:shd w:val="clear" w:color="auto" w:fill="auto"/>
          </w:tcPr>
          <w:p w14:paraId="5B37B6D3" w14:textId="77777777" w:rsidR="00D77624" w:rsidRPr="00D77624" w:rsidRDefault="00D77624" w:rsidP="00D77624">
            <w:pPr>
              <w:pStyle w:val="TableParagraph"/>
              <w:rPr>
                <w:b/>
                <w:sz w:val="12"/>
                <w:szCs w:val="12"/>
              </w:rPr>
            </w:pPr>
          </w:p>
          <w:p w14:paraId="036DAF5F" w14:textId="77777777" w:rsidR="00D77624" w:rsidRPr="00D77624" w:rsidRDefault="00D77624" w:rsidP="00D77624">
            <w:pPr>
              <w:pStyle w:val="TableParagraph"/>
              <w:rPr>
                <w:b/>
                <w:sz w:val="12"/>
                <w:szCs w:val="12"/>
              </w:rPr>
            </w:pPr>
          </w:p>
          <w:p w14:paraId="21ED8683"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1</w:t>
            </w:r>
          </w:p>
        </w:tc>
        <w:tc>
          <w:tcPr>
            <w:tcW w:w="244" w:type="dxa"/>
            <w:shd w:val="clear" w:color="auto" w:fill="auto"/>
            <w:textDirection w:val="btLr"/>
          </w:tcPr>
          <w:p w14:paraId="304E0F8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3DB59F6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Interno Externo</w:t>
            </w:r>
          </w:p>
        </w:tc>
        <w:tc>
          <w:tcPr>
            <w:tcW w:w="0" w:type="auto"/>
            <w:shd w:val="clear" w:color="auto" w:fill="auto"/>
            <w:textDirection w:val="btLr"/>
          </w:tcPr>
          <w:p w14:paraId="7BB02C1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30979498"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Riesgos Operacionales</w:t>
            </w:r>
          </w:p>
        </w:tc>
        <w:tc>
          <w:tcPr>
            <w:tcW w:w="0" w:type="auto"/>
            <w:shd w:val="clear" w:color="auto" w:fill="auto"/>
          </w:tcPr>
          <w:p w14:paraId="422C4DFB" w14:textId="77777777" w:rsidR="00D77624" w:rsidRPr="00D77624" w:rsidRDefault="00D77624" w:rsidP="00D77624">
            <w:pPr>
              <w:pStyle w:val="TableParagraph"/>
              <w:spacing w:before="6"/>
              <w:rPr>
                <w:b/>
                <w:sz w:val="12"/>
                <w:szCs w:val="12"/>
              </w:rPr>
            </w:pPr>
          </w:p>
          <w:p w14:paraId="38B869F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 xml:space="preserve">Extensión del Plazo: </w:t>
            </w:r>
            <w:r w:rsidRPr="00D77624">
              <w:rPr>
                <w:sz w:val="12"/>
                <w:szCs w:val="12"/>
              </w:rPr>
              <w:t>Que se den aumentos en el plazo de ejecución del contrato por circunstancias no imputables a las partes.</w:t>
            </w:r>
          </w:p>
        </w:tc>
        <w:tc>
          <w:tcPr>
            <w:tcW w:w="0" w:type="auto"/>
            <w:shd w:val="clear" w:color="auto" w:fill="auto"/>
          </w:tcPr>
          <w:p w14:paraId="15C5925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Aumento de costos operacionales</w:t>
            </w:r>
            <w:r w:rsidRPr="00D77624">
              <w:rPr>
                <w:sz w:val="12"/>
                <w:szCs w:val="12"/>
              </w:rPr>
              <w:tab/>
            </w:r>
            <w:r w:rsidRPr="00D77624">
              <w:rPr>
                <w:spacing w:val="-17"/>
                <w:sz w:val="12"/>
                <w:szCs w:val="12"/>
              </w:rPr>
              <w:t xml:space="preserve">y </w:t>
            </w:r>
            <w:r w:rsidRPr="00D77624">
              <w:rPr>
                <w:sz w:val="12"/>
                <w:szCs w:val="12"/>
              </w:rPr>
              <w:t>retraso en la entrega del proyecto a la comunidad</w:t>
            </w:r>
          </w:p>
        </w:tc>
        <w:tc>
          <w:tcPr>
            <w:tcW w:w="0" w:type="auto"/>
            <w:shd w:val="clear" w:color="auto" w:fill="auto"/>
          </w:tcPr>
          <w:p w14:paraId="578B6E71" w14:textId="77777777" w:rsidR="00D77624" w:rsidRPr="00D77624" w:rsidRDefault="00D77624" w:rsidP="00D77624">
            <w:pPr>
              <w:pStyle w:val="TableParagraph"/>
              <w:rPr>
                <w:b/>
                <w:sz w:val="12"/>
                <w:szCs w:val="12"/>
              </w:rPr>
            </w:pPr>
          </w:p>
          <w:p w14:paraId="1B18BB4C" w14:textId="77777777" w:rsidR="00D77624" w:rsidRPr="00D77624" w:rsidRDefault="00D77624" w:rsidP="00D77624">
            <w:pPr>
              <w:pStyle w:val="TableParagraph"/>
              <w:rPr>
                <w:b/>
                <w:sz w:val="12"/>
                <w:szCs w:val="12"/>
              </w:rPr>
            </w:pPr>
          </w:p>
          <w:p w14:paraId="1ED608B6"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3</w:t>
            </w:r>
          </w:p>
        </w:tc>
        <w:tc>
          <w:tcPr>
            <w:tcW w:w="0" w:type="auto"/>
            <w:shd w:val="clear" w:color="auto" w:fill="auto"/>
          </w:tcPr>
          <w:p w14:paraId="1418E724" w14:textId="77777777" w:rsidR="00D77624" w:rsidRPr="00D77624" w:rsidRDefault="00D77624" w:rsidP="00D77624">
            <w:pPr>
              <w:pStyle w:val="TableParagraph"/>
              <w:rPr>
                <w:b/>
                <w:sz w:val="12"/>
                <w:szCs w:val="12"/>
              </w:rPr>
            </w:pPr>
          </w:p>
          <w:p w14:paraId="1A680C53" w14:textId="77777777" w:rsidR="00D77624" w:rsidRPr="00D77624" w:rsidRDefault="00D77624" w:rsidP="00D77624">
            <w:pPr>
              <w:pStyle w:val="TableParagraph"/>
              <w:rPr>
                <w:b/>
                <w:sz w:val="12"/>
                <w:szCs w:val="12"/>
              </w:rPr>
            </w:pPr>
          </w:p>
          <w:p w14:paraId="24AD812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2</w:t>
            </w:r>
          </w:p>
        </w:tc>
        <w:tc>
          <w:tcPr>
            <w:tcW w:w="0" w:type="auto"/>
            <w:shd w:val="clear" w:color="auto" w:fill="auto"/>
          </w:tcPr>
          <w:p w14:paraId="2F3F9293" w14:textId="77777777" w:rsidR="00D77624" w:rsidRPr="00D77624" w:rsidRDefault="00D77624" w:rsidP="00D77624">
            <w:pPr>
              <w:pStyle w:val="TableParagraph"/>
              <w:rPr>
                <w:b/>
                <w:sz w:val="12"/>
                <w:szCs w:val="12"/>
              </w:rPr>
            </w:pPr>
          </w:p>
          <w:p w14:paraId="34E6E519" w14:textId="77777777" w:rsidR="00D77624" w:rsidRPr="00D77624" w:rsidRDefault="00D77624" w:rsidP="00D77624">
            <w:pPr>
              <w:pStyle w:val="TableParagraph"/>
              <w:rPr>
                <w:b/>
                <w:sz w:val="12"/>
                <w:szCs w:val="12"/>
              </w:rPr>
            </w:pPr>
          </w:p>
          <w:p w14:paraId="18EFC5C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5</w:t>
            </w:r>
          </w:p>
        </w:tc>
        <w:tc>
          <w:tcPr>
            <w:tcW w:w="0" w:type="auto"/>
            <w:shd w:val="clear" w:color="auto" w:fill="auto"/>
            <w:textDirection w:val="btLr"/>
          </w:tcPr>
          <w:p w14:paraId="41841B8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MEDIO</w:t>
            </w:r>
          </w:p>
        </w:tc>
        <w:tc>
          <w:tcPr>
            <w:tcW w:w="0" w:type="auto"/>
            <w:shd w:val="clear" w:color="auto" w:fill="auto"/>
            <w:textDirection w:val="btLr"/>
          </w:tcPr>
          <w:p w14:paraId="0420933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70BB520E" w14:textId="77777777" w:rsidR="00D77624" w:rsidRPr="00D77624" w:rsidRDefault="00D77624" w:rsidP="00D77624">
            <w:pPr>
              <w:spacing w:after="100" w:afterAutospacing="1"/>
              <w:jc w:val="center"/>
              <w:rPr>
                <w:rFonts w:ascii="Arial" w:eastAsia="SimSun" w:hAnsi="Arial" w:cs="Arial"/>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5D47D713" w14:textId="77777777" w:rsidR="00D77624" w:rsidRPr="00D77624" w:rsidRDefault="00D77624" w:rsidP="00D77624">
            <w:pPr>
              <w:pStyle w:val="TableParagraph"/>
              <w:jc w:val="center"/>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1</w:t>
            </w:r>
          </w:p>
        </w:tc>
        <w:tc>
          <w:tcPr>
            <w:tcW w:w="0" w:type="auto"/>
            <w:shd w:val="clear" w:color="auto" w:fill="auto"/>
          </w:tcPr>
          <w:p w14:paraId="2812D4A3" w14:textId="77777777" w:rsidR="00D77624" w:rsidRPr="00D77624" w:rsidRDefault="00D77624" w:rsidP="00D77624">
            <w:pPr>
              <w:pStyle w:val="TableParagraph"/>
              <w:jc w:val="center"/>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1</w:t>
            </w:r>
          </w:p>
        </w:tc>
        <w:tc>
          <w:tcPr>
            <w:tcW w:w="0" w:type="auto"/>
            <w:shd w:val="clear" w:color="auto" w:fill="auto"/>
          </w:tcPr>
          <w:p w14:paraId="757437CB" w14:textId="77777777" w:rsidR="00D77624" w:rsidRPr="00D77624" w:rsidRDefault="00D77624" w:rsidP="00D77624">
            <w:pPr>
              <w:pStyle w:val="TableParagraph"/>
              <w:jc w:val="center"/>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1</w:t>
            </w:r>
          </w:p>
        </w:tc>
        <w:tc>
          <w:tcPr>
            <w:tcW w:w="0" w:type="auto"/>
            <w:shd w:val="clear" w:color="auto" w:fill="auto"/>
            <w:textDirection w:val="btLr"/>
          </w:tcPr>
          <w:p w14:paraId="068D6B00" w14:textId="77777777" w:rsidR="00D77624" w:rsidRPr="00D77624" w:rsidRDefault="00D77624" w:rsidP="00D77624">
            <w:pPr>
              <w:spacing w:after="100" w:afterAutospacing="1"/>
              <w:ind w:left="113" w:right="113"/>
              <w:jc w:val="center"/>
              <w:rPr>
                <w:sz w:val="12"/>
                <w:szCs w:val="12"/>
              </w:rPr>
            </w:pPr>
            <w:r w:rsidRPr="00D77624">
              <w:rPr>
                <w:sz w:val="12"/>
                <w:szCs w:val="12"/>
              </w:rPr>
              <w:t>BAJO</w:t>
            </w:r>
          </w:p>
        </w:tc>
        <w:tc>
          <w:tcPr>
            <w:tcW w:w="374" w:type="dxa"/>
            <w:shd w:val="clear" w:color="auto" w:fill="auto"/>
          </w:tcPr>
          <w:p w14:paraId="7A4E830A" w14:textId="77777777" w:rsidR="00D77624" w:rsidRPr="00D77624" w:rsidRDefault="00D77624" w:rsidP="00D77624">
            <w:pPr>
              <w:spacing w:after="100" w:afterAutospacing="1"/>
              <w:jc w:val="center"/>
              <w:rPr>
                <w:sz w:val="12"/>
                <w:szCs w:val="12"/>
              </w:rPr>
            </w:pPr>
            <w:r w:rsidRPr="00D77624">
              <w:rPr>
                <w:sz w:val="12"/>
                <w:szCs w:val="12"/>
              </w:rPr>
              <w:t>SI</w:t>
            </w:r>
          </w:p>
        </w:tc>
        <w:tc>
          <w:tcPr>
            <w:tcW w:w="715" w:type="dxa"/>
            <w:shd w:val="clear" w:color="auto" w:fill="auto"/>
          </w:tcPr>
          <w:p w14:paraId="3105FEA2" w14:textId="77777777" w:rsidR="00D77624" w:rsidRPr="00D77624" w:rsidRDefault="00D77624" w:rsidP="00D77624">
            <w:pPr>
              <w:spacing w:after="100" w:afterAutospacing="1"/>
              <w:jc w:val="center"/>
              <w:rPr>
                <w:sz w:val="12"/>
                <w:szCs w:val="12"/>
              </w:rPr>
            </w:pPr>
            <w:r w:rsidRPr="00D77624">
              <w:rPr>
                <w:sz w:val="12"/>
                <w:szCs w:val="12"/>
              </w:rPr>
              <w:t>Contratista – Coordinador – supervisor</w:t>
            </w:r>
          </w:p>
        </w:tc>
        <w:tc>
          <w:tcPr>
            <w:tcW w:w="0" w:type="auto"/>
            <w:shd w:val="clear" w:color="auto" w:fill="auto"/>
            <w:textDirection w:val="btLr"/>
          </w:tcPr>
          <w:p w14:paraId="4E066B30" w14:textId="77777777" w:rsidR="00D77624" w:rsidRPr="00D77624" w:rsidRDefault="00D77624" w:rsidP="00D77624">
            <w:pPr>
              <w:spacing w:after="100" w:afterAutospacing="1"/>
              <w:ind w:left="113" w:right="113"/>
              <w:jc w:val="center"/>
              <w:rPr>
                <w:sz w:val="12"/>
                <w:szCs w:val="12"/>
              </w:rPr>
            </w:pPr>
            <w:r w:rsidRPr="00D77624">
              <w:rPr>
                <w:sz w:val="12"/>
                <w:szCs w:val="12"/>
              </w:rPr>
              <w:t xml:space="preserve">Ejecución </w:t>
            </w:r>
          </w:p>
        </w:tc>
        <w:tc>
          <w:tcPr>
            <w:tcW w:w="0" w:type="auto"/>
            <w:shd w:val="clear" w:color="auto" w:fill="auto"/>
          </w:tcPr>
          <w:p w14:paraId="674ADE36" w14:textId="77777777" w:rsidR="00D77624" w:rsidRPr="00D77624" w:rsidRDefault="00D77624" w:rsidP="00D77624">
            <w:pPr>
              <w:spacing w:after="100" w:afterAutospacing="1"/>
              <w:jc w:val="center"/>
              <w:rPr>
                <w:sz w:val="12"/>
                <w:szCs w:val="12"/>
              </w:rPr>
            </w:pPr>
            <w:r w:rsidRPr="00D77624">
              <w:rPr>
                <w:sz w:val="12"/>
                <w:szCs w:val="12"/>
              </w:rPr>
              <w:t>Seguimiento en Comité de obra</w:t>
            </w:r>
          </w:p>
        </w:tc>
        <w:tc>
          <w:tcPr>
            <w:tcW w:w="0" w:type="auto"/>
            <w:shd w:val="clear" w:color="auto" w:fill="auto"/>
            <w:textDirection w:val="btLr"/>
          </w:tcPr>
          <w:p w14:paraId="3E3BAC49" w14:textId="77777777" w:rsidR="00D77624" w:rsidRPr="00D77624" w:rsidRDefault="00D77624" w:rsidP="00D77624">
            <w:pPr>
              <w:spacing w:after="100" w:afterAutospacing="1"/>
              <w:ind w:left="113" w:right="113"/>
              <w:jc w:val="center"/>
              <w:rPr>
                <w:sz w:val="12"/>
                <w:szCs w:val="12"/>
              </w:rPr>
            </w:pPr>
            <w:r w:rsidRPr="00D77624">
              <w:rPr>
                <w:sz w:val="12"/>
                <w:szCs w:val="12"/>
              </w:rPr>
              <w:t xml:space="preserve">Semanal </w:t>
            </w:r>
          </w:p>
        </w:tc>
      </w:tr>
      <w:tr w:rsidR="00D77624" w:rsidRPr="00D77624" w14:paraId="06D183AD" w14:textId="77777777" w:rsidTr="00D77624">
        <w:trPr>
          <w:cantSplit/>
          <w:trHeight w:val="418"/>
          <w:jc w:val="center"/>
        </w:trPr>
        <w:tc>
          <w:tcPr>
            <w:tcW w:w="411" w:type="dxa"/>
            <w:shd w:val="clear" w:color="auto" w:fill="auto"/>
          </w:tcPr>
          <w:p w14:paraId="3B31D658" w14:textId="77777777" w:rsidR="00D77624" w:rsidRPr="00D77624" w:rsidRDefault="00D77624" w:rsidP="00D77624">
            <w:pPr>
              <w:pStyle w:val="TableParagraph"/>
              <w:rPr>
                <w:b/>
                <w:sz w:val="12"/>
                <w:szCs w:val="12"/>
              </w:rPr>
            </w:pPr>
          </w:p>
          <w:p w14:paraId="01F8B142" w14:textId="77777777" w:rsidR="00D77624" w:rsidRPr="00D77624" w:rsidRDefault="00D77624" w:rsidP="00D77624">
            <w:pPr>
              <w:pStyle w:val="TableParagraph"/>
              <w:spacing w:before="10"/>
              <w:rPr>
                <w:b/>
                <w:sz w:val="12"/>
                <w:szCs w:val="12"/>
              </w:rPr>
            </w:pPr>
          </w:p>
          <w:p w14:paraId="3CB4E8C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2</w:t>
            </w:r>
          </w:p>
        </w:tc>
        <w:tc>
          <w:tcPr>
            <w:tcW w:w="244" w:type="dxa"/>
            <w:shd w:val="clear" w:color="auto" w:fill="auto"/>
            <w:textDirection w:val="btLr"/>
          </w:tcPr>
          <w:p w14:paraId="0353C05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3F05A49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Interno</w:t>
            </w:r>
          </w:p>
        </w:tc>
        <w:tc>
          <w:tcPr>
            <w:tcW w:w="0" w:type="auto"/>
            <w:shd w:val="clear" w:color="auto" w:fill="auto"/>
            <w:textDirection w:val="btLr"/>
          </w:tcPr>
          <w:p w14:paraId="5688F5E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5F4F5C3D" w14:textId="77777777" w:rsidR="00D77624" w:rsidRPr="00D77624" w:rsidRDefault="00D77624" w:rsidP="00D77624">
            <w:pPr>
              <w:pStyle w:val="TableParagraph"/>
              <w:spacing w:before="10"/>
              <w:rPr>
                <w:b/>
                <w:sz w:val="12"/>
                <w:szCs w:val="12"/>
              </w:rPr>
            </w:pPr>
          </w:p>
          <w:p w14:paraId="0292738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Operacional</w:t>
            </w:r>
          </w:p>
        </w:tc>
        <w:tc>
          <w:tcPr>
            <w:tcW w:w="0" w:type="auto"/>
            <w:shd w:val="clear" w:color="auto" w:fill="auto"/>
          </w:tcPr>
          <w:p w14:paraId="4766633F" w14:textId="77777777" w:rsidR="00D77624" w:rsidRPr="00D77624" w:rsidRDefault="00D77624" w:rsidP="00D77624">
            <w:pPr>
              <w:pStyle w:val="TableParagraph"/>
              <w:spacing w:before="18" w:line="276" w:lineRule="auto"/>
              <w:ind w:left="67" w:right="56"/>
              <w:jc w:val="both"/>
              <w:rPr>
                <w:rFonts w:asciiTheme="minorHAnsi" w:eastAsiaTheme="minorHAnsi" w:hAnsiTheme="minorHAnsi" w:cstheme="minorBidi"/>
                <w:sz w:val="12"/>
                <w:szCs w:val="12"/>
                <w:lang w:val="es-CO"/>
              </w:rPr>
            </w:pPr>
            <w:r w:rsidRPr="00D77624">
              <w:rPr>
                <w:b/>
                <w:sz w:val="12"/>
                <w:szCs w:val="12"/>
              </w:rPr>
              <w:t xml:space="preserve">Coordinación Interinstitucional: </w:t>
            </w:r>
            <w:r w:rsidRPr="00D77624">
              <w:rPr>
                <w:rFonts w:asciiTheme="minorHAnsi" w:eastAsiaTheme="minorHAnsi" w:hAnsiTheme="minorHAnsi" w:cstheme="minorBidi"/>
                <w:sz w:val="12"/>
                <w:szCs w:val="12"/>
                <w:lang w:val="es-CO"/>
              </w:rPr>
              <w:t>Cuando la Entidad y/o Contratista dependen de decisiones de otras entidades o empresas para la</w:t>
            </w:r>
          </w:p>
          <w:p w14:paraId="3DFA4EFE"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adecuada ejecución del contrato.</w:t>
            </w:r>
          </w:p>
        </w:tc>
        <w:tc>
          <w:tcPr>
            <w:tcW w:w="0" w:type="auto"/>
            <w:shd w:val="clear" w:color="auto" w:fill="auto"/>
          </w:tcPr>
          <w:p w14:paraId="46B52E5B"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Impacto negativo en el cumplimiento</w:t>
            </w:r>
            <w:r w:rsidRPr="00D77624">
              <w:rPr>
                <w:rFonts w:asciiTheme="minorHAnsi" w:eastAsiaTheme="minorHAnsi" w:hAnsiTheme="minorHAnsi" w:cstheme="minorBidi"/>
                <w:sz w:val="12"/>
                <w:szCs w:val="12"/>
                <w:lang w:val="es-CO"/>
              </w:rPr>
              <w:tab/>
              <w:t>del objeto contractual, retrasos en la entrega</w:t>
            </w:r>
          </w:p>
          <w:p w14:paraId="2FC028DC" w14:textId="77777777" w:rsidR="00D77624" w:rsidRPr="00D77624" w:rsidRDefault="00D77624" w:rsidP="00D77624">
            <w:pPr>
              <w:spacing w:after="100" w:afterAutospacing="1"/>
              <w:jc w:val="center"/>
              <w:rPr>
                <w:sz w:val="12"/>
                <w:szCs w:val="12"/>
              </w:rPr>
            </w:pPr>
            <w:r w:rsidRPr="00D77624">
              <w:rPr>
                <w:sz w:val="12"/>
                <w:szCs w:val="12"/>
              </w:rPr>
              <w:t>del proyecto.</w:t>
            </w:r>
          </w:p>
        </w:tc>
        <w:tc>
          <w:tcPr>
            <w:tcW w:w="0" w:type="auto"/>
            <w:shd w:val="clear" w:color="auto" w:fill="auto"/>
          </w:tcPr>
          <w:p w14:paraId="79EC448E"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780EE41C" w14:textId="77777777" w:rsidR="00D77624" w:rsidRPr="00D77624" w:rsidRDefault="00D77624" w:rsidP="00D77624">
            <w:pPr>
              <w:pStyle w:val="TableParagraph"/>
              <w:spacing w:before="10"/>
              <w:rPr>
                <w:rFonts w:asciiTheme="minorHAnsi" w:eastAsiaTheme="minorHAnsi" w:hAnsiTheme="minorHAnsi" w:cstheme="minorBidi"/>
                <w:sz w:val="12"/>
                <w:szCs w:val="12"/>
                <w:lang w:val="es-CO"/>
              </w:rPr>
            </w:pPr>
          </w:p>
          <w:p w14:paraId="6E51EEFE" w14:textId="77777777" w:rsidR="00D77624" w:rsidRPr="00D77624" w:rsidRDefault="00D77624" w:rsidP="00D77624">
            <w:pPr>
              <w:spacing w:after="100" w:afterAutospacing="1"/>
              <w:jc w:val="center"/>
              <w:rPr>
                <w:sz w:val="12"/>
                <w:szCs w:val="12"/>
              </w:rPr>
            </w:pPr>
            <w:r w:rsidRPr="00D77624">
              <w:rPr>
                <w:sz w:val="12"/>
                <w:szCs w:val="12"/>
              </w:rPr>
              <w:t>3</w:t>
            </w:r>
          </w:p>
        </w:tc>
        <w:tc>
          <w:tcPr>
            <w:tcW w:w="0" w:type="auto"/>
            <w:shd w:val="clear" w:color="auto" w:fill="auto"/>
          </w:tcPr>
          <w:p w14:paraId="584A8AF8"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3EC2404F" w14:textId="77777777" w:rsidR="00D77624" w:rsidRPr="00D77624" w:rsidRDefault="00D77624" w:rsidP="00D77624">
            <w:pPr>
              <w:pStyle w:val="TableParagraph"/>
              <w:spacing w:before="10"/>
              <w:rPr>
                <w:rFonts w:asciiTheme="minorHAnsi" w:eastAsiaTheme="minorHAnsi" w:hAnsiTheme="minorHAnsi" w:cstheme="minorBidi"/>
                <w:sz w:val="12"/>
                <w:szCs w:val="12"/>
                <w:lang w:val="es-CO"/>
              </w:rPr>
            </w:pPr>
          </w:p>
          <w:p w14:paraId="3D29E5F9" w14:textId="77777777" w:rsidR="00D77624" w:rsidRPr="00D77624" w:rsidRDefault="00D77624" w:rsidP="00D77624">
            <w:pPr>
              <w:spacing w:after="100" w:afterAutospacing="1"/>
              <w:jc w:val="center"/>
              <w:rPr>
                <w:sz w:val="12"/>
                <w:szCs w:val="12"/>
              </w:rPr>
            </w:pPr>
            <w:r w:rsidRPr="00D77624">
              <w:rPr>
                <w:sz w:val="12"/>
                <w:szCs w:val="12"/>
              </w:rPr>
              <w:t>2</w:t>
            </w:r>
          </w:p>
        </w:tc>
        <w:tc>
          <w:tcPr>
            <w:tcW w:w="0" w:type="auto"/>
            <w:shd w:val="clear" w:color="auto" w:fill="auto"/>
          </w:tcPr>
          <w:p w14:paraId="0B68620B"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3E85F8A4" w14:textId="77777777" w:rsidR="00D77624" w:rsidRPr="00D77624" w:rsidRDefault="00D77624" w:rsidP="00D77624">
            <w:pPr>
              <w:pStyle w:val="TableParagraph"/>
              <w:spacing w:before="10"/>
              <w:rPr>
                <w:rFonts w:asciiTheme="minorHAnsi" w:eastAsiaTheme="minorHAnsi" w:hAnsiTheme="minorHAnsi" w:cstheme="minorBidi"/>
                <w:sz w:val="12"/>
                <w:szCs w:val="12"/>
                <w:lang w:val="es-CO"/>
              </w:rPr>
            </w:pPr>
          </w:p>
          <w:p w14:paraId="34A091B5" w14:textId="77777777" w:rsidR="00D77624" w:rsidRPr="00D77624" w:rsidRDefault="00D77624" w:rsidP="00D77624">
            <w:pPr>
              <w:spacing w:after="100" w:afterAutospacing="1"/>
              <w:jc w:val="center"/>
              <w:rPr>
                <w:sz w:val="12"/>
                <w:szCs w:val="12"/>
              </w:rPr>
            </w:pPr>
            <w:r w:rsidRPr="00D77624">
              <w:rPr>
                <w:sz w:val="12"/>
                <w:szCs w:val="12"/>
              </w:rPr>
              <w:t>5</w:t>
            </w:r>
          </w:p>
        </w:tc>
        <w:tc>
          <w:tcPr>
            <w:tcW w:w="0" w:type="auto"/>
            <w:shd w:val="clear" w:color="auto" w:fill="auto"/>
            <w:textDirection w:val="btLr"/>
          </w:tcPr>
          <w:p w14:paraId="0F029656" w14:textId="77777777" w:rsidR="00D77624" w:rsidRPr="00D77624" w:rsidRDefault="00D77624" w:rsidP="00D77624">
            <w:pPr>
              <w:spacing w:after="100" w:afterAutospacing="1"/>
              <w:jc w:val="center"/>
              <w:rPr>
                <w:sz w:val="12"/>
                <w:szCs w:val="12"/>
              </w:rPr>
            </w:pPr>
            <w:r w:rsidRPr="00D77624">
              <w:rPr>
                <w:sz w:val="12"/>
                <w:szCs w:val="12"/>
              </w:rPr>
              <w:t>MEDIO</w:t>
            </w:r>
          </w:p>
        </w:tc>
        <w:tc>
          <w:tcPr>
            <w:tcW w:w="0" w:type="auto"/>
            <w:shd w:val="clear" w:color="auto" w:fill="auto"/>
            <w:textDirection w:val="btLr"/>
          </w:tcPr>
          <w:p w14:paraId="714E22F4" w14:textId="77777777" w:rsidR="00D77624" w:rsidRPr="00D77624" w:rsidRDefault="00D77624" w:rsidP="00D77624">
            <w:pPr>
              <w:pStyle w:val="TableParagraph"/>
              <w:spacing w:before="6"/>
              <w:rPr>
                <w:rFonts w:asciiTheme="minorHAnsi" w:eastAsiaTheme="minorHAnsi" w:hAnsiTheme="minorHAnsi" w:cstheme="minorBidi"/>
                <w:sz w:val="12"/>
                <w:szCs w:val="12"/>
                <w:lang w:val="es-CO"/>
              </w:rPr>
            </w:pPr>
          </w:p>
          <w:p w14:paraId="5D9FCFF1" w14:textId="77777777" w:rsidR="00D77624" w:rsidRPr="00D77624" w:rsidRDefault="00D77624" w:rsidP="00D77624">
            <w:pPr>
              <w:spacing w:after="100" w:afterAutospacing="1"/>
              <w:jc w:val="center"/>
              <w:rPr>
                <w:sz w:val="12"/>
                <w:szCs w:val="12"/>
              </w:rPr>
            </w:pPr>
            <w:r w:rsidRPr="00D77624">
              <w:rPr>
                <w:sz w:val="12"/>
                <w:szCs w:val="12"/>
              </w:rPr>
              <w:t>Contratista</w:t>
            </w:r>
          </w:p>
        </w:tc>
        <w:tc>
          <w:tcPr>
            <w:tcW w:w="0" w:type="auto"/>
            <w:shd w:val="clear" w:color="auto" w:fill="auto"/>
          </w:tcPr>
          <w:p w14:paraId="56F94091" w14:textId="77777777" w:rsidR="00D77624" w:rsidRPr="00D77624" w:rsidRDefault="00D77624" w:rsidP="00D77624">
            <w:pPr>
              <w:spacing w:after="100" w:afterAutospacing="1"/>
              <w:jc w:val="center"/>
              <w:rPr>
                <w:sz w:val="12"/>
                <w:szCs w:val="12"/>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332EE9B8"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cPr>
          <w:p w14:paraId="29C91907"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cPr>
          <w:p w14:paraId="22D1EB93"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extDirection w:val="btLr"/>
          </w:tcPr>
          <w:p w14:paraId="6A472B8F" w14:textId="77777777" w:rsidR="00D77624" w:rsidRPr="00D77624" w:rsidRDefault="00D77624" w:rsidP="00D77624">
            <w:pPr>
              <w:spacing w:after="100" w:afterAutospacing="1"/>
              <w:jc w:val="center"/>
              <w:rPr>
                <w:sz w:val="12"/>
                <w:szCs w:val="12"/>
              </w:rPr>
            </w:pPr>
            <w:r w:rsidRPr="00D77624">
              <w:rPr>
                <w:sz w:val="12"/>
                <w:szCs w:val="12"/>
              </w:rPr>
              <w:t>BAJO</w:t>
            </w:r>
          </w:p>
        </w:tc>
        <w:tc>
          <w:tcPr>
            <w:tcW w:w="374" w:type="dxa"/>
            <w:shd w:val="clear" w:color="auto" w:fill="auto"/>
          </w:tcPr>
          <w:p w14:paraId="475EFFE4" w14:textId="77777777" w:rsidR="00D77624" w:rsidRPr="00D77624" w:rsidRDefault="00D77624" w:rsidP="00D77624">
            <w:pPr>
              <w:spacing w:after="100" w:afterAutospacing="1"/>
              <w:jc w:val="center"/>
              <w:rPr>
                <w:sz w:val="12"/>
                <w:szCs w:val="12"/>
              </w:rPr>
            </w:pPr>
            <w:r w:rsidRPr="00D77624">
              <w:rPr>
                <w:sz w:val="12"/>
                <w:szCs w:val="12"/>
              </w:rPr>
              <w:t>SI</w:t>
            </w:r>
          </w:p>
        </w:tc>
        <w:tc>
          <w:tcPr>
            <w:tcW w:w="715" w:type="dxa"/>
            <w:shd w:val="clear" w:color="auto" w:fill="auto"/>
          </w:tcPr>
          <w:p w14:paraId="228B99BC" w14:textId="77777777" w:rsidR="00D77624" w:rsidRPr="00D77624" w:rsidRDefault="00D77624" w:rsidP="00D77624">
            <w:pPr>
              <w:spacing w:after="100" w:afterAutospacing="1"/>
              <w:jc w:val="center"/>
              <w:rPr>
                <w:sz w:val="12"/>
                <w:szCs w:val="12"/>
              </w:rPr>
            </w:pPr>
            <w:r w:rsidRPr="00D77624">
              <w:rPr>
                <w:sz w:val="12"/>
                <w:szCs w:val="12"/>
              </w:rPr>
              <w:t>Contratista – Coordinador – supervisor</w:t>
            </w:r>
          </w:p>
        </w:tc>
        <w:tc>
          <w:tcPr>
            <w:tcW w:w="0" w:type="auto"/>
            <w:shd w:val="clear" w:color="auto" w:fill="auto"/>
            <w:textDirection w:val="btLr"/>
          </w:tcPr>
          <w:p w14:paraId="609574D9" w14:textId="77777777" w:rsidR="00D77624" w:rsidRPr="00D77624" w:rsidRDefault="00D77624" w:rsidP="00D77624">
            <w:pPr>
              <w:spacing w:after="100" w:afterAutospacing="1"/>
              <w:jc w:val="center"/>
              <w:rPr>
                <w:sz w:val="12"/>
                <w:szCs w:val="12"/>
              </w:rPr>
            </w:pPr>
            <w:r w:rsidRPr="00D77624">
              <w:rPr>
                <w:sz w:val="12"/>
                <w:szCs w:val="12"/>
              </w:rPr>
              <w:t xml:space="preserve">Ejecución </w:t>
            </w:r>
          </w:p>
        </w:tc>
        <w:tc>
          <w:tcPr>
            <w:tcW w:w="0" w:type="auto"/>
            <w:shd w:val="clear" w:color="auto" w:fill="auto"/>
          </w:tcPr>
          <w:p w14:paraId="60B08178" w14:textId="77777777" w:rsidR="00D77624" w:rsidRPr="00D77624" w:rsidRDefault="00D77624" w:rsidP="00D77624">
            <w:pPr>
              <w:spacing w:after="100" w:afterAutospacing="1"/>
              <w:jc w:val="center"/>
              <w:rPr>
                <w:sz w:val="12"/>
                <w:szCs w:val="12"/>
              </w:rPr>
            </w:pPr>
            <w:r w:rsidRPr="00D77624">
              <w:rPr>
                <w:sz w:val="12"/>
                <w:szCs w:val="12"/>
              </w:rPr>
              <w:t>Seguimiento en Comité de obra</w:t>
            </w:r>
          </w:p>
        </w:tc>
        <w:tc>
          <w:tcPr>
            <w:tcW w:w="0" w:type="auto"/>
            <w:shd w:val="clear" w:color="auto" w:fill="auto"/>
            <w:textDirection w:val="btLr"/>
          </w:tcPr>
          <w:p w14:paraId="6E63D439" w14:textId="77777777" w:rsidR="00D77624" w:rsidRPr="00D77624" w:rsidRDefault="00D77624" w:rsidP="00D77624">
            <w:pPr>
              <w:spacing w:after="100" w:afterAutospacing="1"/>
              <w:jc w:val="center"/>
              <w:rPr>
                <w:sz w:val="12"/>
                <w:szCs w:val="12"/>
              </w:rPr>
            </w:pPr>
            <w:r w:rsidRPr="00D77624">
              <w:rPr>
                <w:sz w:val="12"/>
                <w:szCs w:val="12"/>
              </w:rPr>
              <w:t xml:space="preserve">Semanal </w:t>
            </w:r>
          </w:p>
        </w:tc>
      </w:tr>
      <w:tr w:rsidR="00D77624" w:rsidRPr="00D77624" w14:paraId="0A226A06" w14:textId="77777777" w:rsidTr="00D77624">
        <w:trPr>
          <w:cantSplit/>
          <w:trHeight w:val="418"/>
          <w:jc w:val="center"/>
        </w:trPr>
        <w:tc>
          <w:tcPr>
            <w:tcW w:w="411" w:type="dxa"/>
            <w:shd w:val="clear" w:color="auto" w:fill="auto"/>
          </w:tcPr>
          <w:p w14:paraId="2EB525CB" w14:textId="77777777" w:rsidR="00D77624" w:rsidRPr="00D77624" w:rsidRDefault="00D77624" w:rsidP="00D77624">
            <w:pPr>
              <w:pStyle w:val="TableParagraph"/>
              <w:rPr>
                <w:b/>
                <w:sz w:val="12"/>
                <w:szCs w:val="12"/>
              </w:rPr>
            </w:pPr>
          </w:p>
          <w:p w14:paraId="76779B15" w14:textId="77777777" w:rsidR="00D77624" w:rsidRPr="00D77624" w:rsidRDefault="00D77624" w:rsidP="00D77624">
            <w:pPr>
              <w:pStyle w:val="TableParagraph"/>
              <w:rPr>
                <w:b/>
                <w:sz w:val="12"/>
                <w:szCs w:val="12"/>
              </w:rPr>
            </w:pPr>
          </w:p>
          <w:p w14:paraId="658579A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3</w:t>
            </w:r>
          </w:p>
        </w:tc>
        <w:tc>
          <w:tcPr>
            <w:tcW w:w="244" w:type="dxa"/>
            <w:shd w:val="clear" w:color="auto" w:fill="auto"/>
            <w:textDirection w:val="btLr"/>
          </w:tcPr>
          <w:p w14:paraId="4C97D8D9"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7866E1F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Interno</w:t>
            </w:r>
          </w:p>
        </w:tc>
        <w:tc>
          <w:tcPr>
            <w:tcW w:w="0" w:type="auto"/>
            <w:shd w:val="clear" w:color="auto" w:fill="auto"/>
            <w:textDirection w:val="btLr"/>
          </w:tcPr>
          <w:p w14:paraId="1DF862A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5CEC8B7C" w14:textId="77777777" w:rsidR="00D77624" w:rsidRPr="00D77624" w:rsidRDefault="00D77624" w:rsidP="00D77624">
            <w:pPr>
              <w:pStyle w:val="TableParagraph"/>
              <w:spacing w:before="10"/>
              <w:rPr>
                <w:b/>
                <w:sz w:val="12"/>
                <w:szCs w:val="12"/>
              </w:rPr>
            </w:pPr>
          </w:p>
          <w:p w14:paraId="79AFFB7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Operacional</w:t>
            </w:r>
          </w:p>
        </w:tc>
        <w:tc>
          <w:tcPr>
            <w:tcW w:w="0" w:type="auto"/>
            <w:shd w:val="clear" w:color="auto" w:fill="auto"/>
          </w:tcPr>
          <w:p w14:paraId="6F4E37BA"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r w:rsidRPr="00D77624">
              <w:rPr>
                <w:b/>
                <w:sz w:val="12"/>
                <w:szCs w:val="12"/>
              </w:rPr>
              <w:t xml:space="preserve">Interferencia con las de redes de servicios públicos referenciadas: </w:t>
            </w:r>
            <w:r w:rsidRPr="00D77624">
              <w:rPr>
                <w:rFonts w:asciiTheme="minorHAnsi" w:eastAsiaTheme="minorHAnsi" w:hAnsiTheme="minorHAnsi" w:cstheme="minorBidi"/>
                <w:sz w:val="12"/>
                <w:szCs w:val="12"/>
                <w:lang w:val="es-CO"/>
              </w:rPr>
              <w:t>Ocurre por la presencia de redes existentes, consideradas dentro de la información previa suministrada</w:t>
            </w:r>
          </w:p>
          <w:p w14:paraId="26BCC964" w14:textId="77777777" w:rsidR="00D77624" w:rsidRPr="00D77624" w:rsidRDefault="00D77624" w:rsidP="00D77624">
            <w:pPr>
              <w:pStyle w:val="TableParagraph"/>
              <w:tabs>
                <w:tab w:val="left" w:pos="1668"/>
              </w:tabs>
              <w:spacing w:before="18" w:line="276" w:lineRule="auto"/>
              <w:ind w:left="72" w:right="54"/>
              <w:jc w:val="both"/>
              <w:rPr>
                <w:rFonts w:eastAsia="SimSun"/>
                <w:color w:val="FFFFFF" w:themeColor="background1"/>
                <w:kern w:val="3"/>
                <w:sz w:val="12"/>
                <w:szCs w:val="12"/>
                <w:lang w:eastAsia="zh-CN" w:bidi="hi-IN"/>
              </w:rPr>
            </w:pPr>
            <w:r w:rsidRPr="00D77624">
              <w:rPr>
                <w:rFonts w:asciiTheme="minorHAnsi" w:eastAsiaTheme="minorHAnsi" w:hAnsiTheme="minorHAnsi" w:cstheme="minorBidi"/>
                <w:sz w:val="12"/>
                <w:szCs w:val="12"/>
                <w:lang w:val="es-CO"/>
              </w:rPr>
              <w:t>por los operadores de las mismas.</w:t>
            </w:r>
          </w:p>
        </w:tc>
        <w:tc>
          <w:tcPr>
            <w:tcW w:w="0" w:type="auto"/>
            <w:shd w:val="clear" w:color="auto" w:fill="auto"/>
          </w:tcPr>
          <w:p w14:paraId="3386CDAE"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558D6992"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Retrasos en la entrega y generación de sobrecostos</w:t>
            </w:r>
            <w:r w:rsidRPr="00D77624">
              <w:rPr>
                <w:sz w:val="12"/>
                <w:szCs w:val="12"/>
              </w:rPr>
              <w:tab/>
              <w:t>al proyecto.</w:t>
            </w:r>
          </w:p>
        </w:tc>
        <w:tc>
          <w:tcPr>
            <w:tcW w:w="0" w:type="auto"/>
            <w:shd w:val="clear" w:color="auto" w:fill="auto"/>
          </w:tcPr>
          <w:p w14:paraId="2D17EC51"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09D1B6F2"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4D641B62"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1</w:t>
            </w:r>
          </w:p>
        </w:tc>
        <w:tc>
          <w:tcPr>
            <w:tcW w:w="0" w:type="auto"/>
            <w:shd w:val="clear" w:color="auto" w:fill="auto"/>
          </w:tcPr>
          <w:p w14:paraId="147B64A8"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5CD143A4"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631CD6C6"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1</w:t>
            </w:r>
          </w:p>
        </w:tc>
        <w:tc>
          <w:tcPr>
            <w:tcW w:w="0" w:type="auto"/>
            <w:shd w:val="clear" w:color="auto" w:fill="auto"/>
          </w:tcPr>
          <w:p w14:paraId="64684EDB"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10A61B1A"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4F6A6B5E"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2</w:t>
            </w:r>
          </w:p>
        </w:tc>
        <w:tc>
          <w:tcPr>
            <w:tcW w:w="0" w:type="auto"/>
            <w:shd w:val="clear" w:color="auto" w:fill="auto"/>
            <w:textDirection w:val="btLr"/>
          </w:tcPr>
          <w:p w14:paraId="40A5D475"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BAJO</w:t>
            </w:r>
          </w:p>
        </w:tc>
        <w:tc>
          <w:tcPr>
            <w:tcW w:w="0" w:type="auto"/>
            <w:shd w:val="clear" w:color="auto" w:fill="auto"/>
            <w:textDirection w:val="btLr"/>
          </w:tcPr>
          <w:p w14:paraId="34D46824"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p>
          <w:p w14:paraId="53AC0C89"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Contratista</w:t>
            </w:r>
          </w:p>
        </w:tc>
        <w:tc>
          <w:tcPr>
            <w:tcW w:w="0" w:type="auto"/>
            <w:shd w:val="clear" w:color="auto" w:fill="auto"/>
          </w:tcPr>
          <w:p w14:paraId="0A69CD59"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Si al hacer un estudio del mercado aprobado por la interventoría del uso de materiales y su posible adquisición se demuestran sobrecostos que afecten el POE</w:t>
            </w:r>
          </w:p>
        </w:tc>
        <w:tc>
          <w:tcPr>
            <w:tcW w:w="0" w:type="auto"/>
            <w:shd w:val="clear" w:color="auto" w:fill="auto"/>
          </w:tcPr>
          <w:p w14:paraId="17F78030"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1</w:t>
            </w:r>
          </w:p>
        </w:tc>
        <w:tc>
          <w:tcPr>
            <w:tcW w:w="0" w:type="auto"/>
            <w:shd w:val="clear" w:color="auto" w:fill="auto"/>
          </w:tcPr>
          <w:p w14:paraId="0CFD7567"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1</w:t>
            </w:r>
          </w:p>
        </w:tc>
        <w:tc>
          <w:tcPr>
            <w:tcW w:w="0" w:type="auto"/>
            <w:shd w:val="clear" w:color="auto" w:fill="auto"/>
          </w:tcPr>
          <w:p w14:paraId="728D9A3A"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1</w:t>
            </w:r>
          </w:p>
        </w:tc>
        <w:tc>
          <w:tcPr>
            <w:tcW w:w="0" w:type="auto"/>
            <w:shd w:val="clear" w:color="auto" w:fill="auto"/>
            <w:textDirection w:val="btLr"/>
          </w:tcPr>
          <w:p w14:paraId="3D628A8C"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BAJO</w:t>
            </w:r>
          </w:p>
        </w:tc>
        <w:tc>
          <w:tcPr>
            <w:tcW w:w="374" w:type="dxa"/>
            <w:shd w:val="clear" w:color="auto" w:fill="auto"/>
          </w:tcPr>
          <w:p w14:paraId="0869F0DC"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SI</w:t>
            </w:r>
          </w:p>
        </w:tc>
        <w:tc>
          <w:tcPr>
            <w:tcW w:w="715" w:type="dxa"/>
            <w:shd w:val="clear" w:color="auto" w:fill="auto"/>
          </w:tcPr>
          <w:p w14:paraId="6349CCC9"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Contratista</w:t>
            </w:r>
          </w:p>
        </w:tc>
        <w:tc>
          <w:tcPr>
            <w:tcW w:w="0" w:type="auto"/>
            <w:shd w:val="clear" w:color="auto" w:fill="auto"/>
            <w:textDirection w:val="btLr"/>
          </w:tcPr>
          <w:p w14:paraId="214222F3"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 xml:space="preserve">Ejecución </w:t>
            </w:r>
          </w:p>
        </w:tc>
        <w:tc>
          <w:tcPr>
            <w:tcW w:w="0" w:type="auto"/>
            <w:shd w:val="clear" w:color="auto" w:fill="auto"/>
          </w:tcPr>
          <w:p w14:paraId="01437549"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Seguimiento en Comité de obra</w:t>
            </w:r>
          </w:p>
        </w:tc>
        <w:tc>
          <w:tcPr>
            <w:tcW w:w="0" w:type="auto"/>
            <w:shd w:val="clear" w:color="auto" w:fill="auto"/>
            <w:textDirection w:val="btLr"/>
          </w:tcPr>
          <w:p w14:paraId="13F71D0E" w14:textId="77777777" w:rsidR="00D77624" w:rsidRPr="00D77624" w:rsidRDefault="00D77624" w:rsidP="00D77624">
            <w:pPr>
              <w:tabs>
                <w:tab w:val="left" w:pos="1668"/>
              </w:tabs>
              <w:spacing w:before="18" w:after="100" w:afterAutospacing="1" w:line="276" w:lineRule="auto"/>
              <w:ind w:left="72" w:right="54"/>
              <w:rPr>
                <w:sz w:val="12"/>
                <w:szCs w:val="12"/>
              </w:rPr>
            </w:pPr>
            <w:r w:rsidRPr="00D77624">
              <w:rPr>
                <w:sz w:val="12"/>
                <w:szCs w:val="12"/>
              </w:rPr>
              <w:t xml:space="preserve">Semanal </w:t>
            </w:r>
          </w:p>
        </w:tc>
      </w:tr>
      <w:tr w:rsidR="00D77624" w:rsidRPr="00D77624" w14:paraId="4FE12D0D" w14:textId="77777777" w:rsidTr="00D77624">
        <w:trPr>
          <w:cantSplit/>
          <w:trHeight w:val="1134"/>
          <w:jc w:val="center"/>
        </w:trPr>
        <w:tc>
          <w:tcPr>
            <w:tcW w:w="411" w:type="dxa"/>
            <w:shd w:val="clear" w:color="auto" w:fill="auto"/>
          </w:tcPr>
          <w:p w14:paraId="654A0F2E" w14:textId="77777777" w:rsidR="00D77624" w:rsidRPr="00D77624" w:rsidRDefault="00D77624" w:rsidP="00D77624">
            <w:pPr>
              <w:pStyle w:val="TableParagraph"/>
              <w:rPr>
                <w:b/>
                <w:sz w:val="12"/>
                <w:szCs w:val="12"/>
              </w:rPr>
            </w:pPr>
          </w:p>
          <w:p w14:paraId="6535333C" w14:textId="77777777" w:rsidR="00D77624" w:rsidRPr="00D77624" w:rsidRDefault="00D77624" w:rsidP="00D77624">
            <w:pPr>
              <w:pStyle w:val="TableParagraph"/>
              <w:spacing w:before="5"/>
              <w:rPr>
                <w:b/>
                <w:sz w:val="12"/>
                <w:szCs w:val="12"/>
              </w:rPr>
            </w:pPr>
          </w:p>
          <w:p w14:paraId="44FB6CF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4</w:t>
            </w:r>
          </w:p>
        </w:tc>
        <w:tc>
          <w:tcPr>
            <w:tcW w:w="244" w:type="dxa"/>
            <w:shd w:val="clear" w:color="auto" w:fill="auto"/>
            <w:textDirection w:val="btLr"/>
          </w:tcPr>
          <w:p w14:paraId="7C8F6C2F"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253632F9"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2B4E438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7480D63F" w14:textId="77777777" w:rsidR="00D77624" w:rsidRPr="00D77624" w:rsidRDefault="00D77624" w:rsidP="00D77624">
            <w:pPr>
              <w:pStyle w:val="TableParagraph"/>
              <w:spacing w:before="10"/>
              <w:rPr>
                <w:b/>
                <w:sz w:val="12"/>
                <w:szCs w:val="12"/>
              </w:rPr>
            </w:pPr>
          </w:p>
          <w:p w14:paraId="0DA8310A"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Operacional</w:t>
            </w:r>
          </w:p>
        </w:tc>
        <w:tc>
          <w:tcPr>
            <w:tcW w:w="0" w:type="auto"/>
            <w:shd w:val="clear" w:color="auto" w:fill="auto"/>
          </w:tcPr>
          <w:p w14:paraId="086E13BE" w14:textId="77777777" w:rsidR="00D77624" w:rsidRPr="00D77624" w:rsidRDefault="00D77624" w:rsidP="00D77624">
            <w:pPr>
              <w:pStyle w:val="TableParagraph"/>
              <w:tabs>
                <w:tab w:val="left" w:pos="1668"/>
              </w:tabs>
              <w:spacing w:before="18" w:line="276" w:lineRule="auto"/>
              <w:ind w:left="72" w:right="54"/>
              <w:jc w:val="both"/>
              <w:rPr>
                <w:rFonts w:asciiTheme="minorHAnsi" w:eastAsiaTheme="minorHAnsi" w:hAnsiTheme="minorHAnsi" w:cstheme="minorBidi"/>
                <w:sz w:val="12"/>
                <w:szCs w:val="12"/>
                <w:lang w:val="es-CO"/>
              </w:rPr>
            </w:pPr>
            <w:r w:rsidRPr="00D77624">
              <w:rPr>
                <w:b/>
                <w:sz w:val="12"/>
                <w:szCs w:val="12"/>
              </w:rPr>
              <w:t xml:space="preserve">Hurto de materiales y equipos: </w:t>
            </w:r>
            <w:r w:rsidRPr="00D77624">
              <w:rPr>
                <w:rFonts w:asciiTheme="minorHAnsi" w:eastAsiaTheme="minorHAnsi" w:hAnsiTheme="minorHAnsi" w:cstheme="minorBidi"/>
                <w:sz w:val="12"/>
                <w:szCs w:val="12"/>
                <w:lang w:val="es-CO"/>
              </w:rPr>
              <w:t>Se refiere a los efectos desfavorables o cualquier daño, perjuicio o pérdida de los bienes a cargo del</w:t>
            </w:r>
          </w:p>
          <w:p w14:paraId="01F821F7" w14:textId="77777777" w:rsidR="00D77624" w:rsidRPr="00D77624" w:rsidRDefault="00D77624" w:rsidP="00D77624">
            <w:pPr>
              <w:pStyle w:val="TableParagraph"/>
              <w:tabs>
                <w:tab w:val="left" w:pos="1668"/>
              </w:tabs>
              <w:spacing w:before="18" w:line="276" w:lineRule="auto"/>
              <w:ind w:left="72" w:right="54"/>
              <w:jc w:val="both"/>
              <w:rPr>
                <w:rFonts w:eastAsia="SimSun"/>
                <w:color w:val="FFFFFF" w:themeColor="background1"/>
                <w:kern w:val="3"/>
                <w:sz w:val="12"/>
                <w:szCs w:val="12"/>
                <w:lang w:eastAsia="zh-CN" w:bidi="hi-IN"/>
              </w:rPr>
            </w:pPr>
            <w:r w:rsidRPr="00D77624">
              <w:rPr>
                <w:rFonts w:asciiTheme="minorHAnsi" w:eastAsiaTheme="minorHAnsi" w:hAnsiTheme="minorHAnsi" w:cstheme="minorBidi"/>
                <w:sz w:val="12"/>
                <w:szCs w:val="12"/>
                <w:lang w:val="es-CO"/>
              </w:rPr>
              <w:t>Contratista, causados por terceros.</w:t>
            </w:r>
          </w:p>
        </w:tc>
        <w:tc>
          <w:tcPr>
            <w:tcW w:w="0" w:type="auto"/>
            <w:shd w:val="clear" w:color="auto" w:fill="auto"/>
          </w:tcPr>
          <w:p w14:paraId="273BAE37" w14:textId="77777777" w:rsidR="00D77624" w:rsidRPr="00D77624" w:rsidRDefault="00D77624" w:rsidP="00D77624">
            <w:pPr>
              <w:spacing w:after="100" w:afterAutospacing="1"/>
              <w:jc w:val="center"/>
              <w:rPr>
                <w:sz w:val="12"/>
                <w:szCs w:val="12"/>
              </w:rPr>
            </w:pPr>
            <w:r w:rsidRPr="00D77624">
              <w:rPr>
                <w:sz w:val="12"/>
                <w:szCs w:val="12"/>
              </w:rPr>
              <w:t>Retrasos en la entrega y generación de sobrecostos</w:t>
            </w:r>
            <w:r w:rsidRPr="00D77624">
              <w:rPr>
                <w:sz w:val="12"/>
                <w:szCs w:val="12"/>
              </w:rPr>
              <w:tab/>
              <w:t>al proyecto.</w:t>
            </w:r>
          </w:p>
        </w:tc>
        <w:tc>
          <w:tcPr>
            <w:tcW w:w="0" w:type="auto"/>
            <w:shd w:val="clear" w:color="auto" w:fill="auto"/>
          </w:tcPr>
          <w:p w14:paraId="37973146"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3E4A2B3D" w14:textId="77777777" w:rsidR="00D77624" w:rsidRPr="00D77624" w:rsidRDefault="00D77624" w:rsidP="00D77624">
            <w:pPr>
              <w:pStyle w:val="TableParagraph"/>
              <w:spacing w:before="5"/>
              <w:rPr>
                <w:rFonts w:asciiTheme="minorHAnsi" w:eastAsiaTheme="minorHAnsi" w:hAnsiTheme="minorHAnsi" w:cstheme="minorBidi"/>
                <w:sz w:val="12"/>
                <w:szCs w:val="12"/>
                <w:lang w:val="es-CO"/>
              </w:rPr>
            </w:pPr>
          </w:p>
          <w:p w14:paraId="3E6990B6" w14:textId="77777777" w:rsidR="00D77624" w:rsidRPr="00D77624" w:rsidRDefault="00D77624" w:rsidP="00D77624">
            <w:pPr>
              <w:spacing w:after="100" w:afterAutospacing="1"/>
              <w:jc w:val="center"/>
              <w:rPr>
                <w:sz w:val="12"/>
                <w:szCs w:val="12"/>
              </w:rPr>
            </w:pPr>
            <w:r w:rsidRPr="00D77624">
              <w:rPr>
                <w:sz w:val="12"/>
                <w:szCs w:val="12"/>
              </w:rPr>
              <w:t>2</w:t>
            </w:r>
          </w:p>
        </w:tc>
        <w:tc>
          <w:tcPr>
            <w:tcW w:w="0" w:type="auto"/>
            <w:shd w:val="clear" w:color="auto" w:fill="auto"/>
          </w:tcPr>
          <w:p w14:paraId="72E16FE1"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4D8DFBCE" w14:textId="77777777" w:rsidR="00D77624" w:rsidRPr="00D77624" w:rsidRDefault="00D77624" w:rsidP="00D77624">
            <w:pPr>
              <w:pStyle w:val="TableParagraph"/>
              <w:spacing w:before="5"/>
              <w:rPr>
                <w:rFonts w:asciiTheme="minorHAnsi" w:eastAsiaTheme="minorHAnsi" w:hAnsiTheme="minorHAnsi" w:cstheme="minorBidi"/>
                <w:sz w:val="12"/>
                <w:szCs w:val="12"/>
                <w:lang w:val="es-CO"/>
              </w:rPr>
            </w:pPr>
          </w:p>
          <w:p w14:paraId="5B01EB6C" w14:textId="77777777" w:rsidR="00D77624" w:rsidRPr="00D77624" w:rsidRDefault="00D77624" w:rsidP="00D77624">
            <w:pPr>
              <w:spacing w:after="100" w:afterAutospacing="1"/>
              <w:jc w:val="center"/>
              <w:rPr>
                <w:sz w:val="12"/>
                <w:szCs w:val="12"/>
              </w:rPr>
            </w:pPr>
            <w:r w:rsidRPr="00D77624">
              <w:rPr>
                <w:sz w:val="12"/>
                <w:szCs w:val="12"/>
              </w:rPr>
              <w:t>4</w:t>
            </w:r>
          </w:p>
        </w:tc>
        <w:tc>
          <w:tcPr>
            <w:tcW w:w="0" w:type="auto"/>
            <w:shd w:val="clear" w:color="auto" w:fill="auto"/>
          </w:tcPr>
          <w:p w14:paraId="73B1630D" w14:textId="77777777" w:rsidR="00D77624" w:rsidRPr="00D77624" w:rsidRDefault="00D77624" w:rsidP="00D77624">
            <w:pPr>
              <w:pStyle w:val="TableParagraph"/>
              <w:rPr>
                <w:rFonts w:asciiTheme="minorHAnsi" w:eastAsiaTheme="minorHAnsi" w:hAnsiTheme="minorHAnsi" w:cstheme="minorBidi"/>
                <w:sz w:val="12"/>
                <w:szCs w:val="12"/>
                <w:lang w:val="es-CO"/>
              </w:rPr>
            </w:pPr>
          </w:p>
          <w:p w14:paraId="7731DB3C" w14:textId="77777777" w:rsidR="00D77624" w:rsidRPr="00D77624" w:rsidRDefault="00D77624" w:rsidP="00D77624">
            <w:pPr>
              <w:pStyle w:val="TableParagraph"/>
              <w:spacing w:before="5"/>
              <w:rPr>
                <w:rFonts w:asciiTheme="minorHAnsi" w:eastAsiaTheme="minorHAnsi" w:hAnsiTheme="minorHAnsi" w:cstheme="minorBidi"/>
                <w:sz w:val="12"/>
                <w:szCs w:val="12"/>
                <w:lang w:val="es-CO"/>
              </w:rPr>
            </w:pPr>
          </w:p>
          <w:p w14:paraId="4EB49431" w14:textId="77777777" w:rsidR="00D77624" w:rsidRPr="00D77624" w:rsidRDefault="00D77624" w:rsidP="00D77624">
            <w:pPr>
              <w:spacing w:after="100" w:afterAutospacing="1"/>
              <w:jc w:val="center"/>
              <w:rPr>
                <w:sz w:val="12"/>
                <w:szCs w:val="12"/>
              </w:rPr>
            </w:pPr>
            <w:r w:rsidRPr="00D77624">
              <w:rPr>
                <w:sz w:val="12"/>
                <w:szCs w:val="12"/>
              </w:rPr>
              <w:t>5</w:t>
            </w:r>
          </w:p>
        </w:tc>
        <w:tc>
          <w:tcPr>
            <w:tcW w:w="0" w:type="auto"/>
            <w:shd w:val="clear" w:color="auto" w:fill="auto"/>
            <w:textDirection w:val="btLr"/>
          </w:tcPr>
          <w:p w14:paraId="00A5FE56" w14:textId="77777777" w:rsidR="00D77624" w:rsidRPr="00D77624" w:rsidRDefault="00D77624" w:rsidP="00D77624">
            <w:pPr>
              <w:spacing w:after="100" w:afterAutospacing="1"/>
              <w:jc w:val="center"/>
              <w:rPr>
                <w:sz w:val="12"/>
                <w:szCs w:val="12"/>
              </w:rPr>
            </w:pPr>
            <w:r w:rsidRPr="00D77624">
              <w:rPr>
                <w:sz w:val="12"/>
                <w:szCs w:val="12"/>
              </w:rPr>
              <w:t>MEDIO</w:t>
            </w:r>
          </w:p>
        </w:tc>
        <w:tc>
          <w:tcPr>
            <w:tcW w:w="0" w:type="auto"/>
            <w:shd w:val="clear" w:color="auto" w:fill="auto"/>
            <w:textDirection w:val="btLr"/>
          </w:tcPr>
          <w:p w14:paraId="7B1AD73F" w14:textId="77777777" w:rsidR="00D77624" w:rsidRPr="00D77624" w:rsidRDefault="00D77624" w:rsidP="00D77624">
            <w:pPr>
              <w:pStyle w:val="TableParagraph"/>
              <w:spacing w:before="6"/>
              <w:rPr>
                <w:rFonts w:asciiTheme="minorHAnsi" w:eastAsiaTheme="minorHAnsi" w:hAnsiTheme="minorHAnsi" w:cstheme="minorBidi"/>
                <w:sz w:val="12"/>
                <w:szCs w:val="12"/>
                <w:lang w:val="es-CO"/>
              </w:rPr>
            </w:pPr>
          </w:p>
          <w:p w14:paraId="4FC079F5" w14:textId="77777777" w:rsidR="00D77624" w:rsidRPr="00D77624" w:rsidRDefault="00D77624" w:rsidP="00D77624">
            <w:pPr>
              <w:spacing w:after="100" w:afterAutospacing="1"/>
              <w:jc w:val="center"/>
              <w:rPr>
                <w:sz w:val="12"/>
                <w:szCs w:val="12"/>
              </w:rPr>
            </w:pPr>
            <w:r w:rsidRPr="00D77624">
              <w:rPr>
                <w:sz w:val="12"/>
                <w:szCs w:val="12"/>
              </w:rPr>
              <w:t>Contratista</w:t>
            </w:r>
          </w:p>
        </w:tc>
        <w:tc>
          <w:tcPr>
            <w:tcW w:w="0" w:type="auto"/>
            <w:shd w:val="clear" w:color="auto" w:fill="auto"/>
          </w:tcPr>
          <w:p w14:paraId="26138AF1" w14:textId="77777777" w:rsidR="00D77624" w:rsidRPr="00D77624" w:rsidRDefault="00D77624" w:rsidP="00D77624">
            <w:pPr>
              <w:spacing w:after="100" w:afterAutospacing="1"/>
              <w:jc w:val="center"/>
              <w:rPr>
                <w:sz w:val="12"/>
                <w:szCs w:val="12"/>
              </w:rPr>
            </w:pPr>
            <w:r w:rsidRPr="00D77624">
              <w:rPr>
                <w:sz w:val="12"/>
                <w:szCs w:val="12"/>
              </w:rPr>
              <w:t xml:space="preserve">Proveer la vigilancia suficiente en el lugar de as obras </w:t>
            </w:r>
          </w:p>
        </w:tc>
        <w:tc>
          <w:tcPr>
            <w:tcW w:w="0" w:type="auto"/>
            <w:shd w:val="clear" w:color="auto" w:fill="auto"/>
          </w:tcPr>
          <w:p w14:paraId="56C5F858"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cPr>
          <w:p w14:paraId="03D53C09"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cPr>
          <w:p w14:paraId="266CE69C" w14:textId="77777777" w:rsidR="00D77624" w:rsidRPr="00D77624" w:rsidRDefault="00D77624" w:rsidP="00D77624">
            <w:pPr>
              <w:spacing w:after="100" w:afterAutospacing="1"/>
              <w:jc w:val="center"/>
              <w:rPr>
                <w:sz w:val="12"/>
                <w:szCs w:val="12"/>
              </w:rPr>
            </w:pPr>
            <w:r w:rsidRPr="00D77624">
              <w:rPr>
                <w:sz w:val="12"/>
                <w:szCs w:val="12"/>
              </w:rPr>
              <w:t>1</w:t>
            </w:r>
          </w:p>
        </w:tc>
        <w:tc>
          <w:tcPr>
            <w:tcW w:w="0" w:type="auto"/>
            <w:shd w:val="clear" w:color="auto" w:fill="auto"/>
          </w:tcPr>
          <w:p w14:paraId="3AD7B122" w14:textId="77777777" w:rsidR="00D77624" w:rsidRPr="00D77624" w:rsidRDefault="00D77624" w:rsidP="00D77624">
            <w:pPr>
              <w:spacing w:after="100" w:afterAutospacing="1"/>
              <w:jc w:val="center"/>
              <w:rPr>
                <w:sz w:val="12"/>
                <w:szCs w:val="12"/>
              </w:rPr>
            </w:pPr>
            <w:r w:rsidRPr="00D77624">
              <w:rPr>
                <w:sz w:val="12"/>
                <w:szCs w:val="12"/>
              </w:rPr>
              <w:t>BAJO</w:t>
            </w:r>
          </w:p>
        </w:tc>
        <w:tc>
          <w:tcPr>
            <w:tcW w:w="374" w:type="dxa"/>
            <w:shd w:val="clear" w:color="auto" w:fill="auto"/>
          </w:tcPr>
          <w:p w14:paraId="7FB3439C" w14:textId="77777777" w:rsidR="00D77624" w:rsidRPr="00D77624" w:rsidRDefault="00D77624" w:rsidP="00D77624">
            <w:pPr>
              <w:spacing w:after="100" w:afterAutospacing="1"/>
              <w:jc w:val="center"/>
              <w:rPr>
                <w:sz w:val="12"/>
                <w:szCs w:val="12"/>
              </w:rPr>
            </w:pPr>
          </w:p>
        </w:tc>
        <w:tc>
          <w:tcPr>
            <w:tcW w:w="715" w:type="dxa"/>
            <w:shd w:val="clear" w:color="auto" w:fill="auto"/>
          </w:tcPr>
          <w:p w14:paraId="1B35A4D8" w14:textId="77777777" w:rsidR="00D77624" w:rsidRPr="00D77624" w:rsidRDefault="00D77624" w:rsidP="00D77624">
            <w:pPr>
              <w:spacing w:after="100" w:afterAutospacing="1"/>
              <w:jc w:val="center"/>
              <w:rPr>
                <w:sz w:val="12"/>
                <w:szCs w:val="12"/>
              </w:rPr>
            </w:pPr>
            <w:r w:rsidRPr="00D77624">
              <w:rPr>
                <w:sz w:val="12"/>
                <w:szCs w:val="12"/>
              </w:rPr>
              <w:t>Contratista</w:t>
            </w:r>
          </w:p>
        </w:tc>
        <w:tc>
          <w:tcPr>
            <w:tcW w:w="0" w:type="auto"/>
            <w:shd w:val="clear" w:color="auto" w:fill="auto"/>
            <w:textDirection w:val="btLr"/>
          </w:tcPr>
          <w:p w14:paraId="7401BEF8" w14:textId="77777777" w:rsidR="00D77624" w:rsidRPr="00D77624" w:rsidRDefault="00D77624" w:rsidP="00D77624">
            <w:pPr>
              <w:spacing w:after="100" w:afterAutospacing="1"/>
              <w:jc w:val="center"/>
              <w:rPr>
                <w:sz w:val="12"/>
                <w:szCs w:val="12"/>
              </w:rPr>
            </w:pPr>
            <w:r w:rsidRPr="00D77624">
              <w:rPr>
                <w:sz w:val="12"/>
                <w:szCs w:val="12"/>
              </w:rPr>
              <w:t xml:space="preserve">Ejecución </w:t>
            </w:r>
          </w:p>
        </w:tc>
        <w:tc>
          <w:tcPr>
            <w:tcW w:w="0" w:type="auto"/>
            <w:shd w:val="clear" w:color="auto" w:fill="auto"/>
          </w:tcPr>
          <w:p w14:paraId="02081B65" w14:textId="77777777" w:rsidR="00D77624" w:rsidRPr="00D77624" w:rsidRDefault="00D77624" w:rsidP="00D77624">
            <w:pPr>
              <w:spacing w:after="100" w:afterAutospacing="1"/>
              <w:jc w:val="center"/>
              <w:rPr>
                <w:sz w:val="12"/>
                <w:szCs w:val="12"/>
              </w:rPr>
            </w:pPr>
            <w:r w:rsidRPr="00D77624">
              <w:rPr>
                <w:sz w:val="12"/>
                <w:szCs w:val="12"/>
              </w:rPr>
              <w:t>Informes del contratista</w:t>
            </w:r>
          </w:p>
        </w:tc>
        <w:tc>
          <w:tcPr>
            <w:tcW w:w="0" w:type="auto"/>
            <w:shd w:val="clear" w:color="auto" w:fill="auto"/>
            <w:textDirection w:val="btLr"/>
          </w:tcPr>
          <w:p w14:paraId="0C0FA95E" w14:textId="77777777" w:rsidR="00D77624" w:rsidRPr="00D77624" w:rsidRDefault="00D77624" w:rsidP="00D77624">
            <w:pPr>
              <w:spacing w:after="100" w:afterAutospacing="1"/>
              <w:ind w:left="113" w:right="113"/>
              <w:jc w:val="center"/>
              <w:rPr>
                <w:sz w:val="12"/>
                <w:szCs w:val="12"/>
              </w:rPr>
            </w:pPr>
            <w:r w:rsidRPr="00D77624">
              <w:rPr>
                <w:sz w:val="12"/>
                <w:szCs w:val="12"/>
              </w:rPr>
              <w:t xml:space="preserve">Eventual </w:t>
            </w:r>
          </w:p>
        </w:tc>
      </w:tr>
      <w:tr w:rsidR="00D77624" w:rsidRPr="00D77624" w14:paraId="7D70EB56" w14:textId="77777777" w:rsidTr="00D77624">
        <w:trPr>
          <w:cantSplit/>
          <w:trHeight w:val="418"/>
          <w:jc w:val="center"/>
        </w:trPr>
        <w:tc>
          <w:tcPr>
            <w:tcW w:w="411" w:type="dxa"/>
            <w:shd w:val="clear" w:color="auto" w:fill="auto"/>
          </w:tcPr>
          <w:p w14:paraId="0C8A3B82" w14:textId="77777777" w:rsidR="00D77624" w:rsidRPr="00D77624" w:rsidRDefault="00D77624" w:rsidP="00D77624">
            <w:pPr>
              <w:pStyle w:val="TableParagraph"/>
              <w:rPr>
                <w:b/>
                <w:sz w:val="12"/>
                <w:szCs w:val="12"/>
              </w:rPr>
            </w:pPr>
          </w:p>
          <w:p w14:paraId="2E19B515" w14:textId="77777777" w:rsidR="00D77624" w:rsidRPr="00D77624" w:rsidRDefault="00D77624" w:rsidP="00D77624">
            <w:pPr>
              <w:pStyle w:val="TableParagraph"/>
              <w:rPr>
                <w:b/>
                <w:sz w:val="12"/>
                <w:szCs w:val="12"/>
              </w:rPr>
            </w:pPr>
          </w:p>
          <w:p w14:paraId="2B44ABB7" w14:textId="77777777" w:rsidR="00D77624" w:rsidRPr="00D77624" w:rsidRDefault="00D77624" w:rsidP="00D77624">
            <w:pPr>
              <w:pStyle w:val="TableParagraph"/>
              <w:spacing w:before="3"/>
              <w:rPr>
                <w:b/>
                <w:sz w:val="12"/>
                <w:szCs w:val="12"/>
              </w:rPr>
            </w:pPr>
          </w:p>
          <w:p w14:paraId="047C5118"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5</w:t>
            </w:r>
          </w:p>
        </w:tc>
        <w:tc>
          <w:tcPr>
            <w:tcW w:w="244" w:type="dxa"/>
            <w:shd w:val="clear" w:color="auto" w:fill="auto"/>
            <w:textDirection w:val="btLr"/>
          </w:tcPr>
          <w:p w14:paraId="303FAF6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1637F5C8"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7BDCAF7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5C43DF03" w14:textId="77777777" w:rsidR="00D77624" w:rsidRPr="00D77624" w:rsidRDefault="00D77624" w:rsidP="00D77624">
            <w:pPr>
              <w:pStyle w:val="TableParagraph"/>
              <w:spacing w:before="10"/>
              <w:rPr>
                <w:b/>
                <w:sz w:val="12"/>
                <w:szCs w:val="12"/>
              </w:rPr>
            </w:pPr>
          </w:p>
          <w:p w14:paraId="32CF694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Operacional</w:t>
            </w:r>
          </w:p>
        </w:tc>
        <w:tc>
          <w:tcPr>
            <w:tcW w:w="0" w:type="auto"/>
            <w:shd w:val="clear" w:color="auto" w:fill="auto"/>
          </w:tcPr>
          <w:p w14:paraId="5A05C36B" w14:textId="77777777" w:rsidR="00D77624" w:rsidRPr="00D77624" w:rsidRDefault="00D77624" w:rsidP="00D77624">
            <w:pPr>
              <w:spacing w:after="100" w:afterAutospacing="1"/>
              <w:jc w:val="center"/>
              <w:rPr>
                <w:sz w:val="12"/>
                <w:szCs w:val="12"/>
              </w:rPr>
            </w:pPr>
            <w:r w:rsidRPr="00D77624">
              <w:rPr>
                <w:b/>
                <w:sz w:val="12"/>
                <w:szCs w:val="12"/>
              </w:rPr>
              <w:t xml:space="preserve">Insuficiente suministro de materiales e insumos: </w:t>
            </w:r>
            <w:r w:rsidRPr="00D77624">
              <w:rPr>
                <w:sz w:val="12"/>
                <w:szCs w:val="12"/>
              </w:rPr>
              <w:t>Son los efectos derivados de la inoportuna o insuficiente provisión de materiales, insumos y demás elementos necesarios para la ejecución del</w:t>
            </w:r>
          </w:p>
          <w:p w14:paraId="2A26D3C9"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contrato</w:t>
            </w:r>
          </w:p>
        </w:tc>
        <w:tc>
          <w:tcPr>
            <w:tcW w:w="0" w:type="auto"/>
            <w:shd w:val="clear" w:color="auto" w:fill="auto"/>
          </w:tcPr>
          <w:p w14:paraId="2E979FC9" w14:textId="77777777" w:rsidR="00D77624" w:rsidRPr="00D77624" w:rsidRDefault="00D77624" w:rsidP="00D77624">
            <w:pPr>
              <w:pStyle w:val="TableParagraph"/>
              <w:spacing w:before="11"/>
              <w:rPr>
                <w:b/>
                <w:sz w:val="12"/>
                <w:szCs w:val="12"/>
              </w:rPr>
            </w:pPr>
          </w:p>
          <w:p w14:paraId="09D9ACBA"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 xml:space="preserve">Retrasos en </w:t>
            </w:r>
            <w:r w:rsidRPr="00D77624">
              <w:rPr>
                <w:spacing w:val="-7"/>
                <w:sz w:val="12"/>
                <w:szCs w:val="12"/>
              </w:rPr>
              <w:t xml:space="preserve">la </w:t>
            </w:r>
            <w:r w:rsidRPr="00D77624">
              <w:rPr>
                <w:sz w:val="12"/>
                <w:szCs w:val="12"/>
              </w:rPr>
              <w:t xml:space="preserve">ejecución de las actividades retrasos en la entrega </w:t>
            </w:r>
            <w:r w:rsidRPr="00D77624">
              <w:rPr>
                <w:spacing w:val="-2"/>
                <w:sz w:val="12"/>
                <w:szCs w:val="12"/>
              </w:rPr>
              <w:t xml:space="preserve">del </w:t>
            </w:r>
            <w:r w:rsidRPr="00D77624">
              <w:rPr>
                <w:sz w:val="12"/>
                <w:szCs w:val="12"/>
              </w:rPr>
              <w:t>proyecto</w:t>
            </w:r>
          </w:p>
        </w:tc>
        <w:tc>
          <w:tcPr>
            <w:tcW w:w="0" w:type="auto"/>
            <w:shd w:val="clear" w:color="auto" w:fill="auto"/>
          </w:tcPr>
          <w:p w14:paraId="7EC412B7" w14:textId="77777777" w:rsidR="00D77624" w:rsidRPr="00D77624" w:rsidRDefault="00D77624" w:rsidP="00D77624">
            <w:pPr>
              <w:pStyle w:val="TableParagraph"/>
              <w:rPr>
                <w:b/>
                <w:sz w:val="12"/>
                <w:szCs w:val="12"/>
              </w:rPr>
            </w:pPr>
          </w:p>
          <w:p w14:paraId="430EEAB2" w14:textId="77777777" w:rsidR="00D77624" w:rsidRPr="00D77624" w:rsidRDefault="00D77624" w:rsidP="00D77624">
            <w:pPr>
              <w:pStyle w:val="TableParagraph"/>
              <w:rPr>
                <w:b/>
                <w:sz w:val="12"/>
                <w:szCs w:val="12"/>
              </w:rPr>
            </w:pPr>
          </w:p>
          <w:p w14:paraId="2E4E7E04" w14:textId="77777777" w:rsidR="00D77624" w:rsidRPr="00D77624" w:rsidRDefault="00D77624" w:rsidP="00D77624">
            <w:pPr>
              <w:pStyle w:val="TableParagraph"/>
              <w:spacing w:before="3"/>
              <w:rPr>
                <w:b/>
                <w:sz w:val="12"/>
                <w:szCs w:val="12"/>
              </w:rPr>
            </w:pPr>
          </w:p>
          <w:p w14:paraId="144520A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5</w:t>
            </w:r>
          </w:p>
        </w:tc>
        <w:tc>
          <w:tcPr>
            <w:tcW w:w="0" w:type="auto"/>
            <w:shd w:val="clear" w:color="auto" w:fill="auto"/>
          </w:tcPr>
          <w:p w14:paraId="3B020E77" w14:textId="77777777" w:rsidR="00D77624" w:rsidRPr="00D77624" w:rsidRDefault="00D77624" w:rsidP="00D77624">
            <w:pPr>
              <w:pStyle w:val="TableParagraph"/>
              <w:rPr>
                <w:b/>
                <w:sz w:val="12"/>
                <w:szCs w:val="12"/>
              </w:rPr>
            </w:pPr>
          </w:p>
          <w:p w14:paraId="58F1D1BB" w14:textId="77777777" w:rsidR="00D77624" w:rsidRPr="00D77624" w:rsidRDefault="00D77624" w:rsidP="00D77624">
            <w:pPr>
              <w:pStyle w:val="TableParagraph"/>
              <w:rPr>
                <w:b/>
                <w:sz w:val="12"/>
                <w:szCs w:val="12"/>
              </w:rPr>
            </w:pPr>
          </w:p>
          <w:p w14:paraId="5007DF5B" w14:textId="77777777" w:rsidR="00D77624" w:rsidRPr="00D77624" w:rsidRDefault="00D77624" w:rsidP="00D77624">
            <w:pPr>
              <w:pStyle w:val="TableParagraph"/>
              <w:spacing w:before="3"/>
              <w:rPr>
                <w:b/>
                <w:sz w:val="12"/>
                <w:szCs w:val="12"/>
              </w:rPr>
            </w:pPr>
          </w:p>
          <w:p w14:paraId="59107987"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4</w:t>
            </w:r>
          </w:p>
        </w:tc>
        <w:tc>
          <w:tcPr>
            <w:tcW w:w="0" w:type="auto"/>
            <w:shd w:val="clear" w:color="auto" w:fill="auto"/>
          </w:tcPr>
          <w:p w14:paraId="68131738" w14:textId="77777777" w:rsidR="00D77624" w:rsidRPr="00D77624" w:rsidRDefault="00D77624" w:rsidP="00D77624">
            <w:pPr>
              <w:pStyle w:val="TableParagraph"/>
              <w:rPr>
                <w:b/>
                <w:sz w:val="12"/>
                <w:szCs w:val="12"/>
              </w:rPr>
            </w:pPr>
          </w:p>
          <w:p w14:paraId="3F6E9DC1" w14:textId="77777777" w:rsidR="00D77624" w:rsidRPr="00D77624" w:rsidRDefault="00D77624" w:rsidP="00D77624">
            <w:pPr>
              <w:pStyle w:val="TableParagraph"/>
              <w:rPr>
                <w:b/>
                <w:sz w:val="12"/>
                <w:szCs w:val="12"/>
              </w:rPr>
            </w:pPr>
          </w:p>
          <w:p w14:paraId="11A6C9DC" w14:textId="77777777" w:rsidR="00D77624" w:rsidRPr="00D77624" w:rsidRDefault="00D77624" w:rsidP="00D77624">
            <w:pPr>
              <w:pStyle w:val="TableParagraph"/>
              <w:spacing w:before="3"/>
              <w:rPr>
                <w:b/>
                <w:sz w:val="12"/>
                <w:szCs w:val="12"/>
              </w:rPr>
            </w:pPr>
          </w:p>
          <w:p w14:paraId="469AC11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6</w:t>
            </w:r>
          </w:p>
        </w:tc>
        <w:tc>
          <w:tcPr>
            <w:tcW w:w="0" w:type="auto"/>
            <w:shd w:val="clear" w:color="auto" w:fill="auto"/>
            <w:textDirection w:val="btLr"/>
          </w:tcPr>
          <w:p w14:paraId="39EF0DE3"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ALTO</w:t>
            </w:r>
          </w:p>
        </w:tc>
        <w:tc>
          <w:tcPr>
            <w:tcW w:w="0" w:type="auto"/>
            <w:shd w:val="clear" w:color="auto" w:fill="auto"/>
            <w:textDirection w:val="btLr"/>
          </w:tcPr>
          <w:p w14:paraId="22F49894" w14:textId="77777777" w:rsidR="00D77624" w:rsidRPr="00D77624" w:rsidRDefault="00D77624" w:rsidP="00D77624">
            <w:pPr>
              <w:pStyle w:val="TableParagraph"/>
              <w:spacing w:before="6"/>
              <w:rPr>
                <w:b/>
                <w:sz w:val="12"/>
                <w:szCs w:val="12"/>
              </w:rPr>
            </w:pPr>
          </w:p>
          <w:p w14:paraId="1C8E3AD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1772F74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30847392"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645284A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4CB7C1A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408BF17D"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53BC247F"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73D0FF0A"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33D519D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114D4D0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5D9021E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437C47F0" w14:textId="77777777" w:rsidTr="00D77624">
        <w:trPr>
          <w:cantSplit/>
          <w:trHeight w:val="418"/>
          <w:jc w:val="center"/>
        </w:trPr>
        <w:tc>
          <w:tcPr>
            <w:tcW w:w="411" w:type="dxa"/>
            <w:shd w:val="clear" w:color="auto" w:fill="auto"/>
          </w:tcPr>
          <w:p w14:paraId="70013554" w14:textId="77777777" w:rsidR="00D77624" w:rsidRPr="00D77624" w:rsidRDefault="00D77624" w:rsidP="00D77624">
            <w:pPr>
              <w:pStyle w:val="TableParagraph"/>
              <w:rPr>
                <w:b/>
                <w:sz w:val="12"/>
                <w:szCs w:val="12"/>
              </w:rPr>
            </w:pPr>
          </w:p>
          <w:p w14:paraId="7967D7B7" w14:textId="77777777" w:rsidR="00D77624" w:rsidRPr="00D77624" w:rsidRDefault="00D77624" w:rsidP="00D77624">
            <w:pPr>
              <w:pStyle w:val="TableParagraph"/>
              <w:rPr>
                <w:b/>
                <w:sz w:val="12"/>
                <w:szCs w:val="12"/>
              </w:rPr>
            </w:pPr>
          </w:p>
          <w:p w14:paraId="1FCB7F98" w14:textId="77777777" w:rsidR="00D77624" w:rsidRPr="00D77624" w:rsidRDefault="00D77624" w:rsidP="00D77624">
            <w:pPr>
              <w:pStyle w:val="TableParagraph"/>
              <w:spacing w:before="3"/>
              <w:rPr>
                <w:b/>
                <w:sz w:val="12"/>
                <w:szCs w:val="12"/>
              </w:rPr>
            </w:pPr>
          </w:p>
          <w:p w14:paraId="5CEAA449"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6</w:t>
            </w:r>
          </w:p>
        </w:tc>
        <w:tc>
          <w:tcPr>
            <w:tcW w:w="244" w:type="dxa"/>
            <w:shd w:val="clear" w:color="auto" w:fill="auto"/>
            <w:textDirection w:val="btLr"/>
          </w:tcPr>
          <w:p w14:paraId="30AD7BF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0A792E03"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65E6F1E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67DBB37D" w14:textId="77777777" w:rsidR="00D77624" w:rsidRPr="00D77624" w:rsidRDefault="00D77624" w:rsidP="00D77624">
            <w:pPr>
              <w:pStyle w:val="TableParagraph"/>
              <w:spacing w:before="10"/>
              <w:rPr>
                <w:b/>
                <w:sz w:val="12"/>
                <w:szCs w:val="12"/>
              </w:rPr>
            </w:pPr>
          </w:p>
          <w:p w14:paraId="7281AA8F"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Regulatorio</w:t>
            </w:r>
          </w:p>
        </w:tc>
        <w:tc>
          <w:tcPr>
            <w:tcW w:w="0" w:type="auto"/>
            <w:shd w:val="clear" w:color="auto" w:fill="auto"/>
          </w:tcPr>
          <w:p w14:paraId="73791C38" w14:textId="77777777" w:rsidR="00D77624" w:rsidRPr="00D77624" w:rsidRDefault="00D77624" w:rsidP="00D77624">
            <w:pPr>
              <w:spacing w:after="100" w:afterAutospacing="1"/>
              <w:jc w:val="center"/>
              <w:rPr>
                <w:sz w:val="12"/>
                <w:szCs w:val="12"/>
              </w:rPr>
            </w:pPr>
            <w:r w:rsidRPr="00D77624">
              <w:rPr>
                <w:b/>
                <w:sz w:val="12"/>
                <w:szCs w:val="12"/>
              </w:rPr>
              <w:t xml:space="preserve">Expedición y/o modificación de normas: </w:t>
            </w:r>
            <w:r w:rsidRPr="00D77624">
              <w:rPr>
                <w:sz w:val="12"/>
                <w:szCs w:val="12"/>
              </w:rPr>
              <w:t>Ocurre por cambios normativos o por la expedición de normas posteriores a la celebración del contrato, que afecte las condiciones económicas y técnicas</w:t>
            </w:r>
          </w:p>
          <w:p w14:paraId="083C7C5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inicialmente pactadas.</w:t>
            </w:r>
          </w:p>
        </w:tc>
        <w:tc>
          <w:tcPr>
            <w:tcW w:w="0" w:type="auto"/>
            <w:shd w:val="clear" w:color="auto" w:fill="auto"/>
          </w:tcPr>
          <w:p w14:paraId="1379FF87" w14:textId="77777777" w:rsidR="00D77624" w:rsidRPr="00D77624" w:rsidRDefault="00D77624" w:rsidP="00D77624">
            <w:pPr>
              <w:pStyle w:val="TableParagraph"/>
              <w:rPr>
                <w:b/>
                <w:sz w:val="12"/>
                <w:szCs w:val="12"/>
              </w:rPr>
            </w:pPr>
          </w:p>
          <w:p w14:paraId="4A4C983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Afectación del valor del contrato y retraso en la ejecución de los trabajos</w:t>
            </w:r>
          </w:p>
        </w:tc>
        <w:tc>
          <w:tcPr>
            <w:tcW w:w="0" w:type="auto"/>
            <w:shd w:val="clear" w:color="auto" w:fill="auto"/>
          </w:tcPr>
          <w:p w14:paraId="7777417A" w14:textId="77777777" w:rsidR="00D77624" w:rsidRPr="00D77624" w:rsidRDefault="00D77624" w:rsidP="00D77624">
            <w:pPr>
              <w:pStyle w:val="TableParagraph"/>
              <w:rPr>
                <w:b/>
                <w:sz w:val="12"/>
                <w:szCs w:val="12"/>
              </w:rPr>
            </w:pPr>
          </w:p>
          <w:p w14:paraId="3517CF92" w14:textId="77777777" w:rsidR="00D77624" w:rsidRPr="00D77624" w:rsidRDefault="00D77624" w:rsidP="00D77624">
            <w:pPr>
              <w:pStyle w:val="TableParagraph"/>
              <w:rPr>
                <w:b/>
                <w:sz w:val="12"/>
                <w:szCs w:val="12"/>
              </w:rPr>
            </w:pPr>
          </w:p>
          <w:p w14:paraId="6D82DD64" w14:textId="77777777" w:rsidR="00D77624" w:rsidRPr="00D77624" w:rsidRDefault="00D77624" w:rsidP="00D77624">
            <w:pPr>
              <w:pStyle w:val="TableParagraph"/>
              <w:spacing w:before="3"/>
              <w:rPr>
                <w:b/>
                <w:sz w:val="12"/>
                <w:szCs w:val="12"/>
              </w:rPr>
            </w:pPr>
          </w:p>
          <w:p w14:paraId="50743ED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2</w:t>
            </w:r>
          </w:p>
        </w:tc>
        <w:tc>
          <w:tcPr>
            <w:tcW w:w="0" w:type="auto"/>
            <w:shd w:val="clear" w:color="auto" w:fill="auto"/>
          </w:tcPr>
          <w:p w14:paraId="169C6FBE" w14:textId="77777777" w:rsidR="00D77624" w:rsidRPr="00D77624" w:rsidRDefault="00D77624" w:rsidP="00D77624">
            <w:pPr>
              <w:pStyle w:val="TableParagraph"/>
              <w:rPr>
                <w:b/>
                <w:sz w:val="12"/>
                <w:szCs w:val="12"/>
              </w:rPr>
            </w:pPr>
          </w:p>
          <w:p w14:paraId="0A777C22" w14:textId="77777777" w:rsidR="00D77624" w:rsidRPr="00D77624" w:rsidRDefault="00D77624" w:rsidP="00D77624">
            <w:pPr>
              <w:pStyle w:val="TableParagraph"/>
              <w:rPr>
                <w:b/>
                <w:sz w:val="12"/>
                <w:szCs w:val="12"/>
              </w:rPr>
            </w:pPr>
          </w:p>
          <w:p w14:paraId="24E1C8FE" w14:textId="77777777" w:rsidR="00D77624" w:rsidRPr="00D77624" w:rsidRDefault="00D77624" w:rsidP="00D77624">
            <w:pPr>
              <w:pStyle w:val="TableParagraph"/>
              <w:spacing w:before="3"/>
              <w:rPr>
                <w:b/>
                <w:sz w:val="12"/>
                <w:szCs w:val="12"/>
              </w:rPr>
            </w:pPr>
          </w:p>
          <w:p w14:paraId="04E88B4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4</w:t>
            </w:r>
          </w:p>
        </w:tc>
        <w:tc>
          <w:tcPr>
            <w:tcW w:w="0" w:type="auto"/>
            <w:shd w:val="clear" w:color="auto" w:fill="auto"/>
          </w:tcPr>
          <w:p w14:paraId="68349FF9" w14:textId="77777777" w:rsidR="00D77624" w:rsidRPr="00D77624" w:rsidRDefault="00D77624" w:rsidP="00D77624">
            <w:pPr>
              <w:pStyle w:val="TableParagraph"/>
              <w:rPr>
                <w:b/>
                <w:sz w:val="12"/>
                <w:szCs w:val="12"/>
              </w:rPr>
            </w:pPr>
          </w:p>
          <w:p w14:paraId="45EA0A98" w14:textId="77777777" w:rsidR="00D77624" w:rsidRPr="00D77624" w:rsidRDefault="00D77624" w:rsidP="00D77624">
            <w:pPr>
              <w:pStyle w:val="TableParagraph"/>
              <w:rPr>
                <w:b/>
                <w:sz w:val="12"/>
                <w:szCs w:val="12"/>
              </w:rPr>
            </w:pPr>
          </w:p>
          <w:p w14:paraId="3EA53BB7" w14:textId="77777777" w:rsidR="00D77624" w:rsidRPr="00D77624" w:rsidRDefault="00D77624" w:rsidP="00D77624">
            <w:pPr>
              <w:pStyle w:val="TableParagraph"/>
              <w:spacing w:before="3"/>
              <w:rPr>
                <w:b/>
                <w:sz w:val="12"/>
                <w:szCs w:val="12"/>
              </w:rPr>
            </w:pPr>
          </w:p>
          <w:p w14:paraId="63F0B4C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5</w:t>
            </w:r>
          </w:p>
        </w:tc>
        <w:tc>
          <w:tcPr>
            <w:tcW w:w="0" w:type="auto"/>
            <w:shd w:val="clear" w:color="auto" w:fill="auto"/>
            <w:textDirection w:val="btLr"/>
          </w:tcPr>
          <w:p w14:paraId="2454BD5E"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MEDIO</w:t>
            </w:r>
          </w:p>
        </w:tc>
        <w:tc>
          <w:tcPr>
            <w:tcW w:w="0" w:type="auto"/>
            <w:shd w:val="clear" w:color="auto" w:fill="auto"/>
            <w:textDirection w:val="btLr"/>
          </w:tcPr>
          <w:p w14:paraId="61F18F05" w14:textId="77777777" w:rsidR="00D77624" w:rsidRPr="00D77624" w:rsidRDefault="00D77624" w:rsidP="00D77624">
            <w:pPr>
              <w:pStyle w:val="TableParagraph"/>
              <w:spacing w:before="6"/>
              <w:rPr>
                <w:b/>
                <w:sz w:val="12"/>
                <w:szCs w:val="12"/>
              </w:rPr>
            </w:pPr>
          </w:p>
          <w:p w14:paraId="0B08A4C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Contratante</w:t>
            </w:r>
          </w:p>
        </w:tc>
        <w:tc>
          <w:tcPr>
            <w:tcW w:w="0" w:type="auto"/>
            <w:shd w:val="clear" w:color="auto" w:fill="auto"/>
          </w:tcPr>
          <w:p w14:paraId="65A6710F" w14:textId="77777777" w:rsidR="00D77624" w:rsidRPr="00D77624" w:rsidRDefault="00D77624" w:rsidP="00D77624">
            <w:pPr>
              <w:spacing w:after="100" w:afterAutospacing="1"/>
              <w:jc w:val="center"/>
              <w:rPr>
                <w:rFonts w:ascii="Arial" w:eastAsia="SimSun" w:hAnsi="Arial" w:cs="Arial"/>
                <w:kern w:val="3"/>
                <w:sz w:val="12"/>
                <w:szCs w:val="12"/>
                <w:lang w:eastAsia="zh-CN" w:bidi="hi-IN"/>
              </w:rPr>
            </w:pPr>
            <w:proofErr w:type="spellStart"/>
            <w:r w:rsidRPr="00D77624">
              <w:rPr>
                <w:rFonts w:ascii="Arial" w:eastAsia="SimSun" w:hAnsi="Arial" w:cs="Arial"/>
                <w:kern w:val="3"/>
                <w:sz w:val="12"/>
                <w:szCs w:val="12"/>
                <w:lang w:eastAsia="zh-CN" w:bidi="hi-IN"/>
              </w:rPr>
              <w:t>Seguimietno</w:t>
            </w:r>
            <w:proofErr w:type="spellEnd"/>
            <w:r w:rsidRPr="00D77624">
              <w:rPr>
                <w:rFonts w:ascii="Arial" w:eastAsia="SimSun" w:hAnsi="Arial" w:cs="Arial"/>
                <w:kern w:val="3"/>
                <w:sz w:val="12"/>
                <w:szCs w:val="12"/>
                <w:lang w:eastAsia="zh-CN" w:bidi="hi-IN"/>
              </w:rPr>
              <w:t xml:space="preserve"> a las normas que rigen el contrato</w:t>
            </w:r>
          </w:p>
        </w:tc>
        <w:tc>
          <w:tcPr>
            <w:tcW w:w="0" w:type="auto"/>
            <w:shd w:val="clear" w:color="auto" w:fill="auto"/>
          </w:tcPr>
          <w:p w14:paraId="3D4C359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2FB01C2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1235A0A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2E61B46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7552F662"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0AC3106E"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785A052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3083B38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478B3BA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38393125" w14:textId="77777777" w:rsidTr="00D77624">
        <w:trPr>
          <w:cantSplit/>
          <w:trHeight w:val="418"/>
          <w:jc w:val="center"/>
        </w:trPr>
        <w:tc>
          <w:tcPr>
            <w:tcW w:w="411" w:type="dxa"/>
            <w:shd w:val="clear" w:color="auto" w:fill="auto"/>
          </w:tcPr>
          <w:p w14:paraId="11E0ACF7" w14:textId="77777777" w:rsidR="00D77624" w:rsidRPr="00D77624" w:rsidRDefault="00D77624" w:rsidP="00D77624">
            <w:pPr>
              <w:pStyle w:val="TableParagraph"/>
              <w:rPr>
                <w:b/>
                <w:sz w:val="12"/>
                <w:szCs w:val="12"/>
              </w:rPr>
            </w:pPr>
          </w:p>
          <w:p w14:paraId="73582CFC" w14:textId="77777777" w:rsidR="00D77624" w:rsidRPr="00D77624" w:rsidRDefault="00D77624" w:rsidP="00D77624">
            <w:pPr>
              <w:pStyle w:val="TableParagraph"/>
              <w:rPr>
                <w:b/>
                <w:sz w:val="12"/>
                <w:szCs w:val="12"/>
              </w:rPr>
            </w:pPr>
          </w:p>
          <w:p w14:paraId="18C2B4AA" w14:textId="77777777" w:rsidR="00D77624" w:rsidRPr="00D77624" w:rsidRDefault="00D77624" w:rsidP="00D77624">
            <w:pPr>
              <w:pStyle w:val="TableParagraph"/>
              <w:rPr>
                <w:b/>
                <w:sz w:val="12"/>
                <w:szCs w:val="12"/>
              </w:rPr>
            </w:pPr>
          </w:p>
          <w:p w14:paraId="00998DA4" w14:textId="77777777" w:rsidR="00D77624" w:rsidRPr="00D77624" w:rsidRDefault="00D77624" w:rsidP="00D77624">
            <w:pPr>
              <w:pStyle w:val="TableParagraph"/>
              <w:spacing w:before="8"/>
              <w:rPr>
                <w:b/>
                <w:sz w:val="12"/>
                <w:szCs w:val="12"/>
              </w:rPr>
            </w:pPr>
          </w:p>
          <w:p w14:paraId="1DDB82AE"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7</w:t>
            </w:r>
          </w:p>
        </w:tc>
        <w:tc>
          <w:tcPr>
            <w:tcW w:w="244" w:type="dxa"/>
            <w:shd w:val="clear" w:color="auto" w:fill="auto"/>
            <w:textDirection w:val="btLr"/>
          </w:tcPr>
          <w:p w14:paraId="0931063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38C8F38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1033DF1F"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31036C4C" w14:textId="77777777" w:rsidR="00D77624" w:rsidRPr="00D77624" w:rsidRDefault="00D77624" w:rsidP="00D77624">
            <w:pPr>
              <w:pStyle w:val="TableParagraph"/>
              <w:spacing w:before="10"/>
              <w:rPr>
                <w:b/>
                <w:sz w:val="12"/>
                <w:szCs w:val="12"/>
              </w:rPr>
            </w:pPr>
          </w:p>
          <w:p w14:paraId="6B5E76C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Financiero</w:t>
            </w:r>
          </w:p>
        </w:tc>
        <w:tc>
          <w:tcPr>
            <w:tcW w:w="0" w:type="auto"/>
            <w:shd w:val="clear" w:color="auto" w:fill="auto"/>
          </w:tcPr>
          <w:p w14:paraId="21FE871B" w14:textId="77777777" w:rsidR="00D77624" w:rsidRPr="00D77624" w:rsidRDefault="00D77624" w:rsidP="00D77624">
            <w:pPr>
              <w:spacing w:after="100" w:afterAutospacing="1"/>
              <w:jc w:val="center"/>
              <w:rPr>
                <w:sz w:val="12"/>
                <w:szCs w:val="12"/>
              </w:rPr>
            </w:pPr>
            <w:r w:rsidRPr="00D77624">
              <w:rPr>
                <w:b/>
                <w:sz w:val="12"/>
                <w:szCs w:val="12"/>
              </w:rPr>
              <w:t xml:space="preserve">Riesgo Financiero: </w:t>
            </w:r>
            <w:r w:rsidRPr="00D77624">
              <w:rPr>
                <w:sz w:val="12"/>
                <w:szCs w:val="12"/>
              </w:rPr>
              <w:t>Se deriva de los efectos provenientes de las variaciones de las tasas de interés, de cambio, devaluación real y otras variables del mercado, frente a las estimaciones iniciales del Contratista, que puedan afectar las utilidades esperadas o generar</w:t>
            </w:r>
          </w:p>
          <w:p w14:paraId="3C91EB4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pérdidas.</w:t>
            </w:r>
          </w:p>
        </w:tc>
        <w:tc>
          <w:tcPr>
            <w:tcW w:w="0" w:type="auto"/>
            <w:shd w:val="clear" w:color="auto" w:fill="auto"/>
          </w:tcPr>
          <w:p w14:paraId="44FAEB4A" w14:textId="77777777" w:rsidR="00D77624" w:rsidRPr="00D77624" w:rsidRDefault="00D77624" w:rsidP="00D77624">
            <w:pPr>
              <w:pStyle w:val="TableParagraph"/>
              <w:rPr>
                <w:b/>
                <w:sz w:val="12"/>
                <w:szCs w:val="12"/>
              </w:rPr>
            </w:pPr>
          </w:p>
          <w:p w14:paraId="69214514" w14:textId="77777777" w:rsidR="00D77624" w:rsidRPr="00D77624" w:rsidRDefault="00D77624" w:rsidP="00D77624">
            <w:pPr>
              <w:pStyle w:val="TableParagraph"/>
              <w:rPr>
                <w:b/>
                <w:sz w:val="12"/>
                <w:szCs w:val="12"/>
              </w:rPr>
            </w:pPr>
          </w:p>
          <w:p w14:paraId="3C64103E" w14:textId="77777777" w:rsidR="00D77624" w:rsidRPr="00D77624" w:rsidRDefault="00D77624" w:rsidP="00D77624">
            <w:pPr>
              <w:pStyle w:val="TableParagraph"/>
              <w:rPr>
                <w:b/>
                <w:sz w:val="12"/>
                <w:szCs w:val="12"/>
              </w:rPr>
            </w:pPr>
          </w:p>
          <w:p w14:paraId="65CFFDA7"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Disminución</w:t>
            </w:r>
            <w:r w:rsidRPr="00D77624">
              <w:rPr>
                <w:sz w:val="12"/>
                <w:szCs w:val="12"/>
              </w:rPr>
              <w:tab/>
              <w:t>de</w:t>
            </w:r>
            <w:r w:rsidRPr="00D77624">
              <w:rPr>
                <w:sz w:val="12"/>
                <w:szCs w:val="12"/>
              </w:rPr>
              <w:tab/>
            </w:r>
            <w:r w:rsidRPr="00D77624">
              <w:rPr>
                <w:spacing w:val="-9"/>
                <w:sz w:val="12"/>
                <w:szCs w:val="12"/>
              </w:rPr>
              <w:t xml:space="preserve">la </w:t>
            </w:r>
            <w:r w:rsidRPr="00D77624">
              <w:rPr>
                <w:sz w:val="12"/>
                <w:szCs w:val="12"/>
              </w:rPr>
              <w:t>utilidad del</w:t>
            </w:r>
            <w:r w:rsidRPr="00D77624">
              <w:rPr>
                <w:spacing w:val="-7"/>
                <w:sz w:val="12"/>
                <w:szCs w:val="12"/>
              </w:rPr>
              <w:t xml:space="preserve"> </w:t>
            </w:r>
            <w:r w:rsidRPr="00D77624">
              <w:rPr>
                <w:sz w:val="12"/>
                <w:szCs w:val="12"/>
              </w:rPr>
              <w:t>contratista</w:t>
            </w:r>
          </w:p>
        </w:tc>
        <w:tc>
          <w:tcPr>
            <w:tcW w:w="0" w:type="auto"/>
            <w:shd w:val="clear" w:color="auto" w:fill="auto"/>
          </w:tcPr>
          <w:p w14:paraId="7742D56B" w14:textId="77777777" w:rsidR="00D77624" w:rsidRPr="00D77624" w:rsidRDefault="00D77624" w:rsidP="00D77624">
            <w:pPr>
              <w:pStyle w:val="TableParagraph"/>
              <w:rPr>
                <w:b/>
                <w:sz w:val="12"/>
                <w:szCs w:val="12"/>
              </w:rPr>
            </w:pPr>
          </w:p>
          <w:p w14:paraId="5A025D56" w14:textId="77777777" w:rsidR="00D77624" w:rsidRPr="00D77624" w:rsidRDefault="00D77624" w:rsidP="00D77624">
            <w:pPr>
              <w:pStyle w:val="TableParagraph"/>
              <w:rPr>
                <w:b/>
                <w:sz w:val="12"/>
                <w:szCs w:val="12"/>
              </w:rPr>
            </w:pPr>
          </w:p>
          <w:p w14:paraId="27C382A3" w14:textId="77777777" w:rsidR="00D77624" w:rsidRPr="00D77624" w:rsidRDefault="00D77624" w:rsidP="00D77624">
            <w:pPr>
              <w:pStyle w:val="TableParagraph"/>
              <w:rPr>
                <w:b/>
                <w:sz w:val="12"/>
                <w:szCs w:val="12"/>
              </w:rPr>
            </w:pPr>
          </w:p>
          <w:p w14:paraId="12776B41" w14:textId="77777777" w:rsidR="00D77624" w:rsidRPr="00D77624" w:rsidRDefault="00D77624" w:rsidP="00D77624">
            <w:pPr>
              <w:pStyle w:val="TableParagraph"/>
              <w:spacing w:before="8"/>
              <w:rPr>
                <w:b/>
                <w:sz w:val="12"/>
                <w:szCs w:val="12"/>
              </w:rPr>
            </w:pPr>
          </w:p>
          <w:p w14:paraId="0A5A4D6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1</w:t>
            </w:r>
          </w:p>
        </w:tc>
        <w:tc>
          <w:tcPr>
            <w:tcW w:w="0" w:type="auto"/>
            <w:shd w:val="clear" w:color="auto" w:fill="auto"/>
          </w:tcPr>
          <w:p w14:paraId="4557D8AF" w14:textId="77777777" w:rsidR="00D77624" w:rsidRPr="00D77624" w:rsidRDefault="00D77624" w:rsidP="00D77624">
            <w:pPr>
              <w:pStyle w:val="TableParagraph"/>
              <w:rPr>
                <w:b/>
                <w:sz w:val="12"/>
                <w:szCs w:val="12"/>
              </w:rPr>
            </w:pPr>
          </w:p>
          <w:p w14:paraId="562085DE" w14:textId="77777777" w:rsidR="00D77624" w:rsidRPr="00D77624" w:rsidRDefault="00D77624" w:rsidP="00D77624">
            <w:pPr>
              <w:pStyle w:val="TableParagraph"/>
              <w:rPr>
                <w:b/>
                <w:sz w:val="12"/>
                <w:szCs w:val="12"/>
              </w:rPr>
            </w:pPr>
          </w:p>
          <w:p w14:paraId="38BC7CC0" w14:textId="77777777" w:rsidR="00D77624" w:rsidRPr="00D77624" w:rsidRDefault="00D77624" w:rsidP="00D77624">
            <w:pPr>
              <w:pStyle w:val="TableParagraph"/>
              <w:rPr>
                <w:b/>
                <w:sz w:val="12"/>
                <w:szCs w:val="12"/>
              </w:rPr>
            </w:pPr>
          </w:p>
          <w:p w14:paraId="320AA931" w14:textId="77777777" w:rsidR="00D77624" w:rsidRPr="00D77624" w:rsidRDefault="00D77624" w:rsidP="00D77624">
            <w:pPr>
              <w:pStyle w:val="TableParagraph"/>
              <w:spacing w:before="8"/>
              <w:rPr>
                <w:b/>
                <w:sz w:val="12"/>
                <w:szCs w:val="12"/>
              </w:rPr>
            </w:pPr>
          </w:p>
          <w:p w14:paraId="5E0995AA"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2</w:t>
            </w:r>
          </w:p>
        </w:tc>
        <w:tc>
          <w:tcPr>
            <w:tcW w:w="0" w:type="auto"/>
            <w:shd w:val="clear" w:color="auto" w:fill="auto"/>
          </w:tcPr>
          <w:p w14:paraId="30BF84EF" w14:textId="77777777" w:rsidR="00D77624" w:rsidRPr="00D77624" w:rsidRDefault="00D77624" w:rsidP="00D77624">
            <w:pPr>
              <w:pStyle w:val="TableParagraph"/>
              <w:rPr>
                <w:b/>
                <w:sz w:val="12"/>
                <w:szCs w:val="12"/>
              </w:rPr>
            </w:pPr>
          </w:p>
          <w:p w14:paraId="3E5B8710" w14:textId="77777777" w:rsidR="00D77624" w:rsidRPr="00D77624" w:rsidRDefault="00D77624" w:rsidP="00D77624">
            <w:pPr>
              <w:pStyle w:val="TableParagraph"/>
              <w:rPr>
                <w:b/>
                <w:sz w:val="12"/>
                <w:szCs w:val="12"/>
              </w:rPr>
            </w:pPr>
          </w:p>
          <w:p w14:paraId="58593A2B" w14:textId="77777777" w:rsidR="00D77624" w:rsidRPr="00D77624" w:rsidRDefault="00D77624" w:rsidP="00D77624">
            <w:pPr>
              <w:pStyle w:val="TableParagraph"/>
              <w:rPr>
                <w:b/>
                <w:sz w:val="12"/>
                <w:szCs w:val="12"/>
              </w:rPr>
            </w:pPr>
          </w:p>
          <w:p w14:paraId="721956CA" w14:textId="77777777" w:rsidR="00D77624" w:rsidRPr="00D77624" w:rsidRDefault="00D77624" w:rsidP="00D77624">
            <w:pPr>
              <w:pStyle w:val="TableParagraph"/>
              <w:spacing w:before="8"/>
              <w:rPr>
                <w:b/>
                <w:sz w:val="12"/>
                <w:szCs w:val="12"/>
              </w:rPr>
            </w:pPr>
          </w:p>
          <w:p w14:paraId="5123750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3</w:t>
            </w:r>
          </w:p>
        </w:tc>
        <w:tc>
          <w:tcPr>
            <w:tcW w:w="0" w:type="auto"/>
            <w:shd w:val="clear" w:color="auto" w:fill="auto"/>
            <w:textDirection w:val="btLr"/>
          </w:tcPr>
          <w:p w14:paraId="584E3C5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MEDIO</w:t>
            </w:r>
          </w:p>
        </w:tc>
        <w:tc>
          <w:tcPr>
            <w:tcW w:w="0" w:type="auto"/>
            <w:shd w:val="clear" w:color="auto" w:fill="auto"/>
            <w:textDirection w:val="btLr"/>
          </w:tcPr>
          <w:p w14:paraId="4C6D3CBB" w14:textId="77777777" w:rsidR="00D77624" w:rsidRPr="00D77624" w:rsidRDefault="00D77624" w:rsidP="00D77624">
            <w:pPr>
              <w:pStyle w:val="TableParagraph"/>
              <w:spacing w:before="6"/>
              <w:rPr>
                <w:b/>
                <w:sz w:val="12"/>
                <w:szCs w:val="12"/>
              </w:rPr>
            </w:pPr>
          </w:p>
          <w:p w14:paraId="15BFA01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736D30C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3EF5126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5ACF66E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61ABD7A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187D07C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0FA0E6B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2ABED60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7625166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07D8EA5A"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27A3211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3FD08CBC" w14:textId="77777777" w:rsidTr="00D77624">
        <w:trPr>
          <w:cantSplit/>
          <w:trHeight w:val="418"/>
          <w:jc w:val="center"/>
        </w:trPr>
        <w:tc>
          <w:tcPr>
            <w:tcW w:w="411" w:type="dxa"/>
            <w:shd w:val="clear" w:color="auto" w:fill="auto"/>
          </w:tcPr>
          <w:p w14:paraId="051F1E5A" w14:textId="77777777" w:rsidR="00D77624" w:rsidRPr="00D77624" w:rsidRDefault="00D77624" w:rsidP="00D77624">
            <w:pPr>
              <w:pStyle w:val="TableParagraph"/>
              <w:rPr>
                <w:b/>
                <w:sz w:val="12"/>
                <w:szCs w:val="12"/>
              </w:rPr>
            </w:pPr>
          </w:p>
          <w:p w14:paraId="15DC283B" w14:textId="77777777" w:rsidR="00D77624" w:rsidRPr="00D77624" w:rsidRDefault="00D77624" w:rsidP="00D77624">
            <w:pPr>
              <w:pStyle w:val="TableParagraph"/>
              <w:rPr>
                <w:b/>
                <w:sz w:val="12"/>
                <w:szCs w:val="12"/>
              </w:rPr>
            </w:pPr>
          </w:p>
          <w:p w14:paraId="3A00287D" w14:textId="77777777" w:rsidR="00D77624" w:rsidRPr="00D77624" w:rsidRDefault="00D77624" w:rsidP="00D77624">
            <w:pPr>
              <w:pStyle w:val="TableParagraph"/>
              <w:spacing w:before="3"/>
              <w:rPr>
                <w:b/>
                <w:sz w:val="12"/>
                <w:szCs w:val="12"/>
              </w:rPr>
            </w:pPr>
          </w:p>
          <w:p w14:paraId="331E211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8</w:t>
            </w:r>
          </w:p>
        </w:tc>
        <w:tc>
          <w:tcPr>
            <w:tcW w:w="244" w:type="dxa"/>
            <w:shd w:val="clear" w:color="auto" w:fill="auto"/>
            <w:textDirection w:val="btLr"/>
          </w:tcPr>
          <w:p w14:paraId="25E78B5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3ED8DC8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2091C83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13B9D7C5" w14:textId="77777777" w:rsidR="00D77624" w:rsidRPr="00D77624" w:rsidRDefault="00D77624" w:rsidP="00D77624">
            <w:pPr>
              <w:pStyle w:val="TableParagraph"/>
              <w:spacing w:before="10"/>
              <w:rPr>
                <w:b/>
                <w:sz w:val="12"/>
                <w:szCs w:val="12"/>
              </w:rPr>
            </w:pPr>
          </w:p>
          <w:p w14:paraId="5B975D7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Naturaleza</w:t>
            </w:r>
          </w:p>
        </w:tc>
        <w:tc>
          <w:tcPr>
            <w:tcW w:w="0" w:type="auto"/>
            <w:shd w:val="clear" w:color="auto" w:fill="auto"/>
          </w:tcPr>
          <w:p w14:paraId="58EA2B5F" w14:textId="77777777" w:rsidR="00D77624" w:rsidRPr="00D77624" w:rsidRDefault="00D77624" w:rsidP="00D77624">
            <w:pPr>
              <w:pStyle w:val="TableParagraph"/>
              <w:tabs>
                <w:tab w:val="left" w:pos="2022"/>
              </w:tabs>
              <w:spacing w:before="1" w:line="276" w:lineRule="auto"/>
              <w:ind w:left="67" w:right="56"/>
              <w:jc w:val="both"/>
              <w:rPr>
                <w:rFonts w:asciiTheme="minorHAnsi" w:eastAsiaTheme="minorHAnsi" w:hAnsiTheme="minorHAnsi" w:cstheme="minorBidi"/>
                <w:sz w:val="12"/>
                <w:szCs w:val="12"/>
                <w:lang w:val="es-CO"/>
              </w:rPr>
            </w:pPr>
            <w:r w:rsidRPr="00D77624">
              <w:rPr>
                <w:b/>
                <w:sz w:val="12"/>
                <w:szCs w:val="12"/>
              </w:rPr>
              <w:t>Condiciones climáticas adversas (previsibles):</w:t>
            </w:r>
            <w:r w:rsidRPr="00D77624">
              <w:rPr>
                <w:b/>
                <w:sz w:val="12"/>
                <w:szCs w:val="12"/>
              </w:rPr>
              <w:tab/>
            </w:r>
            <w:r w:rsidRPr="00D77624">
              <w:rPr>
                <w:rFonts w:asciiTheme="minorHAnsi" w:eastAsiaTheme="minorHAnsi" w:hAnsiTheme="minorHAnsi" w:cstheme="minorBidi"/>
                <w:sz w:val="12"/>
                <w:szCs w:val="12"/>
                <w:lang w:val="es-CO"/>
              </w:rPr>
              <w:t>Fenómenos geológicos, hidrológicos, climáticos dentro de los parámetros previsibles como en los eventos de un periodo lluvioso normal certificado por la</w:t>
            </w:r>
          </w:p>
          <w:p w14:paraId="2A8EC6B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Autoridad competente (IDEAM)</w:t>
            </w:r>
          </w:p>
        </w:tc>
        <w:tc>
          <w:tcPr>
            <w:tcW w:w="0" w:type="auto"/>
            <w:shd w:val="clear" w:color="auto" w:fill="auto"/>
          </w:tcPr>
          <w:p w14:paraId="426AF15D" w14:textId="77777777" w:rsidR="00D77624" w:rsidRPr="00D77624" w:rsidRDefault="00D77624" w:rsidP="00D77624">
            <w:pPr>
              <w:pStyle w:val="TableParagraph"/>
              <w:rPr>
                <w:b/>
                <w:sz w:val="12"/>
                <w:szCs w:val="12"/>
              </w:rPr>
            </w:pPr>
          </w:p>
          <w:p w14:paraId="1BBA592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 xml:space="preserve">Retraso en la entrega del proyecto. Variación de costos </w:t>
            </w:r>
            <w:r w:rsidRPr="00D77624">
              <w:rPr>
                <w:spacing w:val="-2"/>
                <w:sz w:val="12"/>
                <w:szCs w:val="12"/>
              </w:rPr>
              <w:t xml:space="preserve">del </w:t>
            </w:r>
            <w:r w:rsidRPr="00D77624">
              <w:rPr>
                <w:sz w:val="12"/>
                <w:szCs w:val="12"/>
              </w:rPr>
              <w:t>proyecto.</w:t>
            </w:r>
          </w:p>
        </w:tc>
        <w:tc>
          <w:tcPr>
            <w:tcW w:w="0" w:type="auto"/>
            <w:shd w:val="clear" w:color="auto" w:fill="auto"/>
          </w:tcPr>
          <w:p w14:paraId="56FBC566" w14:textId="77777777" w:rsidR="00D77624" w:rsidRPr="00D77624" w:rsidRDefault="00D77624" w:rsidP="00D77624">
            <w:pPr>
              <w:pStyle w:val="TableParagraph"/>
              <w:rPr>
                <w:b/>
                <w:sz w:val="12"/>
                <w:szCs w:val="12"/>
              </w:rPr>
            </w:pPr>
          </w:p>
          <w:p w14:paraId="13D0C0C9" w14:textId="77777777" w:rsidR="00D77624" w:rsidRPr="00D77624" w:rsidRDefault="00D77624" w:rsidP="00D77624">
            <w:pPr>
              <w:pStyle w:val="TableParagraph"/>
              <w:rPr>
                <w:b/>
                <w:sz w:val="12"/>
                <w:szCs w:val="12"/>
              </w:rPr>
            </w:pPr>
          </w:p>
          <w:p w14:paraId="4A80939E" w14:textId="77777777" w:rsidR="00D77624" w:rsidRPr="00D77624" w:rsidRDefault="00D77624" w:rsidP="00D77624">
            <w:pPr>
              <w:pStyle w:val="TableParagraph"/>
              <w:spacing w:before="3"/>
              <w:rPr>
                <w:b/>
                <w:sz w:val="12"/>
                <w:szCs w:val="12"/>
              </w:rPr>
            </w:pPr>
          </w:p>
          <w:p w14:paraId="41AC01DE"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2</w:t>
            </w:r>
          </w:p>
        </w:tc>
        <w:tc>
          <w:tcPr>
            <w:tcW w:w="0" w:type="auto"/>
            <w:shd w:val="clear" w:color="auto" w:fill="auto"/>
          </w:tcPr>
          <w:p w14:paraId="7ED089F2" w14:textId="77777777" w:rsidR="00D77624" w:rsidRPr="00D77624" w:rsidRDefault="00D77624" w:rsidP="00D77624">
            <w:pPr>
              <w:pStyle w:val="TableParagraph"/>
              <w:rPr>
                <w:b/>
                <w:sz w:val="12"/>
                <w:szCs w:val="12"/>
              </w:rPr>
            </w:pPr>
          </w:p>
          <w:p w14:paraId="21490320" w14:textId="77777777" w:rsidR="00D77624" w:rsidRPr="00D77624" w:rsidRDefault="00D77624" w:rsidP="00D77624">
            <w:pPr>
              <w:pStyle w:val="TableParagraph"/>
              <w:rPr>
                <w:b/>
                <w:sz w:val="12"/>
                <w:szCs w:val="12"/>
              </w:rPr>
            </w:pPr>
          </w:p>
          <w:p w14:paraId="09099FFF" w14:textId="77777777" w:rsidR="00D77624" w:rsidRPr="00D77624" w:rsidRDefault="00D77624" w:rsidP="00D77624">
            <w:pPr>
              <w:pStyle w:val="TableParagraph"/>
              <w:spacing w:before="3"/>
              <w:rPr>
                <w:b/>
                <w:sz w:val="12"/>
                <w:szCs w:val="12"/>
              </w:rPr>
            </w:pPr>
          </w:p>
          <w:p w14:paraId="514BA40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4</w:t>
            </w:r>
          </w:p>
        </w:tc>
        <w:tc>
          <w:tcPr>
            <w:tcW w:w="0" w:type="auto"/>
            <w:shd w:val="clear" w:color="auto" w:fill="auto"/>
          </w:tcPr>
          <w:p w14:paraId="5DE132DB" w14:textId="77777777" w:rsidR="00D77624" w:rsidRPr="00D77624" w:rsidRDefault="00D77624" w:rsidP="00D77624">
            <w:pPr>
              <w:pStyle w:val="TableParagraph"/>
              <w:rPr>
                <w:b/>
                <w:sz w:val="12"/>
                <w:szCs w:val="12"/>
              </w:rPr>
            </w:pPr>
          </w:p>
          <w:p w14:paraId="2368D4E0" w14:textId="77777777" w:rsidR="00D77624" w:rsidRPr="00D77624" w:rsidRDefault="00D77624" w:rsidP="00D77624">
            <w:pPr>
              <w:pStyle w:val="TableParagraph"/>
              <w:rPr>
                <w:b/>
                <w:sz w:val="12"/>
                <w:szCs w:val="12"/>
              </w:rPr>
            </w:pPr>
          </w:p>
          <w:p w14:paraId="07BB5CA3" w14:textId="77777777" w:rsidR="00D77624" w:rsidRPr="00D77624" w:rsidRDefault="00D77624" w:rsidP="00D77624">
            <w:pPr>
              <w:pStyle w:val="TableParagraph"/>
              <w:spacing w:before="3"/>
              <w:rPr>
                <w:b/>
                <w:sz w:val="12"/>
                <w:szCs w:val="12"/>
              </w:rPr>
            </w:pPr>
          </w:p>
          <w:p w14:paraId="39DD82BA"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6</w:t>
            </w:r>
          </w:p>
        </w:tc>
        <w:tc>
          <w:tcPr>
            <w:tcW w:w="0" w:type="auto"/>
            <w:shd w:val="clear" w:color="auto" w:fill="auto"/>
            <w:textDirection w:val="btLr"/>
          </w:tcPr>
          <w:p w14:paraId="01ECE52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ALTO</w:t>
            </w:r>
          </w:p>
        </w:tc>
        <w:tc>
          <w:tcPr>
            <w:tcW w:w="0" w:type="auto"/>
            <w:shd w:val="clear" w:color="auto" w:fill="auto"/>
            <w:textDirection w:val="btLr"/>
          </w:tcPr>
          <w:p w14:paraId="7820AD63" w14:textId="77777777" w:rsidR="00D77624" w:rsidRPr="00D77624" w:rsidRDefault="00D77624" w:rsidP="00D77624">
            <w:pPr>
              <w:pStyle w:val="TableParagraph"/>
              <w:spacing w:before="6"/>
              <w:rPr>
                <w:b/>
                <w:sz w:val="12"/>
                <w:szCs w:val="12"/>
              </w:rPr>
            </w:pPr>
          </w:p>
          <w:p w14:paraId="18A8981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16DF9522"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1A68E69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4563BD6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1E66AE6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643D7AE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25A1202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315B340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12E81C22"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6D8BF62D"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2D70148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41E5B131" w14:textId="77777777" w:rsidTr="00D77624">
        <w:trPr>
          <w:cantSplit/>
          <w:trHeight w:val="418"/>
          <w:jc w:val="center"/>
        </w:trPr>
        <w:tc>
          <w:tcPr>
            <w:tcW w:w="411" w:type="dxa"/>
            <w:shd w:val="clear" w:color="auto" w:fill="auto"/>
          </w:tcPr>
          <w:p w14:paraId="3EB3CE48" w14:textId="77777777" w:rsidR="00D77624" w:rsidRPr="00D77624" w:rsidRDefault="00D77624" w:rsidP="00D77624">
            <w:pPr>
              <w:pStyle w:val="TableParagraph"/>
              <w:rPr>
                <w:b/>
                <w:sz w:val="12"/>
                <w:szCs w:val="12"/>
              </w:rPr>
            </w:pPr>
          </w:p>
          <w:p w14:paraId="12FD6CA9" w14:textId="77777777" w:rsidR="00D77624" w:rsidRPr="00D77624" w:rsidRDefault="00D77624" w:rsidP="00D77624">
            <w:pPr>
              <w:pStyle w:val="TableParagraph"/>
              <w:rPr>
                <w:b/>
                <w:sz w:val="12"/>
                <w:szCs w:val="12"/>
              </w:rPr>
            </w:pPr>
          </w:p>
          <w:p w14:paraId="1F3E545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w w:val="101"/>
                <w:sz w:val="12"/>
                <w:szCs w:val="12"/>
              </w:rPr>
              <w:t>9</w:t>
            </w:r>
          </w:p>
        </w:tc>
        <w:tc>
          <w:tcPr>
            <w:tcW w:w="244" w:type="dxa"/>
            <w:shd w:val="clear" w:color="auto" w:fill="auto"/>
            <w:textDirection w:val="btLr"/>
          </w:tcPr>
          <w:p w14:paraId="3535F88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728D117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28E4C13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6AD4A4CE" w14:textId="77777777" w:rsidR="00D77624" w:rsidRPr="00D77624" w:rsidRDefault="00D77624" w:rsidP="00D77624">
            <w:pPr>
              <w:pStyle w:val="TableParagraph"/>
              <w:spacing w:before="10"/>
              <w:rPr>
                <w:b/>
                <w:sz w:val="12"/>
                <w:szCs w:val="12"/>
              </w:rPr>
            </w:pPr>
          </w:p>
          <w:p w14:paraId="7AC36686"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Ambiental</w:t>
            </w:r>
          </w:p>
        </w:tc>
        <w:tc>
          <w:tcPr>
            <w:tcW w:w="0" w:type="auto"/>
            <w:shd w:val="clear" w:color="auto" w:fill="auto"/>
          </w:tcPr>
          <w:p w14:paraId="35410DE7" w14:textId="77777777" w:rsidR="00D77624" w:rsidRPr="00D77624" w:rsidRDefault="00D77624" w:rsidP="00D77624">
            <w:pPr>
              <w:pStyle w:val="TableParagraph"/>
              <w:spacing w:before="1" w:line="276" w:lineRule="auto"/>
              <w:ind w:left="67" w:right="56"/>
              <w:jc w:val="both"/>
              <w:rPr>
                <w:sz w:val="12"/>
                <w:szCs w:val="12"/>
              </w:rPr>
            </w:pPr>
            <w:r w:rsidRPr="00D77624">
              <w:rPr>
                <w:rFonts w:asciiTheme="minorHAnsi" w:hAnsiTheme="minorHAnsi" w:cstheme="minorHAnsi"/>
                <w:b/>
                <w:sz w:val="12"/>
                <w:szCs w:val="12"/>
              </w:rPr>
              <w:t xml:space="preserve">Faltas en el manejo </w:t>
            </w:r>
            <w:proofErr w:type="spellStart"/>
            <w:r w:rsidRPr="00D77624">
              <w:rPr>
                <w:rFonts w:asciiTheme="minorHAnsi" w:hAnsiTheme="minorHAnsi" w:cstheme="minorHAnsi"/>
                <w:b/>
                <w:sz w:val="12"/>
                <w:szCs w:val="12"/>
              </w:rPr>
              <w:t>socioambiental</w:t>
            </w:r>
            <w:proofErr w:type="spellEnd"/>
            <w:r w:rsidRPr="00D77624">
              <w:rPr>
                <w:rFonts w:asciiTheme="minorHAnsi" w:hAnsiTheme="minorHAnsi" w:cstheme="minorHAnsi"/>
                <w:b/>
                <w:sz w:val="12"/>
                <w:szCs w:val="12"/>
              </w:rPr>
              <w:t xml:space="preserve"> de las obras:</w:t>
            </w:r>
            <w:r w:rsidRPr="00D77624">
              <w:rPr>
                <w:b/>
                <w:sz w:val="12"/>
                <w:szCs w:val="12"/>
              </w:rPr>
              <w:t xml:space="preserve"> </w:t>
            </w:r>
            <w:r w:rsidRPr="00D77624">
              <w:rPr>
                <w:rFonts w:asciiTheme="minorHAnsi" w:eastAsiaTheme="minorHAnsi" w:hAnsiTheme="minorHAnsi" w:cstheme="minorBidi"/>
                <w:sz w:val="12"/>
                <w:szCs w:val="12"/>
                <w:lang w:val="es-CO"/>
              </w:rPr>
              <w:t>Es la afectación a los residentes contiguos a las zonas de trabajo, relacionados con movilidad, ruido,</w:t>
            </w:r>
          </w:p>
          <w:p w14:paraId="1BBF2E1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disposición de residuos, etc.</w:t>
            </w:r>
          </w:p>
        </w:tc>
        <w:tc>
          <w:tcPr>
            <w:tcW w:w="0" w:type="auto"/>
            <w:shd w:val="clear" w:color="auto" w:fill="auto"/>
          </w:tcPr>
          <w:p w14:paraId="1056D8CF" w14:textId="77777777" w:rsidR="00D77624" w:rsidRPr="00D77624" w:rsidRDefault="00D77624" w:rsidP="00D77624">
            <w:pPr>
              <w:pStyle w:val="TableParagraph"/>
              <w:tabs>
                <w:tab w:val="left" w:pos="1818"/>
              </w:tabs>
              <w:spacing w:before="1" w:line="278" w:lineRule="auto"/>
              <w:ind w:left="72" w:right="54"/>
              <w:jc w:val="both"/>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Inconformidad con la obra por parte de la comunidad</w:t>
            </w:r>
            <w:r w:rsidRPr="00D77624">
              <w:rPr>
                <w:rFonts w:asciiTheme="minorHAnsi" w:eastAsiaTheme="minorHAnsi" w:hAnsiTheme="minorHAnsi" w:cstheme="minorBidi"/>
                <w:sz w:val="12"/>
                <w:szCs w:val="12"/>
                <w:lang w:val="es-CO"/>
              </w:rPr>
              <w:tab/>
              <w:t>y</w:t>
            </w:r>
          </w:p>
          <w:p w14:paraId="6EC82B21" w14:textId="77777777" w:rsidR="00D77624" w:rsidRPr="00D77624" w:rsidRDefault="00D77624" w:rsidP="00D77624">
            <w:pPr>
              <w:pStyle w:val="TableParagraph"/>
              <w:tabs>
                <w:tab w:val="left" w:pos="1708"/>
              </w:tabs>
              <w:spacing w:line="202" w:lineRule="exact"/>
              <w:ind w:left="72"/>
              <w:jc w:val="both"/>
              <w:rPr>
                <w:rFonts w:asciiTheme="minorHAnsi" w:eastAsiaTheme="minorHAnsi" w:hAnsiTheme="minorHAnsi" w:cstheme="minorBidi"/>
                <w:sz w:val="12"/>
                <w:szCs w:val="12"/>
                <w:lang w:val="es-CO"/>
              </w:rPr>
            </w:pPr>
            <w:r w:rsidRPr="00D77624">
              <w:rPr>
                <w:rFonts w:asciiTheme="minorHAnsi" w:eastAsiaTheme="minorHAnsi" w:hAnsiTheme="minorHAnsi" w:cstheme="minorBidi"/>
                <w:sz w:val="12"/>
                <w:szCs w:val="12"/>
                <w:lang w:val="es-CO"/>
              </w:rPr>
              <w:t>generación</w:t>
            </w:r>
            <w:r w:rsidRPr="00D77624">
              <w:rPr>
                <w:rFonts w:asciiTheme="minorHAnsi" w:eastAsiaTheme="minorHAnsi" w:hAnsiTheme="minorHAnsi" w:cstheme="minorBidi"/>
                <w:sz w:val="12"/>
                <w:szCs w:val="12"/>
                <w:lang w:val="es-CO"/>
              </w:rPr>
              <w:tab/>
              <w:t>de</w:t>
            </w:r>
          </w:p>
          <w:p w14:paraId="102B7818" w14:textId="77777777" w:rsidR="00D77624" w:rsidRPr="00D77624" w:rsidRDefault="00D77624" w:rsidP="00D77624">
            <w:pPr>
              <w:spacing w:after="100" w:afterAutospacing="1"/>
              <w:jc w:val="center"/>
              <w:rPr>
                <w:sz w:val="12"/>
                <w:szCs w:val="12"/>
              </w:rPr>
            </w:pPr>
            <w:r w:rsidRPr="00D77624">
              <w:rPr>
                <w:sz w:val="12"/>
                <w:szCs w:val="12"/>
              </w:rPr>
              <w:t>retrasos en la entrega del proyecto.</w:t>
            </w:r>
          </w:p>
        </w:tc>
        <w:tc>
          <w:tcPr>
            <w:tcW w:w="0" w:type="auto"/>
            <w:shd w:val="clear" w:color="auto" w:fill="auto"/>
          </w:tcPr>
          <w:p w14:paraId="6EAAE1CB" w14:textId="77777777" w:rsidR="00D77624" w:rsidRPr="00D77624" w:rsidRDefault="00D77624" w:rsidP="00D77624">
            <w:pPr>
              <w:pStyle w:val="TableParagraph"/>
              <w:rPr>
                <w:b/>
                <w:sz w:val="12"/>
                <w:szCs w:val="12"/>
              </w:rPr>
            </w:pPr>
          </w:p>
          <w:p w14:paraId="2CA527FA" w14:textId="77777777" w:rsidR="00D77624" w:rsidRPr="00D77624" w:rsidRDefault="00D77624" w:rsidP="00D77624">
            <w:pPr>
              <w:pStyle w:val="TableParagraph"/>
              <w:rPr>
                <w:b/>
                <w:sz w:val="12"/>
                <w:szCs w:val="12"/>
              </w:rPr>
            </w:pPr>
          </w:p>
          <w:p w14:paraId="56FB65C7"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1</w:t>
            </w:r>
          </w:p>
        </w:tc>
        <w:tc>
          <w:tcPr>
            <w:tcW w:w="0" w:type="auto"/>
            <w:shd w:val="clear" w:color="auto" w:fill="auto"/>
          </w:tcPr>
          <w:p w14:paraId="057C79D5" w14:textId="77777777" w:rsidR="00D77624" w:rsidRPr="00D77624" w:rsidRDefault="00D77624" w:rsidP="00D77624">
            <w:pPr>
              <w:pStyle w:val="TableParagraph"/>
              <w:rPr>
                <w:b/>
                <w:sz w:val="12"/>
                <w:szCs w:val="12"/>
              </w:rPr>
            </w:pPr>
          </w:p>
          <w:p w14:paraId="135AA17F" w14:textId="77777777" w:rsidR="00D77624" w:rsidRPr="00D77624" w:rsidRDefault="00D77624" w:rsidP="00D77624">
            <w:pPr>
              <w:pStyle w:val="TableParagraph"/>
              <w:rPr>
                <w:b/>
                <w:sz w:val="12"/>
                <w:szCs w:val="12"/>
              </w:rPr>
            </w:pPr>
          </w:p>
          <w:p w14:paraId="16F232B2"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1</w:t>
            </w:r>
          </w:p>
        </w:tc>
        <w:tc>
          <w:tcPr>
            <w:tcW w:w="0" w:type="auto"/>
            <w:shd w:val="clear" w:color="auto" w:fill="auto"/>
          </w:tcPr>
          <w:p w14:paraId="648F9AEC" w14:textId="77777777" w:rsidR="00D77624" w:rsidRPr="00D77624" w:rsidRDefault="00D77624" w:rsidP="00D77624">
            <w:pPr>
              <w:pStyle w:val="TableParagraph"/>
              <w:rPr>
                <w:b/>
                <w:sz w:val="12"/>
                <w:szCs w:val="12"/>
              </w:rPr>
            </w:pPr>
          </w:p>
          <w:p w14:paraId="74373BC7" w14:textId="77777777" w:rsidR="00D77624" w:rsidRPr="00D77624" w:rsidRDefault="00D77624" w:rsidP="00D77624">
            <w:pPr>
              <w:pStyle w:val="TableParagraph"/>
              <w:rPr>
                <w:b/>
                <w:sz w:val="12"/>
                <w:szCs w:val="12"/>
              </w:rPr>
            </w:pPr>
          </w:p>
          <w:p w14:paraId="05FD3EA7"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w w:val="101"/>
                <w:sz w:val="12"/>
                <w:szCs w:val="12"/>
              </w:rPr>
              <w:t>2</w:t>
            </w:r>
          </w:p>
        </w:tc>
        <w:tc>
          <w:tcPr>
            <w:tcW w:w="0" w:type="auto"/>
            <w:shd w:val="clear" w:color="auto" w:fill="auto"/>
            <w:textDirection w:val="btLr"/>
          </w:tcPr>
          <w:p w14:paraId="5F593BC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BAJO</w:t>
            </w:r>
          </w:p>
        </w:tc>
        <w:tc>
          <w:tcPr>
            <w:tcW w:w="0" w:type="auto"/>
            <w:shd w:val="clear" w:color="auto" w:fill="auto"/>
            <w:textDirection w:val="btLr"/>
          </w:tcPr>
          <w:p w14:paraId="7D57E49C" w14:textId="77777777" w:rsidR="00D77624" w:rsidRPr="00D77624" w:rsidRDefault="00D77624" w:rsidP="00D77624">
            <w:pPr>
              <w:pStyle w:val="TableParagraph"/>
              <w:spacing w:before="6"/>
              <w:rPr>
                <w:b/>
                <w:sz w:val="12"/>
                <w:szCs w:val="12"/>
              </w:rPr>
            </w:pPr>
          </w:p>
          <w:p w14:paraId="2FEA3D4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483D38A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6FB2A45F"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3358C49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6F7A232D"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3BA4652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2CC8F03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33B45B8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292812F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016BC40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1E4B180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6E36DDE9" w14:textId="77777777" w:rsidTr="00D77624">
        <w:trPr>
          <w:cantSplit/>
          <w:trHeight w:val="418"/>
          <w:jc w:val="center"/>
        </w:trPr>
        <w:tc>
          <w:tcPr>
            <w:tcW w:w="411" w:type="dxa"/>
            <w:shd w:val="clear" w:color="auto" w:fill="auto"/>
          </w:tcPr>
          <w:p w14:paraId="23CB7251" w14:textId="77777777" w:rsidR="00D77624" w:rsidRPr="00D77624" w:rsidRDefault="00D77624" w:rsidP="00D77624">
            <w:pPr>
              <w:pStyle w:val="TableParagraph"/>
              <w:rPr>
                <w:b/>
                <w:sz w:val="12"/>
                <w:szCs w:val="12"/>
              </w:rPr>
            </w:pPr>
          </w:p>
          <w:p w14:paraId="4EED5090" w14:textId="77777777" w:rsidR="00D77624" w:rsidRPr="00D77624" w:rsidRDefault="00D77624" w:rsidP="00D77624">
            <w:pPr>
              <w:pStyle w:val="TableParagraph"/>
              <w:rPr>
                <w:b/>
                <w:sz w:val="12"/>
                <w:szCs w:val="12"/>
              </w:rPr>
            </w:pPr>
          </w:p>
          <w:p w14:paraId="01387491" w14:textId="77777777" w:rsidR="00D77624" w:rsidRPr="00D77624" w:rsidRDefault="00D77624" w:rsidP="00D77624">
            <w:pPr>
              <w:pStyle w:val="TableParagraph"/>
              <w:rPr>
                <w:b/>
                <w:sz w:val="12"/>
                <w:szCs w:val="12"/>
              </w:rPr>
            </w:pPr>
          </w:p>
          <w:p w14:paraId="6DDC8064" w14:textId="77777777" w:rsidR="00D77624" w:rsidRPr="00D77624" w:rsidRDefault="00D77624" w:rsidP="00D77624">
            <w:pPr>
              <w:pStyle w:val="TableParagraph"/>
              <w:rPr>
                <w:b/>
                <w:sz w:val="12"/>
                <w:szCs w:val="12"/>
              </w:rPr>
            </w:pPr>
          </w:p>
          <w:p w14:paraId="3F36727E" w14:textId="77777777" w:rsidR="00D77624" w:rsidRPr="00D77624" w:rsidRDefault="00D77624" w:rsidP="00D77624">
            <w:pPr>
              <w:pStyle w:val="TableParagraph"/>
              <w:rPr>
                <w:b/>
                <w:sz w:val="12"/>
                <w:szCs w:val="12"/>
              </w:rPr>
            </w:pPr>
          </w:p>
          <w:p w14:paraId="26D31C06"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10</w:t>
            </w:r>
          </w:p>
        </w:tc>
        <w:tc>
          <w:tcPr>
            <w:tcW w:w="244" w:type="dxa"/>
            <w:shd w:val="clear" w:color="auto" w:fill="auto"/>
            <w:textDirection w:val="btLr"/>
          </w:tcPr>
          <w:p w14:paraId="0BE6DA4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32500C2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43EE85B6"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308C7FA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 xml:space="preserve">       Ambiental</w:t>
            </w:r>
          </w:p>
        </w:tc>
        <w:tc>
          <w:tcPr>
            <w:tcW w:w="0" w:type="auto"/>
            <w:shd w:val="clear" w:color="auto" w:fill="auto"/>
          </w:tcPr>
          <w:p w14:paraId="19099F55" w14:textId="77777777" w:rsidR="00D77624" w:rsidRPr="00D77624" w:rsidRDefault="00D77624" w:rsidP="00D77624">
            <w:pPr>
              <w:pStyle w:val="TableParagraph"/>
              <w:spacing w:line="276" w:lineRule="auto"/>
              <w:ind w:left="62" w:right="61"/>
              <w:jc w:val="both"/>
              <w:rPr>
                <w:sz w:val="12"/>
                <w:szCs w:val="12"/>
              </w:rPr>
            </w:pPr>
            <w:r w:rsidRPr="00D77624">
              <w:rPr>
                <w:b/>
                <w:sz w:val="12"/>
                <w:szCs w:val="12"/>
              </w:rPr>
              <w:t xml:space="preserve">Ambiental: </w:t>
            </w:r>
            <w:r w:rsidRPr="00D77624">
              <w:rPr>
                <w:sz w:val="12"/>
                <w:szCs w:val="12"/>
              </w:rPr>
              <w:t>Se refiere a las obligaciones que emanan de las licencias ambientales, de los planes de manejo ambiental, de las condiciones ambientales o ecológicas exigidas, y de la ejecución de actividades como la explotación minera, ocupación de cauces e intervenciones forestales sin los debidos permisos de las</w:t>
            </w:r>
          </w:p>
          <w:p w14:paraId="213230CF"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autoridades ambientales.</w:t>
            </w:r>
          </w:p>
        </w:tc>
        <w:tc>
          <w:tcPr>
            <w:tcW w:w="0" w:type="auto"/>
            <w:shd w:val="clear" w:color="auto" w:fill="auto"/>
          </w:tcPr>
          <w:p w14:paraId="1D87402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Genera desequilibrio ambiental y ocasiona sanciones de las entidades ambientales competentes.</w:t>
            </w:r>
          </w:p>
        </w:tc>
        <w:tc>
          <w:tcPr>
            <w:tcW w:w="0" w:type="auto"/>
            <w:shd w:val="clear" w:color="auto" w:fill="auto"/>
          </w:tcPr>
          <w:p w14:paraId="68B3FE0A" w14:textId="77777777" w:rsidR="00D77624" w:rsidRPr="00D77624" w:rsidRDefault="00D77624" w:rsidP="00D77624">
            <w:pPr>
              <w:pStyle w:val="TableParagraph"/>
              <w:rPr>
                <w:bCs/>
                <w:sz w:val="12"/>
                <w:szCs w:val="12"/>
              </w:rPr>
            </w:pPr>
          </w:p>
          <w:p w14:paraId="5C25AD7B" w14:textId="77777777" w:rsidR="00D77624" w:rsidRPr="00D77624" w:rsidRDefault="00D77624" w:rsidP="00D77624">
            <w:pPr>
              <w:pStyle w:val="TableParagraph"/>
              <w:rPr>
                <w:bCs/>
                <w:sz w:val="12"/>
                <w:szCs w:val="12"/>
              </w:rPr>
            </w:pPr>
          </w:p>
          <w:p w14:paraId="2C7D3E72" w14:textId="77777777" w:rsidR="00D77624" w:rsidRPr="00D77624" w:rsidRDefault="00D77624" w:rsidP="00D77624">
            <w:pPr>
              <w:pStyle w:val="TableParagraph"/>
              <w:rPr>
                <w:bCs/>
                <w:sz w:val="12"/>
                <w:szCs w:val="12"/>
              </w:rPr>
            </w:pPr>
          </w:p>
          <w:p w14:paraId="5BD1716E" w14:textId="77777777" w:rsidR="00D77624" w:rsidRPr="00D77624" w:rsidRDefault="00D77624" w:rsidP="00D77624">
            <w:pPr>
              <w:pStyle w:val="TableParagraph"/>
              <w:rPr>
                <w:bCs/>
                <w:sz w:val="12"/>
                <w:szCs w:val="12"/>
              </w:rPr>
            </w:pPr>
          </w:p>
          <w:p w14:paraId="0CF976E2" w14:textId="77777777" w:rsidR="00D77624" w:rsidRPr="00D77624" w:rsidRDefault="00D77624" w:rsidP="00D77624">
            <w:pPr>
              <w:pStyle w:val="TableParagraph"/>
              <w:rPr>
                <w:bCs/>
                <w:sz w:val="12"/>
                <w:szCs w:val="12"/>
              </w:rPr>
            </w:pPr>
          </w:p>
          <w:p w14:paraId="5952817C"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2</w:t>
            </w:r>
          </w:p>
        </w:tc>
        <w:tc>
          <w:tcPr>
            <w:tcW w:w="0" w:type="auto"/>
            <w:shd w:val="clear" w:color="auto" w:fill="auto"/>
          </w:tcPr>
          <w:p w14:paraId="4D3E5387" w14:textId="77777777" w:rsidR="00D77624" w:rsidRPr="00D77624" w:rsidRDefault="00D77624" w:rsidP="00D77624">
            <w:pPr>
              <w:pStyle w:val="TableParagraph"/>
              <w:rPr>
                <w:bCs/>
                <w:sz w:val="12"/>
                <w:szCs w:val="12"/>
              </w:rPr>
            </w:pPr>
          </w:p>
          <w:p w14:paraId="6B1747F1" w14:textId="77777777" w:rsidR="00D77624" w:rsidRPr="00D77624" w:rsidRDefault="00D77624" w:rsidP="00D77624">
            <w:pPr>
              <w:pStyle w:val="TableParagraph"/>
              <w:rPr>
                <w:bCs/>
                <w:sz w:val="12"/>
                <w:szCs w:val="12"/>
              </w:rPr>
            </w:pPr>
          </w:p>
          <w:p w14:paraId="772FE9F3" w14:textId="77777777" w:rsidR="00D77624" w:rsidRPr="00D77624" w:rsidRDefault="00D77624" w:rsidP="00D77624">
            <w:pPr>
              <w:pStyle w:val="TableParagraph"/>
              <w:rPr>
                <w:bCs/>
                <w:sz w:val="12"/>
                <w:szCs w:val="12"/>
              </w:rPr>
            </w:pPr>
          </w:p>
          <w:p w14:paraId="042F03CB" w14:textId="77777777" w:rsidR="00D77624" w:rsidRPr="00D77624" w:rsidRDefault="00D77624" w:rsidP="00D77624">
            <w:pPr>
              <w:pStyle w:val="TableParagraph"/>
              <w:rPr>
                <w:bCs/>
                <w:sz w:val="12"/>
                <w:szCs w:val="12"/>
              </w:rPr>
            </w:pPr>
          </w:p>
          <w:p w14:paraId="1AB1479C" w14:textId="77777777" w:rsidR="00D77624" w:rsidRPr="00D77624" w:rsidRDefault="00D77624" w:rsidP="00D77624">
            <w:pPr>
              <w:pStyle w:val="TableParagraph"/>
              <w:rPr>
                <w:bCs/>
                <w:sz w:val="12"/>
                <w:szCs w:val="12"/>
              </w:rPr>
            </w:pPr>
          </w:p>
          <w:p w14:paraId="1E14DC61"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3</w:t>
            </w:r>
          </w:p>
        </w:tc>
        <w:tc>
          <w:tcPr>
            <w:tcW w:w="0" w:type="auto"/>
            <w:shd w:val="clear" w:color="auto" w:fill="auto"/>
          </w:tcPr>
          <w:p w14:paraId="21572B44" w14:textId="77777777" w:rsidR="00D77624" w:rsidRPr="00D77624" w:rsidRDefault="00D77624" w:rsidP="00D77624">
            <w:pPr>
              <w:pStyle w:val="TableParagraph"/>
              <w:rPr>
                <w:bCs/>
                <w:sz w:val="12"/>
                <w:szCs w:val="12"/>
              </w:rPr>
            </w:pPr>
          </w:p>
          <w:p w14:paraId="282381C2" w14:textId="77777777" w:rsidR="00D77624" w:rsidRPr="00D77624" w:rsidRDefault="00D77624" w:rsidP="00D77624">
            <w:pPr>
              <w:pStyle w:val="TableParagraph"/>
              <w:rPr>
                <w:bCs/>
                <w:sz w:val="12"/>
                <w:szCs w:val="12"/>
              </w:rPr>
            </w:pPr>
          </w:p>
          <w:p w14:paraId="7535AFD6" w14:textId="77777777" w:rsidR="00D77624" w:rsidRPr="00D77624" w:rsidRDefault="00D77624" w:rsidP="00D77624">
            <w:pPr>
              <w:pStyle w:val="TableParagraph"/>
              <w:rPr>
                <w:bCs/>
                <w:sz w:val="12"/>
                <w:szCs w:val="12"/>
              </w:rPr>
            </w:pPr>
          </w:p>
          <w:p w14:paraId="27A7A612" w14:textId="77777777" w:rsidR="00D77624" w:rsidRPr="00D77624" w:rsidRDefault="00D77624" w:rsidP="00D77624">
            <w:pPr>
              <w:pStyle w:val="TableParagraph"/>
              <w:rPr>
                <w:bCs/>
                <w:sz w:val="12"/>
                <w:szCs w:val="12"/>
              </w:rPr>
            </w:pPr>
          </w:p>
          <w:p w14:paraId="659AC7CB" w14:textId="77777777" w:rsidR="00D77624" w:rsidRPr="00D77624" w:rsidRDefault="00D77624" w:rsidP="00D77624">
            <w:pPr>
              <w:pStyle w:val="TableParagraph"/>
              <w:rPr>
                <w:bCs/>
                <w:sz w:val="12"/>
                <w:szCs w:val="12"/>
              </w:rPr>
            </w:pPr>
          </w:p>
          <w:p w14:paraId="7DEFACFB"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5</w:t>
            </w:r>
          </w:p>
        </w:tc>
        <w:tc>
          <w:tcPr>
            <w:tcW w:w="0" w:type="auto"/>
            <w:shd w:val="clear" w:color="auto" w:fill="auto"/>
            <w:textDirection w:val="btLr"/>
          </w:tcPr>
          <w:p w14:paraId="6ECC0B26"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MEDIO</w:t>
            </w:r>
          </w:p>
        </w:tc>
        <w:tc>
          <w:tcPr>
            <w:tcW w:w="0" w:type="auto"/>
            <w:shd w:val="clear" w:color="auto" w:fill="auto"/>
            <w:textDirection w:val="btLr"/>
          </w:tcPr>
          <w:p w14:paraId="24D49549"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0A6FDB5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003DD5C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5F3EBF8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0545A903"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5C717E3A"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0904625F"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083E8E3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62E17957"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7EF8D764"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2B6C20E6"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r w:rsidR="00D77624" w:rsidRPr="00D77624" w14:paraId="00A99532" w14:textId="77777777" w:rsidTr="00D77624">
        <w:trPr>
          <w:cantSplit/>
          <w:trHeight w:val="418"/>
          <w:jc w:val="center"/>
        </w:trPr>
        <w:tc>
          <w:tcPr>
            <w:tcW w:w="411" w:type="dxa"/>
            <w:shd w:val="clear" w:color="auto" w:fill="auto"/>
          </w:tcPr>
          <w:p w14:paraId="49EC22FD" w14:textId="77777777" w:rsidR="00D77624" w:rsidRPr="00D77624" w:rsidRDefault="00D77624" w:rsidP="00D77624">
            <w:pPr>
              <w:pStyle w:val="TableParagraph"/>
              <w:rPr>
                <w:b/>
                <w:sz w:val="12"/>
                <w:szCs w:val="12"/>
              </w:rPr>
            </w:pPr>
          </w:p>
          <w:p w14:paraId="03071AC2" w14:textId="77777777" w:rsidR="00D77624" w:rsidRPr="00D77624" w:rsidRDefault="00D77624" w:rsidP="00D77624">
            <w:pPr>
              <w:pStyle w:val="TableParagraph"/>
              <w:rPr>
                <w:b/>
                <w:sz w:val="12"/>
                <w:szCs w:val="12"/>
              </w:rPr>
            </w:pPr>
          </w:p>
          <w:p w14:paraId="429A2598" w14:textId="77777777" w:rsidR="00D77624" w:rsidRPr="00D77624" w:rsidRDefault="00D77624" w:rsidP="00D77624">
            <w:pPr>
              <w:pStyle w:val="TableParagraph"/>
              <w:rPr>
                <w:b/>
                <w:sz w:val="12"/>
                <w:szCs w:val="12"/>
              </w:rPr>
            </w:pPr>
          </w:p>
          <w:p w14:paraId="2EA11D0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11</w:t>
            </w:r>
          </w:p>
        </w:tc>
        <w:tc>
          <w:tcPr>
            <w:tcW w:w="244" w:type="dxa"/>
            <w:shd w:val="clear" w:color="auto" w:fill="auto"/>
            <w:textDirection w:val="btLr"/>
          </w:tcPr>
          <w:p w14:paraId="75E25F3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General</w:t>
            </w:r>
          </w:p>
        </w:tc>
        <w:tc>
          <w:tcPr>
            <w:tcW w:w="0" w:type="auto"/>
            <w:shd w:val="clear" w:color="auto" w:fill="auto"/>
            <w:textDirection w:val="btLr"/>
          </w:tcPr>
          <w:p w14:paraId="086CA9F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Externo</w:t>
            </w:r>
          </w:p>
        </w:tc>
        <w:tc>
          <w:tcPr>
            <w:tcW w:w="0" w:type="auto"/>
            <w:shd w:val="clear" w:color="auto" w:fill="auto"/>
            <w:textDirection w:val="btLr"/>
          </w:tcPr>
          <w:p w14:paraId="4BC20814"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Ejecución</w:t>
            </w:r>
          </w:p>
        </w:tc>
        <w:tc>
          <w:tcPr>
            <w:tcW w:w="0" w:type="auto"/>
            <w:shd w:val="clear" w:color="auto" w:fill="auto"/>
            <w:textDirection w:val="btLr"/>
          </w:tcPr>
          <w:p w14:paraId="6DBCD7CE"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sz w:val="12"/>
                <w:szCs w:val="12"/>
              </w:rPr>
              <w:t>Social</w:t>
            </w:r>
          </w:p>
        </w:tc>
        <w:tc>
          <w:tcPr>
            <w:tcW w:w="0" w:type="auto"/>
            <w:shd w:val="clear" w:color="auto" w:fill="auto"/>
          </w:tcPr>
          <w:p w14:paraId="00AFF34D"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
                <w:bCs/>
                <w:sz w:val="12"/>
                <w:szCs w:val="12"/>
              </w:rPr>
              <w:t xml:space="preserve">Social: </w:t>
            </w:r>
            <w:r w:rsidRPr="00D77624">
              <w:rPr>
                <w:sz w:val="12"/>
                <w:szCs w:val="12"/>
              </w:rPr>
              <w:t>Los perjuicios o pérdidas económicas  causados por disturbios violentos, actos terroristas, paros, huelgas y además que se impida alcanzar el objeto contractual</w:t>
            </w:r>
          </w:p>
        </w:tc>
        <w:tc>
          <w:tcPr>
            <w:tcW w:w="0" w:type="auto"/>
            <w:shd w:val="clear" w:color="auto" w:fill="auto"/>
          </w:tcPr>
          <w:p w14:paraId="79156F04" w14:textId="77777777" w:rsidR="00D77624" w:rsidRPr="00D77624" w:rsidRDefault="00D77624" w:rsidP="00D77624">
            <w:pPr>
              <w:pStyle w:val="NormalWeb"/>
              <w:rPr>
                <w:rFonts w:ascii="Arial" w:eastAsia="Arial" w:hAnsi="Arial" w:cs="Arial"/>
                <w:sz w:val="12"/>
                <w:szCs w:val="12"/>
                <w:lang w:val="es-ES" w:eastAsia="en-US"/>
              </w:rPr>
            </w:pPr>
            <w:r w:rsidRPr="00D77624">
              <w:rPr>
                <w:rFonts w:ascii="Arial" w:eastAsia="Arial" w:hAnsi="Arial" w:cs="Arial"/>
                <w:sz w:val="12"/>
                <w:szCs w:val="12"/>
                <w:lang w:val="es-ES" w:eastAsia="en-US"/>
              </w:rPr>
              <w:t xml:space="preserve">Impedimento en el traslado hacia los lugares donde se encuentra desarrollando las actividades propias de la intervención, pérdida de bienes del contratista, daños en obras del proyecto causadas por disturbios violentos, interferencia en el desarrollo del proyecto. </w:t>
            </w:r>
          </w:p>
          <w:p w14:paraId="4650E67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p>
        </w:tc>
        <w:tc>
          <w:tcPr>
            <w:tcW w:w="0" w:type="auto"/>
            <w:shd w:val="clear" w:color="auto" w:fill="auto"/>
          </w:tcPr>
          <w:p w14:paraId="28A530FA"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5</w:t>
            </w:r>
          </w:p>
        </w:tc>
        <w:tc>
          <w:tcPr>
            <w:tcW w:w="0" w:type="auto"/>
            <w:shd w:val="clear" w:color="auto" w:fill="auto"/>
          </w:tcPr>
          <w:p w14:paraId="6454BBF0"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4</w:t>
            </w:r>
          </w:p>
        </w:tc>
        <w:tc>
          <w:tcPr>
            <w:tcW w:w="0" w:type="auto"/>
            <w:shd w:val="clear" w:color="auto" w:fill="auto"/>
          </w:tcPr>
          <w:p w14:paraId="21BACD37"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bCs/>
                <w:sz w:val="12"/>
                <w:szCs w:val="12"/>
              </w:rPr>
              <w:t>6</w:t>
            </w:r>
          </w:p>
        </w:tc>
        <w:tc>
          <w:tcPr>
            <w:tcW w:w="0" w:type="auto"/>
            <w:shd w:val="clear" w:color="auto" w:fill="auto"/>
            <w:textDirection w:val="btLr"/>
          </w:tcPr>
          <w:p w14:paraId="165F8775" w14:textId="77777777" w:rsidR="00D77624" w:rsidRPr="00D77624" w:rsidRDefault="00D77624" w:rsidP="00D77624">
            <w:pPr>
              <w:spacing w:after="100" w:afterAutospacing="1"/>
              <w:jc w:val="center"/>
              <w:rPr>
                <w:rFonts w:ascii="Arial" w:eastAsia="SimSun" w:hAnsi="Arial" w:cs="Arial"/>
                <w:color w:val="FFFFFF" w:themeColor="background1"/>
                <w:kern w:val="3"/>
                <w:sz w:val="12"/>
                <w:szCs w:val="12"/>
                <w:lang w:eastAsia="zh-CN" w:bidi="hi-IN"/>
              </w:rPr>
            </w:pPr>
            <w:r w:rsidRPr="00D77624">
              <w:rPr>
                <w:sz w:val="12"/>
                <w:szCs w:val="12"/>
              </w:rPr>
              <w:t>ALTO</w:t>
            </w:r>
          </w:p>
        </w:tc>
        <w:tc>
          <w:tcPr>
            <w:tcW w:w="0" w:type="auto"/>
            <w:shd w:val="clear" w:color="auto" w:fill="auto"/>
            <w:textDirection w:val="btLr"/>
          </w:tcPr>
          <w:p w14:paraId="69DC4A20"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w:t>
            </w:r>
          </w:p>
        </w:tc>
        <w:tc>
          <w:tcPr>
            <w:tcW w:w="0" w:type="auto"/>
            <w:shd w:val="clear" w:color="auto" w:fill="auto"/>
          </w:tcPr>
          <w:p w14:paraId="4314976D"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Realizar un seguimiento continuo y una ardua supervisión para que en los Comité de Obra, se prevengan y mitiguen los retrasos que puedan darse</w:t>
            </w:r>
          </w:p>
        </w:tc>
        <w:tc>
          <w:tcPr>
            <w:tcW w:w="0" w:type="auto"/>
            <w:shd w:val="clear" w:color="auto" w:fill="auto"/>
          </w:tcPr>
          <w:p w14:paraId="0801F65C"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4E54DF05"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cPr>
          <w:p w14:paraId="28FC941E"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1</w:t>
            </w:r>
          </w:p>
        </w:tc>
        <w:tc>
          <w:tcPr>
            <w:tcW w:w="0" w:type="auto"/>
            <w:shd w:val="clear" w:color="auto" w:fill="auto"/>
            <w:textDirection w:val="btLr"/>
          </w:tcPr>
          <w:p w14:paraId="7CCAF971"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BAJO</w:t>
            </w:r>
          </w:p>
        </w:tc>
        <w:tc>
          <w:tcPr>
            <w:tcW w:w="374" w:type="dxa"/>
            <w:shd w:val="clear" w:color="auto" w:fill="auto"/>
          </w:tcPr>
          <w:p w14:paraId="11D06D3F"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SI</w:t>
            </w:r>
          </w:p>
        </w:tc>
        <w:tc>
          <w:tcPr>
            <w:tcW w:w="715" w:type="dxa"/>
            <w:shd w:val="clear" w:color="auto" w:fill="auto"/>
          </w:tcPr>
          <w:p w14:paraId="03FBD3D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Contratista – Coordinador – supervisor</w:t>
            </w:r>
          </w:p>
        </w:tc>
        <w:tc>
          <w:tcPr>
            <w:tcW w:w="0" w:type="auto"/>
            <w:shd w:val="clear" w:color="auto" w:fill="auto"/>
            <w:textDirection w:val="btLr"/>
          </w:tcPr>
          <w:p w14:paraId="6EFAC3A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Ejecución </w:t>
            </w:r>
          </w:p>
        </w:tc>
        <w:tc>
          <w:tcPr>
            <w:tcW w:w="0" w:type="auto"/>
            <w:shd w:val="clear" w:color="auto" w:fill="auto"/>
          </w:tcPr>
          <w:p w14:paraId="2530FB18"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Seguimiento en Comité de obra</w:t>
            </w:r>
          </w:p>
        </w:tc>
        <w:tc>
          <w:tcPr>
            <w:tcW w:w="0" w:type="auto"/>
            <w:shd w:val="clear" w:color="auto" w:fill="auto"/>
            <w:textDirection w:val="btLr"/>
          </w:tcPr>
          <w:p w14:paraId="631D9352" w14:textId="77777777" w:rsidR="00D77624" w:rsidRPr="00D77624" w:rsidRDefault="00D77624" w:rsidP="00D77624">
            <w:pPr>
              <w:spacing w:after="100" w:afterAutospacing="1"/>
              <w:jc w:val="center"/>
              <w:rPr>
                <w:rFonts w:ascii="Arial" w:eastAsia="SimSun" w:hAnsi="Arial" w:cs="Arial"/>
                <w:b/>
                <w:kern w:val="3"/>
                <w:sz w:val="12"/>
                <w:szCs w:val="12"/>
                <w:lang w:eastAsia="zh-CN" w:bidi="hi-IN"/>
              </w:rPr>
            </w:pPr>
            <w:r w:rsidRPr="00D77624">
              <w:rPr>
                <w:sz w:val="12"/>
                <w:szCs w:val="12"/>
              </w:rPr>
              <w:t xml:space="preserve">Semanal </w:t>
            </w: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47B60" w14:textId="77777777" w:rsidR="00DC16E4" w:rsidRDefault="00DC16E4" w:rsidP="00091875">
      <w:pPr>
        <w:spacing w:line="240" w:lineRule="auto"/>
      </w:pPr>
      <w:r>
        <w:separator/>
      </w:r>
    </w:p>
  </w:endnote>
  <w:endnote w:type="continuationSeparator" w:id="0">
    <w:p w14:paraId="69D9347C" w14:textId="77777777" w:rsidR="00DC16E4" w:rsidRDefault="00DC16E4"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3E915AED" w:rsidR="00091875" w:rsidRDefault="007E0F73" w:rsidP="007E0F73">
    <w:pPr>
      <w:pStyle w:val="Piedepgina"/>
      <w:jc w:val="center"/>
    </w:pPr>
    <w:r>
      <w:rPr>
        <w:noProof/>
        <w:lang w:eastAsia="es-CO"/>
      </w:rPr>
      <w:drawing>
        <wp:inline distT="0" distB="0" distL="0" distR="0" wp14:anchorId="695A1960" wp14:editId="408C6B91">
          <wp:extent cx="4419600" cy="990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0353" t="27807" r="10895" b="6448"/>
                  <a:stretch/>
                </pic:blipFill>
                <pic:spPr bwMode="auto">
                  <a:xfrm>
                    <a:off x="0" y="0"/>
                    <a:ext cx="4419600" cy="99060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7FB23" w14:textId="77777777" w:rsidR="00DC16E4" w:rsidRDefault="00DC16E4" w:rsidP="00091875">
      <w:pPr>
        <w:spacing w:line="240" w:lineRule="auto"/>
      </w:pPr>
      <w:r>
        <w:separator/>
      </w:r>
    </w:p>
  </w:footnote>
  <w:footnote w:type="continuationSeparator" w:id="0">
    <w:p w14:paraId="29AA6709" w14:textId="77777777" w:rsidR="00DC16E4" w:rsidRDefault="00DC16E4"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6FDA6871" w:rsidR="00F8011E" w:rsidRDefault="007E0F73" w:rsidP="007E0F73">
    <w:pPr>
      <w:pStyle w:val="Encabezado"/>
      <w:jc w:val="center"/>
    </w:pPr>
    <w:r>
      <w:rPr>
        <w:i/>
        <w:noProof/>
        <w:lang w:eastAsia="es-CO"/>
      </w:rPr>
      <w:drawing>
        <wp:inline distT="0" distB="0" distL="0" distR="0" wp14:anchorId="28E5A379" wp14:editId="0CBD2C81">
          <wp:extent cx="2641600" cy="70482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6698" b="14657"/>
                  <a:stretch/>
                </pic:blipFill>
                <pic:spPr bwMode="auto">
                  <a:xfrm>
                    <a:off x="0" y="0"/>
                    <a:ext cx="2658794" cy="70941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ED"/>
    <w:rsid w:val="007C5B18"/>
    <w:rsid w:val="007C702A"/>
    <w:rsid w:val="007E0F73"/>
    <w:rsid w:val="00805ECB"/>
    <w:rsid w:val="00815604"/>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65C2"/>
    <w:rsid w:val="00A9107A"/>
    <w:rsid w:val="00AB5F8B"/>
    <w:rsid w:val="00AC57F3"/>
    <w:rsid w:val="00AC60A9"/>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77624"/>
    <w:rsid w:val="00D862D3"/>
    <w:rsid w:val="00D86ECC"/>
    <w:rsid w:val="00D91F90"/>
    <w:rsid w:val="00DA2321"/>
    <w:rsid w:val="00DA7D7C"/>
    <w:rsid w:val="00DB09BC"/>
    <w:rsid w:val="00DC16E4"/>
    <w:rsid w:val="00DC19B9"/>
    <w:rsid w:val="00DC2438"/>
    <w:rsid w:val="00DF0270"/>
    <w:rsid w:val="00DF421A"/>
    <w:rsid w:val="00E56873"/>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D77624"/>
    <w:pPr>
      <w:widowControl w:val="0"/>
      <w:autoSpaceDE w:val="0"/>
      <w:autoSpaceDN w:val="0"/>
      <w:spacing w:line="240" w:lineRule="auto"/>
      <w:contextualSpacing w:val="0"/>
      <w:jc w:val="left"/>
    </w:pPr>
    <w:rPr>
      <w:rFonts w:ascii="Arial" w:eastAsia="Arial" w:hAnsi="Arial" w:cs="Arial"/>
      <w:lang w:val="es-ES"/>
    </w:rPr>
  </w:style>
  <w:style w:type="paragraph" w:styleId="NormalWeb">
    <w:name w:val="Normal (Web)"/>
    <w:basedOn w:val="Normal"/>
    <w:uiPriority w:val="99"/>
    <w:semiHidden/>
    <w:unhideWhenUsed/>
    <w:rsid w:val="00D7762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8FD0B798-939A-437C-AD3A-F7BD282A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1243</Words>
  <Characters>6838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VIAS INFRAESTRUCTURA</cp:lastModifiedBy>
  <cp:revision>50</cp:revision>
  <cp:lastPrinted>2020-04-30T17:44:00Z</cp:lastPrinted>
  <dcterms:created xsi:type="dcterms:W3CDTF">2018-07-09T14:43:00Z</dcterms:created>
  <dcterms:modified xsi:type="dcterms:W3CDTF">2021-09-15T19:02:00Z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