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99993" w14:textId="6FD7FE5A" w:rsidR="00700767" w:rsidRPr="00BD69CC" w:rsidRDefault="005F2F9A" w:rsidP="00573259">
      <w:pPr>
        <w:pStyle w:val="Ttulo1"/>
        <w:numPr>
          <w:ilvl w:val="0"/>
          <w:numId w:val="0"/>
        </w:numPr>
        <w:ind w:left="360"/>
        <w:rPr>
          <w:rFonts w:cs="Arial"/>
          <w:szCs w:val="20"/>
        </w:rPr>
      </w:pPr>
      <w:bookmarkStart w:id="0" w:name="_Toc73368145"/>
      <w:r w:rsidRPr="00BD69CC">
        <w:rPr>
          <w:rFonts w:cs="Arial"/>
          <w:szCs w:val="20"/>
        </w:rPr>
        <w:t>INTRODUCCIÓN</w:t>
      </w:r>
      <w:bookmarkEnd w:id="0"/>
    </w:p>
    <w:p w14:paraId="4C45BFC0" w14:textId="2ADA08BC" w:rsidR="005F2F9A" w:rsidRPr="00BD69CC" w:rsidRDefault="005F2F9A" w:rsidP="005F2F9A">
      <w:pPr>
        <w:rPr>
          <w:rFonts w:cs="Arial"/>
          <w:szCs w:val="20"/>
          <w:lang w:val="es-MX"/>
        </w:rPr>
      </w:pPr>
    </w:p>
    <w:p w14:paraId="6C9D8034" w14:textId="6A5C15A8" w:rsidR="005F2F9A" w:rsidRPr="00BD69CC" w:rsidRDefault="001E67CF" w:rsidP="005F2F9A">
      <w:pPr>
        <w:rPr>
          <w:rFonts w:cs="Arial"/>
          <w:szCs w:val="20"/>
          <w:lang w:val="es-MX"/>
        </w:rPr>
      </w:pPr>
      <w:r w:rsidRPr="00BD69CC">
        <w:rPr>
          <w:rFonts w:cs="Arial"/>
          <w:b/>
          <w:szCs w:val="20"/>
          <w:lang w:val="es-MX"/>
        </w:rPr>
        <w:t>EL MUNICIPIO DE VALLEDUPAR (CESAR)</w:t>
      </w:r>
      <w:r w:rsidR="005F2F9A" w:rsidRPr="00BD69CC">
        <w:rPr>
          <w:rFonts w:cs="Arial"/>
          <w:szCs w:val="20"/>
          <w:lang w:val="es-MX"/>
        </w:rPr>
        <w:t>, en adelante la “entidad”, pone a disposición de los interesados el pliego de condiciones para la selección del contratista encargado de ejecutar el contrato de obra pública para</w:t>
      </w:r>
      <w:r w:rsidR="0096590F" w:rsidRPr="00BD69CC">
        <w:rPr>
          <w:rFonts w:cs="Arial"/>
          <w:szCs w:val="20"/>
          <w:lang w:val="es-MX"/>
        </w:rPr>
        <w:t xml:space="preserve"> </w:t>
      </w:r>
      <w:r w:rsidR="0096590F" w:rsidRPr="00BD69CC">
        <w:rPr>
          <w:rFonts w:cs="Arial"/>
          <w:b/>
          <w:szCs w:val="20"/>
          <w:lang w:val="es-MX"/>
        </w:rPr>
        <w:t>ESTUDIOS, DISEÑOS DE SOLUCIONES Y MEJORAMIENTO DE INTERSECCIONES VIALES CONFLICTIVAS EN LA CIUDAD DE VALLEDUPAR, DEPARTAMENTO DEL CESAR</w:t>
      </w:r>
      <w:r w:rsidR="005F2F9A" w:rsidRPr="00BD69CC">
        <w:rPr>
          <w:rFonts w:cs="Arial"/>
          <w:szCs w:val="20"/>
          <w:lang w:val="es-MX"/>
        </w:rPr>
        <w:t xml:space="preserve">, en adelante el “contrato”. </w:t>
      </w:r>
    </w:p>
    <w:p w14:paraId="714C4878" w14:textId="77777777" w:rsidR="005F2F9A" w:rsidRPr="00BD69CC" w:rsidRDefault="005F2F9A" w:rsidP="005F2F9A">
      <w:pPr>
        <w:rPr>
          <w:rFonts w:cs="Arial"/>
          <w:szCs w:val="20"/>
          <w:lang w:val="es-MX"/>
        </w:rPr>
      </w:pPr>
      <w:r w:rsidRPr="00BD69CC">
        <w:rPr>
          <w:rFonts w:cs="Arial"/>
          <w:szCs w:val="20"/>
          <w:lang w:val="es-MX"/>
        </w:rPr>
        <w:t xml:space="preserve">Los documentos del proceso que incluyen los estudios y documentos previos, el estudio de sector, así como cualquiera de sus anexos, están a disposición del público en el Sistema Electrónico de Contratación Pública –SECOP–. </w:t>
      </w:r>
    </w:p>
    <w:p w14:paraId="16850DEB" w14:textId="58800E7D" w:rsidR="005F2F9A" w:rsidRPr="00BD69CC" w:rsidRDefault="005F2F9A" w:rsidP="005F2F9A">
      <w:pPr>
        <w:rPr>
          <w:rFonts w:cs="Arial"/>
          <w:szCs w:val="20"/>
          <w:lang w:val="es-MX"/>
        </w:rPr>
      </w:pPr>
      <w:r w:rsidRPr="00BD69CC">
        <w:rPr>
          <w:rFonts w:cs="Arial"/>
          <w:szCs w:val="20"/>
          <w:lang w:val="es-MX"/>
        </w:rPr>
        <w:t xml:space="preserve">La selección del contratista se realizará a través del proceso de contratación No. </w:t>
      </w:r>
      <w:r w:rsidR="0096590F" w:rsidRPr="00BD69CC">
        <w:rPr>
          <w:rFonts w:cs="Arial"/>
          <w:b/>
          <w:szCs w:val="20"/>
          <w:lang w:val="es-MX"/>
        </w:rPr>
        <w:t>LOP-SOP-010-2021</w:t>
      </w:r>
    </w:p>
    <w:p w14:paraId="0973C09F" w14:textId="77777777" w:rsidR="005F2F9A" w:rsidRPr="00BD69CC" w:rsidRDefault="005F2F9A" w:rsidP="005F2F9A">
      <w:pPr>
        <w:rPr>
          <w:rFonts w:cs="Arial"/>
          <w:szCs w:val="20"/>
          <w:lang w:val="es-MX"/>
        </w:rPr>
      </w:pPr>
      <w:r w:rsidRPr="00BD69CC">
        <w:rPr>
          <w:rFonts w:cs="Arial"/>
          <w:szCs w:val="20"/>
          <w:lang w:val="es-MX"/>
        </w:rPr>
        <w:t>La entidad evaluará las ofertas con base en las reglas establecidas en el pliego de condiciones y en la normativa aplicable.</w:t>
      </w:r>
    </w:p>
    <w:p w14:paraId="38B15BD8" w14:textId="77777777" w:rsidR="005F2F9A" w:rsidRPr="00BD69CC" w:rsidRDefault="005F2F9A" w:rsidP="005F2F9A">
      <w:pPr>
        <w:rPr>
          <w:rFonts w:cs="Arial"/>
          <w:szCs w:val="20"/>
          <w:lang w:val="es-MX"/>
        </w:rPr>
      </w:pPr>
      <w:r w:rsidRPr="00BD69CC">
        <w:rPr>
          <w:rFonts w:cs="Arial"/>
          <w:szCs w:val="20"/>
          <w:lang w:val="es-MX"/>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07C444B4" w14:textId="77777777" w:rsidR="005F2F9A" w:rsidRPr="00BD69CC" w:rsidRDefault="005F2F9A" w:rsidP="005F2F9A">
      <w:pPr>
        <w:rPr>
          <w:rFonts w:cs="Arial"/>
          <w:szCs w:val="20"/>
          <w:lang w:val="es-MX"/>
        </w:rPr>
      </w:pPr>
      <w:r w:rsidRPr="00BD69CC">
        <w:rPr>
          <w:rFonts w:cs="Arial"/>
          <w:szCs w:val="20"/>
          <w:lang w:val="es-MX"/>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098DE1ED" w14:textId="6759069E" w:rsidR="005F2F9A" w:rsidRPr="00BD69CC" w:rsidRDefault="005F2F9A" w:rsidP="005F2F9A">
      <w:pPr>
        <w:rPr>
          <w:rFonts w:cs="Arial"/>
          <w:szCs w:val="20"/>
          <w:lang w:val="es-MX"/>
        </w:rPr>
      </w:pPr>
      <w:r w:rsidRPr="00BD69CC">
        <w:rPr>
          <w:rFonts w:cs="Arial"/>
          <w:szCs w:val="20"/>
          <w:lang w:val="es-MX"/>
        </w:rPr>
        <w:t>Los Documentos Tipo aplica a los procesos de licitación de obra pública de infraestructura de transporte (versión 3),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Pr="00BD69CC" w:rsidRDefault="005F2F9A" w:rsidP="005F2F9A">
      <w:pPr>
        <w:rPr>
          <w:rFonts w:cs="Arial"/>
          <w:szCs w:val="20"/>
          <w:lang w:val="es-MX"/>
        </w:rPr>
      </w:pPr>
      <w:r w:rsidRPr="00BD69CC">
        <w:rPr>
          <w:rFonts w:cs="Arial"/>
          <w:szCs w:val="20"/>
          <w:lang w:val="es-MX"/>
        </w:rPr>
        <w:br w:type="page"/>
      </w:r>
    </w:p>
    <w:sdt>
      <w:sdtPr>
        <w:rPr>
          <w:rFonts w:eastAsiaTheme="minorHAnsi" w:cs="Arial"/>
          <w:b w:val="0"/>
          <w:caps w:val="0"/>
          <w:color w:val="000000" w:themeColor="text1"/>
          <w:szCs w:val="20"/>
          <w:lang w:val="es-ES" w:eastAsia="en-US"/>
        </w:rPr>
        <w:id w:val="-531650232"/>
        <w:docPartObj>
          <w:docPartGallery w:val="Table of Contents"/>
          <w:docPartUnique/>
        </w:docPartObj>
      </w:sdtPr>
      <w:sdtEndPr>
        <w:rPr>
          <w:bCs/>
        </w:rPr>
      </w:sdtEndPr>
      <w:sdtContent>
        <w:p w14:paraId="1D127C75" w14:textId="59DC93D7" w:rsidR="00046AA3" w:rsidRPr="00BD69CC" w:rsidRDefault="00573259">
          <w:pPr>
            <w:pStyle w:val="TtuloTDC"/>
            <w:rPr>
              <w:rFonts w:cs="Arial"/>
              <w:szCs w:val="20"/>
            </w:rPr>
          </w:pPr>
          <w:r w:rsidRPr="00BD69CC">
            <w:rPr>
              <w:rFonts w:cs="Arial"/>
              <w:szCs w:val="20"/>
              <w:lang w:val="es-ES"/>
            </w:rPr>
            <w:t>TABLA DE CONTENIDO</w:t>
          </w:r>
        </w:p>
        <w:p w14:paraId="47C3D9BC" w14:textId="1472D290" w:rsidR="00D03D67" w:rsidRPr="00BD69CC" w:rsidRDefault="00046AA3">
          <w:pPr>
            <w:pStyle w:val="TDC1"/>
            <w:rPr>
              <w:rFonts w:eastAsiaTheme="minorEastAsia"/>
              <w:b w:val="0"/>
              <w:bCs w:val="0"/>
              <w:caps w:val="0"/>
              <w:noProof/>
              <w:color w:val="auto"/>
              <w:lang w:val="es-CO" w:eastAsia="es-CO"/>
            </w:rPr>
          </w:pPr>
          <w:r w:rsidRPr="00BD69CC">
            <w:fldChar w:fldCharType="begin"/>
          </w:r>
          <w:r w:rsidRPr="00BD69CC">
            <w:instrText xml:space="preserve"> TOC \o "1-3" \h \z \u </w:instrText>
          </w:r>
          <w:r w:rsidRPr="00BD69CC">
            <w:fldChar w:fldCharType="separate"/>
          </w:r>
          <w:hyperlink w:anchor="_Toc73368145" w:history="1">
            <w:r w:rsidR="00D03D67" w:rsidRPr="00BD69CC">
              <w:rPr>
                <w:rStyle w:val="Hipervnculo"/>
                <w:noProof/>
              </w:rPr>
              <w:t>INTRODUCCIÓN</w:t>
            </w:r>
            <w:r w:rsidR="00D03D67" w:rsidRPr="00BD69CC">
              <w:rPr>
                <w:noProof/>
                <w:webHidden/>
              </w:rPr>
              <w:tab/>
            </w:r>
            <w:r w:rsidR="00D03D67" w:rsidRPr="00BD69CC">
              <w:rPr>
                <w:noProof/>
                <w:webHidden/>
              </w:rPr>
              <w:fldChar w:fldCharType="begin"/>
            </w:r>
            <w:r w:rsidR="00D03D67" w:rsidRPr="00BD69CC">
              <w:rPr>
                <w:noProof/>
                <w:webHidden/>
              </w:rPr>
              <w:instrText xml:space="preserve"> PAGEREF _Toc73368145 \h </w:instrText>
            </w:r>
            <w:r w:rsidR="00D03D67" w:rsidRPr="00BD69CC">
              <w:rPr>
                <w:noProof/>
                <w:webHidden/>
              </w:rPr>
            </w:r>
            <w:r w:rsidR="00D03D67" w:rsidRPr="00BD69CC">
              <w:rPr>
                <w:noProof/>
                <w:webHidden/>
              </w:rPr>
              <w:fldChar w:fldCharType="separate"/>
            </w:r>
            <w:r w:rsidR="00D03D67" w:rsidRPr="00BD69CC">
              <w:rPr>
                <w:noProof/>
                <w:webHidden/>
              </w:rPr>
              <w:t>1</w:t>
            </w:r>
            <w:r w:rsidR="00D03D67" w:rsidRPr="00BD69CC">
              <w:rPr>
                <w:noProof/>
                <w:webHidden/>
              </w:rPr>
              <w:fldChar w:fldCharType="end"/>
            </w:r>
          </w:hyperlink>
        </w:p>
        <w:p w14:paraId="3F84D60B" w14:textId="39529660" w:rsidR="00D03D67" w:rsidRPr="00BD69CC" w:rsidRDefault="00325CDC">
          <w:pPr>
            <w:pStyle w:val="TDC1"/>
            <w:rPr>
              <w:rFonts w:eastAsiaTheme="minorEastAsia"/>
              <w:b w:val="0"/>
              <w:bCs w:val="0"/>
              <w:caps w:val="0"/>
              <w:noProof/>
              <w:color w:val="auto"/>
              <w:lang w:val="es-CO" w:eastAsia="es-CO"/>
            </w:rPr>
          </w:pPr>
          <w:hyperlink w:anchor="_Toc73368146" w:history="1">
            <w:r w:rsidR="00D03D67" w:rsidRPr="00BD69CC">
              <w:rPr>
                <w:rStyle w:val="Hipervnculo"/>
                <w:noProof/>
              </w:rPr>
              <w:t>Capítulo I</w:t>
            </w:r>
            <w:r w:rsidR="00D03D67" w:rsidRPr="00BD69CC">
              <w:rPr>
                <w:rFonts w:eastAsiaTheme="minorEastAsia"/>
                <w:b w:val="0"/>
                <w:bCs w:val="0"/>
                <w:caps w:val="0"/>
                <w:noProof/>
                <w:color w:val="auto"/>
                <w:lang w:val="es-CO" w:eastAsia="es-CO"/>
              </w:rPr>
              <w:tab/>
            </w:r>
            <w:r w:rsidR="00D03D67" w:rsidRPr="00BD69CC">
              <w:rPr>
                <w:rStyle w:val="Hipervnculo"/>
                <w:noProof/>
              </w:rPr>
              <w:t>información general</w:t>
            </w:r>
            <w:r w:rsidR="00D03D67" w:rsidRPr="00BD69CC">
              <w:rPr>
                <w:noProof/>
                <w:webHidden/>
              </w:rPr>
              <w:tab/>
            </w:r>
            <w:r w:rsidR="00D03D67" w:rsidRPr="00BD69CC">
              <w:rPr>
                <w:noProof/>
                <w:webHidden/>
              </w:rPr>
              <w:fldChar w:fldCharType="begin"/>
            </w:r>
            <w:r w:rsidR="00D03D67" w:rsidRPr="00BD69CC">
              <w:rPr>
                <w:noProof/>
                <w:webHidden/>
              </w:rPr>
              <w:instrText xml:space="preserve"> PAGEREF _Toc73368146 \h </w:instrText>
            </w:r>
            <w:r w:rsidR="00D03D67" w:rsidRPr="00BD69CC">
              <w:rPr>
                <w:noProof/>
                <w:webHidden/>
              </w:rPr>
            </w:r>
            <w:r w:rsidR="00D03D67" w:rsidRPr="00BD69CC">
              <w:rPr>
                <w:noProof/>
                <w:webHidden/>
              </w:rPr>
              <w:fldChar w:fldCharType="separate"/>
            </w:r>
            <w:r w:rsidR="00D03D67" w:rsidRPr="00BD69CC">
              <w:rPr>
                <w:noProof/>
                <w:webHidden/>
              </w:rPr>
              <w:t>5</w:t>
            </w:r>
            <w:r w:rsidR="00D03D67" w:rsidRPr="00BD69CC">
              <w:rPr>
                <w:noProof/>
                <w:webHidden/>
              </w:rPr>
              <w:fldChar w:fldCharType="end"/>
            </w:r>
          </w:hyperlink>
        </w:p>
        <w:p w14:paraId="6614282E" w14:textId="16504F65"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47" w:history="1">
            <w:r w:rsidR="00D03D67" w:rsidRPr="00BD69CC">
              <w:rPr>
                <w:rStyle w:val="Hipervnculo"/>
                <w:rFonts w:cs="Arial"/>
                <w:noProof/>
              </w:rPr>
              <w:t>1.1.</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OBJETO, PRESUPUESTO OFICIAL, PLAZO Y UBICACIÓN</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_Toc73368147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w:t>
            </w:r>
            <w:r w:rsidR="00D03D67" w:rsidRPr="00BD69CC">
              <w:rPr>
                <w:rFonts w:ascii="Arial" w:hAnsi="Arial" w:cs="Arial"/>
                <w:noProof/>
                <w:webHidden/>
              </w:rPr>
              <w:fldChar w:fldCharType="end"/>
            </w:r>
          </w:hyperlink>
        </w:p>
        <w:p w14:paraId="2E5651CA" w14:textId="6A2E2E1C"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48" w:history="1">
            <w:r w:rsidR="00D03D67" w:rsidRPr="00BD69CC">
              <w:rPr>
                <w:rStyle w:val="Hipervnculo"/>
                <w:rFonts w:cs="Arial"/>
                <w:noProof/>
              </w:rPr>
              <w:t>1.2.</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DOCUMENTOS DEL PROCESO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_Toc73368148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6</w:t>
            </w:r>
            <w:r w:rsidR="00D03D67" w:rsidRPr="00BD69CC">
              <w:rPr>
                <w:rFonts w:ascii="Arial" w:hAnsi="Arial" w:cs="Arial"/>
                <w:noProof/>
                <w:webHidden/>
              </w:rPr>
              <w:fldChar w:fldCharType="end"/>
            </w:r>
          </w:hyperlink>
        </w:p>
        <w:p w14:paraId="408C8D7F" w14:textId="42F0B149"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49" w:history="1">
            <w:r w:rsidR="00D03D67" w:rsidRPr="00BD69CC">
              <w:rPr>
                <w:rStyle w:val="Hipervnculo"/>
                <w:rFonts w:cs="Arial"/>
                <w:noProof/>
              </w:rPr>
              <w:t>1.3.</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COMUNICACIONES Y OBSERVACIONES AL PROCESO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_Toc73368149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6</w:t>
            </w:r>
            <w:r w:rsidR="00D03D67" w:rsidRPr="00BD69CC">
              <w:rPr>
                <w:rFonts w:ascii="Arial" w:hAnsi="Arial" w:cs="Arial"/>
                <w:noProof/>
                <w:webHidden/>
              </w:rPr>
              <w:fldChar w:fldCharType="end"/>
            </w:r>
          </w:hyperlink>
        </w:p>
        <w:p w14:paraId="6B1D162E" w14:textId="774E967A"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50" w:history="1">
            <w:r w:rsidR="00D03D67" w:rsidRPr="00BD69CC">
              <w:rPr>
                <w:rStyle w:val="Hipervnculo"/>
                <w:rFonts w:cs="Arial"/>
                <w:noProof/>
              </w:rPr>
              <w:t>1.4.</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CLASIFICADOR DE BIENES Y SERVICIOS DE NACIONES UNIDAS (UNSPSC)</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_Toc73368150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6</w:t>
            </w:r>
            <w:r w:rsidR="00D03D67" w:rsidRPr="00BD69CC">
              <w:rPr>
                <w:rFonts w:ascii="Arial" w:hAnsi="Arial" w:cs="Arial"/>
                <w:noProof/>
                <w:webHidden/>
              </w:rPr>
              <w:fldChar w:fldCharType="end"/>
            </w:r>
          </w:hyperlink>
        </w:p>
        <w:p w14:paraId="55E8C2C5" w14:textId="1ED9C0C5"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51" w:history="1">
            <w:r w:rsidR="00D03D67" w:rsidRPr="00BD69CC">
              <w:rPr>
                <w:rStyle w:val="Hipervnculo"/>
                <w:rFonts w:cs="Arial"/>
                <w:noProof/>
              </w:rPr>
              <w:t>1.5.</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RECURSOS QUE RESPALDAN LA PRESENTE CONTRATACIÓN</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_Toc73368151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7</w:t>
            </w:r>
            <w:r w:rsidR="00D03D67" w:rsidRPr="00BD69CC">
              <w:rPr>
                <w:rFonts w:ascii="Arial" w:hAnsi="Arial" w:cs="Arial"/>
                <w:noProof/>
                <w:webHidden/>
              </w:rPr>
              <w:fldChar w:fldCharType="end"/>
            </w:r>
          </w:hyperlink>
        </w:p>
        <w:p w14:paraId="5D84D44F" w14:textId="0D9EE1D5"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52" w:history="1">
            <w:r w:rsidR="00D03D67" w:rsidRPr="00BD69CC">
              <w:rPr>
                <w:rStyle w:val="Hipervnculo"/>
                <w:rFonts w:cs="Arial"/>
                <w:noProof/>
              </w:rPr>
              <w:t>1.6.</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REGLAS DE SUBSANABILIDAD, EXPLICACIONES Y ACLARACIONES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_Toc73368152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7</w:t>
            </w:r>
            <w:r w:rsidR="00D03D67" w:rsidRPr="00BD69CC">
              <w:rPr>
                <w:rFonts w:ascii="Arial" w:hAnsi="Arial" w:cs="Arial"/>
                <w:noProof/>
                <w:webHidden/>
              </w:rPr>
              <w:fldChar w:fldCharType="end"/>
            </w:r>
          </w:hyperlink>
        </w:p>
        <w:p w14:paraId="4BD1C53F" w14:textId="5502F032"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53" w:history="1">
            <w:r w:rsidR="00D03D67" w:rsidRPr="00BD69CC">
              <w:rPr>
                <w:rStyle w:val="Hipervnculo"/>
                <w:rFonts w:cs="Arial"/>
                <w:noProof/>
              </w:rPr>
              <w:t>1.7.</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CRONOGRAMA DEL PROCESO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_Toc73368153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8</w:t>
            </w:r>
            <w:r w:rsidR="00D03D67" w:rsidRPr="00BD69CC">
              <w:rPr>
                <w:rFonts w:ascii="Arial" w:hAnsi="Arial" w:cs="Arial"/>
                <w:noProof/>
                <w:webHidden/>
              </w:rPr>
              <w:fldChar w:fldCharType="end"/>
            </w:r>
          </w:hyperlink>
        </w:p>
        <w:p w14:paraId="4988E6F7" w14:textId="75BC7685"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54" w:history="1">
            <w:r w:rsidR="00D03D67" w:rsidRPr="00BD69CC">
              <w:rPr>
                <w:rStyle w:val="Hipervnculo"/>
                <w:rFonts w:cs="Arial"/>
                <w:noProof/>
              </w:rPr>
              <w:t>1.8.</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IDIOMA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_Toc73368154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8</w:t>
            </w:r>
            <w:r w:rsidR="00D03D67" w:rsidRPr="00BD69CC">
              <w:rPr>
                <w:rFonts w:ascii="Arial" w:hAnsi="Arial" w:cs="Arial"/>
                <w:noProof/>
                <w:webHidden/>
              </w:rPr>
              <w:fldChar w:fldCharType="end"/>
            </w:r>
          </w:hyperlink>
        </w:p>
        <w:p w14:paraId="24116CD8" w14:textId="210F6029"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55" w:history="1">
            <w:r w:rsidR="00D03D67" w:rsidRPr="00BD69CC">
              <w:rPr>
                <w:rStyle w:val="Hipervnculo"/>
                <w:rFonts w:cs="Arial"/>
                <w:noProof/>
              </w:rPr>
              <w:t>1.9.</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DOCUMENTOS OTORGADOS EN EL EXTERIOR</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_Toc73368155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8</w:t>
            </w:r>
            <w:r w:rsidR="00D03D67" w:rsidRPr="00BD69CC">
              <w:rPr>
                <w:rFonts w:ascii="Arial" w:hAnsi="Arial" w:cs="Arial"/>
                <w:noProof/>
                <w:webHidden/>
              </w:rPr>
              <w:fldChar w:fldCharType="end"/>
            </w:r>
          </w:hyperlink>
        </w:p>
        <w:p w14:paraId="4B896F83" w14:textId="68FFE61B"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56" w:history="1">
            <w:r w:rsidR="00D03D67" w:rsidRPr="00BD69CC">
              <w:rPr>
                <w:rStyle w:val="Hipervnculo"/>
                <w:rFonts w:cs="Arial"/>
                <w:noProof/>
              </w:rPr>
              <w:t>1.10.</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GLOSARIO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_Toc73368156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9</w:t>
            </w:r>
            <w:r w:rsidR="00D03D67" w:rsidRPr="00BD69CC">
              <w:rPr>
                <w:rFonts w:ascii="Arial" w:hAnsi="Arial" w:cs="Arial"/>
                <w:noProof/>
                <w:webHidden/>
              </w:rPr>
              <w:fldChar w:fldCharType="end"/>
            </w:r>
          </w:hyperlink>
        </w:p>
        <w:p w14:paraId="7287D4A5" w14:textId="1C3729FC"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57" w:history="1">
            <w:r w:rsidR="00D03D67" w:rsidRPr="00BD69CC">
              <w:rPr>
                <w:rStyle w:val="Hipervnculo"/>
                <w:rFonts w:cs="Arial"/>
                <w:noProof/>
              </w:rPr>
              <w:t>1.11.</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INFORMACIÓN INEXACTA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_Toc73368157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9</w:t>
            </w:r>
            <w:r w:rsidR="00D03D67" w:rsidRPr="00BD69CC">
              <w:rPr>
                <w:rFonts w:ascii="Arial" w:hAnsi="Arial" w:cs="Arial"/>
                <w:noProof/>
                <w:webHidden/>
              </w:rPr>
              <w:fldChar w:fldCharType="end"/>
            </w:r>
          </w:hyperlink>
        </w:p>
        <w:p w14:paraId="5FF5B8E6" w14:textId="20FA4FC0"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58" w:history="1">
            <w:r w:rsidR="00D03D67" w:rsidRPr="00BD69CC">
              <w:rPr>
                <w:rStyle w:val="Hipervnculo"/>
                <w:rFonts w:cs="Arial"/>
                <w:noProof/>
              </w:rPr>
              <w:t>1.12.</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INFORMACIÓN RESERVADA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_Toc73368158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9</w:t>
            </w:r>
            <w:r w:rsidR="00D03D67" w:rsidRPr="00BD69CC">
              <w:rPr>
                <w:rFonts w:ascii="Arial" w:hAnsi="Arial" w:cs="Arial"/>
                <w:noProof/>
                <w:webHidden/>
              </w:rPr>
              <w:fldChar w:fldCharType="end"/>
            </w:r>
          </w:hyperlink>
        </w:p>
        <w:p w14:paraId="70C32C3D" w14:textId="7B8EED29"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59" w:history="1">
            <w:r w:rsidR="00D03D67" w:rsidRPr="00BD69CC">
              <w:rPr>
                <w:rStyle w:val="Hipervnculo"/>
                <w:rFonts w:cs="Arial"/>
                <w:noProof/>
              </w:rPr>
              <w:t>1.13.</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MONEDA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_Toc73368159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9</w:t>
            </w:r>
            <w:r w:rsidR="00D03D67" w:rsidRPr="00BD69CC">
              <w:rPr>
                <w:rFonts w:ascii="Arial" w:hAnsi="Arial" w:cs="Arial"/>
                <w:noProof/>
                <w:webHidden/>
              </w:rPr>
              <w:fldChar w:fldCharType="end"/>
            </w:r>
          </w:hyperlink>
        </w:p>
        <w:p w14:paraId="0A851474" w14:textId="7D010763"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60" w:history="1">
            <w:r w:rsidR="00D03D67" w:rsidRPr="00BD69CC">
              <w:rPr>
                <w:rStyle w:val="Hipervnculo"/>
                <w:rFonts w:cs="Arial"/>
                <w:noProof/>
              </w:rPr>
              <w:t>1.14.</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CONFLICTO DE INTERÉS DE ORIGEN CONSTITUCIONAL O LEGAL</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_Toc73368160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10</w:t>
            </w:r>
            <w:r w:rsidR="00D03D67" w:rsidRPr="00BD69CC">
              <w:rPr>
                <w:rFonts w:ascii="Arial" w:hAnsi="Arial" w:cs="Arial"/>
                <w:noProof/>
                <w:webHidden/>
              </w:rPr>
              <w:fldChar w:fldCharType="end"/>
            </w:r>
          </w:hyperlink>
        </w:p>
        <w:p w14:paraId="2E6E5605" w14:textId="2D8E3360"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61" w:history="1">
            <w:r w:rsidR="00D03D67" w:rsidRPr="00BD69CC">
              <w:rPr>
                <w:rStyle w:val="Hipervnculo"/>
                <w:rFonts w:cs="Arial"/>
                <w:noProof/>
              </w:rPr>
              <w:t>1.15.</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CAUSALES DE RECHAZO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_Toc73368161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11</w:t>
            </w:r>
            <w:r w:rsidR="00D03D67" w:rsidRPr="00BD69CC">
              <w:rPr>
                <w:rFonts w:ascii="Arial" w:hAnsi="Arial" w:cs="Arial"/>
                <w:noProof/>
                <w:webHidden/>
              </w:rPr>
              <w:fldChar w:fldCharType="end"/>
            </w:r>
          </w:hyperlink>
        </w:p>
        <w:p w14:paraId="59E6DA47" w14:textId="237708A0"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62" w:history="1">
            <w:r w:rsidR="00D03D67" w:rsidRPr="00BD69CC">
              <w:rPr>
                <w:rStyle w:val="Hipervnculo"/>
                <w:rFonts w:cs="Arial"/>
                <w:noProof/>
              </w:rPr>
              <w:t>1.16.</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CAUSALES PARA DECLARAR DESIERTO EL PROCESO DE SELECCIÓN</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_Toc73368162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12</w:t>
            </w:r>
            <w:r w:rsidR="00D03D67" w:rsidRPr="00BD69CC">
              <w:rPr>
                <w:rFonts w:ascii="Arial" w:hAnsi="Arial" w:cs="Arial"/>
                <w:noProof/>
                <w:webHidden/>
              </w:rPr>
              <w:fldChar w:fldCharType="end"/>
            </w:r>
          </w:hyperlink>
        </w:p>
        <w:p w14:paraId="0850B52E" w14:textId="2B52FE3B"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63" w:history="1">
            <w:r w:rsidR="00D03D67" w:rsidRPr="00BD69CC">
              <w:rPr>
                <w:rStyle w:val="Hipervnculo"/>
                <w:rFonts w:cs="Arial"/>
                <w:noProof/>
              </w:rPr>
              <w:t>1.17.</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NORMAS DE INTERPRETACIÓN DEL PLIEGO DE CONDICIONES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_Toc73368163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12</w:t>
            </w:r>
            <w:r w:rsidR="00D03D67" w:rsidRPr="00BD69CC">
              <w:rPr>
                <w:rFonts w:ascii="Arial" w:hAnsi="Arial" w:cs="Arial"/>
                <w:noProof/>
                <w:webHidden/>
              </w:rPr>
              <w:fldChar w:fldCharType="end"/>
            </w:r>
          </w:hyperlink>
        </w:p>
        <w:p w14:paraId="1B4361F5" w14:textId="2AAE0B19"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64" w:history="1">
            <w:r w:rsidR="00D03D67" w:rsidRPr="00BD69CC">
              <w:rPr>
                <w:rStyle w:val="Hipervnculo"/>
                <w:rFonts w:cs="Arial"/>
                <w:noProof/>
              </w:rPr>
              <w:t>1.18.</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RETIRO DE LA PROPUESTA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_Toc73368164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13</w:t>
            </w:r>
            <w:r w:rsidR="00D03D67" w:rsidRPr="00BD69CC">
              <w:rPr>
                <w:rFonts w:ascii="Arial" w:hAnsi="Arial" w:cs="Arial"/>
                <w:noProof/>
                <w:webHidden/>
              </w:rPr>
              <w:fldChar w:fldCharType="end"/>
            </w:r>
          </w:hyperlink>
        </w:p>
        <w:p w14:paraId="0311A8FB" w14:textId="07ABBEF2"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65" w:history="1">
            <w:r w:rsidR="00D03D67" w:rsidRPr="00BD69CC">
              <w:rPr>
                <w:rStyle w:val="Hipervnculo"/>
                <w:rFonts w:cs="Arial"/>
                <w:noProof/>
              </w:rPr>
              <w:t>1.19.</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VISITA AL SITIO DE LA OBRA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_Toc73368165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13</w:t>
            </w:r>
            <w:r w:rsidR="00D03D67" w:rsidRPr="00BD69CC">
              <w:rPr>
                <w:rFonts w:ascii="Arial" w:hAnsi="Arial" w:cs="Arial"/>
                <w:noProof/>
                <w:webHidden/>
              </w:rPr>
              <w:fldChar w:fldCharType="end"/>
            </w:r>
          </w:hyperlink>
        </w:p>
        <w:p w14:paraId="578C68C5" w14:textId="28FA04A0"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66" w:history="1">
            <w:r w:rsidR="00D03D67" w:rsidRPr="00BD69CC">
              <w:rPr>
                <w:rStyle w:val="Hipervnculo"/>
                <w:rFonts w:cs="Arial"/>
                <w:noProof/>
              </w:rPr>
              <w:t>1.20.</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CONFIDENCIALIDAD DE LA INFORMACIÓN RELACIONADA CON DATOS SENSIBLES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_Toc73368166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15</w:t>
            </w:r>
            <w:r w:rsidR="00D03D67" w:rsidRPr="00BD69CC">
              <w:rPr>
                <w:rFonts w:ascii="Arial" w:hAnsi="Arial" w:cs="Arial"/>
                <w:noProof/>
                <w:webHidden/>
              </w:rPr>
              <w:fldChar w:fldCharType="end"/>
            </w:r>
          </w:hyperlink>
        </w:p>
        <w:p w14:paraId="409C2144" w14:textId="2F788C86" w:rsidR="00D03D67" w:rsidRPr="00BD69CC" w:rsidRDefault="00325CDC">
          <w:pPr>
            <w:pStyle w:val="TDC1"/>
            <w:rPr>
              <w:rFonts w:eastAsiaTheme="minorEastAsia"/>
              <w:b w:val="0"/>
              <w:bCs w:val="0"/>
              <w:caps w:val="0"/>
              <w:noProof/>
              <w:color w:val="auto"/>
              <w:lang w:val="es-CO" w:eastAsia="es-CO"/>
            </w:rPr>
          </w:pPr>
          <w:hyperlink w:anchor="_Toc73368167" w:history="1">
            <w:r w:rsidR="00D03D67" w:rsidRPr="00BD69CC">
              <w:rPr>
                <w:rStyle w:val="Hipervnculo"/>
                <w:noProof/>
              </w:rPr>
              <w:t>Capítulo II</w:t>
            </w:r>
            <w:r w:rsidR="00D03D67" w:rsidRPr="00BD69CC">
              <w:rPr>
                <w:rFonts w:eastAsiaTheme="minorEastAsia"/>
                <w:b w:val="0"/>
                <w:bCs w:val="0"/>
                <w:caps w:val="0"/>
                <w:noProof/>
                <w:color w:val="auto"/>
                <w:lang w:val="es-CO" w:eastAsia="es-CO"/>
              </w:rPr>
              <w:tab/>
            </w:r>
            <w:r w:rsidR="00D03D67" w:rsidRPr="00BD69CC">
              <w:rPr>
                <w:rStyle w:val="Hipervnculo"/>
                <w:noProof/>
              </w:rPr>
              <w:t>ELABORACIÓN Y PRESENTACIÓN DE LA OFERTA</w:t>
            </w:r>
            <w:r w:rsidR="00D03D67" w:rsidRPr="00BD69CC">
              <w:rPr>
                <w:noProof/>
                <w:webHidden/>
              </w:rPr>
              <w:tab/>
            </w:r>
            <w:r w:rsidR="00D03D67" w:rsidRPr="00BD69CC">
              <w:rPr>
                <w:noProof/>
                <w:webHidden/>
              </w:rPr>
              <w:fldChar w:fldCharType="begin"/>
            </w:r>
            <w:r w:rsidR="00D03D67" w:rsidRPr="00BD69CC">
              <w:rPr>
                <w:noProof/>
                <w:webHidden/>
              </w:rPr>
              <w:instrText xml:space="preserve"> PAGEREF _Toc73368167 \h </w:instrText>
            </w:r>
            <w:r w:rsidR="00D03D67" w:rsidRPr="00BD69CC">
              <w:rPr>
                <w:noProof/>
                <w:webHidden/>
              </w:rPr>
            </w:r>
            <w:r w:rsidR="00D03D67" w:rsidRPr="00BD69CC">
              <w:rPr>
                <w:noProof/>
                <w:webHidden/>
              </w:rPr>
              <w:fldChar w:fldCharType="separate"/>
            </w:r>
            <w:r w:rsidR="00D03D67" w:rsidRPr="00BD69CC">
              <w:rPr>
                <w:noProof/>
                <w:webHidden/>
              </w:rPr>
              <w:t>15</w:t>
            </w:r>
            <w:r w:rsidR="00D03D67" w:rsidRPr="00BD69CC">
              <w:rPr>
                <w:noProof/>
                <w:webHidden/>
              </w:rPr>
              <w:fldChar w:fldCharType="end"/>
            </w:r>
          </w:hyperlink>
        </w:p>
        <w:p w14:paraId="40B4F410" w14:textId="130F3701"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69" w:history="1">
            <w:r w:rsidR="00D03D67" w:rsidRPr="00BD69CC">
              <w:rPr>
                <w:rStyle w:val="Hipervnculo"/>
                <w:rFonts w:cs="Arial"/>
                <w:noProof/>
              </w:rPr>
              <w:t>2.1.</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CARTA DE PRESENTACIÓN DE LA OFERTA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_Toc73368169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15</w:t>
            </w:r>
            <w:r w:rsidR="00D03D67" w:rsidRPr="00BD69CC">
              <w:rPr>
                <w:rFonts w:ascii="Arial" w:hAnsi="Arial" w:cs="Arial"/>
                <w:noProof/>
                <w:webHidden/>
              </w:rPr>
              <w:fldChar w:fldCharType="end"/>
            </w:r>
          </w:hyperlink>
        </w:p>
        <w:p w14:paraId="7903D2CA" w14:textId="7BE8E1BA"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70" w:history="1">
            <w:r w:rsidR="00D03D67" w:rsidRPr="00BD69CC">
              <w:rPr>
                <w:rStyle w:val="Hipervnculo"/>
                <w:rFonts w:cs="Arial"/>
                <w:noProof/>
              </w:rPr>
              <w:t>2.2.</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APODERADO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_Toc73368170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16</w:t>
            </w:r>
            <w:r w:rsidR="00D03D67" w:rsidRPr="00BD69CC">
              <w:rPr>
                <w:rFonts w:ascii="Arial" w:hAnsi="Arial" w:cs="Arial"/>
                <w:noProof/>
                <w:webHidden/>
              </w:rPr>
              <w:fldChar w:fldCharType="end"/>
            </w:r>
          </w:hyperlink>
        </w:p>
        <w:p w14:paraId="22BA8C71" w14:textId="1351B7E7"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71" w:history="1">
            <w:r w:rsidR="00D03D67" w:rsidRPr="00BD69CC">
              <w:rPr>
                <w:rStyle w:val="Hipervnculo"/>
                <w:rFonts w:cs="Arial"/>
                <w:noProof/>
              </w:rPr>
              <w:t>2.3.</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ELABORACIÓN Y PRESENTACIÓN DE LA OFERTA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_Toc73368171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16</w:t>
            </w:r>
            <w:r w:rsidR="00D03D67" w:rsidRPr="00BD69CC">
              <w:rPr>
                <w:rFonts w:ascii="Arial" w:hAnsi="Arial" w:cs="Arial"/>
                <w:noProof/>
                <w:webHidden/>
              </w:rPr>
              <w:fldChar w:fldCharType="end"/>
            </w:r>
          </w:hyperlink>
        </w:p>
        <w:p w14:paraId="69AA84AB" w14:textId="3BB76E72"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72" w:history="1">
            <w:r w:rsidR="00D03D67" w:rsidRPr="00BD69CC">
              <w:rPr>
                <w:rStyle w:val="Hipervnculo"/>
                <w:rFonts w:cs="Arial"/>
                <w:noProof/>
              </w:rPr>
              <w:t>2.3.1.</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rPr>
              <w:t>SOBRE No. 1</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_Toc73368172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17</w:t>
            </w:r>
            <w:r w:rsidR="00D03D67" w:rsidRPr="00BD69CC">
              <w:rPr>
                <w:rFonts w:ascii="Arial" w:hAnsi="Arial" w:cs="Arial"/>
                <w:noProof/>
                <w:webHidden/>
              </w:rPr>
              <w:fldChar w:fldCharType="end"/>
            </w:r>
          </w:hyperlink>
        </w:p>
        <w:p w14:paraId="4DB0881C" w14:textId="00A6C32D"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73" w:history="1">
            <w:r w:rsidR="00D03D67" w:rsidRPr="00BD69CC">
              <w:rPr>
                <w:rStyle w:val="Hipervnculo"/>
                <w:rFonts w:cs="Arial"/>
                <w:noProof/>
              </w:rPr>
              <w:t>2.3.2.</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rPr>
              <w:t>SOBRE No. 2</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_Toc73368173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17</w:t>
            </w:r>
            <w:r w:rsidR="00D03D67" w:rsidRPr="00BD69CC">
              <w:rPr>
                <w:rFonts w:ascii="Arial" w:hAnsi="Arial" w:cs="Arial"/>
                <w:noProof/>
                <w:webHidden/>
              </w:rPr>
              <w:fldChar w:fldCharType="end"/>
            </w:r>
          </w:hyperlink>
        </w:p>
        <w:p w14:paraId="08627AE8" w14:textId="617A20FA"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74" w:history="1">
            <w:r w:rsidR="00D03D67" w:rsidRPr="00BD69CC">
              <w:rPr>
                <w:rStyle w:val="Hipervnculo"/>
                <w:rFonts w:cs="Arial"/>
                <w:noProof/>
              </w:rPr>
              <w:t>2.4.</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CIERRE DEL PROCESO Y APERTURA DE OFERTAS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_Toc73368174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18</w:t>
            </w:r>
            <w:r w:rsidR="00D03D67" w:rsidRPr="00BD69CC">
              <w:rPr>
                <w:rFonts w:ascii="Arial" w:hAnsi="Arial" w:cs="Arial"/>
                <w:noProof/>
                <w:webHidden/>
              </w:rPr>
              <w:fldChar w:fldCharType="end"/>
            </w:r>
          </w:hyperlink>
        </w:p>
        <w:p w14:paraId="4511DCDD" w14:textId="45A69391"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75" w:history="1">
            <w:r w:rsidR="00D03D67" w:rsidRPr="00BD69CC">
              <w:rPr>
                <w:rStyle w:val="Hipervnculo"/>
                <w:rFonts w:cs="Arial"/>
                <w:noProof/>
              </w:rPr>
              <w:t>2.5.</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INFORME DE EVALUACIÓN DE ASPECTOS DISTINTOS A LA OFERTA ECONÓMICA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_Toc73368175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19</w:t>
            </w:r>
            <w:r w:rsidR="00D03D67" w:rsidRPr="00BD69CC">
              <w:rPr>
                <w:rFonts w:ascii="Arial" w:hAnsi="Arial" w:cs="Arial"/>
                <w:noProof/>
                <w:webHidden/>
              </w:rPr>
              <w:fldChar w:fldCharType="end"/>
            </w:r>
          </w:hyperlink>
        </w:p>
        <w:p w14:paraId="5952E82B" w14:textId="1A0926C0"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76" w:history="1">
            <w:r w:rsidR="00D03D67" w:rsidRPr="00BD69CC">
              <w:rPr>
                <w:rStyle w:val="Hipervnculo"/>
                <w:rFonts w:cs="Arial"/>
                <w:noProof/>
              </w:rPr>
              <w:t>2.6.</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AUDIENCIA EFECTIVA DE ADJUDICACIÓN</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_Toc73368176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19</w:t>
            </w:r>
            <w:r w:rsidR="00D03D67" w:rsidRPr="00BD69CC">
              <w:rPr>
                <w:rFonts w:ascii="Arial" w:hAnsi="Arial" w:cs="Arial"/>
                <w:noProof/>
                <w:webHidden/>
              </w:rPr>
              <w:fldChar w:fldCharType="end"/>
            </w:r>
          </w:hyperlink>
        </w:p>
        <w:p w14:paraId="5CA1AA50" w14:textId="2B01F813"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77" w:history="1">
            <w:r w:rsidR="00D03D67" w:rsidRPr="00BD69CC">
              <w:rPr>
                <w:rStyle w:val="Hipervnculo"/>
                <w:rFonts w:cs="Arial"/>
                <w:noProof/>
              </w:rPr>
              <w:t>2.7.</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PROPUESTAS PARCIALES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_Toc73368177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20</w:t>
            </w:r>
            <w:r w:rsidR="00D03D67" w:rsidRPr="00BD69CC">
              <w:rPr>
                <w:rFonts w:ascii="Arial" w:hAnsi="Arial" w:cs="Arial"/>
                <w:noProof/>
                <w:webHidden/>
              </w:rPr>
              <w:fldChar w:fldCharType="end"/>
            </w:r>
          </w:hyperlink>
        </w:p>
        <w:p w14:paraId="410FA018" w14:textId="04F6B2A5"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78" w:history="1">
            <w:r w:rsidR="00D03D67" w:rsidRPr="00BD69CC">
              <w:rPr>
                <w:rStyle w:val="Hipervnculo"/>
                <w:rFonts w:cs="Arial"/>
                <w:noProof/>
              </w:rPr>
              <w:t>2.8.</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PROPUESTAS ALTERNATIVAS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_Toc73368178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20</w:t>
            </w:r>
            <w:r w:rsidR="00D03D67" w:rsidRPr="00BD69CC">
              <w:rPr>
                <w:rFonts w:ascii="Arial" w:hAnsi="Arial" w:cs="Arial"/>
                <w:noProof/>
                <w:webHidden/>
              </w:rPr>
              <w:fldChar w:fldCharType="end"/>
            </w:r>
          </w:hyperlink>
        </w:p>
        <w:p w14:paraId="0F7D9B2E" w14:textId="446E4209"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79" w:history="1">
            <w:r w:rsidR="00D03D67" w:rsidRPr="00BD69CC">
              <w:rPr>
                <w:rStyle w:val="Hipervnculo"/>
                <w:rFonts w:cs="Arial"/>
                <w:noProof/>
              </w:rPr>
              <w:t>2.9.</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LIMITACIÓN A MIPYME</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_Toc73368179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21</w:t>
            </w:r>
            <w:r w:rsidR="00D03D67" w:rsidRPr="00BD69CC">
              <w:rPr>
                <w:rFonts w:ascii="Arial" w:hAnsi="Arial" w:cs="Arial"/>
                <w:noProof/>
                <w:webHidden/>
              </w:rPr>
              <w:fldChar w:fldCharType="end"/>
            </w:r>
          </w:hyperlink>
        </w:p>
        <w:p w14:paraId="60B6DABF" w14:textId="61AC8AB4"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180" w:history="1">
            <w:r w:rsidR="00D03D67" w:rsidRPr="00BD69CC">
              <w:rPr>
                <w:rStyle w:val="Hipervnculo"/>
                <w:rFonts w:cs="Arial"/>
                <w:noProof/>
              </w:rPr>
              <w:t>2.10.</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REGLAS PARA LOS PROCESOS ESTRUCTURADOS POR LOTES O GRUPOS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_Toc73368180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21</w:t>
            </w:r>
            <w:r w:rsidR="00D03D67" w:rsidRPr="00BD69CC">
              <w:rPr>
                <w:rFonts w:ascii="Arial" w:hAnsi="Arial" w:cs="Arial"/>
                <w:noProof/>
                <w:webHidden/>
              </w:rPr>
              <w:fldChar w:fldCharType="end"/>
            </w:r>
          </w:hyperlink>
        </w:p>
        <w:p w14:paraId="61F2C393" w14:textId="65626F3E" w:rsidR="00D03D67" w:rsidRPr="00BD69CC" w:rsidRDefault="00325CDC">
          <w:pPr>
            <w:pStyle w:val="TDC1"/>
            <w:rPr>
              <w:rFonts w:eastAsiaTheme="minorEastAsia"/>
              <w:b w:val="0"/>
              <w:bCs w:val="0"/>
              <w:caps w:val="0"/>
              <w:noProof/>
              <w:color w:val="auto"/>
              <w:lang w:val="es-CO" w:eastAsia="es-CO"/>
            </w:rPr>
          </w:pPr>
          <w:hyperlink w:anchor="_Toc73368181" w:history="1">
            <w:r w:rsidR="00D03D67" w:rsidRPr="00BD69CC">
              <w:rPr>
                <w:rStyle w:val="Hipervnculo"/>
                <w:noProof/>
              </w:rPr>
              <w:t>Capítulo III</w:t>
            </w:r>
            <w:r w:rsidR="00D03D67" w:rsidRPr="00BD69CC">
              <w:rPr>
                <w:rFonts w:eastAsiaTheme="minorEastAsia"/>
                <w:b w:val="0"/>
                <w:bCs w:val="0"/>
                <w:caps w:val="0"/>
                <w:noProof/>
                <w:color w:val="auto"/>
                <w:lang w:val="es-CO" w:eastAsia="es-CO"/>
              </w:rPr>
              <w:tab/>
            </w:r>
            <w:r w:rsidR="00D03D67" w:rsidRPr="00BD69CC">
              <w:rPr>
                <w:rStyle w:val="Hipervnculo"/>
                <w:noProof/>
              </w:rPr>
              <w:t>REQUISITOS HABILITANTES Y SU VERIFICACIÓN</w:t>
            </w:r>
            <w:r w:rsidR="00D03D67" w:rsidRPr="00BD69CC">
              <w:rPr>
                <w:noProof/>
                <w:webHidden/>
              </w:rPr>
              <w:tab/>
            </w:r>
            <w:r w:rsidR="00D03D67" w:rsidRPr="00BD69CC">
              <w:rPr>
                <w:noProof/>
                <w:webHidden/>
              </w:rPr>
              <w:fldChar w:fldCharType="begin"/>
            </w:r>
            <w:r w:rsidR="00D03D67" w:rsidRPr="00BD69CC">
              <w:rPr>
                <w:noProof/>
                <w:webHidden/>
              </w:rPr>
              <w:instrText xml:space="preserve"> PAGEREF _Toc73368181 \h </w:instrText>
            </w:r>
            <w:r w:rsidR="00D03D67" w:rsidRPr="00BD69CC">
              <w:rPr>
                <w:noProof/>
                <w:webHidden/>
              </w:rPr>
            </w:r>
            <w:r w:rsidR="00D03D67" w:rsidRPr="00BD69CC">
              <w:rPr>
                <w:noProof/>
                <w:webHidden/>
              </w:rPr>
              <w:fldChar w:fldCharType="separate"/>
            </w:r>
            <w:r w:rsidR="00D03D67" w:rsidRPr="00BD69CC">
              <w:rPr>
                <w:noProof/>
                <w:webHidden/>
              </w:rPr>
              <w:t>22</w:t>
            </w:r>
            <w:r w:rsidR="00D03D67" w:rsidRPr="00BD69CC">
              <w:rPr>
                <w:noProof/>
                <w:webHidden/>
              </w:rPr>
              <w:fldChar w:fldCharType="end"/>
            </w:r>
          </w:hyperlink>
        </w:p>
        <w:p w14:paraId="3945D7B6" w14:textId="7BA90879"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83" w:history="1">
            <w:r w:rsidR="00D03D67" w:rsidRPr="00BD69CC">
              <w:rPr>
                <w:rStyle w:val="Hipervnculo"/>
                <w:rFonts w:cs="Arial"/>
                <w:noProof/>
              </w:rPr>
              <w:t>3.1.</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GENERALIDADES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_Toc73368183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22</w:t>
            </w:r>
            <w:r w:rsidR="00D03D67" w:rsidRPr="00BD69CC">
              <w:rPr>
                <w:rFonts w:ascii="Arial" w:hAnsi="Arial" w:cs="Arial"/>
                <w:noProof/>
                <w:webHidden/>
              </w:rPr>
              <w:fldChar w:fldCharType="end"/>
            </w:r>
          </w:hyperlink>
        </w:p>
        <w:p w14:paraId="47713DE1" w14:textId="2C597894"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84" w:history="1">
            <w:r w:rsidR="00D03D67" w:rsidRPr="00BD69CC">
              <w:rPr>
                <w:rStyle w:val="Hipervnculo"/>
                <w:rFonts w:cs="Arial"/>
                <w:noProof/>
              </w:rPr>
              <w:t>3.2.</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CAPACIDAD JURÍDICA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_Toc73368184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23</w:t>
            </w:r>
            <w:r w:rsidR="00D03D67" w:rsidRPr="00BD69CC">
              <w:rPr>
                <w:rFonts w:ascii="Arial" w:hAnsi="Arial" w:cs="Arial"/>
                <w:noProof/>
                <w:webHidden/>
              </w:rPr>
              <w:fldChar w:fldCharType="end"/>
            </w:r>
          </w:hyperlink>
        </w:p>
        <w:p w14:paraId="5E5FB5A1" w14:textId="38A6F8C0"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85" w:history="1">
            <w:r w:rsidR="00D03D67" w:rsidRPr="00BD69CC">
              <w:rPr>
                <w:rStyle w:val="Hipervnculo"/>
                <w:rFonts w:cs="Arial"/>
                <w:noProof/>
              </w:rPr>
              <w:t>3.3.</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EXISTENCIA Y REPRESENTACIÓN LEGAL</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_Toc73368185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23</w:t>
            </w:r>
            <w:r w:rsidR="00D03D67" w:rsidRPr="00BD69CC">
              <w:rPr>
                <w:rFonts w:ascii="Arial" w:hAnsi="Arial" w:cs="Arial"/>
                <w:noProof/>
                <w:webHidden/>
              </w:rPr>
              <w:fldChar w:fldCharType="end"/>
            </w:r>
          </w:hyperlink>
        </w:p>
        <w:p w14:paraId="18C7D9FA" w14:textId="6B5AF137"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86" w:history="1">
            <w:r w:rsidR="00D03D67" w:rsidRPr="00BD69CC">
              <w:rPr>
                <w:rStyle w:val="Hipervnculo"/>
                <w:rFonts w:cs="Arial"/>
                <w:noProof/>
                <w:lang w:val="es-MX"/>
              </w:rPr>
              <w:t>3.3.1.</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PERSONAS NATURALES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_Toc73368186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23</w:t>
            </w:r>
            <w:r w:rsidR="00D03D67" w:rsidRPr="00BD69CC">
              <w:rPr>
                <w:rFonts w:ascii="Arial" w:hAnsi="Arial" w:cs="Arial"/>
                <w:noProof/>
                <w:webHidden/>
              </w:rPr>
              <w:fldChar w:fldCharType="end"/>
            </w:r>
          </w:hyperlink>
        </w:p>
        <w:p w14:paraId="4602024B" w14:textId="6CE703D1"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87" w:history="1">
            <w:r w:rsidR="00D03D67" w:rsidRPr="00BD69CC">
              <w:rPr>
                <w:rStyle w:val="Hipervnculo"/>
                <w:rFonts w:cs="Arial"/>
                <w:noProof/>
                <w:lang w:val="es-MX"/>
              </w:rPr>
              <w:t>3.3.2.</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PERSONAS JURÍDICAS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_Toc73368187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24</w:t>
            </w:r>
            <w:r w:rsidR="00D03D67" w:rsidRPr="00BD69CC">
              <w:rPr>
                <w:rFonts w:ascii="Arial" w:hAnsi="Arial" w:cs="Arial"/>
                <w:noProof/>
                <w:webHidden/>
              </w:rPr>
              <w:fldChar w:fldCharType="end"/>
            </w:r>
          </w:hyperlink>
        </w:p>
        <w:p w14:paraId="561ED31B" w14:textId="0ADF3AAF"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88" w:history="1">
            <w:r w:rsidR="00D03D67" w:rsidRPr="00BD69CC">
              <w:rPr>
                <w:rStyle w:val="Hipervnculo"/>
                <w:rFonts w:cs="Arial"/>
                <w:noProof/>
                <w:lang w:val="es-MX"/>
              </w:rPr>
              <w:t>3.3.3.</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PROPONENTES PLURALES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_Toc73368188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26</w:t>
            </w:r>
            <w:r w:rsidR="00D03D67" w:rsidRPr="00BD69CC">
              <w:rPr>
                <w:rFonts w:ascii="Arial" w:hAnsi="Arial" w:cs="Arial"/>
                <w:noProof/>
                <w:webHidden/>
              </w:rPr>
              <w:fldChar w:fldCharType="end"/>
            </w:r>
          </w:hyperlink>
        </w:p>
        <w:p w14:paraId="7795A72B" w14:textId="16787E84"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89" w:history="1">
            <w:r w:rsidR="00D03D67" w:rsidRPr="00BD69CC">
              <w:rPr>
                <w:rStyle w:val="Hipervnculo"/>
                <w:rFonts w:cs="Arial"/>
                <w:noProof/>
              </w:rPr>
              <w:t>3.4.</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CERTIFICACIÓN DE PAGOS DE SEGURIDAD SOCIAL Y APORTES LEGALES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_Toc73368189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27</w:t>
            </w:r>
            <w:r w:rsidR="00D03D67" w:rsidRPr="00BD69CC">
              <w:rPr>
                <w:rFonts w:ascii="Arial" w:hAnsi="Arial" w:cs="Arial"/>
                <w:noProof/>
                <w:webHidden/>
              </w:rPr>
              <w:fldChar w:fldCharType="end"/>
            </w:r>
          </w:hyperlink>
        </w:p>
        <w:p w14:paraId="433B2032" w14:textId="2033DF02"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90" w:history="1">
            <w:r w:rsidR="00D03D67" w:rsidRPr="00BD69CC">
              <w:rPr>
                <w:rStyle w:val="Hipervnculo"/>
                <w:rFonts w:cs="Arial"/>
                <w:noProof/>
                <w:lang w:val="es-MX"/>
              </w:rPr>
              <w:t>3.4.1.</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PERSONAS JURÍDICAS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_Toc73368190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27</w:t>
            </w:r>
            <w:r w:rsidR="00D03D67" w:rsidRPr="00BD69CC">
              <w:rPr>
                <w:rFonts w:ascii="Arial" w:hAnsi="Arial" w:cs="Arial"/>
                <w:noProof/>
                <w:webHidden/>
              </w:rPr>
              <w:fldChar w:fldCharType="end"/>
            </w:r>
          </w:hyperlink>
        </w:p>
        <w:p w14:paraId="4E4EF681" w14:textId="77C883B5"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91" w:history="1">
            <w:r w:rsidR="00D03D67" w:rsidRPr="00BD69CC">
              <w:rPr>
                <w:rStyle w:val="Hipervnculo"/>
                <w:rFonts w:cs="Arial"/>
                <w:noProof/>
                <w:lang w:val="es-MX"/>
              </w:rPr>
              <w:t>3.4.2.</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PERSONAS NATURALES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_Toc73368191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27</w:t>
            </w:r>
            <w:r w:rsidR="00D03D67" w:rsidRPr="00BD69CC">
              <w:rPr>
                <w:rFonts w:ascii="Arial" w:hAnsi="Arial" w:cs="Arial"/>
                <w:noProof/>
                <w:webHidden/>
              </w:rPr>
              <w:fldChar w:fldCharType="end"/>
            </w:r>
          </w:hyperlink>
        </w:p>
        <w:p w14:paraId="4653929F" w14:textId="1A00AF84"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92" w:history="1">
            <w:r w:rsidR="00D03D67" w:rsidRPr="00BD69CC">
              <w:rPr>
                <w:rStyle w:val="Hipervnculo"/>
                <w:rFonts w:cs="Arial"/>
                <w:noProof/>
                <w:lang w:val="es-MX"/>
              </w:rPr>
              <w:t>3.4.3.</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PROPONENTES PLURALES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_Toc73368192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27</w:t>
            </w:r>
            <w:r w:rsidR="00D03D67" w:rsidRPr="00BD69CC">
              <w:rPr>
                <w:rFonts w:ascii="Arial" w:hAnsi="Arial" w:cs="Arial"/>
                <w:noProof/>
                <w:webHidden/>
              </w:rPr>
              <w:fldChar w:fldCharType="end"/>
            </w:r>
          </w:hyperlink>
        </w:p>
        <w:p w14:paraId="0F2CBCD9" w14:textId="0CC31472"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93" w:history="1">
            <w:r w:rsidR="00D03D67" w:rsidRPr="00BD69CC">
              <w:rPr>
                <w:rStyle w:val="Hipervnculo"/>
                <w:rFonts w:cs="Arial"/>
                <w:noProof/>
                <w:lang w:val="es-MX"/>
              </w:rPr>
              <w:t>3.4.4.</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SEGURIDAD SOCIAL PARA LA SUSCRIPCIÓN DEL CONTRATO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_Toc73368193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27</w:t>
            </w:r>
            <w:r w:rsidR="00D03D67" w:rsidRPr="00BD69CC">
              <w:rPr>
                <w:rFonts w:ascii="Arial" w:hAnsi="Arial" w:cs="Arial"/>
                <w:noProof/>
                <w:webHidden/>
              </w:rPr>
              <w:fldChar w:fldCharType="end"/>
            </w:r>
          </w:hyperlink>
        </w:p>
        <w:p w14:paraId="42559791" w14:textId="381E5C12"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94" w:history="1">
            <w:r w:rsidR="00D03D67" w:rsidRPr="00BD69CC">
              <w:rPr>
                <w:rStyle w:val="Hipervnculo"/>
                <w:rFonts w:cs="Arial"/>
                <w:noProof/>
                <w:lang w:val="es-MX"/>
              </w:rPr>
              <w:t>3.4.5.</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ACREDITACIÓN DEL PAGO AL SISTEMA DE SEGURIDAD SOCIAL DURANTE LA EJECUCIÓN DEL CONTRATO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_Toc73368194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28</w:t>
            </w:r>
            <w:r w:rsidR="00D03D67" w:rsidRPr="00BD69CC">
              <w:rPr>
                <w:rFonts w:ascii="Arial" w:hAnsi="Arial" w:cs="Arial"/>
                <w:noProof/>
                <w:webHidden/>
              </w:rPr>
              <w:fldChar w:fldCharType="end"/>
            </w:r>
          </w:hyperlink>
        </w:p>
        <w:p w14:paraId="68A45B22" w14:textId="771DAE6C"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195" w:history="1">
            <w:r w:rsidR="00D03D67" w:rsidRPr="00BD69CC">
              <w:rPr>
                <w:rStyle w:val="Hipervnculo"/>
                <w:rFonts w:cs="Arial"/>
                <w:noProof/>
              </w:rPr>
              <w:t>3.5.</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EXPERIENCIA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_Toc73368195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28</w:t>
            </w:r>
            <w:r w:rsidR="00D03D67" w:rsidRPr="00BD69CC">
              <w:rPr>
                <w:rFonts w:ascii="Arial" w:hAnsi="Arial" w:cs="Arial"/>
                <w:noProof/>
                <w:webHidden/>
              </w:rPr>
              <w:fldChar w:fldCharType="end"/>
            </w:r>
          </w:hyperlink>
        </w:p>
        <w:p w14:paraId="04490FCE" w14:textId="61316D16"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96" w:history="1">
            <w:r w:rsidR="00D03D67" w:rsidRPr="00BD69CC">
              <w:rPr>
                <w:rStyle w:val="Hipervnculo"/>
                <w:rFonts w:cs="Arial"/>
                <w:noProof/>
                <w:lang w:val="es-MX"/>
              </w:rPr>
              <w:t>3.5.1.</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DETERMINACIÓN DE LOS REQUISITOS MÍNIMOS DE EXPERIENCIA SEGÚN LA MATRIZ 1 – EXPERIENCIA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_Toc73368196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28</w:t>
            </w:r>
            <w:r w:rsidR="00D03D67" w:rsidRPr="00BD69CC">
              <w:rPr>
                <w:rFonts w:ascii="Arial" w:hAnsi="Arial" w:cs="Arial"/>
                <w:noProof/>
                <w:webHidden/>
              </w:rPr>
              <w:fldChar w:fldCharType="end"/>
            </w:r>
          </w:hyperlink>
        </w:p>
        <w:p w14:paraId="01F00D42" w14:textId="22EFBB29"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97" w:history="1">
            <w:r w:rsidR="00D03D67" w:rsidRPr="00BD69CC">
              <w:rPr>
                <w:rStyle w:val="Hipervnculo"/>
                <w:rFonts w:cs="Arial"/>
                <w:noProof/>
                <w:lang w:val="es-MX"/>
              </w:rPr>
              <w:t>3.5.2.</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CARACTERÍSTICAS DE LOS CONTRATOS PRESENTADOS PARA ACREDITAR LA EXPERIENCIA EXIGIDA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_Toc73368197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28</w:t>
            </w:r>
            <w:r w:rsidR="00D03D67" w:rsidRPr="00BD69CC">
              <w:rPr>
                <w:rFonts w:ascii="Arial" w:hAnsi="Arial" w:cs="Arial"/>
                <w:noProof/>
                <w:webHidden/>
              </w:rPr>
              <w:fldChar w:fldCharType="end"/>
            </w:r>
          </w:hyperlink>
        </w:p>
        <w:p w14:paraId="71395206" w14:textId="2CE27165"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98" w:history="1">
            <w:r w:rsidR="00D03D67" w:rsidRPr="00BD69CC">
              <w:rPr>
                <w:rStyle w:val="Hipervnculo"/>
                <w:rFonts w:cs="Arial"/>
                <w:noProof/>
                <w:lang w:val="es-MX"/>
              </w:rPr>
              <w:t>3.5.3.</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CONSIDERACIONES PARA LA VALIDEZ DE LA EXPERIENCIA REQUERIDA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_Toc73368198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30</w:t>
            </w:r>
            <w:r w:rsidR="00D03D67" w:rsidRPr="00BD69CC">
              <w:rPr>
                <w:rFonts w:ascii="Arial" w:hAnsi="Arial" w:cs="Arial"/>
                <w:noProof/>
                <w:webHidden/>
              </w:rPr>
              <w:fldChar w:fldCharType="end"/>
            </w:r>
          </w:hyperlink>
        </w:p>
        <w:p w14:paraId="3F0CA119" w14:textId="67971A85"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199" w:history="1">
            <w:r w:rsidR="00D03D67" w:rsidRPr="00BD69CC">
              <w:rPr>
                <w:rStyle w:val="Hipervnculo"/>
                <w:rFonts w:cs="Arial"/>
                <w:noProof/>
                <w:lang w:val="es-MX"/>
              </w:rPr>
              <w:t>3.5.4.</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CLASIFICACIÓN DE LA EXPERIENCIA EN EL “CLASIFICADOR DE BIENES, OBRAS Y SERVICIOS DE LAS NACIONES UNIDAS”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_Toc73368199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32</w:t>
            </w:r>
            <w:r w:rsidR="00D03D67" w:rsidRPr="00BD69CC">
              <w:rPr>
                <w:rFonts w:ascii="Arial" w:hAnsi="Arial" w:cs="Arial"/>
                <w:noProof/>
                <w:webHidden/>
              </w:rPr>
              <w:fldChar w:fldCharType="end"/>
            </w:r>
          </w:hyperlink>
        </w:p>
        <w:p w14:paraId="628D22A8" w14:textId="7F031331"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00" w:history="1">
            <w:r w:rsidR="00D03D67" w:rsidRPr="00BD69CC">
              <w:rPr>
                <w:rStyle w:val="Hipervnculo"/>
                <w:rFonts w:cs="Arial"/>
                <w:noProof/>
                <w:lang w:val="es-MX"/>
              </w:rPr>
              <w:t>3.5.5.</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ACREDITACIÓN DE LA EXPERIENCIA REQUERIDA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_Toc73368200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33</w:t>
            </w:r>
            <w:r w:rsidR="00D03D67" w:rsidRPr="00BD69CC">
              <w:rPr>
                <w:rFonts w:ascii="Arial" w:hAnsi="Arial" w:cs="Arial"/>
                <w:noProof/>
                <w:webHidden/>
              </w:rPr>
              <w:fldChar w:fldCharType="end"/>
            </w:r>
          </w:hyperlink>
        </w:p>
        <w:p w14:paraId="5B777A6B" w14:textId="113D14FF"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01" w:history="1">
            <w:r w:rsidR="00D03D67" w:rsidRPr="00BD69CC">
              <w:rPr>
                <w:rStyle w:val="Hipervnculo"/>
                <w:rFonts w:cs="Arial"/>
                <w:noProof/>
                <w:lang w:val="es-MX"/>
              </w:rPr>
              <w:t>3.5.6.</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DOCUMENTOS VÁLIDOS PARA LA ACREDITACIÓN DE LA EXPERIENCIA REQUERIDA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_Toc73368201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33</w:t>
            </w:r>
            <w:r w:rsidR="00D03D67" w:rsidRPr="00BD69CC">
              <w:rPr>
                <w:rFonts w:ascii="Arial" w:hAnsi="Arial" w:cs="Arial"/>
                <w:noProof/>
                <w:webHidden/>
              </w:rPr>
              <w:fldChar w:fldCharType="end"/>
            </w:r>
          </w:hyperlink>
        </w:p>
        <w:p w14:paraId="11A05096" w14:textId="50755ABA"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02" w:history="1">
            <w:r w:rsidR="00D03D67" w:rsidRPr="00BD69CC">
              <w:rPr>
                <w:rStyle w:val="Hipervnculo"/>
                <w:rFonts w:cs="Arial"/>
                <w:noProof/>
                <w:lang w:val="es-MX"/>
              </w:rPr>
              <w:t>3.5.7.</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PARA SUBCONTRATOS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_Toc73368202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34</w:t>
            </w:r>
            <w:r w:rsidR="00D03D67" w:rsidRPr="00BD69CC">
              <w:rPr>
                <w:rFonts w:ascii="Arial" w:hAnsi="Arial" w:cs="Arial"/>
                <w:noProof/>
                <w:webHidden/>
              </w:rPr>
              <w:fldChar w:fldCharType="end"/>
            </w:r>
          </w:hyperlink>
        </w:p>
        <w:p w14:paraId="4E404BAE" w14:textId="25798C38"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03" w:history="1">
            <w:r w:rsidR="00D03D67" w:rsidRPr="00BD69CC">
              <w:rPr>
                <w:rStyle w:val="Hipervnculo"/>
                <w:rFonts w:cs="Arial"/>
                <w:noProof/>
                <w:lang w:val="es-MX"/>
              </w:rPr>
              <w:t>3.5.8.</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RELACIÓN DE LOS CONTRATOS FRENTE AL PRESUPUESTO OFICIAL</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_Toc73368203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35</w:t>
            </w:r>
            <w:r w:rsidR="00D03D67" w:rsidRPr="00BD69CC">
              <w:rPr>
                <w:rFonts w:ascii="Arial" w:hAnsi="Arial" w:cs="Arial"/>
                <w:noProof/>
                <w:webHidden/>
              </w:rPr>
              <w:fldChar w:fldCharType="end"/>
            </w:r>
          </w:hyperlink>
        </w:p>
        <w:p w14:paraId="13A42D1A" w14:textId="665C00EB"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04" w:history="1">
            <w:r w:rsidR="00D03D67" w:rsidRPr="00BD69CC">
              <w:rPr>
                <w:rStyle w:val="Hipervnculo"/>
                <w:rFonts w:cs="Arial"/>
                <w:noProof/>
              </w:rPr>
              <w:t>3.6.</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CAPACIDAD FINANCIERA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_Toc73368204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36</w:t>
            </w:r>
            <w:r w:rsidR="00D03D67" w:rsidRPr="00BD69CC">
              <w:rPr>
                <w:rFonts w:ascii="Arial" w:hAnsi="Arial" w:cs="Arial"/>
                <w:noProof/>
                <w:webHidden/>
              </w:rPr>
              <w:fldChar w:fldCharType="end"/>
            </w:r>
          </w:hyperlink>
        </w:p>
        <w:p w14:paraId="1C62FE96" w14:textId="42BB8A26"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05" w:history="1">
            <w:r w:rsidR="00D03D67" w:rsidRPr="00BD69CC">
              <w:rPr>
                <w:rStyle w:val="Hipervnculo"/>
                <w:rFonts w:cs="Arial"/>
                <w:noProof/>
              </w:rPr>
              <w:t>3.7.</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CAPITAL DE TRABAJO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_Toc73368205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36</w:t>
            </w:r>
            <w:r w:rsidR="00D03D67" w:rsidRPr="00BD69CC">
              <w:rPr>
                <w:rFonts w:ascii="Arial" w:hAnsi="Arial" w:cs="Arial"/>
                <w:noProof/>
                <w:webHidden/>
              </w:rPr>
              <w:fldChar w:fldCharType="end"/>
            </w:r>
          </w:hyperlink>
        </w:p>
        <w:p w14:paraId="1CCD868D" w14:textId="355FFC41"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06" w:history="1">
            <w:r w:rsidR="00D03D67" w:rsidRPr="00BD69CC">
              <w:rPr>
                <w:rStyle w:val="Hipervnculo"/>
                <w:rFonts w:cs="Arial"/>
                <w:noProof/>
              </w:rPr>
              <w:t>3.8.</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CAPACIDAD ORGANIZACIONAL</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_Toc73368206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37</w:t>
            </w:r>
            <w:r w:rsidR="00D03D67" w:rsidRPr="00BD69CC">
              <w:rPr>
                <w:rFonts w:ascii="Arial" w:hAnsi="Arial" w:cs="Arial"/>
                <w:noProof/>
                <w:webHidden/>
              </w:rPr>
              <w:fldChar w:fldCharType="end"/>
            </w:r>
          </w:hyperlink>
        </w:p>
        <w:p w14:paraId="13AFA2B2" w14:textId="19B07186"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07" w:history="1">
            <w:r w:rsidR="00D03D67" w:rsidRPr="00BD69CC">
              <w:rPr>
                <w:rStyle w:val="Hipervnculo"/>
                <w:rFonts w:cs="Arial"/>
                <w:noProof/>
              </w:rPr>
              <w:t>3.9.</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ACREDITACIÓN DE LA CAPACIDAD FINANCIERA Y ORGANIZACIONAL</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_Toc73368207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37</w:t>
            </w:r>
            <w:r w:rsidR="00D03D67" w:rsidRPr="00BD69CC">
              <w:rPr>
                <w:rFonts w:ascii="Arial" w:hAnsi="Arial" w:cs="Arial"/>
                <w:noProof/>
                <w:webHidden/>
              </w:rPr>
              <w:fldChar w:fldCharType="end"/>
            </w:r>
          </w:hyperlink>
        </w:p>
        <w:p w14:paraId="5401477A" w14:textId="7ED7A1F0"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08" w:history="1">
            <w:r w:rsidR="00D03D67" w:rsidRPr="00BD69CC">
              <w:rPr>
                <w:rStyle w:val="Hipervnculo"/>
                <w:rFonts w:cs="Arial"/>
                <w:noProof/>
                <w:lang w:val="es-MX"/>
              </w:rPr>
              <w:t>3.9.1.</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PERSONAS NATURALES O JURÍDICAS NACIONALES Y EXTRANJERAS CON DOMICILIO O SUCURSAL EN COLOMBIA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_Toc73368208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37</w:t>
            </w:r>
            <w:r w:rsidR="00D03D67" w:rsidRPr="00BD69CC">
              <w:rPr>
                <w:rFonts w:ascii="Arial" w:hAnsi="Arial" w:cs="Arial"/>
                <w:noProof/>
                <w:webHidden/>
              </w:rPr>
              <w:fldChar w:fldCharType="end"/>
            </w:r>
          </w:hyperlink>
        </w:p>
        <w:p w14:paraId="501FF1BB" w14:textId="464F2519"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09" w:history="1">
            <w:r w:rsidR="00D03D67" w:rsidRPr="00BD69CC">
              <w:rPr>
                <w:rStyle w:val="Hipervnculo"/>
                <w:rFonts w:cs="Arial"/>
                <w:noProof/>
                <w:lang w:val="es-MX"/>
              </w:rPr>
              <w:t>3.9.2.</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PERSONAS NATURALES O JURÍDICAS EXTRANJERAS SIN DOMICILIO O SUCURSAL EN COLOMBIA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_Toc73368209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38</w:t>
            </w:r>
            <w:r w:rsidR="00D03D67" w:rsidRPr="00BD69CC">
              <w:rPr>
                <w:rFonts w:ascii="Arial" w:hAnsi="Arial" w:cs="Arial"/>
                <w:noProof/>
                <w:webHidden/>
              </w:rPr>
              <w:fldChar w:fldCharType="end"/>
            </w:r>
          </w:hyperlink>
        </w:p>
        <w:p w14:paraId="748967AD" w14:textId="17CA6799" w:rsidR="00D03D67" w:rsidRPr="00BD69CC" w:rsidRDefault="00325CDC">
          <w:pPr>
            <w:pStyle w:val="TDC2"/>
            <w:tabs>
              <w:tab w:val="left" w:pos="1000"/>
              <w:tab w:val="right" w:leader="dot" w:pos="8828"/>
            </w:tabs>
            <w:rPr>
              <w:rFonts w:ascii="Arial" w:eastAsiaTheme="minorEastAsia" w:hAnsi="Arial" w:cs="Arial"/>
              <w:smallCaps w:val="0"/>
              <w:noProof/>
              <w:color w:val="auto"/>
              <w:lang w:eastAsia="es-CO"/>
            </w:rPr>
          </w:pPr>
          <w:hyperlink w:anchor="_Toc73368210" w:history="1">
            <w:r w:rsidR="00D03D67" w:rsidRPr="00BD69CC">
              <w:rPr>
                <w:rStyle w:val="Hipervnculo"/>
                <w:rFonts w:cs="Arial"/>
                <w:noProof/>
              </w:rPr>
              <w:t>3.10.</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CAPACIDAD RESIDUAL</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_Toc73368210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39</w:t>
            </w:r>
            <w:r w:rsidR="00D03D67" w:rsidRPr="00BD69CC">
              <w:rPr>
                <w:rFonts w:ascii="Arial" w:hAnsi="Arial" w:cs="Arial"/>
                <w:noProof/>
                <w:webHidden/>
              </w:rPr>
              <w:fldChar w:fldCharType="end"/>
            </w:r>
          </w:hyperlink>
        </w:p>
        <w:p w14:paraId="565B4265" w14:textId="0887CFF7"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11" w:history="1">
            <w:r w:rsidR="00D03D67" w:rsidRPr="00BD69CC">
              <w:rPr>
                <w:rStyle w:val="Hipervnculo"/>
                <w:rFonts w:cs="Arial"/>
                <w:noProof/>
                <w:lang w:val="es-MX"/>
              </w:rPr>
              <w:t>3.10.1.</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CÁLCULO DE LA CAPACIDAD RESIDUAL DEL PROCESO DE CONTRATACIÓN (CRPC)</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_Toc73368211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39</w:t>
            </w:r>
            <w:r w:rsidR="00D03D67" w:rsidRPr="00BD69CC">
              <w:rPr>
                <w:rFonts w:ascii="Arial" w:hAnsi="Arial" w:cs="Arial"/>
                <w:noProof/>
                <w:webHidden/>
              </w:rPr>
              <w:fldChar w:fldCharType="end"/>
            </w:r>
          </w:hyperlink>
        </w:p>
        <w:p w14:paraId="060F01EC" w14:textId="3A4006D6"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12" w:history="1">
            <w:r w:rsidR="00D03D67" w:rsidRPr="00BD69CC">
              <w:rPr>
                <w:rStyle w:val="Hipervnculo"/>
                <w:rFonts w:cs="Arial"/>
                <w:noProof/>
                <w:lang w:val="es-MX"/>
              </w:rPr>
              <w:t>3.10.2.</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CÁLCULO DE LA CAPACIDAD RESIDUAL DEL PROPONENTE (CRP)</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_Toc73368212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39</w:t>
            </w:r>
            <w:r w:rsidR="00D03D67" w:rsidRPr="00BD69CC">
              <w:rPr>
                <w:rFonts w:ascii="Arial" w:hAnsi="Arial" w:cs="Arial"/>
                <w:noProof/>
                <w:webHidden/>
              </w:rPr>
              <w:fldChar w:fldCharType="end"/>
            </w:r>
          </w:hyperlink>
        </w:p>
        <w:p w14:paraId="08C97D6D" w14:textId="6FA20C29" w:rsidR="00D03D67" w:rsidRPr="00BD69CC" w:rsidRDefault="00325CDC">
          <w:pPr>
            <w:pStyle w:val="TDC1"/>
            <w:tabs>
              <w:tab w:val="left" w:pos="1683"/>
            </w:tabs>
            <w:rPr>
              <w:rFonts w:eastAsiaTheme="minorEastAsia"/>
              <w:b w:val="0"/>
              <w:bCs w:val="0"/>
              <w:caps w:val="0"/>
              <w:noProof/>
              <w:color w:val="auto"/>
              <w:lang w:val="es-CO" w:eastAsia="es-CO"/>
            </w:rPr>
          </w:pPr>
          <w:hyperlink w:anchor="_Toc73368213" w:history="1">
            <w:r w:rsidR="00D03D67" w:rsidRPr="00BD69CC">
              <w:rPr>
                <w:rStyle w:val="Hipervnculo"/>
                <w:noProof/>
              </w:rPr>
              <w:t>Capítulo IV</w:t>
            </w:r>
            <w:r w:rsidR="00D03D67" w:rsidRPr="00BD69CC">
              <w:rPr>
                <w:rFonts w:eastAsiaTheme="minorEastAsia"/>
                <w:b w:val="0"/>
                <w:bCs w:val="0"/>
                <w:caps w:val="0"/>
                <w:noProof/>
                <w:color w:val="auto"/>
                <w:lang w:val="es-CO" w:eastAsia="es-CO"/>
              </w:rPr>
              <w:tab/>
            </w:r>
            <w:r w:rsidR="00D03D67" w:rsidRPr="00BD69CC">
              <w:rPr>
                <w:rStyle w:val="Hipervnculo"/>
                <w:noProof/>
              </w:rPr>
              <w:t>CRITERIOS DE EVALUACIÓN, ASIGNACIÓN DE PUNTAJE Y CRITERIOS DE DESEMPATE</w:t>
            </w:r>
            <w:r w:rsidR="00D03D67" w:rsidRPr="00BD69CC">
              <w:rPr>
                <w:noProof/>
                <w:webHidden/>
              </w:rPr>
              <w:tab/>
            </w:r>
            <w:r w:rsidR="00D03D67" w:rsidRPr="00BD69CC">
              <w:rPr>
                <w:noProof/>
                <w:webHidden/>
              </w:rPr>
              <w:fldChar w:fldCharType="begin"/>
            </w:r>
            <w:r w:rsidR="00D03D67" w:rsidRPr="00BD69CC">
              <w:rPr>
                <w:noProof/>
                <w:webHidden/>
              </w:rPr>
              <w:instrText xml:space="preserve"> PAGEREF _Toc73368213 \h </w:instrText>
            </w:r>
            <w:r w:rsidR="00D03D67" w:rsidRPr="00BD69CC">
              <w:rPr>
                <w:noProof/>
                <w:webHidden/>
              </w:rPr>
            </w:r>
            <w:r w:rsidR="00D03D67" w:rsidRPr="00BD69CC">
              <w:rPr>
                <w:noProof/>
                <w:webHidden/>
              </w:rPr>
              <w:fldChar w:fldCharType="separate"/>
            </w:r>
            <w:r w:rsidR="00D03D67" w:rsidRPr="00BD69CC">
              <w:rPr>
                <w:noProof/>
                <w:webHidden/>
              </w:rPr>
              <w:t>44</w:t>
            </w:r>
            <w:r w:rsidR="00D03D67" w:rsidRPr="00BD69CC">
              <w:rPr>
                <w:noProof/>
                <w:webHidden/>
              </w:rPr>
              <w:fldChar w:fldCharType="end"/>
            </w:r>
          </w:hyperlink>
        </w:p>
        <w:p w14:paraId="34DD6509" w14:textId="7D1F6257"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15" w:history="1">
            <w:r w:rsidR="00D03D67" w:rsidRPr="00BD69CC">
              <w:rPr>
                <w:rStyle w:val="Hipervnculo"/>
                <w:rFonts w:cs="Arial"/>
                <w:noProof/>
              </w:rPr>
              <w:t>4.1.</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OFERTA ECONÓMICA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_Toc73368215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45</w:t>
            </w:r>
            <w:r w:rsidR="00D03D67" w:rsidRPr="00BD69CC">
              <w:rPr>
                <w:rFonts w:ascii="Arial" w:hAnsi="Arial" w:cs="Arial"/>
                <w:noProof/>
                <w:webHidden/>
              </w:rPr>
              <w:fldChar w:fldCharType="end"/>
            </w:r>
          </w:hyperlink>
        </w:p>
        <w:p w14:paraId="2C79EB14" w14:textId="4DD56943"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16" w:history="1">
            <w:r w:rsidR="00D03D67" w:rsidRPr="00BD69CC">
              <w:rPr>
                <w:rStyle w:val="Hipervnculo"/>
                <w:rFonts w:cs="Arial"/>
                <w:noProof/>
                <w:lang w:val="es-MX"/>
              </w:rPr>
              <w:t>4.1.1.</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AIU</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_Toc73368216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45</w:t>
            </w:r>
            <w:r w:rsidR="00D03D67" w:rsidRPr="00BD69CC">
              <w:rPr>
                <w:rFonts w:ascii="Arial" w:hAnsi="Arial" w:cs="Arial"/>
                <w:noProof/>
                <w:webHidden/>
              </w:rPr>
              <w:fldChar w:fldCharType="end"/>
            </w:r>
          </w:hyperlink>
        </w:p>
        <w:p w14:paraId="5C3C2BD1" w14:textId="7EE2D619"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17" w:history="1">
            <w:r w:rsidR="00D03D67" w:rsidRPr="00BD69CC">
              <w:rPr>
                <w:rStyle w:val="Hipervnculo"/>
                <w:rFonts w:cs="Arial"/>
                <w:noProof/>
                <w:lang w:val="es-MX"/>
              </w:rPr>
              <w:t>4.1.2.</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CORRECCIONES ARITMÉTICAS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_Toc73368217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46</w:t>
            </w:r>
            <w:r w:rsidR="00D03D67" w:rsidRPr="00BD69CC">
              <w:rPr>
                <w:rFonts w:ascii="Arial" w:hAnsi="Arial" w:cs="Arial"/>
                <w:noProof/>
                <w:webHidden/>
              </w:rPr>
              <w:fldChar w:fldCharType="end"/>
            </w:r>
          </w:hyperlink>
        </w:p>
        <w:p w14:paraId="0B69CAB2" w14:textId="743AA2FC"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18" w:history="1">
            <w:r w:rsidR="00D03D67" w:rsidRPr="00BD69CC">
              <w:rPr>
                <w:rStyle w:val="Hipervnculo"/>
                <w:rFonts w:cs="Arial"/>
                <w:noProof/>
                <w:lang w:val="es-MX"/>
              </w:rPr>
              <w:t>4.1.3.</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PRECIO ARTIFICIALMENTE BAJO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_Toc73368218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46</w:t>
            </w:r>
            <w:r w:rsidR="00D03D67" w:rsidRPr="00BD69CC">
              <w:rPr>
                <w:rFonts w:ascii="Arial" w:hAnsi="Arial" w:cs="Arial"/>
                <w:noProof/>
                <w:webHidden/>
              </w:rPr>
              <w:fldChar w:fldCharType="end"/>
            </w:r>
          </w:hyperlink>
        </w:p>
        <w:p w14:paraId="7491B300" w14:textId="11AEB93D"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19" w:history="1">
            <w:r w:rsidR="00D03D67" w:rsidRPr="00BD69CC">
              <w:rPr>
                <w:rStyle w:val="Hipervnculo"/>
                <w:rFonts w:cs="Arial"/>
                <w:noProof/>
                <w:lang w:val="es-MX"/>
              </w:rPr>
              <w:t>4.1.4.</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DETERMINACIÓN DEL MÉTODO PARA LA PONDERACIÓN DE LA PROPUESTA ECONÓMICA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_Toc73368219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46</w:t>
            </w:r>
            <w:r w:rsidR="00D03D67" w:rsidRPr="00BD69CC">
              <w:rPr>
                <w:rFonts w:ascii="Arial" w:hAnsi="Arial" w:cs="Arial"/>
                <w:noProof/>
                <w:webHidden/>
              </w:rPr>
              <w:fldChar w:fldCharType="end"/>
            </w:r>
          </w:hyperlink>
        </w:p>
        <w:p w14:paraId="148D0AE0" w14:textId="6E813179"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20" w:history="1">
            <w:r w:rsidR="00D03D67" w:rsidRPr="00BD69CC">
              <w:rPr>
                <w:rStyle w:val="Hipervnculo"/>
                <w:rFonts w:cs="Arial"/>
                <w:noProof/>
              </w:rPr>
              <w:t>4.2.</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FACTOR DE CALIDAD</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_Toc73368220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50</w:t>
            </w:r>
            <w:r w:rsidR="00D03D67" w:rsidRPr="00BD69CC">
              <w:rPr>
                <w:rFonts w:ascii="Arial" w:hAnsi="Arial" w:cs="Arial"/>
                <w:noProof/>
                <w:webHidden/>
              </w:rPr>
              <w:fldChar w:fldCharType="end"/>
            </w:r>
          </w:hyperlink>
        </w:p>
        <w:p w14:paraId="01E7013B" w14:textId="442ED3D1"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21" w:history="1">
            <w:r w:rsidR="00D03D67" w:rsidRPr="00BD69CC">
              <w:rPr>
                <w:rStyle w:val="Hipervnculo"/>
                <w:rFonts w:cs="Arial"/>
                <w:noProof/>
                <w:lang w:val="es-MX"/>
              </w:rPr>
              <w:t>4.2.1.</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IMPLEMENTACIÓN DEL PROGRAMA DE GERENCIA DE PROYECTOS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_Toc73368221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51</w:t>
            </w:r>
            <w:r w:rsidR="00D03D67" w:rsidRPr="00BD69CC">
              <w:rPr>
                <w:rFonts w:ascii="Arial" w:hAnsi="Arial" w:cs="Arial"/>
                <w:noProof/>
                <w:webHidden/>
              </w:rPr>
              <w:fldChar w:fldCharType="end"/>
            </w:r>
          </w:hyperlink>
        </w:p>
        <w:p w14:paraId="1626DD59" w14:textId="2B2927DC"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22" w:history="1">
            <w:r w:rsidR="00D03D67" w:rsidRPr="00BD69CC">
              <w:rPr>
                <w:rStyle w:val="Hipervnculo"/>
                <w:rFonts w:cs="Arial"/>
                <w:noProof/>
                <w:lang w:val="es-MX"/>
              </w:rPr>
              <w:t>4.2.2.</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DISPONIBILIDAD Y CONDICIONES FUNCIONALES DE LA MAQUINARIA DE OBRA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_Toc73368222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52</w:t>
            </w:r>
            <w:r w:rsidR="00D03D67" w:rsidRPr="00BD69CC">
              <w:rPr>
                <w:rFonts w:ascii="Arial" w:hAnsi="Arial" w:cs="Arial"/>
                <w:noProof/>
                <w:webHidden/>
              </w:rPr>
              <w:fldChar w:fldCharType="end"/>
            </w:r>
          </w:hyperlink>
        </w:p>
        <w:p w14:paraId="6C06598D" w14:textId="07D05205"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23" w:history="1">
            <w:r w:rsidR="00D03D67" w:rsidRPr="00BD69CC">
              <w:rPr>
                <w:rStyle w:val="Hipervnculo"/>
                <w:rFonts w:cs="Arial"/>
                <w:noProof/>
                <w:lang w:val="es-MX"/>
              </w:rPr>
              <w:t>4.2.3.</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PRESENTACIÓN DE UN PLAN DE CALIDAD</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_Toc73368223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52</w:t>
            </w:r>
            <w:r w:rsidR="00D03D67" w:rsidRPr="00BD69CC">
              <w:rPr>
                <w:rFonts w:ascii="Arial" w:hAnsi="Arial" w:cs="Arial"/>
                <w:noProof/>
                <w:webHidden/>
              </w:rPr>
              <w:fldChar w:fldCharType="end"/>
            </w:r>
          </w:hyperlink>
        </w:p>
        <w:p w14:paraId="4AA66C3C" w14:textId="423848B0"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24" w:history="1">
            <w:r w:rsidR="00D03D67" w:rsidRPr="00BD69CC">
              <w:rPr>
                <w:rStyle w:val="Hipervnculo"/>
                <w:rFonts w:cs="Arial"/>
                <w:noProof/>
                <w:lang w:val="es-MX"/>
              </w:rPr>
              <w:t>4.2.4.</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GARANTÍA SUPLEMENTARIA O ADICIONAL</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_Toc73368224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53</w:t>
            </w:r>
            <w:r w:rsidR="00D03D67" w:rsidRPr="00BD69CC">
              <w:rPr>
                <w:rFonts w:ascii="Arial" w:hAnsi="Arial" w:cs="Arial"/>
                <w:noProof/>
                <w:webHidden/>
              </w:rPr>
              <w:fldChar w:fldCharType="end"/>
            </w:r>
          </w:hyperlink>
        </w:p>
        <w:p w14:paraId="6D9316EE" w14:textId="6371C4FD"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25" w:history="1">
            <w:r w:rsidR="00D03D67" w:rsidRPr="00BD69CC">
              <w:rPr>
                <w:rStyle w:val="Hipervnculo"/>
                <w:rFonts w:cs="Arial"/>
                <w:noProof/>
              </w:rPr>
              <w:t>4.3.</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APOYO A LA INDUSTRIA NACIONAL</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_Toc73368225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54</w:t>
            </w:r>
            <w:r w:rsidR="00D03D67" w:rsidRPr="00BD69CC">
              <w:rPr>
                <w:rFonts w:ascii="Arial" w:hAnsi="Arial" w:cs="Arial"/>
                <w:noProof/>
                <w:webHidden/>
              </w:rPr>
              <w:fldChar w:fldCharType="end"/>
            </w:r>
          </w:hyperlink>
        </w:p>
        <w:p w14:paraId="3EE3A032" w14:textId="4C59C738"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26" w:history="1">
            <w:r w:rsidR="00D03D67" w:rsidRPr="00BD69CC">
              <w:rPr>
                <w:rStyle w:val="Hipervnculo"/>
                <w:rFonts w:cs="Arial"/>
                <w:noProof/>
                <w:lang w:val="es-MX"/>
              </w:rPr>
              <w:t>4.3.1.</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PROMOCIÓN DE SERVICIOS NACIONALES O CON TRATO NACIONAL</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_Toc73368226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55</w:t>
            </w:r>
            <w:r w:rsidR="00D03D67" w:rsidRPr="00BD69CC">
              <w:rPr>
                <w:rFonts w:ascii="Arial" w:hAnsi="Arial" w:cs="Arial"/>
                <w:noProof/>
                <w:webHidden/>
              </w:rPr>
              <w:fldChar w:fldCharType="end"/>
            </w:r>
          </w:hyperlink>
        </w:p>
        <w:p w14:paraId="3D858232" w14:textId="35EEA1BF"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27" w:history="1">
            <w:r w:rsidR="00D03D67" w:rsidRPr="00BD69CC">
              <w:rPr>
                <w:rStyle w:val="Hipervnculo"/>
                <w:rFonts w:cs="Arial"/>
                <w:noProof/>
                <w:lang w:val="es-MX"/>
              </w:rPr>
              <w:t>4.3.2.</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INCORPORACIÓN DE COMPONENTE NACIONAL</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_Toc73368227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55</w:t>
            </w:r>
            <w:r w:rsidR="00D03D67" w:rsidRPr="00BD69CC">
              <w:rPr>
                <w:rFonts w:ascii="Arial" w:hAnsi="Arial" w:cs="Arial"/>
                <w:noProof/>
                <w:webHidden/>
              </w:rPr>
              <w:fldChar w:fldCharType="end"/>
            </w:r>
          </w:hyperlink>
        </w:p>
        <w:p w14:paraId="45E07E72" w14:textId="2E597D2F"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28" w:history="1">
            <w:r w:rsidR="00D03D67" w:rsidRPr="00BD69CC">
              <w:rPr>
                <w:rStyle w:val="Hipervnculo"/>
                <w:rFonts w:cs="Arial"/>
                <w:noProof/>
              </w:rPr>
              <w:t>4.4.</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VINCULACIÓN DE PERSONAS CON DISCAPACIDAD</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_Toc73368228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56</w:t>
            </w:r>
            <w:r w:rsidR="00D03D67" w:rsidRPr="00BD69CC">
              <w:rPr>
                <w:rFonts w:ascii="Arial" w:hAnsi="Arial" w:cs="Arial"/>
                <w:noProof/>
                <w:webHidden/>
              </w:rPr>
              <w:fldChar w:fldCharType="end"/>
            </w:r>
          </w:hyperlink>
        </w:p>
        <w:p w14:paraId="505FC3CA" w14:textId="501EA68E"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29" w:history="1">
            <w:r w:rsidR="00D03D67" w:rsidRPr="00BD69CC">
              <w:rPr>
                <w:rStyle w:val="Hipervnculo"/>
                <w:rFonts w:cs="Arial"/>
                <w:noProof/>
              </w:rPr>
              <w:t>4.5.</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TARJETA DE CIRCULACIÓN Y RESIDENCIA “OCCRE”</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_Toc73368229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56</w:t>
            </w:r>
            <w:r w:rsidR="00D03D67" w:rsidRPr="00BD69CC">
              <w:rPr>
                <w:rFonts w:ascii="Arial" w:hAnsi="Arial" w:cs="Arial"/>
                <w:noProof/>
                <w:webHidden/>
              </w:rPr>
              <w:fldChar w:fldCharType="end"/>
            </w:r>
          </w:hyperlink>
        </w:p>
        <w:p w14:paraId="04E6F733" w14:textId="75E4AF46"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30" w:history="1">
            <w:r w:rsidR="00D03D67" w:rsidRPr="00BD69CC">
              <w:rPr>
                <w:rStyle w:val="Hipervnculo"/>
                <w:rFonts w:cs="Arial"/>
                <w:noProof/>
              </w:rPr>
              <w:t>4.6.</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CRITERIOS DE DESEMPATE</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_Toc73368230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57</w:t>
            </w:r>
            <w:r w:rsidR="00D03D67" w:rsidRPr="00BD69CC">
              <w:rPr>
                <w:rFonts w:ascii="Arial" w:hAnsi="Arial" w:cs="Arial"/>
                <w:noProof/>
                <w:webHidden/>
              </w:rPr>
              <w:fldChar w:fldCharType="end"/>
            </w:r>
          </w:hyperlink>
        </w:p>
        <w:p w14:paraId="2BA618B3" w14:textId="72452C8F" w:rsidR="00D03D67" w:rsidRPr="00BD69CC" w:rsidRDefault="00325CDC">
          <w:pPr>
            <w:pStyle w:val="TDC1"/>
            <w:tabs>
              <w:tab w:val="left" w:pos="2061"/>
            </w:tabs>
            <w:rPr>
              <w:rFonts w:eastAsiaTheme="minorEastAsia"/>
              <w:b w:val="0"/>
              <w:bCs w:val="0"/>
              <w:caps w:val="0"/>
              <w:noProof/>
              <w:color w:val="auto"/>
              <w:lang w:val="es-CO" w:eastAsia="es-CO"/>
            </w:rPr>
          </w:pPr>
          <w:hyperlink w:anchor="_Toc73368231" w:history="1">
            <w:r w:rsidR="00D03D67" w:rsidRPr="00BD69CC">
              <w:rPr>
                <w:rStyle w:val="Hipervnculo"/>
                <w:noProof/>
              </w:rPr>
              <w:t>Capítulo V</w:t>
            </w:r>
            <w:r w:rsidR="00D03D67" w:rsidRPr="00BD69CC">
              <w:rPr>
                <w:rFonts w:eastAsiaTheme="minorEastAsia"/>
                <w:b w:val="0"/>
                <w:bCs w:val="0"/>
                <w:caps w:val="0"/>
                <w:noProof/>
                <w:color w:val="auto"/>
                <w:lang w:val="es-CO" w:eastAsia="es-CO"/>
              </w:rPr>
              <w:tab/>
            </w:r>
            <w:r w:rsidR="00D03D67" w:rsidRPr="00BD69CC">
              <w:rPr>
                <w:rStyle w:val="Hipervnculo"/>
                <w:noProof/>
              </w:rPr>
              <w:t>RIESGOS ASOCIADOS AL CONTRATO, FORMA DE MITIGARLOS Y ASIGNACIÓN DE RIESGOS</w:t>
            </w:r>
            <w:r w:rsidR="00D03D67" w:rsidRPr="00BD69CC">
              <w:rPr>
                <w:noProof/>
                <w:webHidden/>
              </w:rPr>
              <w:tab/>
            </w:r>
            <w:r w:rsidR="00D03D67" w:rsidRPr="00BD69CC">
              <w:rPr>
                <w:noProof/>
                <w:webHidden/>
              </w:rPr>
              <w:fldChar w:fldCharType="begin"/>
            </w:r>
            <w:r w:rsidR="00D03D67" w:rsidRPr="00BD69CC">
              <w:rPr>
                <w:noProof/>
                <w:webHidden/>
              </w:rPr>
              <w:instrText xml:space="preserve"> PAGEREF _Toc73368231 \h </w:instrText>
            </w:r>
            <w:r w:rsidR="00D03D67" w:rsidRPr="00BD69CC">
              <w:rPr>
                <w:noProof/>
                <w:webHidden/>
              </w:rPr>
            </w:r>
            <w:r w:rsidR="00D03D67" w:rsidRPr="00BD69CC">
              <w:rPr>
                <w:noProof/>
                <w:webHidden/>
              </w:rPr>
              <w:fldChar w:fldCharType="separate"/>
            </w:r>
            <w:r w:rsidR="00D03D67" w:rsidRPr="00BD69CC">
              <w:rPr>
                <w:noProof/>
                <w:webHidden/>
              </w:rPr>
              <w:t>63</w:t>
            </w:r>
            <w:r w:rsidR="00D03D67" w:rsidRPr="00BD69CC">
              <w:rPr>
                <w:noProof/>
                <w:webHidden/>
              </w:rPr>
              <w:fldChar w:fldCharType="end"/>
            </w:r>
          </w:hyperlink>
        </w:p>
        <w:p w14:paraId="1E0E5535" w14:textId="1D032D5B"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33" w:history="1">
            <w:r w:rsidR="00D03D67" w:rsidRPr="00BD69CC">
              <w:rPr>
                <w:rStyle w:val="Hipervnculo"/>
                <w:rFonts w:cs="Arial"/>
                <w:noProof/>
              </w:rPr>
              <w:t>5.1.</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AUDIENCIA DE ASIGNACIÓN DE RIESGOS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_Toc73368233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64</w:t>
            </w:r>
            <w:r w:rsidR="00D03D67" w:rsidRPr="00BD69CC">
              <w:rPr>
                <w:rFonts w:ascii="Arial" w:hAnsi="Arial" w:cs="Arial"/>
                <w:noProof/>
                <w:webHidden/>
              </w:rPr>
              <w:fldChar w:fldCharType="end"/>
            </w:r>
          </w:hyperlink>
        </w:p>
        <w:p w14:paraId="26E7A55A" w14:textId="341BB9CB" w:rsidR="00D03D67" w:rsidRPr="00BD69CC" w:rsidRDefault="00325CDC">
          <w:pPr>
            <w:pStyle w:val="TDC1"/>
            <w:rPr>
              <w:rFonts w:eastAsiaTheme="minorEastAsia"/>
              <w:b w:val="0"/>
              <w:bCs w:val="0"/>
              <w:caps w:val="0"/>
              <w:noProof/>
              <w:color w:val="auto"/>
              <w:lang w:val="es-CO" w:eastAsia="es-CO"/>
            </w:rPr>
          </w:pPr>
          <w:hyperlink w:anchor="_Toc73368234" w:history="1">
            <w:r w:rsidR="00D03D67" w:rsidRPr="00BD69CC">
              <w:rPr>
                <w:rStyle w:val="Hipervnculo"/>
                <w:noProof/>
              </w:rPr>
              <w:t>Capítulo VI</w:t>
            </w:r>
            <w:r w:rsidR="00D03D67" w:rsidRPr="00BD69CC">
              <w:rPr>
                <w:rFonts w:eastAsiaTheme="minorEastAsia"/>
                <w:b w:val="0"/>
                <w:bCs w:val="0"/>
                <w:caps w:val="0"/>
                <w:noProof/>
                <w:color w:val="auto"/>
                <w:lang w:val="es-CO" w:eastAsia="es-CO"/>
              </w:rPr>
              <w:tab/>
            </w:r>
            <w:r w:rsidR="00D03D67" w:rsidRPr="00BD69CC">
              <w:rPr>
                <w:rStyle w:val="Hipervnculo"/>
                <w:noProof/>
              </w:rPr>
              <w:t>ACUERDOS COMERCIALES</w:t>
            </w:r>
            <w:r w:rsidR="00D03D67" w:rsidRPr="00BD69CC">
              <w:rPr>
                <w:noProof/>
                <w:webHidden/>
              </w:rPr>
              <w:tab/>
            </w:r>
            <w:r w:rsidR="00D03D67" w:rsidRPr="00BD69CC">
              <w:rPr>
                <w:noProof/>
                <w:webHidden/>
              </w:rPr>
              <w:fldChar w:fldCharType="begin"/>
            </w:r>
            <w:r w:rsidR="00D03D67" w:rsidRPr="00BD69CC">
              <w:rPr>
                <w:noProof/>
                <w:webHidden/>
              </w:rPr>
              <w:instrText xml:space="preserve"> PAGEREF _Toc73368234 \h </w:instrText>
            </w:r>
            <w:r w:rsidR="00D03D67" w:rsidRPr="00BD69CC">
              <w:rPr>
                <w:noProof/>
                <w:webHidden/>
              </w:rPr>
            </w:r>
            <w:r w:rsidR="00D03D67" w:rsidRPr="00BD69CC">
              <w:rPr>
                <w:noProof/>
                <w:webHidden/>
              </w:rPr>
              <w:fldChar w:fldCharType="separate"/>
            </w:r>
            <w:r w:rsidR="00D03D67" w:rsidRPr="00BD69CC">
              <w:rPr>
                <w:noProof/>
                <w:webHidden/>
              </w:rPr>
              <w:t>64</w:t>
            </w:r>
            <w:r w:rsidR="00D03D67" w:rsidRPr="00BD69CC">
              <w:rPr>
                <w:noProof/>
                <w:webHidden/>
              </w:rPr>
              <w:fldChar w:fldCharType="end"/>
            </w:r>
          </w:hyperlink>
        </w:p>
        <w:p w14:paraId="1FBF3208" w14:textId="17C8295C" w:rsidR="00D03D67" w:rsidRPr="00BD69CC" w:rsidRDefault="00325CDC">
          <w:pPr>
            <w:pStyle w:val="TDC1"/>
            <w:rPr>
              <w:rFonts w:eastAsiaTheme="minorEastAsia"/>
              <w:b w:val="0"/>
              <w:bCs w:val="0"/>
              <w:caps w:val="0"/>
              <w:noProof/>
              <w:color w:val="auto"/>
              <w:lang w:val="es-CO" w:eastAsia="es-CO"/>
            </w:rPr>
          </w:pPr>
          <w:hyperlink w:anchor="_Toc73368235" w:history="1">
            <w:r w:rsidR="00D03D67" w:rsidRPr="00BD69CC">
              <w:rPr>
                <w:rStyle w:val="Hipervnculo"/>
                <w:noProof/>
              </w:rPr>
              <w:t>Capítulo VII</w:t>
            </w:r>
            <w:r w:rsidR="00D03D67" w:rsidRPr="00BD69CC">
              <w:rPr>
                <w:rFonts w:eastAsiaTheme="minorEastAsia"/>
                <w:b w:val="0"/>
                <w:bCs w:val="0"/>
                <w:caps w:val="0"/>
                <w:noProof/>
                <w:color w:val="auto"/>
                <w:lang w:val="es-CO" w:eastAsia="es-CO"/>
              </w:rPr>
              <w:tab/>
            </w:r>
            <w:r w:rsidR="00D03D67" w:rsidRPr="00BD69CC">
              <w:rPr>
                <w:rStyle w:val="Hipervnculo"/>
                <w:noProof/>
              </w:rPr>
              <w:t>GARANTÍAS</w:t>
            </w:r>
            <w:r w:rsidR="00D03D67" w:rsidRPr="00BD69CC">
              <w:rPr>
                <w:noProof/>
                <w:webHidden/>
              </w:rPr>
              <w:tab/>
            </w:r>
            <w:r w:rsidR="00D03D67" w:rsidRPr="00BD69CC">
              <w:rPr>
                <w:noProof/>
                <w:webHidden/>
              </w:rPr>
              <w:fldChar w:fldCharType="begin"/>
            </w:r>
            <w:r w:rsidR="00D03D67" w:rsidRPr="00BD69CC">
              <w:rPr>
                <w:noProof/>
                <w:webHidden/>
              </w:rPr>
              <w:instrText xml:space="preserve"> PAGEREF _Toc73368235 \h </w:instrText>
            </w:r>
            <w:r w:rsidR="00D03D67" w:rsidRPr="00BD69CC">
              <w:rPr>
                <w:noProof/>
                <w:webHidden/>
              </w:rPr>
            </w:r>
            <w:r w:rsidR="00D03D67" w:rsidRPr="00BD69CC">
              <w:rPr>
                <w:noProof/>
                <w:webHidden/>
              </w:rPr>
              <w:fldChar w:fldCharType="separate"/>
            </w:r>
            <w:r w:rsidR="00D03D67" w:rsidRPr="00BD69CC">
              <w:rPr>
                <w:noProof/>
                <w:webHidden/>
              </w:rPr>
              <w:t>65</w:t>
            </w:r>
            <w:r w:rsidR="00D03D67" w:rsidRPr="00BD69CC">
              <w:rPr>
                <w:noProof/>
                <w:webHidden/>
              </w:rPr>
              <w:fldChar w:fldCharType="end"/>
            </w:r>
          </w:hyperlink>
        </w:p>
        <w:p w14:paraId="04EF2990" w14:textId="66C5D796"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38" w:history="1">
            <w:r w:rsidR="00D03D67" w:rsidRPr="00BD69CC">
              <w:rPr>
                <w:rStyle w:val="Hipervnculo"/>
                <w:rFonts w:cs="Arial"/>
                <w:noProof/>
              </w:rPr>
              <w:t>7.1.</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GARANTÍA DE SERIEDAD DE LA OFERTA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_Toc73368238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65</w:t>
            </w:r>
            <w:r w:rsidR="00D03D67" w:rsidRPr="00BD69CC">
              <w:rPr>
                <w:rFonts w:ascii="Arial" w:hAnsi="Arial" w:cs="Arial"/>
                <w:noProof/>
                <w:webHidden/>
              </w:rPr>
              <w:fldChar w:fldCharType="end"/>
            </w:r>
          </w:hyperlink>
        </w:p>
        <w:p w14:paraId="661A25D1" w14:textId="699C45AF"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39" w:history="1">
            <w:r w:rsidR="00D03D67" w:rsidRPr="00BD69CC">
              <w:rPr>
                <w:rStyle w:val="Hipervnculo"/>
                <w:rFonts w:cs="Arial"/>
                <w:noProof/>
              </w:rPr>
              <w:t>7.2.</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GARANTÍAS DEL CONTRATO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_Toc73368239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66</w:t>
            </w:r>
            <w:r w:rsidR="00D03D67" w:rsidRPr="00BD69CC">
              <w:rPr>
                <w:rFonts w:ascii="Arial" w:hAnsi="Arial" w:cs="Arial"/>
                <w:noProof/>
                <w:webHidden/>
              </w:rPr>
              <w:fldChar w:fldCharType="end"/>
            </w:r>
          </w:hyperlink>
        </w:p>
        <w:p w14:paraId="1429BF16" w14:textId="7364ED8A"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40" w:history="1">
            <w:r w:rsidR="00D03D67" w:rsidRPr="00BD69CC">
              <w:rPr>
                <w:rStyle w:val="Hipervnculo"/>
                <w:rFonts w:cs="Arial"/>
                <w:noProof/>
                <w:lang w:val="es-MX"/>
              </w:rPr>
              <w:t>7.2.1.</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GARANTÍA DE CUMPLIMIENTO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_Toc73368240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66</w:t>
            </w:r>
            <w:r w:rsidR="00D03D67" w:rsidRPr="00BD69CC">
              <w:rPr>
                <w:rFonts w:ascii="Arial" w:hAnsi="Arial" w:cs="Arial"/>
                <w:noProof/>
                <w:webHidden/>
              </w:rPr>
              <w:fldChar w:fldCharType="end"/>
            </w:r>
          </w:hyperlink>
        </w:p>
        <w:p w14:paraId="209461A5" w14:textId="1B5464F4"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41" w:history="1">
            <w:r w:rsidR="00D03D67" w:rsidRPr="00BD69CC">
              <w:rPr>
                <w:rStyle w:val="Hipervnculo"/>
                <w:rFonts w:cs="Arial"/>
                <w:noProof/>
                <w:lang w:val="es-MX"/>
              </w:rPr>
              <w:t>7.2.2.</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ESTABILIDAD DE LA OBRA Y PERIODO DE GARANTÍA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_Toc73368241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68</w:t>
            </w:r>
            <w:r w:rsidR="00D03D67" w:rsidRPr="00BD69CC">
              <w:rPr>
                <w:rFonts w:ascii="Arial" w:hAnsi="Arial" w:cs="Arial"/>
                <w:noProof/>
                <w:webHidden/>
              </w:rPr>
              <w:fldChar w:fldCharType="end"/>
            </w:r>
          </w:hyperlink>
        </w:p>
        <w:p w14:paraId="7772C8AF" w14:textId="3CF57D3F" w:rsidR="00D03D67" w:rsidRPr="00BD69CC" w:rsidRDefault="00325CDC">
          <w:pPr>
            <w:pStyle w:val="TDC3"/>
            <w:tabs>
              <w:tab w:val="left" w:pos="1200"/>
              <w:tab w:val="right" w:leader="dot" w:pos="8828"/>
            </w:tabs>
            <w:rPr>
              <w:rFonts w:ascii="Arial" w:eastAsiaTheme="minorEastAsia" w:hAnsi="Arial" w:cs="Arial"/>
              <w:i w:val="0"/>
              <w:iCs w:val="0"/>
              <w:noProof/>
              <w:color w:val="auto"/>
              <w:lang w:eastAsia="es-CO"/>
            </w:rPr>
          </w:pPr>
          <w:hyperlink w:anchor="_Toc73368242" w:history="1">
            <w:r w:rsidR="00D03D67" w:rsidRPr="00BD69CC">
              <w:rPr>
                <w:rStyle w:val="Hipervnculo"/>
                <w:rFonts w:cs="Arial"/>
                <w:noProof/>
                <w:lang w:val="es-MX"/>
              </w:rPr>
              <w:t>7.2.3.</w:t>
            </w:r>
            <w:r w:rsidR="00D03D67" w:rsidRPr="00BD69CC">
              <w:rPr>
                <w:rFonts w:ascii="Arial" w:eastAsiaTheme="minorEastAsia" w:hAnsi="Arial" w:cs="Arial"/>
                <w:i w:val="0"/>
                <w:iCs w:val="0"/>
                <w:noProof/>
                <w:color w:val="auto"/>
                <w:lang w:eastAsia="es-CO"/>
              </w:rPr>
              <w:tab/>
            </w:r>
            <w:r w:rsidR="00D03D67" w:rsidRPr="00BD69CC">
              <w:rPr>
                <w:rStyle w:val="Hipervnculo"/>
                <w:rFonts w:cs="Arial"/>
                <w:noProof/>
                <w:lang w:val="es-MX"/>
              </w:rPr>
              <w:t>GARANTÍA DE RESPONSABILIDAD CIVIL EXTRACONTRACTUAL</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_Toc73368242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68</w:t>
            </w:r>
            <w:r w:rsidR="00D03D67" w:rsidRPr="00BD69CC">
              <w:rPr>
                <w:rFonts w:ascii="Arial" w:hAnsi="Arial" w:cs="Arial"/>
                <w:noProof/>
                <w:webHidden/>
              </w:rPr>
              <w:fldChar w:fldCharType="end"/>
            </w:r>
          </w:hyperlink>
        </w:p>
        <w:p w14:paraId="0989E84D" w14:textId="66824C7C" w:rsidR="00D03D67" w:rsidRPr="00BD69CC" w:rsidRDefault="00325CDC">
          <w:pPr>
            <w:pStyle w:val="TDC1"/>
            <w:rPr>
              <w:rFonts w:eastAsiaTheme="minorEastAsia"/>
              <w:b w:val="0"/>
              <w:bCs w:val="0"/>
              <w:caps w:val="0"/>
              <w:noProof/>
              <w:color w:val="auto"/>
              <w:lang w:val="es-CO" w:eastAsia="es-CO"/>
            </w:rPr>
          </w:pPr>
          <w:hyperlink w:anchor="_Toc73368243" w:history="1">
            <w:r w:rsidR="00D03D67" w:rsidRPr="00BD69CC">
              <w:rPr>
                <w:rStyle w:val="Hipervnculo"/>
                <w:noProof/>
              </w:rPr>
              <w:t>Capítulo VIII</w:t>
            </w:r>
            <w:r w:rsidR="00D03D67" w:rsidRPr="00BD69CC">
              <w:rPr>
                <w:rFonts w:eastAsiaTheme="minorEastAsia"/>
                <w:b w:val="0"/>
                <w:bCs w:val="0"/>
                <w:caps w:val="0"/>
                <w:noProof/>
                <w:color w:val="auto"/>
                <w:lang w:val="es-CO" w:eastAsia="es-CO"/>
              </w:rPr>
              <w:tab/>
            </w:r>
            <w:r w:rsidR="00D03D67" w:rsidRPr="00BD69CC">
              <w:rPr>
                <w:rStyle w:val="Hipervnculo"/>
                <w:noProof/>
              </w:rPr>
              <w:t>MINUTA Y CONDICIONES DEL CONTRATO</w:t>
            </w:r>
            <w:r w:rsidR="00D03D67" w:rsidRPr="00BD69CC">
              <w:rPr>
                <w:noProof/>
                <w:webHidden/>
              </w:rPr>
              <w:tab/>
            </w:r>
            <w:r w:rsidR="00D03D67" w:rsidRPr="00BD69CC">
              <w:rPr>
                <w:noProof/>
                <w:webHidden/>
              </w:rPr>
              <w:fldChar w:fldCharType="begin"/>
            </w:r>
            <w:r w:rsidR="00D03D67" w:rsidRPr="00BD69CC">
              <w:rPr>
                <w:noProof/>
                <w:webHidden/>
              </w:rPr>
              <w:instrText xml:space="preserve"> PAGEREF _Toc73368243 \h </w:instrText>
            </w:r>
            <w:r w:rsidR="00D03D67" w:rsidRPr="00BD69CC">
              <w:rPr>
                <w:noProof/>
                <w:webHidden/>
              </w:rPr>
            </w:r>
            <w:r w:rsidR="00D03D67" w:rsidRPr="00BD69CC">
              <w:rPr>
                <w:noProof/>
                <w:webHidden/>
              </w:rPr>
              <w:fldChar w:fldCharType="separate"/>
            </w:r>
            <w:r w:rsidR="00D03D67" w:rsidRPr="00BD69CC">
              <w:rPr>
                <w:noProof/>
                <w:webHidden/>
              </w:rPr>
              <w:t>69</w:t>
            </w:r>
            <w:r w:rsidR="00D03D67" w:rsidRPr="00BD69CC">
              <w:rPr>
                <w:noProof/>
                <w:webHidden/>
              </w:rPr>
              <w:fldChar w:fldCharType="end"/>
            </w:r>
          </w:hyperlink>
        </w:p>
        <w:p w14:paraId="0AA175DE" w14:textId="52346070"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45" w:history="1">
            <w:r w:rsidR="00D03D67" w:rsidRPr="00BD69CC">
              <w:rPr>
                <w:rStyle w:val="Hipervnculo"/>
                <w:rFonts w:cs="Arial"/>
                <w:noProof/>
              </w:rPr>
              <w:t>8.1.</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INFORMACIÓN PARA EL CONTROL DE LA EJECUCIÓN DE LA OBRA</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_Toc73368245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70</w:t>
            </w:r>
            <w:r w:rsidR="00D03D67" w:rsidRPr="00BD69CC">
              <w:rPr>
                <w:rFonts w:ascii="Arial" w:hAnsi="Arial" w:cs="Arial"/>
                <w:noProof/>
                <w:webHidden/>
              </w:rPr>
              <w:fldChar w:fldCharType="end"/>
            </w:r>
          </w:hyperlink>
        </w:p>
        <w:p w14:paraId="6F337959" w14:textId="6DE10C94"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46" w:history="1">
            <w:r w:rsidR="00D03D67" w:rsidRPr="00BD69CC">
              <w:rPr>
                <w:rStyle w:val="Hipervnculo"/>
                <w:rFonts w:cs="Arial"/>
                <w:noProof/>
              </w:rPr>
              <w:t>8.2.</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ANÁLISIS DE PRECIOS UNITARIOS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_Toc73368246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70</w:t>
            </w:r>
            <w:r w:rsidR="00D03D67" w:rsidRPr="00BD69CC">
              <w:rPr>
                <w:rFonts w:ascii="Arial" w:hAnsi="Arial" w:cs="Arial"/>
                <w:noProof/>
                <w:webHidden/>
              </w:rPr>
              <w:fldChar w:fldCharType="end"/>
            </w:r>
          </w:hyperlink>
        </w:p>
        <w:p w14:paraId="24C331E9" w14:textId="336C1EBD"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47" w:history="1">
            <w:r w:rsidR="00D03D67" w:rsidRPr="00BD69CC">
              <w:rPr>
                <w:rStyle w:val="Hipervnculo"/>
                <w:rFonts w:cs="Arial"/>
                <w:noProof/>
              </w:rPr>
              <w:t>8.3.</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ANTICIPO Y/O PAGO ANTICIPADO</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_Toc73368247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70</w:t>
            </w:r>
            <w:r w:rsidR="00D03D67" w:rsidRPr="00BD69CC">
              <w:rPr>
                <w:rFonts w:ascii="Arial" w:hAnsi="Arial" w:cs="Arial"/>
                <w:noProof/>
                <w:webHidden/>
              </w:rPr>
              <w:fldChar w:fldCharType="end"/>
            </w:r>
          </w:hyperlink>
        </w:p>
        <w:p w14:paraId="6F5E84BE" w14:textId="66323E33" w:rsidR="00D03D67" w:rsidRPr="00BD69CC" w:rsidRDefault="00325CDC">
          <w:pPr>
            <w:pStyle w:val="TDC1"/>
            <w:rPr>
              <w:rFonts w:eastAsiaTheme="minorEastAsia"/>
              <w:b w:val="0"/>
              <w:bCs w:val="0"/>
              <w:caps w:val="0"/>
              <w:noProof/>
              <w:color w:val="auto"/>
              <w:lang w:val="es-CO" w:eastAsia="es-CO"/>
            </w:rPr>
          </w:pPr>
          <w:hyperlink w:anchor="_Toc73368248" w:history="1">
            <w:r w:rsidR="00D03D67" w:rsidRPr="00BD69CC">
              <w:rPr>
                <w:rStyle w:val="Hipervnculo"/>
                <w:noProof/>
              </w:rPr>
              <w:t>Capítulo IX</w:t>
            </w:r>
            <w:r w:rsidR="00D03D67" w:rsidRPr="00BD69CC">
              <w:rPr>
                <w:rFonts w:eastAsiaTheme="minorEastAsia"/>
                <w:b w:val="0"/>
                <w:bCs w:val="0"/>
                <w:caps w:val="0"/>
                <w:noProof/>
                <w:color w:val="auto"/>
                <w:lang w:val="es-CO" w:eastAsia="es-CO"/>
              </w:rPr>
              <w:tab/>
            </w:r>
            <w:r w:rsidR="00D03D67" w:rsidRPr="00BD69CC">
              <w:rPr>
                <w:rStyle w:val="Hipervnculo"/>
                <w:noProof/>
              </w:rPr>
              <w:t>LISTADO DE ANEXOS, FORMATOS, MATRICES Y FORMULARIOS</w:t>
            </w:r>
            <w:r w:rsidR="00D03D67" w:rsidRPr="00BD69CC">
              <w:rPr>
                <w:noProof/>
                <w:webHidden/>
              </w:rPr>
              <w:tab/>
            </w:r>
            <w:r w:rsidR="00D03D67" w:rsidRPr="00BD69CC">
              <w:rPr>
                <w:noProof/>
                <w:webHidden/>
              </w:rPr>
              <w:fldChar w:fldCharType="begin"/>
            </w:r>
            <w:r w:rsidR="00D03D67" w:rsidRPr="00BD69CC">
              <w:rPr>
                <w:noProof/>
                <w:webHidden/>
              </w:rPr>
              <w:instrText xml:space="preserve"> PAGEREF _Toc73368248 \h </w:instrText>
            </w:r>
            <w:r w:rsidR="00D03D67" w:rsidRPr="00BD69CC">
              <w:rPr>
                <w:noProof/>
                <w:webHidden/>
              </w:rPr>
            </w:r>
            <w:r w:rsidR="00D03D67" w:rsidRPr="00BD69CC">
              <w:rPr>
                <w:noProof/>
                <w:webHidden/>
              </w:rPr>
              <w:fldChar w:fldCharType="separate"/>
            </w:r>
            <w:r w:rsidR="00D03D67" w:rsidRPr="00BD69CC">
              <w:rPr>
                <w:noProof/>
                <w:webHidden/>
              </w:rPr>
              <w:t>71</w:t>
            </w:r>
            <w:r w:rsidR="00D03D67" w:rsidRPr="00BD69CC">
              <w:rPr>
                <w:noProof/>
                <w:webHidden/>
              </w:rPr>
              <w:fldChar w:fldCharType="end"/>
            </w:r>
          </w:hyperlink>
        </w:p>
        <w:p w14:paraId="181769B5" w14:textId="70D8453D"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50" w:history="1">
            <w:r w:rsidR="00D03D67" w:rsidRPr="00BD69CC">
              <w:rPr>
                <w:rStyle w:val="Hipervnculo"/>
                <w:rFonts w:cs="Arial"/>
                <w:noProof/>
              </w:rPr>
              <w:t>9.1.</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ANEXOS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_Toc73368250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71</w:t>
            </w:r>
            <w:r w:rsidR="00D03D67" w:rsidRPr="00BD69CC">
              <w:rPr>
                <w:rFonts w:ascii="Arial" w:hAnsi="Arial" w:cs="Arial"/>
                <w:noProof/>
                <w:webHidden/>
              </w:rPr>
              <w:fldChar w:fldCharType="end"/>
            </w:r>
          </w:hyperlink>
        </w:p>
        <w:p w14:paraId="553F01D2" w14:textId="58B9B2C2"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51" w:history="1">
            <w:r w:rsidR="00D03D67" w:rsidRPr="00BD69CC">
              <w:rPr>
                <w:rStyle w:val="Hipervnculo"/>
                <w:rFonts w:cs="Arial"/>
                <w:noProof/>
              </w:rPr>
              <w:t>9.2.</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FORMATOS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_Toc73368251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71</w:t>
            </w:r>
            <w:r w:rsidR="00D03D67" w:rsidRPr="00BD69CC">
              <w:rPr>
                <w:rFonts w:ascii="Arial" w:hAnsi="Arial" w:cs="Arial"/>
                <w:noProof/>
                <w:webHidden/>
              </w:rPr>
              <w:fldChar w:fldCharType="end"/>
            </w:r>
          </w:hyperlink>
        </w:p>
        <w:p w14:paraId="6D35B08D" w14:textId="42F372D6"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52" w:history="1">
            <w:r w:rsidR="00D03D67" w:rsidRPr="00BD69CC">
              <w:rPr>
                <w:rStyle w:val="Hipervnculo"/>
                <w:rFonts w:cs="Arial"/>
                <w:noProof/>
              </w:rPr>
              <w:t>9.3.</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MATRICES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_Toc73368252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71</w:t>
            </w:r>
            <w:r w:rsidR="00D03D67" w:rsidRPr="00BD69CC">
              <w:rPr>
                <w:rFonts w:ascii="Arial" w:hAnsi="Arial" w:cs="Arial"/>
                <w:noProof/>
                <w:webHidden/>
              </w:rPr>
              <w:fldChar w:fldCharType="end"/>
            </w:r>
          </w:hyperlink>
        </w:p>
        <w:p w14:paraId="3FC2F434" w14:textId="6BC648B7" w:rsidR="00D03D67" w:rsidRPr="00BD69CC" w:rsidRDefault="00325CDC">
          <w:pPr>
            <w:pStyle w:val="TDC2"/>
            <w:tabs>
              <w:tab w:val="left" w:pos="800"/>
              <w:tab w:val="right" w:leader="dot" w:pos="8828"/>
            </w:tabs>
            <w:rPr>
              <w:rFonts w:ascii="Arial" w:eastAsiaTheme="minorEastAsia" w:hAnsi="Arial" w:cs="Arial"/>
              <w:smallCaps w:val="0"/>
              <w:noProof/>
              <w:color w:val="auto"/>
              <w:lang w:eastAsia="es-CO"/>
            </w:rPr>
          </w:pPr>
          <w:hyperlink w:anchor="_Toc73368253" w:history="1">
            <w:r w:rsidR="00D03D67" w:rsidRPr="00BD69CC">
              <w:rPr>
                <w:rStyle w:val="Hipervnculo"/>
                <w:rFonts w:cs="Arial"/>
                <w:noProof/>
              </w:rPr>
              <w:t>9.4.</w:t>
            </w:r>
            <w:r w:rsidR="00D03D67" w:rsidRPr="00BD69CC">
              <w:rPr>
                <w:rFonts w:ascii="Arial" w:eastAsiaTheme="minorEastAsia" w:hAnsi="Arial" w:cs="Arial"/>
                <w:smallCaps w:val="0"/>
                <w:noProof/>
                <w:color w:val="auto"/>
                <w:lang w:eastAsia="es-CO"/>
              </w:rPr>
              <w:tab/>
            </w:r>
            <w:r w:rsidR="00D03D67" w:rsidRPr="00BD69CC">
              <w:rPr>
                <w:rStyle w:val="Hipervnculo"/>
                <w:rFonts w:cs="Arial"/>
                <w:noProof/>
              </w:rPr>
              <w:t>FORMULARIOS</w:t>
            </w:r>
            <w:r w:rsidR="00D03D67" w:rsidRPr="00BD69CC">
              <w:rPr>
                <w:rFonts w:ascii="Arial" w:hAnsi="Arial" w:cs="Arial"/>
                <w:noProof/>
                <w:webHidden/>
              </w:rPr>
              <w:tab/>
            </w:r>
            <w:r w:rsidR="00D03D67" w:rsidRPr="00BD69CC">
              <w:rPr>
                <w:rFonts w:ascii="Arial" w:hAnsi="Arial" w:cs="Arial"/>
                <w:noProof/>
                <w:webHidden/>
              </w:rPr>
              <w:fldChar w:fldCharType="begin"/>
            </w:r>
            <w:r w:rsidR="00D03D67" w:rsidRPr="00BD69CC">
              <w:rPr>
                <w:rFonts w:ascii="Arial" w:hAnsi="Arial" w:cs="Arial"/>
                <w:noProof/>
                <w:webHidden/>
              </w:rPr>
              <w:instrText xml:space="preserve"> PAGEREF _Toc73368253 \h </w:instrText>
            </w:r>
            <w:r w:rsidR="00D03D67" w:rsidRPr="00BD69CC">
              <w:rPr>
                <w:rFonts w:ascii="Arial" w:hAnsi="Arial" w:cs="Arial"/>
                <w:noProof/>
                <w:webHidden/>
              </w:rPr>
            </w:r>
            <w:r w:rsidR="00D03D67" w:rsidRPr="00BD69CC">
              <w:rPr>
                <w:rFonts w:ascii="Arial" w:hAnsi="Arial" w:cs="Arial"/>
                <w:noProof/>
                <w:webHidden/>
              </w:rPr>
              <w:fldChar w:fldCharType="separate"/>
            </w:r>
            <w:r w:rsidR="00D03D67" w:rsidRPr="00BD69CC">
              <w:rPr>
                <w:rFonts w:ascii="Arial" w:hAnsi="Arial" w:cs="Arial"/>
                <w:noProof/>
                <w:webHidden/>
              </w:rPr>
              <w:t>71</w:t>
            </w:r>
            <w:r w:rsidR="00D03D67" w:rsidRPr="00BD69CC">
              <w:rPr>
                <w:rFonts w:ascii="Arial" w:hAnsi="Arial" w:cs="Arial"/>
                <w:noProof/>
                <w:webHidden/>
              </w:rPr>
              <w:fldChar w:fldCharType="end"/>
            </w:r>
          </w:hyperlink>
        </w:p>
        <w:p w14:paraId="693D65F3" w14:textId="351F46C8" w:rsidR="00046AA3" w:rsidRPr="00BD69CC" w:rsidRDefault="00046AA3">
          <w:pPr>
            <w:rPr>
              <w:rFonts w:cs="Arial"/>
              <w:szCs w:val="20"/>
            </w:rPr>
          </w:pPr>
          <w:r w:rsidRPr="00BD69CC">
            <w:rPr>
              <w:rFonts w:cs="Arial"/>
              <w:b/>
              <w:bCs/>
              <w:szCs w:val="20"/>
              <w:lang w:val="es-ES"/>
            </w:rPr>
            <w:fldChar w:fldCharType="end"/>
          </w:r>
        </w:p>
      </w:sdtContent>
    </w:sdt>
    <w:p w14:paraId="76992FCA" w14:textId="51AF569F" w:rsidR="005F2F9A" w:rsidRPr="00BD69CC" w:rsidRDefault="005F2F9A" w:rsidP="00046AA3">
      <w:pPr>
        <w:pStyle w:val="TDC1"/>
        <w:rPr>
          <w:rFonts w:eastAsiaTheme="minorEastAsia"/>
          <w:smallCaps/>
          <w:noProof/>
          <w:color w:val="auto"/>
          <w:lang w:eastAsia="es-CO"/>
        </w:rPr>
      </w:pPr>
      <w:r w:rsidRPr="00BD69CC">
        <w:fldChar w:fldCharType="begin"/>
      </w:r>
      <w:r w:rsidRPr="00BD69CC">
        <w:instrText xml:space="preserve"> TOC \o "1-4" \h \z \u </w:instrText>
      </w:r>
      <w:r w:rsidRPr="00BD69CC">
        <w:fldChar w:fldCharType="separate"/>
      </w:r>
    </w:p>
    <w:p w14:paraId="528786FD" w14:textId="29D6697D" w:rsidR="005F2F9A" w:rsidRPr="00BD69CC" w:rsidRDefault="005F2F9A" w:rsidP="005F2F9A">
      <w:pPr>
        <w:rPr>
          <w:rFonts w:cs="Arial"/>
          <w:szCs w:val="20"/>
          <w:lang w:val="es-MX"/>
        </w:rPr>
      </w:pPr>
      <w:r w:rsidRPr="00BD69CC">
        <w:rPr>
          <w:rFonts w:cs="Arial"/>
          <w:szCs w:val="20"/>
          <w:lang w:val="es-MX"/>
        </w:rPr>
        <w:fldChar w:fldCharType="end"/>
      </w:r>
    </w:p>
    <w:p w14:paraId="4E59CB27" w14:textId="65D38097" w:rsidR="005F2F9A" w:rsidRPr="00BD69CC" w:rsidRDefault="005F2F9A" w:rsidP="005F2F9A">
      <w:pPr>
        <w:rPr>
          <w:rFonts w:cs="Arial"/>
          <w:szCs w:val="20"/>
          <w:lang w:val="es-MX"/>
        </w:rPr>
      </w:pPr>
    </w:p>
    <w:p w14:paraId="7DF9107F" w14:textId="15A6CA79" w:rsidR="005F2F9A" w:rsidRPr="00BD69CC" w:rsidRDefault="005F2F9A" w:rsidP="005F2F9A">
      <w:pPr>
        <w:rPr>
          <w:rFonts w:cs="Arial"/>
          <w:szCs w:val="20"/>
          <w:lang w:val="es-MX"/>
        </w:rPr>
      </w:pPr>
      <w:r w:rsidRPr="00BD69CC">
        <w:rPr>
          <w:rFonts w:cs="Arial"/>
          <w:szCs w:val="20"/>
          <w:lang w:val="es-MX"/>
        </w:rPr>
        <w:br w:type="page"/>
      </w:r>
    </w:p>
    <w:p w14:paraId="3AB2461F" w14:textId="2B0F3D25" w:rsidR="005F2F9A" w:rsidRPr="00BD69CC" w:rsidRDefault="005F2F9A" w:rsidP="005F2F9A">
      <w:pPr>
        <w:pStyle w:val="Ttulo"/>
        <w:rPr>
          <w:rFonts w:cs="Arial"/>
          <w:szCs w:val="20"/>
        </w:rPr>
      </w:pPr>
      <w:r w:rsidRPr="00BD69CC">
        <w:rPr>
          <w:rFonts w:cs="Arial"/>
          <w:szCs w:val="20"/>
        </w:rPr>
        <w:lastRenderedPageBreak/>
        <w:t>documentos t</w:t>
      </w:r>
      <w:r w:rsidR="00A35469" w:rsidRPr="00BD69CC">
        <w:rPr>
          <w:rFonts w:cs="Arial"/>
          <w:szCs w:val="20"/>
        </w:rPr>
        <w:t>i</w:t>
      </w:r>
      <w:r w:rsidRPr="00BD69CC">
        <w:rPr>
          <w:rFonts w:cs="Arial"/>
          <w:szCs w:val="20"/>
        </w:rPr>
        <w:t>po – Licitación de obra pública de infraestructura de transporte (versión 3)</w:t>
      </w:r>
    </w:p>
    <w:p w14:paraId="7FA50BC6" w14:textId="79C1AD14" w:rsidR="005F2F9A" w:rsidRPr="00BD69CC" w:rsidRDefault="005F2F9A" w:rsidP="005F2F9A">
      <w:pPr>
        <w:rPr>
          <w:rFonts w:cs="Arial"/>
          <w:szCs w:val="20"/>
          <w:lang w:val="es-MX"/>
        </w:rPr>
      </w:pPr>
    </w:p>
    <w:p w14:paraId="1619C5BD" w14:textId="4F6A483B" w:rsidR="005F2F9A" w:rsidRPr="00BD69CC" w:rsidRDefault="005F2F9A" w:rsidP="005F2F9A">
      <w:pPr>
        <w:pStyle w:val="Ttulo1"/>
        <w:rPr>
          <w:rFonts w:cs="Arial"/>
          <w:szCs w:val="20"/>
        </w:rPr>
      </w:pPr>
      <w:bookmarkStart w:id="1" w:name="_Toc57640987"/>
      <w:bookmarkStart w:id="2" w:name="_Toc73368146"/>
      <w:r w:rsidRPr="00BD69CC">
        <w:rPr>
          <w:rFonts w:cs="Arial"/>
          <w:szCs w:val="20"/>
        </w:rPr>
        <w:t>información general</w:t>
      </w:r>
      <w:bookmarkEnd w:id="1"/>
      <w:bookmarkEnd w:id="2"/>
      <w:r w:rsidRPr="00BD69CC">
        <w:rPr>
          <w:rFonts w:cs="Arial"/>
          <w:szCs w:val="20"/>
        </w:rPr>
        <w:t xml:space="preserve"> </w:t>
      </w:r>
    </w:p>
    <w:p w14:paraId="7ADA92D4" w14:textId="5A945CB2" w:rsidR="005F2F9A" w:rsidRPr="00BD69CC" w:rsidRDefault="005F2F9A" w:rsidP="005F2F9A">
      <w:pPr>
        <w:pStyle w:val="Ttulo2"/>
        <w:rPr>
          <w:rFonts w:cs="Arial"/>
          <w:szCs w:val="20"/>
        </w:rPr>
      </w:pPr>
      <w:bookmarkStart w:id="3" w:name="_Toc57640988"/>
      <w:bookmarkStart w:id="4" w:name="_Toc73368147"/>
      <w:r w:rsidRPr="00BD69CC">
        <w:rPr>
          <w:rFonts w:cs="Arial"/>
          <w:szCs w:val="20"/>
        </w:rPr>
        <w:t>OBJETO, PRESUPUESTO OFICIAL, PLAZO Y UBICACIÓN</w:t>
      </w:r>
      <w:bookmarkEnd w:id="3"/>
      <w:bookmarkEnd w:id="4"/>
    </w:p>
    <w:p w14:paraId="712FBCC8" w14:textId="17580FD0" w:rsidR="005F2F9A" w:rsidRPr="00BD69CC" w:rsidRDefault="005F2F9A" w:rsidP="005F2F9A">
      <w:pPr>
        <w:rPr>
          <w:rFonts w:cs="Arial"/>
          <w:szCs w:val="20"/>
          <w:lang w:val="es-MX"/>
        </w:rPr>
      </w:pPr>
      <w:r w:rsidRPr="00BD69CC">
        <w:rPr>
          <w:rFonts w:cs="Arial"/>
          <w:szCs w:val="20"/>
          <w:lang w:val="es-MX"/>
        </w:rPr>
        <w:t>El objeto, presupuesto oficial estimado, plazo y ubicación del proyecto objeto del presente proceso de contratación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5F2F9A" w:rsidRPr="00BD69CC" w14:paraId="1F174939" w14:textId="77777777" w:rsidTr="00B91FC3">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7777777" w:rsidR="005F2F9A" w:rsidRPr="00BD69CC" w:rsidRDefault="005F2F9A" w:rsidP="00DB3E54">
            <w:pPr>
              <w:spacing w:after="0" w:line="276" w:lineRule="auto"/>
              <w:jc w:val="center"/>
              <w:rPr>
                <w:rFonts w:eastAsia="Arial,Times New Roman" w:cs="Arial"/>
                <w:b/>
                <w:bCs/>
                <w:color w:val="FFFFFF" w:themeColor="background1"/>
                <w:szCs w:val="20"/>
                <w:lang w:eastAsia="es-CO"/>
              </w:rPr>
            </w:pPr>
            <w:r w:rsidRPr="00BD69CC">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7777777" w:rsidR="005F2F9A" w:rsidRPr="00BD69CC" w:rsidRDefault="005F2F9A" w:rsidP="00DB3E54">
            <w:pPr>
              <w:spacing w:after="0" w:line="276" w:lineRule="auto"/>
              <w:jc w:val="center"/>
              <w:rPr>
                <w:rFonts w:eastAsia="Arial,Times New Roman" w:cs="Arial"/>
                <w:b/>
                <w:bCs/>
                <w:color w:val="FFFFFF" w:themeColor="background1"/>
                <w:szCs w:val="20"/>
                <w:lang w:eastAsia="es-CO"/>
              </w:rPr>
            </w:pPr>
            <w:r w:rsidRPr="00BD69CC">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77777777" w:rsidR="005F2F9A" w:rsidRPr="00BD69CC" w:rsidRDefault="005F2F9A" w:rsidP="00DB3E54">
            <w:pPr>
              <w:spacing w:after="0" w:line="276" w:lineRule="auto"/>
              <w:jc w:val="center"/>
              <w:rPr>
                <w:rFonts w:eastAsia="Arial,Times New Roman" w:cs="Arial"/>
                <w:b/>
                <w:bCs/>
                <w:color w:val="FFFFFF" w:themeColor="background1"/>
                <w:szCs w:val="20"/>
                <w:lang w:eastAsia="es-CO"/>
              </w:rPr>
            </w:pPr>
            <w:r w:rsidRPr="00BD69CC">
              <w:rPr>
                <w:rFonts w:cs="Arial"/>
                <w:b/>
                <w:bCs/>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77D77102" w14:textId="77777777" w:rsidR="005F2F9A" w:rsidRPr="00BD69CC" w:rsidRDefault="005F2F9A" w:rsidP="00DB3E54">
            <w:pPr>
              <w:spacing w:after="0" w:line="276" w:lineRule="auto"/>
              <w:jc w:val="center"/>
              <w:rPr>
                <w:rFonts w:eastAsia="Arial,Times New Roman" w:cs="Arial"/>
                <w:b/>
                <w:bCs/>
                <w:color w:val="FFFFFF" w:themeColor="background1"/>
                <w:szCs w:val="20"/>
                <w:lang w:eastAsia="es-CO"/>
              </w:rPr>
            </w:pPr>
            <w:r w:rsidRPr="00BD69CC">
              <w:rPr>
                <w:rFonts w:cs="Arial"/>
                <w:b/>
                <w:bCs/>
                <w:color w:val="FFFFFF" w:themeColor="background1"/>
                <w:szCs w:val="20"/>
                <w:lang w:eastAsia="es-CO"/>
              </w:rPr>
              <w:t>Lugar(es) de ejecución del contrato</w:t>
            </w:r>
          </w:p>
        </w:tc>
      </w:tr>
      <w:tr w:rsidR="00B91FC3" w:rsidRPr="00BD69CC" w14:paraId="48B4B634" w14:textId="77777777" w:rsidTr="00B91FC3">
        <w:trPr>
          <w:trHeight w:val="765"/>
          <w:jc w:val="center"/>
        </w:trPr>
        <w:tc>
          <w:tcPr>
            <w:tcW w:w="1568" w:type="pct"/>
            <w:tcBorders>
              <w:top w:val="single" w:sz="6" w:space="0" w:color="auto"/>
              <w:bottom w:val="double" w:sz="4" w:space="0" w:color="auto"/>
            </w:tcBorders>
            <w:vAlign w:val="center"/>
          </w:tcPr>
          <w:p w14:paraId="5B60CDF9" w14:textId="20391C2E" w:rsidR="00B91FC3" w:rsidRPr="00BD69CC" w:rsidRDefault="00B91FC3" w:rsidP="00B91FC3">
            <w:pPr>
              <w:spacing w:after="0" w:line="276" w:lineRule="auto"/>
              <w:rPr>
                <w:rFonts w:cs="Arial"/>
                <w:color w:val="auto"/>
                <w:szCs w:val="20"/>
              </w:rPr>
            </w:pPr>
            <w:r w:rsidRPr="00BD69CC">
              <w:rPr>
                <w:rFonts w:cs="Arial"/>
                <w:bCs/>
                <w:color w:val="000000"/>
                <w:szCs w:val="20"/>
                <w:lang w:eastAsia="es-CO"/>
              </w:rPr>
              <w:t>ESTUDIOS, DISEÑOS DE SOLUCIONES Y MEJORAMIENTO DE INTERSECCIONES VIALES CONFLICTIVAS EN LA CIUDAD DE VALLEDUPAR, DEPARTAMENTO DEL CESAR</w:t>
            </w:r>
          </w:p>
        </w:tc>
        <w:tc>
          <w:tcPr>
            <w:tcW w:w="1114" w:type="pct"/>
            <w:tcBorders>
              <w:top w:val="single" w:sz="6" w:space="0" w:color="auto"/>
              <w:bottom w:val="double" w:sz="4" w:space="0" w:color="auto"/>
            </w:tcBorders>
            <w:vAlign w:val="center"/>
          </w:tcPr>
          <w:p w14:paraId="2BCAA120" w14:textId="36D499A0" w:rsidR="00B91FC3" w:rsidRPr="00BD69CC" w:rsidRDefault="00B91FC3" w:rsidP="00B91FC3">
            <w:pPr>
              <w:spacing w:after="0" w:line="276" w:lineRule="auto"/>
              <w:jc w:val="center"/>
              <w:rPr>
                <w:rFonts w:cs="Arial"/>
                <w:color w:val="auto"/>
                <w:szCs w:val="20"/>
              </w:rPr>
            </w:pPr>
            <w:r w:rsidRPr="00BD69CC">
              <w:rPr>
                <w:rFonts w:cs="Arial"/>
                <w:color w:val="000000"/>
                <w:szCs w:val="20"/>
              </w:rPr>
              <w:t>CUATRO (04) MESES</w:t>
            </w:r>
          </w:p>
        </w:tc>
        <w:tc>
          <w:tcPr>
            <w:tcW w:w="1020" w:type="pct"/>
            <w:tcBorders>
              <w:top w:val="single" w:sz="6" w:space="0" w:color="auto"/>
              <w:bottom w:val="double" w:sz="4" w:space="0" w:color="auto"/>
            </w:tcBorders>
            <w:vAlign w:val="center"/>
          </w:tcPr>
          <w:p w14:paraId="17941009" w14:textId="14DFFEC5" w:rsidR="00B91FC3" w:rsidRPr="00BD69CC" w:rsidRDefault="00B91FC3" w:rsidP="00B91FC3">
            <w:pPr>
              <w:spacing w:after="0" w:line="276" w:lineRule="auto"/>
              <w:jc w:val="center"/>
              <w:rPr>
                <w:rFonts w:cs="Arial"/>
                <w:color w:val="auto"/>
                <w:szCs w:val="20"/>
              </w:rPr>
            </w:pPr>
            <w:r w:rsidRPr="00BD69CC">
              <w:rPr>
                <w:rFonts w:cs="Arial"/>
                <w:bCs/>
                <w:szCs w:val="20"/>
              </w:rPr>
              <w:t>$ 923.173.892,42</w:t>
            </w:r>
          </w:p>
        </w:tc>
        <w:tc>
          <w:tcPr>
            <w:tcW w:w="1298" w:type="pct"/>
            <w:tcBorders>
              <w:top w:val="single" w:sz="6" w:space="0" w:color="auto"/>
              <w:bottom w:val="double" w:sz="4" w:space="0" w:color="auto"/>
            </w:tcBorders>
            <w:vAlign w:val="center"/>
          </w:tcPr>
          <w:p w14:paraId="2637E0B8" w14:textId="72985CB6" w:rsidR="00B91FC3" w:rsidRPr="00BD69CC" w:rsidRDefault="00B91FC3" w:rsidP="00B91FC3">
            <w:pPr>
              <w:spacing w:after="0" w:line="276" w:lineRule="auto"/>
              <w:jc w:val="center"/>
              <w:rPr>
                <w:rFonts w:cs="Arial"/>
                <w:color w:val="auto"/>
                <w:szCs w:val="20"/>
              </w:rPr>
            </w:pPr>
            <w:r w:rsidRPr="00BD69CC">
              <w:rPr>
                <w:rFonts w:cs="Arial"/>
                <w:szCs w:val="20"/>
                <w:lang w:eastAsia="es-CO"/>
              </w:rPr>
              <w:t>MUNICIPIO DE VALLEDUPAR (CESAR) Zona Urbana</w:t>
            </w:r>
          </w:p>
        </w:tc>
      </w:tr>
    </w:tbl>
    <w:p w14:paraId="28634B72" w14:textId="0C6CF631" w:rsidR="005F2F9A" w:rsidRPr="00BD69CC" w:rsidRDefault="005F2F9A" w:rsidP="005F2F9A">
      <w:pPr>
        <w:rPr>
          <w:rFonts w:cs="Arial"/>
          <w:szCs w:val="20"/>
          <w:lang w:val="es-MX"/>
        </w:rPr>
      </w:pPr>
    </w:p>
    <w:p w14:paraId="54601364" w14:textId="0C30B673" w:rsidR="005F2F9A" w:rsidRPr="00BD69CC" w:rsidRDefault="005F2F9A" w:rsidP="005F2F9A">
      <w:pPr>
        <w:rPr>
          <w:rFonts w:cs="Arial"/>
          <w:szCs w:val="20"/>
          <w:lang w:val="es-MX"/>
        </w:rPr>
      </w:pPr>
      <w:r w:rsidRPr="00BD69CC">
        <w:rPr>
          <w:rFonts w:cs="Arial"/>
          <w:szCs w:val="20"/>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7344DD78" w14:textId="07CC12D6" w:rsidR="005F2F9A" w:rsidRPr="00BD69CC" w:rsidRDefault="00046AA3" w:rsidP="005F2F9A">
      <w:pPr>
        <w:pStyle w:val="Ttulo2"/>
        <w:rPr>
          <w:rFonts w:cs="Arial"/>
          <w:caps w:val="0"/>
          <w:szCs w:val="20"/>
        </w:rPr>
      </w:pPr>
      <w:bookmarkStart w:id="5" w:name="_Toc57640989"/>
      <w:bookmarkStart w:id="6" w:name="_Toc73368148"/>
      <w:r w:rsidRPr="00BD69CC">
        <w:rPr>
          <w:rFonts w:cs="Arial"/>
          <w:caps w:val="0"/>
          <w:szCs w:val="20"/>
        </w:rPr>
        <w:t>DOCUMENTOS DEL PROCESO</w:t>
      </w:r>
      <w:bookmarkEnd w:id="5"/>
      <w:bookmarkEnd w:id="6"/>
      <w:r w:rsidRPr="00BD69CC">
        <w:rPr>
          <w:rFonts w:cs="Arial"/>
          <w:caps w:val="0"/>
          <w:szCs w:val="20"/>
        </w:rPr>
        <w:t xml:space="preserve"> </w:t>
      </w:r>
    </w:p>
    <w:p w14:paraId="0B4EEE73" w14:textId="3AEB8034" w:rsidR="00046AA3" w:rsidRPr="00BD69CC" w:rsidRDefault="00046AA3" w:rsidP="005F2F9A">
      <w:pPr>
        <w:rPr>
          <w:rFonts w:cs="Arial"/>
          <w:szCs w:val="20"/>
          <w:lang w:val="es-MX"/>
        </w:rPr>
      </w:pPr>
      <w:r w:rsidRPr="00BD69CC">
        <w:rPr>
          <w:rFonts w:cs="Arial"/>
          <w:szCs w:val="20"/>
          <w:lang w:val="es-MX"/>
        </w:rPr>
        <w:t>Los documentos del proceso son los señalados en el capítulo IX, así como todos los señalados en el artículo 1 de la resolución que adopta los documentos tipo de licitación de obra pública de infraestructura de transporte.</w:t>
      </w:r>
    </w:p>
    <w:p w14:paraId="1B28B2BC" w14:textId="414A15DB" w:rsidR="00046AA3" w:rsidRPr="00BD69CC" w:rsidRDefault="00046AA3" w:rsidP="00046AA3">
      <w:pPr>
        <w:pStyle w:val="Ttulo2"/>
        <w:rPr>
          <w:rFonts w:cs="Arial"/>
          <w:szCs w:val="20"/>
        </w:rPr>
      </w:pPr>
      <w:bookmarkStart w:id="7" w:name="_Toc73368149"/>
      <w:r w:rsidRPr="00BD69CC">
        <w:rPr>
          <w:rFonts w:cs="Arial"/>
          <w:szCs w:val="20"/>
        </w:rPr>
        <w:t>COMUNICACIONES Y OBSERVACIONES AL PROCESO</w:t>
      </w:r>
      <w:bookmarkEnd w:id="7"/>
    </w:p>
    <w:p w14:paraId="58B77CAE" w14:textId="77777777" w:rsidR="003E6FAA" w:rsidRPr="00BD69CC" w:rsidRDefault="003E6FAA" w:rsidP="003E6FAA">
      <w:pPr>
        <w:pStyle w:val="Prrafodelista"/>
        <w:widowControl w:val="0"/>
        <w:tabs>
          <w:tab w:val="left" w:pos="284"/>
        </w:tabs>
        <w:autoSpaceDE w:val="0"/>
        <w:autoSpaceDN w:val="0"/>
        <w:spacing w:before="1" w:after="0" w:line="240" w:lineRule="auto"/>
        <w:ind w:left="0"/>
        <w:contextualSpacing w:val="0"/>
        <w:rPr>
          <w:rFonts w:cs="Arial"/>
          <w:b/>
          <w:szCs w:val="20"/>
        </w:rPr>
      </w:pPr>
      <w:bookmarkStart w:id="8" w:name="_Toc73368150"/>
      <w:r w:rsidRPr="00BD69CC">
        <w:rPr>
          <w:rFonts w:cs="Arial"/>
          <w:szCs w:val="20"/>
        </w:rPr>
        <w:t xml:space="preserve">Tenga presente que las observaciones formuladas al complemento de pliego de condiciones y al pliego de condiciones definitivo deberán presentarse únicamente a través de la sección “Observaciones al pliego de condiciones” de la página web del portal del SECOP II </w:t>
      </w:r>
      <w:hyperlink r:id="rId8">
        <w:r w:rsidRPr="00BD69CC">
          <w:rPr>
            <w:rFonts w:cs="Arial"/>
            <w:szCs w:val="20"/>
            <w:u w:val="single"/>
          </w:rPr>
          <w:t>www.colombiacompra.gov.co/secop/secop-ii</w:t>
        </w:r>
      </w:hyperlink>
      <w:r w:rsidRPr="00BD69CC">
        <w:rPr>
          <w:rFonts w:cs="Arial"/>
          <w:szCs w:val="20"/>
        </w:rPr>
        <w:t xml:space="preserve"> </w:t>
      </w:r>
      <w:r w:rsidRPr="00BD69CC">
        <w:rPr>
          <w:rFonts w:cs="Arial"/>
          <w:b/>
          <w:szCs w:val="20"/>
          <w:u w:val="thick"/>
        </w:rPr>
        <w:t>EN NINGÚN CASO SE</w:t>
      </w:r>
      <w:r w:rsidRPr="00BD69CC">
        <w:rPr>
          <w:rFonts w:cs="Arial"/>
          <w:b/>
          <w:spacing w:val="-12"/>
          <w:szCs w:val="20"/>
          <w:u w:val="thick"/>
        </w:rPr>
        <w:t xml:space="preserve"> </w:t>
      </w:r>
      <w:r w:rsidRPr="00BD69CC">
        <w:rPr>
          <w:rFonts w:cs="Arial"/>
          <w:b/>
          <w:szCs w:val="20"/>
          <w:u w:val="thick"/>
        </w:rPr>
        <w:t>DARA</w:t>
      </w:r>
      <w:r w:rsidRPr="00BD69CC">
        <w:rPr>
          <w:rFonts w:cs="Arial"/>
          <w:b/>
          <w:spacing w:val="-13"/>
          <w:szCs w:val="20"/>
          <w:u w:val="thick"/>
        </w:rPr>
        <w:t xml:space="preserve"> </w:t>
      </w:r>
      <w:r w:rsidRPr="00BD69CC">
        <w:rPr>
          <w:rFonts w:cs="Arial"/>
          <w:b/>
          <w:szCs w:val="20"/>
          <w:u w:val="thick"/>
        </w:rPr>
        <w:t>TRAMITE</w:t>
      </w:r>
      <w:r w:rsidRPr="00BD69CC">
        <w:rPr>
          <w:rFonts w:cs="Arial"/>
          <w:b/>
          <w:spacing w:val="-12"/>
          <w:szCs w:val="20"/>
          <w:u w:val="thick"/>
        </w:rPr>
        <w:t xml:space="preserve"> </w:t>
      </w:r>
      <w:r w:rsidRPr="00BD69CC">
        <w:rPr>
          <w:rFonts w:cs="Arial"/>
          <w:b/>
          <w:szCs w:val="20"/>
          <w:u w:val="thick"/>
        </w:rPr>
        <w:t>NI</w:t>
      </w:r>
      <w:r w:rsidRPr="00BD69CC">
        <w:rPr>
          <w:rFonts w:cs="Arial"/>
          <w:b/>
          <w:spacing w:val="-9"/>
          <w:szCs w:val="20"/>
          <w:u w:val="thick"/>
        </w:rPr>
        <w:t xml:space="preserve"> </w:t>
      </w:r>
      <w:r w:rsidRPr="00BD69CC">
        <w:rPr>
          <w:rFonts w:cs="Arial"/>
          <w:b/>
          <w:szCs w:val="20"/>
          <w:u w:val="thick"/>
        </w:rPr>
        <w:t>RESPUESTA</w:t>
      </w:r>
      <w:r w:rsidRPr="00BD69CC">
        <w:rPr>
          <w:rFonts w:cs="Arial"/>
          <w:b/>
          <w:spacing w:val="-12"/>
          <w:szCs w:val="20"/>
          <w:u w:val="thick"/>
        </w:rPr>
        <w:t xml:space="preserve"> </w:t>
      </w:r>
      <w:r w:rsidRPr="00BD69CC">
        <w:rPr>
          <w:rFonts w:cs="Arial"/>
          <w:b/>
          <w:szCs w:val="20"/>
          <w:u w:val="thick"/>
        </w:rPr>
        <w:t>A</w:t>
      </w:r>
      <w:r w:rsidRPr="00BD69CC">
        <w:rPr>
          <w:rFonts w:cs="Arial"/>
          <w:b/>
          <w:spacing w:val="-13"/>
          <w:szCs w:val="20"/>
          <w:u w:val="thick"/>
        </w:rPr>
        <w:t xml:space="preserve"> </w:t>
      </w:r>
      <w:r w:rsidRPr="00BD69CC">
        <w:rPr>
          <w:rFonts w:cs="Arial"/>
          <w:b/>
          <w:szCs w:val="20"/>
          <w:u w:val="thick"/>
        </w:rPr>
        <w:t>OBSERVACIONES</w:t>
      </w:r>
      <w:r w:rsidRPr="00BD69CC">
        <w:rPr>
          <w:rFonts w:cs="Arial"/>
          <w:b/>
          <w:spacing w:val="-12"/>
          <w:szCs w:val="20"/>
          <w:u w:val="thick"/>
        </w:rPr>
        <w:t xml:space="preserve"> </w:t>
      </w:r>
      <w:r w:rsidRPr="00BD69CC">
        <w:rPr>
          <w:rFonts w:cs="Arial"/>
          <w:b/>
          <w:szCs w:val="20"/>
          <w:u w:val="thick"/>
        </w:rPr>
        <w:t>PRESENTADAS</w:t>
      </w:r>
      <w:r w:rsidRPr="00BD69CC">
        <w:rPr>
          <w:rFonts w:cs="Arial"/>
          <w:b/>
          <w:spacing w:val="-11"/>
          <w:szCs w:val="20"/>
          <w:u w:val="thick"/>
        </w:rPr>
        <w:t xml:space="preserve"> </w:t>
      </w:r>
      <w:r w:rsidRPr="00BD69CC">
        <w:rPr>
          <w:rFonts w:cs="Arial"/>
          <w:b/>
          <w:szCs w:val="20"/>
          <w:u w:val="thick"/>
        </w:rPr>
        <w:t>FUERA DEL TIEMPO PREVISTO O EN MEDIO</w:t>
      </w:r>
      <w:r w:rsidRPr="00BD69CC">
        <w:rPr>
          <w:rFonts w:cs="Arial"/>
          <w:b/>
          <w:spacing w:val="-3"/>
          <w:szCs w:val="20"/>
          <w:u w:val="thick"/>
        </w:rPr>
        <w:t xml:space="preserve"> </w:t>
      </w:r>
      <w:r w:rsidRPr="00BD69CC">
        <w:rPr>
          <w:rFonts w:cs="Arial"/>
          <w:b/>
          <w:szCs w:val="20"/>
          <w:u w:val="thick"/>
        </w:rPr>
        <w:t>DIFERENTE.</w:t>
      </w:r>
    </w:p>
    <w:p w14:paraId="1237045E" w14:textId="77777777" w:rsidR="003E6FAA" w:rsidRPr="00BD69CC" w:rsidRDefault="003E6FAA" w:rsidP="003E6FAA">
      <w:pPr>
        <w:pStyle w:val="Prrafodelista"/>
        <w:widowControl w:val="0"/>
        <w:tabs>
          <w:tab w:val="left" w:pos="284"/>
          <w:tab w:val="left" w:pos="426"/>
          <w:tab w:val="left" w:pos="8996"/>
        </w:tabs>
        <w:autoSpaceDE w:val="0"/>
        <w:autoSpaceDN w:val="0"/>
        <w:spacing w:after="0" w:line="240" w:lineRule="auto"/>
        <w:ind w:left="0"/>
        <w:contextualSpacing w:val="0"/>
        <w:rPr>
          <w:rFonts w:cs="Arial"/>
          <w:szCs w:val="20"/>
        </w:rPr>
      </w:pPr>
    </w:p>
    <w:p w14:paraId="63AF45DD" w14:textId="77777777" w:rsidR="003E6FAA" w:rsidRPr="00BD69CC" w:rsidRDefault="003E6FAA" w:rsidP="003E6FAA">
      <w:pPr>
        <w:pStyle w:val="Prrafodelista"/>
        <w:widowControl w:val="0"/>
        <w:tabs>
          <w:tab w:val="left" w:pos="284"/>
          <w:tab w:val="left" w:pos="426"/>
          <w:tab w:val="left" w:pos="8996"/>
        </w:tabs>
        <w:autoSpaceDE w:val="0"/>
        <w:autoSpaceDN w:val="0"/>
        <w:spacing w:after="0" w:line="240" w:lineRule="auto"/>
        <w:ind w:left="0"/>
        <w:contextualSpacing w:val="0"/>
        <w:rPr>
          <w:rFonts w:cs="Arial"/>
          <w:szCs w:val="20"/>
        </w:rPr>
      </w:pPr>
      <w:r w:rsidRPr="00BD69CC">
        <w:rPr>
          <w:rFonts w:cs="Arial"/>
          <w:szCs w:val="20"/>
        </w:rPr>
        <w:t>Toda consulta deberá formularse a través de la página web del portal del SECOP II</w:t>
      </w:r>
      <w:hyperlink r:id="rId9">
        <w:r w:rsidRPr="00BD69CC">
          <w:rPr>
            <w:rFonts w:cs="Arial"/>
            <w:szCs w:val="20"/>
          </w:rPr>
          <w:t xml:space="preserve"> www.colombiacompra.gov.co/secop/secop-ii, </w:t>
        </w:r>
      </w:hyperlink>
      <w:r w:rsidRPr="00BD69CC">
        <w:rPr>
          <w:rFonts w:cs="Arial"/>
          <w:szCs w:val="20"/>
        </w:rPr>
        <w:t xml:space="preserve">no se atenderán consultas telefónicas ni personales. En casos de indisponibilidad de plataforma del SECOP II los interesados o proponentes podrán dirigir sus solicitudes a través del correo institucional </w:t>
      </w:r>
      <w:hyperlink r:id="rId10" w:history="1">
        <w:r w:rsidRPr="00BD69CC">
          <w:rPr>
            <w:rFonts w:cs="Arial"/>
            <w:b/>
            <w:szCs w:val="20"/>
            <w:u w:val="single"/>
          </w:rPr>
          <w:t>contratacion@valledupar-cesar.gov.co</w:t>
        </w:r>
      </w:hyperlink>
      <w:r w:rsidRPr="00BD69CC">
        <w:rPr>
          <w:rFonts w:cs="Arial"/>
          <w:szCs w:val="20"/>
        </w:rPr>
        <w:t>; así mismo deberán tener en cuenta las disposiciones</w:t>
      </w:r>
      <w:r w:rsidRPr="00BD69CC">
        <w:rPr>
          <w:rFonts w:cs="Arial"/>
          <w:spacing w:val="-6"/>
          <w:szCs w:val="20"/>
        </w:rPr>
        <w:t xml:space="preserve"> </w:t>
      </w:r>
      <w:r w:rsidRPr="00BD69CC">
        <w:rPr>
          <w:rFonts w:cs="Arial"/>
          <w:szCs w:val="20"/>
        </w:rPr>
        <w:t>contenidas</w:t>
      </w:r>
      <w:r w:rsidRPr="00BD69CC">
        <w:rPr>
          <w:rFonts w:cs="Arial"/>
          <w:spacing w:val="-7"/>
          <w:szCs w:val="20"/>
        </w:rPr>
        <w:t xml:space="preserve"> </w:t>
      </w:r>
      <w:r w:rsidRPr="00BD69CC">
        <w:rPr>
          <w:rFonts w:cs="Arial"/>
          <w:szCs w:val="20"/>
        </w:rPr>
        <w:t>en</w:t>
      </w:r>
      <w:r w:rsidRPr="00BD69CC">
        <w:rPr>
          <w:rFonts w:cs="Arial"/>
          <w:spacing w:val="-8"/>
          <w:szCs w:val="20"/>
        </w:rPr>
        <w:t xml:space="preserve"> </w:t>
      </w:r>
      <w:r w:rsidRPr="00BD69CC">
        <w:rPr>
          <w:rFonts w:cs="Arial"/>
          <w:szCs w:val="20"/>
        </w:rPr>
        <w:t>la</w:t>
      </w:r>
      <w:r w:rsidRPr="00BD69CC">
        <w:rPr>
          <w:rFonts w:cs="Arial"/>
          <w:spacing w:val="-8"/>
          <w:szCs w:val="20"/>
        </w:rPr>
        <w:t xml:space="preserve"> </w:t>
      </w:r>
      <w:r w:rsidRPr="00BD69CC">
        <w:rPr>
          <w:rFonts w:cs="Arial"/>
          <w:szCs w:val="20"/>
        </w:rPr>
        <w:t>“Guía</w:t>
      </w:r>
      <w:r w:rsidRPr="00BD69CC">
        <w:rPr>
          <w:rFonts w:cs="Arial"/>
          <w:spacing w:val="-5"/>
          <w:szCs w:val="20"/>
        </w:rPr>
        <w:t xml:space="preserve"> </w:t>
      </w:r>
      <w:r w:rsidRPr="00BD69CC">
        <w:rPr>
          <w:rFonts w:cs="Arial"/>
          <w:szCs w:val="20"/>
        </w:rPr>
        <w:t>para</w:t>
      </w:r>
      <w:r w:rsidRPr="00BD69CC">
        <w:rPr>
          <w:rFonts w:cs="Arial"/>
          <w:spacing w:val="-7"/>
          <w:szCs w:val="20"/>
        </w:rPr>
        <w:t xml:space="preserve"> </w:t>
      </w:r>
      <w:r w:rsidRPr="00BD69CC">
        <w:rPr>
          <w:rFonts w:cs="Arial"/>
          <w:szCs w:val="20"/>
        </w:rPr>
        <w:t>actuar</w:t>
      </w:r>
      <w:r w:rsidRPr="00BD69CC">
        <w:rPr>
          <w:rFonts w:cs="Arial"/>
          <w:spacing w:val="-9"/>
          <w:szCs w:val="20"/>
        </w:rPr>
        <w:t xml:space="preserve"> </w:t>
      </w:r>
      <w:r w:rsidRPr="00BD69CC">
        <w:rPr>
          <w:rFonts w:cs="Arial"/>
          <w:szCs w:val="20"/>
        </w:rPr>
        <w:t>ante</w:t>
      </w:r>
      <w:r w:rsidRPr="00BD69CC">
        <w:rPr>
          <w:rFonts w:cs="Arial"/>
          <w:spacing w:val="-8"/>
          <w:szCs w:val="20"/>
        </w:rPr>
        <w:t xml:space="preserve"> </w:t>
      </w:r>
      <w:r w:rsidRPr="00BD69CC">
        <w:rPr>
          <w:rFonts w:cs="Arial"/>
          <w:szCs w:val="20"/>
        </w:rPr>
        <w:t>una</w:t>
      </w:r>
      <w:r w:rsidRPr="00BD69CC">
        <w:rPr>
          <w:rFonts w:cs="Arial"/>
          <w:spacing w:val="-7"/>
          <w:szCs w:val="20"/>
        </w:rPr>
        <w:t xml:space="preserve"> </w:t>
      </w:r>
      <w:r w:rsidRPr="00BD69CC">
        <w:rPr>
          <w:rFonts w:cs="Arial"/>
          <w:szCs w:val="20"/>
        </w:rPr>
        <w:t>indisponibilidad</w:t>
      </w:r>
      <w:r w:rsidRPr="00BD69CC">
        <w:rPr>
          <w:rFonts w:cs="Arial"/>
          <w:spacing w:val="-3"/>
          <w:szCs w:val="20"/>
        </w:rPr>
        <w:t xml:space="preserve"> </w:t>
      </w:r>
      <w:r w:rsidRPr="00BD69CC">
        <w:rPr>
          <w:rFonts w:cs="Arial"/>
          <w:szCs w:val="20"/>
        </w:rPr>
        <w:t>del</w:t>
      </w:r>
      <w:r w:rsidRPr="00BD69CC">
        <w:rPr>
          <w:rFonts w:cs="Arial"/>
          <w:spacing w:val="-9"/>
          <w:szCs w:val="20"/>
        </w:rPr>
        <w:t xml:space="preserve"> </w:t>
      </w:r>
      <w:r w:rsidRPr="00BD69CC">
        <w:rPr>
          <w:rFonts w:cs="Arial"/>
          <w:szCs w:val="20"/>
        </w:rPr>
        <w:t>SECOP II”,</w:t>
      </w:r>
      <w:r w:rsidRPr="00BD69CC">
        <w:rPr>
          <w:rFonts w:cs="Arial"/>
          <w:szCs w:val="20"/>
        </w:rPr>
        <w:tab/>
        <w:t>disponible</w:t>
      </w:r>
      <w:r w:rsidRPr="00BD69CC">
        <w:rPr>
          <w:rFonts w:cs="Arial"/>
          <w:szCs w:val="20"/>
        </w:rPr>
        <w:tab/>
      </w:r>
      <w:r w:rsidRPr="00BD69CC">
        <w:rPr>
          <w:rFonts w:cs="Arial"/>
          <w:spacing w:val="-7"/>
          <w:szCs w:val="20"/>
        </w:rPr>
        <w:t>en:</w:t>
      </w:r>
      <w:hyperlink r:id="rId11">
        <w:r w:rsidRPr="00BD69CC">
          <w:rPr>
            <w:rFonts w:cs="Arial"/>
            <w:spacing w:val="-7"/>
            <w:szCs w:val="20"/>
            <w:u w:val="single"/>
          </w:rPr>
          <w:t xml:space="preserve"> </w:t>
        </w:r>
        <w:r w:rsidRPr="00BD69CC">
          <w:rPr>
            <w:rFonts w:cs="Arial"/>
            <w:spacing w:val="-1"/>
            <w:szCs w:val="20"/>
            <w:u w:val="single"/>
          </w:rPr>
          <w:t>https://www.colombiacompra.gov.co/sites/cce_public/files/cce_documentos/guia_indis</w:t>
        </w:r>
      </w:hyperlink>
      <w:hyperlink r:id="rId12">
        <w:r w:rsidRPr="00BD69CC">
          <w:rPr>
            <w:rFonts w:cs="Arial"/>
            <w:spacing w:val="-1"/>
            <w:szCs w:val="20"/>
            <w:u w:val="single"/>
          </w:rPr>
          <w:t xml:space="preserve"> </w:t>
        </w:r>
        <w:proofErr w:type="spellStart"/>
        <w:r w:rsidRPr="00BD69CC">
          <w:rPr>
            <w:rFonts w:cs="Arial"/>
            <w:szCs w:val="20"/>
            <w:u w:val="single"/>
          </w:rPr>
          <w:t>ponib</w:t>
        </w:r>
        <w:proofErr w:type="spellEnd"/>
        <w:r w:rsidRPr="00BD69CC">
          <w:rPr>
            <w:rFonts w:cs="Arial"/>
            <w:spacing w:val="-1"/>
            <w:szCs w:val="20"/>
            <w:u w:val="single"/>
          </w:rPr>
          <w:t xml:space="preserve"> </w:t>
        </w:r>
        <w:r w:rsidRPr="00BD69CC">
          <w:rPr>
            <w:rFonts w:cs="Arial"/>
            <w:szCs w:val="20"/>
            <w:u w:val="single"/>
          </w:rPr>
          <w:t>ilidad_secopii.pdf</w:t>
        </w:r>
      </w:hyperlink>
      <w:r w:rsidRPr="00BD69CC">
        <w:rPr>
          <w:rFonts w:cs="Arial"/>
          <w:szCs w:val="20"/>
        </w:rPr>
        <w:t>.</w:t>
      </w:r>
    </w:p>
    <w:p w14:paraId="56182692" w14:textId="77777777" w:rsidR="003E6FAA" w:rsidRPr="00BD69CC" w:rsidRDefault="003E6FAA" w:rsidP="003E6FAA">
      <w:pPr>
        <w:rPr>
          <w:rFonts w:cs="Arial"/>
          <w:szCs w:val="20"/>
        </w:rPr>
      </w:pPr>
    </w:p>
    <w:p w14:paraId="778C8F78" w14:textId="77777777" w:rsidR="003E6FAA" w:rsidRPr="00BD69CC" w:rsidRDefault="003E6FAA" w:rsidP="003E6FAA">
      <w:pPr>
        <w:rPr>
          <w:rFonts w:cs="Arial"/>
          <w:szCs w:val="20"/>
          <w:lang w:val="es-MX"/>
        </w:rPr>
      </w:pPr>
      <w:r w:rsidRPr="00BD69CC">
        <w:rPr>
          <w:rFonts w:cs="Arial"/>
          <w:szCs w:val="20"/>
          <w:lang w:val="es-MX"/>
        </w:rPr>
        <w:lastRenderedPageBreak/>
        <w:t>Las respuestas se comunicarán a través de la plataforma del SECOP II, de acuerdo con el Manual de Uso y Condiciones de la plataforma del SECOP II.</w:t>
      </w:r>
    </w:p>
    <w:p w14:paraId="6668E607" w14:textId="77777777" w:rsidR="003E6FAA" w:rsidRPr="00BD69CC" w:rsidRDefault="003E6FAA" w:rsidP="003E6FAA">
      <w:pPr>
        <w:rPr>
          <w:rFonts w:cs="Arial"/>
          <w:szCs w:val="20"/>
          <w:lang w:val="es-MX"/>
        </w:rPr>
      </w:pPr>
      <w:r w:rsidRPr="00BD69CC">
        <w:rPr>
          <w:rFonts w:cs="Arial"/>
          <w:szCs w:val="20"/>
          <w:lang w:val="es-MX"/>
        </w:rPr>
        <w:t xml:space="preserve">Cuando el proponente registre el certificado de indisponibilidad de la plataforma, la entidad pone a disposición el siguiente correo: </w:t>
      </w:r>
      <w:hyperlink r:id="rId13" w:history="1">
        <w:r w:rsidRPr="00BD69CC">
          <w:rPr>
            <w:rFonts w:cs="Arial"/>
            <w:b/>
            <w:szCs w:val="20"/>
            <w:u w:val="single"/>
          </w:rPr>
          <w:t>contratacion@valledupar-cesar.gov.co</w:t>
        </w:r>
      </w:hyperlink>
      <w:r w:rsidRPr="00BD69CC">
        <w:rPr>
          <w:rFonts w:cs="Arial"/>
          <w:b/>
          <w:szCs w:val="20"/>
          <w:u w:val="single"/>
        </w:rPr>
        <w:t>.</w:t>
      </w:r>
    </w:p>
    <w:p w14:paraId="70AEE930" w14:textId="50BD114B" w:rsidR="005F2F9A" w:rsidRPr="00BD69CC" w:rsidRDefault="000C016F" w:rsidP="00046AA3">
      <w:pPr>
        <w:pStyle w:val="Ttulo2"/>
        <w:rPr>
          <w:rFonts w:cs="Arial"/>
          <w:szCs w:val="20"/>
        </w:rPr>
      </w:pPr>
      <w:r w:rsidRPr="00BD69CC">
        <w:rPr>
          <w:rFonts w:cs="Arial"/>
          <w:caps w:val="0"/>
          <w:szCs w:val="20"/>
        </w:rPr>
        <w:t>CLASIFICADOR DE BIENES Y SERVICIOS DE NACIONES UNIDAS (UNSPSC)</w:t>
      </w:r>
      <w:bookmarkEnd w:id="8"/>
    </w:p>
    <w:p w14:paraId="4C1D1041" w14:textId="77777777" w:rsidR="003E6FAA" w:rsidRPr="00BD69CC" w:rsidRDefault="003E6FAA" w:rsidP="003E6FAA">
      <w:pPr>
        <w:rPr>
          <w:rFonts w:cs="Arial"/>
          <w:szCs w:val="20"/>
          <w:lang w:val="es-MX"/>
        </w:rPr>
      </w:pPr>
      <w:bookmarkStart w:id="9" w:name="_Toc73368151"/>
      <w:r w:rsidRPr="00BD69CC">
        <w:rPr>
          <w:rFonts w:cs="Arial"/>
          <w:szCs w:val="20"/>
          <w:lang w:val="es-MX"/>
        </w:rPr>
        <w:t>La obra pública objeto del presente proceso de contratación está codificada en el Clasificador de Bienes y Servicios de Naciones Unidas (UNSPSC) bajo el segmento [</w:t>
      </w:r>
      <w:r w:rsidRPr="00BD69CC">
        <w:rPr>
          <w:rFonts w:cs="Arial"/>
          <w:b/>
          <w:szCs w:val="20"/>
          <w:lang w:val="es-MX"/>
        </w:rPr>
        <w:t>72</w:t>
      </w:r>
      <w:r w:rsidRPr="00BD69CC">
        <w:rPr>
          <w:rFonts w:cs="Arial"/>
          <w:szCs w:val="20"/>
          <w:lang w:val="es-MX"/>
        </w:rPr>
        <w:t>] con el Tercer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A0" w:firstRow="1" w:lastRow="0" w:firstColumn="1" w:lastColumn="0" w:noHBand="0" w:noVBand="0"/>
      </w:tblPr>
      <w:tblGrid>
        <w:gridCol w:w="2263"/>
        <w:gridCol w:w="5801"/>
      </w:tblGrid>
      <w:tr w:rsidR="003E6FAA" w:rsidRPr="00BD69CC" w14:paraId="11FC23EB" w14:textId="77777777" w:rsidTr="00325CDC">
        <w:trPr>
          <w:trHeight w:val="397"/>
          <w:jc w:val="center"/>
        </w:trPr>
        <w:tc>
          <w:tcPr>
            <w:tcW w:w="0" w:type="auto"/>
            <w:shd w:val="clear" w:color="auto" w:fill="auto"/>
            <w:vAlign w:val="center"/>
            <w:hideMark/>
          </w:tcPr>
          <w:p w14:paraId="1205789D" w14:textId="77777777" w:rsidR="003E6FAA" w:rsidRPr="00BD69CC" w:rsidRDefault="003E6FAA" w:rsidP="00325CDC">
            <w:pPr>
              <w:spacing w:after="0" w:line="240" w:lineRule="auto"/>
              <w:jc w:val="center"/>
              <w:rPr>
                <w:rFonts w:eastAsia="Arial,Times New Roman" w:cs="Arial"/>
                <w:b/>
                <w:bCs/>
                <w:szCs w:val="20"/>
              </w:rPr>
            </w:pPr>
            <w:r w:rsidRPr="00BD69CC">
              <w:rPr>
                <w:rFonts w:cs="Arial"/>
                <w:b/>
                <w:bCs/>
                <w:szCs w:val="20"/>
              </w:rPr>
              <w:t>Clasificación</w:t>
            </w:r>
            <w:r w:rsidRPr="00BD69CC">
              <w:rPr>
                <w:rFonts w:eastAsia="Arial,Times New Roman" w:cs="Arial"/>
                <w:b/>
                <w:bCs/>
                <w:szCs w:val="20"/>
              </w:rPr>
              <w:t xml:space="preserve"> </w:t>
            </w:r>
            <w:r w:rsidRPr="00BD69CC">
              <w:rPr>
                <w:rFonts w:cs="Arial"/>
                <w:b/>
                <w:bCs/>
                <w:szCs w:val="20"/>
              </w:rPr>
              <w:t>UNSPSC</w:t>
            </w:r>
          </w:p>
        </w:tc>
        <w:tc>
          <w:tcPr>
            <w:tcW w:w="5801" w:type="dxa"/>
            <w:shd w:val="clear" w:color="auto" w:fill="auto"/>
            <w:vAlign w:val="center"/>
            <w:hideMark/>
          </w:tcPr>
          <w:p w14:paraId="76F0E132" w14:textId="77777777" w:rsidR="003E6FAA" w:rsidRPr="00BD69CC" w:rsidRDefault="003E6FAA" w:rsidP="00325CDC">
            <w:pPr>
              <w:spacing w:after="0" w:line="240" w:lineRule="auto"/>
              <w:jc w:val="center"/>
              <w:rPr>
                <w:rFonts w:eastAsia="Arial,Times New Roman" w:cs="Arial"/>
                <w:b/>
                <w:bCs/>
                <w:szCs w:val="20"/>
              </w:rPr>
            </w:pPr>
            <w:r w:rsidRPr="00BD69CC">
              <w:rPr>
                <w:rFonts w:cs="Arial"/>
                <w:b/>
                <w:bCs/>
                <w:szCs w:val="20"/>
              </w:rPr>
              <w:t>Descripción</w:t>
            </w:r>
          </w:p>
        </w:tc>
      </w:tr>
      <w:tr w:rsidR="003E6FAA" w:rsidRPr="00BD69CC" w14:paraId="693498C0" w14:textId="77777777" w:rsidTr="00325CDC">
        <w:trPr>
          <w:trHeight w:val="283"/>
          <w:jc w:val="center"/>
        </w:trPr>
        <w:tc>
          <w:tcPr>
            <w:tcW w:w="0" w:type="auto"/>
            <w:vAlign w:val="center"/>
            <w:hideMark/>
          </w:tcPr>
          <w:p w14:paraId="10FA9F74" w14:textId="77777777" w:rsidR="003E6FAA" w:rsidRPr="00BD69CC" w:rsidRDefault="003E6FAA" w:rsidP="00325CDC">
            <w:pPr>
              <w:spacing w:after="0" w:line="240" w:lineRule="auto"/>
              <w:jc w:val="center"/>
              <w:rPr>
                <w:rFonts w:eastAsia="Arial,Times New Roman" w:cs="Arial"/>
                <w:szCs w:val="20"/>
              </w:rPr>
            </w:pPr>
            <w:r w:rsidRPr="00BD69CC">
              <w:rPr>
                <w:rFonts w:cs="Arial"/>
                <w:szCs w:val="20"/>
              </w:rPr>
              <w:t>72141000</w:t>
            </w:r>
          </w:p>
        </w:tc>
        <w:tc>
          <w:tcPr>
            <w:tcW w:w="5801" w:type="dxa"/>
            <w:vAlign w:val="center"/>
            <w:hideMark/>
          </w:tcPr>
          <w:p w14:paraId="79C3D7A4" w14:textId="77777777" w:rsidR="003E6FAA" w:rsidRPr="00BD69CC" w:rsidRDefault="003E6FAA" w:rsidP="00325CDC">
            <w:pPr>
              <w:spacing w:after="0" w:line="240" w:lineRule="auto"/>
              <w:jc w:val="center"/>
              <w:rPr>
                <w:rFonts w:eastAsia="Arial,Times New Roman" w:cs="Arial"/>
                <w:szCs w:val="20"/>
              </w:rPr>
            </w:pPr>
            <w:r w:rsidRPr="00BD69CC">
              <w:rPr>
                <w:rFonts w:cs="Arial"/>
                <w:szCs w:val="20"/>
              </w:rPr>
              <w:t>Servicios de construcción de autopistas y carreteras</w:t>
            </w:r>
          </w:p>
        </w:tc>
      </w:tr>
      <w:tr w:rsidR="003E6FAA" w:rsidRPr="00BD69CC" w14:paraId="203B33C9" w14:textId="77777777" w:rsidTr="00325CDC">
        <w:trPr>
          <w:trHeight w:val="283"/>
          <w:jc w:val="center"/>
        </w:trPr>
        <w:tc>
          <w:tcPr>
            <w:tcW w:w="0" w:type="auto"/>
            <w:vAlign w:val="center"/>
            <w:hideMark/>
          </w:tcPr>
          <w:p w14:paraId="21D4E66D" w14:textId="77777777" w:rsidR="003E6FAA" w:rsidRPr="00BD69CC" w:rsidRDefault="003E6FAA" w:rsidP="00325CDC">
            <w:pPr>
              <w:spacing w:after="0" w:line="240" w:lineRule="auto"/>
              <w:jc w:val="center"/>
              <w:rPr>
                <w:rFonts w:eastAsia="Arial,Times New Roman" w:cs="Arial"/>
                <w:szCs w:val="20"/>
              </w:rPr>
            </w:pPr>
            <w:r w:rsidRPr="00BD69CC">
              <w:rPr>
                <w:rFonts w:eastAsia="Arial,Times New Roman" w:cs="Arial"/>
                <w:szCs w:val="20"/>
              </w:rPr>
              <w:t>72141100</w:t>
            </w:r>
          </w:p>
        </w:tc>
        <w:tc>
          <w:tcPr>
            <w:tcW w:w="5801" w:type="dxa"/>
            <w:vAlign w:val="center"/>
            <w:hideMark/>
          </w:tcPr>
          <w:p w14:paraId="7F98B3EB" w14:textId="77777777" w:rsidR="003E6FAA" w:rsidRPr="00BD69CC" w:rsidRDefault="003E6FAA" w:rsidP="00325CDC">
            <w:pPr>
              <w:spacing w:after="0" w:line="240" w:lineRule="auto"/>
              <w:jc w:val="center"/>
              <w:rPr>
                <w:rFonts w:eastAsia="Arial,Times New Roman" w:cs="Arial"/>
                <w:szCs w:val="20"/>
              </w:rPr>
            </w:pPr>
            <w:r w:rsidRPr="00BD69CC">
              <w:rPr>
                <w:rFonts w:cs="Arial"/>
                <w:szCs w:val="20"/>
              </w:rPr>
              <w:t>Servicios de revestimiento y pavimentación de Infraestructura</w:t>
            </w:r>
          </w:p>
        </w:tc>
      </w:tr>
      <w:tr w:rsidR="003E6FAA" w:rsidRPr="00BD69CC" w14:paraId="4ABA992A" w14:textId="77777777" w:rsidTr="00325CDC">
        <w:trPr>
          <w:trHeight w:val="283"/>
          <w:jc w:val="center"/>
        </w:trPr>
        <w:tc>
          <w:tcPr>
            <w:tcW w:w="0" w:type="auto"/>
            <w:vAlign w:val="center"/>
            <w:hideMark/>
          </w:tcPr>
          <w:p w14:paraId="1A3E71C6" w14:textId="77777777" w:rsidR="003E6FAA" w:rsidRPr="00BD69CC" w:rsidRDefault="003E6FAA" w:rsidP="00325CDC">
            <w:pPr>
              <w:spacing w:after="0" w:line="240" w:lineRule="auto"/>
              <w:jc w:val="center"/>
              <w:rPr>
                <w:rFonts w:eastAsia="Arial,Times New Roman" w:cs="Arial"/>
                <w:szCs w:val="20"/>
              </w:rPr>
            </w:pPr>
            <w:r w:rsidRPr="00BD69CC">
              <w:rPr>
                <w:rFonts w:eastAsia="Arial,Times New Roman" w:cs="Arial"/>
                <w:szCs w:val="20"/>
              </w:rPr>
              <w:t>72141500</w:t>
            </w:r>
          </w:p>
        </w:tc>
        <w:tc>
          <w:tcPr>
            <w:tcW w:w="5801" w:type="dxa"/>
            <w:vAlign w:val="center"/>
            <w:hideMark/>
          </w:tcPr>
          <w:p w14:paraId="689F84E8" w14:textId="77777777" w:rsidR="003E6FAA" w:rsidRPr="00BD69CC" w:rsidRDefault="003E6FAA" w:rsidP="00325CDC">
            <w:pPr>
              <w:spacing w:after="0" w:line="240" w:lineRule="auto"/>
              <w:jc w:val="center"/>
              <w:rPr>
                <w:rFonts w:eastAsia="Arial,Times New Roman" w:cs="Arial"/>
                <w:szCs w:val="20"/>
              </w:rPr>
            </w:pPr>
            <w:r w:rsidRPr="00BD69CC">
              <w:rPr>
                <w:rFonts w:cs="Arial"/>
                <w:szCs w:val="20"/>
              </w:rPr>
              <w:t>Servicios de preparación de tierras</w:t>
            </w:r>
          </w:p>
        </w:tc>
      </w:tr>
    </w:tbl>
    <w:p w14:paraId="61CE540B" w14:textId="77777777" w:rsidR="003E6FAA" w:rsidRPr="00BD69CC" w:rsidRDefault="003E6FAA" w:rsidP="003E6FAA">
      <w:pPr>
        <w:rPr>
          <w:rFonts w:cs="Arial"/>
          <w:szCs w:val="20"/>
          <w:lang w:val="es-MX"/>
        </w:rPr>
      </w:pPr>
    </w:p>
    <w:p w14:paraId="6FAE2B9D" w14:textId="3936E121" w:rsidR="00046AA3" w:rsidRPr="00BD69CC" w:rsidRDefault="000C016F" w:rsidP="00046AA3">
      <w:pPr>
        <w:pStyle w:val="Ttulo2"/>
        <w:rPr>
          <w:rFonts w:cs="Arial"/>
          <w:szCs w:val="20"/>
        </w:rPr>
      </w:pPr>
      <w:r w:rsidRPr="00BD69CC">
        <w:rPr>
          <w:rFonts w:cs="Arial"/>
          <w:caps w:val="0"/>
          <w:szCs w:val="20"/>
        </w:rPr>
        <w:t>RECURSOS QUE RESPALDAN LA PRESENTE CONTRATACIÓN</w:t>
      </w:r>
      <w:bookmarkEnd w:id="9"/>
      <w:r w:rsidRPr="00BD69CC">
        <w:rPr>
          <w:rFonts w:cs="Arial"/>
          <w:caps w:val="0"/>
          <w:szCs w:val="20"/>
        </w:rPr>
        <w:t xml:space="preserve"> </w:t>
      </w:r>
    </w:p>
    <w:p w14:paraId="5D54A9A9" w14:textId="29163CA6" w:rsidR="00046AA3" w:rsidRPr="00BD69CC" w:rsidRDefault="00046AA3" w:rsidP="00046AA3">
      <w:pPr>
        <w:rPr>
          <w:rFonts w:cs="Arial"/>
          <w:szCs w:val="20"/>
          <w:lang w:val="es-MX"/>
        </w:rPr>
      </w:pPr>
      <w:r w:rsidRPr="00BD69CC">
        <w:rPr>
          <w:rFonts w:cs="Arial"/>
          <w:szCs w:val="20"/>
          <w:lang w:val="es-MX"/>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BD69CC"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BD69CC" w:rsidRDefault="00046AA3" w:rsidP="00DB3E54">
            <w:pPr>
              <w:spacing w:after="0" w:line="276" w:lineRule="auto"/>
              <w:jc w:val="center"/>
              <w:rPr>
                <w:rFonts w:eastAsia="Arial,Times New Roman" w:cs="Arial"/>
                <w:b/>
                <w:bCs/>
                <w:color w:val="FFFFFF" w:themeColor="background1"/>
                <w:szCs w:val="20"/>
                <w:lang w:eastAsia="es-CO"/>
              </w:rPr>
            </w:pPr>
            <w:r w:rsidRPr="00BD69CC">
              <w:rPr>
                <w:rFonts w:cs="Arial"/>
                <w:b/>
                <w:bCs/>
                <w:color w:val="FFFFFF" w:themeColor="background1"/>
                <w:szCs w:val="20"/>
                <w:lang w:eastAsia="es-CO"/>
              </w:rPr>
              <w:t>Número</w:t>
            </w:r>
            <w:r w:rsidRPr="00BD69CC">
              <w:rPr>
                <w:rFonts w:eastAsia="Arial,Times New Roman" w:cs="Arial"/>
                <w:b/>
                <w:bCs/>
                <w:color w:val="FFFFFF" w:themeColor="background1"/>
                <w:szCs w:val="20"/>
                <w:lang w:eastAsia="es-CO"/>
              </w:rPr>
              <w:t xml:space="preserve"> </w:t>
            </w:r>
            <w:r w:rsidRPr="00BD69CC">
              <w:rPr>
                <w:rFonts w:cs="Arial"/>
                <w:b/>
                <w:bCs/>
                <w:color w:val="FFFFFF" w:themeColor="background1"/>
                <w:szCs w:val="20"/>
                <w:lang w:eastAsia="es-CO"/>
              </w:rPr>
              <w:t>certificado</w:t>
            </w:r>
            <w:r w:rsidRPr="00BD69CC">
              <w:rPr>
                <w:rFonts w:eastAsia="Arial,Times New Roman" w:cs="Arial"/>
                <w:b/>
                <w:bCs/>
                <w:color w:val="FFFFFF" w:themeColor="background1"/>
                <w:szCs w:val="20"/>
                <w:lang w:eastAsia="es-CO"/>
              </w:rPr>
              <w:t xml:space="preserve"> </w:t>
            </w:r>
            <w:r w:rsidRPr="00BD69CC">
              <w:rPr>
                <w:rFonts w:cs="Arial"/>
                <w:b/>
                <w:bCs/>
                <w:color w:val="FFFFFF" w:themeColor="background1"/>
                <w:szCs w:val="20"/>
                <w:lang w:eastAsia="es-CO"/>
              </w:rPr>
              <w:t>disponibilidad</w:t>
            </w:r>
            <w:r w:rsidRPr="00BD69CC">
              <w:rPr>
                <w:rFonts w:eastAsia="Arial,Times New Roman" w:cs="Arial"/>
                <w:b/>
                <w:bCs/>
                <w:color w:val="FFFFFF" w:themeColor="background1"/>
                <w:szCs w:val="20"/>
                <w:lang w:eastAsia="es-CO"/>
              </w:rPr>
              <w:t xml:space="preserve"> </w:t>
            </w:r>
            <w:r w:rsidRPr="00BD69CC">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BD69CC" w:rsidRDefault="00046AA3" w:rsidP="00DB3E54">
            <w:pPr>
              <w:spacing w:after="0" w:line="276" w:lineRule="auto"/>
              <w:jc w:val="center"/>
              <w:rPr>
                <w:rFonts w:eastAsia="Arial,Times New Roman" w:cs="Arial"/>
                <w:b/>
                <w:bCs/>
                <w:color w:val="FFFFFF" w:themeColor="background1"/>
                <w:szCs w:val="20"/>
                <w:lang w:eastAsia="es-CO"/>
              </w:rPr>
            </w:pPr>
            <w:r w:rsidRPr="00BD69CC">
              <w:rPr>
                <w:rFonts w:cs="Arial"/>
                <w:b/>
                <w:bCs/>
                <w:color w:val="FFFFFF" w:themeColor="background1"/>
                <w:szCs w:val="20"/>
                <w:lang w:eastAsia="es-CO"/>
              </w:rPr>
              <w:t>Fecha</w:t>
            </w:r>
            <w:r w:rsidRPr="00BD69CC">
              <w:rPr>
                <w:rFonts w:eastAsia="Arial,Times New Roman" w:cs="Arial"/>
                <w:b/>
                <w:bCs/>
                <w:color w:val="FFFFFF" w:themeColor="background1"/>
                <w:szCs w:val="20"/>
                <w:lang w:eastAsia="es-CO"/>
              </w:rPr>
              <w:t xml:space="preserve"> </w:t>
            </w:r>
            <w:r w:rsidRPr="00BD69CC">
              <w:rPr>
                <w:rFonts w:cs="Arial"/>
                <w:b/>
                <w:bCs/>
                <w:color w:val="FFFFFF" w:themeColor="background1"/>
                <w:szCs w:val="20"/>
                <w:lang w:eastAsia="es-CO"/>
              </w:rPr>
              <w:t>certificado</w:t>
            </w:r>
            <w:r w:rsidRPr="00BD69CC">
              <w:rPr>
                <w:rFonts w:eastAsia="Arial,Times New Roman" w:cs="Arial"/>
                <w:b/>
                <w:bCs/>
                <w:color w:val="FFFFFF" w:themeColor="background1"/>
                <w:szCs w:val="20"/>
                <w:lang w:eastAsia="es-CO"/>
              </w:rPr>
              <w:t xml:space="preserve"> </w:t>
            </w:r>
            <w:r w:rsidRPr="00BD69CC">
              <w:rPr>
                <w:rFonts w:cs="Arial"/>
                <w:b/>
                <w:bCs/>
                <w:color w:val="FFFFFF" w:themeColor="background1"/>
                <w:szCs w:val="20"/>
                <w:lang w:eastAsia="es-CO"/>
              </w:rPr>
              <w:t>disponibilidad</w:t>
            </w:r>
            <w:r w:rsidRPr="00BD69CC">
              <w:rPr>
                <w:rFonts w:eastAsia="Arial,Times New Roman" w:cs="Arial"/>
                <w:b/>
                <w:bCs/>
                <w:color w:val="FFFFFF" w:themeColor="background1"/>
                <w:szCs w:val="20"/>
                <w:lang w:eastAsia="es-CO"/>
              </w:rPr>
              <w:t xml:space="preserve"> </w:t>
            </w:r>
            <w:r w:rsidRPr="00BD69CC">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BD69CC" w:rsidRDefault="00046AA3" w:rsidP="00DB3E54">
            <w:pPr>
              <w:spacing w:after="0" w:line="276" w:lineRule="auto"/>
              <w:jc w:val="center"/>
              <w:rPr>
                <w:rFonts w:eastAsia="Arial,Times New Roman" w:cs="Arial"/>
                <w:b/>
                <w:bCs/>
                <w:color w:val="FFFFFF" w:themeColor="background1"/>
                <w:szCs w:val="20"/>
                <w:lang w:eastAsia="es-CO"/>
              </w:rPr>
            </w:pPr>
            <w:r w:rsidRPr="00BD69CC">
              <w:rPr>
                <w:rFonts w:cs="Arial"/>
                <w:b/>
                <w:bCs/>
                <w:color w:val="FFFFFF" w:themeColor="background1"/>
                <w:szCs w:val="20"/>
                <w:lang w:eastAsia="es-CO"/>
              </w:rPr>
              <w:t>Valor</w:t>
            </w:r>
            <w:r w:rsidRPr="00BD69CC">
              <w:rPr>
                <w:rFonts w:eastAsia="Arial,Times New Roman" w:cs="Arial"/>
                <w:b/>
                <w:bCs/>
                <w:color w:val="FFFFFF" w:themeColor="background1"/>
                <w:szCs w:val="20"/>
                <w:lang w:eastAsia="es-CO"/>
              </w:rPr>
              <w:t xml:space="preserve"> </w:t>
            </w:r>
            <w:r w:rsidRPr="00BD69CC">
              <w:rPr>
                <w:rFonts w:cs="Arial"/>
                <w:b/>
                <w:bCs/>
                <w:color w:val="FFFFFF" w:themeColor="background1"/>
                <w:szCs w:val="20"/>
                <w:lang w:eastAsia="es-CO"/>
              </w:rPr>
              <w:t>certificado</w:t>
            </w:r>
            <w:r w:rsidRPr="00BD69CC">
              <w:rPr>
                <w:rFonts w:eastAsia="Arial,Times New Roman" w:cs="Arial"/>
                <w:b/>
                <w:bCs/>
                <w:color w:val="FFFFFF" w:themeColor="background1"/>
                <w:szCs w:val="20"/>
                <w:lang w:eastAsia="es-CO"/>
              </w:rPr>
              <w:t xml:space="preserve"> </w:t>
            </w:r>
            <w:r w:rsidRPr="00BD69CC">
              <w:rPr>
                <w:rFonts w:cs="Arial"/>
                <w:b/>
                <w:bCs/>
                <w:color w:val="FFFFFF" w:themeColor="background1"/>
                <w:szCs w:val="20"/>
                <w:lang w:eastAsia="es-CO"/>
              </w:rPr>
              <w:t>de</w:t>
            </w:r>
            <w:r w:rsidRPr="00BD69CC">
              <w:rPr>
                <w:rFonts w:eastAsia="Arial,Times New Roman" w:cs="Arial"/>
                <w:b/>
                <w:bCs/>
                <w:color w:val="FFFFFF" w:themeColor="background1"/>
                <w:szCs w:val="20"/>
                <w:lang w:eastAsia="es-CO"/>
              </w:rPr>
              <w:t xml:space="preserve"> </w:t>
            </w:r>
            <w:r w:rsidRPr="00BD69CC">
              <w:rPr>
                <w:rFonts w:cs="Arial"/>
                <w:b/>
                <w:bCs/>
                <w:color w:val="FFFFFF" w:themeColor="background1"/>
                <w:szCs w:val="20"/>
                <w:lang w:eastAsia="es-CO"/>
              </w:rPr>
              <w:t>disponibilidad</w:t>
            </w:r>
            <w:r w:rsidRPr="00BD69CC">
              <w:rPr>
                <w:rFonts w:eastAsia="Arial,Times New Roman" w:cs="Arial"/>
                <w:b/>
                <w:bCs/>
                <w:color w:val="FFFFFF" w:themeColor="background1"/>
                <w:szCs w:val="20"/>
                <w:lang w:eastAsia="es-CO"/>
              </w:rPr>
              <w:t xml:space="preserve"> </w:t>
            </w:r>
            <w:r w:rsidRPr="00BD69CC">
              <w:rPr>
                <w:rFonts w:cs="Arial"/>
                <w:b/>
                <w:bCs/>
                <w:color w:val="FFFFFF" w:themeColor="background1"/>
                <w:szCs w:val="20"/>
                <w:lang w:eastAsia="es-CO"/>
              </w:rPr>
              <w:t>presupuestal</w:t>
            </w:r>
          </w:p>
        </w:tc>
      </w:tr>
      <w:tr w:rsidR="00046AA3" w:rsidRPr="00BD69CC" w14:paraId="548B2533" w14:textId="77777777" w:rsidTr="00DB3E54">
        <w:trPr>
          <w:trHeight w:val="264"/>
          <w:jc w:val="center"/>
        </w:trPr>
        <w:tc>
          <w:tcPr>
            <w:tcW w:w="0" w:type="auto"/>
            <w:vMerge w:val="restart"/>
            <w:tcBorders>
              <w:top w:val="single" w:sz="6" w:space="0" w:color="auto"/>
            </w:tcBorders>
            <w:vAlign w:val="center"/>
          </w:tcPr>
          <w:p w14:paraId="4917871E" w14:textId="7E51BB75" w:rsidR="00046AA3" w:rsidRPr="00BD69CC" w:rsidRDefault="00046AA3" w:rsidP="00DB3E54">
            <w:pPr>
              <w:spacing w:after="0" w:line="276" w:lineRule="auto"/>
              <w:jc w:val="center"/>
              <w:rPr>
                <w:rFonts w:eastAsia="Arial,Times New Roman" w:cs="Arial"/>
                <w:color w:val="auto"/>
                <w:szCs w:val="20"/>
                <w:lang w:eastAsia="es-CO"/>
              </w:rPr>
            </w:pPr>
          </w:p>
        </w:tc>
        <w:tc>
          <w:tcPr>
            <w:tcW w:w="2955" w:type="dxa"/>
            <w:vMerge w:val="restart"/>
            <w:tcBorders>
              <w:top w:val="single" w:sz="6" w:space="0" w:color="auto"/>
            </w:tcBorders>
            <w:vAlign w:val="center"/>
          </w:tcPr>
          <w:p w14:paraId="26A77858" w14:textId="368097F1" w:rsidR="00046AA3" w:rsidRPr="00BD69CC" w:rsidRDefault="00046AA3" w:rsidP="00DB3E54">
            <w:pPr>
              <w:spacing w:after="0" w:line="276" w:lineRule="auto"/>
              <w:jc w:val="center"/>
              <w:rPr>
                <w:rFonts w:eastAsia="Arial,Times New Roman" w:cs="Arial"/>
                <w:color w:val="auto"/>
                <w:szCs w:val="20"/>
                <w:lang w:eastAsia="es-CO"/>
              </w:rPr>
            </w:pPr>
          </w:p>
        </w:tc>
        <w:tc>
          <w:tcPr>
            <w:tcW w:w="3011" w:type="dxa"/>
            <w:vMerge w:val="restart"/>
            <w:tcBorders>
              <w:top w:val="single" w:sz="6" w:space="0" w:color="auto"/>
            </w:tcBorders>
            <w:vAlign w:val="center"/>
          </w:tcPr>
          <w:p w14:paraId="01C097C6" w14:textId="42191C1A" w:rsidR="00046AA3" w:rsidRPr="00BD69CC" w:rsidRDefault="00BD69CC" w:rsidP="00DB3E54">
            <w:pPr>
              <w:spacing w:after="0" w:line="276" w:lineRule="auto"/>
              <w:jc w:val="center"/>
              <w:rPr>
                <w:rFonts w:eastAsia="Arial,Times New Roman" w:cs="Arial"/>
                <w:color w:val="auto"/>
                <w:szCs w:val="20"/>
                <w:lang w:eastAsia="es-CO"/>
              </w:rPr>
            </w:pPr>
            <w:r w:rsidRPr="00BD69CC">
              <w:rPr>
                <w:rFonts w:cs="Arial"/>
                <w:bCs/>
                <w:szCs w:val="20"/>
              </w:rPr>
              <w:t>$ 923.173.892,42</w:t>
            </w:r>
            <w:bookmarkStart w:id="10" w:name="_GoBack"/>
            <w:bookmarkEnd w:id="10"/>
          </w:p>
        </w:tc>
      </w:tr>
      <w:tr w:rsidR="00046AA3" w:rsidRPr="00BD69CC" w14:paraId="56249C7B" w14:textId="77777777" w:rsidTr="00DB3E54">
        <w:trPr>
          <w:trHeight w:val="264"/>
          <w:jc w:val="center"/>
        </w:trPr>
        <w:tc>
          <w:tcPr>
            <w:tcW w:w="0" w:type="auto"/>
            <w:vMerge/>
            <w:vAlign w:val="center"/>
          </w:tcPr>
          <w:p w14:paraId="791EFE0D" w14:textId="77777777" w:rsidR="00046AA3" w:rsidRPr="00BD69CC"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BD69CC"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BD69CC" w:rsidRDefault="00046AA3" w:rsidP="00DB3E54">
            <w:pPr>
              <w:spacing w:after="0" w:line="276" w:lineRule="auto"/>
              <w:jc w:val="center"/>
              <w:rPr>
                <w:rFonts w:eastAsia="Times New Roman" w:cs="Arial"/>
                <w:b/>
                <w:bCs/>
                <w:szCs w:val="20"/>
                <w:lang w:eastAsia="es-CO"/>
              </w:rPr>
            </w:pPr>
          </w:p>
        </w:tc>
      </w:tr>
    </w:tbl>
    <w:p w14:paraId="161BFFCD" w14:textId="77777777" w:rsidR="003E6FAA" w:rsidRPr="00BD69CC" w:rsidRDefault="003E6FAA" w:rsidP="00046AA3">
      <w:pPr>
        <w:rPr>
          <w:rFonts w:cs="Arial"/>
          <w:szCs w:val="20"/>
          <w:lang w:val="es-MX"/>
        </w:rPr>
      </w:pPr>
    </w:p>
    <w:p w14:paraId="5731F078" w14:textId="78EF79AE" w:rsidR="00046AA3" w:rsidRPr="00BD69CC" w:rsidRDefault="00046AA3" w:rsidP="00046AA3">
      <w:pPr>
        <w:rPr>
          <w:rFonts w:cs="Arial"/>
          <w:szCs w:val="20"/>
          <w:lang w:val="es-MX"/>
        </w:rPr>
      </w:pPr>
      <w:r w:rsidRPr="00BD69CC">
        <w:rPr>
          <w:rFonts w:cs="Arial"/>
          <w:szCs w:val="20"/>
          <w:lang w:val="es-MX"/>
        </w:rPr>
        <w:t>La necesidad se encuentra incluida en el Plan Anual de Adquisiciones de la entidad.</w:t>
      </w:r>
    </w:p>
    <w:p w14:paraId="5FB70A61" w14:textId="7BBB1306" w:rsidR="005F2F9A" w:rsidRPr="00BD69CC" w:rsidRDefault="000C016F" w:rsidP="00046AA3">
      <w:pPr>
        <w:pStyle w:val="Ttulo2"/>
        <w:rPr>
          <w:rFonts w:cs="Arial"/>
          <w:szCs w:val="20"/>
        </w:rPr>
      </w:pPr>
      <w:bookmarkStart w:id="11" w:name="_Toc73368152"/>
      <w:r w:rsidRPr="00BD69CC">
        <w:rPr>
          <w:rFonts w:cs="Arial"/>
          <w:caps w:val="0"/>
          <w:szCs w:val="20"/>
        </w:rPr>
        <w:t>REGLAS DE SUBSANABILIDAD, EXPLICACIONES Y ACLARACIONES</w:t>
      </w:r>
      <w:bookmarkEnd w:id="11"/>
    </w:p>
    <w:p w14:paraId="5D64911B" w14:textId="77777777" w:rsidR="00046AA3" w:rsidRPr="00BD69CC" w:rsidRDefault="00046AA3" w:rsidP="00046AA3">
      <w:pPr>
        <w:rPr>
          <w:rFonts w:cs="Arial"/>
          <w:szCs w:val="20"/>
          <w:lang w:val="es-MX"/>
        </w:rPr>
      </w:pPr>
      <w:r w:rsidRPr="00BD69CC">
        <w:rPr>
          <w:rFonts w:cs="Arial"/>
          <w:szCs w:val="20"/>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7777777" w:rsidR="00046AA3" w:rsidRPr="00BD69CC" w:rsidRDefault="00046AA3" w:rsidP="00046AA3">
      <w:pPr>
        <w:rPr>
          <w:rFonts w:cs="Arial"/>
          <w:szCs w:val="20"/>
          <w:lang w:val="es-MX"/>
        </w:rPr>
      </w:pPr>
      <w:r w:rsidRPr="00BD69CC">
        <w:rPr>
          <w:rFonts w:cs="Arial"/>
          <w:szCs w:val="20"/>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3806F0E9" w14:textId="77777777" w:rsidR="00046AA3" w:rsidRPr="00BD69CC" w:rsidRDefault="00046AA3" w:rsidP="00046AA3">
      <w:pPr>
        <w:rPr>
          <w:rFonts w:cs="Arial"/>
          <w:szCs w:val="20"/>
          <w:lang w:val="es-MX"/>
        </w:rPr>
      </w:pPr>
      <w:r w:rsidRPr="00BD69CC">
        <w:rPr>
          <w:rFonts w:cs="Arial"/>
          <w:szCs w:val="20"/>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7D54FCDF" w14:textId="77777777" w:rsidR="00046AA3" w:rsidRPr="00BD69CC" w:rsidRDefault="00046AA3" w:rsidP="00046AA3">
      <w:pPr>
        <w:rPr>
          <w:rFonts w:cs="Arial"/>
          <w:szCs w:val="20"/>
          <w:lang w:val="es-MX"/>
        </w:rPr>
      </w:pPr>
      <w:r w:rsidRPr="00BD69CC">
        <w:rPr>
          <w:rFonts w:cs="Arial"/>
          <w:szCs w:val="20"/>
          <w:lang w:val="es-MX"/>
        </w:rPr>
        <w:lastRenderedPageBreak/>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77777777" w:rsidR="00046AA3" w:rsidRPr="00BD69CC" w:rsidRDefault="00046AA3" w:rsidP="00046AA3">
      <w:pPr>
        <w:rPr>
          <w:rFonts w:cs="Arial"/>
          <w:szCs w:val="20"/>
          <w:lang w:val="es-MX"/>
        </w:rPr>
      </w:pPr>
      <w:r w:rsidRPr="00BD69CC">
        <w:rPr>
          <w:rFonts w:cs="Arial"/>
          <w:szCs w:val="20"/>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6C8B538" w14:textId="095A6224" w:rsidR="00046AA3" w:rsidRPr="00BD69CC" w:rsidRDefault="00046AA3" w:rsidP="00046AA3">
      <w:pPr>
        <w:rPr>
          <w:rFonts w:cs="Arial"/>
          <w:szCs w:val="20"/>
          <w:lang w:val="es-MX"/>
        </w:rPr>
      </w:pPr>
      <w:r w:rsidRPr="00BD69CC">
        <w:rPr>
          <w:rFonts w:cs="Arial"/>
          <w:szCs w:val="20"/>
          <w:lang w:val="es-MX"/>
        </w:rPr>
        <w:t>En virtud del principio de buena fe, los proponentes que presenten observaciones al Proceso o a las ofertas y conductas de los demás oferentes deberán justificar y demostrar su procedencia y oportunidad.</w:t>
      </w:r>
    </w:p>
    <w:p w14:paraId="475164EC" w14:textId="0BDFFA20" w:rsidR="005F2F9A" w:rsidRPr="00BD69CC" w:rsidRDefault="000C016F" w:rsidP="00046AA3">
      <w:pPr>
        <w:pStyle w:val="Ttulo2"/>
        <w:rPr>
          <w:rFonts w:cs="Arial"/>
          <w:szCs w:val="20"/>
        </w:rPr>
      </w:pPr>
      <w:bookmarkStart w:id="12" w:name="_Toc73368153"/>
      <w:r w:rsidRPr="00BD69CC">
        <w:rPr>
          <w:rFonts w:cs="Arial"/>
          <w:caps w:val="0"/>
          <w:szCs w:val="20"/>
        </w:rPr>
        <w:t>CRONOGRAMA DEL PROCESO</w:t>
      </w:r>
      <w:bookmarkEnd w:id="12"/>
    </w:p>
    <w:p w14:paraId="27E022A6" w14:textId="77777777" w:rsidR="00046AA3" w:rsidRPr="00BD69CC" w:rsidRDefault="00046AA3" w:rsidP="00046AA3">
      <w:pPr>
        <w:rPr>
          <w:rFonts w:cs="Arial"/>
          <w:szCs w:val="20"/>
          <w:lang w:val="es-MX"/>
        </w:rPr>
      </w:pPr>
      <w:r w:rsidRPr="00BD69CC">
        <w:rPr>
          <w:rFonts w:cs="Arial"/>
          <w:szCs w:val="20"/>
          <w:lang w:val="es-MX"/>
        </w:rPr>
        <w:t>El cronograma del proceso es el contenido en el Anexo 2 – Cronograma.</w:t>
      </w:r>
    </w:p>
    <w:p w14:paraId="1C7AAA5A" w14:textId="118AFC67" w:rsidR="00046AA3" w:rsidRPr="00BD69CC" w:rsidRDefault="000C016F" w:rsidP="00046AA3">
      <w:pPr>
        <w:pStyle w:val="Ttulo2"/>
        <w:rPr>
          <w:rFonts w:cs="Arial"/>
          <w:szCs w:val="20"/>
        </w:rPr>
      </w:pPr>
      <w:bookmarkStart w:id="13" w:name="_Toc73368154"/>
      <w:r w:rsidRPr="00BD69CC">
        <w:rPr>
          <w:rFonts w:cs="Arial"/>
          <w:caps w:val="0"/>
          <w:szCs w:val="20"/>
        </w:rPr>
        <w:t>IDIOMA</w:t>
      </w:r>
      <w:bookmarkEnd w:id="13"/>
      <w:r w:rsidRPr="00BD69CC">
        <w:rPr>
          <w:rFonts w:cs="Arial"/>
          <w:caps w:val="0"/>
          <w:szCs w:val="20"/>
        </w:rPr>
        <w:t xml:space="preserve"> </w:t>
      </w:r>
    </w:p>
    <w:p w14:paraId="310C0CFC" w14:textId="77777777" w:rsidR="00046AA3" w:rsidRPr="00BD69CC" w:rsidRDefault="00046AA3" w:rsidP="00046AA3">
      <w:pPr>
        <w:rPr>
          <w:rFonts w:cs="Arial"/>
          <w:szCs w:val="20"/>
          <w:lang w:val="es-MX"/>
        </w:rPr>
      </w:pPr>
      <w:r w:rsidRPr="00BD69CC">
        <w:rPr>
          <w:rFonts w:cs="Arial"/>
          <w:szCs w:val="20"/>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4BB7F8B" w14:textId="03321E4B" w:rsidR="00046AA3" w:rsidRPr="00BD69CC" w:rsidRDefault="00046AA3" w:rsidP="00046AA3">
      <w:pPr>
        <w:rPr>
          <w:rFonts w:cs="Arial"/>
          <w:szCs w:val="20"/>
          <w:lang w:val="es-MX"/>
        </w:rPr>
      </w:pPr>
      <w:r w:rsidRPr="00BD69CC">
        <w:rPr>
          <w:rFonts w:cs="Arial"/>
          <w:szCs w:val="20"/>
          <w:lang w:val="es-MX"/>
        </w:rPr>
        <w:t>Para que la traducción oficial de los documentos en idioma extranjero sea válida, la traducción se realizará en los términos del Decreto 38</w:t>
      </w:r>
      <w:r w:rsidR="00B35529" w:rsidRPr="00BD69CC">
        <w:rPr>
          <w:rFonts w:cs="Arial"/>
          <w:szCs w:val="20"/>
          <w:lang w:val="es-MX"/>
        </w:rPr>
        <w:t>2</w:t>
      </w:r>
      <w:r w:rsidRPr="00BD69CC">
        <w:rPr>
          <w:rFonts w:cs="Arial"/>
          <w:szCs w:val="20"/>
          <w:lang w:val="es-MX"/>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573A431C" w14:textId="69FA32B8" w:rsidR="00F8345C" w:rsidRPr="00BD69CC" w:rsidRDefault="000C016F" w:rsidP="00F8345C">
      <w:pPr>
        <w:pStyle w:val="Ttulo2"/>
        <w:rPr>
          <w:rFonts w:cs="Arial"/>
          <w:szCs w:val="20"/>
        </w:rPr>
      </w:pPr>
      <w:bookmarkStart w:id="14" w:name="_Ref57726176"/>
      <w:bookmarkStart w:id="15" w:name="_Toc73368155"/>
      <w:r w:rsidRPr="00BD69CC">
        <w:rPr>
          <w:rFonts w:cs="Arial"/>
          <w:caps w:val="0"/>
          <w:szCs w:val="20"/>
        </w:rPr>
        <w:t>DOCUMENTOS OTORGADOS EN EL EXTERIOR</w:t>
      </w:r>
      <w:bookmarkEnd w:id="14"/>
      <w:bookmarkEnd w:id="15"/>
    </w:p>
    <w:p w14:paraId="4F8D3632" w14:textId="77777777" w:rsidR="00F8345C" w:rsidRPr="00BD69CC" w:rsidRDefault="00F8345C" w:rsidP="00F8345C">
      <w:pPr>
        <w:rPr>
          <w:rFonts w:cs="Arial"/>
          <w:szCs w:val="20"/>
          <w:lang w:val="es-MX"/>
        </w:rPr>
      </w:pPr>
      <w:r w:rsidRPr="00BD69CC">
        <w:rPr>
          <w:rFonts w:cs="Arial"/>
          <w:szCs w:val="20"/>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7AFE6AD6" w:rsidR="00F8345C" w:rsidRPr="00BD69CC" w:rsidRDefault="00F8345C" w:rsidP="00F8345C">
      <w:pPr>
        <w:rPr>
          <w:rFonts w:cs="Arial"/>
          <w:szCs w:val="20"/>
          <w:lang w:val="es-MX"/>
        </w:rPr>
      </w:pPr>
      <w:r w:rsidRPr="00BD69CC">
        <w:rPr>
          <w:rFonts w:cs="Arial"/>
          <w:szCs w:val="20"/>
          <w:lang w:val="es-MX"/>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0D559825" w14:textId="079FC5D3" w:rsidR="00F8345C" w:rsidRPr="00BD69CC" w:rsidRDefault="00F8345C" w:rsidP="00F8345C">
      <w:pPr>
        <w:pStyle w:val="Ttulo2"/>
        <w:rPr>
          <w:rFonts w:cs="Arial"/>
          <w:szCs w:val="20"/>
        </w:rPr>
      </w:pPr>
      <w:bookmarkStart w:id="16" w:name="_Toc73368156"/>
      <w:r w:rsidRPr="00BD69CC">
        <w:rPr>
          <w:rFonts w:cs="Arial"/>
          <w:szCs w:val="20"/>
        </w:rPr>
        <w:t>GLOSARIO</w:t>
      </w:r>
      <w:bookmarkEnd w:id="16"/>
    </w:p>
    <w:p w14:paraId="1774E4DB" w14:textId="6E057CC0" w:rsidR="00F8345C" w:rsidRPr="00BD69CC" w:rsidRDefault="00F8345C" w:rsidP="00F8345C">
      <w:pPr>
        <w:rPr>
          <w:rFonts w:cs="Arial"/>
          <w:szCs w:val="20"/>
          <w:lang w:val="es-MX"/>
        </w:rPr>
      </w:pPr>
      <w:r w:rsidRPr="00BD69CC">
        <w:rPr>
          <w:rFonts w:cs="Arial"/>
          <w:szCs w:val="20"/>
          <w:lang w:val="es-MX"/>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p>
    <w:p w14:paraId="638FC536" w14:textId="5A89C50E" w:rsidR="00F8345C" w:rsidRPr="00BD69CC" w:rsidRDefault="00F8345C" w:rsidP="00F8345C">
      <w:pPr>
        <w:pStyle w:val="Ttulo2"/>
        <w:rPr>
          <w:rFonts w:cs="Arial"/>
          <w:szCs w:val="20"/>
        </w:rPr>
      </w:pPr>
      <w:bookmarkStart w:id="17" w:name="_Toc73368157"/>
      <w:r w:rsidRPr="00BD69CC">
        <w:rPr>
          <w:rFonts w:cs="Arial"/>
          <w:szCs w:val="20"/>
        </w:rPr>
        <w:t>INFORMACIÓN INEXACTA</w:t>
      </w:r>
      <w:bookmarkEnd w:id="17"/>
    </w:p>
    <w:p w14:paraId="3694B178" w14:textId="77777777" w:rsidR="00F8345C" w:rsidRPr="00BD69CC" w:rsidRDefault="00F8345C" w:rsidP="00F8345C">
      <w:pPr>
        <w:rPr>
          <w:rFonts w:cs="Arial"/>
          <w:szCs w:val="20"/>
          <w:lang w:val="es-MX"/>
        </w:rPr>
      </w:pPr>
      <w:r w:rsidRPr="00BD69CC">
        <w:rPr>
          <w:rFonts w:cs="Arial"/>
          <w:szCs w:val="20"/>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BD69CC" w:rsidRDefault="00F8345C" w:rsidP="00F8345C">
      <w:pPr>
        <w:rPr>
          <w:rFonts w:cs="Arial"/>
          <w:szCs w:val="20"/>
          <w:lang w:val="es-MX"/>
        </w:rPr>
      </w:pPr>
      <w:r w:rsidRPr="00BD69CC">
        <w:rPr>
          <w:rFonts w:cs="Arial"/>
          <w:szCs w:val="20"/>
          <w:lang w:val="es-MX"/>
        </w:rPr>
        <w:lastRenderedPageBreak/>
        <w:t xml:space="preserve">Cuando exista inconsistencia entre la información suministrada por el proponente y la verificada por la entidad, la información que pretende demostrar el proponente se tendrá por no acreditada. </w:t>
      </w:r>
    </w:p>
    <w:p w14:paraId="37CAE3F6" w14:textId="77777777" w:rsidR="00F8345C" w:rsidRPr="00BD69CC" w:rsidRDefault="00F8345C" w:rsidP="00F8345C">
      <w:pPr>
        <w:rPr>
          <w:rFonts w:cs="Arial"/>
          <w:szCs w:val="20"/>
          <w:lang w:val="es-MX"/>
        </w:rPr>
      </w:pPr>
      <w:r w:rsidRPr="00BD69CC">
        <w:rPr>
          <w:rFonts w:cs="Arial"/>
          <w:szCs w:val="20"/>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2598A4B" w14:textId="516B2D50" w:rsidR="00F8345C" w:rsidRPr="00BD69CC" w:rsidRDefault="00F8345C" w:rsidP="00F8345C">
      <w:pPr>
        <w:rPr>
          <w:rFonts w:cs="Arial"/>
          <w:szCs w:val="20"/>
          <w:lang w:val="es-MX"/>
        </w:rPr>
      </w:pPr>
      <w:r w:rsidRPr="00BD69CC">
        <w:rPr>
          <w:rFonts w:cs="Arial"/>
          <w:szCs w:val="20"/>
          <w:lang w:val="es-MX"/>
        </w:rPr>
        <w:t>No se configura este supuesto cuando a pesar de que las personas jurídicas están exentas de los aportes a seguridad social, en el “Formato 6- Pago de Seguridad Social” acreditan el pago.</w:t>
      </w:r>
    </w:p>
    <w:p w14:paraId="17B63766" w14:textId="3ED03DE2" w:rsidR="00F8345C" w:rsidRPr="00BD69CC" w:rsidRDefault="00F8345C" w:rsidP="00F8345C">
      <w:pPr>
        <w:pStyle w:val="Ttulo2"/>
        <w:rPr>
          <w:rFonts w:cs="Arial"/>
          <w:szCs w:val="20"/>
        </w:rPr>
      </w:pPr>
      <w:bookmarkStart w:id="18" w:name="_Toc73368158"/>
      <w:r w:rsidRPr="00BD69CC">
        <w:rPr>
          <w:rFonts w:cs="Arial"/>
          <w:szCs w:val="20"/>
        </w:rPr>
        <w:t>INFORMACIÓN RESERVADA</w:t>
      </w:r>
      <w:bookmarkEnd w:id="18"/>
    </w:p>
    <w:p w14:paraId="5A8E7664" w14:textId="77777777" w:rsidR="00F8345C" w:rsidRPr="00BD69CC" w:rsidRDefault="00F8345C" w:rsidP="00F8345C">
      <w:pPr>
        <w:rPr>
          <w:rFonts w:cs="Arial"/>
          <w:szCs w:val="20"/>
          <w:lang w:val="es-MX"/>
        </w:rPr>
      </w:pPr>
      <w:r w:rsidRPr="00BD69CC">
        <w:rPr>
          <w:rFonts w:cs="Arial"/>
          <w:szCs w:val="20"/>
          <w:lang w:val="es-MX"/>
        </w:rPr>
        <w:t>Si dentro del Sobre 1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Pr="00BD69CC" w:rsidRDefault="00F8345C" w:rsidP="00F8345C">
      <w:pPr>
        <w:rPr>
          <w:rFonts w:cs="Arial"/>
          <w:szCs w:val="20"/>
          <w:lang w:val="es-MX"/>
        </w:rPr>
      </w:pPr>
      <w:r w:rsidRPr="00BD69CC">
        <w:rPr>
          <w:rFonts w:cs="Arial"/>
          <w:szCs w:val="20"/>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Pr="00BD69CC" w:rsidRDefault="00F8345C" w:rsidP="00F8345C">
      <w:pPr>
        <w:pStyle w:val="Ttulo2"/>
        <w:rPr>
          <w:rFonts w:cs="Arial"/>
          <w:szCs w:val="20"/>
        </w:rPr>
      </w:pPr>
      <w:bookmarkStart w:id="19" w:name="_Toc73368159"/>
      <w:r w:rsidRPr="00BD69CC">
        <w:rPr>
          <w:rFonts w:cs="Arial"/>
          <w:szCs w:val="20"/>
        </w:rPr>
        <w:t>MONEDA</w:t>
      </w:r>
      <w:bookmarkEnd w:id="19"/>
    </w:p>
    <w:p w14:paraId="7B1E0ED0" w14:textId="6D31C450" w:rsidR="00F8345C" w:rsidRPr="00BD69CC" w:rsidRDefault="00F8345C" w:rsidP="00702395">
      <w:pPr>
        <w:pStyle w:val="Prrafodelista"/>
        <w:numPr>
          <w:ilvl w:val="0"/>
          <w:numId w:val="4"/>
        </w:numPr>
        <w:rPr>
          <w:rFonts w:cs="Arial"/>
          <w:b/>
          <w:bCs/>
          <w:szCs w:val="20"/>
          <w:lang w:val="es-MX"/>
        </w:rPr>
      </w:pPr>
      <w:r w:rsidRPr="00BD69CC">
        <w:rPr>
          <w:rFonts w:cs="Arial"/>
          <w:b/>
          <w:bCs/>
          <w:szCs w:val="20"/>
          <w:lang w:val="es-MX"/>
        </w:rPr>
        <w:t xml:space="preserve">Monedas Extranjeras </w:t>
      </w:r>
    </w:p>
    <w:p w14:paraId="0E1EBDDC" w14:textId="77777777" w:rsidR="00F8345C" w:rsidRPr="00BD69CC" w:rsidRDefault="00F8345C" w:rsidP="00F8345C">
      <w:pPr>
        <w:rPr>
          <w:rFonts w:cs="Arial"/>
          <w:szCs w:val="20"/>
          <w:lang w:val="es-MX"/>
        </w:rPr>
      </w:pPr>
      <w:r w:rsidRPr="00BD69CC">
        <w:rPr>
          <w:rFonts w:cs="Arial"/>
          <w:szCs w:val="20"/>
          <w:lang w:val="es-MX"/>
        </w:rPr>
        <w:t>Los valores de los documentos aportados en la propuesta deben presentarse en pesos colombianos. Cuando un valor se exprese en moneda extranjera debe convertirse a pesos colombianos teniendo en cuenta lo siguiente:</w:t>
      </w:r>
    </w:p>
    <w:p w14:paraId="4C664AE2" w14:textId="2C9C81F7" w:rsidR="00F8345C" w:rsidRPr="00BD69CC" w:rsidRDefault="00F8345C" w:rsidP="00702395">
      <w:pPr>
        <w:pStyle w:val="Prrafodelista"/>
        <w:numPr>
          <w:ilvl w:val="0"/>
          <w:numId w:val="5"/>
        </w:numPr>
        <w:ind w:hanging="218"/>
        <w:rPr>
          <w:rFonts w:cs="Arial"/>
          <w:szCs w:val="20"/>
          <w:lang w:val="es-MX"/>
        </w:rPr>
      </w:pPr>
      <w:r w:rsidRPr="00BD69CC">
        <w:rPr>
          <w:rFonts w:cs="Arial"/>
          <w:szCs w:val="20"/>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0B32A871" w14:textId="77777777" w:rsidR="00F8345C" w:rsidRPr="00BD69CC" w:rsidRDefault="00F8345C" w:rsidP="00F8345C">
      <w:pPr>
        <w:pStyle w:val="Prrafodelista"/>
        <w:ind w:left="360"/>
        <w:rPr>
          <w:rFonts w:cs="Arial"/>
          <w:szCs w:val="20"/>
          <w:lang w:val="es-MX"/>
        </w:rPr>
      </w:pPr>
    </w:p>
    <w:p w14:paraId="1FA796D9" w14:textId="3174A402" w:rsidR="00F8345C" w:rsidRPr="00BD69CC" w:rsidRDefault="00F8345C" w:rsidP="00702395">
      <w:pPr>
        <w:pStyle w:val="Prrafodelista"/>
        <w:numPr>
          <w:ilvl w:val="0"/>
          <w:numId w:val="5"/>
        </w:numPr>
        <w:ind w:hanging="218"/>
        <w:rPr>
          <w:rFonts w:cs="Arial"/>
          <w:szCs w:val="20"/>
          <w:lang w:val="es-MX"/>
        </w:rPr>
      </w:pPr>
      <w:r w:rsidRPr="00BD69CC">
        <w:rPr>
          <w:rFonts w:cs="Arial"/>
          <w:szCs w:val="20"/>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https://www.oanda.com/lang/es/currency/converter/] Hecho esto, se procederá en la forma señalada en el numeral anterior. </w:t>
      </w:r>
    </w:p>
    <w:p w14:paraId="301F1F62" w14:textId="77777777" w:rsidR="00F8345C" w:rsidRPr="00BD69CC" w:rsidRDefault="00F8345C" w:rsidP="00F8345C">
      <w:pPr>
        <w:pStyle w:val="Prrafodelista"/>
        <w:rPr>
          <w:rFonts w:cs="Arial"/>
          <w:szCs w:val="20"/>
          <w:lang w:val="es-MX"/>
        </w:rPr>
      </w:pPr>
    </w:p>
    <w:p w14:paraId="31C9681C" w14:textId="40EF3CCE" w:rsidR="00F8345C" w:rsidRPr="00BD69CC" w:rsidRDefault="00F8345C" w:rsidP="00702395">
      <w:pPr>
        <w:pStyle w:val="Prrafodelista"/>
        <w:numPr>
          <w:ilvl w:val="0"/>
          <w:numId w:val="5"/>
        </w:numPr>
        <w:ind w:hanging="218"/>
        <w:rPr>
          <w:rFonts w:cs="Arial"/>
          <w:szCs w:val="20"/>
          <w:lang w:val="es-MX"/>
        </w:rPr>
      </w:pPr>
      <w:r w:rsidRPr="00BD69CC">
        <w:rPr>
          <w:rFonts w:cs="Arial"/>
          <w:szCs w:val="20"/>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8B0F90B" w14:textId="77777777" w:rsidR="00F8345C" w:rsidRPr="00BD69CC" w:rsidRDefault="00F8345C" w:rsidP="00F8345C">
      <w:pPr>
        <w:pStyle w:val="Prrafodelista"/>
        <w:rPr>
          <w:rFonts w:cs="Arial"/>
          <w:szCs w:val="20"/>
          <w:lang w:val="es-MX"/>
        </w:rPr>
      </w:pPr>
    </w:p>
    <w:p w14:paraId="00C30DBC" w14:textId="66EB047D" w:rsidR="004F5A8D" w:rsidRPr="00BD69CC" w:rsidRDefault="00F8345C" w:rsidP="00986CFC">
      <w:pPr>
        <w:pStyle w:val="Prrafodelista"/>
        <w:ind w:left="360"/>
        <w:rPr>
          <w:rFonts w:cs="Arial"/>
          <w:szCs w:val="20"/>
          <w:lang w:val="es-MX"/>
        </w:rPr>
      </w:pPr>
      <w:r w:rsidRPr="00BD69CC">
        <w:rPr>
          <w:rFonts w:cs="Arial"/>
          <w:szCs w:val="20"/>
          <w:lang w:val="es-MX"/>
        </w:rPr>
        <w:t xml:space="preserve">Si los valores de los estados financieros están expresados originalmente en una moneda diferente a Dólares de los Estados Unidos de América, estos deben convertirse inicialmente a </w:t>
      </w:r>
      <w:r w:rsidRPr="00BD69CC">
        <w:rPr>
          <w:rFonts w:cs="Arial"/>
          <w:szCs w:val="20"/>
          <w:lang w:val="es-MX"/>
        </w:rPr>
        <w:lastRenderedPageBreak/>
        <w:t>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https://www.oanda.com/lang/es/currency/converter/ Hecho esto se procederá en la forma señalada en el numeral III.</w:t>
      </w:r>
    </w:p>
    <w:p w14:paraId="5EA2F258" w14:textId="2C3813F4" w:rsidR="005F2F9A" w:rsidRPr="00BD69CC" w:rsidRDefault="005F2F9A" w:rsidP="00986CFC">
      <w:pPr>
        <w:pStyle w:val="Prrafodelista"/>
        <w:ind w:left="360"/>
        <w:rPr>
          <w:rFonts w:cs="Arial"/>
          <w:szCs w:val="20"/>
          <w:lang w:val="es-MX"/>
        </w:rPr>
      </w:pPr>
    </w:p>
    <w:p w14:paraId="60E00565" w14:textId="510BAE46" w:rsidR="00F8345C" w:rsidRPr="00BD69CC" w:rsidRDefault="00F8345C" w:rsidP="00702395">
      <w:pPr>
        <w:pStyle w:val="Prrafodelista"/>
        <w:numPr>
          <w:ilvl w:val="0"/>
          <w:numId w:val="4"/>
        </w:numPr>
        <w:rPr>
          <w:rFonts w:cs="Arial"/>
          <w:b/>
          <w:bCs/>
          <w:szCs w:val="20"/>
          <w:lang w:val="es-MX"/>
        </w:rPr>
      </w:pPr>
      <w:r w:rsidRPr="00BD69CC">
        <w:rPr>
          <w:rFonts w:cs="Arial"/>
          <w:b/>
          <w:bCs/>
          <w:szCs w:val="20"/>
          <w:lang w:val="es-MX"/>
        </w:rPr>
        <w:t>Conversión a Salarios Mínimos Mensuales Legales Vigentes (SMMLV)</w:t>
      </w:r>
    </w:p>
    <w:p w14:paraId="3AB340BA" w14:textId="77777777" w:rsidR="00F8345C" w:rsidRPr="00BD69CC" w:rsidRDefault="00F8345C" w:rsidP="00F8345C">
      <w:pPr>
        <w:rPr>
          <w:rFonts w:cs="Arial"/>
          <w:szCs w:val="20"/>
          <w:lang w:val="es-MX"/>
        </w:rPr>
      </w:pPr>
      <w:r w:rsidRPr="00BD69CC">
        <w:rPr>
          <w:rFonts w:cs="Arial"/>
          <w:szCs w:val="20"/>
          <w:lang w:val="es-MX"/>
        </w:rPr>
        <w:t xml:space="preserve">Cuando los Documentos del proceso señalen que un valor debe expresarse en Salarios Mínimos Mensuales Legales Vigentes (SMMLV) se seguirá el siguiente proceso: </w:t>
      </w:r>
    </w:p>
    <w:p w14:paraId="31DF7F1C" w14:textId="661C1456" w:rsidR="00F8345C" w:rsidRPr="00BD69CC" w:rsidRDefault="00F8345C" w:rsidP="00702395">
      <w:pPr>
        <w:pStyle w:val="Prrafodelista"/>
        <w:numPr>
          <w:ilvl w:val="1"/>
          <w:numId w:val="5"/>
        </w:numPr>
        <w:ind w:left="567"/>
        <w:rPr>
          <w:rFonts w:cs="Arial"/>
          <w:szCs w:val="20"/>
          <w:lang w:val="es-MX"/>
        </w:rPr>
      </w:pPr>
      <w:r w:rsidRPr="00BD69CC">
        <w:rPr>
          <w:rFonts w:cs="Arial"/>
          <w:szCs w:val="20"/>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322159E5" w14:textId="63724575" w:rsidR="00F8345C" w:rsidRPr="00BD69CC" w:rsidRDefault="00F8345C" w:rsidP="00702395">
      <w:pPr>
        <w:pStyle w:val="Prrafodelista"/>
        <w:numPr>
          <w:ilvl w:val="1"/>
          <w:numId w:val="5"/>
        </w:numPr>
        <w:ind w:left="567"/>
        <w:rPr>
          <w:rFonts w:cs="Arial"/>
          <w:szCs w:val="20"/>
          <w:lang w:val="es-MX"/>
        </w:rPr>
      </w:pPr>
      <w:r w:rsidRPr="00BD69CC">
        <w:rPr>
          <w:rFonts w:cs="Arial"/>
          <w:szCs w:val="20"/>
          <w:lang w:val="es-MX"/>
        </w:rPr>
        <w:t>II.</w:t>
      </w:r>
      <w:r w:rsidRPr="00BD69CC">
        <w:rPr>
          <w:rFonts w:cs="Arial"/>
          <w:szCs w:val="20"/>
          <w:lang w:val="es-MX"/>
        </w:rPr>
        <w:tab/>
        <w:t>Los valores convertidos a SMMLV, se deben ajustar a la unidad más próxima de la siguiente forma: hacia arriba para valores mayores o iguales a cero punto cinco (0.5) y hacia abajo para valores menores a cero punto cinco (0.5).</w:t>
      </w:r>
    </w:p>
    <w:p w14:paraId="44826FC5" w14:textId="77777777" w:rsidR="00F8345C" w:rsidRPr="00BD69CC" w:rsidRDefault="00F8345C" w:rsidP="00F8345C">
      <w:pPr>
        <w:rPr>
          <w:rFonts w:cs="Arial"/>
          <w:szCs w:val="20"/>
          <w:lang w:val="es-MX"/>
        </w:rPr>
      </w:pPr>
      <w:r w:rsidRPr="00BD69CC">
        <w:rPr>
          <w:rFonts w:cs="Arial"/>
          <w:szCs w:val="20"/>
          <w:lang w:val="es-MX"/>
        </w:rPr>
        <w:t xml:space="preserve">Si el proponente aporta certificaciones en las que no indican el día, sino solamente el mes y el año, se procederá así: </w:t>
      </w:r>
    </w:p>
    <w:p w14:paraId="5B06C0A4" w14:textId="77777777" w:rsidR="00F8345C" w:rsidRPr="00BD69CC" w:rsidRDefault="00F8345C" w:rsidP="00F8345C">
      <w:pPr>
        <w:rPr>
          <w:rFonts w:cs="Arial"/>
          <w:szCs w:val="20"/>
          <w:lang w:val="es-MX"/>
        </w:rPr>
      </w:pPr>
      <w:r w:rsidRPr="00BD69CC">
        <w:rPr>
          <w:rFonts w:cs="Arial"/>
          <w:szCs w:val="20"/>
          <w:lang w:val="es-MX"/>
        </w:rPr>
        <w:t xml:space="preserve">Fecha (mes, año) de suscripción y/o inicio del contrato: se tendrá en cuenta el último día del mes señalado en la certificación. </w:t>
      </w:r>
    </w:p>
    <w:p w14:paraId="4829A266" w14:textId="2D1938E2" w:rsidR="00F8345C" w:rsidRPr="00BD69CC" w:rsidRDefault="00F8345C" w:rsidP="00F8345C">
      <w:pPr>
        <w:rPr>
          <w:rFonts w:cs="Arial"/>
          <w:szCs w:val="20"/>
          <w:lang w:val="es-MX"/>
        </w:rPr>
      </w:pPr>
      <w:r w:rsidRPr="00BD69CC">
        <w:rPr>
          <w:rFonts w:cs="Arial"/>
          <w:szCs w:val="20"/>
          <w:lang w:val="es-MX"/>
        </w:rPr>
        <w:t>Fecha (mes, año) de terminación del contrato: se tendrá en cuenta el primer día del mes señalado en la certificación.</w:t>
      </w:r>
    </w:p>
    <w:p w14:paraId="7E624663" w14:textId="21CAB6D0" w:rsidR="005F2F9A" w:rsidRPr="00BD69CC" w:rsidRDefault="000C016F" w:rsidP="00F8345C">
      <w:pPr>
        <w:pStyle w:val="Ttulo2"/>
        <w:rPr>
          <w:rFonts w:cs="Arial"/>
          <w:szCs w:val="20"/>
        </w:rPr>
      </w:pPr>
      <w:bookmarkStart w:id="20" w:name="_Toc73368160"/>
      <w:r w:rsidRPr="00BD69CC">
        <w:rPr>
          <w:rFonts w:cs="Arial"/>
          <w:caps w:val="0"/>
          <w:szCs w:val="20"/>
        </w:rPr>
        <w:t>CONFLICTO DE INTERÉS DE ORIGEN CONSTITUCIONAL O LEGAL</w:t>
      </w:r>
      <w:bookmarkEnd w:id="20"/>
    </w:p>
    <w:p w14:paraId="332630FD" w14:textId="77777777" w:rsidR="00C37B03" w:rsidRPr="00BD69CC" w:rsidRDefault="00C37B03" w:rsidP="00C37B03">
      <w:pPr>
        <w:rPr>
          <w:rFonts w:cs="Arial"/>
          <w:szCs w:val="20"/>
          <w:lang w:val="es-MX"/>
        </w:rPr>
      </w:pPr>
      <w:r w:rsidRPr="00BD69CC">
        <w:rPr>
          <w:rFonts w:cs="Arial"/>
          <w:szCs w:val="20"/>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Pr="00BD69CC" w:rsidRDefault="00C37B03" w:rsidP="00C37B03">
      <w:pPr>
        <w:rPr>
          <w:rFonts w:cs="Arial"/>
          <w:szCs w:val="20"/>
          <w:lang w:val="es-MX"/>
        </w:rPr>
      </w:pPr>
      <w:r w:rsidRPr="00BD69CC">
        <w:rPr>
          <w:rFonts w:cs="Arial"/>
          <w:szCs w:val="20"/>
          <w:lang w:val="es-MX"/>
        </w:rPr>
        <w:t>Tampoco podrán participar quienes hayan realizados los estudios y diseños de la obra cuyo proceso de contratación se va a contratar.</w:t>
      </w:r>
    </w:p>
    <w:p w14:paraId="23B9642C" w14:textId="5D775080" w:rsidR="00C37B03" w:rsidRPr="00BD69CC" w:rsidRDefault="000C016F" w:rsidP="00C37B03">
      <w:pPr>
        <w:pStyle w:val="Ttulo2"/>
        <w:rPr>
          <w:rFonts w:cs="Arial"/>
          <w:szCs w:val="20"/>
        </w:rPr>
      </w:pPr>
      <w:bookmarkStart w:id="21" w:name="_Toc73368161"/>
      <w:r w:rsidRPr="00BD69CC">
        <w:rPr>
          <w:rFonts w:cs="Arial"/>
          <w:caps w:val="0"/>
          <w:szCs w:val="20"/>
        </w:rPr>
        <w:t>CAUSALES DE RECHAZO</w:t>
      </w:r>
      <w:bookmarkEnd w:id="21"/>
    </w:p>
    <w:p w14:paraId="32536ABD" w14:textId="1590CB08" w:rsidR="00C37B03" w:rsidRPr="00BD69CC" w:rsidRDefault="00C37B03" w:rsidP="00C37B03">
      <w:pPr>
        <w:rPr>
          <w:rFonts w:cs="Arial"/>
          <w:szCs w:val="20"/>
          <w:lang w:val="es-MX"/>
        </w:rPr>
      </w:pPr>
      <w:r w:rsidRPr="00BD69CC">
        <w:rPr>
          <w:rFonts w:cs="Arial"/>
          <w:szCs w:val="20"/>
          <w:lang w:val="es-MX"/>
        </w:rPr>
        <w:t>Son causales de rechazo de las propuestas las siguientes:</w:t>
      </w:r>
    </w:p>
    <w:p w14:paraId="4532A25C" w14:textId="3711C66E"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Que el proponente o alguno de los integrantes del proponente plural esté incurso en causal de inhabilidad, incompatibilidad o prohibición previstas en la legislación para contratar.</w:t>
      </w:r>
    </w:p>
    <w:p w14:paraId="428B8B1F" w14:textId="77777777" w:rsidR="00C37B03" w:rsidRPr="00BD69CC" w:rsidRDefault="00C37B03" w:rsidP="00C37B03">
      <w:pPr>
        <w:pStyle w:val="Prrafodelista"/>
        <w:ind w:left="426"/>
        <w:rPr>
          <w:rFonts w:cs="Arial"/>
          <w:szCs w:val="20"/>
          <w:lang w:val="es-MX"/>
        </w:rPr>
      </w:pPr>
      <w:r w:rsidRPr="00BD69CC">
        <w:rPr>
          <w:rFonts w:cs="Arial"/>
          <w:szCs w:val="20"/>
          <w:lang w:val="es-MX"/>
        </w:rPr>
        <w:t>[Cuando en el mismo proceso de contratación se presentan oferentes en la situación descrita por los literales g) y h) del numeral 1 del artículo 8 de la Ley 80 de 1993, la entidad solo admitirá la oferta presentada primero en el tiempo]</w:t>
      </w:r>
    </w:p>
    <w:p w14:paraId="7E650D15" w14:textId="23865F0E"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Cuando una misma persona natural o jurídica, o integrante de un proponente plural presente o haga parte en más de una propuesta para el presente proceso de contratación.</w:t>
      </w:r>
    </w:p>
    <w:p w14:paraId="6121FB92" w14:textId="38433DC8"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Que el proponente o alguno de los integrantes del proponente plural esté reportado en el Boletín de Responsables Fiscales emitido por la Contraloría General de la República.</w:t>
      </w:r>
    </w:p>
    <w:p w14:paraId="6FBCEA66" w14:textId="00FD94A1"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Que la persona jurídica proponente individual o integrante del proponente plural esté incursa en la situación descrita en el numeral 1 del artículo 38 de la Ley 1116 de 2006.</w:t>
      </w:r>
    </w:p>
    <w:p w14:paraId="3D794D81" w14:textId="3BFE857E"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lastRenderedPageBreak/>
        <w:t>Que el proponente no aclare, subsane o aporte documentos necesarios para cumplir un requisito habilitante o aportándolos no lo haga de forma correcta, en los términos establecidos en la sección 1.6.</w:t>
      </w:r>
    </w:p>
    <w:p w14:paraId="719F30D7" w14:textId="07DA609B"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0321A64A" w14:textId="63D284B0"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1A301417"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Que el proponente aporte información inexacta sobre la cual pueda existir una posible falsedad en los términos de la sección 1.11.</w:t>
      </w:r>
    </w:p>
    <w:p w14:paraId="2107DADC" w14:textId="70C6C7D5"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Que el proponente se encuentre inmerso en un conflicto de interés previsto en una norma de rango constitucional o legal o en la causal prevista en el numeral 1.14 del pliego de condiciones.</w:t>
      </w:r>
    </w:p>
    <w:p w14:paraId="23624188" w14:textId="35E31B1E"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No entregar la Garantía de seriedad de la oferta junto con la propuesta.</w:t>
      </w:r>
    </w:p>
    <w:p w14:paraId="0B78B81B" w14:textId="18B753CF"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Que el objeto social del proponente o el de sus integrantes no le permita ejecutar el objeto del contrato.</w:t>
      </w:r>
    </w:p>
    <w:p w14:paraId="313B920A" w14:textId="76E75465"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Que el valor total de la oferta o aquel revisado en la audiencia efectiva de adjudicación exceda el presupuesto oficial estimado para el proceso de contratación.</w:t>
      </w:r>
    </w:p>
    <w:p w14:paraId="555E663E" w14:textId="0DBDF10F"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Presentar la oferta con tachaduras o enmendaduras que no estén convalidadas en la forma indicada en la sección 2.3 del pliego de condiciones.</w:t>
      </w:r>
    </w:p>
    <w:p w14:paraId="218545D9" w14:textId="6118208D"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45485423" w14:textId="77777777" w:rsidR="00C37B03" w:rsidRPr="00BD69CC" w:rsidRDefault="00C37B03" w:rsidP="00C37B03">
      <w:pPr>
        <w:pStyle w:val="Prrafodelista"/>
        <w:ind w:left="426"/>
        <w:rPr>
          <w:rFonts w:cs="Arial"/>
          <w:szCs w:val="20"/>
          <w:lang w:val="es-MX"/>
        </w:rPr>
      </w:pPr>
      <w:r w:rsidRPr="00BD69CC">
        <w:rPr>
          <w:rFonts w:cs="Arial"/>
          <w:szCs w:val="20"/>
          <w:lang w:val="es-MX"/>
        </w:rPr>
        <w:t xml:space="preserve">Para la aplicación de esta causal la entidad debe tener en cuenta que el valor unitario establecido en el Formulario 1 – Formulario de Presupuesto Oficial incluye el valor de AIU] </w:t>
      </w:r>
    </w:p>
    <w:p w14:paraId="02D09391" w14:textId="25B6F9AD"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No discriminar en la oferta económica el porcentaje de AIU en la forma como lo establece el Pliego de Condiciones y el Formulario 1 – Formulario de presupuesto oficial. [Se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16B9D4C8" w14:textId="23B9C33D"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Ofrecer como AIU un porcentaje cuya sumatoria sea superior al establecido por la Entidad en el</w:t>
      </w:r>
      <w:r w:rsidR="000A087C" w:rsidRPr="00BD69CC">
        <w:rPr>
          <w:rFonts w:cs="Arial"/>
          <w:szCs w:val="20"/>
          <w:lang w:val="es-MX"/>
        </w:rPr>
        <w:t xml:space="preserve"> </w:t>
      </w:r>
      <w:r w:rsidR="000A087C" w:rsidRPr="00BD69CC">
        <w:rPr>
          <w:rFonts w:cs="Arial"/>
          <w:szCs w:val="20"/>
          <w:lang w:val="es-MX"/>
        </w:rPr>
        <w:fldChar w:fldCharType="begin"/>
      </w:r>
      <w:r w:rsidR="000A087C" w:rsidRPr="00BD69CC">
        <w:rPr>
          <w:rFonts w:cs="Arial"/>
          <w:szCs w:val="20"/>
          <w:lang w:val="es-MX"/>
        </w:rPr>
        <w:instrText xml:space="preserve"> REF _Ref57725061 \h </w:instrText>
      </w:r>
      <w:r w:rsidR="000A087C" w:rsidRPr="00BD69CC">
        <w:rPr>
          <w:rFonts w:cs="Arial"/>
          <w:szCs w:val="20"/>
          <w:lang w:val="es-MX"/>
        </w:rPr>
      </w:r>
      <w:r w:rsidR="00BD69CC" w:rsidRPr="00BD69CC">
        <w:rPr>
          <w:rFonts w:cs="Arial"/>
          <w:szCs w:val="20"/>
          <w:lang w:val="es-MX"/>
        </w:rPr>
        <w:instrText xml:space="preserve"> \* MERGEFORMAT </w:instrText>
      </w:r>
      <w:r w:rsidR="000A087C" w:rsidRPr="00BD69CC">
        <w:rPr>
          <w:rFonts w:cs="Arial"/>
          <w:szCs w:val="20"/>
          <w:lang w:val="es-MX"/>
        </w:rPr>
        <w:fldChar w:fldCharType="separate"/>
      </w:r>
      <w:r w:rsidR="000A087C" w:rsidRPr="00BD69CC">
        <w:rPr>
          <w:rFonts w:cs="Arial"/>
          <w:szCs w:val="20"/>
          <w:lang w:val="es-MX"/>
        </w:rPr>
        <w:t>Formulario 1– Formulario de Presupuesto Oficial</w:t>
      </w:r>
      <w:r w:rsidR="000A087C" w:rsidRPr="00BD69CC">
        <w:rPr>
          <w:rFonts w:cs="Arial"/>
          <w:szCs w:val="20"/>
          <w:lang w:val="es-MX"/>
        </w:rPr>
        <w:fldChar w:fldCharType="end"/>
      </w:r>
      <w:r w:rsidRPr="00BD69CC">
        <w:rPr>
          <w:rFonts w:cs="Arial"/>
          <w:szCs w:val="20"/>
          <w:lang w:val="es-MX"/>
        </w:rPr>
        <w:t>.</w:t>
      </w:r>
    </w:p>
    <w:p w14:paraId="7224AB7C" w14:textId="3DB3FE0A"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Cuando se presente propuesta condicionada para la adjudicación del contrato.</w:t>
      </w:r>
    </w:p>
    <w:p w14:paraId="03D3B90C" w14:textId="38D1FE57"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Presentar la oferta extemporáneamente.</w:t>
      </w:r>
    </w:p>
    <w:p w14:paraId="6C6EC4B8" w14:textId="46E034BE"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No presentar oferta económica. Entregar la información de la propuesta económica en el sobre que no corresponda.</w:t>
      </w:r>
    </w:p>
    <w:p w14:paraId="707DABFF" w14:textId="33504706"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 xml:space="preserve">Presentar más de una oferta económica con valores distintos en el Sobre 2. </w:t>
      </w:r>
    </w:p>
    <w:p w14:paraId="203C37DF" w14:textId="58F2EF1F"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 xml:space="preserve">Cuando se determine que el valor total de la oferta es artificialmente bajo, de acuerdo con lo establecido en la sección 4.1.3 </w:t>
      </w:r>
    </w:p>
    <w:p w14:paraId="41381E95" w14:textId="05AA4811"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Cuando se presenten propuestas parciales y esta posibilidad no haya sido establecida en el pliego de condiciones.</w:t>
      </w:r>
    </w:p>
    <w:p w14:paraId="20FA194A" w14:textId="3D7D69CD"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No informar todos los contratos que el proponente tenga en ejecución antes del cierre, necesarios para acreditar su capacidad residual conforme a la sección 3.10.</w:t>
      </w:r>
    </w:p>
    <w:p w14:paraId="35A8F996" w14:textId="1964E12E"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Ofrecer un plazo superior al señalado por la entidad en el Anexo 1 – Anexo Técnico.</w:t>
      </w:r>
    </w:p>
    <w:p w14:paraId="2E7BB0D5" w14:textId="76BB97C9"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11FD0972" w14:textId="07952F51" w:rsidR="00C37B03" w:rsidRPr="00BD69CC" w:rsidRDefault="00C37B03" w:rsidP="00702395">
      <w:pPr>
        <w:pStyle w:val="Prrafodelista"/>
        <w:numPr>
          <w:ilvl w:val="0"/>
          <w:numId w:val="6"/>
        </w:numPr>
        <w:ind w:left="426" w:hanging="426"/>
        <w:rPr>
          <w:rFonts w:cs="Arial"/>
          <w:szCs w:val="20"/>
          <w:lang w:val="es-MX"/>
        </w:rPr>
      </w:pPr>
      <w:r w:rsidRPr="00BD69CC">
        <w:rPr>
          <w:rFonts w:cs="Arial"/>
          <w:szCs w:val="20"/>
          <w:lang w:val="es-MX"/>
        </w:rPr>
        <w:t>Las demás previstas en la ley.</w:t>
      </w:r>
    </w:p>
    <w:p w14:paraId="183E1DC8" w14:textId="03E14A11" w:rsidR="005F2F9A" w:rsidRPr="00BD69CC" w:rsidRDefault="000C016F" w:rsidP="00C37B03">
      <w:pPr>
        <w:pStyle w:val="Ttulo2"/>
        <w:rPr>
          <w:rFonts w:cs="Arial"/>
          <w:szCs w:val="20"/>
        </w:rPr>
      </w:pPr>
      <w:bookmarkStart w:id="22" w:name="_Toc73368162"/>
      <w:r w:rsidRPr="00BD69CC">
        <w:rPr>
          <w:rFonts w:cs="Arial"/>
          <w:caps w:val="0"/>
          <w:szCs w:val="20"/>
        </w:rPr>
        <w:lastRenderedPageBreak/>
        <w:t>CAUSALES PARA DECLARAR DESIERTO EL PROCESO DE SELECCIÓN</w:t>
      </w:r>
      <w:bookmarkEnd w:id="22"/>
    </w:p>
    <w:p w14:paraId="2CEF3275" w14:textId="77777777" w:rsidR="00C37B03" w:rsidRPr="00BD69CC" w:rsidRDefault="00C37B03" w:rsidP="00C37B03">
      <w:pPr>
        <w:rPr>
          <w:rFonts w:cs="Arial"/>
          <w:szCs w:val="20"/>
          <w:lang w:val="es-MX"/>
        </w:rPr>
      </w:pPr>
      <w:r w:rsidRPr="00BD69CC">
        <w:rPr>
          <w:rFonts w:cs="Arial"/>
          <w:szCs w:val="20"/>
          <w:lang w:val="es-MX"/>
        </w:rPr>
        <w:t xml:space="preserve">La entidad podrá declarar desierto el procedimiento de selección cuando: </w:t>
      </w:r>
    </w:p>
    <w:p w14:paraId="6F6F85BF" w14:textId="7796DDFB" w:rsidR="00C37B03" w:rsidRPr="00BD69CC" w:rsidRDefault="00C37B03" w:rsidP="00702395">
      <w:pPr>
        <w:pStyle w:val="Prrafodelista"/>
        <w:numPr>
          <w:ilvl w:val="0"/>
          <w:numId w:val="7"/>
        </w:numPr>
        <w:rPr>
          <w:rFonts w:cs="Arial"/>
          <w:szCs w:val="20"/>
          <w:lang w:val="es-MX"/>
        </w:rPr>
      </w:pPr>
      <w:r w:rsidRPr="00BD69CC">
        <w:rPr>
          <w:rFonts w:cs="Arial"/>
          <w:szCs w:val="20"/>
          <w:lang w:val="es-MX"/>
        </w:rPr>
        <w:t>No se presenten ofertas.</w:t>
      </w:r>
    </w:p>
    <w:p w14:paraId="246AE906" w14:textId="0975BBBD" w:rsidR="00C37B03" w:rsidRPr="00BD69CC" w:rsidRDefault="00C37B03" w:rsidP="00702395">
      <w:pPr>
        <w:pStyle w:val="Prrafodelista"/>
        <w:numPr>
          <w:ilvl w:val="0"/>
          <w:numId w:val="7"/>
        </w:numPr>
        <w:rPr>
          <w:rFonts w:cs="Arial"/>
          <w:szCs w:val="20"/>
          <w:lang w:val="es-MX"/>
        </w:rPr>
      </w:pPr>
      <w:r w:rsidRPr="00BD69CC">
        <w:rPr>
          <w:rFonts w:cs="Arial"/>
          <w:szCs w:val="20"/>
          <w:lang w:val="es-MX"/>
        </w:rPr>
        <w:t>Ninguna oferta resulte hábil, por no cumplir las exigencias del pliego de condiciones.</w:t>
      </w:r>
    </w:p>
    <w:p w14:paraId="347A4FBD" w14:textId="4290DB21" w:rsidR="00C37B03" w:rsidRPr="00BD69CC" w:rsidRDefault="00C37B03" w:rsidP="00702395">
      <w:pPr>
        <w:pStyle w:val="Prrafodelista"/>
        <w:numPr>
          <w:ilvl w:val="0"/>
          <w:numId w:val="7"/>
        </w:numPr>
        <w:rPr>
          <w:rFonts w:cs="Arial"/>
          <w:szCs w:val="20"/>
          <w:lang w:val="es-MX"/>
        </w:rPr>
      </w:pPr>
      <w:r w:rsidRPr="00BD69CC">
        <w:rPr>
          <w:rFonts w:cs="Arial"/>
          <w:szCs w:val="20"/>
          <w:lang w:val="es-MX"/>
        </w:rPr>
        <w:t>Existan causas o motivos que impidan la escogencia objetiva del proponente.</w:t>
      </w:r>
    </w:p>
    <w:p w14:paraId="227478AE" w14:textId="351581E5" w:rsidR="00C37B03" w:rsidRPr="00BD69CC" w:rsidRDefault="00C37B03" w:rsidP="00702395">
      <w:pPr>
        <w:pStyle w:val="Prrafodelista"/>
        <w:numPr>
          <w:ilvl w:val="0"/>
          <w:numId w:val="7"/>
        </w:numPr>
        <w:rPr>
          <w:rFonts w:cs="Arial"/>
          <w:szCs w:val="20"/>
          <w:lang w:val="es-MX"/>
        </w:rPr>
      </w:pPr>
      <w:r w:rsidRPr="00BD69CC">
        <w:rPr>
          <w:rFonts w:cs="Arial"/>
          <w:szCs w:val="20"/>
          <w:lang w:val="es-MX"/>
        </w:rPr>
        <w:t>Lo contemple la ley.</w:t>
      </w:r>
    </w:p>
    <w:p w14:paraId="59D1A249" w14:textId="43C6DBBF" w:rsidR="005F2F9A" w:rsidRPr="00BD69CC" w:rsidRDefault="000C016F" w:rsidP="00C37B03">
      <w:pPr>
        <w:pStyle w:val="Ttulo2"/>
        <w:rPr>
          <w:rFonts w:cs="Arial"/>
          <w:szCs w:val="20"/>
        </w:rPr>
      </w:pPr>
      <w:bookmarkStart w:id="23" w:name="_Toc73368163"/>
      <w:r w:rsidRPr="00BD69CC">
        <w:rPr>
          <w:rFonts w:cs="Arial"/>
          <w:caps w:val="0"/>
          <w:szCs w:val="20"/>
        </w:rPr>
        <w:t>NORMAS DE INTERPRETACIÓN DEL PLIEGO DE CONDICIONES</w:t>
      </w:r>
      <w:bookmarkEnd w:id="23"/>
    </w:p>
    <w:p w14:paraId="337B1326" w14:textId="77777777" w:rsidR="00C37B03" w:rsidRPr="00BD69CC" w:rsidRDefault="00C37B03" w:rsidP="00C37B03">
      <w:pPr>
        <w:rPr>
          <w:rFonts w:cs="Arial"/>
          <w:szCs w:val="20"/>
          <w:lang w:val="es-MX"/>
        </w:rPr>
      </w:pPr>
      <w:r w:rsidRPr="00BD69CC">
        <w:rPr>
          <w:rFonts w:cs="Arial"/>
          <w:szCs w:val="20"/>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BD69CC" w:rsidRDefault="00C37B03" w:rsidP="00C37B03">
      <w:pPr>
        <w:rPr>
          <w:rFonts w:cs="Arial"/>
          <w:szCs w:val="20"/>
          <w:lang w:val="es-MX"/>
        </w:rPr>
      </w:pPr>
      <w:r w:rsidRPr="00BD69CC">
        <w:rPr>
          <w:rFonts w:cs="Arial"/>
          <w:szCs w:val="20"/>
          <w:lang w:val="es-MX"/>
        </w:rPr>
        <w:t>Además, se seguirán los siguientes criterios para la interpretación y entendimiento del pliego de condiciones:</w:t>
      </w:r>
    </w:p>
    <w:p w14:paraId="26D6B97F" w14:textId="61406AA0" w:rsidR="00C37B03" w:rsidRPr="00BD69CC" w:rsidRDefault="00C37B03" w:rsidP="00702395">
      <w:pPr>
        <w:pStyle w:val="Prrafodelista"/>
        <w:numPr>
          <w:ilvl w:val="0"/>
          <w:numId w:val="8"/>
        </w:numPr>
        <w:rPr>
          <w:rFonts w:cs="Arial"/>
          <w:szCs w:val="20"/>
          <w:lang w:val="es-MX"/>
        </w:rPr>
      </w:pPr>
      <w:r w:rsidRPr="00BD69CC">
        <w:rPr>
          <w:rFonts w:cs="Arial"/>
          <w:szCs w:val="20"/>
          <w:lang w:val="es-MX"/>
        </w:rPr>
        <w:t>El orden de los numerales, capítulos y cláusulas de este pliego de condiciones no deben interpretarse como un grado de prelación entre los mismos.</w:t>
      </w:r>
    </w:p>
    <w:p w14:paraId="1696F8B5" w14:textId="62E7772A" w:rsidR="00C37B03" w:rsidRPr="00BD69CC" w:rsidRDefault="00C37B03" w:rsidP="00702395">
      <w:pPr>
        <w:pStyle w:val="Prrafodelista"/>
        <w:numPr>
          <w:ilvl w:val="0"/>
          <w:numId w:val="8"/>
        </w:numPr>
        <w:rPr>
          <w:rFonts w:cs="Arial"/>
          <w:szCs w:val="20"/>
          <w:lang w:val="es-MX"/>
        </w:rPr>
      </w:pPr>
      <w:r w:rsidRPr="00BD69CC">
        <w:rPr>
          <w:rFonts w:cs="Arial"/>
          <w:szCs w:val="20"/>
          <w:lang w:val="es-MX"/>
        </w:rPr>
        <w:t>Los títulos de los numerales y capítulos utilizados en este pliego solo sirven como referencia y no afectan la interpretación de su contenido.</w:t>
      </w:r>
    </w:p>
    <w:p w14:paraId="38CFFABE" w14:textId="406C5F4D" w:rsidR="00C37B03" w:rsidRPr="00BD69CC" w:rsidRDefault="00C37B03" w:rsidP="00702395">
      <w:pPr>
        <w:pStyle w:val="Prrafodelista"/>
        <w:numPr>
          <w:ilvl w:val="0"/>
          <w:numId w:val="8"/>
        </w:numPr>
        <w:rPr>
          <w:rFonts w:cs="Arial"/>
          <w:szCs w:val="20"/>
          <w:lang w:val="es-MX"/>
        </w:rPr>
      </w:pPr>
      <w:r w:rsidRPr="00BD69CC">
        <w:rPr>
          <w:rFonts w:cs="Arial"/>
          <w:szCs w:val="20"/>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BD69CC" w:rsidRDefault="00C37B03" w:rsidP="00702395">
      <w:pPr>
        <w:pStyle w:val="Prrafodelista"/>
        <w:numPr>
          <w:ilvl w:val="0"/>
          <w:numId w:val="8"/>
        </w:numPr>
        <w:rPr>
          <w:rFonts w:cs="Arial"/>
          <w:szCs w:val="20"/>
          <w:lang w:val="es-MX"/>
        </w:rPr>
      </w:pPr>
      <w:r w:rsidRPr="00BD69CC">
        <w:rPr>
          <w:rFonts w:cs="Arial"/>
          <w:szCs w:val="20"/>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BD69CC" w:rsidRDefault="00C37B03" w:rsidP="00702395">
      <w:pPr>
        <w:pStyle w:val="Prrafodelista"/>
        <w:numPr>
          <w:ilvl w:val="0"/>
          <w:numId w:val="8"/>
        </w:numPr>
        <w:rPr>
          <w:rFonts w:cs="Arial"/>
          <w:szCs w:val="20"/>
          <w:lang w:val="es-MX"/>
        </w:rPr>
      </w:pPr>
      <w:r w:rsidRPr="00BD69CC">
        <w:rPr>
          <w:rFonts w:cs="Arial"/>
          <w:szCs w:val="20"/>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BD69CC" w:rsidRDefault="00C37B03" w:rsidP="00702395">
      <w:pPr>
        <w:pStyle w:val="Prrafodelista"/>
        <w:numPr>
          <w:ilvl w:val="0"/>
          <w:numId w:val="8"/>
        </w:numPr>
        <w:rPr>
          <w:rFonts w:cs="Arial"/>
          <w:szCs w:val="20"/>
          <w:lang w:val="es-MX"/>
        </w:rPr>
      </w:pPr>
      <w:r w:rsidRPr="00BD69CC">
        <w:rPr>
          <w:rFonts w:cs="Arial"/>
          <w:szCs w:val="20"/>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BD69CC" w:rsidRDefault="00C37B03" w:rsidP="00702395">
      <w:pPr>
        <w:pStyle w:val="Prrafodelista"/>
        <w:numPr>
          <w:ilvl w:val="0"/>
          <w:numId w:val="8"/>
        </w:numPr>
        <w:rPr>
          <w:rFonts w:cs="Arial"/>
          <w:szCs w:val="20"/>
          <w:lang w:val="es-MX"/>
        </w:rPr>
      </w:pPr>
      <w:r w:rsidRPr="00BD69CC">
        <w:rPr>
          <w:rFonts w:cs="Arial"/>
          <w:szCs w:val="20"/>
          <w:lang w:val="es-MX"/>
        </w:rPr>
        <w:t>Las palabras definidas en este pliego de condiciones deben entenderse en dicho sentido.</w:t>
      </w:r>
    </w:p>
    <w:p w14:paraId="0E622843" w14:textId="0BAA355D" w:rsidR="00C37B03" w:rsidRPr="00BD69CC" w:rsidRDefault="00C37B03" w:rsidP="00702395">
      <w:pPr>
        <w:pStyle w:val="Prrafodelista"/>
        <w:numPr>
          <w:ilvl w:val="0"/>
          <w:numId w:val="8"/>
        </w:numPr>
        <w:rPr>
          <w:rFonts w:cs="Arial"/>
          <w:szCs w:val="20"/>
          <w:lang w:val="es-MX"/>
        </w:rPr>
      </w:pPr>
      <w:r w:rsidRPr="00BD69CC">
        <w:rPr>
          <w:rFonts w:cs="Arial"/>
          <w:szCs w:val="20"/>
          <w:lang w:val="es-MX"/>
        </w:rPr>
        <w:t>Las referencias a normas jurídicas incluyen las disposiciones que las modifiquen, adicionen, sustituyan o complementen.</w:t>
      </w:r>
    </w:p>
    <w:p w14:paraId="66AF50FA" w14:textId="76679885" w:rsidR="00C37B03" w:rsidRPr="00BD69CC" w:rsidRDefault="00C37B03" w:rsidP="00702395">
      <w:pPr>
        <w:pStyle w:val="Prrafodelista"/>
        <w:numPr>
          <w:ilvl w:val="0"/>
          <w:numId w:val="8"/>
        </w:numPr>
        <w:rPr>
          <w:rFonts w:cs="Arial"/>
          <w:szCs w:val="20"/>
          <w:lang w:val="es-MX"/>
        </w:rPr>
      </w:pPr>
      <w:r w:rsidRPr="00BD69CC">
        <w:rPr>
          <w:rFonts w:cs="Arial"/>
          <w:szCs w:val="20"/>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Pr="00BD69CC" w:rsidRDefault="00C37B03" w:rsidP="00702395">
      <w:pPr>
        <w:pStyle w:val="Prrafodelista"/>
        <w:numPr>
          <w:ilvl w:val="0"/>
          <w:numId w:val="8"/>
        </w:numPr>
        <w:rPr>
          <w:rFonts w:cs="Arial"/>
          <w:szCs w:val="20"/>
          <w:lang w:val="es-MX"/>
        </w:rPr>
      </w:pPr>
      <w:r w:rsidRPr="00BD69CC">
        <w:rPr>
          <w:rFonts w:cs="Arial"/>
          <w:szCs w:val="20"/>
          <w:lang w:val="es-MX"/>
        </w:rPr>
        <w:t>Este pliego se interpretará, además, en lo pertinente, de conformidad con las reglas del código civil definidas en los artículos 1618 a 1624.</w:t>
      </w:r>
    </w:p>
    <w:p w14:paraId="38DCFB80" w14:textId="44B139B3" w:rsidR="00C37B03" w:rsidRPr="00BD69CC" w:rsidRDefault="000C016F" w:rsidP="00C37B03">
      <w:pPr>
        <w:pStyle w:val="Ttulo2"/>
        <w:rPr>
          <w:rFonts w:cs="Arial"/>
          <w:szCs w:val="20"/>
        </w:rPr>
      </w:pPr>
      <w:bookmarkStart w:id="24" w:name="_Toc73368164"/>
      <w:r w:rsidRPr="00BD69CC">
        <w:rPr>
          <w:rFonts w:cs="Arial"/>
          <w:caps w:val="0"/>
          <w:szCs w:val="20"/>
        </w:rPr>
        <w:t>RETIRO DE LA PROPUESTA</w:t>
      </w:r>
      <w:bookmarkEnd w:id="24"/>
    </w:p>
    <w:p w14:paraId="1F94AB27" w14:textId="77777777" w:rsidR="00C37B03" w:rsidRPr="00BD69CC" w:rsidRDefault="00C37B03" w:rsidP="00C37B03">
      <w:pPr>
        <w:rPr>
          <w:rFonts w:cs="Arial"/>
          <w:szCs w:val="20"/>
          <w:lang w:val="es-MX"/>
        </w:rPr>
      </w:pPr>
      <w:r w:rsidRPr="00BD69CC">
        <w:rPr>
          <w:rFonts w:cs="Arial"/>
          <w:szCs w:val="20"/>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BD69CC" w:rsidRDefault="00C37B03" w:rsidP="00C37B03">
      <w:pPr>
        <w:rPr>
          <w:rFonts w:cs="Arial"/>
          <w:szCs w:val="20"/>
          <w:lang w:val="es-MX"/>
        </w:rPr>
      </w:pPr>
      <w:r w:rsidRPr="00BD69CC">
        <w:rPr>
          <w:rFonts w:cs="Arial"/>
          <w:szCs w:val="20"/>
          <w:lang w:val="es-MX"/>
        </w:rPr>
        <w:t>Si la propuesta es retirada después del cierre del proceso de selección, la entidad puede siniestrar la garantía de seriedad de la oferta.</w:t>
      </w:r>
    </w:p>
    <w:p w14:paraId="344F1C21" w14:textId="788C66CA" w:rsidR="00C37B03" w:rsidRPr="00BD69CC" w:rsidRDefault="00C37B03" w:rsidP="00C37B03">
      <w:pPr>
        <w:rPr>
          <w:rFonts w:cs="Arial"/>
          <w:szCs w:val="20"/>
          <w:lang w:val="es-MX"/>
        </w:rPr>
      </w:pPr>
      <w:r w:rsidRPr="00BD69CC">
        <w:rPr>
          <w:rFonts w:cs="Arial"/>
          <w:szCs w:val="20"/>
          <w:lang w:val="es-MX"/>
        </w:rPr>
        <w:lastRenderedPageBreak/>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3D5040C7" w14:textId="4AD35EB3" w:rsidR="00C37B03" w:rsidRPr="00BD69CC" w:rsidRDefault="000C016F" w:rsidP="00C37B03">
      <w:pPr>
        <w:pStyle w:val="Ttulo2"/>
        <w:rPr>
          <w:rFonts w:cs="Arial"/>
          <w:szCs w:val="20"/>
        </w:rPr>
      </w:pPr>
      <w:bookmarkStart w:id="25" w:name="_Toc73368165"/>
      <w:r w:rsidRPr="00BD69CC">
        <w:rPr>
          <w:rFonts w:cs="Arial"/>
          <w:caps w:val="0"/>
          <w:szCs w:val="20"/>
        </w:rPr>
        <w:t>VISITA AL SITIO DE LA OBRA</w:t>
      </w:r>
      <w:bookmarkEnd w:id="25"/>
    </w:p>
    <w:p w14:paraId="4D6EA30D" w14:textId="22CA7320" w:rsidR="00C37B03" w:rsidRPr="00BD69CC" w:rsidRDefault="00C37B03" w:rsidP="00C37B03">
      <w:pPr>
        <w:rPr>
          <w:rFonts w:cs="Arial"/>
          <w:szCs w:val="20"/>
          <w:lang w:val="es-MX"/>
        </w:rPr>
      </w:pPr>
      <w:r w:rsidRPr="00BD69CC">
        <w:rPr>
          <w:rFonts w:cs="Arial"/>
          <w:szCs w:val="20"/>
          <w:lang w:val="es-MX"/>
        </w:rPr>
        <w:t xml:space="preserve">                                                                                                                                                                                                                                                                                                                                                                                                                                                      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38057F3D" w14:textId="77777777" w:rsidR="00C37B03" w:rsidRPr="00BD69CC" w:rsidRDefault="00C37B03" w:rsidP="00C37B03">
      <w:pPr>
        <w:rPr>
          <w:rFonts w:cs="Arial"/>
          <w:szCs w:val="20"/>
          <w:lang w:val="es-MX"/>
        </w:rPr>
      </w:pPr>
      <w:r w:rsidRPr="00BD69CC">
        <w:rPr>
          <w:rFonts w:cs="Arial"/>
          <w:szCs w:val="20"/>
          <w:lang w:val="es-MX"/>
        </w:rPr>
        <w:t>No es necesario que quien asista sea el representante legal de la persona jurídica o la persona natural que presentará la oferta, por lo que se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02618836" w14:textId="77777777" w:rsidR="00C37B03" w:rsidRPr="00BD69CC" w:rsidRDefault="00C37B03" w:rsidP="00C37B03">
      <w:pPr>
        <w:rPr>
          <w:rFonts w:cs="Arial"/>
          <w:szCs w:val="20"/>
          <w:lang w:val="es-MX"/>
        </w:rPr>
      </w:pPr>
      <w:r w:rsidRPr="00BD69CC">
        <w:rPr>
          <w:rFonts w:cs="Arial"/>
          <w:szCs w:val="20"/>
          <w:lang w:val="es-MX"/>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D888ABD" w14:textId="77777777" w:rsidR="00C37B03" w:rsidRPr="00BD69CC" w:rsidRDefault="00C37B03" w:rsidP="00C37B03">
      <w:pPr>
        <w:rPr>
          <w:rFonts w:cs="Arial"/>
          <w:szCs w:val="20"/>
          <w:lang w:val="es-MX"/>
        </w:rPr>
      </w:pPr>
      <w:r w:rsidRPr="00BD69CC">
        <w:rPr>
          <w:rFonts w:cs="Arial"/>
          <w:szCs w:val="20"/>
          <w:lang w:val="es-MX"/>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 </w:t>
      </w:r>
    </w:p>
    <w:p w14:paraId="4904EDE8" w14:textId="623AD430" w:rsidR="00C37B03" w:rsidRPr="00BD69CC" w:rsidRDefault="00C37B03" w:rsidP="00C37B03">
      <w:pPr>
        <w:pStyle w:val="Prrafodelista"/>
        <w:numPr>
          <w:ilvl w:val="1"/>
          <w:numId w:val="2"/>
        </w:numPr>
        <w:ind w:left="851"/>
        <w:rPr>
          <w:rFonts w:cs="Arial"/>
          <w:szCs w:val="20"/>
          <w:lang w:val="es-MX"/>
        </w:rPr>
      </w:pPr>
      <w:r w:rsidRPr="00BD69CC">
        <w:rPr>
          <w:rFonts w:cs="Arial"/>
          <w:szCs w:val="20"/>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4F700D2" w:rsidR="00C37B03" w:rsidRPr="00BD69CC" w:rsidRDefault="00C37B03" w:rsidP="00C37B03">
      <w:pPr>
        <w:pStyle w:val="Prrafodelista"/>
        <w:numPr>
          <w:ilvl w:val="1"/>
          <w:numId w:val="2"/>
        </w:numPr>
        <w:ind w:left="851"/>
        <w:rPr>
          <w:rFonts w:cs="Arial"/>
          <w:szCs w:val="20"/>
          <w:lang w:val="es-MX"/>
        </w:rPr>
      </w:pPr>
      <w:r w:rsidRPr="00BD69CC">
        <w:rPr>
          <w:rFonts w:cs="Arial"/>
          <w:szCs w:val="20"/>
          <w:lang w:val="es-MX"/>
        </w:rPr>
        <w:t xml:space="preserve">La entidad garantizará las condiciones de seguridad al momento de visitar la zona de acuerdo con las normas del Sistema de Gestión en la Seguridad y Salud en el Trabajo SG-SST. </w:t>
      </w:r>
    </w:p>
    <w:p w14:paraId="274DA13D" w14:textId="4A90C94C" w:rsidR="00C37B03" w:rsidRPr="00BD69CC" w:rsidRDefault="00C37B03" w:rsidP="00C37B03">
      <w:pPr>
        <w:pStyle w:val="Prrafodelista"/>
        <w:numPr>
          <w:ilvl w:val="1"/>
          <w:numId w:val="2"/>
        </w:numPr>
        <w:ind w:left="851"/>
        <w:rPr>
          <w:rFonts w:cs="Arial"/>
          <w:szCs w:val="20"/>
          <w:lang w:val="es-MX"/>
        </w:rPr>
      </w:pPr>
      <w:r w:rsidRPr="00BD69CC">
        <w:rPr>
          <w:rFonts w:cs="Arial"/>
          <w:szCs w:val="20"/>
          <w:lang w:val="es-MX"/>
        </w:rPr>
        <w:t>La visita se realizará en el siguiente lugar y fecha:</w:t>
      </w:r>
    </w:p>
    <w:tbl>
      <w:tblPr>
        <w:tblStyle w:val="Tablaconcuadrcula"/>
        <w:tblW w:w="8838" w:type="dxa"/>
        <w:tblLayout w:type="fixed"/>
        <w:tblLook w:val="04A0" w:firstRow="1" w:lastRow="0" w:firstColumn="1" w:lastColumn="0" w:noHBand="0" w:noVBand="1"/>
      </w:tblPr>
      <w:tblGrid>
        <w:gridCol w:w="2946"/>
        <w:gridCol w:w="2946"/>
        <w:gridCol w:w="2946"/>
      </w:tblGrid>
      <w:tr w:rsidR="00C37B03" w:rsidRPr="00BD69CC" w14:paraId="73AFF523" w14:textId="77777777" w:rsidTr="00C37B03">
        <w:tc>
          <w:tcPr>
            <w:tcW w:w="2946" w:type="dxa"/>
            <w:shd w:val="clear" w:color="auto" w:fill="595959" w:themeFill="text1" w:themeFillTint="A6"/>
          </w:tcPr>
          <w:p w14:paraId="4AA849A8" w14:textId="77777777" w:rsidR="00C37B03" w:rsidRPr="00BD69CC" w:rsidRDefault="00C37B03" w:rsidP="00DB3E54">
            <w:pPr>
              <w:rPr>
                <w:rFonts w:cs="Arial"/>
                <w:szCs w:val="20"/>
              </w:rPr>
            </w:pPr>
            <w:r w:rsidRPr="00BD69CC">
              <w:rPr>
                <w:rFonts w:eastAsia="Arial" w:cs="Arial"/>
                <w:b/>
                <w:bCs/>
                <w:color w:val="FFFFFF" w:themeColor="background1"/>
                <w:szCs w:val="20"/>
                <w:lang w:val="es"/>
              </w:rPr>
              <w:t>Ciudad, Fecha y hora de visita</w:t>
            </w:r>
          </w:p>
        </w:tc>
        <w:tc>
          <w:tcPr>
            <w:tcW w:w="2946" w:type="dxa"/>
            <w:shd w:val="clear" w:color="auto" w:fill="595959" w:themeFill="text1" w:themeFillTint="A6"/>
          </w:tcPr>
          <w:p w14:paraId="351E934A" w14:textId="77777777" w:rsidR="00C37B03" w:rsidRPr="00BD69CC" w:rsidRDefault="00C37B03" w:rsidP="00DB3E54">
            <w:pPr>
              <w:rPr>
                <w:rFonts w:cs="Arial"/>
                <w:szCs w:val="20"/>
              </w:rPr>
            </w:pPr>
            <w:r w:rsidRPr="00BD69CC">
              <w:rPr>
                <w:rFonts w:eastAsia="Arial" w:cs="Arial"/>
                <w:b/>
                <w:bCs/>
                <w:color w:val="FFFFFF" w:themeColor="background1"/>
                <w:szCs w:val="20"/>
                <w:lang w:val="es"/>
              </w:rPr>
              <w:t>Lugar de encuentro</w:t>
            </w:r>
          </w:p>
        </w:tc>
        <w:tc>
          <w:tcPr>
            <w:tcW w:w="2946" w:type="dxa"/>
            <w:shd w:val="clear" w:color="auto" w:fill="595959" w:themeFill="text1" w:themeFillTint="A6"/>
          </w:tcPr>
          <w:p w14:paraId="71054EE1" w14:textId="77777777" w:rsidR="00C37B03" w:rsidRPr="00BD69CC" w:rsidRDefault="00C37B03" w:rsidP="00DB3E54">
            <w:pPr>
              <w:rPr>
                <w:rFonts w:cs="Arial"/>
                <w:szCs w:val="20"/>
              </w:rPr>
            </w:pPr>
            <w:r w:rsidRPr="00BD69CC">
              <w:rPr>
                <w:rFonts w:eastAsia="Arial" w:cs="Arial"/>
                <w:b/>
                <w:bCs/>
                <w:color w:val="FFFFFF" w:themeColor="background1"/>
                <w:szCs w:val="20"/>
                <w:lang w:val="es"/>
              </w:rPr>
              <w:t>Observaciones y Recomendaciones</w:t>
            </w:r>
          </w:p>
        </w:tc>
      </w:tr>
      <w:tr w:rsidR="00C37B03" w:rsidRPr="00BD69CC" w14:paraId="139B9A35" w14:textId="77777777" w:rsidTr="00C37B03">
        <w:tc>
          <w:tcPr>
            <w:tcW w:w="2946" w:type="dxa"/>
          </w:tcPr>
          <w:p w14:paraId="405C3308" w14:textId="5C0983C8" w:rsidR="00C37B03" w:rsidRPr="00BD69CC" w:rsidRDefault="00381AAB" w:rsidP="00381AAB">
            <w:pPr>
              <w:jc w:val="center"/>
              <w:rPr>
                <w:rFonts w:cs="Arial"/>
                <w:szCs w:val="20"/>
                <w:lang w:val="es-MX"/>
              </w:rPr>
            </w:pPr>
            <w:r w:rsidRPr="00BD69CC">
              <w:rPr>
                <w:rFonts w:cs="Arial"/>
                <w:szCs w:val="20"/>
                <w:lang w:val="es-MX"/>
              </w:rPr>
              <w:t>N/A</w:t>
            </w:r>
          </w:p>
        </w:tc>
        <w:tc>
          <w:tcPr>
            <w:tcW w:w="2946" w:type="dxa"/>
          </w:tcPr>
          <w:p w14:paraId="2C1E825D" w14:textId="27E84CE5" w:rsidR="00C37B03" w:rsidRPr="00BD69CC" w:rsidRDefault="00381AAB" w:rsidP="00381AAB">
            <w:pPr>
              <w:jc w:val="center"/>
              <w:rPr>
                <w:rFonts w:cs="Arial"/>
                <w:color w:val="auto"/>
                <w:szCs w:val="20"/>
              </w:rPr>
            </w:pPr>
            <w:r w:rsidRPr="00BD69CC">
              <w:rPr>
                <w:rFonts w:cs="Arial"/>
                <w:szCs w:val="20"/>
                <w:lang w:val="es-MX"/>
              </w:rPr>
              <w:t>N/A</w:t>
            </w:r>
          </w:p>
        </w:tc>
        <w:tc>
          <w:tcPr>
            <w:tcW w:w="2946" w:type="dxa"/>
          </w:tcPr>
          <w:p w14:paraId="297BF610" w14:textId="3815121E" w:rsidR="00C37B03" w:rsidRPr="00BD69CC" w:rsidRDefault="00381AAB" w:rsidP="00381AAB">
            <w:pPr>
              <w:jc w:val="center"/>
              <w:rPr>
                <w:rFonts w:cs="Arial"/>
                <w:color w:val="auto"/>
                <w:szCs w:val="20"/>
              </w:rPr>
            </w:pPr>
            <w:r w:rsidRPr="00BD69CC">
              <w:rPr>
                <w:rFonts w:cs="Arial"/>
                <w:szCs w:val="20"/>
                <w:lang w:val="es-MX"/>
              </w:rPr>
              <w:t>N/A</w:t>
            </w:r>
          </w:p>
        </w:tc>
      </w:tr>
    </w:tbl>
    <w:p w14:paraId="3BA5F307" w14:textId="77777777" w:rsidR="00C37B03" w:rsidRPr="00BD69CC" w:rsidRDefault="00C37B03" w:rsidP="00C37B03">
      <w:pPr>
        <w:rPr>
          <w:rFonts w:cs="Arial"/>
          <w:szCs w:val="20"/>
          <w:lang w:val="es-MX"/>
        </w:rPr>
      </w:pPr>
    </w:p>
    <w:p w14:paraId="64287651" w14:textId="47058DD0" w:rsidR="00C37B03" w:rsidRPr="00BD69CC" w:rsidRDefault="00C37B03" w:rsidP="00C37B03">
      <w:pPr>
        <w:rPr>
          <w:rFonts w:cs="Arial"/>
          <w:szCs w:val="20"/>
          <w:lang w:val="es-MX"/>
        </w:rPr>
      </w:pPr>
      <w:r w:rsidRPr="00BD69CC">
        <w:rPr>
          <w:rFonts w:cs="Arial"/>
          <w:szCs w:val="20"/>
          <w:lang w:val="es-MX"/>
        </w:rPr>
        <w:lastRenderedPageBreak/>
        <w:t>Los costos asociados a la visita los asume cada interesado en el proceso de selección.</w:t>
      </w:r>
    </w:p>
    <w:p w14:paraId="157864D0" w14:textId="060DC488" w:rsidR="001737B7" w:rsidRPr="00BD69CC" w:rsidRDefault="001737B7" w:rsidP="00986CFC">
      <w:pPr>
        <w:pStyle w:val="Ttulo2"/>
        <w:ind w:left="357" w:hanging="357"/>
        <w:rPr>
          <w:rFonts w:cs="Arial"/>
          <w:szCs w:val="20"/>
        </w:rPr>
      </w:pPr>
      <w:bookmarkStart w:id="26" w:name="_Toc73368166"/>
      <w:r w:rsidRPr="00BD69CC">
        <w:rPr>
          <w:rFonts w:cs="Arial"/>
          <w:szCs w:val="20"/>
        </w:rPr>
        <w:t>CONFIDENCIALIDAD DE LA INFORMACIÓN RELACIONADA CON DATOS SENSIBLES</w:t>
      </w:r>
      <w:bookmarkEnd w:id="26"/>
    </w:p>
    <w:p w14:paraId="042B9EF7" w14:textId="77777777" w:rsidR="00BE73D4" w:rsidRPr="00BD69CC" w:rsidRDefault="00BE73D4" w:rsidP="00986CFC">
      <w:pPr>
        <w:ind w:right="49"/>
        <w:rPr>
          <w:rFonts w:cs="Arial"/>
          <w:szCs w:val="20"/>
          <w:lang w:val="es-MX"/>
        </w:rPr>
      </w:pPr>
      <w:r w:rsidRPr="00BD69CC">
        <w:rPr>
          <w:rFonts w:cs="Arial"/>
          <w:szCs w:val="20"/>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w:t>
      </w:r>
      <w:proofErr w:type="spellStart"/>
      <w:r w:rsidRPr="00BD69CC">
        <w:rPr>
          <w:rFonts w:cs="Arial"/>
          <w:szCs w:val="20"/>
          <w:lang w:val="es-MX"/>
        </w:rPr>
        <w:t>palenquera</w:t>
      </w:r>
      <w:proofErr w:type="spellEnd"/>
      <w:r w:rsidRPr="00BD69CC">
        <w:rPr>
          <w:rFonts w:cs="Arial"/>
          <w:szCs w:val="20"/>
          <w:lang w:val="es-MX"/>
        </w:rPr>
        <w:t xml:space="preserve">, </w:t>
      </w:r>
      <w:proofErr w:type="spellStart"/>
      <w:r w:rsidRPr="00BD69CC">
        <w:rPr>
          <w:rFonts w:cs="Arial"/>
          <w:szCs w:val="20"/>
          <w:lang w:val="es-MX"/>
        </w:rPr>
        <w:t>Rrom</w:t>
      </w:r>
      <w:proofErr w:type="spellEnd"/>
      <w:r w:rsidRPr="00BD69CC">
        <w:rPr>
          <w:rFonts w:cs="Arial"/>
          <w:szCs w:val="20"/>
          <w:lang w:val="es-MX"/>
        </w:rPr>
        <w:t xml:space="preserve"> o gitana. </w:t>
      </w:r>
    </w:p>
    <w:p w14:paraId="187E1FD5" w14:textId="77777777" w:rsidR="00BE73D4" w:rsidRPr="00BD69CC" w:rsidRDefault="00BE73D4" w:rsidP="00986CFC">
      <w:pPr>
        <w:ind w:right="49"/>
        <w:rPr>
          <w:rFonts w:cs="Arial"/>
          <w:szCs w:val="20"/>
          <w:lang w:val="es-MX"/>
        </w:rPr>
      </w:pPr>
      <w:r w:rsidRPr="00BD69CC">
        <w:rPr>
          <w:rFonts w:cs="Arial"/>
          <w:szCs w:val="20"/>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BD69CC">
        <w:rPr>
          <w:rFonts w:cs="Arial"/>
          <w:szCs w:val="20"/>
          <w:lang w:val="es-MX"/>
        </w:rPr>
        <w:t>palenquera</w:t>
      </w:r>
      <w:proofErr w:type="spellEnd"/>
      <w:r w:rsidRPr="00BD69CC">
        <w:rPr>
          <w:rFonts w:cs="Arial"/>
          <w:szCs w:val="20"/>
          <w:lang w:val="es-MX"/>
        </w:rPr>
        <w:t xml:space="preserve">, </w:t>
      </w:r>
      <w:proofErr w:type="spellStart"/>
      <w:r w:rsidRPr="00BD69CC">
        <w:rPr>
          <w:rFonts w:cs="Arial"/>
          <w:szCs w:val="20"/>
          <w:lang w:val="es-MX"/>
        </w:rPr>
        <w:t>Rrom</w:t>
      </w:r>
      <w:proofErr w:type="spellEnd"/>
      <w:r w:rsidRPr="00BD69CC">
        <w:rPr>
          <w:rFonts w:cs="Arial"/>
          <w:szCs w:val="20"/>
          <w:lang w:val="es-MX"/>
        </w:rPr>
        <w:t xml:space="preserve"> o gitana, puesto que su público conocimiento afecta el derecho a la intimidad de los oferentes o de sus trabajadores o socios o accionistas. </w:t>
      </w:r>
    </w:p>
    <w:p w14:paraId="2351DBE3" w14:textId="2F05FAB8" w:rsidR="00B14484" w:rsidRPr="00BD69CC" w:rsidRDefault="00BE73D4" w:rsidP="00C37B03">
      <w:pPr>
        <w:rPr>
          <w:rFonts w:cs="Arial"/>
          <w:szCs w:val="20"/>
          <w:lang w:val="es-MX"/>
        </w:rPr>
      </w:pPr>
      <w:r w:rsidRPr="00BD69CC">
        <w:rPr>
          <w:rFonts w:cs="Arial"/>
          <w:szCs w:val="20"/>
          <w:lang w:val="es-MX"/>
        </w:rPr>
        <w:t>Además, de acuerdo con</w:t>
      </w:r>
      <w:r w:rsidRPr="00BD69CC" w:rsidDel="009C01B6">
        <w:rPr>
          <w:rFonts w:cs="Arial"/>
          <w:szCs w:val="20"/>
          <w:lang w:val="es-MX"/>
        </w:rPr>
        <w:t xml:space="preserve"> </w:t>
      </w:r>
      <w:r w:rsidRPr="00BD69CC">
        <w:rPr>
          <w:rFonts w:cs="Arial"/>
          <w:szCs w:val="20"/>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w:t>
      </w:r>
      <w:proofErr w:type="spellStart"/>
      <w:r w:rsidRPr="00BD69CC">
        <w:rPr>
          <w:rFonts w:cs="Arial"/>
          <w:szCs w:val="20"/>
          <w:lang w:val="es-MX"/>
        </w:rPr>
        <w:t>palenquera</w:t>
      </w:r>
      <w:proofErr w:type="spellEnd"/>
      <w:r w:rsidRPr="00BD69CC">
        <w:rPr>
          <w:rFonts w:cs="Arial"/>
          <w:szCs w:val="20"/>
          <w:lang w:val="es-MX"/>
        </w:rPr>
        <w:t xml:space="preserve">, </w:t>
      </w:r>
      <w:proofErr w:type="spellStart"/>
      <w:r w:rsidRPr="00BD69CC">
        <w:rPr>
          <w:rFonts w:cs="Arial"/>
          <w:szCs w:val="20"/>
          <w:lang w:val="es-MX"/>
        </w:rPr>
        <w:t>Rrom</w:t>
      </w:r>
      <w:proofErr w:type="spellEnd"/>
      <w:r w:rsidRPr="00BD69CC">
        <w:rPr>
          <w:rFonts w:cs="Arial"/>
          <w:szCs w:val="20"/>
          <w:lang w:val="es-MX"/>
        </w:rPr>
        <w:t xml:space="preserve"> o gitana, diligencie el «Formato 11- Autorización para el tratamiento de datos personales» como requisito para el otorgamiento del criterio de desempate.</w:t>
      </w:r>
    </w:p>
    <w:p w14:paraId="61A14C1C" w14:textId="6D95329B" w:rsidR="00C37B03" w:rsidRPr="00BD69CC" w:rsidRDefault="000C016F" w:rsidP="00986CFC">
      <w:pPr>
        <w:pStyle w:val="Ttulo1"/>
        <w:rPr>
          <w:rFonts w:cs="Arial"/>
          <w:szCs w:val="20"/>
        </w:rPr>
      </w:pPr>
      <w:bookmarkStart w:id="27" w:name="_Toc73368167"/>
      <w:r w:rsidRPr="00BD69CC">
        <w:rPr>
          <w:rFonts w:cs="Arial"/>
          <w:caps w:val="0"/>
          <w:szCs w:val="20"/>
        </w:rPr>
        <w:t>ELABORACIÓN Y PRESENTACIÓN DE LA OFERTA</w:t>
      </w:r>
      <w:bookmarkEnd w:id="27"/>
    </w:p>
    <w:p w14:paraId="7580F2FF" w14:textId="77777777" w:rsidR="00C37B03" w:rsidRPr="00BD69CC" w:rsidRDefault="00C37B03" w:rsidP="00702395">
      <w:pPr>
        <w:pStyle w:val="Prrafodelista"/>
        <w:keepNext/>
        <w:keepLines/>
        <w:numPr>
          <w:ilvl w:val="0"/>
          <w:numId w:val="9"/>
        </w:numPr>
        <w:spacing w:before="40" w:after="120"/>
        <w:contextualSpacing w:val="0"/>
        <w:outlineLvl w:val="1"/>
        <w:rPr>
          <w:rFonts w:eastAsiaTheme="majorEastAsia" w:cs="Arial"/>
          <w:b/>
          <w:caps/>
          <w:vanish/>
          <w:szCs w:val="20"/>
          <w:lang w:val="es-MX"/>
        </w:rPr>
      </w:pPr>
      <w:bookmarkStart w:id="28" w:name="_Toc57643848"/>
      <w:bookmarkStart w:id="29" w:name="_Toc57646741"/>
      <w:bookmarkStart w:id="30" w:name="_Toc57649760"/>
      <w:bookmarkStart w:id="31" w:name="_Toc57652534"/>
      <w:bookmarkStart w:id="32" w:name="_Toc57724491"/>
      <w:bookmarkStart w:id="33" w:name="_Toc57724755"/>
      <w:bookmarkStart w:id="34" w:name="_Toc57727257"/>
      <w:bookmarkStart w:id="35" w:name="_Toc73368168"/>
      <w:bookmarkEnd w:id="28"/>
      <w:bookmarkEnd w:id="29"/>
      <w:bookmarkEnd w:id="30"/>
      <w:bookmarkEnd w:id="31"/>
      <w:bookmarkEnd w:id="32"/>
      <w:bookmarkEnd w:id="33"/>
      <w:bookmarkEnd w:id="34"/>
      <w:bookmarkEnd w:id="35"/>
    </w:p>
    <w:p w14:paraId="01E5BBED" w14:textId="134BF3B9" w:rsidR="00C37B03" w:rsidRPr="00BD69CC" w:rsidRDefault="000C016F" w:rsidP="00702395">
      <w:pPr>
        <w:pStyle w:val="Ttulo2"/>
        <w:numPr>
          <w:ilvl w:val="1"/>
          <w:numId w:val="9"/>
        </w:numPr>
        <w:rPr>
          <w:rFonts w:cs="Arial"/>
          <w:szCs w:val="20"/>
        </w:rPr>
      </w:pPr>
      <w:bookmarkStart w:id="36" w:name="_Toc73368169"/>
      <w:r w:rsidRPr="00BD69CC">
        <w:rPr>
          <w:rFonts w:cs="Arial"/>
          <w:caps w:val="0"/>
          <w:szCs w:val="20"/>
        </w:rPr>
        <w:t>CARTA DE PRESENTACIÓN DE LA OFERTA</w:t>
      </w:r>
      <w:bookmarkEnd w:id="36"/>
    </w:p>
    <w:p w14:paraId="0A0D437E" w14:textId="77777777" w:rsidR="00C37B03" w:rsidRPr="00BD69CC" w:rsidRDefault="00C37B03" w:rsidP="00C37B03">
      <w:pPr>
        <w:rPr>
          <w:rFonts w:cs="Arial"/>
          <w:szCs w:val="20"/>
          <w:lang w:val="es-MX"/>
        </w:rPr>
      </w:pPr>
      <w:r w:rsidRPr="00BD69CC">
        <w:rPr>
          <w:rFonts w:cs="Arial"/>
          <w:szCs w:val="20"/>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77777777" w:rsidR="00C37B03" w:rsidRPr="00BD69CC" w:rsidRDefault="00C37B03" w:rsidP="00C37B03">
      <w:pPr>
        <w:rPr>
          <w:rFonts w:cs="Arial"/>
          <w:szCs w:val="20"/>
          <w:lang w:val="es-MX"/>
        </w:rPr>
      </w:pPr>
      <w:r w:rsidRPr="00BD69CC">
        <w:rPr>
          <w:rFonts w:cs="Arial"/>
          <w:szCs w:val="20"/>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w:t>
      </w:r>
      <w:proofErr w:type="spellStart"/>
      <w:r w:rsidRPr="00BD69CC">
        <w:rPr>
          <w:rFonts w:cs="Arial"/>
          <w:szCs w:val="20"/>
          <w:lang w:val="es-MX"/>
        </w:rPr>
        <w:t>Copnia</w:t>
      </w:r>
      <w:proofErr w:type="spellEnd"/>
      <w:r w:rsidRPr="00BD69CC">
        <w:rPr>
          <w:rFonts w:cs="Arial"/>
          <w:szCs w:val="20"/>
          <w:lang w:val="es-MX"/>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2D8B60C" w14:textId="77777777" w:rsidR="00C37B03" w:rsidRPr="00BD69CC" w:rsidRDefault="00C37B03" w:rsidP="00C37B03">
      <w:pPr>
        <w:rPr>
          <w:rFonts w:cs="Arial"/>
          <w:szCs w:val="20"/>
          <w:lang w:val="es-MX"/>
        </w:rPr>
      </w:pPr>
      <w:r w:rsidRPr="00BD69CC">
        <w:rPr>
          <w:rFonts w:cs="Arial"/>
          <w:szCs w:val="20"/>
          <w:lang w:val="es-MX"/>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w:t>
      </w:r>
      <w:proofErr w:type="spellStart"/>
      <w:r w:rsidRPr="00BD69CC">
        <w:rPr>
          <w:rFonts w:cs="Arial"/>
          <w:szCs w:val="20"/>
          <w:lang w:val="es-MX"/>
        </w:rPr>
        <w:t>Copnia</w:t>
      </w:r>
      <w:proofErr w:type="spellEnd"/>
      <w:r w:rsidRPr="00BD69CC">
        <w:rPr>
          <w:rFonts w:cs="Arial"/>
          <w:szCs w:val="20"/>
          <w:lang w:val="es-MX"/>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ECCDC8C" w14:textId="77777777" w:rsidR="00C37B03" w:rsidRPr="00BD69CC" w:rsidRDefault="00C37B03" w:rsidP="00C37B03">
      <w:pPr>
        <w:rPr>
          <w:rFonts w:cs="Arial"/>
          <w:szCs w:val="20"/>
          <w:lang w:val="es-MX"/>
        </w:rPr>
      </w:pPr>
      <w:r w:rsidRPr="00BD69CC">
        <w:rPr>
          <w:rFonts w:cs="Arial"/>
          <w:szCs w:val="20"/>
          <w:lang w:val="es-MX"/>
        </w:rPr>
        <w:t>El aval del ingeniero de que trata el artículo 20 de la Ley 842 de 2003 hace parte integral del Formato 1 – Carta de presentación de la oferta, cuando el proponente deba presentarlo.</w:t>
      </w:r>
    </w:p>
    <w:p w14:paraId="7435E02A" w14:textId="77777777" w:rsidR="00C37B03" w:rsidRPr="00BD69CC" w:rsidRDefault="00C37B03" w:rsidP="00C37B03">
      <w:pPr>
        <w:rPr>
          <w:rFonts w:cs="Arial"/>
          <w:szCs w:val="20"/>
          <w:lang w:val="es-MX"/>
        </w:rPr>
      </w:pPr>
      <w:r w:rsidRPr="00BD69CC">
        <w:rPr>
          <w:rFonts w:cs="Arial"/>
          <w:szCs w:val="20"/>
          <w:lang w:val="es-MX"/>
        </w:rPr>
        <w:lastRenderedPageBreak/>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BD69CC" w:rsidRDefault="00C37B03" w:rsidP="00C37B03">
      <w:pPr>
        <w:rPr>
          <w:rFonts w:cs="Arial"/>
          <w:szCs w:val="20"/>
          <w:lang w:val="es-MX"/>
        </w:rPr>
      </w:pPr>
      <w:r w:rsidRPr="00BD69CC">
        <w:rPr>
          <w:rFonts w:cs="Arial"/>
          <w:szCs w:val="20"/>
          <w:lang w:val="es-MX"/>
        </w:rPr>
        <w:t xml:space="preserve">El proponente debe diligenciar los Formatos. Todos los espacios en blanco deben diligenciarse con la información solicitada. </w:t>
      </w:r>
    </w:p>
    <w:p w14:paraId="1090E10D" w14:textId="2296FC48" w:rsidR="00C37B03" w:rsidRPr="00BD69CC" w:rsidRDefault="00C32F9C" w:rsidP="00C37B03">
      <w:pPr>
        <w:pStyle w:val="Ttulo2"/>
        <w:rPr>
          <w:rFonts w:cs="Arial"/>
          <w:szCs w:val="20"/>
        </w:rPr>
      </w:pPr>
      <w:bookmarkStart w:id="37" w:name="_Toc73368170"/>
      <w:r w:rsidRPr="00BD69CC">
        <w:rPr>
          <w:rFonts w:cs="Arial"/>
          <w:caps w:val="0"/>
          <w:szCs w:val="20"/>
        </w:rPr>
        <w:t>APODERADO</w:t>
      </w:r>
      <w:bookmarkEnd w:id="37"/>
    </w:p>
    <w:p w14:paraId="643F478E" w14:textId="77777777" w:rsidR="00C37B03" w:rsidRPr="00BD69CC" w:rsidRDefault="00C37B03" w:rsidP="00C37B03">
      <w:pPr>
        <w:rPr>
          <w:rFonts w:cs="Arial"/>
          <w:szCs w:val="20"/>
          <w:lang w:val="es-MX"/>
        </w:rPr>
      </w:pPr>
      <w:r w:rsidRPr="00BD69CC">
        <w:rPr>
          <w:rFonts w:cs="Arial"/>
          <w:szCs w:val="20"/>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BD69CC" w:rsidRDefault="00C37B03" w:rsidP="00C37B03">
      <w:pPr>
        <w:rPr>
          <w:rFonts w:cs="Arial"/>
          <w:szCs w:val="20"/>
          <w:lang w:val="es-MX"/>
        </w:rPr>
      </w:pPr>
      <w:r w:rsidRPr="00BD69CC">
        <w:rPr>
          <w:rFonts w:cs="Arial"/>
          <w:szCs w:val="20"/>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6F6B8D48" w:rsidR="00C37B03" w:rsidRPr="00BD69CC" w:rsidRDefault="00C37B03" w:rsidP="00C37B03">
      <w:pPr>
        <w:rPr>
          <w:rFonts w:cs="Arial"/>
          <w:szCs w:val="20"/>
          <w:lang w:val="es-MX"/>
        </w:rPr>
      </w:pPr>
      <w:r w:rsidRPr="00BD69CC">
        <w:rPr>
          <w:rFonts w:cs="Arial"/>
          <w:szCs w:val="20"/>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779DECAC" w:rsidR="00C37B03" w:rsidRPr="00BD69CC" w:rsidRDefault="00C32F9C" w:rsidP="00106DE0">
      <w:pPr>
        <w:pStyle w:val="Ttulo2"/>
        <w:rPr>
          <w:rFonts w:cs="Arial"/>
          <w:szCs w:val="20"/>
        </w:rPr>
      </w:pPr>
      <w:bookmarkStart w:id="38" w:name="_Toc73368171"/>
      <w:r w:rsidRPr="00BD69CC">
        <w:rPr>
          <w:rFonts w:cs="Arial"/>
          <w:caps w:val="0"/>
          <w:szCs w:val="20"/>
        </w:rPr>
        <w:t>ELABORACIÓN Y PRESENTACIÓN DE LA OFERTA</w:t>
      </w:r>
      <w:bookmarkEnd w:id="38"/>
    </w:p>
    <w:p w14:paraId="50313215" w14:textId="3A282D05" w:rsidR="00106DE0" w:rsidRPr="00BD69CC" w:rsidRDefault="00106DE0" w:rsidP="00106DE0">
      <w:pPr>
        <w:rPr>
          <w:rFonts w:cs="Arial"/>
          <w:szCs w:val="20"/>
          <w:lang w:val="es-MX"/>
        </w:rPr>
      </w:pPr>
      <w:r w:rsidRPr="00BD69CC">
        <w:rPr>
          <w:rFonts w:cs="Arial"/>
          <w:szCs w:val="20"/>
          <w:lang w:val="es-MX"/>
        </w:rPr>
        <w:t>Para las entidades que utilicen SECOP II la presentación de la oferta deberá adaptarse a las condiciones de la plataforma y no será posible prese</w:t>
      </w:r>
      <w:r w:rsidR="00CC19A5" w:rsidRPr="00BD69CC">
        <w:rPr>
          <w:rFonts w:cs="Arial"/>
          <w:szCs w:val="20"/>
          <w:lang w:val="es-MX"/>
        </w:rPr>
        <w:t>ntar documentos en físico.</w:t>
      </w:r>
      <w:r w:rsidRPr="00BD69CC">
        <w:rPr>
          <w:rFonts w:cs="Arial"/>
          <w:szCs w:val="20"/>
          <w:lang w:val="es-MX"/>
        </w:rPr>
        <w:t xml:space="preserve"> </w:t>
      </w:r>
    </w:p>
    <w:p w14:paraId="46E595DE" w14:textId="37D24DE8" w:rsidR="00106DE0" w:rsidRPr="00BD69CC" w:rsidRDefault="00106DE0" w:rsidP="00106DE0">
      <w:pPr>
        <w:rPr>
          <w:rFonts w:cs="Arial"/>
          <w:szCs w:val="20"/>
          <w:lang w:val="es-MX"/>
        </w:rPr>
      </w:pPr>
      <w:r w:rsidRPr="00BD69CC">
        <w:rPr>
          <w:rFonts w:cs="Arial"/>
          <w:szCs w:val="20"/>
          <w:lang w:val="es-MX"/>
        </w:rPr>
        <w:t>Para el caso de SECOP II el proponente deberá diferenciar los requisitos contenidos en cada uno de los sobres, de acuerdo con el cuestionario diligenciado por la</w:t>
      </w:r>
      <w:r w:rsidR="00CC19A5" w:rsidRPr="00BD69CC">
        <w:rPr>
          <w:rFonts w:cs="Arial"/>
          <w:szCs w:val="20"/>
          <w:lang w:val="es-MX"/>
        </w:rPr>
        <w:t xml:space="preserve"> entidad estatal en el SECOP II.</w:t>
      </w:r>
    </w:p>
    <w:p w14:paraId="2A46712D" w14:textId="738BC61C" w:rsidR="00106DE0" w:rsidRPr="00BD69CC" w:rsidRDefault="00106DE0" w:rsidP="00106DE0">
      <w:pPr>
        <w:rPr>
          <w:rFonts w:cs="Arial"/>
          <w:szCs w:val="20"/>
          <w:lang w:val="es-MX"/>
        </w:rPr>
      </w:pPr>
      <w:r w:rsidRPr="00BD69CC">
        <w:rPr>
          <w:rFonts w:cs="Arial"/>
          <w:szCs w:val="20"/>
          <w:lang w:val="es-MX"/>
        </w:rPr>
        <w:t>Para los procesos en SECOP II, los documentos se adjuntarán de acuerdo con el orden requerido en el cuestionario por la entidad estatal, los cuales deben ser legi</w:t>
      </w:r>
      <w:r w:rsidR="00CC19A5" w:rsidRPr="00BD69CC">
        <w:rPr>
          <w:rFonts w:cs="Arial"/>
          <w:szCs w:val="20"/>
          <w:lang w:val="es-MX"/>
        </w:rPr>
        <w:t>bles y escaneados correctamente.</w:t>
      </w:r>
    </w:p>
    <w:p w14:paraId="6B708AF6" w14:textId="4ED09C88" w:rsidR="00106DE0" w:rsidRPr="00BD69CC" w:rsidRDefault="00106DE0" w:rsidP="00106DE0">
      <w:pPr>
        <w:rPr>
          <w:rFonts w:cs="Arial"/>
          <w:szCs w:val="20"/>
          <w:lang w:val="es-MX"/>
        </w:rPr>
      </w:pPr>
      <w:r w:rsidRPr="00BD69CC">
        <w:rPr>
          <w:rFonts w:cs="Arial"/>
          <w:szCs w:val="20"/>
          <w:lang w:val="es-MX"/>
        </w:rPr>
        <w:t>La entidad solo recibirá una oferta por proponente, salvo los procesos estructurados por lotes o grupos, cuando la entidad haya establecido esta posibilidad. En caso de presentarse para varios procesos de contratación con la entidad, el proponente dejará constancia para qué proceso presenta su ofrecimiento. La presentación de la propuesta implica la aceptación y conocimiento de la legislación colombiana acerca de los temas objeto del presente proceso y de todas las condiciones y obligaciones contenidas en el mismo. Adicionalmente si se hace a través del SECOP II el proponente deberá cumplir con el Manual de Usos y Condiciones de l</w:t>
      </w:r>
      <w:r w:rsidR="00CC19A5" w:rsidRPr="00BD69CC">
        <w:rPr>
          <w:rFonts w:cs="Arial"/>
          <w:szCs w:val="20"/>
          <w:lang w:val="es-MX"/>
        </w:rPr>
        <w:t>a plataforma.</w:t>
      </w:r>
    </w:p>
    <w:p w14:paraId="45C5E9D4" w14:textId="77777777" w:rsidR="00106DE0" w:rsidRPr="00BD69CC" w:rsidRDefault="00106DE0" w:rsidP="00106DE0">
      <w:pPr>
        <w:rPr>
          <w:rFonts w:cs="Arial"/>
          <w:szCs w:val="20"/>
          <w:lang w:val="es-MX"/>
        </w:rPr>
      </w:pPr>
      <w:r w:rsidRPr="00BD69CC">
        <w:rPr>
          <w:rFonts w:cs="Arial"/>
          <w:szCs w:val="20"/>
          <w:lang w:val="es-MX"/>
        </w:rPr>
        <w:t xml:space="preserve">Estarán a cargo del proponente todos los costos asociados a la elaboración y presentación de su oferta y la entidad en ningún caso será responsable de los mismos. </w:t>
      </w:r>
    </w:p>
    <w:p w14:paraId="54A84E92" w14:textId="77777777" w:rsidR="00106DE0" w:rsidRPr="00BD69CC" w:rsidRDefault="00106DE0" w:rsidP="00106DE0">
      <w:pPr>
        <w:rPr>
          <w:rFonts w:cs="Arial"/>
          <w:szCs w:val="20"/>
          <w:lang w:val="es-MX"/>
        </w:rPr>
      </w:pPr>
      <w:r w:rsidRPr="00BD69CC">
        <w:rPr>
          <w:rFonts w:cs="Arial"/>
          <w:szCs w:val="20"/>
          <w:lang w:val="es-MX"/>
        </w:rPr>
        <w:lastRenderedPageBreak/>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442CBF66" w14:textId="57DB07BC" w:rsidR="00106DE0" w:rsidRPr="00BD69CC" w:rsidRDefault="00106DE0" w:rsidP="00106DE0">
      <w:pPr>
        <w:rPr>
          <w:rFonts w:cs="Arial"/>
          <w:szCs w:val="20"/>
          <w:lang w:val="es-MX"/>
        </w:rPr>
      </w:pPr>
      <w:r w:rsidRPr="00BD69CC">
        <w:rPr>
          <w:rFonts w:cs="Arial"/>
          <w:szCs w:val="20"/>
          <w:lang w:val="es-MX"/>
        </w:rPr>
        <w:t>Los sobres deben contener la siguiente información y, para su entrega, se deberán tener en cuenta las siguientes indicaciones:</w:t>
      </w:r>
    </w:p>
    <w:p w14:paraId="60B09F3F" w14:textId="0C561E2E" w:rsidR="00C37B03" w:rsidRPr="00BD69CC" w:rsidRDefault="00106DE0" w:rsidP="00106DE0">
      <w:pPr>
        <w:pStyle w:val="Ttulo3"/>
        <w:rPr>
          <w:rFonts w:cs="Arial"/>
          <w:szCs w:val="20"/>
        </w:rPr>
      </w:pPr>
      <w:bookmarkStart w:id="39" w:name="_Toc73368172"/>
      <w:r w:rsidRPr="00BD69CC">
        <w:rPr>
          <w:rFonts w:cs="Arial"/>
          <w:szCs w:val="20"/>
        </w:rPr>
        <w:t>SOBRE No. 1</w:t>
      </w:r>
      <w:bookmarkEnd w:id="39"/>
    </w:p>
    <w:p w14:paraId="49BF6DA6" w14:textId="77777777" w:rsidR="00106DE0" w:rsidRPr="00BD69CC" w:rsidRDefault="00106DE0" w:rsidP="00106DE0">
      <w:pPr>
        <w:rPr>
          <w:rFonts w:cs="Arial"/>
          <w:szCs w:val="20"/>
        </w:rPr>
      </w:pPr>
      <w:r w:rsidRPr="00BD69CC">
        <w:rPr>
          <w:rFonts w:cs="Arial"/>
          <w:szCs w:val="20"/>
        </w:rPr>
        <w:t xml:space="preserve">Contiene los documentos e información de los requisitos habilitantes y los documentos a los que se les asigne puntajes diferentes a la oferta económica. El Sobre 1 debe tener las siguientes características: </w:t>
      </w:r>
    </w:p>
    <w:p w14:paraId="4FDE4309" w14:textId="494B1A35" w:rsidR="00106DE0" w:rsidRPr="00BD69CC" w:rsidRDefault="00106DE0" w:rsidP="00702395">
      <w:pPr>
        <w:pStyle w:val="Prrafodelista"/>
        <w:numPr>
          <w:ilvl w:val="0"/>
          <w:numId w:val="10"/>
        </w:numPr>
        <w:rPr>
          <w:rFonts w:cs="Arial"/>
          <w:szCs w:val="20"/>
        </w:rPr>
      </w:pPr>
      <w:r w:rsidRPr="00BD69CC">
        <w:rPr>
          <w:rFonts w:cs="Arial"/>
          <w:szCs w:val="20"/>
        </w:rPr>
        <w:t>Para los procesos en SECOP II, el Sobre 1 debe presentarse en el cuestionario destinado para ello en el Módulo de “Licitación de Obra Pública” y n</w:t>
      </w:r>
      <w:r w:rsidR="00CC19A5" w:rsidRPr="00BD69CC">
        <w:rPr>
          <w:rFonts w:cs="Arial"/>
          <w:szCs w:val="20"/>
        </w:rPr>
        <w:t>o podrá ser entregado en físico</w:t>
      </w:r>
      <w:r w:rsidRPr="00BD69CC">
        <w:rPr>
          <w:rFonts w:cs="Arial"/>
          <w:szCs w:val="20"/>
        </w:rPr>
        <w:t>.</w:t>
      </w:r>
    </w:p>
    <w:p w14:paraId="6C788A55" w14:textId="1090FFD6" w:rsidR="00106DE0" w:rsidRPr="00BD69CC" w:rsidRDefault="00106DE0" w:rsidP="00106DE0">
      <w:pPr>
        <w:pStyle w:val="Ttulo3"/>
        <w:rPr>
          <w:rFonts w:cs="Arial"/>
          <w:szCs w:val="20"/>
        </w:rPr>
      </w:pPr>
      <w:bookmarkStart w:id="40" w:name="_Toc73368173"/>
      <w:r w:rsidRPr="00BD69CC">
        <w:rPr>
          <w:rFonts w:cs="Arial"/>
          <w:szCs w:val="20"/>
        </w:rPr>
        <w:t>SOBRE No. 2</w:t>
      </w:r>
      <w:bookmarkEnd w:id="40"/>
    </w:p>
    <w:p w14:paraId="2DC4B084" w14:textId="77777777" w:rsidR="00106DE0" w:rsidRPr="00BD69CC" w:rsidRDefault="00106DE0" w:rsidP="00106DE0">
      <w:pPr>
        <w:rPr>
          <w:rFonts w:cs="Arial"/>
          <w:szCs w:val="20"/>
        </w:rPr>
      </w:pPr>
      <w:r w:rsidRPr="00BD69CC">
        <w:rPr>
          <w:rFonts w:cs="Arial"/>
          <w:szCs w:val="20"/>
        </w:rPr>
        <w:t xml:space="preserve">Contiene únicamente la oferta económica del proponente y debe tener las siguientes características: </w:t>
      </w:r>
    </w:p>
    <w:p w14:paraId="6DB4813B" w14:textId="22FC0B87" w:rsidR="00106DE0" w:rsidRPr="00BD69CC" w:rsidRDefault="00106DE0" w:rsidP="00702395">
      <w:pPr>
        <w:pStyle w:val="Prrafodelista"/>
        <w:numPr>
          <w:ilvl w:val="0"/>
          <w:numId w:val="11"/>
        </w:numPr>
        <w:rPr>
          <w:rFonts w:cs="Arial"/>
          <w:szCs w:val="20"/>
        </w:rPr>
      </w:pPr>
      <w:r w:rsidRPr="00BD69CC">
        <w:rPr>
          <w:rFonts w:cs="Arial"/>
          <w:szCs w:val="20"/>
        </w:rPr>
        <w:t>Para los procesos en SECOP II, el Sobre 2 debe presentarse en el cuestionario destinado para ello en el Módulo de “Licitación de Obra Pública” y no podrá ser entregado en físico].</w:t>
      </w:r>
    </w:p>
    <w:p w14:paraId="40CEA700" w14:textId="63668D79" w:rsidR="00106DE0" w:rsidRPr="00BD69CC" w:rsidRDefault="00106DE0" w:rsidP="00702395">
      <w:pPr>
        <w:pStyle w:val="Prrafodelista"/>
        <w:numPr>
          <w:ilvl w:val="0"/>
          <w:numId w:val="11"/>
        </w:numPr>
        <w:rPr>
          <w:rFonts w:cs="Arial"/>
          <w:szCs w:val="20"/>
        </w:rPr>
      </w:pPr>
      <w:r w:rsidRPr="00BD69CC">
        <w:rPr>
          <w:rFonts w:cs="Arial"/>
          <w:szCs w:val="20"/>
        </w:rPr>
        <w:t xml:space="preserve">Debe incluir la propuesta económica debidamente diligenciada, de conformidad con todos y cada uno de los ítems exigidos y relacionados en el Formulario 1 – Formulario de Presupuesto Oficial. </w:t>
      </w:r>
    </w:p>
    <w:p w14:paraId="25B36752" w14:textId="370F094F" w:rsidR="00106DE0" w:rsidRPr="00BD69CC" w:rsidRDefault="00106DE0" w:rsidP="00702395">
      <w:pPr>
        <w:pStyle w:val="Prrafodelista"/>
        <w:numPr>
          <w:ilvl w:val="0"/>
          <w:numId w:val="11"/>
        </w:numPr>
        <w:rPr>
          <w:rFonts w:cs="Arial"/>
          <w:szCs w:val="20"/>
        </w:rPr>
      </w:pPr>
      <w:r w:rsidRPr="00BD69CC">
        <w:rPr>
          <w:rFonts w:cs="Arial"/>
          <w:szCs w:val="20"/>
        </w:rPr>
        <w:t>La propuesta debe presentarse firmada.</w:t>
      </w:r>
    </w:p>
    <w:p w14:paraId="34361442" w14:textId="586A6A89" w:rsidR="00C37B03" w:rsidRPr="00BD69CC" w:rsidRDefault="00C32F9C" w:rsidP="00106DE0">
      <w:pPr>
        <w:pStyle w:val="Ttulo2"/>
        <w:rPr>
          <w:rFonts w:cs="Arial"/>
          <w:szCs w:val="20"/>
        </w:rPr>
      </w:pPr>
      <w:bookmarkStart w:id="41" w:name="_Toc73368174"/>
      <w:r w:rsidRPr="00BD69CC">
        <w:rPr>
          <w:rFonts w:cs="Arial"/>
          <w:caps w:val="0"/>
          <w:szCs w:val="20"/>
        </w:rPr>
        <w:t>CIERRE DEL PROCESO Y APERTURA DE OFERTAS</w:t>
      </w:r>
      <w:bookmarkEnd w:id="41"/>
    </w:p>
    <w:p w14:paraId="5052BECC" w14:textId="77777777" w:rsidR="0090134E" w:rsidRPr="00BD69CC" w:rsidRDefault="0090134E" w:rsidP="0090134E">
      <w:pPr>
        <w:rPr>
          <w:rFonts w:cs="Arial"/>
          <w:szCs w:val="20"/>
          <w:lang w:val="es-MX"/>
        </w:rPr>
      </w:pPr>
      <w:r w:rsidRPr="00BD69CC">
        <w:rPr>
          <w:rFonts w:cs="Arial"/>
          <w:szCs w:val="20"/>
          <w:lang w:val="es-MX"/>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116E8030" w14:textId="77777777" w:rsidR="0090134E" w:rsidRPr="00BD69CC" w:rsidRDefault="0090134E" w:rsidP="0090134E">
      <w:pPr>
        <w:rPr>
          <w:rFonts w:cs="Arial"/>
          <w:szCs w:val="20"/>
          <w:lang w:val="es-MX"/>
        </w:rPr>
      </w:pPr>
      <w:r w:rsidRPr="00BD69CC">
        <w:rPr>
          <w:rFonts w:cs="Arial"/>
          <w:szCs w:val="20"/>
          <w:lang w:val="es-MX"/>
        </w:rP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57387060" w14:textId="77777777" w:rsidR="0090134E" w:rsidRPr="00BD69CC" w:rsidRDefault="0090134E" w:rsidP="0090134E">
      <w:pPr>
        <w:rPr>
          <w:rFonts w:cs="Arial"/>
          <w:szCs w:val="20"/>
          <w:lang w:val="es-MX"/>
        </w:rPr>
      </w:pPr>
      <w:r w:rsidRPr="00BD69CC">
        <w:rPr>
          <w:rFonts w:cs="Arial"/>
          <w:szCs w:val="20"/>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0B132143" w14:textId="2B3C02E5" w:rsidR="00106DE0" w:rsidRPr="00BD69CC" w:rsidRDefault="0090134E" w:rsidP="0090134E">
      <w:pPr>
        <w:rPr>
          <w:rFonts w:cs="Arial"/>
          <w:szCs w:val="20"/>
          <w:lang w:val="es-MX"/>
        </w:rPr>
      </w:pPr>
      <w:r w:rsidRPr="00BD69CC">
        <w:rPr>
          <w:rFonts w:cs="Arial"/>
          <w:szCs w:val="20"/>
          <w:lang w:val="es-MX"/>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282412B4" w14:textId="0AEE5E48" w:rsidR="00C37B03" w:rsidRPr="00BD69CC" w:rsidRDefault="00C37B03" w:rsidP="00C37B03">
      <w:pPr>
        <w:rPr>
          <w:rFonts w:cs="Arial"/>
          <w:szCs w:val="20"/>
          <w:lang w:val="es-MX"/>
        </w:rPr>
      </w:pPr>
    </w:p>
    <w:p w14:paraId="75A3B04B" w14:textId="68800193" w:rsidR="00C37B03" w:rsidRPr="00BD69CC" w:rsidRDefault="00C32F9C" w:rsidP="0090134E">
      <w:pPr>
        <w:pStyle w:val="Ttulo2"/>
        <w:rPr>
          <w:rFonts w:cs="Arial"/>
          <w:szCs w:val="20"/>
        </w:rPr>
      </w:pPr>
      <w:bookmarkStart w:id="42" w:name="_Toc73368175"/>
      <w:r w:rsidRPr="00BD69CC">
        <w:rPr>
          <w:rFonts w:cs="Arial"/>
          <w:caps w:val="0"/>
          <w:szCs w:val="20"/>
        </w:rPr>
        <w:lastRenderedPageBreak/>
        <w:t>INFORME DE EVALUACIÓN DE ASPECTOS DISTINTOS A LA OFERTA ECONÓMICA</w:t>
      </w:r>
      <w:bookmarkEnd w:id="42"/>
    </w:p>
    <w:p w14:paraId="4289E283" w14:textId="77777777" w:rsidR="0090134E" w:rsidRPr="00BD69CC" w:rsidRDefault="0090134E" w:rsidP="0090134E">
      <w:pPr>
        <w:rPr>
          <w:rFonts w:cs="Arial"/>
          <w:szCs w:val="20"/>
          <w:lang w:val="es-MX"/>
        </w:rPr>
      </w:pPr>
      <w:r w:rsidRPr="00BD69CC">
        <w:rPr>
          <w:rFonts w:cs="Arial"/>
          <w:szCs w:val="20"/>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3EC39115" w14:textId="77777777" w:rsidR="0090134E" w:rsidRPr="00BD69CC" w:rsidRDefault="0090134E" w:rsidP="0090134E">
      <w:pPr>
        <w:rPr>
          <w:rFonts w:cs="Arial"/>
          <w:szCs w:val="20"/>
          <w:lang w:val="es-MX"/>
        </w:rPr>
      </w:pPr>
      <w:r w:rsidRPr="00BD69CC">
        <w:rPr>
          <w:rFonts w:cs="Arial"/>
          <w:szCs w:val="20"/>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Pr="00BD69CC" w:rsidRDefault="0090134E" w:rsidP="0090134E">
      <w:pPr>
        <w:rPr>
          <w:rFonts w:cs="Arial"/>
          <w:szCs w:val="20"/>
          <w:lang w:val="es-MX"/>
        </w:rPr>
      </w:pPr>
      <w:r w:rsidRPr="00BD69CC">
        <w:rPr>
          <w:rFonts w:cs="Arial"/>
          <w:szCs w:val="20"/>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DEF3124" w:rsidR="0090134E" w:rsidRPr="00BD69CC" w:rsidRDefault="00C32F9C" w:rsidP="0090134E">
      <w:pPr>
        <w:pStyle w:val="Ttulo2"/>
        <w:rPr>
          <w:rFonts w:cs="Arial"/>
          <w:szCs w:val="20"/>
        </w:rPr>
      </w:pPr>
      <w:bookmarkStart w:id="43" w:name="_Toc73368176"/>
      <w:r w:rsidRPr="00BD69CC">
        <w:rPr>
          <w:rFonts w:cs="Arial"/>
          <w:caps w:val="0"/>
          <w:szCs w:val="20"/>
        </w:rPr>
        <w:t>AUDIENCIA EFECTIVA DE ADJUDICACIÓN</w:t>
      </w:r>
      <w:bookmarkEnd w:id="43"/>
      <w:r w:rsidRPr="00BD69CC">
        <w:rPr>
          <w:rFonts w:cs="Arial"/>
          <w:caps w:val="0"/>
          <w:szCs w:val="20"/>
        </w:rPr>
        <w:t xml:space="preserve"> </w:t>
      </w:r>
    </w:p>
    <w:p w14:paraId="5809F1F2" w14:textId="77777777" w:rsidR="0090134E" w:rsidRPr="00BD69CC" w:rsidRDefault="0090134E" w:rsidP="0090134E">
      <w:pPr>
        <w:rPr>
          <w:rFonts w:cs="Arial"/>
          <w:szCs w:val="20"/>
          <w:lang w:val="es-MX"/>
        </w:rPr>
      </w:pPr>
      <w:r w:rsidRPr="00BD69CC">
        <w:rPr>
          <w:rFonts w:cs="Arial"/>
          <w:szCs w:val="20"/>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BD69CC" w:rsidRDefault="0090134E" w:rsidP="0090134E">
      <w:pPr>
        <w:rPr>
          <w:rFonts w:cs="Arial"/>
          <w:szCs w:val="20"/>
          <w:lang w:val="es-MX"/>
        </w:rPr>
      </w:pPr>
      <w:r w:rsidRPr="00BD69CC">
        <w:rPr>
          <w:rFonts w:cs="Arial"/>
          <w:szCs w:val="20"/>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77777777" w:rsidR="0090134E" w:rsidRPr="00BD69CC" w:rsidRDefault="0090134E" w:rsidP="0090134E">
      <w:pPr>
        <w:rPr>
          <w:rFonts w:cs="Arial"/>
          <w:szCs w:val="20"/>
          <w:lang w:val="es-MX"/>
        </w:rPr>
      </w:pPr>
      <w:r w:rsidRPr="00BD69CC">
        <w:rPr>
          <w:rFonts w:cs="Arial"/>
          <w:szCs w:val="20"/>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09F43885" w14:textId="77777777" w:rsidR="0090134E" w:rsidRPr="00BD69CC" w:rsidRDefault="0090134E" w:rsidP="0090134E">
      <w:pPr>
        <w:rPr>
          <w:rFonts w:cs="Arial"/>
          <w:szCs w:val="20"/>
          <w:lang w:val="es-MX"/>
        </w:rPr>
      </w:pPr>
      <w:r w:rsidRPr="00BD69CC">
        <w:rPr>
          <w:rFonts w:cs="Arial"/>
          <w:szCs w:val="20"/>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BD69CC" w:rsidRDefault="0090134E" w:rsidP="0090134E">
      <w:pPr>
        <w:rPr>
          <w:rFonts w:cs="Arial"/>
          <w:szCs w:val="20"/>
          <w:lang w:val="es-MX"/>
        </w:rPr>
      </w:pPr>
      <w:r w:rsidRPr="00BD69CC">
        <w:rPr>
          <w:rFonts w:cs="Arial"/>
          <w:szCs w:val="20"/>
          <w:lang w:val="es-MX"/>
        </w:rPr>
        <w:t>La entidad no será responsable por abrir los sobres incorrectamente dirigidos o sin la identificación adecuada.</w:t>
      </w:r>
    </w:p>
    <w:p w14:paraId="1ADBB562" w14:textId="07017ACC" w:rsidR="0090134E" w:rsidRPr="00BD69CC" w:rsidRDefault="0090134E" w:rsidP="0090134E">
      <w:pPr>
        <w:rPr>
          <w:rFonts w:cs="Arial"/>
          <w:szCs w:val="20"/>
          <w:lang w:val="es-MX"/>
        </w:rPr>
      </w:pPr>
      <w:r w:rsidRPr="00BD69CC">
        <w:rPr>
          <w:rFonts w:cs="Arial"/>
          <w:szCs w:val="20"/>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7AE5542C" w:rsidR="00C37B03" w:rsidRPr="00BD69CC" w:rsidRDefault="00C32F9C" w:rsidP="0090134E">
      <w:pPr>
        <w:pStyle w:val="Ttulo2"/>
        <w:rPr>
          <w:rFonts w:cs="Arial"/>
          <w:szCs w:val="20"/>
        </w:rPr>
      </w:pPr>
      <w:bookmarkStart w:id="44" w:name="_Toc73368177"/>
      <w:r w:rsidRPr="00BD69CC">
        <w:rPr>
          <w:rFonts w:cs="Arial"/>
          <w:caps w:val="0"/>
          <w:szCs w:val="20"/>
        </w:rPr>
        <w:lastRenderedPageBreak/>
        <w:t>PROPUESTAS PARCIALES</w:t>
      </w:r>
      <w:bookmarkEnd w:id="44"/>
    </w:p>
    <w:p w14:paraId="052A3776" w14:textId="7EBABD22" w:rsidR="0090134E" w:rsidRPr="00BD69CC" w:rsidRDefault="0090134E" w:rsidP="0090134E">
      <w:pPr>
        <w:rPr>
          <w:rFonts w:cs="Arial"/>
          <w:szCs w:val="20"/>
          <w:lang w:val="es-MX"/>
        </w:rPr>
      </w:pPr>
      <w:r w:rsidRPr="00BD69CC">
        <w:rPr>
          <w:rFonts w:cs="Arial"/>
          <w:szCs w:val="20"/>
          <w:lang w:val="es-MX"/>
        </w:rPr>
        <w:t>No se admitirá la presentación de propuestas parciales, esto es, las presentadas para una parte del objeto o del alcance del contrato, a menos que se establezca esta posibilidad en el pliego de condiciones.</w:t>
      </w:r>
    </w:p>
    <w:p w14:paraId="5CF6BD0F" w14:textId="2BAEC757" w:rsidR="0090134E" w:rsidRPr="00BD69CC" w:rsidRDefault="00C32F9C" w:rsidP="0090134E">
      <w:pPr>
        <w:pStyle w:val="Ttulo2"/>
        <w:rPr>
          <w:rFonts w:cs="Arial"/>
          <w:szCs w:val="20"/>
        </w:rPr>
      </w:pPr>
      <w:bookmarkStart w:id="45" w:name="_Toc73368178"/>
      <w:r w:rsidRPr="00BD69CC">
        <w:rPr>
          <w:rFonts w:cs="Arial"/>
          <w:caps w:val="0"/>
          <w:szCs w:val="20"/>
        </w:rPr>
        <w:t>PROPUESTAS ALTERNATIVAS</w:t>
      </w:r>
      <w:bookmarkEnd w:id="45"/>
    </w:p>
    <w:p w14:paraId="4B5772A4" w14:textId="77777777" w:rsidR="0090134E" w:rsidRPr="00BD69CC" w:rsidRDefault="0090134E" w:rsidP="0090134E">
      <w:pPr>
        <w:rPr>
          <w:rFonts w:cs="Arial"/>
          <w:szCs w:val="20"/>
          <w:lang w:val="es-MX"/>
        </w:rPr>
      </w:pPr>
      <w:r w:rsidRPr="00BD69CC">
        <w:rPr>
          <w:rFonts w:cs="Arial"/>
          <w:szCs w:val="20"/>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Pr="00BD69CC" w:rsidRDefault="0090134E" w:rsidP="00702395">
      <w:pPr>
        <w:pStyle w:val="Prrafodelista"/>
        <w:numPr>
          <w:ilvl w:val="0"/>
          <w:numId w:val="12"/>
        </w:numPr>
        <w:rPr>
          <w:rFonts w:cs="Arial"/>
          <w:szCs w:val="20"/>
          <w:lang w:val="es-MX"/>
        </w:rPr>
      </w:pPr>
      <w:r w:rsidRPr="00BD69CC">
        <w:rPr>
          <w:rFonts w:cs="Arial"/>
          <w:szCs w:val="20"/>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BD69CC" w:rsidRDefault="0090134E" w:rsidP="00702395">
      <w:pPr>
        <w:pStyle w:val="Prrafodelista"/>
        <w:numPr>
          <w:ilvl w:val="0"/>
          <w:numId w:val="12"/>
        </w:numPr>
        <w:rPr>
          <w:rFonts w:cs="Arial"/>
          <w:szCs w:val="20"/>
          <w:lang w:val="es-MX"/>
        </w:rPr>
      </w:pPr>
      <w:r w:rsidRPr="00BD69CC">
        <w:rPr>
          <w:rFonts w:cs="Arial"/>
          <w:szCs w:val="20"/>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BD69CC" w:rsidRDefault="0090134E" w:rsidP="0090134E">
      <w:pPr>
        <w:rPr>
          <w:rFonts w:cs="Arial"/>
          <w:szCs w:val="20"/>
          <w:lang w:val="es-MX"/>
        </w:rPr>
      </w:pPr>
      <w:r w:rsidRPr="00BD69CC">
        <w:rPr>
          <w:rFonts w:cs="Arial"/>
          <w:szCs w:val="20"/>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6EF2D4C" w14:textId="77777777" w:rsidR="0090134E" w:rsidRPr="00BD69CC" w:rsidRDefault="0090134E" w:rsidP="0090134E">
      <w:pPr>
        <w:rPr>
          <w:rFonts w:cs="Arial"/>
          <w:szCs w:val="20"/>
          <w:lang w:val="es-MX"/>
        </w:rPr>
      </w:pPr>
      <w:r w:rsidRPr="00BD69CC">
        <w:rPr>
          <w:rFonts w:cs="Arial"/>
          <w:szCs w:val="20"/>
          <w:lang w:val="es-MX"/>
        </w:rPr>
        <w:t xml:space="preserve">[Incluir el siguiente texto si el proceso de contratación es por SECOP II] </w:t>
      </w:r>
    </w:p>
    <w:p w14:paraId="54604813" w14:textId="30A9B372" w:rsidR="0090134E" w:rsidRPr="00BD69CC" w:rsidRDefault="0090134E" w:rsidP="0090134E">
      <w:pPr>
        <w:rPr>
          <w:rFonts w:cs="Arial"/>
          <w:szCs w:val="20"/>
          <w:lang w:val="es-MX"/>
        </w:rPr>
      </w:pPr>
      <w:r w:rsidRPr="00BD69CC">
        <w:rPr>
          <w:rFonts w:cs="Arial"/>
          <w:szCs w:val="20"/>
          <w:lang w:val="es-MX"/>
        </w:rPr>
        <w:t>Las propuestas alternativas en SECOP II se deben presentar como “otros anexos” en su oferta, donde el proponente debe hacer la claridad de su intención de presentar una propuesta alternativa.</w:t>
      </w:r>
    </w:p>
    <w:p w14:paraId="4577AB35" w14:textId="02FBDD30" w:rsidR="00C37B03" w:rsidRPr="00BD69CC" w:rsidRDefault="00C32F9C" w:rsidP="0090134E">
      <w:pPr>
        <w:pStyle w:val="Ttulo2"/>
        <w:rPr>
          <w:rFonts w:cs="Arial"/>
          <w:szCs w:val="20"/>
        </w:rPr>
      </w:pPr>
      <w:bookmarkStart w:id="46" w:name="_Toc73368179"/>
      <w:r w:rsidRPr="00BD69CC">
        <w:rPr>
          <w:rFonts w:cs="Arial"/>
          <w:caps w:val="0"/>
          <w:szCs w:val="20"/>
        </w:rPr>
        <w:t>LIMITACIÓN A MIPYME</w:t>
      </w:r>
      <w:bookmarkEnd w:id="46"/>
    </w:p>
    <w:p w14:paraId="4E8C4184" w14:textId="466B5072" w:rsidR="0090134E" w:rsidRPr="00BD69CC" w:rsidRDefault="00782840" w:rsidP="0090134E">
      <w:pPr>
        <w:rPr>
          <w:rFonts w:cs="Arial"/>
          <w:szCs w:val="20"/>
          <w:lang w:val="es-MX"/>
        </w:rPr>
      </w:pPr>
      <w:r w:rsidRPr="00BD69CC">
        <w:rPr>
          <w:rFonts w:cs="Arial"/>
          <w:szCs w:val="20"/>
          <w:lang w:val="es-MX"/>
        </w:rPr>
        <w:t>N/A</w:t>
      </w:r>
    </w:p>
    <w:p w14:paraId="003F548B" w14:textId="20118A63" w:rsidR="00C37B03" w:rsidRPr="00BD69CC" w:rsidRDefault="00C32F9C" w:rsidP="0090134E">
      <w:pPr>
        <w:pStyle w:val="Ttulo2"/>
        <w:rPr>
          <w:rFonts w:cs="Arial"/>
          <w:caps w:val="0"/>
          <w:szCs w:val="20"/>
        </w:rPr>
      </w:pPr>
      <w:bookmarkStart w:id="47" w:name="_Toc73368180"/>
      <w:r w:rsidRPr="00BD69CC">
        <w:rPr>
          <w:rFonts w:cs="Arial"/>
          <w:caps w:val="0"/>
          <w:szCs w:val="20"/>
        </w:rPr>
        <w:t>REGLAS PARA LOS PROCESOS ESTRUCTURADOS POR LOTES O GRUPOS</w:t>
      </w:r>
      <w:bookmarkEnd w:id="47"/>
    </w:p>
    <w:p w14:paraId="2A0049CE" w14:textId="77777777" w:rsidR="00782840" w:rsidRPr="00BD69CC" w:rsidRDefault="00782840" w:rsidP="00782840">
      <w:pPr>
        <w:rPr>
          <w:rFonts w:cs="Arial"/>
          <w:szCs w:val="20"/>
          <w:lang w:val="es-MX"/>
        </w:rPr>
      </w:pPr>
      <w:r w:rsidRPr="00BD69CC">
        <w:rPr>
          <w:rFonts w:cs="Arial"/>
          <w:szCs w:val="20"/>
          <w:lang w:val="es-MX"/>
        </w:rPr>
        <w:t>N/A</w:t>
      </w:r>
    </w:p>
    <w:p w14:paraId="0DBFD14D" w14:textId="1707FC96" w:rsidR="00C37B03" w:rsidRPr="00BD69CC" w:rsidRDefault="00C32F9C" w:rsidP="0090134E">
      <w:pPr>
        <w:pStyle w:val="Ttulo1"/>
        <w:rPr>
          <w:rFonts w:cs="Arial"/>
          <w:szCs w:val="20"/>
        </w:rPr>
      </w:pPr>
      <w:bookmarkStart w:id="48" w:name="_Toc73368181"/>
      <w:r w:rsidRPr="00BD69CC">
        <w:rPr>
          <w:rFonts w:cs="Arial"/>
          <w:caps w:val="0"/>
          <w:szCs w:val="20"/>
        </w:rPr>
        <w:t>REQUISITOS HABILITANTES Y SU VERIFICACIÓN</w:t>
      </w:r>
      <w:bookmarkEnd w:id="48"/>
    </w:p>
    <w:p w14:paraId="287334FE" w14:textId="77777777" w:rsidR="0090134E" w:rsidRPr="00BD69CC" w:rsidRDefault="0090134E" w:rsidP="0090134E">
      <w:pPr>
        <w:rPr>
          <w:rFonts w:cs="Arial"/>
          <w:szCs w:val="20"/>
          <w:lang w:val="es-MX"/>
        </w:rPr>
      </w:pPr>
      <w:r w:rsidRPr="00BD69CC">
        <w:rPr>
          <w:rFonts w:cs="Arial"/>
          <w:szCs w:val="20"/>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BD69CC" w:rsidRDefault="0090134E" w:rsidP="0090134E">
      <w:pPr>
        <w:rPr>
          <w:rFonts w:cs="Arial"/>
          <w:szCs w:val="20"/>
          <w:lang w:val="es-MX"/>
        </w:rPr>
      </w:pPr>
      <w:r w:rsidRPr="00BD69CC">
        <w:rPr>
          <w:rFonts w:cs="Arial"/>
          <w:szCs w:val="20"/>
          <w:lang w:val="es-MX"/>
        </w:rPr>
        <w:t xml:space="preserve">Los requisitos habilitantes serán objeto de verificación, por lo tanto, si la propuesta cumple con todos los aspectos se evaluarán como </w:t>
      </w:r>
      <w:r w:rsidRPr="00BD69CC">
        <w:rPr>
          <w:rFonts w:cs="Arial"/>
          <w:i/>
          <w:iCs/>
          <w:szCs w:val="20"/>
          <w:lang w:val="es-MX"/>
        </w:rPr>
        <w:t>“cumple”</w:t>
      </w:r>
      <w:r w:rsidRPr="00BD69CC">
        <w:rPr>
          <w:rFonts w:cs="Arial"/>
          <w:szCs w:val="20"/>
          <w:lang w:val="es-MX"/>
        </w:rPr>
        <w:t xml:space="preserve">. En caso contrario, se evaluará como </w:t>
      </w:r>
      <w:r w:rsidRPr="00BD69CC">
        <w:rPr>
          <w:rFonts w:cs="Arial"/>
          <w:i/>
          <w:iCs/>
          <w:szCs w:val="20"/>
          <w:lang w:val="es-MX"/>
        </w:rPr>
        <w:t>“no cumple”</w:t>
      </w:r>
      <w:r w:rsidRPr="00BD69CC">
        <w:rPr>
          <w:rFonts w:cs="Arial"/>
          <w:szCs w:val="20"/>
          <w:lang w:val="es-MX"/>
        </w:rPr>
        <w:t xml:space="preserve">. </w:t>
      </w:r>
    </w:p>
    <w:p w14:paraId="21F9BBB3" w14:textId="77777777" w:rsidR="0090134E" w:rsidRPr="00BD69CC" w:rsidRDefault="0090134E" w:rsidP="0090134E">
      <w:pPr>
        <w:rPr>
          <w:rFonts w:cs="Arial"/>
          <w:szCs w:val="20"/>
          <w:lang w:val="es-MX"/>
        </w:rPr>
      </w:pPr>
      <w:r w:rsidRPr="00BD69CC">
        <w:rPr>
          <w:rFonts w:cs="Arial"/>
          <w:szCs w:val="20"/>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BD69CC" w:rsidRDefault="0090134E" w:rsidP="0090134E">
      <w:pPr>
        <w:rPr>
          <w:rFonts w:cs="Arial"/>
          <w:szCs w:val="20"/>
          <w:lang w:val="es-MX"/>
        </w:rPr>
      </w:pPr>
      <w:r w:rsidRPr="00BD69CC">
        <w:rPr>
          <w:rFonts w:cs="Arial"/>
          <w:szCs w:val="20"/>
          <w:lang w:val="es-MX"/>
        </w:rPr>
        <w:t>La entidad no podrá exigir requisitos habilitantes diferentes a los señalados en los Documentos Tipo.</w:t>
      </w:r>
    </w:p>
    <w:p w14:paraId="7021315B" w14:textId="77777777" w:rsidR="0090134E" w:rsidRPr="00BD69CC" w:rsidRDefault="0090134E" w:rsidP="0090134E">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49" w:name="_Toc57646755"/>
      <w:bookmarkStart w:id="50" w:name="_Toc57649774"/>
      <w:bookmarkStart w:id="51" w:name="_Toc57652548"/>
      <w:bookmarkStart w:id="52" w:name="_Toc57724505"/>
      <w:bookmarkStart w:id="53" w:name="_Toc57724769"/>
      <w:bookmarkStart w:id="54" w:name="_Toc57727271"/>
      <w:bookmarkStart w:id="55" w:name="_Toc73368182"/>
      <w:bookmarkEnd w:id="49"/>
      <w:bookmarkEnd w:id="50"/>
      <w:bookmarkEnd w:id="51"/>
      <w:bookmarkEnd w:id="52"/>
      <w:bookmarkEnd w:id="53"/>
      <w:bookmarkEnd w:id="54"/>
      <w:bookmarkEnd w:id="55"/>
    </w:p>
    <w:p w14:paraId="62AE0551" w14:textId="1DFC2EA7" w:rsidR="00C37B03" w:rsidRPr="00BD69CC" w:rsidRDefault="00C32F9C" w:rsidP="0090134E">
      <w:pPr>
        <w:pStyle w:val="Ttulo2"/>
        <w:rPr>
          <w:rFonts w:cs="Arial"/>
          <w:szCs w:val="20"/>
        </w:rPr>
      </w:pPr>
      <w:bookmarkStart w:id="56" w:name="_Toc73368183"/>
      <w:r w:rsidRPr="00BD69CC">
        <w:rPr>
          <w:rFonts w:cs="Arial"/>
          <w:caps w:val="0"/>
          <w:szCs w:val="20"/>
        </w:rPr>
        <w:t>GENERALIDADES</w:t>
      </w:r>
      <w:bookmarkEnd w:id="56"/>
    </w:p>
    <w:p w14:paraId="5B45C9E5" w14:textId="2BA311FD" w:rsidR="0090134E" w:rsidRPr="00BD69CC" w:rsidRDefault="0090134E" w:rsidP="00702395">
      <w:pPr>
        <w:pStyle w:val="Prrafodelista"/>
        <w:numPr>
          <w:ilvl w:val="0"/>
          <w:numId w:val="14"/>
        </w:numPr>
        <w:rPr>
          <w:rFonts w:cs="Arial"/>
          <w:szCs w:val="20"/>
          <w:lang w:val="es-MX"/>
        </w:rPr>
      </w:pPr>
      <w:r w:rsidRPr="00BD69CC">
        <w:rPr>
          <w:rFonts w:cs="Arial"/>
          <w:szCs w:val="20"/>
          <w:lang w:val="es-MX"/>
        </w:rPr>
        <w:t>Únicamente se consideran habilitados aquellos proponentes que cumplan todos los requisitos habilitantes, según lo señalado en el presente pliego de condiciones.</w:t>
      </w:r>
    </w:p>
    <w:p w14:paraId="29F5EE5A" w14:textId="77777777" w:rsidR="0090134E" w:rsidRPr="00BD69CC" w:rsidRDefault="0090134E" w:rsidP="0090134E">
      <w:pPr>
        <w:pStyle w:val="Prrafodelista"/>
        <w:ind w:left="1070"/>
        <w:rPr>
          <w:rFonts w:cs="Arial"/>
          <w:szCs w:val="20"/>
          <w:lang w:val="es-MX"/>
        </w:rPr>
      </w:pPr>
    </w:p>
    <w:p w14:paraId="12696F5D" w14:textId="77777777" w:rsidR="0090134E" w:rsidRPr="00BD69CC" w:rsidRDefault="0090134E" w:rsidP="00702395">
      <w:pPr>
        <w:pStyle w:val="Prrafodelista"/>
        <w:numPr>
          <w:ilvl w:val="0"/>
          <w:numId w:val="14"/>
        </w:numPr>
        <w:rPr>
          <w:rFonts w:cs="Arial"/>
          <w:szCs w:val="20"/>
          <w:lang w:val="es-MX"/>
        </w:rPr>
      </w:pPr>
      <w:r w:rsidRPr="00BD69CC">
        <w:rPr>
          <w:rFonts w:cs="Arial"/>
          <w:szCs w:val="20"/>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11F171F" w14:textId="77777777" w:rsidR="0090134E" w:rsidRPr="00BD69CC" w:rsidRDefault="0090134E" w:rsidP="0090134E">
      <w:pPr>
        <w:pStyle w:val="Prrafodelista"/>
        <w:ind w:left="1070"/>
        <w:rPr>
          <w:rFonts w:cs="Arial"/>
          <w:szCs w:val="20"/>
          <w:lang w:val="es-MX"/>
        </w:rPr>
      </w:pPr>
    </w:p>
    <w:p w14:paraId="4D40023F" w14:textId="50C6E8DC" w:rsidR="0090134E" w:rsidRPr="00BD69CC" w:rsidRDefault="0090134E" w:rsidP="00702395">
      <w:pPr>
        <w:pStyle w:val="Prrafodelista"/>
        <w:numPr>
          <w:ilvl w:val="0"/>
          <w:numId w:val="14"/>
        </w:numPr>
        <w:rPr>
          <w:rFonts w:cs="Arial"/>
          <w:szCs w:val="20"/>
          <w:lang w:val="es-MX"/>
        </w:rPr>
      </w:pPr>
      <w:r w:rsidRPr="00BD69CC">
        <w:rPr>
          <w:rFonts w:cs="Arial"/>
          <w:szCs w:val="20"/>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BD69CC" w:rsidRDefault="0090134E" w:rsidP="0090134E">
      <w:pPr>
        <w:pStyle w:val="Prrafodelista"/>
        <w:rPr>
          <w:rFonts w:cs="Arial"/>
          <w:szCs w:val="20"/>
          <w:lang w:val="es-MX"/>
        </w:rPr>
      </w:pPr>
    </w:p>
    <w:p w14:paraId="5CF8A27C" w14:textId="3AB9A4A7" w:rsidR="0090134E" w:rsidRPr="00BD69CC" w:rsidRDefault="0090134E" w:rsidP="00702395">
      <w:pPr>
        <w:pStyle w:val="Prrafodelista"/>
        <w:numPr>
          <w:ilvl w:val="0"/>
          <w:numId w:val="14"/>
        </w:numPr>
        <w:rPr>
          <w:rFonts w:cs="Arial"/>
          <w:szCs w:val="20"/>
          <w:lang w:val="es-MX"/>
        </w:rPr>
      </w:pPr>
      <w:r w:rsidRPr="00BD69CC">
        <w:rPr>
          <w:rFonts w:cs="Arial"/>
          <w:szCs w:val="20"/>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EEE6D89" w14:textId="17F504D1" w:rsidR="0090134E" w:rsidRPr="00BD69CC" w:rsidRDefault="00C32F9C" w:rsidP="0090134E">
      <w:pPr>
        <w:pStyle w:val="Ttulo2"/>
        <w:rPr>
          <w:rFonts w:cs="Arial"/>
          <w:szCs w:val="20"/>
        </w:rPr>
      </w:pPr>
      <w:bookmarkStart w:id="57" w:name="_Toc73368184"/>
      <w:r w:rsidRPr="00BD69CC">
        <w:rPr>
          <w:rFonts w:cs="Arial"/>
          <w:caps w:val="0"/>
          <w:szCs w:val="20"/>
        </w:rPr>
        <w:t>CAPACIDAD JURÍDICA</w:t>
      </w:r>
      <w:bookmarkEnd w:id="57"/>
    </w:p>
    <w:p w14:paraId="327DD447" w14:textId="77777777" w:rsidR="00DB3E54" w:rsidRPr="00BD69CC" w:rsidRDefault="00DB3E54" w:rsidP="00DB3E54">
      <w:pPr>
        <w:rPr>
          <w:rFonts w:cs="Arial"/>
          <w:szCs w:val="20"/>
          <w:lang w:val="es-MX"/>
        </w:rPr>
      </w:pPr>
      <w:r w:rsidRPr="00BD69CC">
        <w:rPr>
          <w:rFonts w:cs="Arial"/>
          <w:szCs w:val="20"/>
          <w:lang w:val="es-MX"/>
        </w:rPr>
        <w:t>Los interesados podrán participar como proponentes bajo alguna de las siguientes modalidades siempre y cuando cumplan los requisitos exigidos en el pliego de condiciones:</w:t>
      </w:r>
    </w:p>
    <w:p w14:paraId="204571F9" w14:textId="49017D92" w:rsidR="00DB3E54" w:rsidRPr="00BD69CC" w:rsidRDefault="00DB3E54" w:rsidP="00702395">
      <w:pPr>
        <w:pStyle w:val="Prrafodelista"/>
        <w:numPr>
          <w:ilvl w:val="0"/>
          <w:numId w:val="15"/>
        </w:numPr>
        <w:rPr>
          <w:rFonts w:cs="Arial"/>
          <w:szCs w:val="20"/>
          <w:lang w:val="es-MX"/>
        </w:rPr>
      </w:pPr>
      <w:r w:rsidRPr="00BD69CC">
        <w:rPr>
          <w:rFonts w:cs="Arial"/>
          <w:szCs w:val="20"/>
          <w:lang w:val="es-MX"/>
        </w:rPr>
        <w:t>Individualmente como: a) personas naturales nacionales o extranjeras, b) personas jurídicas nacionales o extranjeras.</w:t>
      </w:r>
    </w:p>
    <w:p w14:paraId="2332308E" w14:textId="4079A001" w:rsidR="00DB3E54" w:rsidRPr="00BD69CC" w:rsidRDefault="00DB3E54" w:rsidP="00702395">
      <w:pPr>
        <w:pStyle w:val="Prrafodelista"/>
        <w:numPr>
          <w:ilvl w:val="0"/>
          <w:numId w:val="15"/>
        </w:numPr>
        <w:rPr>
          <w:rFonts w:cs="Arial"/>
          <w:szCs w:val="20"/>
          <w:lang w:val="es-MX"/>
        </w:rPr>
      </w:pPr>
      <w:r w:rsidRPr="00BD69CC">
        <w:rPr>
          <w:rFonts w:cs="Arial"/>
          <w:szCs w:val="20"/>
          <w:lang w:val="es-MX"/>
        </w:rPr>
        <w:t>Conjuntamente, como proponentes plurales en cualquiera de las formas de asociación previstas en el artículo 7 de la Ley 80 de 1993.</w:t>
      </w:r>
    </w:p>
    <w:p w14:paraId="577D7BEB" w14:textId="77777777" w:rsidR="00DB3E54" w:rsidRPr="00BD69CC" w:rsidRDefault="00DB3E54" w:rsidP="00DB3E54">
      <w:pPr>
        <w:rPr>
          <w:rFonts w:cs="Arial"/>
          <w:szCs w:val="20"/>
          <w:lang w:val="es-MX"/>
        </w:rPr>
      </w:pPr>
      <w:r w:rsidRPr="00BD69CC">
        <w:rPr>
          <w:rFonts w:cs="Arial"/>
          <w:szCs w:val="20"/>
          <w:lang w:val="es-MX"/>
        </w:rPr>
        <w:t>Los proponentes deben:</w:t>
      </w:r>
    </w:p>
    <w:p w14:paraId="0407D964" w14:textId="0AAD7594" w:rsidR="00DB3E54" w:rsidRPr="00BD69CC" w:rsidRDefault="00DB3E54" w:rsidP="00702395">
      <w:pPr>
        <w:pStyle w:val="Prrafodelista"/>
        <w:numPr>
          <w:ilvl w:val="0"/>
          <w:numId w:val="16"/>
        </w:numPr>
        <w:rPr>
          <w:rFonts w:cs="Arial"/>
          <w:szCs w:val="20"/>
          <w:lang w:val="es-MX"/>
        </w:rPr>
      </w:pPr>
      <w:r w:rsidRPr="00BD69CC">
        <w:rPr>
          <w:rFonts w:cs="Arial"/>
          <w:szCs w:val="20"/>
          <w:lang w:val="es-MX"/>
        </w:rPr>
        <w:t>Tener capacidad jurídica para la presentación de la oferta.</w:t>
      </w:r>
    </w:p>
    <w:p w14:paraId="3C2B7DD6" w14:textId="770EA41C" w:rsidR="00DB3E54" w:rsidRPr="00BD69CC" w:rsidRDefault="00DB3E54" w:rsidP="00702395">
      <w:pPr>
        <w:pStyle w:val="Prrafodelista"/>
        <w:numPr>
          <w:ilvl w:val="0"/>
          <w:numId w:val="16"/>
        </w:numPr>
        <w:rPr>
          <w:rFonts w:cs="Arial"/>
          <w:szCs w:val="20"/>
          <w:lang w:val="es-MX"/>
        </w:rPr>
      </w:pPr>
      <w:r w:rsidRPr="00BD69CC">
        <w:rPr>
          <w:rFonts w:cs="Arial"/>
          <w:szCs w:val="20"/>
          <w:lang w:val="es-MX"/>
        </w:rPr>
        <w:t>Tener capacidad jurídica para la celebración y ejecución del contrato.</w:t>
      </w:r>
    </w:p>
    <w:p w14:paraId="6B875088" w14:textId="3B3CC204" w:rsidR="00DB3E54" w:rsidRPr="00BD69CC" w:rsidRDefault="00DB3E54" w:rsidP="00702395">
      <w:pPr>
        <w:pStyle w:val="Prrafodelista"/>
        <w:numPr>
          <w:ilvl w:val="0"/>
          <w:numId w:val="16"/>
        </w:numPr>
        <w:rPr>
          <w:rFonts w:cs="Arial"/>
          <w:szCs w:val="20"/>
          <w:lang w:val="es-MX"/>
        </w:rPr>
      </w:pPr>
      <w:r w:rsidRPr="00BD69CC">
        <w:rPr>
          <w:rFonts w:cs="Arial"/>
          <w:szCs w:val="20"/>
          <w:lang w:val="es-MX"/>
        </w:rPr>
        <w:t>No estar incursos en ninguna de las circunstancias de inhabilidad, incompatibilidad, conflicto de interés o prohibición para contratar previstas en la Constitución y en la Ley.</w:t>
      </w:r>
    </w:p>
    <w:p w14:paraId="412970C9" w14:textId="02F9018D" w:rsidR="00DB3E54" w:rsidRPr="00BD69CC" w:rsidRDefault="00DB3E54" w:rsidP="00702395">
      <w:pPr>
        <w:pStyle w:val="Prrafodelista"/>
        <w:numPr>
          <w:ilvl w:val="0"/>
          <w:numId w:val="16"/>
        </w:numPr>
        <w:rPr>
          <w:rFonts w:cs="Arial"/>
          <w:szCs w:val="20"/>
          <w:lang w:val="es-MX"/>
        </w:rPr>
      </w:pPr>
      <w:r w:rsidRPr="00BD69CC">
        <w:rPr>
          <w:rFonts w:cs="Arial"/>
          <w:szCs w:val="20"/>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25BD306D" w:rsidR="0090134E" w:rsidRPr="00BD69CC" w:rsidRDefault="00DB3E54" w:rsidP="00DB3E54">
      <w:pPr>
        <w:rPr>
          <w:rFonts w:cs="Arial"/>
          <w:szCs w:val="20"/>
          <w:lang w:val="es-MX"/>
        </w:rPr>
      </w:pPr>
      <w:r w:rsidRPr="00BD69CC">
        <w:rPr>
          <w:rFonts w:cs="Arial"/>
          <w:szCs w:val="20"/>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2D5FE5A5" w:rsidR="00DB3E54" w:rsidRPr="00BD69CC" w:rsidRDefault="00C32F9C" w:rsidP="00DB3E54">
      <w:pPr>
        <w:pStyle w:val="Ttulo2"/>
        <w:rPr>
          <w:rFonts w:cs="Arial"/>
          <w:szCs w:val="20"/>
        </w:rPr>
      </w:pPr>
      <w:bookmarkStart w:id="58" w:name="_Toc73368185"/>
      <w:r w:rsidRPr="00BD69CC">
        <w:rPr>
          <w:rFonts w:cs="Arial"/>
          <w:caps w:val="0"/>
          <w:szCs w:val="20"/>
        </w:rPr>
        <w:lastRenderedPageBreak/>
        <w:t>EXISTENCIA Y REPRESENTACIÓN LEGAL</w:t>
      </w:r>
      <w:bookmarkEnd w:id="58"/>
    </w:p>
    <w:p w14:paraId="07DD5E42" w14:textId="4C60A645" w:rsidR="00DB3E54" w:rsidRPr="00BD69CC" w:rsidRDefault="00DB3E54" w:rsidP="00DB3E54">
      <w:pPr>
        <w:rPr>
          <w:rFonts w:cs="Arial"/>
          <w:szCs w:val="20"/>
          <w:lang w:val="es-MX"/>
        </w:rPr>
      </w:pPr>
      <w:r w:rsidRPr="00BD69CC">
        <w:rPr>
          <w:rFonts w:cs="Arial"/>
          <w:szCs w:val="20"/>
          <w:lang w:val="es-MX"/>
        </w:rPr>
        <w:t>La existencia y representación legal de los proponentes individuales o miembros de los proponentes Plurales se acreditará de acuerdo con las siguientes reglas:</w:t>
      </w:r>
    </w:p>
    <w:p w14:paraId="32D78640" w14:textId="2332BE70" w:rsidR="00DB3E54" w:rsidRPr="00BD69CC" w:rsidRDefault="00C32F9C" w:rsidP="00DB3E54">
      <w:pPr>
        <w:pStyle w:val="Ttulo3"/>
        <w:rPr>
          <w:rFonts w:cs="Arial"/>
          <w:szCs w:val="20"/>
          <w:lang w:val="es-MX"/>
        </w:rPr>
      </w:pPr>
      <w:bookmarkStart w:id="59" w:name="_Toc73368186"/>
      <w:r w:rsidRPr="00BD69CC">
        <w:rPr>
          <w:rFonts w:cs="Arial"/>
          <w:caps w:val="0"/>
          <w:szCs w:val="20"/>
          <w:lang w:val="es-MX"/>
        </w:rPr>
        <w:t>PERSONAS NATURALES</w:t>
      </w:r>
      <w:bookmarkEnd w:id="59"/>
      <w:r w:rsidRPr="00BD69CC">
        <w:rPr>
          <w:rFonts w:cs="Arial"/>
          <w:caps w:val="0"/>
          <w:szCs w:val="20"/>
          <w:lang w:val="es-MX"/>
        </w:rPr>
        <w:t xml:space="preserve"> </w:t>
      </w:r>
    </w:p>
    <w:p w14:paraId="019FB1B4" w14:textId="77777777" w:rsidR="00DB3E54" w:rsidRPr="00BD69CC" w:rsidRDefault="00DB3E54" w:rsidP="00DB3E54">
      <w:pPr>
        <w:rPr>
          <w:rFonts w:cs="Arial"/>
          <w:szCs w:val="20"/>
          <w:lang w:val="es-MX"/>
        </w:rPr>
      </w:pPr>
      <w:r w:rsidRPr="00BD69CC">
        <w:rPr>
          <w:rFonts w:cs="Arial"/>
          <w:szCs w:val="20"/>
          <w:lang w:val="es-MX"/>
        </w:rPr>
        <w:t xml:space="preserve">Deben presentar los siguientes documentos en copia simple: </w:t>
      </w:r>
    </w:p>
    <w:p w14:paraId="2ACC61D4" w14:textId="77777777" w:rsidR="00DB3E54" w:rsidRPr="00BD69CC" w:rsidRDefault="00DB3E54" w:rsidP="00702395">
      <w:pPr>
        <w:pStyle w:val="Prrafodelista"/>
        <w:numPr>
          <w:ilvl w:val="0"/>
          <w:numId w:val="17"/>
        </w:numPr>
        <w:rPr>
          <w:rFonts w:cs="Arial"/>
          <w:szCs w:val="20"/>
          <w:lang w:val="es-MX"/>
        </w:rPr>
      </w:pPr>
      <w:r w:rsidRPr="00BD69CC">
        <w:rPr>
          <w:rFonts w:cs="Arial"/>
          <w:szCs w:val="20"/>
          <w:lang w:val="es-MX"/>
        </w:rPr>
        <w:t>Persona natural de nacionalidad colombiana: cédula de ciudadanía.</w:t>
      </w:r>
    </w:p>
    <w:p w14:paraId="7739CEBC" w14:textId="77777777" w:rsidR="00DB3E54" w:rsidRPr="00BD69CC" w:rsidRDefault="00DB3E54" w:rsidP="00DB3E54">
      <w:pPr>
        <w:pStyle w:val="Prrafodelista"/>
        <w:ind w:left="1070"/>
        <w:rPr>
          <w:rFonts w:cs="Arial"/>
          <w:szCs w:val="20"/>
          <w:lang w:val="es-MX"/>
        </w:rPr>
      </w:pPr>
    </w:p>
    <w:p w14:paraId="64B2F1ED" w14:textId="77777777" w:rsidR="00DB3E54" w:rsidRPr="00BD69CC" w:rsidRDefault="00DB3E54" w:rsidP="00702395">
      <w:pPr>
        <w:pStyle w:val="Prrafodelista"/>
        <w:numPr>
          <w:ilvl w:val="0"/>
          <w:numId w:val="17"/>
        </w:numPr>
        <w:rPr>
          <w:rFonts w:cs="Arial"/>
          <w:szCs w:val="20"/>
          <w:lang w:val="es-MX"/>
        </w:rPr>
      </w:pPr>
      <w:r w:rsidRPr="00BD69CC">
        <w:rPr>
          <w:rFonts w:cs="Arial"/>
          <w:szCs w:val="20"/>
          <w:lang w:val="es-MX"/>
        </w:rPr>
        <w:t>Persona natural extranjera con residencia en Colombia: cédula de extranjería vigente expedida por la autoridad competente.</w:t>
      </w:r>
    </w:p>
    <w:p w14:paraId="3FF7F2BB" w14:textId="77777777" w:rsidR="00DB3E54" w:rsidRPr="00BD69CC" w:rsidRDefault="00DB3E54" w:rsidP="00DB3E54">
      <w:pPr>
        <w:pStyle w:val="Prrafodelista"/>
        <w:rPr>
          <w:rFonts w:cs="Arial"/>
          <w:szCs w:val="20"/>
          <w:lang w:val="es-MX"/>
        </w:rPr>
      </w:pPr>
    </w:p>
    <w:p w14:paraId="079D30F3" w14:textId="6DFB81E4" w:rsidR="00DB3E54" w:rsidRPr="00BD69CC" w:rsidRDefault="00DB3E54" w:rsidP="00702395">
      <w:pPr>
        <w:pStyle w:val="Prrafodelista"/>
        <w:numPr>
          <w:ilvl w:val="0"/>
          <w:numId w:val="17"/>
        </w:numPr>
        <w:rPr>
          <w:rFonts w:cs="Arial"/>
          <w:szCs w:val="20"/>
          <w:lang w:val="es-MX"/>
        </w:rPr>
      </w:pPr>
      <w:r w:rsidRPr="00BD69CC">
        <w:rPr>
          <w:rFonts w:cs="Arial"/>
          <w:szCs w:val="20"/>
          <w:lang w:val="es-MX"/>
        </w:rPr>
        <w:t>Persona natural extranjera sin domicilio en Colombia: pasaporte.</w:t>
      </w:r>
    </w:p>
    <w:p w14:paraId="1E662890" w14:textId="2ADC1A6D" w:rsidR="00DB3E54" w:rsidRPr="00BD69CC" w:rsidRDefault="00C32F9C" w:rsidP="00DB3E54">
      <w:pPr>
        <w:pStyle w:val="Ttulo3"/>
        <w:rPr>
          <w:rFonts w:cs="Arial"/>
          <w:szCs w:val="20"/>
          <w:lang w:val="es-MX"/>
        </w:rPr>
      </w:pPr>
      <w:bookmarkStart w:id="60" w:name="_Toc73368187"/>
      <w:r w:rsidRPr="00BD69CC">
        <w:rPr>
          <w:rFonts w:cs="Arial"/>
          <w:caps w:val="0"/>
          <w:szCs w:val="20"/>
          <w:lang w:val="es-MX"/>
        </w:rPr>
        <w:t>PERSONAS JURÍDICAS</w:t>
      </w:r>
      <w:bookmarkEnd w:id="60"/>
    </w:p>
    <w:p w14:paraId="3EE3C57E" w14:textId="77777777" w:rsidR="00DB3E54" w:rsidRPr="00BD69CC" w:rsidRDefault="00DB3E54" w:rsidP="00DB3E54">
      <w:pPr>
        <w:rPr>
          <w:rFonts w:cs="Arial"/>
          <w:szCs w:val="20"/>
          <w:lang w:val="es-MX"/>
        </w:rPr>
      </w:pPr>
      <w:r w:rsidRPr="00BD69CC">
        <w:rPr>
          <w:rFonts w:cs="Arial"/>
          <w:szCs w:val="20"/>
          <w:lang w:val="es-MX"/>
        </w:rPr>
        <w:t xml:space="preserve">Deben presentar los siguientes documentos: </w:t>
      </w:r>
    </w:p>
    <w:p w14:paraId="431C589A" w14:textId="26D1BE89" w:rsidR="00DB3E54" w:rsidRPr="00BD69CC" w:rsidRDefault="00DB3E54" w:rsidP="00702395">
      <w:pPr>
        <w:pStyle w:val="Prrafodelista"/>
        <w:numPr>
          <w:ilvl w:val="0"/>
          <w:numId w:val="18"/>
        </w:numPr>
        <w:rPr>
          <w:rFonts w:cs="Arial"/>
          <w:szCs w:val="20"/>
          <w:lang w:val="es-MX"/>
        </w:rPr>
      </w:pPr>
      <w:r w:rsidRPr="00BD69CC">
        <w:rPr>
          <w:rFonts w:cs="Arial"/>
          <w:szCs w:val="20"/>
          <w:lang w:val="es-MX"/>
        </w:rPr>
        <w:t xml:space="preserve">Persona jurídica nacional o extranjera con sucursal en Colombia: </w:t>
      </w:r>
    </w:p>
    <w:p w14:paraId="317FE004" w14:textId="1ABC2903" w:rsidR="00DB3E54" w:rsidRPr="00BD69CC" w:rsidRDefault="00DB3E54" w:rsidP="00702395">
      <w:pPr>
        <w:pStyle w:val="Prrafodelista"/>
        <w:numPr>
          <w:ilvl w:val="0"/>
          <w:numId w:val="19"/>
        </w:numPr>
        <w:rPr>
          <w:rFonts w:cs="Arial"/>
          <w:szCs w:val="20"/>
          <w:lang w:val="es-MX"/>
        </w:rPr>
      </w:pPr>
      <w:r w:rsidRPr="00BD69CC">
        <w:rPr>
          <w:rFonts w:cs="Arial"/>
          <w:szCs w:val="20"/>
          <w:lang w:val="es-MX"/>
        </w:rPr>
        <w:t>Certificado de existencia y representación legal expedido por la Cámara de Comercio o autoridad competente, en el que se verificará:</w:t>
      </w:r>
    </w:p>
    <w:p w14:paraId="3F7E1754" w14:textId="77777777" w:rsidR="00BC0AA8" w:rsidRPr="00BD69CC" w:rsidRDefault="00BC0AA8" w:rsidP="00986CFC">
      <w:pPr>
        <w:pStyle w:val="Prrafodelista"/>
        <w:ind w:left="1428"/>
        <w:rPr>
          <w:rFonts w:cs="Arial"/>
          <w:szCs w:val="20"/>
          <w:lang w:val="es-MX"/>
        </w:rPr>
      </w:pPr>
    </w:p>
    <w:p w14:paraId="11C1CBA7" w14:textId="76DB35F1" w:rsidR="00DB3E54" w:rsidRPr="00BD69CC" w:rsidRDefault="00DB3E54" w:rsidP="00702395">
      <w:pPr>
        <w:pStyle w:val="Prrafodelista"/>
        <w:numPr>
          <w:ilvl w:val="0"/>
          <w:numId w:val="20"/>
        </w:numPr>
        <w:rPr>
          <w:rFonts w:cs="Arial"/>
          <w:szCs w:val="20"/>
          <w:lang w:val="es-MX"/>
        </w:rPr>
      </w:pPr>
      <w:r w:rsidRPr="00BD69CC">
        <w:rPr>
          <w:rFonts w:cs="Arial"/>
          <w:szCs w:val="20"/>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B15B62" w14:textId="77777777" w:rsidR="00016758" w:rsidRPr="00BD69CC" w:rsidRDefault="00016758" w:rsidP="00016758">
      <w:pPr>
        <w:pStyle w:val="Prrafodelista"/>
        <w:ind w:left="1776"/>
        <w:rPr>
          <w:rFonts w:cs="Arial"/>
          <w:szCs w:val="20"/>
          <w:lang w:val="es-MX"/>
        </w:rPr>
      </w:pPr>
    </w:p>
    <w:p w14:paraId="52AE831C" w14:textId="2B121FB1" w:rsidR="00DB3E54" w:rsidRPr="00BD69CC" w:rsidRDefault="00DB3E54" w:rsidP="00702395">
      <w:pPr>
        <w:pStyle w:val="Prrafodelista"/>
        <w:numPr>
          <w:ilvl w:val="0"/>
          <w:numId w:val="20"/>
        </w:numPr>
        <w:rPr>
          <w:rFonts w:cs="Arial"/>
          <w:szCs w:val="20"/>
          <w:lang w:val="es-MX"/>
        </w:rPr>
      </w:pPr>
      <w:r w:rsidRPr="00BD69CC">
        <w:rPr>
          <w:rFonts w:cs="Arial"/>
          <w:szCs w:val="20"/>
          <w:lang w:val="es-MX"/>
        </w:rPr>
        <w:t xml:space="preserve">Que el objeto de la sociedad permita ejecutar las actividades descritas en el objeto del presente proceso de contratación. </w:t>
      </w:r>
    </w:p>
    <w:p w14:paraId="4C657E6A" w14:textId="77777777" w:rsidR="00016758" w:rsidRPr="00BD69CC" w:rsidRDefault="00016758" w:rsidP="00016758">
      <w:pPr>
        <w:pStyle w:val="Prrafodelista"/>
        <w:ind w:left="1776"/>
        <w:rPr>
          <w:rFonts w:cs="Arial"/>
          <w:szCs w:val="20"/>
          <w:lang w:val="es-MX"/>
        </w:rPr>
      </w:pPr>
    </w:p>
    <w:p w14:paraId="0BE8A0EB" w14:textId="790B9524" w:rsidR="00DB3E54" w:rsidRPr="00BD69CC" w:rsidRDefault="00DB3E54" w:rsidP="00702395">
      <w:pPr>
        <w:pStyle w:val="Prrafodelista"/>
        <w:numPr>
          <w:ilvl w:val="0"/>
          <w:numId w:val="20"/>
        </w:numPr>
        <w:rPr>
          <w:rFonts w:cs="Arial"/>
          <w:szCs w:val="20"/>
          <w:lang w:val="es-MX"/>
        </w:rPr>
      </w:pPr>
      <w:r w:rsidRPr="00BD69CC">
        <w:rPr>
          <w:rFonts w:cs="Arial"/>
          <w:szCs w:val="20"/>
          <w:lang w:val="es-MX"/>
        </w:rPr>
        <w:t>Las personas jurídicas nacionales y extranjeras deberán acreditar que su duración no será inferior a la del plazo del contrato y un año más.</w:t>
      </w:r>
    </w:p>
    <w:p w14:paraId="228A74A1" w14:textId="77777777" w:rsidR="00016758" w:rsidRPr="00BD69CC" w:rsidRDefault="00016758" w:rsidP="00016758">
      <w:pPr>
        <w:pStyle w:val="Prrafodelista"/>
        <w:ind w:left="1776"/>
        <w:rPr>
          <w:rFonts w:cs="Arial"/>
          <w:szCs w:val="20"/>
          <w:lang w:val="es-MX"/>
        </w:rPr>
      </w:pPr>
    </w:p>
    <w:p w14:paraId="7671FF61" w14:textId="6CAF778E" w:rsidR="00DB3E54" w:rsidRPr="00BD69CC" w:rsidRDefault="00DB3E54" w:rsidP="00702395">
      <w:pPr>
        <w:pStyle w:val="Prrafodelista"/>
        <w:numPr>
          <w:ilvl w:val="0"/>
          <w:numId w:val="20"/>
        </w:numPr>
        <w:rPr>
          <w:rFonts w:cs="Arial"/>
          <w:szCs w:val="20"/>
          <w:lang w:val="es-MX"/>
        </w:rPr>
      </w:pPr>
      <w:r w:rsidRPr="00BD69CC">
        <w:rPr>
          <w:rFonts w:cs="Arial"/>
          <w:szCs w:val="20"/>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3E3F1E1" w14:textId="77777777" w:rsidR="00016758" w:rsidRPr="00BD69CC" w:rsidRDefault="00016758" w:rsidP="00016758">
      <w:pPr>
        <w:pStyle w:val="Prrafodelista"/>
        <w:ind w:left="1776"/>
        <w:rPr>
          <w:rFonts w:cs="Arial"/>
          <w:szCs w:val="20"/>
          <w:lang w:val="es-MX"/>
        </w:rPr>
      </w:pPr>
    </w:p>
    <w:p w14:paraId="0E5F2C4B" w14:textId="34A909A6" w:rsidR="00DB3E54" w:rsidRPr="00BD69CC" w:rsidRDefault="00DB3E54" w:rsidP="00702395">
      <w:pPr>
        <w:pStyle w:val="Prrafodelista"/>
        <w:numPr>
          <w:ilvl w:val="0"/>
          <w:numId w:val="20"/>
        </w:numPr>
        <w:rPr>
          <w:rFonts w:cs="Arial"/>
          <w:szCs w:val="20"/>
          <w:lang w:val="es-MX"/>
        </w:rPr>
      </w:pPr>
      <w:r w:rsidRPr="00BD69CC">
        <w:rPr>
          <w:rFonts w:cs="Arial"/>
          <w:szCs w:val="20"/>
          <w:lang w:val="es-MX"/>
        </w:rPr>
        <w:t>El nombramiento del revisor fiscal en caso de que exista.</w:t>
      </w:r>
    </w:p>
    <w:p w14:paraId="5E21FB47" w14:textId="77777777" w:rsidR="00016758" w:rsidRPr="00BD69CC" w:rsidRDefault="00016758" w:rsidP="00016758">
      <w:pPr>
        <w:pStyle w:val="Prrafodelista"/>
        <w:ind w:left="1776"/>
        <w:rPr>
          <w:rFonts w:cs="Arial"/>
          <w:szCs w:val="20"/>
          <w:lang w:val="es-MX"/>
        </w:rPr>
      </w:pPr>
    </w:p>
    <w:p w14:paraId="7432FD0E" w14:textId="6AC33700" w:rsidR="00DB3E54" w:rsidRPr="00BD69CC" w:rsidRDefault="00DB3E54" w:rsidP="00702395">
      <w:pPr>
        <w:pStyle w:val="Prrafodelista"/>
        <w:numPr>
          <w:ilvl w:val="0"/>
          <w:numId w:val="20"/>
        </w:numPr>
        <w:rPr>
          <w:rFonts w:cs="Arial"/>
          <w:szCs w:val="20"/>
          <w:lang w:val="es-MX"/>
        </w:rPr>
      </w:pPr>
      <w:r w:rsidRPr="00BD69CC">
        <w:rPr>
          <w:rFonts w:cs="Arial"/>
          <w:szCs w:val="20"/>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Pr="00BD69CC" w:rsidRDefault="00016758" w:rsidP="00016758">
      <w:pPr>
        <w:pStyle w:val="Prrafodelista"/>
        <w:ind w:left="1428"/>
        <w:rPr>
          <w:rFonts w:cs="Arial"/>
          <w:szCs w:val="20"/>
          <w:lang w:val="es-MX"/>
        </w:rPr>
      </w:pPr>
    </w:p>
    <w:p w14:paraId="6322EAAF" w14:textId="558D5E0A" w:rsidR="00DB3E54" w:rsidRPr="00BD69CC" w:rsidRDefault="00DB3E54" w:rsidP="00702395">
      <w:pPr>
        <w:pStyle w:val="Prrafodelista"/>
        <w:numPr>
          <w:ilvl w:val="0"/>
          <w:numId w:val="19"/>
        </w:numPr>
        <w:rPr>
          <w:rFonts w:cs="Arial"/>
          <w:szCs w:val="20"/>
          <w:lang w:val="es-MX"/>
        </w:rPr>
      </w:pPr>
      <w:r w:rsidRPr="00BD69CC">
        <w:rPr>
          <w:rFonts w:cs="Arial"/>
          <w:szCs w:val="20"/>
          <w:lang w:val="es-MX"/>
        </w:rPr>
        <w:t>Certificación del revisor fiscal en caso de ser sociedad anónima colombiana, en la que conste si es abierta o cerrada.</w:t>
      </w:r>
    </w:p>
    <w:p w14:paraId="71548CD0" w14:textId="77777777" w:rsidR="00016758" w:rsidRPr="00BD69CC" w:rsidRDefault="00016758" w:rsidP="00016758">
      <w:pPr>
        <w:pStyle w:val="Prrafodelista"/>
        <w:ind w:left="1428"/>
        <w:rPr>
          <w:rFonts w:cs="Arial"/>
          <w:szCs w:val="20"/>
          <w:lang w:val="es-MX"/>
        </w:rPr>
      </w:pPr>
    </w:p>
    <w:p w14:paraId="4D922B4B" w14:textId="3D409302" w:rsidR="00DB3E54" w:rsidRPr="00BD69CC" w:rsidRDefault="00DB3E54" w:rsidP="00702395">
      <w:pPr>
        <w:pStyle w:val="Prrafodelista"/>
        <w:numPr>
          <w:ilvl w:val="0"/>
          <w:numId w:val="19"/>
        </w:numPr>
        <w:rPr>
          <w:rFonts w:cs="Arial"/>
          <w:szCs w:val="20"/>
          <w:lang w:val="es-MX"/>
        </w:rPr>
      </w:pPr>
      <w:r w:rsidRPr="00BD69CC">
        <w:rPr>
          <w:rFonts w:cs="Arial"/>
          <w:szCs w:val="20"/>
          <w:lang w:val="es-MX"/>
        </w:rPr>
        <w:t>Fotocopia del documento de identificación del representante legal.</w:t>
      </w:r>
    </w:p>
    <w:p w14:paraId="7B93AF6A" w14:textId="77777777" w:rsidR="00DB3E54" w:rsidRPr="00BD69CC" w:rsidRDefault="00DB3E54" w:rsidP="00DB3E54">
      <w:pPr>
        <w:rPr>
          <w:rFonts w:cs="Arial"/>
          <w:szCs w:val="20"/>
          <w:lang w:val="es-MX"/>
        </w:rPr>
      </w:pPr>
      <w:r w:rsidRPr="00BD69CC">
        <w:rPr>
          <w:rFonts w:cs="Arial"/>
          <w:szCs w:val="20"/>
          <w:lang w:val="es-MX"/>
        </w:rPr>
        <w:lastRenderedPageBreak/>
        <w:t xml:space="preserve">En el caso de las sucursales de las personas jurídicas extranjeras y como quiera que la sucursal en Colombia no es una persona jurídica diferente a la matriz, se tendrá en cuenta la fecha de constitución de esta última. </w:t>
      </w:r>
    </w:p>
    <w:p w14:paraId="6BBD672C" w14:textId="77777777" w:rsidR="00DB3E54" w:rsidRPr="00BD69CC" w:rsidRDefault="00DB3E54" w:rsidP="00DB3E54">
      <w:pPr>
        <w:rPr>
          <w:rFonts w:cs="Arial"/>
          <w:szCs w:val="20"/>
          <w:lang w:val="es-MX"/>
        </w:rPr>
      </w:pPr>
      <w:r w:rsidRPr="00BD69CC">
        <w:rPr>
          <w:rFonts w:cs="Arial"/>
          <w:szCs w:val="20"/>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Pr="00BD69CC" w:rsidRDefault="00DB3E54" w:rsidP="00702395">
      <w:pPr>
        <w:pStyle w:val="Prrafodelista"/>
        <w:numPr>
          <w:ilvl w:val="0"/>
          <w:numId w:val="18"/>
        </w:numPr>
        <w:rPr>
          <w:rFonts w:cs="Arial"/>
          <w:szCs w:val="20"/>
          <w:lang w:val="es-MX"/>
        </w:rPr>
      </w:pPr>
      <w:r w:rsidRPr="00BD69CC">
        <w:rPr>
          <w:rFonts w:cs="Arial"/>
          <w:szCs w:val="20"/>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BD69CC" w:rsidRDefault="00016758" w:rsidP="00016758">
      <w:pPr>
        <w:pStyle w:val="Prrafodelista"/>
        <w:ind w:left="1070"/>
        <w:rPr>
          <w:rFonts w:cs="Arial"/>
          <w:szCs w:val="20"/>
          <w:lang w:val="es-MX"/>
        </w:rPr>
      </w:pPr>
    </w:p>
    <w:p w14:paraId="1CEDF7EF" w14:textId="2593768E" w:rsidR="00DB3E54" w:rsidRPr="00BD69CC" w:rsidRDefault="00DB3E54" w:rsidP="00702395">
      <w:pPr>
        <w:pStyle w:val="Prrafodelista"/>
        <w:numPr>
          <w:ilvl w:val="0"/>
          <w:numId w:val="21"/>
        </w:numPr>
        <w:ind w:left="1701" w:hanging="708"/>
        <w:rPr>
          <w:rFonts w:cs="Arial"/>
          <w:szCs w:val="20"/>
          <w:lang w:val="es-MX"/>
        </w:rPr>
      </w:pPr>
      <w:r w:rsidRPr="00BD69CC">
        <w:rPr>
          <w:rFonts w:cs="Arial"/>
          <w:szCs w:val="20"/>
          <w:lang w:val="es-MX"/>
        </w:rPr>
        <w:t>Nombre o razón social completa.</w:t>
      </w:r>
    </w:p>
    <w:p w14:paraId="07063B10" w14:textId="77777777" w:rsidR="00016758" w:rsidRPr="00BD69CC" w:rsidRDefault="00016758" w:rsidP="00016758">
      <w:pPr>
        <w:pStyle w:val="Prrafodelista"/>
        <w:ind w:left="1701"/>
        <w:rPr>
          <w:rFonts w:cs="Arial"/>
          <w:szCs w:val="20"/>
          <w:lang w:val="es-MX"/>
        </w:rPr>
      </w:pPr>
    </w:p>
    <w:p w14:paraId="704D3A94" w14:textId="73A7CA3B" w:rsidR="00DB3E54" w:rsidRPr="00BD69CC" w:rsidRDefault="00DB3E54" w:rsidP="00702395">
      <w:pPr>
        <w:pStyle w:val="Prrafodelista"/>
        <w:numPr>
          <w:ilvl w:val="0"/>
          <w:numId w:val="21"/>
        </w:numPr>
        <w:ind w:left="1701" w:hanging="708"/>
        <w:rPr>
          <w:rFonts w:cs="Arial"/>
          <w:szCs w:val="20"/>
          <w:lang w:val="es-MX"/>
        </w:rPr>
      </w:pPr>
      <w:r w:rsidRPr="00BD69CC">
        <w:rPr>
          <w:rFonts w:cs="Arial"/>
          <w:szCs w:val="20"/>
          <w:lang w:val="es-MX"/>
        </w:rPr>
        <w:t>Nombre del representante legal o de la persona facultada para comprometer a la persona jurídica.</w:t>
      </w:r>
    </w:p>
    <w:p w14:paraId="5121C084" w14:textId="77777777" w:rsidR="00016758" w:rsidRPr="00BD69CC" w:rsidRDefault="00016758" w:rsidP="00016758">
      <w:pPr>
        <w:pStyle w:val="Prrafodelista"/>
        <w:ind w:left="1701"/>
        <w:rPr>
          <w:rFonts w:cs="Arial"/>
          <w:szCs w:val="20"/>
          <w:lang w:val="es-MX"/>
        </w:rPr>
      </w:pPr>
    </w:p>
    <w:p w14:paraId="5DCD26CA" w14:textId="15149195" w:rsidR="00DB3E54" w:rsidRPr="00BD69CC" w:rsidRDefault="00DB3E54" w:rsidP="00702395">
      <w:pPr>
        <w:pStyle w:val="Prrafodelista"/>
        <w:numPr>
          <w:ilvl w:val="0"/>
          <w:numId w:val="21"/>
        </w:numPr>
        <w:ind w:left="1701" w:hanging="708"/>
        <w:rPr>
          <w:rFonts w:cs="Arial"/>
          <w:szCs w:val="20"/>
          <w:lang w:val="es-MX"/>
        </w:rPr>
      </w:pPr>
      <w:r w:rsidRPr="00BD69CC">
        <w:rPr>
          <w:rFonts w:cs="Arial"/>
          <w:szCs w:val="20"/>
          <w:lang w:val="es-MX"/>
        </w:rPr>
        <w:t>Que el objeto de la sociedad permita ejecutar las actividades descritas en el objeto del presente proceso de selección.</w:t>
      </w:r>
    </w:p>
    <w:p w14:paraId="30028E31" w14:textId="77777777" w:rsidR="00016758" w:rsidRPr="00BD69CC" w:rsidRDefault="00016758" w:rsidP="00016758">
      <w:pPr>
        <w:pStyle w:val="Prrafodelista"/>
        <w:ind w:left="1701"/>
        <w:rPr>
          <w:rFonts w:cs="Arial"/>
          <w:szCs w:val="20"/>
          <w:lang w:val="es-MX"/>
        </w:rPr>
      </w:pPr>
    </w:p>
    <w:p w14:paraId="22560A4C" w14:textId="16E37B6C" w:rsidR="00DB3E54" w:rsidRPr="00BD69CC" w:rsidRDefault="00DB3E54" w:rsidP="00702395">
      <w:pPr>
        <w:pStyle w:val="Prrafodelista"/>
        <w:numPr>
          <w:ilvl w:val="0"/>
          <w:numId w:val="21"/>
        </w:numPr>
        <w:ind w:left="1701" w:hanging="708"/>
        <w:rPr>
          <w:rFonts w:cs="Arial"/>
          <w:szCs w:val="20"/>
          <w:lang w:val="es-MX"/>
        </w:rPr>
      </w:pPr>
      <w:r w:rsidRPr="00BD69CC">
        <w:rPr>
          <w:rFonts w:cs="Arial"/>
          <w:szCs w:val="20"/>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7348E1E9" w14:textId="77777777" w:rsidR="00016758" w:rsidRPr="00BD69CC" w:rsidRDefault="00016758" w:rsidP="00016758">
      <w:pPr>
        <w:pStyle w:val="Prrafodelista"/>
        <w:ind w:left="1701"/>
        <w:rPr>
          <w:rFonts w:cs="Arial"/>
          <w:szCs w:val="20"/>
          <w:lang w:val="es-MX"/>
        </w:rPr>
      </w:pPr>
    </w:p>
    <w:p w14:paraId="59D5C333" w14:textId="6D15AADD" w:rsidR="00DB3E54" w:rsidRPr="00BD69CC" w:rsidRDefault="00DB3E54" w:rsidP="00702395">
      <w:pPr>
        <w:pStyle w:val="Prrafodelista"/>
        <w:numPr>
          <w:ilvl w:val="0"/>
          <w:numId w:val="21"/>
        </w:numPr>
        <w:ind w:left="1701" w:hanging="708"/>
        <w:rPr>
          <w:rFonts w:cs="Arial"/>
          <w:szCs w:val="20"/>
          <w:lang w:val="es-MX"/>
        </w:rPr>
      </w:pPr>
      <w:r w:rsidRPr="00BD69CC">
        <w:rPr>
          <w:rFonts w:cs="Arial"/>
          <w:szCs w:val="20"/>
          <w:lang w:val="es-MX"/>
        </w:rPr>
        <w:t xml:space="preserve">Tipo, número y fecha del documento de constitución o creación. </w:t>
      </w:r>
    </w:p>
    <w:p w14:paraId="454BB3C2" w14:textId="77777777" w:rsidR="00016758" w:rsidRPr="00BD69CC" w:rsidRDefault="00016758" w:rsidP="00016758">
      <w:pPr>
        <w:pStyle w:val="Prrafodelista"/>
        <w:ind w:left="1701"/>
        <w:rPr>
          <w:rFonts w:cs="Arial"/>
          <w:szCs w:val="20"/>
          <w:lang w:val="es-MX"/>
        </w:rPr>
      </w:pPr>
    </w:p>
    <w:p w14:paraId="78AE6134" w14:textId="4E0F8AC6" w:rsidR="00DB3E54" w:rsidRPr="00BD69CC" w:rsidRDefault="00DB3E54" w:rsidP="00702395">
      <w:pPr>
        <w:pStyle w:val="Prrafodelista"/>
        <w:numPr>
          <w:ilvl w:val="0"/>
          <w:numId w:val="21"/>
        </w:numPr>
        <w:ind w:left="1701" w:hanging="708"/>
        <w:rPr>
          <w:rFonts w:cs="Arial"/>
          <w:szCs w:val="20"/>
          <w:lang w:val="es-MX"/>
        </w:rPr>
      </w:pPr>
      <w:r w:rsidRPr="00BD69CC">
        <w:rPr>
          <w:rFonts w:cs="Arial"/>
          <w:szCs w:val="20"/>
          <w:lang w:val="es-MX"/>
        </w:rPr>
        <w:t>Fecha y clase de documento por el cual se reconoce la personería jurídica.</w:t>
      </w:r>
    </w:p>
    <w:p w14:paraId="0A14E60F" w14:textId="77777777" w:rsidR="00016758" w:rsidRPr="00BD69CC" w:rsidRDefault="00016758" w:rsidP="00016758">
      <w:pPr>
        <w:pStyle w:val="Prrafodelista"/>
        <w:ind w:left="1701"/>
        <w:rPr>
          <w:rFonts w:cs="Arial"/>
          <w:szCs w:val="20"/>
          <w:lang w:val="es-MX"/>
        </w:rPr>
      </w:pPr>
    </w:p>
    <w:p w14:paraId="54D3F463" w14:textId="043BED8D" w:rsidR="00DB3E54" w:rsidRPr="00BD69CC" w:rsidRDefault="00DB3E54" w:rsidP="00702395">
      <w:pPr>
        <w:pStyle w:val="Prrafodelista"/>
        <w:numPr>
          <w:ilvl w:val="0"/>
          <w:numId w:val="21"/>
        </w:numPr>
        <w:ind w:left="1701" w:hanging="708"/>
        <w:rPr>
          <w:rFonts w:cs="Arial"/>
          <w:szCs w:val="20"/>
          <w:lang w:val="es-MX"/>
        </w:rPr>
      </w:pPr>
      <w:r w:rsidRPr="00BD69CC">
        <w:rPr>
          <w:rFonts w:cs="Arial"/>
          <w:szCs w:val="20"/>
          <w:lang w:val="es-MX"/>
        </w:rPr>
        <w:t xml:space="preserve">Acreditar que su duración no será inferior a la del plazo del contrato y un año más.  </w:t>
      </w:r>
    </w:p>
    <w:p w14:paraId="1B3F2492" w14:textId="77777777" w:rsidR="00016758" w:rsidRPr="00BD69CC" w:rsidRDefault="00016758" w:rsidP="00016758">
      <w:pPr>
        <w:pStyle w:val="Prrafodelista"/>
        <w:ind w:left="1701"/>
        <w:rPr>
          <w:rFonts w:cs="Arial"/>
          <w:szCs w:val="20"/>
          <w:lang w:val="es-MX"/>
        </w:rPr>
      </w:pPr>
    </w:p>
    <w:p w14:paraId="62535467" w14:textId="5ECA8AE4" w:rsidR="00DB3E54" w:rsidRPr="00BD69CC" w:rsidRDefault="00DB3E54" w:rsidP="00702395">
      <w:pPr>
        <w:pStyle w:val="Prrafodelista"/>
        <w:numPr>
          <w:ilvl w:val="0"/>
          <w:numId w:val="21"/>
        </w:numPr>
        <w:ind w:left="1701" w:hanging="708"/>
        <w:rPr>
          <w:rFonts w:cs="Arial"/>
          <w:szCs w:val="20"/>
          <w:lang w:val="es-MX"/>
        </w:rPr>
      </w:pPr>
      <w:r w:rsidRPr="00BD69CC">
        <w:rPr>
          <w:rFonts w:cs="Arial"/>
          <w:szCs w:val="20"/>
          <w:lang w:val="es-MX"/>
        </w:rPr>
        <w:t xml:space="preserve">Fotocopia del documento de identificación del representante legal. </w:t>
      </w:r>
    </w:p>
    <w:p w14:paraId="31D9D679" w14:textId="77777777" w:rsidR="00DB3E54" w:rsidRPr="00BD69CC" w:rsidRDefault="00DB3E54" w:rsidP="00DB3E54">
      <w:pPr>
        <w:rPr>
          <w:rFonts w:cs="Arial"/>
          <w:szCs w:val="20"/>
          <w:lang w:val="es-MX"/>
        </w:rPr>
      </w:pPr>
      <w:r w:rsidRPr="00BD69CC">
        <w:rPr>
          <w:rFonts w:cs="Arial"/>
          <w:szCs w:val="20"/>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D05BEBF" w14:textId="77777777" w:rsidR="00DB3E54" w:rsidRPr="00BD69CC" w:rsidRDefault="00DB3E54" w:rsidP="00702395">
      <w:pPr>
        <w:pStyle w:val="Prrafodelista"/>
        <w:numPr>
          <w:ilvl w:val="0"/>
          <w:numId w:val="18"/>
        </w:numPr>
        <w:rPr>
          <w:rFonts w:cs="Arial"/>
          <w:szCs w:val="20"/>
          <w:lang w:val="es-MX"/>
        </w:rPr>
      </w:pPr>
      <w:r w:rsidRPr="00BD69CC">
        <w:rPr>
          <w:rFonts w:cs="Arial"/>
          <w:szCs w:val="20"/>
          <w:lang w:val="es-MX"/>
        </w:rPr>
        <w:lastRenderedPageBreak/>
        <w:t>C.</w:t>
      </w:r>
      <w:r w:rsidRPr="00BD69CC">
        <w:rPr>
          <w:rFonts w:cs="Arial"/>
          <w:szCs w:val="20"/>
          <w:lang w:val="es-MX"/>
        </w:rPr>
        <w:tab/>
        <w:t>Entidades estatales: Deben presentar los siguientes documentos para acreditar su existencia:</w:t>
      </w:r>
    </w:p>
    <w:p w14:paraId="3073503F" w14:textId="77777777" w:rsidR="00DB3E54" w:rsidRPr="00BD69CC" w:rsidRDefault="00DB3E54" w:rsidP="00DB3E54">
      <w:pPr>
        <w:rPr>
          <w:rFonts w:cs="Arial"/>
          <w:szCs w:val="20"/>
          <w:lang w:val="es-MX"/>
        </w:rPr>
      </w:pPr>
      <w:r w:rsidRPr="00BD69CC">
        <w:rPr>
          <w:rFonts w:cs="Arial"/>
          <w:szCs w:val="20"/>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BD69CC" w:rsidRDefault="00DB3E54" w:rsidP="00DB3E54">
      <w:pPr>
        <w:rPr>
          <w:rFonts w:cs="Arial"/>
          <w:szCs w:val="20"/>
          <w:lang w:val="es-MX"/>
        </w:rPr>
      </w:pPr>
      <w:r w:rsidRPr="00BD69CC">
        <w:rPr>
          <w:rFonts w:cs="Arial"/>
          <w:b/>
          <w:bCs/>
          <w:szCs w:val="20"/>
          <w:lang w:val="es-MX"/>
        </w:rPr>
        <w:t>NOTA:</w:t>
      </w:r>
      <w:r w:rsidRPr="00BD69CC">
        <w:rPr>
          <w:rFonts w:cs="Arial"/>
          <w:szCs w:val="20"/>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D41E9F8" w14:textId="2C9909CF" w:rsidR="00DB3E54" w:rsidRPr="00BD69CC" w:rsidRDefault="00DB3E54" w:rsidP="00702395">
      <w:pPr>
        <w:pStyle w:val="Prrafodelista"/>
        <w:numPr>
          <w:ilvl w:val="0"/>
          <w:numId w:val="22"/>
        </w:numPr>
        <w:rPr>
          <w:rFonts w:cs="Arial"/>
          <w:szCs w:val="20"/>
          <w:lang w:val="es-MX"/>
        </w:rPr>
      </w:pPr>
      <w:r w:rsidRPr="00BD69CC">
        <w:rPr>
          <w:rFonts w:cs="Arial"/>
          <w:szCs w:val="20"/>
          <w:lang w:val="es-MX"/>
        </w:rPr>
        <w:t xml:space="preserve">Fecha de expedición del documento equivalente que acredite su existencia. </w:t>
      </w:r>
    </w:p>
    <w:p w14:paraId="04B9989A" w14:textId="5013BC3F" w:rsidR="00DB3E54" w:rsidRPr="00BD69CC" w:rsidRDefault="00DB3E54" w:rsidP="00702395">
      <w:pPr>
        <w:pStyle w:val="Prrafodelista"/>
        <w:numPr>
          <w:ilvl w:val="0"/>
          <w:numId w:val="22"/>
        </w:numPr>
        <w:rPr>
          <w:rFonts w:cs="Arial"/>
          <w:szCs w:val="20"/>
          <w:lang w:val="es-MX"/>
        </w:rPr>
      </w:pPr>
      <w:r w:rsidRPr="00BD69CC">
        <w:rPr>
          <w:rFonts w:cs="Arial"/>
          <w:szCs w:val="20"/>
          <w:lang w:val="es-MX"/>
        </w:rPr>
        <w:t xml:space="preserve">Que el objeto incluya las actividades principales objeto del presente proceso. </w:t>
      </w:r>
    </w:p>
    <w:p w14:paraId="5F2006B0" w14:textId="7FA93B55" w:rsidR="00DB3E54" w:rsidRPr="00BD69CC" w:rsidRDefault="00DB3E54" w:rsidP="00702395">
      <w:pPr>
        <w:pStyle w:val="Prrafodelista"/>
        <w:numPr>
          <w:ilvl w:val="0"/>
          <w:numId w:val="22"/>
        </w:numPr>
        <w:rPr>
          <w:rFonts w:cs="Arial"/>
          <w:szCs w:val="20"/>
          <w:lang w:val="es-MX"/>
        </w:rPr>
      </w:pPr>
      <w:r w:rsidRPr="00BD69CC">
        <w:rPr>
          <w:rFonts w:cs="Arial"/>
          <w:szCs w:val="20"/>
          <w:lang w:val="es-MX"/>
        </w:rPr>
        <w:t>La duración deberá ser por lo menos igual al plazo estimado del contrato y un (1) año más.</w:t>
      </w:r>
    </w:p>
    <w:p w14:paraId="6AAD775C" w14:textId="58FB9316" w:rsidR="00DB3E54" w:rsidRPr="00BD69CC" w:rsidRDefault="00DB3E54" w:rsidP="00702395">
      <w:pPr>
        <w:pStyle w:val="Prrafodelista"/>
        <w:numPr>
          <w:ilvl w:val="0"/>
          <w:numId w:val="22"/>
        </w:numPr>
        <w:rPr>
          <w:rFonts w:cs="Arial"/>
          <w:szCs w:val="20"/>
          <w:lang w:val="es-MX"/>
        </w:rPr>
      </w:pPr>
      <w:r w:rsidRPr="00BD69CC">
        <w:rPr>
          <w:rFonts w:cs="Arial"/>
          <w:szCs w:val="20"/>
          <w:lang w:val="es-MX"/>
        </w:rPr>
        <w:t xml:space="preserve">Para efectos del pliego de condiciones, el plazo de ejecución del contrato será el indicado en el numeral “1.1 Objeto, presupuesto oficial, plazo y ubicación”. </w:t>
      </w:r>
    </w:p>
    <w:p w14:paraId="1BC8F411" w14:textId="47DCADCB" w:rsidR="00DB3E54" w:rsidRPr="00BD69CC" w:rsidRDefault="00DB3E54" w:rsidP="00702395">
      <w:pPr>
        <w:pStyle w:val="Prrafodelista"/>
        <w:numPr>
          <w:ilvl w:val="0"/>
          <w:numId w:val="22"/>
        </w:numPr>
        <w:rPr>
          <w:rFonts w:cs="Arial"/>
          <w:szCs w:val="20"/>
          <w:lang w:val="es-MX"/>
        </w:rPr>
      </w:pPr>
      <w:r w:rsidRPr="00BD69CC">
        <w:rPr>
          <w:rFonts w:cs="Arial"/>
          <w:szCs w:val="20"/>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BD69CC" w:rsidRDefault="00DB3E54" w:rsidP="00702395">
      <w:pPr>
        <w:pStyle w:val="Prrafodelista"/>
        <w:numPr>
          <w:ilvl w:val="0"/>
          <w:numId w:val="22"/>
        </w:numPr>
        <w:rPr>
          <w:rFonts w:cs="Arial"/>
          <w:szCs w:val="20"/>
          <w:lang w:val="es-MX"/>
        </w:rPr>
      </w:pPr>
      <w:r w:rsidRPr="00BD69CC">
        <w:rPr>
          <w:rFonts w:cs="Arial"/>
          <w:szCs w:val="20"/>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Pr="00BD69CC" w:rsidRDefault="00DB3E54" w:rsidP="00702395">
      <w:pPr>
        <w:pStyle w:val="Prrafodelista"/>
        <w:numPr>
          <w:ilvl w:val="0"/>
          <w:numId w:val="22"/>
        </w:numPr>
        <w:rPr>
          <w:rFonts w:cs="Arial"/>
          <w:szCs w:val="20"/>
          <w:lang w:val="es-MX"/>
        </w:rPr>
      </w:pPr>
      <w:r w:rsidRPr="00BD69CC">
        <w:rPr>
          <w:rFonts w:cs="Arial"/>
          <w:szCs w:val="20"/>
          <w:lang w:val="es-MX"/>
        </w:rPr>
        <w:t>El nombramiento del revisor fiscal en caso de que exista.</w:t>
      </w:r>
    </w:p>
    <w:p w14:paraId="2FE33EAD" w14:textId="67713A78" w:rsidR="00DB3E54" w:rsidRPr="00BD69CC" w:rsidRDefault="00016758" w:rsidP="00016758">
      <w:pPr>
        <w:pStyle w:val="Ttulo3"/>
        <w:rPr>
          <w:rFonts w:cs="Arial"/>
          <w:szCs w:val="20"/>
          <w:lang w:val="es-MX"/>
        </w:rPr>
      </w:pPr>
      <w:bookmarkStart w:id="61" w:name="_Toc73368188"/>
      <w:r w:rsidRPr="00BD69CC">
        <w:rPr>
          <w:rFonts w:cs="Arial"/>
          <w:szCs w:val="20"/>
          <w:lang w:val="es-MX"/>
        </w:rPr>
        <w:t>PROPONENTES PLURALES</w:t>
      </w:r>
      <w:bookmarkEnd w:id="61"/>
    </w:p>
    <w:p w14:paraId="5ABEA429" w14:textId="77777777" w:rsidR="00016758" w:rsidRPr="00BD69CC" w:rsidRDefault="00016758" w:rsidP="00016758">
      <w:pPr>
        <w:rPr>
          <w:rFonts w:cs="Arial"/>
          <w:szCs w:val="20"/>
          <w:lang w:val="es-MX"/>
        </w:rPr>
      </w:pPr>
      <w:r w:rsidRPr="00BD69CC">
        <w:rPr>
          <w:rFonts w:cs="Arial"/>
          <w:szCs w:val="20"/>
          <w:lang w:val="es-MX"/>
        </w:rPr>
        <w:t xml:space="preserve">El documento de conformación de proponentes plurales debe: </w:t>
      </w:r>
    </w:p>
    <w:p w14:paraId="5EACAE28" w14:textId="7BA2C662" w:rsidR="00016758" w:rsidRPr="00BD69CC" w:rsidRDefault="00016758" w:rsidP="00702395">
      <w:pPr>
        <w:pStyle w:val="Prrafodelista"/>
        <w:numPr>
          <w:ilvl w:val="0"/>
          <w:numId w:val="23"/>
        </w:numPr>
        <w:rPr>
          <w:rFonts w:cs="Arial"/>
          <w:szCs w:val="20"/>
          <w:lang w:val="es-MX"/>
        </w:rPr>
      </w:pPr>
      <w:r w:rsidRPr="00BD69CC">
        <w:rPr>
          <w:rFonts w:cs="Arial"/>
          <w:szCs w:val="20"/>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EA1902B" w14:textId="77777777" w:rsidR="00016758" w:rsidRPr="00BD69CC" w:rsidRDefault="00016758" w:rsidP="00016758">
      <w:pPr>
        <w:pStyle w:val="Prrafodelista"/>
        <w:ind w:left="1070"/>
        <w:rPr>
          <w:rFonts w:cs="Arial"/>
          <w:szCs w:val="20"/>
          <w:lang w:val="es-MX"/>
        </w:rPr>
      </w:pPr>
    </w:p>
    <w:p w14:paraId="6297F277" w14:textId="6532B905" w:rsidR="00016758" w:rsidRPr="00BD69CC" w:rsidRDefault="00016758" w:rsidP="00702395">
      <w:pPr>
        <w:pStyle w:val="Prrafodelista"/>
        <w:numPr>
          <w:ilvl w:val="0"/>
          <w:numId w:val="23"/>
        </w:numPr>
        <w:rPr>
          <w:rFonts w:cs="Arial"/>
          <w:szCs w:val="20"/>
          <w:lang w:val="es-MX"/>
        </w:rPr>
      </w:pPr>
      <w:r w:rsidRPr="00BD69CC">
        <w:rPr>
          <w:rFonts w:cs="Arial"/>
          <w:szCs w:val="20"/>
          <w:lang w:val="es-MX"/>
        </w:rPr>
        <w:t>Acreditar el nombramiento de un representante y un suplente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2602EB0F" w14:textId="77777777" w:rsidR="00016758" w:rsidRPr="00BD69CC" w:rsidRDefault="00016758" w:rsidP="00016758">
      <w:pPr>
        <w:pStyle w:val="Prrafodelista"/>
        <w:ind w:left="1070"/>
        <w:rPr>
          <w:rFonts w:cs="Arial"/>
          <w:szCs w:val="20"/>
          <w:lang w:val="es-MX"/>
        </w:rPr>
      </w:pPr>
    </w:p>
    <w:p w14:paraId="7A3DA37B" w14:textId="067A89BE" w:rsidR="00016758" w:rsidRPr="00BD69CC" w:rsidRDefault="00016758" w:rsidP="00702395">
      <w:pPr>
        <w:pStyle w:val="Prrafodelista"/>
        <w:numPr>
          <w:ilvl w:val="0"/>
          <w:numId w:val="23"/>
        </w:numPr>
        <w:rPr>
          <w:rFonts w:cs="Arial"/>
          <w:szCs w:val="20"/>
          <w:lang w:val="es-MX"/>
        </w:rPr>
      </w:pPr>
      <w:r w:rsidRPr="00BD69CC">
        <w:rPr>
          <w:rFonts w:cs="Arial"/>
          <w:szCs w:val="20"/>
          <w:lang w:val="es-MX"/>
        </w:rPr>
        <w:t>Aportar copia del documento de identificación del representante principal y suplente de la estructura plural.</w:t>
      </w:r>
    </w:p>
    <w:p w14:paraId="7D4817C6" w14:textId="77777777" w:rsidR="00016758" w:rsidRPr="00BD69CC" w:rsidRDefault="00016758" w:rsidP="00016758">
      <w:pPr>
        <w:pStyle w:val="Prrafodelista"/>
        <w:ind w:left="1070"/>
        <w:rPr>
          <w:rFonts w:cs="Arial"/>
          <w:szCs w:val="20"/>
          <w:lang w:val="es-MX"/>
        </w:rPr>
      </w:pPr>
    </w:p>
    <w:p w14:paraId="29B5A73C" w14:textId="5900584B" w:rsidR="00016758" w:rsidRPr="00BD69CC" w:rsidRDefault="00016758" w:rsidP="00702395">
      <w:pPr>
        <w:pStyle w:val="Prrafodelista"/>
        <w:numPr>
          <w:ilvl w:val="0"/>
          <w:numId w:val="23"/>
        </w:numPr>
        <w:rPr>
          <w:rFonts w:cs="Arial"/>
          <w:szCs w:val="20"/>
          <w:lang w:val="es-MX"/>
        </w:rPr>
      </w:pPr>
      <w:r w:rsidRPr="00BD69CC">
        <w:rPr>
          <w:rFonts w:cs="Arial"/>
          <w:szCs w:val="20"/>
          <w:lang w:val="es-MX"/>
        </w:rPr>
        <w:lastRenderedPageBreak/>
        <w:t xml:space="preserve">Acreditar que la vigencia de la estructura plural no sea inferior a la del plazo del contrato y un año adicional. Para efectos de la evaluación, este plazo será contado a partir de la fecha del cierre del proceso de contratación. </w:t>
      </w:r>
    </w:p>
    <w:p w14:paraId="38DD84E2" w14:textId="77777777" w:rsidR="00016758" w:rsidRPr="00BD69CC" w:rsidRDefault="00016758" w:rsidP="00016758">
      <w:pPr>
        <w:pStyle w:val="Prrafodelista"/>
        <w:ind w:left="1070"/>
        <w:rPr>
          <w:rFonts w:cs="Arial"/>
          <w:szCs w:val="20"/>
          <w:lang w:val="es-MX"/>
        </w:rPr>
      </w:pPr>
    </w:p>
    <w:p w14:paraId="253FB502" w14:textId="015B5AB8" w:rsidR="00016758" w:rsidRPr="00BD69CC" w:rsidRDefault="00016758" w:rsidP="00702395">
      <w:pPr>
        <w:pStyle w:val="Prrafodelista"/>
        <w:numPr>
          <w:ilvl w:val="0"/>
          <w:numId w:val="23"/>
        </w:numPr>
        <w:rPr>
          <w:rFonts w:cs="Arial"/>
          <w:szCs w:val="20"/>
          <w:lang w:val="es-MX"/>
        </w:rPr>
      </w:pPr>
      <w:r w:rsidRPr="00BD69CC">
        <w:rPr>
          <w:rFonts w:cs="Arial"/>
          <w:szCs w:val="20"/>
          <w:lang w:val="es-MX"/>
        </w:rPr>
        <w:t>El proponente plural debe señalar expresamente cuál es el porcentaje de participación de cada uno de sus miembros. La sumatoria del porcentaje de participación no podrá ser diferente al 100%.</w:t>
      </w:r>
    </w:p>
    <w:p w14:paraId="180FDE94" w14:textId="77777777" w:rsidR="00016758" w:rsidRPr="00BD69CC" w:rsidRDefault="00016758" w:rsidP="00016758">
      <w:pPr>
        <w:pStyle w:val="Prrafodelista"/>
        <w:ind w:left="1070"/>
        <w:rPr>
          <w:rFonts w:cs="Arial"/>
          <w:szCs w:val="20"/>
          <w:lang w:val="es-MX"/>
        </w:rPr>
      </w:pPr>
    </w:p>
    <w:p w14:paraId="33DA86DE" w14:textId="3C0A1621" w:rsidR="00016758" w:rsidRPr="00BD69CC" w:rsidRDefault="00016758" w:rsidP="00702395">
      <w:pPr>
        <w:pStyle w:val="Prrafodelista"/>
        <w:numPr>
          <w:ilvl w:val="0"/>
          <w:numId w:val="23"/>
        </w:numPr>
        <w:rPr>
          <w:rFonts w:cs="Arial"/>
          <w:szCs w:val="20"/>
          <w:lang w:val="es-MX"/>
        </w:rPr>
      </w:pPr>
      <w:r w:rsidRPr="00BD69CC">
        <w:rPr>
          <w:rFonts w:cs="Arial"/>
          <w:szCs w:val="20"/>
          <w:lang w:val="es-MX"/>
        </w:rPr>
        <w:t xml:space="preserve">En la etapa contractual, no podrán ser modificados los porcentajes de participación sin el consentimiento previo de la entidad. </w:t>
      </w:r>
    </w:p>
    <w:p w14:paraId="6174C7D7" w14:textId="77777777" w:rsidR="00016758" w:rsidRPr="00BD69CC" w:rsidRDefault="00016758" w:rsidP="00016758">
      <w:pPr>
        <w:pStyle w:val="Prrafodelista"/>
        <w:ind w:left="1070"/>
        <w:rPr>
          <w:rFonts w:cs="Arial"/>
          <w:szCs w:val="20"/>
          <w:lang w:val="es-MX"/>
        </w:rPr>
      </w:pPr>
    </w:p>
    <w:p w14:paraId="7DDD0866" w14:textId="62B6BECC" w:rsidR="00016758" w:rsidRPr="00BD69CC" w:rsidRDefault="00016758" w:rsidP="00016758">
      <w:pPr>
        <w:rPr>
          <w:rFonts w:cs="Arial"/>
          <w:szCs w:val="20"/>
          <w:lang w:val="es-MX"/>
        </w:rPr>
      </w:pPr>
      <w:r w:rsidRPr="00BD69CC">
        <w:rPr>
          <w:rFonts w:cs="Arial"/>
          <w:szCs w:val="20"/>
          <w:lang w:val="es-MX"/>
        </w:rPr>
        <w:t>Dicho documento debe estar firmado por todos y cada uno de los integrantes del proponente plural y en el caso del integrante persona jurídica, por el representante legal de dicha o por el apoderado de cualquiera de los anteriores.</w:t>
      </w:r>
    </w:p>
    <w:p w14:paraId="69CCCC71" w14:textId="1D93AF4A" w:rsidR="00016758" w:rsidRPr="00BD69CC" w:rsidRDefault="00C32F9C" w:rsidP="00016758">
      <w:pPr>
        <w:pStyle w:val="Ttulo2"/>
        <w:rPr>
          <w:rFonts w:cs="Arial"/>
          <w:szCs w:val="20"/>
        </w:rPr>
      </w:pPr>
      <w:bookmarkStart w:id="62" w:name="_Toc73368189"/>
      <w:r w:rsidRPr="00BD69CC">
        <w:rPr>
          <w:rFonts w:cs="Arial"/>
          <w:caps w:val="0"/>
          <w:szCs w:val="20"/>
        </w:rPr>
        <w:t>CERTIFICACIÓN DE PAGOS DE SEGURIDAD SOCIAL Y APORTES LEGALES</w:t>
      </w:r>
      <w:bookmarkEnd w:id="62"/>
    </w:p>
    <w:p w14:paraId="0776D5BA" w14:textId="1C7DD025" w:rsidR="00016758" w:rsidRPr="00BD69CC" w:rsidRDefault="00C32F9C" w:rsidP="00016758">
      <w:pPr>
        <w:pStyle w:val="Ttulo3"/>
        <w:rPr>
          <w:rFonts w:cs="Arial"/>
          <w:szCs w:val="20"/>
          <w:lang w:val="es-MX"/>
        </w:rPr>
      </w:pPr>
      <w:bookmarkStart w:id="63" w:name="_Toc73368190"/>
      <w:r w:rsidRPr="00BD69CC">
        <w:rPr>
          <w:rFonts w:cs="Arial"/>
          <w:caps w:val="0"/>
          <w:szCs w:val="20"/>
          <w:lang w:val="es-MX"/>
        </w:rPr>
        <w:t>PERSONAS JURÍDICAS</w:t>
      </w:r>
      <w:bookmarkEnd w:id="63"/>
    </w:p>
    <w:p w14:paraId="22F10353" w14:textId="77777777" w:rsidR="00585E51" w:rsidRPr="00BD69CC" w:rsidRDefault="00585E51" w:rsidP="00585E51">
      <w:pPr>
        <w:rPr>
          <w:rFonts w:cs="Arial"/>
          <w:szCs w:val="20"/>
          <w:lang w:val="es-MX"/>
        </w:rPr>
      </w:pPr>
      <w:r w:rsidRPr="00BD69CC">
        <w:rPr>
          <w:rFonts w:cs="Arial"/>
          <w:szCs w:val="20"/>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BD69CC" w:rsidRDefault="00585E51" w:rsidP="00585E51">
      <w:pPr>
        <w:rPr>
          <w:rFonts w:cs="Arial"/>
          <w:szCs w:val="20"/>
          <w:lang w:val="es-MX"/>
        </w:rPr>
      </w:pPr>
      <w:r w:rsidRPr="00BD69CC">
        <w:rPr>
          <w:rFonts w:cs="Arial"/>
          <w:szCs w:val="20"/>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BD69CC" w:rsidRDefault="00585E51" w:rsidP="00585E51">
      <w:pPr>
        <w:rPr>
          <w:rFonts w:cs="Arial"/>
          <w:szCs w:val="20"/>
          <w:lang w:val="es-MX"/>
        </w:rPr>
      </w:pPr>
      <w:r w:rsidRPr="00BD69CC">
        <w:rPr>
          <w:rFonts w:cs="Arial"/>
          <w:szCs w:val="20"/>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Pr="00BD69CC" w:rsidRDefault="00585E51" w:rsidP="00585E51">
      <w:pPr>
        <w:rPr>
          <w:rFonts w:cs="Arial"/>
          <w:szCs w:val="20"/>
          <w:lang w:val="es-MX"/>
        </w:rPr>
      </w:pPr>
      <w:r w:rsidRPr="00BD69CC">
        <w:rPr>
          <w:rFonts w:cs="Arial"/>
          <w:szCs w:val="20"/>
          <w:lang w:val="es-MX"/>
        </w:rPr>
        <w:t>Esta misma previsión aplica para las personas jurídicas extranjeras con domicilio o sucursal en Colombia, las cuales deben acreditar este requisito respecto del personal vinculado en Colombia.</w:t>
      </w:r>
    </w:p>
    <w:p w14:paraId="1937E42C" w14:textId="5B0C49EA" w:rsidR="00585E51" w:rsidRPr="00BD69CC" w:rsidRDefault="00C32F9C" w:rsidP="00585E51">
      <w:pPr>
        <w:pStyle w:val="Ttulo3"/>
        <w:rPr>
          <w:rFonts w:cs="Arial"/>
          <w:szCs w:val="20"/>
          <w:lang w:val="es-MX"/>
        </w:rPr>
      </w:pPr>
      <w:bookmarkStart w:id="64" w:name="_Toc73368191"/>
      <w:r w:rsidRPr="00BD69CC">
        <w:rPr>
          <w:rFonts w:cs="Arial"/>
          <w:caps w:val="0"/>
          <w:szCs w:val="20"/>
          <w:lang w:val="es-MX"/>
        </w:rPr>
        <w:t>PERSONAS NATURALES</w:t>
      </w:r>
      <w:bookmarkEnd w:id="64"/>
    </w:p>
    <w:p w14:paraId="380D0055" w14:textId="77777777" w:rsidR="00585E51" w:rsidRPr="00BD69CC" w:rsidRDefault="00585E51" w:rsidP="00585E51">
      <w:pPr>
        <w:rPr>
          <w:rFonts w:cs="Arial"/>
          <w:szCs w:val="20"/>
          <w:lang w:val="es-MX"/>
        </w:rPr>
      </w:pPr>
      <w:r w:rsidRPr="00BD69CC">
        <w:rPr>
          <w:rFonts w:cs="Arial"/>
          <w:szCs w:val="20"/>
          <w:lang w:val="es-MX"/>
        </w:rPr>
        <w:t xml:space="preserve">El proponente persona natural debe acreditar la afiliación a los sistemas de seguridad social en salud y pensiones, aportando los certificados de afiliación respectivos o con el certificado de pago de la correspondiente planilla. </w:t>
      </w:r>
    </w:p>
    <w:p w14:paraId="65D28542" w14:textId="77777777" w:rsidR="00585E51" w:rsidRPr="00BD69CC" w:rsidRDefault="00585E51" w:rsidP="00585E51">
      <w:pPr>
        <w:rPr>
          <w:rFonts w:cs="Arial"/>
          <w:szCs w:val="20"/>
          <w:lang w:val="es-MX"/>
        </w:rPr>
      </w:pPr>
      <w:r w:rsidRPr="00BD69CC">
        <w:rPr>
          <w:rFonts w:cs="Arial"/>
          <w:szCs w:val="20"/>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84F20A6" w14:textId="77777777" w:rsidR="00585E51" w:rsidRPr="00BD69CC" w:rsidRDefault="00585E51" w:rsidP="00585E51">
      <w:pPr>
        <w:rPr>
          <w:rFonts w:cs="Arial"/>
          <w:szCs w:val="20"/>
          <w:lang w:val="es-MX"/>
        </w:rPr>
      </w:pPr>
      <w:r w:rsidRPr="00BD69CC">
        <w:rPr>
          <w:rFonts w:cs="Arial"/>
          <w:szCs w:val="20"/>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Pr="00BD69CC" w:rsidRDefault="00585E51" w:rsidP="00585E51">
      <w:pPr>
        <w:rPr>
          <w:rFonts w:cs="Arial"/>
          <w:szCs w:val="20"/>
          <w:lang w:val="es-MX"/>
        </w:rPr>
      </w:pPr>
      <w:r w:rsidRPr="00BD69CC">
        <w:rPr>
          <w:rFonts w:cs="Arial"/>
          <w:szCs w:val="20"/>
          <w:lang w:val="es-MX"/>
        </w:rPr>
        <w:t>Esta misma previsión aplica para las personas naturales extranjeras con domicilio en Colombia las cuales deberán acreditar este requisito respecto del personal vinculado en Colombia.</w:t>
      </w:r>
    </w:p>
    <w:p w14:paraId="66815E03" w14:textId="17676DB7" w:rsidR="00585E51" w:rsidRPr="00BD69CC" w:rsidRDefault="00C32F9C" w:rsidP="00585E51">
      <w:pPr>
        <w:pStyle w:val="Ttulo3"/>
        <w:rPr>
          <w:rFonts w:cs="Arial"/>
          <w:szCs w:val="20"/>
          <w:lang w:val="es-MX"/>
        </w:rPr>
      </w:pPr>
      <w:bookmarkStart w:id="65" w:name="_Toc73368192"/>
      <w:r w:rsidRPr="00BD69CC">
        <w:rPr>
          <w:rFonts w:cs="Arial"/>
          <w:caps w:val="0"/>
          <w:szCs w:val="20"/>
          <w:lang w:val="es-MX"/>
        </w:rPr>
        <w:lastRenderedPageBreak/>
        <w:t>PROPONENTES PLURALES</w:t>
      </w:r>
      <w:bookmarkEnd w:id="65"/>
    </w:p>
    <w:p w14:paraId="552DE9F6" w14:textId="57A21785" w:rsidR="00585E51" w:rsidRPr="00BD69CC" w:rsidRDefault="00585E51" w:rsidP="00585E51">
      <w:pPr>
        <w:rPr>
          <w:rFonts w:cs="Arial"/>
          <w:szCs w:val="20"/>
          <w:lang w:val="es-MX"/>
        </w:rPr>
      </w:pPr>
      <w:r w:rsidRPr="00BD69CC">
        <w:rPr>
          <w:rFonts w:cs="Arial"/>
          <w:szCs w:val="20"/>
          <w:lang w:val="es-MX"/>
        </w:rPr>
        <w:t>Cada uno de los integrantes del proponente plural debe acreditar por separado los requisitos de que tratan los numerales anteriores.</w:t>
      </w:r>
    </w:p>
    <w:p w14:paraId="006D3B36" w14:textId="7CE3F912" w:rsidR="00585E51" w:rsidRPr="00BD69CC" w:rsidRDefault="00C32F9C" w:rsidP="00585E51">
      <w:pPr>
        <w:pStyle w:val="Ttulo3"/>
        <w:rPr>
          <w:rFonts w:cs="Arial"/>
          <w:szCs w:val="20"/>
          <w:lang w:val="es-MX"/>
        </w:rPr>
      </w:pPr>
      <w:bookmarkStart w:id="66" w:name="_Toc73368193"/>
      <w:r w:rsidRPr="00BD69CC">
        <w:rPr>
          <w:rFonts w:cs="Arial"/>
          <w:caps w:val="0"/>
          <w:szCs w:val="20"/>
          <w:lang w:val="es-MX"/>
        </w:rPr>
        <w:t>SEGURIDAD SOCIAL PARA LA SUSCRIPCIÓN DEL CONTRATO</w:t>
      </w:r>
      <w:bookmarkEnd w:id="66"/>
    </w:p>
    <w:p w14:paraId="4DF5E1C0" w14:textId="77777777" w:rsidR="00585E51" w:rsidRPr="00BD69CC" w:rsidRDefault="00585E51" w:rsidP="00585E51">
      <w:pPr>
        <w:rPr>
          <w:rFonts w:cs="Arial"/>
          <w:szCs w:val="20"/>
          <w:lang w:val="es-MX"/>
        </w:rPr>
      </w:pPr>
      <w:r w:rsidRPr="00BD69CC">
        <w:rPr>
          <w:rFonts w:cs="Arial"/>
          <w:szCs w:val="20"/>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Pr="00BD69CC" w:rsidRDefault="00585E51" w:rsidP="00585E51">
      <w:pPr>
        <w:rPr>
          <w:rFonts w:cs="Arial"/>
          <w:szCs w:val="20"/>
          <w:lang w:val="es-MX"/>
        </w:rPr>
      </w:pPr>
      <w:r w:rsidRPr="00BD69CC">
        <w:rPr>
          <w:rFonts w:cs="Arial"/>
          <w:szCs w:val="20"/>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24E03A5E" w:rsidR="00585E51" w:rsidRPr="00BD69CC" w:rsidRDefault="00C32F9C" w:rsidP="00585E51">
      <w:pPr>
        <w:pStyle w:val="Ttulo3"/>
        <w:rPr>
          <w:rFonts w:cs="Arial"/>
          <w:szCs w:val="20"/>
          <w:lang w:val="es-MX"/>
        </w:rPr>
      </w:pPr>
      <w:bookmarkStart w:id="67" w:name="_Toc73368194"/>
      <w:r w:rsidRPr="00BD69CC">
        <w:rPr>
          <w:rFonts w:cs="Arial"/>
          <w:caps w:val="0"/>
          <w:szCs w:val="20"/>
          <w:lang w:val="es-MX"/>
        </w:rPr>
        <w:t>ACREDITACIÓN DEL PAGO AL SISTEMA DE SEGURIDAD SOCIAL DURANTE LA EJECUCIÓN DEL CONTRATO</w:t>
      </w:r>
      <w:bookmarkEnd w:id="67"/>
    </w:p>
    <w:p w14:paraId="249F9F16" w14:textId="75BAE79A" w:rsidR="00585E51" w:rsidRPr="00BD69CC" w:rsidRDefault="00585E51" w:rsidP="00585E51">
      <w:pPr>
        <w:rPr>
          <w:rFonts w:cs="Arial"/>
          <w:szCs w:val="20"/>
          <w:lang w:val="es-MX"/>
        </w:rPr>
      </w:pPr>
      <w:r w:rsidRPr="00BD69CC">
        <w:rPr>
          <w:rFonts w:cs="Arial"/>
          <w:szCs w:val="20"/>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2E0F35FE" w:rsidR="00585E51" w:rsidRPr="00BD69CC" w:rsidRDefault="00C32F9C" w:rsidP="00585E51">
      <w:pPr>
        <w:pStyle w:val="Ttulo2"/>
        <w:rPr>
          <w:rFonts w:cs="Arial"/>
          <w:szCs w:val="20"/>
        </w:rPr>
      </w:pPr>
      <w:bookmarkStart w:id="68" w:name="_Toc73368195"/>
      <w:r w:rsidRPr="00BD69CC">
        <w:rPr>
          <w:rFonts w:cs="Arial"/>
          <w:caps w:val="0"/>
          <w:szCs w:val="20"/>
        </w:rPr>
        <w:t>EXPERIENCIA</w:t>
      </w:r>
      <w:bookmarkEnd w:id="68"/>
    </w:p>
    <w:p w14:paraId="2C040DF7" w14:textId="51E33627" w:rsidR="00585E51" w:rsidRPr="00BD69CC" w:rsidRDefault="00585E51" w:rsidP="00585E51">
      <w:pPr>
        <w:rPr>
          <w:rFonts w:cs="Arial"/>
          <w:szCs w:val="20"/>
          <w:lang w:val="es-MX"/>
        </w:rPr>
      </w:pPr>
      <w:r w:rsidRPr="00BD69CC">
        <w:rPr>
          <w:rFonts w:cs="Arial"/>
          <w:szCs w:val="20"/>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w:t>
      </w:r>
      <w:r w:rsidR="0060422D" w:rsidRPr="00BD69CC">
        <w:rPr>
          <w:rFonts w:cs="Arial"/>
          <w:szCs w:val="20"/>
          <w:lang w:val="es-MX"/>
        </w:rPr>
        <w:t>6</w:t>
      </w:r>
      <w:r w:rsidRPr="00BD69CC">
        <w:rPr>
          <w:rFonts w:cs="Arial"/>
          <w:szCs w:val="20"/>
          <w:lang w:val="es-MX"/>
        </w:rPr>
        <w:t xml:space="preserve"> cuando se requiera la verificación de información del proponente adicional a la contenida en el RUP.</w:t>
      </w:r>
    </w:p>
    <w:p w14:paraId="32988856" w14:textId="77777777" w:rsidR="00585E51" w:rsidRPr="00BD69CC" w:rsidRDefault="00585E51" w:rsidP="00585E51">
      <w:pPr>
        <w:rPr>
          <w:rFonts w:cs="Arial"/>
          <w:szCs w:val="20"/>
          <w:lang w:val="es-MX"/>
        </w:rPr>
      </w:pPr>
      <w:r w:rsidRPr="00BD69CC">
        <w:rPr>
          <w:rFonts w:cs="Arial"/>
          <w:szCs w:val="20"/>
          <w:lang w:val="es-MX"/>
        </w:rPr>
        <w:t>La evaluación de los proponentes se efectuará de acuerdo con la experiencia contenida en el Registro Único de Proponentes (RUP) vigente y en firme antes del cierre del proceso.</w:t>
      </w:r>
    </w:p>
    <w:p w14:paraId="20B30949" w14:textId="77777777" w:rsidR="00585E51" w:rsidRPr="00BD69CC" w:rsidRDefault="00585E51" w:rsidP="00585E51">
      <w:pPr>
        <w:rPr>
          <w:rFonts w:cs="Arial"/>
          <w:szCs w:val="20"/>
          <w:lang w:val="es-MX"/>
        </w:rPr>
      </w:pPr>
      <w:r w:rsidRPr="00BD69CC">
        <w:rPr>
          <w:rFonts w:cs="Arial"/>
          <w:szCs w:val="20"/>
          <w:lang w:val="es-MX"/>
        </w:rPr>
        <w:t xml:space="preserve">Los proponentes podrán acreditar experiencia proveniente de contratos celebrados con particulares o entidades estatales. </w:t>
      </w:r>
    </w:p>
    <w:p w14:paraId="3363CC15" w14:textId="0F77F849" w:rsidR="00585E51" w:rsidRPr="00BD69CC" w:rsidRDefault="00585E51" w:rsidP="00585E51">
      <w:pPr>
        <w:rPr>
          <w:rFonts w:cs="Arial"/>
          <w:szCs w:val="20"/>
          <w:lang w:val="es-MX"/>
        </w:rPr>
      </w:pPr>
      <w:r w:rsidRPr="00BD69CC">
        <w:rPr>
          <w:rFonts w:cs="Arial"/>
          <w:szCs w:val="20"/>
          <w:lang w:val="es-MX"/>
        </w:rPr>
        <w:t>[Por regla general, el proponente solo puede acreditar la experiencia que ha obtenido y no la experiencia de su matriz, subsidiarias o integrantes del mismo grupo empresarial. No obstante, si de acuerdo con el estudio de sector es necesario que el proponente acredite la experiencia de su matriz como en los casos de contratos de franquicia, la entidad estatal debe justificar dicha circunstancia en los estudios y documentos previos e indicar en el pliego de condiciones la forma de acreditar la experiencia que no aparece en el RUP]</w:t>
      </w:r>
    </w:p>
    <w:p w14:paraId="5EEF8D40" w14:textId="7330F77D" w:rsidR="00016758" w:rsidRPr="00BD69CC" w:rsidRDefault="00C32F9C" w:rsidP="00585E51">
      <w:pPr>
        <w:pStyle w:val="Ttulo3"/>
        <w:rPr>
          <w:rFonts w:cs="Arial"/>
          <w:szCs w:val="20"/>
          <w:lang w:val="es-MX"/>
        </w:rPr>
      </w:pPr>
      <w:bookmarkStart w:id="69" w:name="_Toc73368196"/>
      <w:r w:rsidRPr="00BD69CC">
        <w:rPr>
          <w:rFonts w:cs="Arial"/>
          <w:caps w:val="0"/>
          <w:szCs w:val="20"/>
          <w:lang w:val="es-MX"/>
        </w:rPr>
        <w:t>DETERMINACIÓN DE LOS REQUISITOS MÍNIMOS DE EXPERIENCIA SEGÚN LA MATRIZ 1 – EXPERIENCIA</w:t>
      </w:r>
      <w:bookmarkEnd w:id="69"/>
      <w:r w:rsidRPr="00BD69CC">
        <w:rPr>
          <w:rFonts w:cs="Arial"/>
          <w:caps w:val="0"/>
          <w:szCs w:val="20"/>
          <w:lang w:val="es-MX"/>
        </w:rPr>
        <w:t xml:space="preserve"> </w:t>
      </w:r>
    </w:p>
    <w:p w14:paraId="51FD0B54" w14:textId="77777777" w:rsidR="00585E51" w:rsidRPr="00BD69CC" w:rsidRDefault="00585E51" w:rsidP="00585E51">
      <w:pPr>
        <w:rPr>
          <w:rFonts w:cs="Arial"/>
          <w:szCs w:val="20"/>
          <w:lang w:val="es-MX"/>
        </w:rPr>
      </w:pPr>
      <w:r w:rsidRPr="00BD69CC">
        <w:rPr>
          <w:rFonts w:cs="Arial"/>
          <w:szCs w:val="20"/>
          <w:lang w:val="es-MX"/>
        </w:rPr>
        <w:t xml:space="preserve">La complejidad técnica del proyecto se establece de la siguiente manera, en concordancia con lo previsto en la “Matriz 1 – Experiencia”: </w:t>
      </w:r>
    </w:p>
    <w:p w14:paraId="73A8865B" w14:textId="77777777" w:rsidR="00585E51" w:rsidRPr="00BD69CC" w:rsidRDefault="00585E51" w:rsidP="00585E51">
      <w:pPr>
        <w:rPr>
          <w:rFonts w:cs="Arial"/>
          <w:szCs w:val="20"/>
          <w:lang w:val="es-MX"/>
        </w:rPr>
      </w:pPr>
      <w:r w:rsidRPr="00BD69CC">
        <w:rPr>
          <w:rFonts w:cs="Arial"/>
          <w:szCs w:val="20"/>
          <w:lang w:val="es-MX"/>
        </w:rPr>
        <w:t xml:space="preserve">[La entidad debe indicar en esta sección las condiciones de experiencia que serán requeridas en el proceso de selección de acuerdo con las condiciones establecidas en la Matriz 1 – Experiencia. De igual forma, debe justificar expresa y suficientemente la implementación de las condiciones para un proyecto de baja-media, o alta complejidad técnica según la Matriz 1 – Experiencia. Para tal fin, la entidad puede tener en cuenta las siguientes variables, que se señalan a modo enunciativo, sin limitarse exclusivamente a estas, que puedan incidir en la determinación de la complejidad técnica: </w:t>
      </w:r>
      <w:r w:rsidRPr="00BD69CC">
        <w:rPr>
          <w:rFonts w:cs="Arial"/>
          <w:szCs w:val="20"/>
          <w:lang w:val="es-MX"/>
        </w:rPr>
        <w:lastRenderedPageBreak/>
        <w:t>condiciones geográficas, geológicas, hidrológicas, climáticas, así como el alcance físico del proyecto de infraestructura de transporte].</w:t>
      </w:r>
    </w:p>
    <w:p w14:paraId="23374008" w14:textId="77777777" w:rsidR="00585E51" w:rsidRPr="00BD69CC" w:rsidRDefault="00585E51" w:rsidP="00585E51">
      <w:pPr>
        <w:rPr>
          <w:rFonts w:cs="Arial"/>
          <w:szCs w:val="20"/>
          <w:lang w:val="es-MX"/>
        </w:rPr>
      </w:pPr>
      <w:r w:rsidRPr="00BD69CC">
        <w:rPr>
          <w:rFonts w:cs="Arial"/>
          <w:szCs w:val="20"/>
          <w:lang w:val="es-MX"/>
        </w:rPr>
        <w:t>[La justificación realizada por la entidad para determinar la complejidad técnica puede ser observada por los interesados en el proceso de selección].</w:t>
      </w:r>
    </w:p>
    <w:p w14:paraId="5DE5A1BD" w14:textId="19A026D6" w:rsidR="00585E51" w:rsidRPr="00BD69CC" w:rsidRDefault="00585E51" w:rsidP="00585E51">
      <w:pPr>
        <w:rPr>
          <w:rFonts w:cs="Arial"/>
          <w:szCs w:val="20"/>
          <w:lang w:val="es-MX"/>
        </w:rPr>
      </w:pPr>
      <w:r w:rsidRPr="00BD69CC">
        <w:rPr>
          <w:rFonts w:cs="Arial"/>
          <w:szCs w:val="20"/>
          <w:lang w:val="es-MX"/>
        </w:rPr>
        <w:t>De conformidad con lo anterior, los requisitos de experiencia son: [la entidad deberá indicar el número de la actividad a contratar, y transcribir textualmente lo indicado en la Matriz 1 – Experiencia. En caso de requerir combinar experiencia, se procederá según lo establecido en la Matriz 1].</w:t>
      </w:r>
    </w:p>
    <w:p w14:paraId="5FEF7D3B" w14:textId="2AA63E10" w:rsidR="00016758" w:rsidRPr="00BD69CC" w:rsidRDefault="00C32F9C" w:rsidP="00585E51">
      <w:pPr>
        <w:pStyle w:val="Ttulo3"/>
        <w:rPr>
          <w:rFonts w:cs="Arial"/>
          <w:szCs w:val="20"/>
          <w:lang w:val="es-MX"/>
        </w:rPr>
      </w:pPr>
      <w:bookmarkStart w:id="70" w:name="_Toc73368197"/>
      <w:r w:rsidRPr="00BD69CC">
        <w:rPr>
          <w:rFonts w:cs="Arial"/>
          <w:caps w:val="0"/>
          <w:szCs w:val="20"/>
          <w:lang w:val="es-MX"/>
        </w:rPr>
        <w:t>CARACTERÍSTICAS DE LOS CONTRATOS PRESENTADOS PARA ACREDITAR LA EXPERIENCIA EXIGIDA</w:t>
      </w:r>
      <w:bookmarkEnd w:id="70"/>
    </w:p>
    <w:p w14:paraId="535D9525" w14:textId="21E29392" w:rsidR="00585E51" w:rsidRPr="00BD69CC" w:rsidRDefault="00585E51" w:rsidP="00585E51">
      <w:pPr>
        <w:rPr>
          <w:rFonts w:cs="Arial"/>
          <w:szCs w:val="20"/>
          <w:lang w:val="es-MX"/>
        </w:rPr>
      </w:pPr>
      <w:r w:rsidRPr="00BD69CC">
        <w:rPr>
          <w:rFonts w:cs="Arial"/>
          <w:szCs w:val="20"/>
          <w:lang w:val="es-MX"/>
        </w:rPr>
        <w:t>Los contratos para acreditar la experiencia exigida deberán cumplir las siguientes características:</w:t>
      </w:r>
    </w:p>
    <w:p w14:paraId="4395D81B" w14:textId="77777777" w:rsidR="00D13DCB" w:rsidRPr="00BD69CC" w:rsidRDefault="00585E51" w:rsidP="00D13DCB">
      <w:pPr>
        <w:pStyle w:val="Prrafodelista"/>
        <w:numPr>
          <w:ilvl w:val="0"/>
          <w:numId w:val="24"/>
        </w:numPr>
        <w:rPr>
          <w:rFonts w:cs="Arial"/>
          <w:szCs w:val="20"/>
          <w:lang w:val="es-MX"/>
        </w:rPr>
      </w:pPr>
      <w:r w:rsidRPr="00BD69CC">
        <w:rPr>
          <w:rFonts w:cs="Arial"/>
          <w:szCs w:val="20"/>
          <w:lang w:val="es-MX"/>
        </w:rPr>
        <w:t xml:space="preserve">Que hayan contenido la ejecución de: </w:t>
      </w:r>
    </w:p>
    <w:p w14:paraId="68707796" w14:textId="77777777" w:rsidR="00D13DCB" w:rsidRPr="00BD69CC" w:rsidRDefault="00D13DCB" w:rsidP="00D13DCB">
      <w:pPr>
        <w:spacing w:line="240" w:lineRule="auto"/>
        <w:rPr>
          <w:rFonts w:cs="Arial"/>
          <w:b/>
          <w:i/>
          <w:szCs w:val="20"/>
          <w:lang w:val="es-MX"/>
        </w:rPr>
      </w:pPr>
      <w:r w:rsidRPr="00BD69CC">
        <w:rPr>
          <w:rFonts w:cs="Arial"/>
          <w:b/>
          <w:i/>
          <w:szCs w:val="20"/>
          <w:lang w:val="es-MX"/>
        </w:rPr>
        <w:t xml:space="preserve">6.1 PROYECTOS DE CONSTRUCCIÓN O MEJORAMIENTO O REHABILITACIÓN DE VÍAS URBANAS </w:t>
      </w:r>
    </w:p>
    <w:p w14:paraId="3DA8A7C2" w14:textId="77777777" w:rsidR="00D13DCB" w:rsidRPr="00BD69CC" w:rsidRDefault="00D13DCB" w:rsidP="00D13DCB">
      <w:pPr>
        <w:spacing w:line="240" w:lineRule="auto"/>
        <w:rPr>
          <w:rFonts w:cs="Arial"/>
          <w:b/>
          <w:i/>
          <w:szCs w:val="20"/>
          <w:lang w:val="es-MX"/>
        </w:rPr>
      </w:pPr>
      <w:r w:rsidRPr="00BD69CC">
        <w:rPr>
          <w:rFonts w:cs="Arial"/>
          <w:b/>
          <w:i/>
          <w:szCs w:val="20"/>
          <w:lang w:val="es-MX"/>
        </w:rPr>
        <w:t>EXPERIENCIA GENERAL: CONSTRUCCIÓN O REHABILITACIÓN O  MEJORAMIENTO  O REPAVIMENTACIÓN O PAVIMENTACIÓN DE INFRAESTRUCTURA VIAL PARA TRÁFICO VEHICULAR DE VÍAS URBANAS O DE VÍAS PRIMARIAS O SECUNDARIAS.</w:t>
      </w:r>
    </w:p>
    <w:p w14:paraId="0A389765" w14:textId="77777777" w:rsidR="00D13DCB" w:rsidRPr="00BD69CC" w:rsidRDefault="00D13DCB" w:rsidP="00D13DCB">
      <w:pPr>
        <w:spacing w:line="240" w:lineRule="auto"/>
        <w:rPr>
          <w:rFonts w:cs="Arial"/>
          <w:b/>
          <w:i/>
          <w:szCs w:val="20"/>
          <w:lang w:val="es-MX"/>
        </w:rPr>
      </w:pPr>
      <w:r w:rsidRPr="00BD69CC">
        <w:rPr>
          <w:rFonts w:cs="Arial"/>
          <w:b/>
          <w:i/>
          <w:szCs w:val="20"/>
          <w:lang w:val="es-MX"/>
        </w:rPr>
        <w:t>No se aceptará experiencia en contratos cuyo objeto o alcance sea exclusivamente en cualquiera de las siguientes actividades de obra: componentes de seguridad vial o semaforización o puentes.</w:t>
      </w:r>
    </w:p>
    <w:p w14:paraId="3814AFF8" w14:textId="77777777" w:rsidR="00D13DCB" w:rsidRPr="00BD69CC" w:rsidRDefault="00D13DCB" w:rsidP="00D13DCB">
      <w:pPr>
        <w:spacing w:line="240" w:lineRule="auto"/>
        <w:rPr>
          <w:rFonts w:cs="Arial"/>
          <w:b/>
          <w:i/>
          <w:szCs w:val="20"/>
          <w:lang w:val="es-MX"/>
        </w:rPr>
      </w:pPr>
      <w:r w:rsidRPr="00BD69CC">
        <w:rPr>
          <w:rFonts w:cs="Arial"/>
          <w:b/>
          <w:i/>
          <w:szCs w:val="20"/>
          <w:lang w:val="es-MX"/>
        </w:rPr>
        <w:t xml:space="preserve">EXPERIENCIA ESPECIFICA 1: Por lo menos uno (1) de los contratos válidos aportados como experiencia general debe acreditar la intervención de la estructura de pavimento (asfáltico o hidráulico). </w:t>
      </w:r>
    </w:p>
    <w:p w14:paraId="0CAF925E" w14:textId="77777777" w:rsidR="00D13DCB" w:rsidRPr="00BD69CC" w:rsidRDefault="00D13DCB" w:rsidP="00D13DCB">
      <w:pPr>
        <w:spacing w:line="240" w:lineRule="auto"/>
        <w:rPr>
          <w:rFonts w:cs="Arial"/>
          <w:b/>
          <w:i/>
          <w:szCs w:val="20"/>
          <w:lang w:val="es-MX"/>
        </w:rPr>
      </w:pPr>
      <w:r w:rsidRPr="00BD69CC">
        <w:rPr>
          <w:rFonts w:cs="Arial"/>
          <w:b/>
          <w:i/>
          <w:szCs w:val="20"/>
          <w:lang w:val="es-MX"/>
        </w:rPr>
        <w:t>[La entidad si adelanta un proceso de pavimento articulado (adoquinado), será válida experiencia en este tipo de estructura de pavimento]</w:t>
      </w:r>
    </w:p>
    <w:p w14:paraId="468EC863" w14:textId="77777777" w:rsidR="00D13DCB" w:rsidRPr="00BD69CC" w:rsidRDefault="00D13DCB" w:rsidP="00D13DCB">
      <w:pPr>
        <w:spacing w:line="240" w:lineRule="auto"/>
        <w:rPr>
          <w:rFonts w:cs="Arial"/>
          <w:b/>
          <w:i/>
          <w:szCs w:val="20"/>
          <w:lang w:val="es-MX"/>
        </w:rPr>
      </w:pPr>
      <w:r w:rsidRPr="00BD69CC">
        <w:rPr>
          <w:rFonts w:cs="Arial"/>
          <w:b/>
          <w:i/>
          <w:szCs w:val="20"/>
          <w:lang w:val="es-MX"/>
        </w:rPr>
        <w:t>Y/O</w:t>
      </w:r>
    </w:p>
    <w:p w14:paraId="6EAA4631" w14:textId="77777777" w:rsidR="00D13DCB" w:rsidRPr="00BD69CC" w:rsidRDefault="00D13DCB" w:rsidP="00D13DCB">
      <w:pPr>
        <w:spacing w:line="240" w:lineRule="auto"/>
        <w:rPr>
          <w:rFonts w:cs="Arial"/>
          <w:b/>
          <w:i/>
          <w:szCs w:val="20"/>
          <w:lang w:val="es-MX"/>
        </w:rPr>
      </w:pPr>
      <w:r w:rsidRPr="00BD69CC">
        <w:rPr>
          <w:rFonts w:cs="Arial"/>
          <w:b/>
          <w:i/>
          <w:szCs w:val="20"/>
          <w:lang w:val="es-MX"/>
        </w:rPr>
        <w:t>Por lo menos uno (1) de los contratos válidos aportados como experiencia general debe acreditar la intervención de redes de servicios públicos</w:t>
      </w:r>
    </w:p>
    <w:p w14:paraId="7FD47854" w14:textId="77777777" w:rsidR="00D13DCB" w:rsidRPr="00BD69CC" w:rsidRDefault="00D13DCB" w:rsidP="00D13DCB">
      <w:pPr>
        <w:pStyle w:val="Prrafodelista"/>
        <w:ind w:left="1070"/>
        <w:rPr>
          <w:rFonts w:cs="Arial"/>
          <w:szCs w:val="20"/>
          <w:lang w:val="es-MX"/>
        </w:rPr>
      </w:pPr>
    </w:p>
    <w:p w14:paraId="725C9CD2" w14:textId="09358BB9" w:rsidR="00585E51" w:rsidRPr="00BD69CC" w:rsidRDefault="00585E51" w:rsidP="00D13DCB">
      <w:pPr>
        <w:pStyle w:val="Prrafodelista"/>
        <w:numPr>
          <w:ilvl w:val="0"/>
          <w:numId w:val="24"/>
        </w:numPr>
        <w:rPr>
          <w:rFonts w:cs="Arial"/>
          <w:szCs w:val="20"/>
          <w:lang w:val="es-MX"/>
        </w:rPr>
      </w:pPr>
      <w:r w:rsidRPr="00BD69CC">
        <w:rPr>
          <w:rFonts w:cs="Arial"/>
          <w:szCs w:val="20"/>
          <w:lang w:val="es-MX"/>
        </w:rPr>
        <w:t>En los procesos estructurados por lotes, la entidad establecerá la experiencia de cada uno de ellos, de acuerdo con las actividades definidas en la Matriz 1 – Experiencia]</w:t>
      </w:r>
    </w:p>
    <w:p w14:paraId="65F90A1D" w14:textId="0BDA8AA7" w:rsidR="00585E51" w:rsidRPr="00BD69CC" w:rsidRDefault="00585E51" w:rsidP="00585E51">
      <w:pPr>
        <w:ind w:left="1070"/>
        <w:rPr>
          <w:rFonts w:cs="Arial"/>
          <w:szCs w:val="20"/>
          <w:lang w:val="es-MX"/>
        </w:rPr>
      </w:pPr>
      <w:r w:rsidRPr="00BD69CC">
        <w:rPr>
          <w:rFonts w:cs="Arial"/>
          <w:szCs w:val="20"/>
          <w:lang w:val="es-MX"/>
        </w:rPr>
        <w:t xml:space="preserve">La experiencia que deberá acreditar el proponente será la establecida por la </w:t>
      </w:r>
      <w:r w:rsidR="001C0E52" w:rsidRPr="00BD69CC">
        <w:rPr>
          <w:rFonts w:cs="Arial"/>
          <w:szCs w:val="20"/>
          <w:lang w:val="es-MX"/>
        </w:rPr>
        <w:t>E</w:t>
      </w:r>
      <w:r w:rsidRPr="00BD69CC">
        <w:rPr>
          <w:rFonts w:cs="Arial"/>
          <w:szCs w:val="20"/>
          <w:lang w:val="es-MX"/>
        </w:rPr>
        <w:t xml:space="preserve">ntidad </w:t>
      </w:r>
      <w:r w:rsidR="001C0E52" w:rsidRPr="00BD69CC">
        <w:rPr>
          <w:rFonts w:cs="Arial"/>
          <w:szCs w:val="20"/>
          <w:lang w:val="es-MX"/>
        </w:rPr>
        <w:t xml:space="preserve">Estatal </w:t>
      </w:r>
      <w:r w:rsidRPr="00BD69CC">
        <w:rPr>
          <w:rFonts w:cs="Arial"/>
          <w:szCs w:val="20"/>
          <w:lang w:val="es-MX"/>
        </w:rPr>
        <w:t>de forma independiente para cada uno de los lotes o grupos de acuerdo con las actividades definidas en la Matriz 1 – Experiencia en el literal A de la sección 3.5.</w:t>
      </w:r>
      <w:r w:rsidR="00222DC1" w:rsidRPr="00BD69CC">
        <w:rPr>
          <w:rFonts w:cs="Arial"/>
          <w:szCs w:val="20"/>
          <w:lang w:val="es-MX"/>
        </w:rPr>
        <w:t>2</w:t>
      </w:r>
      <w:r w:rsidRPr="00BD69CC">
        <w:rPr>
          <w:rFonts w:cs="Arial"/>
          <w:szCs w:val="20"/>
          <w:lang w:val="es-MX"/>
        </w:rPr>
        <w:t xml:space="preserve">. </w:t>
      </w:r>
    </w:p>
    <w:p w14:paraId="1E05F50C" w14:textId="186D3BA9" w:rsidR="00585E51" w:rsidRPr="00BD69CC" w:rsidRDefault="00585E51" w:rsidP="00585E51">
      <w:pPr>
        <w:ind w:left="1070"/>
        <w:rPr>
          <w:rFonts w:cs="Arial"/>
          <w:szCs w:val="20"/>
          <w:lang w:val="es-MX"/>
        </w:rPr>
      </w:pPr>
      <w:r w:rsidRPr="00BD69CC">
        <w:rPr>
          <w:rFonts w:cs="Arial"/>
          <w:szCs w:val="20"/>
          <w:lang w:val="es-MX"/>
        </w:rPr>
        <w:t>Dependiendo del presupuesto oficial en SMMLV deberán acreditar la experiencia específica señalada en la Matriz 1 – Experiencia en la(s) actividad(es) requerida(s) para la ejecución del objeto del contrato. [La entidad únicamente podrá solicitar experiencia específica cuando la Matriz 1 – Experiencia lo establezca]</w:t>
      </w:r>
    </w:p>
    <w:p w14:paraId="65968029" w14:textId="00137C7B" w:rsidR="00585E51" w:rsidRPr="00BD69CC" w:rsidRDefault="00585E51" w:rsidP="00702395">
      <w:pPr>
        <w:pStyle w:val="Prrafodelista"/>
        <w:numPr>
          <w:ilvl w:val="0"/>
          <w:numId w:val="24"/>
        </w:numPr>
        <w:rPr>
          <w:rFonts w:cs="Arial"/>
          <w:szCs w:val="20"/>
          <w:lang w:val="es-MX"/>
        </w:rPr>
      </w:pPr>
      <w:r w:rsidRPr="00BD69CC">
        <w:rPr>
          <w:rFonts w:cs="Arial"/>
          <w:szCs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integrante.</w:t>
      </w:r>
    </w:p>
    <w:p w14:paraId="59BF8494" w14:textId="77777777" w:rsidR="00585E51" w:rsidRPr="00BD69CC" w:rsidRDefault="00585E51" w:rsidP="00585E51">
      <w:pPr>
        <w:ind w:left="1070"/>
        <w:rPr>
          <w:rFonts w:cs="Arial"/>
          <w:szCs w:val="20"/>
          <w:lang w:val="es-MX"/>
        </w:rPr>
      </w:pPr>
      <w:r w:rsidRPr="00BD69CC">
        <w:rPr>
          <w:rFonts w:cs="Arial"/>
          <w:szCs w:val="20"/>
          <w:lang w:val="es-MX"/>
        </w:rPr>
        <w:lastRenderedPageBreak/>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76DD0748" w14:textId="731A9E80" w:rsidR="00585E51" w:rsidRPr="00BD69CC" w:rsidRDefault="00585E51" w:rsidP="00325CDC">
      <w:pPr>
        <w:pStyle w:val="Prrafodelista"/>
        <w:numPr>
          <w:ilvl w:val="0"/>
          <w:numId w:val="24"/>
        </w:numPr>
        <w:rPr>
          <w:rFonts w:cs="Arial"/>
          <w:szCs w:val="20"/>
          <w:lang w:val="es-MX"/>
        </w:rPr>
      </w:pPr>
      <w:r w:rsidRPr="00BD69CC">
        <w:rPr>
          <w:rFonts w:cs="Arial"/>
          <w:szCs w:val="20"/>
          <w:lang w:val="es-MX"/>
        </w:rPr>
        <w:t xml:space="preserve">El proponente podrá acreditar la experiencia con mínimo uno (1) y máximo seis (6) contratos, los cuales serán evaluados teniendo en cuenta la tabla </w:t>
      </w:r>
      <w:r w:rsidR="001C0E52" w:rsidRPr="00BD69CC">
        <w:rPr>
          <w:rFonts w:cs="Arial"/>
          <w:szCs w:val="20"/>
          <w:lang w:val="es-MX"/>
        </w:rPr>
        <w:t xml:space="preserve">incluida </w:t>
      </w:r>
      <w:r w:rsidRPr="00BD69CC">
        <w:rPr>
          <w:rFonts w:cs="Arial"/>
          <w:szCs w:val="20"/>
          <w:lang w:val="es-MX"/>
        </w:rPr>
        <w:t>en el numeral 3.5.</w:t>
      </w:r>
      <w:r w:rsidR="00963D35" w:rsidRPr="00BD69CC">
        <w:rPr>
          <w:rFonts w:cs="Arial"/>
          <w:szCs w:val="20"/>
          <w:lang w:val="es-MX"/>
        </w:rPr>
        <w:t>8</w:t>
      </w:r>
      <w:r w:rsidRPr="00BD69CC">
        <w:rPr>
          <w:rFonts w:cs="Arial"/>
          <w:szCs w:val="20"/>
          <w:lang w:val="es-MX"/>
        </w:rPr>
        <w:t xml:space="preserve"> del pliego de condiciones, así como el contenido establecido en la Matriz 1 – Experiencia. </w:t>
      </w:r>
    </w:p>
    <w:p w14:paraId="5F3F8F3B" w14:textId="77777777" w:rsidR="00D13DCB" w:rsidRPr="00BD69CC" w:rsidRDefault="00D13DCB" w:rsidP="00D13DCB">
      <w:pPr>
        <w:pStyle w:val="Prrafodelista"/>
        <w:ind w:left="1070"/>
        <w:rPr>
          <w:rFonts w:cs="Arial"/>
          <w:szCs w:val="20"/>
          <w:lang w:val="es-MX"/>
        </w:rPr>
      </w:pPr>
    </w:p>
    <w:p w14:paraId="01781DF6" w14:textId="5852ADA9" w:rsidR="00585E51" w:rsidRPr="00BD69CC" w:rsidRDefault="00585E51" w:rsidP="00702395">
      <w:pPr>
        <w:pStyle w:val="Prrafodelista"/>
        <w:numPr>
          <w:ilvl w:val="0"/>
          <w:numId w:val="24"/>
        </w:numPr>
        <w:rPr>
          <w:rFonts w:cs="Arial"/>
          <w:szCs w:val="20"/>
          <w:lang w:val="es-MX"/>
        </w:rPr>
      </w:pPr>
      <w:r w:rsidRPr="00BD69CC">
        <w:rPr>
          <w:rFonts w:cs="Arial"/>
          <w:szCs w:val="20"/>
          <w:lang w:val="es-MX"/>
        </w:rPr>
        <w:t xml:space="preserve">Deben haber terminado antes de la fecha de cierre del presente proceso de contratación. </w:t>
      </w:r>
    </w:p>
    <w:p w14:paraId="1268C4CD" w14:textId="77777777" w:rsidR="00585E51" w:rsidRPr="00BD69CC" w:rsidRDefault="00585E51" w:rsidP="00585E51">
      <w:pPr>
        <w:pStyle w:val="Prrafodelista"/>
        <w:ind w:left="1070"/>
        <w:rPr>
          <w:rFonts w:cs="Arial"/>
          <w:szCs w:val="20"/>
          <w:lang w:val="es-MX"/>
        </w:rPr>
      </w:pPr>
    </w:p>
    <w:p w14:paraId="78220516" w14:textId="20F92E0F" w:rsidR="00585E51" w:rsidRPr="00BD69CC" w:rsidRDefault="00585E51" w:rsidP="00702395">
      <w:pPr>
        <w:pStyle w:val="Prrafodelista"/>
        <w:numPr>
          <w:ilvl w:val="0"/>
          <w:numId w:val="24"/>
        </w:numPr>
        <w:rPr>
          <w:rFonts w:cs="Arial"/>
          <w:szCs w:val="20"/>
          <w:lang w:val="es-MX"/>
        </w:rPr>
      </w:pPr>
      <w:r w:rsidRPr="00BD69CC">
        <w:rPr>
          <w:rFonts w:cs="Arial"/>
          <w:szCs w:val="20"/>
          <w:lang w:val="es-MX"/>
        </w:rPr>
        <w:t xml:space="preserve">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La entidad tendrá en cuenta la experiencia individual de los accionistas, socios o constituyentes de las sociedades con menos de tres (3) años de constituidas. Pasado este tiempo, la sociedad conservará esta experiencia, tal y como haya quedado registrada en el RUP. </w:t>
      </w:r>
    </w:p>
    <w:p w14:paraId="1B04C4A8" w14:textId="77777777" w:rsidR="00585E51" w:rsidRPr="00BD69CC" w:rsidRDefault="00585E51" w:rsidP="00585E51">
      <w:pPr>
        <w:pStyle w:val="Prrafodelista"/>
        <w:ind w:left="1070"/>
        <w:rPr>
          <w:rFonts w:cs="Arial"/>
          <w:szCs w:val="20"/>
          <w:lang w:val="es-MX"/>
        </w:rPr>
      </w:pPr>
    </w:p>
    <w:p w14:paraId="4C2A08F7" w14:textId="50AFD408" w:rsidR="00585E51" w:rsidRPr="00BD69CC" w:rsidRDefault="00585E51" w:rsidP="00702395">
      <w:pPr>
        <w:pStyle w:val="Prrafodelista"/>
        <w:numPr>
          <w:ilvl w:val="0"/>
          <w:numId w:val="24"/>
        </w:numPr>
        <w:rPr>
          <w:rFonts w:cs="Arial"/>
          <w:szCs w:val="20"/>
          <w:lang w:val="es-MX"/>
        </w:rPr>
      </w:pPr>
      <w:r w:rsidRPr="00BD69CC">
        <w:rPr>
          <w:rFonts w:cs="Arial"/>
          <w:szCs w:val="20"/>
          <w:lang w:val="es-MX"/>
        </w:rPr>
        <w:t>La experiencia a la que se refiere este numeral podrá ser validada mediante los documentos establecidos en el pliego de condiciones señalados en el numeral 3.5.</w:t>
      </w:r>
      <w:r w:rsidR="00F20527" w:rsidRPr="00BD69CC">
        <w:rPr>
          <w:rFonts w:cs="Arial"/>
          <w:szCs w:val="20"/>
          <w:lang w:val="es-MX"/>
        </w:rPr>
        <w:t>6</w:t>
      </w:r>
      <w:r w:rsidRPr="00BD69CC">
        <w:rPr>
          <w:rFonts w:cs="Arial"/>
          <w:szCs w:val="20"/>
          <w:lang w:val="es-MX"/>
        </w:rPr>
        <w:t>.</w:t>
      </w:r>
    </w:p>
    <w:p w14:paraId="434DE624" w14:textId="77777777" w:rsidR="00585E51" w:rsidRPr="00BD69CC" w:rsidRDefault="00585E51" w:rsidP="00585E51">
      <w:pPr>
        <w:pStyle w:val="Prrafodelista"/>
        <w:ind w:left="1070"/>
        <w:rPr>
          <w:rFonts w:cs="Arial"/>
          <w:szCs w:val="20"/>
          <w:lang w:val="es-MX"/>
        </w:rPr>
      </w:pPr>
    </w:p>
    <w:p w14:paraId="03A6C75F" w14:textId="04661326" w:rsidR="00585E51" w:rsidRPr="00BD69CC" w:rsidRDefault="00585E51" w:rsidP="00702395">
      <w:pPr>
        <w:pStyle w:val="Prrafodelista"/>
        <w:numPr>
          <w:ilvl w:val="0"/>
          <w:numId w:val="24"/>
        </w:numPr>
        <w:rPr>
          <w:rFonts w:cs="Arial"/>
          <w:szCs w:val="20"/>
          <w:lang w:val="es-MX"/>
        </w:rPr>
      </w:pPr>
      <w:r w:rsidRPr="00BD69CC">
        <w:rPr>
          <w:rFonts w:cs="Arial"/>
          <w:szCs w:val="20"/>
          <w:lang w:val="es-MX"/>
        </w:rPr>
        <w:t>Para proyectos de infraestructura vial que se hayan realizado fuera del territorio nacional, se consideran “Carreteras primarias” aquellas que sean certificadas por la entidad contratante mediante alguno de los documentos válidos establecidos en el numeral 3.5.</w:t>
      </w:r>
      <w:r w:rsidR="00F20527" w:rsidRPr="00BD69CC">
        <w:rPr>
          <w:rFonts w:cs="Arial"/>
          <w:szCs w:val="20"/>
          <w:lang w:val="es-MX"/>
        </w:rPr>
        <w:t>6</w:t>
      </w:r>
      <w:r w:rsidRPr="00BD69CC">
        <w:rPr>
          <w:rFonts w:cs="Arial"/>
          <w:szCs w:val="20"/>
          <w:lang w:val="es-MX"/>
        </w:rPr>
        <w:t xml:space="preserve"> del pliego de condiciones, siempre que se indique que el ancho de calzada es mayor o igual a siete (7.0) metros, y/o que se acrediten tres o más carriles vehiculares por calzada.</w:t>
      </w:r>
    </w:p>
    <w:p w14:paraId="16FF301E" w14:textId="77777777" w:rsidR="00585E51" w:rsidRPr="00BD69CC" w:rsidRDefault="00585E51" w:rsidP="00585E51">
      <w:pPr>
        <w:pStyle w:val="Prrafodelista"/>
        <w:ind w:left="1070"/>
        <w:rPr>
          <w:rFonts w:cs="Arial"/>
          <w:szCs w:val="20"/>
          <w:lang w:val="es-MX"/>
        </w:rPr>
      </w:pPr>
    </w:p>
    <w:p w14:paraId="303B409C" w14:textId="484B89FA" w:rsidR="00585E51" w:rsidRPr="00BD69CC" w:rsidRDefault="00585E51" w:rsidP="00702395">
      <w:pPr>
        <w:pStyle w:val="Prrafodelista"/>
        <w:numPr>
          <w:ilvl w:val="0"/>
          <w:numId w:val="24"/>
        </w:numPr>
        <w:rPr>
          <w:rFonts w:cs="Arial"/>
          <w:szCs w:val="20"/>
          <w:lang w:val="es-MX"/>
        </w:rPr>
      </w:pPr>
      <w:r w:rsidRPr="00BD69CC">
        <w:rPr>
          <w:rFonts w:cs="Arial"/>
          <w:szCs w:val="20"/>
          <w:lang w:val="es-MX"/>
        </w:rPr>
        <w:t>[Cuando el objeto contractual incluya bienes o servicios ajenos a la obra pública de infraestructura de transporte y de manera excepcional requiere incluir experiencia adicional para evaluar la idoneidad respecto de los bienes o servicios ajenos a la obra pública, la entidad estatal deberá seguir los parámetros establecidos en el artículo 2.2.1.2.6.1.5 del Decreto 1082 de 2015.</w:t>
      </w:r>
    </w:p>
    <w:p w14:paraId="6C2A63E1" w14:textId="77777777" w:rsidR="00585E51" w:rsidRPr="00BD69CC" w:rsidRDefault="00585E51" w:rsidP="00585E51">
      <w:pPr>
        <w:ind w:left="1070"/>
        <w:rPr>
          <w:rFonts w:cs="Arial"/>
          <w:szCs w:val="20"/>
          <w:lang w:val="es-MX"/>
        </w:rPr>
      </w:pPr>
      <w:r w:rsidRPr="00BD69CC">
        <w:rPr>
          <w:rFonts w:cs="Arial"/>
          <w:szCs w:val="20"/>
          <w:lang w:val="es-MX"/>
        </w:rPr>
        <w:t>Conforme a esta disposición, la entidad no puede requerir experiencia adicional que incluya volúmenes o cantidades de obra específica expresadas en SMMLV]</w:t>
      </w:r>
    </w:p>
    <w:p w14:paraId="0C441DB0" w14:textId="3146AC52" w:rsidR="00585E51" w:rsidRPr="00BD69CC" w:rsidRDefault="00585E51" w:rsidP="00585E51">
      <w:pPr>
        <w:ind w:left="1070"/>
        <w:rPr>
          <w:rFonts w:cs="Arial"/>
          <w:szCs w:val="20"/>
          <w:lang w:val="es-MX"/>
        </w:rPr>
      </w:pPr>
      <w:r w:rsidRPr="00BD69CC">
        <w:rPr>
          <w:rFonts w:cs="Arial"/>
          <w:szCs w:val="20"/>
          <w:lang w:val="es-MX"/>
        </w:rPr>
        <w:t>La entidad tampoco puede exigir experiencia general o específica adicional a la señalada en la Matriz 1 – Experiencia relacionada con Planes de Manejo Ambiental, Planes de Manejo de Tránsito o el Plan de Adaptación de la Guía Ambiental, porque no son bienes o servicios ajenos a la obra pública de infraestructura de transporte]</w:t>
      </w:r>
    </w:p>
    <w:p w14:paraId="137ED3D7" w14:textId="28C49B1B" w:rsidR="00016758" w:rsidRPr="00BD69CC" w:rsidRDefault="00C32F9C" w:rsidP="00585E51">
      <w:pPr>
        <w:pStyle w:val="Ttulo3"/>
        <w:rPr>
          <w:rFonts w:cs="Arial"/>
          <w:szCs w:val="20"/>
          <w:lang w:val="es-MX"/>
        </w:rPr>
      </w:pPr>
      <w:bookmarkStart w:id="71" w:name="_Toc73368198"/>
      <w:r w:rsidRPr="00BD69CC">
        <w:rPr>
          <w:rFonts w:cs="Arial"/>
          <w:caps w:val="0"/>
          <w:szCs w:val="20"/>
          <w:lang w:val="es-MX"/>
        </w:rPr>
        <w:t>CONSIDERACIONES PARA LA VALIDEZ DE LA EXPERIENCIA REQUERIDA</w:t>
      </w:r>
      <w:bookmarkEnd w:id="71"/>
      <w:r w:rsidRPr="00BD69CC">
        <w:rPr>
          <w:rFonts w:cs="Arial"/>
          <w:caps w:val="0"/>
          <w:szCs w:val="20"/>
          <w:lang w:val="es-MX"/>
        </w:rPr>
        <w:t xml:space="preserve"> </w:t>
      </w:r>
    </w:p>
    <w:p w14:paraId="664194DA" w14:textId="5AF93CEB" w:rsidR="00DA1E56" w:rsidRPr="00BD69CC" w:rsidRDefault="00DA1E56" w:rsidP="00DA1E56">
      <w:pPr>
        <w:rPr>
          <w:rFonts w:cs="Arial"/>
          <w:szCs w:val="20"/>
          <w:lang w:val="es-MX"/>
        </w:rPr>
      </w:pPr>
      <w:r w:rsidRPr="00BD69CC">
        <w:rPr>
          <w:rFonts w:cs="Arial"/>
          <w:szCs w:val="20"/>
          <w:lang w:val="es-MX"/>
        </w:rPr>
        <w:t xml:space="preserve">La </w:t>
      </w:r>
      <w:r w:rsidR="0004102E" w:rsidRPr="00BD69CC">
        <w:rPr>
          <w:rFonts w:cs="Arial"/>
          <w:szCs w:val="20"/>
          <w:lang w:val="es-MX"/>
        </w:rPr>
        <w:t>E</w:t>
      </w:r>
      <w:r w:rsidRPr="00BD69CC">
        <w:rPr>
          <w:rFonts w:cs="Arial"/>
          <w:szCs w:val="20"/>
          <w:lang w:val="es-MX"/>
        </w:rPr>
        <w:t>ntidad</w:t>
      </w:r>
      <w:r w:rsidR="0004102E" w:rsidRPr="00BD69CC">
        <w:rPr>
          <w:rFonts w:cs="Arial"/>
          <w:szCs w:val="20"/>
          <w:lang w:val="es-MX"/>
        </w:rPr>
        <w:t xml:space="preserve"> Estatal</w:t>
      </w:r>
      <w:r w:rsidRPr="00BD69CC">
        <w:rPr>
          <w:rFonts w:cs="Arial"/>
          <w:szCs w:val="20"/>
          <w:lang w:val="es-MX"/>
        </w:rPr>
        <w:t xml:space="preserve"> tendrá en cuenta los siguientes aspectos para analizar la experiencia acreditada y que la misma sea válida como experiencia requerida: </w:t>
      </w:r>
    </w:p>
    <w:p w14:paraId="3BD1E4EC" w14:textId="7BDFBF70" w:rsidR="00DA1E56" w:rsidRPr="00BD69CC" w:rsidRDefault="00DA1E56" w:rsidP="00986CFC">
      <w:pPr>
        <w:pStyle w:val="Prrafodelista"/>
        <w:numPr>
          <w:ilvl w:val="0"/>
          <w:numId w:val="25"/>
        </w:numPr>
        <w:rPr>
          <w:rFonts w:cs="Arial"/>
          <w:szCs w:val="20"/>
          <w:lang w:val="es-MX"/>
        </w:rPr>
      </w:pPr>
      <w:r w:rsidRPr="00BD69CC">
        <w:rPr>
          <w:rFonts w:cs="Arial"/>
          <w:szCs w:val="20"/>
          <w:lang w:val="es-MX"/>
        </w:rPr>
        <w:t xml:space="preserve">En el Clasificador de Bienes y Servicios, el segmento correspondiente para la clasificación de la experiencia es el segmento 72. </w:t>
      </w:r>
    </w:p>
    <w:p w14:paraId="14C50BEC" w14:textId="77777777" w:rsidR="00894DA9" w:rsidRPr="00BD69CC" w:rsidRDefault="00894DA9" w:rsidP="00894DA9">
      <w:pPr>
        <w:pStyle w:val="Prrafodelista"/>
        <w:ind w:right="644" w:hanging="11"/>
        <w:rPr>
          <w:rFonts w:cs="Arial"/>
          <w:i/>
          <w:iCs/>
          <w:szCs w:val="20"/>
          <w:lang w:val="es-MX"/>
        </w:rPr>
      </w:pPr>
    </w:p>
    <w:p w14:paraId="26631479" w14:textId="7E481769" w:rsidR="00DA1E56" w:rsidRPr="00BD69CC" w:rsidRDefault="00DA1E56" w:rsidP="00702395">
      <w:pPr>
        <w:pStyle w:val="Prrafodelista"/>
        <w:numPr>
          <w:ilvl w:val="0"/>
          <w:numId w:val="25"/>
        </w:numPr>
        <w:rPr>
          <w:rFonts w:cs="Arial"/>
          <w:szCs w:val="20"/>
          <w:lang w:val="es-MX"/>
        </w:rPr>
      </w:pPr>
      <w:r w:rsidRPr="00BD69CC">
        <w:rPr>
          <w:rFonts w:cs="Arial"/>
          <w:szCs w:val="20"/>
          <w:lang w:val="es-MX"/>
        </w:rPr>
        <w:t>La entidad contratante únicamente podrá exigir para la verificación de la experiencia los contratos celebrados por el interesado, identificados con el Clasificador de Bienes y Servicios hasta el tercer nivel.</w:t>
      </w:r>
    </w:p>
    <w:p w14:paraId="0DE2CD83" w14:textId="77777777" w:rsidR="00DA1E56" w:rsidRPr="00BD69CC" w:rsidRDefault="00DA1E56" w:rsidP="00DA1E56">
      <w:pPr>
        <w:pStyle w:val="Prrafodelista"/>
        <w:rPr>
          <w:rFonts w:cs="Arial"/>
          <w:szCs w:val="20"/>
          <w:lang w:val="es-MX"/>
        </w:rPr>
      </w:pPr>
    </w:p>
    <w:p w14:paraId="42152EA3" w14:textId="3E138504" w:rsidR="00DA1E56" w:rsidRPr="00BD69CC" w:rsidRDefault="00DA1E56" w:rsidP="00702395">
      <w:pPr>
        <w:pStyle w:val="Prrafodelista"/>
        <w:numPr>
          <w:ilvl w:val="0"/>
          <w:numId w:val="25"/>
        </w:numPr>
        <w:rPr>
          <w:rFonts w:cs="Arial"/>
          <w:szCs w:val="20"/>
          <w:lang w:val="es-MX"/>
        </w:rPr>
      </w:pPr>
      <w:r w:rsidRPr="00BD69CC">
        <w:rPr>
          <w:rFonts w:cs="Arial"/>
          <w:szCs w:val="20"/>
          <w:lang w:val="es-MX"/>
        </w:rPr>
        <w:t xml:space="preserve">Si el proponente relaciona o anexa más de seis (6) contratos en el Formato 3 - Experiencia, para efectos de evaluación de la experiencia se tendrán en cuenta cómo máximo los seis (6) contratos aportados de mayor valor. </w:t>
      </w:r>
    </w:p>
    <w:p w14:paraId="0E95EB51" w14:textId="77777777" w:rsidR="00DA1E56" w:rsidRPr="00BD69CC" w:rsidRDefault="00DA1E56" w:rsidP="00DA1E56">
      <w:pPr>
        <w:pStyle w:val="Prrafodelista"/>
        <w:rPr>
          <w:rFonts w:cs="Arial"/>
          <w:szCs w:val="20"/>
          <w:lang w:val="es-MX"/>
        </w:rPr>
      </w:pPr>
    </w:p>
    <w:p w14:paraId="69DB5259" w14:textId="59C0B5E7" w:rsidR="00C45D2E" w:rsidRPr="00BD69CC" w:rsidRDefault="003D3B08" w:rsidP="00986CFC">
      <w:pPr>
        <w:pStyle w:val="Prrafodelista"/>
        <w:numPr>
          <w:ilvl w:val="0"/>
          <w:numId w:val="25"/>
        </w:numPr>
        <w:rPr>
          <w:rFonts w:cs="Arial"/>
          <w:szCs w:val="20"/>
          <w:lang w:val="es-MX"/>
        </w:rPr>
      </w:pPr>
      <w:r w:rsidRPr="00BD69CC">
        <w:rPr>
          <w:rFonts w:cs="Arial"/>
          <w:szCs w:val="20"/>
          <w:lang w:val="es-MX"/>
        </w:rPr>
        <w:t>Tratándose de proponentes plurales se tendrá en cuenta lo siguiente: i) uno de los integrantes debe aportar como mínimo el cincuenta por ciento (50</w:t>
      </w:r>
      <w:r w:rsidR="00E76783" w:rsidRPr="00BD69CC">
        <w:rPr>
          <w:rFonts w:cs="Arial"/>
          <w:szCs w:val="20"/>
          <w:lang w:val="es-MX"/>
        </w:rPr>
        <w:t xml:space="preserve"> </w:t>
      </w:r>
      <w:r w:rsidRPr="00BD69CC">
        <w:rPr>
          <w:rFonts w:cs="Arial"/>
          <w:szCs w:val="20"/>
          <w:lang w:val="es-MX"/>
        </w:rPr>
        <w:t>%) de la experiencia mínima exigida; ii) los demás integrantes deben acreditar al menos el cinco por ciento (5</w:t>
      </w:r>
      <w:r w:rsidR="00E76783" w:rsidRPr="00BD69CC">
        <w:rPr>
          <w:rFonts w:cs="Arial"/>
          <w:szCs w:val="20"/>
          <w:lang w:val="es-MX"/>
        </w:rPr>
        <w:t xml:space="preserve"> </w:t>
      </w:r>
      <w:r w:rsidRPr="00BD69CC">
        <w:rPr>
          <w:rFonts w:cs="Arial"/>
          <w:szCs w:val="20"/>
          <w:lang w:val="es-MX"/>
        </w:rPr>
        <w:t>%) de la experiencia mínima exigida; y iii)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w:t>
      </w:r>
      <w:r w:rsidR="00E76783" w:rsidRPr="00BD69CC">
        <w:rPr>
          <w:rFonts w:cs="Arial"/>
          <w:szCs w:val="20"/>
          <w:lang w:val="es-MX"/>
        </w:rPr>
        <w:t xml:space="preserve"> </w:t>
      </w:r>
      <w:r w:rsidRPr="00BD69CC">
        <w:rPr>
          <w:rFonts w:cs="Arial"/>
          <w:szCs w:val="20"/>
          <w:lang w:val="es-MX"/>
        </w:rPr>
        <w:t>%).</w:t>
      </w:r>
    </w:p>
    <w:p w14:paraId="3B9777F5" w14:textId="77777777" w:rsidR="003D3B08" w:rsidRPr="00BD69CC" w:rsidRDefault="003D3B08" w:rsidP="00986CFC">
      <w:pPr>
        <w:pStyle w:val="Prrafodelista"/>
        <w:rPr>
          <w:rFonts w:eastAsiaTheme="minorEastAsia" w:cs="Arial"/>
          <w:i/>
          <w:iCs/>
          <w:color w:val="auto"/>
          <w:szCs w:val="20"/>
          <w:lang w:val="es-MX"/>
        </w:rPr>
      </w:pPr>
    </w:p>
    <w:p w14:paraId="69F63743" w14:textId="77777777" w:rsidR="00822C8F" w:rsidRPr="00BD69CC" w:rsidRDefault="00822C8F" w:rsidP="00822C8F">
      <w:pPr>
        <w:pStyle w:val="Prrafodelista"/>
        <w:rPr>
          <w:rFonts w:cs="Arial"/>
          <w:szCs w:val="20"/>
          <w:lang w:val="es-MX"/>
        </w:rPr>
      </w:pPr>
      <w:r w:rsidRPr="00BD69CC">
        <w:rPr>
          <w:rFonts w:cs="Arial"/>
          <w:szCs w:val="20"/>
          <w:lang w:val="es-MX"/>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25B2EC4B" w14:textId="77777777" w:rsidR="00822C8F" w:rsidRPr="00BD69CC" w:rsidRDefault="00822C8F" w:rsidP="00822C8F">
      <w:pPr>
        <w:pStyle w:val="Prrafodelista"/>
        <w:rPr>
          <w:rFonts w:cs="Arial"/>
          <w:szCs w:val="20"/>
          <w:lang w:val="es-MX"/>
        </w:rPr>
      </w:pPr>
      <w:r w:rsidRPr="00BD69CC">
        <w:rPr>
          <w:rFonts w:cs="Arial"/>
          <w:szCs w:val="20"/>
          <w:lang w:val="es-MX"/>
        </w:rPr>
        <w:t xml:space="preserve"> </w:t>
      </w:r>
    </w:p>
    <w:p w14:paraId="5C1FC2C0" w14:textId="77777777" w:rsidR="00822C8F" w:rsidRPr="00BD69CC" w:rsidRDefault="00822C8F" w:rsidP="00822C8F">
      <w:pPr>
        <w:pStyle w:val="Prrafodelista"/>
        <w:rPr>
          <w:rFonts w:cs="Arial"/>
          <w:szCs w:val="20"/>
          <w:lang w:val="es-MX"/>
        </w:rPr>
      </w:pPr>
      <w:r w:rsidRPr="00BD69CC">
        <w:rPr>
          <w:rFonts w:cs="Arial"/>
          <w:szCs w:val="20"/>
          <w:lang w:val="es-MX"/>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497F20DB" w14:textId="77777777" w:rsidR="00822C8F" w:rsidRPr="00BD69CC" w:rsidRDefault="00822C8F" w:rsidP="00822C8F">
      <w:pPr>
        <w:pStyle w:val="Prrafodelista"/>
        <w:rPr>
          <w:rFonts w:cs="Arial"/>
          <w:szCs w:val="20"/>
          <w:lang w:val="es-MX"/>
        </w:rPr>
      </w:pPr>
    </w:p>
    <w:p w14:paraId="58D48715" w14:textId="28713202" w:rsidR="00DA1E56" w:rsidRPr="00BD69CC" w:rsidRDefault="00DA1E56" w:rsidP="00702395">
      <w:pPr>
        <w:pStyle w:val="Prrafodelista"/>
        <w:numPr>
          <w:ilvl w:val="0"/>
          <w:numId w:val="25"/>
        </w:numPr>
        <w:rPr>
          <w:rFonts w:cs="Arial"/>
          <w:szCs w:val="20"/>
          <w:lang w:val="es-MX"/>
        </w:rPr>
      </w:pPr>
      <w:r w:rsidRPr="00BD69CC">
        <w:rPr>
          <w:rFonts w:cs="Arial"/>
          <w:szCs w:val="20"/>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BD69CC" w:rsidRDefault="00DA1E56" w:rsidP="00DA1E56">
      <w:pPr>
        <w:pStyle w:val="Prrafodelista"/>
        <w:rPr>
          <w:rFonts w:cs="Arial"/>
          <w:szCs w:val="20"/>
          <w:lang w:val="es-MX"/>
        </w:rPr>
      </w:pPr>
    </w:p>
    <w:p w14:paraId="6C4F1C26" w14:textId="4E2CC25A" w:rsidR="00DA1E56" w:rsidRPr="00BD69CC" w:rsidRDefault="00DA1E56" w:rsidP="00702395">
      <w:pPr>
        <w:pStyle w:val="Prrafodelista"/>
        <w:numPr>
          <w:ilvl w:val="0"/>
          <w:numId w:val="25"/>
        </w:numPr>
        <w:rPr>
          <w:rFonts w:cs="Arial"/>
          <w:szCs w:val="20"/>
          <w:lang w:val="es-MX"/>
        </w:rPr>
      </w:pPr>
      <w:r w:rsidRPr="00BD69CC">
        <w:rPr>
          <w:rFonts w:cs="Arial"/>
          <w:szCs w:val="20"/>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14F69744" w14:textId="77777777" w:rsidR="00DA1E56" w:rsidRPr="00BD69CC" w:rsidRDefault="00DA1E56" w:rsidP="00DA1E56">
      <w:pPr>
        <w:pStyle w:val="Prrafodelista"/>
        <w:rPr>
          <w:rFonts w:cs="Arial"/>
          <w:szCs w:val="20"/>
          <w:lang w:val="es-MX"/>
        </w:rPr>
      </w:pPr>
    </w:p>
    <w:p w14:paraId="31F7D0BF" w14:textId="09EE45C0" w:rsidR="00DA1E56" w:rsidRPr="00BD69CC" w:rsidRDefault="00DA1E56" w:rsidP="00702395">
      <w:pPr>
        <w:pStyle w:val="Prrafodelista"/>
        <w:numPr>
          <w:ilvl w:val="0"/>
          <w:numId w:val="25"/>
        </w:numPr>
        <w:rPr>
          <w:rFonts w:cs="Arial"/>
          <w:szCs w:val="20"/>
          <w:lang w:val="es-MX"/>
        </w:rPr>
      </w:pPr>
      <w:r w:rsidRPr="00BD69CC">
        <w:rPr>
          <w:rFonts w:cs="Arial"/>
          <w:szCs w:val="20"/>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695DF64" w14:textId="77777777" w:rsidR="00DA1E56" w:rsidRPr="00BD69CC" w:rsidRDefault="00DA1E56" w:rsidP="00DA1E56">
      <w:pPr>
        <w:pStyle w:val="Prrafodelista"/>
        <w:rPr>
          <w:rFonts w:cs="Arial"/>
          <w:szCs w:val="20"/>
          <w:lang w:val="es-MX"/>
        </w:rPr>
      </w:pPr>
    </w:p>
    <w:p w14:paraId="0B0FFB71" w14:textId="5315CE3D" w:rsidR="00DA1E56" w:rsidRPr="00BD69CC" w:rsidRDefault="00DA1E56" w:rsidP="00DA1E56">
      <w:pPr>
        <w:pStyle w:val="Prrafodelista"/>
        <w:rPr>
          <w:rFonts w:cs="Arial"/>
          <w:szCs w:val="20"/>
          <w:lang w:val="es-MX"/>
        </w:rPr>
      </w:pPr>
      <w:r w:rsidRPr="00BD69CC">
        <w:rPr>
          <w:rFonts w:cs="Arial"/>
          <w:szCs w:val="20"/>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w:t>
      </w:r>
      <w:r w:rsidRPr="00BD69CC">
        <w:rPr>
          <w:rFonts w:cs="Arial"/>
          <w:szCs w:val="20"/>
          <w:lang w:val="es-MX"/>
        </w:rPr>
        <w:lastRenderedPageBreak/>
        <w:t xml:space="preserve">determinar, la evaluación se realizará de conformidad con lo señalado en el párrafo precedente, respecto a los consorcios. </w:t>
      </w:r>
    </w:p>
    <w:p w14:paraId="44CAE041" w14:textId="77777777" w:rsidR="00DA1E56" w:rsidRPr="00BD69CC" w:rsidRDefault="00DA1E56" w:rsidP="00DA1E56">
      <w:pPr>
        <w:pStyle w:val="Prrafodelista"/>
        <w:rPr>
          <w:rFonts w:cs="Arial"/>
          <w:szCs w:val="20"/>
          <w:lang w:val="es-MX"/>
        </w:rPr>
      </w:pPr>
    </w:p>
    <w:p w14:paraId="7F2DDF89" w14:textId="3EA7C204" w:rsidR="00DA1E56" w:rsidRPr="00BD69CC" w:rsidRDefault="00DA1E56" w:rsidP="00DA1E56">
      <w:pPr>
        <w:pStyle w:val="Prrafodelista"/>
        <w:rPr>
          <w:rFonts w:cs="Arial"/>
          <w:szCs w:val="20"/>
          <w:lang w:val="es-MX"/>
        </w:rPr>
      </w:pPr>
      <w:r w:rsidRPr="00BD69CC">
        <w:rPr>
          <w:rFonts w:cs="Arial"/>
          <w:b/>
          <w:bCs/>
          <w:szCs w:val="20"/>
          <w:lang w:val="es-MX"/>
        </w:rPr>
        <w:t>Nota:</w:t>
      </w:r>
      <w:r w:rsidRPr="00BD69CC">
        <w:rPr>
          <w:rFonts w:cs="Arial"/>
          <w:szCs w:val="20"/>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Pr="00BD69CC" w:rsidRDefault="00DA1E56" w:rsidP="00DA1E56">
      <w:pPr>
        <w:pStyle w:val="Prrafodelista"/>
        <w:rPr>
          <w:rFonts w:cs="Arial"/>
          <w:szCs w:val="20"/>
          <w:lang w:val="es-MX"/>
        </w:rPr>
      </w:pPr>
    </w:p>
    <w:p w14:paraId="1C010D29" w14:textId="686E158F" w:rsidR="00585E51" w:rsidRPr="00BD69CC" w:rsidRDefault="00DA1E56" w:rsidP="00702395">
      <w:pPr>
        <w:pStyle w:val="Prrafodelista"/>
        <w:numPr>
          <w:ilvl w:val="0"/>
          <w:numId w:val="25"/>
        </w:numPr>
        <w:rPr>
          <w:rFonts w:cs="Arial"/>
          <w:szCs w:val="20"/>
          <w:lang w:val="es-MX"/>
        </w:rPr>
      </w:pPr>
      <w:r w:rsidRPr="00BD69CC">
        <w:rPr>
          <w:rFonts w:cs="Arial"/>
          <w:szCs w:val="20"/>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623DEDBB" w14:textId="77777777" w:rsidR="0007236F" w:rsidRPr="00BD69CC" w:rsidRDefault="0007236F" w:rsidP="00986CFC">
      <w:pPr>
        <w:pStyle w:val="Prrafodelista"/>
        <w:rPr>
          <w:rFonts w:cs="Arial"/>
          <w:szCs w:val="20"/>
          <w:lang w:val="es-MX"/>
        </w:rPr>
      </w:pPr>
    </w:p>
    <w:p w14:paraId="5A1F3012" w14:textId="1B2E67D8" w:rsidR="000B6070" w:rsidRPr="00BD69CC" w:rsidRDefault="00A9764C" w:rsidP="00702395">
      <w:pPr>
        <w:pStyle w:val="Prrafodelista"/>
        <w:numPr>
          <w:ilvl w:val="0"/>
          <w:numId w:val="25"/>
        </w:numPr>
        <w:rPr>
          <w:rFonts w:cs="Arial"/>
          <w:szCs w:val="20"/>
          <w:lang w:val="es-MX"/>
        </w:rPr>
      </w:pPr>
      <w:r w:rsidRPr="00BD69CC">
        <w:rPr>
          <w:rFonts w:cs="Arial"/>
          <w:szCs w:val="20"/>
          <w:lang w:val="es-MX"/>
        </w:rPr>
        <w:t xml:space="preserve">Para </w:t>
      </w:r>
      <w:r w:rsidR="004C48F4" w:rsidRPr="00BD69CC">
        <w:rPr>
          <w:rFonts w:cs="Arial"/>
          <w:szCs w:val="20"/>
          <w:lang w:val="es-MX"/>
        </w:rPr>
        <w:t xml:space="preserve">el caso de </w:t>
      </w:r>
      <w:r w:rsidRPr="00BD69CC">
        <w:rPr>
          <w:rFonts w:cs="Arial"/>
          <w:szCs w:val="20"/>
          <w:lang w:val="es-MX"/>
        </w:rPr>
        <w:t>los proyectos de concesiones viales, únicamente se tendrá en cuenta la etapa constructiva y/o de intervención de la obra de infraestructura de transporte, lo cual deberá demostrarse con los documentos soporte de la experiencia. En consecuencia, no será válida la experiencia</w:t>
      </w:r>
      <w:r w:rsidR="00AB5BB8" w:rsidRPr="00BD69CC">
        <w:rPr>
          <w:rFonts w:cs="Arial"/>
          <w:szCs w:val="20"/>
          <w:lang w:val="es-MX"/>
        </w:rPr>
        <w:t xml:space="preserve"> obtenida en</w:t>
      </w:r>
      <w:r w:rsidRPr="00BD69CC">
        <w:rPr>
          <w:rFonts w:cs="Arial"/>
          <w:szCs w:val="20"/>
          <w:lang w:val="es-MX"/>
        </w:rPr>
        <w:t xml:space="preserve"> la etapa de operación, administración y/o mantenimiento de la infraestructura concesionada</w:t>
      </w:r>
    </w:p>
    <w:p w14:paraId="79840A50" w14:textId="77777777" w:rsidR="000B6070" w:rsidRPr="00BD69CC" w:rsidRDefault="000B6070" w:rsidP="00986CFC">
      <w:pPr>
        <w:pStyle w:val="Prrafodelista"/>
        <w:rPr>
          <w:rFonts w:cs="Arial"/>
          <w:szCs w:val="20"/>
          <w:lang w:val="es-MX"/>
        </w:rPr>
      </w:pPr>
    </w:p>
    <w:p w14:paraId="2CFFB276" w14:textId="21BA919C" w:rsidR="0007236F" w:rsidRPr="00BD69CC" w:rsidRDefault="00423992" w:rsidP="00702395">
      <w:pPr>
        <w:pStyle w:val="Prrafodelista"/>
        <w:numPr>
          <w:ilvl w:val="0"/>
          <w:numId w:val="25"/>
        </w:numPr>
        <w:rPr>
          <w:rFonts w:cs="Arial"/>
          <w:szCs w:val="20"/>
          <w:lang w:val="es-MX"/>
        </w:rPr>
      </w:pPr>
      <w:r w:rsidRPr="00BD69CC">
        <w:rPr>
          <w:rFonts w:cs="Arial"/>
          <w:szCs w:val="20"/>
          <w:lang w:val="es-MX"/>
        </w:rPr>
        <w:t>Cuando el contrato que se pretende acreditar como experiencia cont</w:t>
      </w:r>
      <w:r w:rsidR="007B514D" w:rsidRPr="00BD69CC">
        <w:rPr>
          <w:rFonts w:cs="Arial"/>
          <w:szCs w:val="20"/>
          <w:lang w:val="es-MX"/>
        </w:rPr>
        <w:t>enga</w:t>
      </w:r>
      <w:r w:rsidRPr="00BD69CC">
        <w:rPr>
          <w:rFonts w:cs="Arial"/>
          <w:szCs w:val="20"/>
          <w:lang w:val="es-MX"/>
        </w:rPr>
        <w:t xml:space="preserve"> varias actividades, de las cuales solo algunas </w:t>
      </w:r>
      <w:r w:rsidR="007B514D" w:rsidRPr="00BD69CC">
        <w:rPr>
          <w:rFonts w:cs="Arial"/>
          <w:szCs w:val="20"/>
          <w:lang w:val="es-MX"/>
        </w:rPr>
        <w:t xml:space="preserve">de ellas </w:t>
      </w:r>
      <w:r w:rsidRPr="00BD69CC">
        <w:rPr>
          <w:rFonts w:cs="Arial"/>
          <w:szCs w:val="20"/>
          <w:lang w:val="es-MX"/>
        </w:rPr>
        <w:t>se ajustan a lo exigido por la «Matriz 1 – Experiencia», asociad</w:t>
      </w:r>
      <w:r w:rsidR="00353ED4" w:rsidRPr="00BD69CC">
        <w:rPr>
          <w:rFonts w:cs="Arial"/>
          <w:szCs w:val="20"/>
          <w:lang w:val="es-MX"/>
        </w:rPr>
        <w:t>as</w:t>
      </w:r>
      <w:r w:rsidRPr="00BD69CC">
        <w:rPr>
          <w:rFonts w:cs="Arial"/>
          <w:szCs w:val="20"/>
          <w:lang w:val="es-MX"/>
        </w:rPr>
        <w:t xml:space="preserve"> con actividades de </w:t>
      </w:r>
      <w:r w:rsidR="002758BA" w:rsidRPr="00BD69CC">
        <w:rPr>
          <w:rFonts w:cs="Arial"/>
          <w:szCs w:val="20"/>
          <w:lang w:val="es-MX"/>
        </w:rPr>
        <w:t xml:space="preserve">obra pública de </w:t>
      </w:r>
      <w:r w:rsidRPr="00BD69CC">
        <w:rPr>
          <w:rFonts w:cs="Arial"/>
          <w:szCs w:val="20"/>
          <w:lang w:val="es-MX"/>
        </w:rPr>
        <w:t xml:space="preserve">infraestructura de </w:t>
      </w:r>
      <w:r w:rsidR="00CE1647" w:rsidRPr="00BD69CC">
        <w:rPr>
          <w:rFonts w:cs="Arial"/>
          <w:szCs w:val="20"/>
          <w:lang w:val="es-MX"/>
        </w:rPr>
        <w:t>transporte</w:t>
      </w:r>
      <w:r w:rsidRPr="00BD69CC">
        <w:rPr>
          <w:rFonts w:cs="Arial"/>
          <w:szCs w:val="20"/>
          <w:lang w:val="es-MX"/>
        </w:rPr>
        <w:t xml:space="preserve">, la </w:t>
      </w:r>
      <w:r w:rsidR="007B514D" w:rsidRPr="00BD69CC">
        <w:rPr>
          <w:rFonts w:cs="Arial"/>
          <w:szCs w:val="20"/>
          <w:lang w:val="es-MX"/>
        </w:rPr>
        <w:t>E</w:t>
      </w:r>
      <w:r w:rsidRPr="00BD69CC">
        <w:rPr>
          <w:rFonts w:cs="Arial"/>
          <w:szCs w:val="20"/>
          <w:lang w:val="es-MX"/>
        </w:rPr>
        <w:t>ntidad</w:t>
      </w:r>
      <w:r w:rsidR="007B514D" w:rsidRPr="00BD69CC">
        <w:rPr>
          <w:rFonts w:cs="Arial"/>
          <w:szCs w:val="20"/>
          <w:lang w:val="es-MX"/>
        </w:rPr>
        <w:t xml:space="preserve"> Estatal</w:t>
      </w:r>
      <w:r w:rsidRPr="00BD69CC">
        <w:rPr>
          <w:rFonts w:cs="Arial"/>
          <w:szCs w:val="20"/>
          <w:lang w:val="es-MX"/>
        </w:rPr>
        <w:t xml:space="preserve"> deberá descontar los valores del </w:t>
      </w:r>
      <w:r w:rsidR="00CE1647" w:rsidRPr="00BD69CC">
        <w:rPr>
          <w:rFonts w:cs="Arial"/>
          <w:szCs w:val="20"/>
          <w:lang w:val="es-MX"/>
        </w:rPr>
        <w:t>contrato</w:t>
      </w:r>
      <w:r w:rsidRPr="00BD69CC">
        <w:rPr>
          <w:rFonts w:cs="Arial"/>
          <w:szCs w:val="20"/>
          <w:lang w:val="es-MX"/>
        </w:rPr>
        <w:t>, magnitudes y áreas construidas relacionadas con las actividades que se encuentran por fuera del requisito de experiencia.</w:t>
      </w:r>
    </w:p>
    <w:p w14:paraId="04F02171" w14:textId="61667BBC" w:rsidR="00016758" w:rsidRPr="00BD69CC" w:rsidRDefault="00C32F9C" w:rsidP="005B7EA4">
      <w:pPr>
        <w:pStyle w:val="Ttulo3"/>
        <w:rPr>
          <w:rFonts w:cs="Arial"/>
          <w:szCs w:val="20"/>
          <w:lang w:val="es-MX"/>
        </w:rPr>
      </w:pPr>
      <w:bookmarkStart w:id="72" w:name="_Toc73368199"/>
      <w:r w:rsidRPr="00BD69CC">
        <w:rPr>
          <w:rFonts w:cs="Arial"/>
          <w:caps w:val="0"/>
          <w:szCs w:val="20"/>
          <w:lang w:val="es-MX"/>
        </w:rPr>
        <w:t>CLASIFICACIÓN DE LA EXPERIENCIA EN EL “CLASIFICADOR DE BIENES, OBRAS Y SERVICIOS DE LAS NACIONES UNIDAS”</w:t>
      </w:r>
      <w:bookmarkEnd w:id="72"/>
    </w:p>
    <w:p w14:paraId="7342A398" w14:textId="07571641" w:rsidR="005B7EA4" w:rsidRPr="00BD69CC" w:rsidRDefault="005B7EA4" w:rsidP="005B7EA4">
      <w:pPr>
        <w:rPr>
          <w:rFonts w:cs="Arial"/>
          <w:szCs w:val="20"/>
          <w:lang w:val="es-MX"/>
        </w:rPr>
      </w:pPr>
      <w:r w:rsidRPr="00BD69CC">
        <w:rPr>
          <w:rFonts w:cs="Arial"/>
          <w:szCs w:val="20"/>
          <w:lang w:val="es-MX"/>
        </w:rPr>
        <w:t>Los contratos aportados para efectos de acreditación de la experiencia requerida deben estar clasificados en alguno de los siguientes códigos: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030"/>
        <w:gridCol w:w="5801"/>
      </w:tblGrid>
      <w:tr w:rsidR="00D13DCB" w:rsidRPr="00BD69CC" w14:paraId="2ED2B035" w14:textId="77777777" w:rsidTr="00325CDC">
        <w:trPr>
          <w:trHeight w:val="283"/>
          <w:jc w:val="center"/>
        </w:trPr>
        <w:tc>
          <w:tcPr>
            <w:tcW w:w="0" w:type="auto"/>
            <w:vAlign w:val="center"/>
            <w:hideMark/>
          </w:tcPr>
          <w:p w14:paraId="1A8C01F1" w14:textId="77777777" w:rsidR="00D13DCB" w:rsidRPr="00BD69CC" w:rsidRDefault="00D13DCB" w:rsidP="00325CDC">
            <w:pPr>
              <w:spacing w:after="0" w:line="240" w:lineRule="auto"/>
              <w:rPr>
                <w:rFonts w:eastAsia="Arial,Times New Roman" w:cs="Arial"/>
                <w:i/>
                <w:szCs w:val="20"/>
              </w:rPr>
            </w:pPr>
            <w:r w:rsidRPr="00BD69CC">
              <w:rPr>
                <w:rFonts w:cs="Arial"/>
                <w:i/>
                <w:szCs w:val="20"/>
              </w:rPr>
              <w:t>72141000</w:t>
            </w:r>
          </w:p>
        </w:tc>
        <w:tc>
          <w:tcPr>
            <w:tcW w:w="5801" w:type="dxa"/>
            <w:vAlign w:val="center"/>
            <w:hideMark/>
          </w:tcPr>
          <w:p w14:paraId="0833305A" w14:textId="77777777" w:rsidR="00D13DCB" w:rsidRPr="00BD69CC" w:rsidRDefault="00D13DCB" w:rsidP="00325CDC">
            <w:pPr>
              <w:spacing w:after="0" w:line="240" w:lineRule="auto"/>
              <w:rPr>
                <w:rFonts w:eastAsia="Arial,Times New Roman" w:cs="Arial"/>
                <w:i/>
                <w:szCs w:val="20"/>
              </w:rPr>
            </w:pPr>
            <w:r w:rsidRPr="00BD69CC">
              <w:rPr>
                <w:rFonts w:cs="Arial"/>
                <w:i/>
                <w:szCs w:val="20"/>
              </w:rPr>
              <w:t>Servicios de construcción de autopistas y carreteras</w:t>
            </w:r>
          </w:p>
        </w:tc>
      </w:tr>
      <w:tr w:rsidR="00D13DCB" w:rsidRPr="00BD69CC" w14:paraId="237BC7DB" w14:textId="77777777" w:rsidTr="00325CDC">
        <w:trPr>
          <w:trHeight w:val="283"/>
          <w:jc w:val="center"/>
        </w:trPr>
        <w:tc>
          <w:tcPr>
            <w:tcW w:w="0" w:type="auto"/>
            <w:vAlign w:val="center"/>
            <w:hideMark/>
          </w:tcPr>
          <w:p w14:paraId="63BEADFB" w14:textId="77777777" w:rsidR="00D13DCB" w:rsidRPr="00BD69CC" w:rsidRDefault="00D13DCB" w:rsidP="00325CDC">
            <w:pPr>
              <w:spacing w:after="0" w:line="240" w:lineRule="auto"/>
              <w:rPr>
                <w:rFonts w:eastAsia="Arial,Times New Roman" w:cs="Arial"/>
                <w:i/>
                <w:szCs w:val="20"/>
              </w:rPr>
            </w:pPr>
            <w:r w:rsidRPr="00BD69CC">
              <w:rPr>
                <w:rFonts w:eastAsia="Arial,Times New Roman" w:cs="Arial"/>
                <w:i/>
                <w:szCs w:val="20"/>
              </w:rPr>
              <w:t>72141100</w:t>
            </w:r>
          </w:p>
        </w:tc>
        <w:tc>
          <w:tcPr>
            <w:tcW w:w="5801" w:type="dxa"/>
            <w:vAlign w:val="center"/>
            <w:hideMark/>
          </w:tcPr>
          <w:p w14:paraId="25255006" w14:textId="77777777" w:rsidR="00D13DCB" w:rsidRPr="00BD69CC" w:rsidRDefault="00D13DCB" w:rsidP="00325CDC">
            <w:pPr>
              <w:spacing w:after="0" w:line="240" w:lineRule="auto"/>
              <w:rPr>
                <w:rFonts w:eastAsia="Arial,Times New Roman" w:cs="Arial"/>
                <w:i/>
                <w:szCs w:val="20"/>
              </w:rPr>
            </w:pPr>
            <w:r w:rsidRPr="00BD69CC">
              <w:rPr>
                <w:rFonts w:cs="Arial"/>
                <w:i/>
                <w:szCs w:val="20"/>
              </w:rPr>
              <w:t>Servicios de revestimiento y pavimentación de Infraestructura</w:t>
            </w:r>
          </w:p>
        </w:tc>
      </w:tr>
      <w:tr w:rsidR="00D13DCB" w:rsidRPr="00BD69CC" w14:paraId="0ABD0D9A" w14:textId="77777777" w:rsidTr="00325CDC">
        <w:trPr>
          <w:trHeight w:val="283"/>
          <w:jc w:val="center"/>
        </w:trPr>
        <w:tc>
          <w:tcPr>
            <w:tcW w:w="0" w:type="auto"/>
            <w:vAlign w:val="center"/>
            <w:hideMark/>
          </w:tcPr>
          <w:p w14:paraId="5EAECF95" w14:textId="77777777" w:rsidR="00D13DCB" w:rsidRPr="00BD69CC" w:rsidRDefault="00D13DCB" w:rsidP="00325CDC">
            <w:pPr>
              <w:spacing w:after="0" w:line="240" w:lineRule="auto"/>
              <w:rPr>
                <w:rFonts w:eastAsia="Arial,Times New Roman" w:cs="Arial"/>
                <w:i/>
                <w:szCs w:val="20"/>
              </w:rPr>
            </w:pPr>
            <w:r w:rsidRPr="00BD69CC">
              <w:rPr>
                <w:rFonts w:eastAsia="Arial,Times New Roman" w:cs="Arial"/>
                <w:i/>
                <w:szCs w:val="20"/>
              </w:rPr>
              <w:t>72141500</w:t>
            </w:r>
          </w:p>
        </w:tc>
        <w:tc>
          <w:tcPr>
            <w:tcW w:w="5801" w:type="dxa"/>
            <w:vAlign w:val="center"/>
            <w:hideMark/>
          </w:tcPr>
          <w:p w14:paraId="735E7BB7" w14:textId="77777777" w:rsidR="00D13DCB" w:rsidRPr="00BD69CC" w:rsidRDefault="00D13DCB" w:rsidP="00325CDC">
            <w:pPr>
              <w:spacing w:after="0" w:line="240" w:lineRule="auto"/>
              <w:rPr>
                <w:rFonts w:eastAsia="Arial,Times New Roman" w:cs="Arial"/>
                <w:i/>
                <w:szCs w:val="20"/>
              </w:rPr>
            </w:pPr>
            <w:r w:rsidRPr="00BD69CC">
              <w:rPr>
                <w:rFonts w:cs="Arial"/>
                <w:i/>
                <w:szCs w:val="20"/>
              </w:rPr>
              <w:t>Servicios de preparación de tierras</w:t>
            </w:r>
          </w:p>
        </w:tc>
      </w:tr>
    </w:tbl>
    <w:p w14:paraId="1335A00D" w14:textId="77777777" w:rsidR="00D13DCB" w:rsidRPr="00BD69CC" w:rsidRDefault="00D13DCB" w:rsidP="005B7EA4">
      <w:pPr>
        <w:rPr>
          <w:rFonts w:cs="Arial"/>
          <w:szCs w:val="20"/>
        </w:rPr>
      </w:pPr>
    </w:p>
    <w:p w14:paraId="222FA748" w14:textId="51D27DEC" w:rsidR="00016758" w:rsidRPr="00BD69CC" w:rsidRDefault="005B7EA4" w:rsidP="005B7EA4">
      <w:pPr>
        <w:rPr>
          <w:rFonts w:cs="Arial"/>
          <w:szCs w:val="20"/>
          <w:lang w:val="es-MX"/>
        </w:rPr>
      </w:pPr>
      <w:r w:rsidRPr="00BD69CC">
        <w:rPr>
          <w:rFonts w:cs="Arial"/>
          <w:szCs w:val="20"/>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2EEE5077" w:rsidR="00016758" w:rsidRPr="00BD69CC" w:rsidRDefault="00C32F9C" w:rsidP="005B7EA4">
      <w:pPr>
        <w:pStyle w:val="Ttulo3"/>
        <w:rPr>
          <w:rFonts w:cs="Arial"/>
          <w:szCs w:val="20"/>
          <w:lang w:val="es-MX"/>
        </w:rPr>
      </w:pPr>
      <w:bookmarkStart w:id="73" w:name="_Toc73368200"/>
      <w:r w:rsidRPr="00BD69CC">
        <w:rPr>
          <w:rFonts w:cs="Arial"/>
          <w:caps w:val="0"/>
          <w:szCs w:val="20"/>
          <w:lang w:val="es-MX"/>
        </w:rPr>
        <w:t>ACREDITACIÓN DE LA EXPERIENCIA REQUERIDA</w:t>
      </w:r>
      <w:bookmarkEnd w:id="73"/>
    </w:p>
    <w:p w14:paraId="770B11BA" w14:textId="42439C0A" w:rsidR="005B7EA4" w:rsidRPr="00BD69CC" w:rsidRDefault="005B7EA4" w:rsidP="005B7EA4">
      <w:pPr>
        <w:rPr>
          <w:rFonts w:cs="Arial"/>
          <w:szCs w:val="20"/>
          <w:lang w:val="es-MX"/>
        </w:rPr>
      </w:pPr>
      <w:r w:rsidRPr="00BD69CC">
        <w:rPr>
          <w:rFonts w:cs="Arial"/>
          <w:szCs w:val="20"/>
          <w:lang w:val="es-MX"/>
        </w:rPr>
        <w:t>Los proponentes acreditarán para cada uno de los contratos aportados la siguiente información mediante alguno de los documentos señalados en la sección 3.5.</w:t>
      </w:r>
      <w:r w:rsidR="008A3AC7" w:rsidRPr="00BD69CC">
        <w:rPr>
          <w:rFonts w:cs="Arial"/>
          <w:szCs w:val="20"/>
          <w:lang w:val="es-MX"/>
        </w:rPr>
        <w:t>6</w:t>
      </w:r>
      <w:r w:rsidRPr="00BD69CC">
        <w:rPr>
          <w:rFonts w:cs="Arial"/>
          <w:szCs w:val="20"/>
          <w:lang w:val="es-MX"/>
        </w:rPr>
        <w:t xml:space="preserve"> del pliego de condiciones: </w:t>
      </w:r>
    </w:p>
    <w:p w14:paraId="2A0D1D8E" w14:textId="4B9CF21F" w:rsidR="005B7EA4" w:rsidRPr="00BD69CC" w:rsidRDefault="005B7EA4" w:rsidP="00702395">
      <w:pPr>
        <w:pStyle w:val="Prrafodelista"/>
        <w:numPr>
          <w:ilvl w:val="1"/>
          <w:numId w:val="21"/>
        </w:numPr>
        <w:ind w:left="993"/>
        <w:rPr>
          <w:rFonts w:cs="Arial"/>
          <w:szCs w:val="20"/>
          <w:lang w:val="es-MX"/>
        </w:rPr>
      </w:pPr>
      <w:r w:rsidRPr="00BD69CC">
        <w:rPr>
          <w:rFonts w:cs="Arial"/>
          <w:szCs w:val="20"/>
          <w:lang w:val="es-MX"/>
        </w:rPr>
        <w:t>Contratante</w:t>
      </w:r>
    </w:p>
    <w:p w14:paraId="727FEF95" w14:textId="77777777" w:rsidR="005B7EA4" w:rsidRPr="00BD69CC" w:rsidRDefault="005B7EA4" w:rsidP="005B7EA4">
      <w:pPr>
        <w:pStyle w:val="Prrafodelista"/>
        <w:ind w:left="993"/>
        <w:rPr>
          <w:rFonts w:cs="Arial"/>
          <w:szCs w:val="20"/>
          <w:lang w:val="es-MX"/>
        </w:rPr>
      </w:pPr>
    </w:p>
    <w:p w14:paraId="5C40FAEA" w14:textId="14C8B2CC" w:rsidR="005B7EA4" w:rsidRPr="00BD69CC" w:rsidRDefault="005B7EA4" w:rsidP="00702395">
      <w:pPr>
        <w:pStyle w:val="Prrafodelista"/>
        <w:numPr>
          <w:ilvl w:val="1"/>
          <w:numId w:val="21"/>
        </w:numPr>
        <w:ind w:left="993"/>
        <w:rPr>
          <w:rFonts w:cs="Arial"/>
          <w:szCs w:val="20"/>
          <w:lang w:val="es-MX"/>
        </w:rPr>
      </w:pPr>
      <w:r w:rsidRPr="00BD69CC">
        <w:rPr>
          <w:rFonts w:cs="Arial"/>
          <w:szCs w:val="20"/>
          <w:lang w:val="es-MX"/>
        </w:rPr>
        <w:t>Objeto del contrato</w:t>
      </w:r>
    </w:p>
    <w:p w14:paraId="1099F36E" w14:textId="77777777" w:rsidR="005B7EA4" w:rsidRPr="00BD69CC" w:rsidRDefault="005B7EA4" w:rsidP="005B7EA4">
      <w:pPr>
        <w:pStyle w:val="Prrafodelista"/>
        <w:ind w:left="993"/>
        <w:rPr>
          <w:rFonts w:cs="Arial"/>
          <w:szCs w:val="20"/>
          <w:lang w:val="es-MX"/>
        </w:rPr>
      </w:pPr>
    </w:p>
    <w:p w14:paraId="43E6C923" w14:textId="7361F8FD" w:rsidR="005B7EA4" w:rsidRPr="00BD69CC" w:rsidRDefault="005B7EA4" w:rsidP="00702395">
      <w:pPr>
        <w:pStyle w:val="Prrafodelista"/>
        <w:numPr>
          <w:ilvl w:val="1"/>
          <w:numId w:val="21"/>
        </w:numPr>
        <w:ind w:left="993"/>
        <w:rPr>
          <w:rFonts w:cs="Arial"/>
          <w:szCs w:val="20"/>
          <w:lang w:val="es-MX"/>
        </w:rPr>
      </w:pPr>
      <w:r w:rsidRPr="00BD69CC">
        <w:rPr>
          <w:rFonts w:cs="Arial"/>
          <w:szCs w:val="20"/>
          <w:lang w:val="es-MX"/>
        </w:rPr>
        <w:t>Principales actividades ejecutadas</w:t>
      </w:r>
    </w:p>
    <w:p w14:paraId="18619A1D" w14:textId="77777777" w:rsidR="005B7EA4" w:rsidRPr="00BD69CC" w:rsidRDefault="005B7EA4" w:rsidP="005B7EA4">
      <w:pPr>
        <w:pStyle w:val="Prrafodelista"/>
        <w:ind w:left="993"/>
        <w:rPr>
          <w:rFonts w:cs="Arial"/>
          <w:szCs w:val="20"/>
          <w:lang w:val="es-MX"/>
        </w:rPr>
      </w:pPr>
    </w:p>
    <w:p w14:paraId="07BF0D4C" w14:textId="3C9E1A3E" w:rsidR="005B7EA4" w:rsidRPr="00BD69CC" w:rsidRDefault="005B7EA4" w:rsidP="00702395">
      <w:pPr>
        <w:pStyle w:val="Prrafodelista"/>
        <w:numPr>
          <w:ilvl w:val="1"/>
          <w:numId w:val="21"/>
        </w:numPr>
        <w:ind w:left="993"/>
        <w:rPr>
          <w:rFonts w:cs="Arial"/>
          <w:szCs w:val="20"/>
          <w:lang w:val="es-MX"/>
        </w:rPr>
      </w:pPr>
      <w:r w:rsidRPr="00BD69CC">
        <w:rPr>
          <w:rFonts w:cs="Arial"/>
          <w:szCs w:val="20"/>
          <w:lang w:val="es-MX"/>
        </w:rPr>
        <w:t>Las longitudes, volúmenes, dimensiones, tipologías y demás condiciones de experiencia establecidas en la Matriz 1 – Experiencia, si aplica.</w:t>
      </w:r>
    </w:p>
    <w:p w14:paraId="5B2F3200" w14:textId="77777777" w:rsidR="005B7EA4" w:rsidRPr="00BD69CC" w:rsidRDefault="005B7EA4" w:rsidP="005B7EA4">
      <w:pPr>
        <w:pStyle w:val="Prrafodelista"/>
        <w:ind w:left="993"/>
        <w:rPr>
          <w:rFonts w:cs="Arial"/>
          <w:szCs w:val="20"/>
          <w:lang w:val="es-MX"/>
        </w:rPr>
      </w:pPr>
    </w:p>
    <w:p w14:paraId="476DDE52" w14:textId="3A06CC50" w:rsidR="005B7EA4" w:rsidRPr="00BD69CC" w:rsidRDefault="005B7EA4" w:rsidP="00702395">
      <w:pPr>
        <w:pStyle w:val="Prrafodelista"/>
        <w:numPr>
          <w:ilvl w:val="1"/>
          <w:numId w:val="21"/>
        </w:numPr>
        <w:ind w:left="993"/>
        <w:rPr>
          <w:rFonts w:cs="Arial"/>
          <w:szCs w:val="20"/>
          <w:lang w:val="es-MX"/>
        </w:rPr>
      </w:pPr>
      <w:r w:rsidRPr="00BD69CC">
        <w:rPr>
          <w:rFonts w:cs="Arial"/>
          <w:szCs w:val="20"/>
          <w:lang w:val="es-MX"/>
        </w:rPr>
        <w:t>La fecha de iniciación de la ejecución del contrato: Esta fecha es diferente a la de suscripción del contrato, a menos que de los documentos del numeral 3.5.</w:t>
      </w:r>
      <w:r w:rsidR="00140E7A" w:rsidRPr="00BD69CC">
        <w:rPr>
          <w:rFonts w:cs="Arial"/>
          <w:szCs w:val="20"/>
          <w:lang w:val="es-MX"/>
        </w:rPr>
        <w:t>6</w:t>
      </w:r>
      <w:r w:rsidRPr="00BD69CC">
        <w:rPr>
          <w:rFonts w:cs="Arial"/>
          <w:szCs w:val="20"/>
          <w:lang w:val="es-MX"/>
        </w:rPr>
        <w:t xml:space="preserve"> de forma expresa así se determine. </w:t>
      </w:r>
    </w:p>
    <w:p w14:paraId="3423E964" w14:textId="77777777" w:rsidR="005B7EA4" w:rsidRPr="00BD69CC" w:rsidRDefault="005B7EA4" w:rsidP="005B7EA4">
      <w:pPr>
        <w:pStyle w:val="Prrafodelista"/>
        <w:ind w:left="993"/>
        <w:rPr>
          <w:rFonts w:cs="Arial"/>
          <w:szCs w:val="20"/>
          <w:lang w:val="es-MX"/>
        </w:rPr>
      </w:pPr>
    </w:p>
    <w:p w14:paraId="5CF6D517" w14:textId="465E8BBF" w:rsidR="005B7EA4" w:rsidRPr="00BD69CC" w:rsidRDefault="005B7EA4" w:rsidP="005B7EA4">
      <w:pPr>
        <w:pStyle w:val="Prrafodelista"/>
        <w:ind w:left="993"/>
        <w:rPr>
          <w:rFonts w:cs="Arial"/>
          <w:szCs w:val="20"/>
          <w:lang w:val="es-MX"/>
        </w:rPr>
      </w:pPr>
      <w:r w:rsidRPr="00BD69CC">
        <w:rPr>
          <w:rFonts w:cs="Arial"/>
          <w:szCs w:val="20"/>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BD69CC" w:rsidRDefault="005B7EA4" w:rsidP="005B7EA4">
      <w:pPr>
        <w:pStyle w:val="Prrafodelista"/>
        <w:ind w:left="993"/>
        <w:rPr>
          <w:rFonts w:cs="Arial"/>
          <w:szCs w:val="20"/>
          <w:lang w:val="es-MX"/>
        </w:rPr>
      </w:pPr>
    </w:p>
    <w:p w14:paraId="0459C361" w14:textId="36C601BA" w:rsidR="005B7EA4" w:rsidRPr="00BD69CC" w:rsidRDefault="005B7EA4" w:rsidP="00702395">
      <w:pPr>
        <w:pStyle w:val="Prrafodelista"/>
        <w:numPr>
          <w:ilvl w:val="1"/>
          <w:numId w:val="21"/>
        </w:numPr>
        <w:ind w:left="993"/>
        <w:rPr>
          <w:rFonts w:cs="Arial"/>
          <w:szCs w:val="20"/>
          <w:lang w:val="es-MX"/>
        </w:rPr>
      </w:pPr>
      <w:r w:rsidRPr="00BD69CC">
        <w:rPr>
          <w:rFonts w:cs="Arial"/>
          <w:szCs w:val="20"/>
          <w:lang w:val="es-MX"/>
        </w:rPr>
        <w:t>La fecha de terminación de la ejecución del contrato: Esta fecha de terminación no es la fecha de entrega y/o recibo final, liquidación, o acta final, salvo que de los documentos del numeral 3.5.</w:t>
      </w:r>
      <w:r w:rsidR="008A3AC7" w:rsidRPr="00BD69CC">
        <w:rPr>
          <w:rFonts w:cs="Arial"/>
          <w:szCs w:val="20"/>
          <w:lang w:val="es-MX"/>
        </w:rPr>
        <w:t>6</w:t>
      </w:r>
      <w:r w:rsidRPr="00BD69CC">
        <w:rPr>
          <w:rFonts w:cs="Arial"/>
          <w:szCs w:val="20"/>
          <w:lang w:val="es-MX"/>
        </w:rPr>
        <w:t xml:space="preserve"> de forma expresa así se determine.  </w:t>
      </w:r>
    </w:p>
    <w:p w14:paraId="14C31923" w14:textId="77777777" w:rsidR="00E10326" w:rsidRPr="00BD69CC" w:rsidRDefault="00E10326" w:rsidP="005B7EA4">
      <w:pPr>
        <w:pStyle w:val="Prrafodelista"/>
        <w:ind w:left="993"/>
        <w:rPr>
          <w:rFonts w:cs="Arial"/>
          <w:szCs w:val="20"/>
          <w:lang w:val="es-MX"/>
        </w:rPr>
      </w:pPr>
    </w:p>
    <w:p w14:paraId="02A9028F" w14:textId="3522D7F1" w:rsidR="005B7EA4" w:rsidRPr="00BD69CC" w:rsidRDefault="005B7EA4" w:rsidP="005B7EA4">
      <w:pPr>
        <w:pStyle w:val="Prrafodelista"/>
        <w:ind w:left="993"/>
        <w:rPr>
          <w:rFonts w:cs="Arial"/>
          <w:szCs w:val="20"/>
          <w:lang w:val="es-MX"/>
        </w:rPr>
      </w:pPr>
      <w:r w:rsidRPr="00BD69CC">
        <w:rPr>
          <w:rFonts w:cs="Arial"/>
          <w:szCs w:val="20"/>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Pr="00BD69CC" w:rsidRDefault="005B7EA4" w:rsidP="005B7EA4">
      <w:pPr>
        <w:pStyle w:val="Prrafodelista"/>
        <w:ind w:left="993"/>
        <w:rPr>
          <w:rFonts w:cs="Arial"/>
          <w:szCs w:val="20"/>
          <w:lang w:val="es-MX"/>
        </w:rPr>
      </w:pPr>
    </w:p>
    <w:p w14:paraId="28D3E2C5" w14:textId="7A6B2BFA" w:rsidR="005B7EA4" w:rsidRPr="00BD69CC" w:rsidRDefault="005B7EA4" w:rsidP="00702395">
      <w:pPr>
        <w:pStyle w:val="Prrafodelista"/>
        <w:numPr>
          <w:ilvl w:val="1"/>
          <w:numId w:val="21"/>
        </w:numPr>
        <w:ind w:left="993"/>
        <w:rPr>
          <w:rFonts w:cs="Arial"/>
          <w:szCs w:val="20"/>
          <w:lang w:val="es-MX"/>
        </w:rPr>
      </w:pPr>
      <w:r w:rsidRPr="00BD69CC">
        <w:rPr>
          <w:rFonts w:cs="Arial"/>
          <w:szCs w:val="20"/>
          <w:lang w:val="es-MX"/>
        </w:rPr>
        <w:t>Nombre y cargo de la persona que expide la certificación.</w:t>
      </w:r>
    </w:p>
    <w:p w14:paraId="01B79210" w14:textId="77777777" w:rsidR="005B7EA4" w:rsidRPr="00BD69CC" w:rsidRDefault="005B7EA4" w:rsidP="005B7EA4">
      <w:pPr>
        <w:pStyle w:val="Prrafodelista"/>
        <w:ind w:left="993"/>
        <w:rPr>
          <w:rFonts w:cs="Arial"/>
          <w:szCs w:val="20"/>
          <w:lang w:val="es-MX"/>
        </w:rPr>
      </w:pPr>
    </w:p>
    <w:p w14:paraId="63AF6999" w14:textId="1B7F67A3" w:rsidR="005B7EA4" w:rsidRPr="00BD69CC" w:rsidRDefault="005B7EA4" w:rsidP="00702395">
      <w:pPr>
        <w:pStyle w:val="Prrafodelista"/>
        <w:numPr>
          <w:ilvl w:val="1"/>
          <w:numId w:val="21"/>
        </w:numPr>
        <w:ind w:left="993"/>
        <w:rPr>
          <w:rFonts w:cs="Arial"/>
          <w:szCs w:val="20"/>
          <w:lang w:val="es-MX"/>
        </w:rPr>
      </w:pPr>
      <w:r w:rsidRPr="00BD69CC">
        <w:rPr>
          <w:rFonts w:cs="Arial"/>
          <w:szCs w:val="20"/>
          <w:lang w:val="es-MX"/>
        </w:rPr>
        <w:t>El porcentaje de participación del integrante del contratista plural.</w:t>
      </w:r>
    </w:p>
    <w:p w14:paraId="683D8760" w14:textId="77777777" w:rsidR="005B7EA4" w:rsidRPr="00BD69CC" w:rsidRDefault="005B7EA4" w:rsidP="005B7EA4">
      <w:pPr>
        <w:pStyle w:val="Prrafodelista"/>
        <w:ind w:left="993"/>
        <w:rPr>
          <w:rFonts w:cs="Arial"/>
          <w:szCs w:val="20"/>
          <w:lang w:val="es-MX"/>
        </w:rPr>
      </w:pPr>
    </w:p>
    <w:p w14:paraId="06B1C7DC" w14:textId="5274DC8A" w:rsidR="005B7EA4" w:rsidRPr="00BD69CC" w:rsidRDefault="005B7EA4" w:rsidP="00702395">
      <w:pPr>
        <w:pStyle w:val="Prrafodelista"/>
        <w:numPr>
          <w:ilvl w:val="1"/>
          <w:numId w:val="21"/>
        </w:numPr>
        <w:ind w:left="993"/>
        <w:rPr>
          <w:rFonts w:cs="Arial"/>
          <w:szCs w:val="20"/>
          <w:lang w:val="es-MX"/>
        </w:rPr>
      </w:pPr>
      <w:r w:rsidRPr="00BD69CC">
        <w:rPr>
          <w:rFonts w:cs="Arial"/>
          <w:szCs w:val="20"/>
          <w:lang w:val="es-MX"/>
        </w:rPr>
        <w:t>El porcentaje de participación en el valor ejecutado en el caso de contratistas plurales.</w:t>
      </w:r>
    </w:p>
    <w:p w14:paraId="29CD7EF6" w14:textId="3CE2BBD6" w:rsidR="00016758" w:rsidRPr="00BD69CC" w:rsidRDefault="00C32F9C" w:rsidP="005B7EA4">
      <w:pPr>
        <w:pStyle w:val="Ttulo3"/>
        <w:rPr>
          <w:rFonts w:cs="Arial"/>
          <w:szCs w:val="20"/>
          <w:lang w:val="es-MX"/>
        </w:rPr>
      </w:pPr>
      <w:bookmarkStart w:id="74" w:name="_Toc73368201"/>
      <w:r w:rsidRPr="00BD69CC">
        <w:rPr>
          <w:rFonts w:cs="Arial"/>
          <w:caps w:val="0"/>
          <w:szCs w:val="20"/>
          <w:lang w:val="es-MX"/>
        </w:rPr>
        <w:t>DOCUMENTOS VÁLIDOS PARA LA ACREDITACIÓN DE LA EXPERIENCIA REQUERIDA</w:t>
      </w:r>
      <w:bookmarkEnd w:id="74"/>
    </w:p>
    <w:p w14:paraId="0706DCC4" w14:textId="77777777" w:rsidR="005B7EA4" w:rsidRPr="00BD69CC" w:rsidRDefault="005B7EA4" w:rsidP="005B7EA4">
      <w:pPr>
        <w:rPr>
          <w:rFonts w:cs="Arial"/>
          <w:szCs w:val="20"/>
          <w:lang w:val="es-MX"/>
        </w:rPr>
      </w:pPr>
      <w:r w:rsidRPr="00BD69CC">
        <w:rPr>
          <w:rFonts w:cs="Arial"/>
          <w:szCs w:val="20"/>
          <w:lang w:val="es-MX"/>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2D4FECD9" w14:textId="04539923" w:rsidR="005B7EA4" w:rsidRPr="00BD69CC" w:rsidRDefault="005B7EA4" w:rsidP="00702395">
      <w:pPr>
        <w:pStyle w:val="Prrafodelista"/>
        <w:numPr>
          <w:ilvl w:val="0"/>
          <w:numId w:val="26"/>
        </w:numPr>
        <w:rPr>
          <w:rFonts w:cs="Arial"/>
          <w:szCs w:val="20"/>
          <w:lang w:val="es-MX"/>
        </w:rPr>
      </w:pPr>
      <w:r w:rsidRPr="00BD69CC">
        <w:rPr>
          <w:rFonts w:cs="Arial"/>
          <w:szCs w:val="20"/>
          <w:lang w:val="es-MX"/>
        </w:rPr>
        <w:t>Acta de liquidación</w:t>
      </w:r>
    </w:p>
    <w:p w14:paraId="07C0A3AB" w14:textId="77777777" w:rsidR="005B7EA4" w:rsidRPr="00BD69CC" w:rsidRDefault="005B7EA4" w:rsidP="005B7EA4">
      <w:pPr>
        <w:pStyle w:val="Prrafodelista"/>
        <w:ind w:left="1070"/>
        <w:rPr>
          <w:rFonts w:cs="Arial"/>
          <w:szCs w:val="20"/>
          <w:lang w:val="es-MX"/>
        </w:rPr>
      </w:pPr>
    </w:p>
    <w:p w14:paraId="6E3E09A9" w14:textId="651B8AA5" w:rsidR="005B7EA4" w:rsidRPr="00BD69CC" w:rsidRDefault="005B7EA4" w:rsidP="00702395">
      <w:pPr>
        <w:pStyle w:val="Prrafodelista"/>
        <w:numPr>
          <w:ilvl w:val="0"/>
          <w:numId w:val="26"/>
        </w:numPr>
        <w:rPr>
          <w:rFonts w:cs="Arial"/>
          <w:szCs w:val="20"/>
          <w:lang w:val="es-MX"/>
        </w:rPr>
      </w:pPr>
      <w:r w:rsidRPr="00BD69CC">
        <w:rPr>
          <w:rFonts w:cs="Arial"/>
          <w:szCs w:val="20"/>
          <w:lang w:val="es-MX"/>
        </w:rPr>
        <w:t xml:space="preserve">Acta de entrega, terminación, final o de recibo definitivo. </w:t>
      </w:r>
    </w:p>
    <w:p w14:paraId="3C6BE591" w14:textId="77777777" w:rsidR="005B7EA4" w:rsidRPr="00BD69CC" w:rsidRDefault="005B7EA4" w:rsidP="005B7EA4">
      <w:pPr>
        <w:pStyle w:val="Prrafodelista"/>
        <w:ind w:left="1070"/>
        <w:rPr>
          <w:rFonts w:cs="Arial"/>
          <w:szCs w:val="20"/>
          <w:lang w:val="es-MX"/>
        </w:rPr>
      </w:pPr>
    </w:p>
    <w:p w14:paraId="5D058783" w14:textId="1150AA83" w:rsidR="005B7EA4" w:rsidRPr="00BD69CC" w:rsidRDefault="005B7EA4" w:rsidP="00702395">
      <w:pPr>
        <w:pStyle w:val="Prrafodelista"/>
        <w:numPr>
          <w:ilvl w:val="0"/>
          <w:numId w:val="26"/>
        </w:numPr>
        <w:rPr>
          <w:rFonts w:cs="Arial"/>
          <w:szCs w:val="20"/>
          <w:lang w:val="es-MX"/>
        </w:rPr>
      </w:pPr>
      <w:r w:rsidRPr="00BD69CC">
        <w:rPr>
          <w:rFonts w:cs="Arial"/>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7FEC6BFF" w14:textId="77777777" w:rsidR="005B7EA4" w:rsidRPr="00BD69CC" w:rsidRDefault="005B7EA4" w:rsidP="005B7EA4">
      <w:pPr>
        <w:pStyle w:val="Prrafodelista"/>
        <w:ind w:left="1070"/>
        <w:rPr>
          <w:rFonts w:cs="Arial"/>
          <w:szCs w:val="20"/>
          <w:lang w:val="es-MX"/>
        </w:rPr>
      </w:pPr>
    </w:p>
    <w:p w14:paraId="382C94D1" w14:textId="3467747B" w:rsidR="005B7EA4" w:rsidRPr="00BD69CC" w:rsidRDefault="005B7EA4" w:rsidP="00702395">
      <w:pPr>
        <w:pStyle w:val="Prrafodelista"/>
        <w:numPr>
          <w:ilvl w:val="0"/>
          <w:numId w:val="26"/>
        </w:numPr>
        <w:rPr>
          <w:rFonts w:cs="Arial"/>
          <w:szCs w:val="20"/>
          <w:lang w:val="es-MX"/>
        </w:rPr>
      </w:pPr>
      <w:r w:rsidRPr="00BD69CC">
        <w:rPr>
          <w:rFonts w:cs="Arial"/>
          <w:szCs w:val="20"/>
          <w:lang w:val="es-MX"/>
        </w:rPr>
        <w:t>Acta de inicio o la orden de inicio. La misma sólo será válida para efectos de acreditar la fecha de inicio.</w:t>
      </w:r>
    </w:p>
    <w:p w14:paraId="2155E2CE" w14:textId="77777777" w:rsidR="005B7EA4" w:rsidRPr="00BD69CC" w:rsidRDefault="005B7EA4" w:rsidP="005B7EA4">
      <w:pPr>
        <w:pStyle w:val="Prrafodelista"/>
        <w:ind w:left="1070"/>
        <w:rPr>
          <w:rFonts w:cs="Arial"/>
          <w:szCs w:val="20"/>
          <w:lang w:val="es-MX"/>
        </w:rPr>
      </w:pPr>
    </w:p>
    <w:p w14:paraId="76EABA3F" w14:textId="2DF2B8AC" w:rsidR="005B7EA4" w:rsidRPr="00BD69CC" w:rsidRDefault="005B7EA4" w:rsidP="00702395">
      <w:pPr>
        <w:pStyle w:val="Prrafodelista"/>
        <w:numPr>
          <w:ilvl w:val="0"/>
          <w:numId w:val="26"/>
        </w:numPr>
        <w:rPr>
          <w:rFonts w:cs="Arial"/>
          <w:szCs w:val="20"/>
          <w:lang w:val="es-MX"/>
        </w:rPr>
      </w:pPr>
      <w:r w:rsidRPr="00BD69CC">
        <w:rPr>
          <w:rFonts w:cs="Arial"/>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425D75A" w14:textId="77777777" w:rsidR="005B7EA4" w:rsidRPr="00BD69CC" w:rsidRDefault="005B7EA4" w:rsidP="005B7EA4">
      <w:pPr>
        <w:rPr>
          <w:rFonts w:cs="Arial"/>
          <w:szCs w:val="20"/>
          <w:lang w:val="es-MX"/>
        </w:rPr>
      </w:pPr>
      <w:r w:rsidRPr="00BD69CC">
        <w:rPr>
          <w:rFonts w:cs="Arial"/>
          <w:szCs w:val="20"/>
          <w:lang w:val="es-MX"/>
        </w:rPr>
        <w:t xml:space="preserve">Para efectos de acreditación de experiencia entre particulares, el proponente deberá aportar adicionalmente alguno de los documentos que se describen a continuación: </w:t>
      </w:r>
    </w:p>
    <w:p w14:paraId="2AC35EE1" w14:textId="7A97A12E" w:rsidR="005B7EA4" w:rsidRPr="00BD69CC" w:rsidRDefault="005B7EA4" w:rsidP="00702395">
      <w:pPr>
        <w:pStyle w:val="Prrafodelista"/>
        <w:numPr>
          <w:ilvl w:val="0"/>
          <w:numId w:val="27"/>
        </w:numPr>
        <w:rPr>
          <w:rFonts w:cs="Arial"/>
          <w:szCs w:val="20"/>
          <w:lang w:val="es-MX"/>
        </w:rPr>
      </w:pPr>
      <w:r w:rsidRPr="00BD69CC">
        <w:rPr>
          <w:rFonts w:cs="Arial"/>
          <w:szCs w:val="20"/>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p>
    <w:p w14:paraId="384D9414" w14:textId="53D4D7AA" w:rsidR="005B7EA4" w:rsidRPr="00BD69CC" w:rsidRDefault="005B7EA4" w:rsidP="005B7EA4">
      <w:pPr>
        <w:rPr>
          <w:rFonts w:cs="Arial"/>
          <w:szCs w:val="20"/>
          <w:lang w:val="es-MX"/>
        </w:rPr>
      </w:pPr>
      <w:r w:rsidRPr="00BD69CC">
        <w:rPr>
          <w:rFonts w:cs="Arial"/>
          <w:szCs w:val="20"/>
          <w:lang w:val="es-MX"/>
        </w:rPr>
        <w:t>[Para efectos de acreditar la experiencia en relación con la clasificación de las vías, ya sea, “primaria”, “secundaria” o “terciaria”, la entidad empleará los sistemas de información disponibles para identificar el tipo de clasificación de la vía, en caso tal que ningún documento del numeral 3.5.5 establezca dicha condición. Si a través de la averiguación de la entidad estatal no es posible determinarlo, no será válida dicha experiencia.]</w:t>
      </w:r>
    </w:p>
    <w:p w14:paraId="63CC788B" w14:textId="152C48ED" w:rsidR="00016758" w:rsidRPr="00BD69CC" w:rsidRDefault="00C32F9C" w:rsidP="00A637D1">
      <w:pPr>
        <w:pStyle w:val="Ttulo3"/>
        <w:rPr>
          <w:rFonts w:cs="Arial"/>
          <w:szCs w:val="20"/>
          <w:lang w:val="es-MX"/>
        </w:rPr>
      </w:pPr>
      <w:bookmarkStart w:id="75" w:name="_Toc73368202"/>
      <w:r w:rsidRPr="00BD69CC">
        <w:rPr>
          <w:rFonts w:cs="Arial"/>
          <w:caps w:val="0"/>
          <w:szCs w:val="20"/>
          <w:lang w:val="es-MX"/>
        </w:rPr>
        <w:t>PARA SUBCONTRATOS</w:t>
      </w:r>
      <w:bookmarkEnd w:id="75"/>
    </w:p>
    <w:p w14:paraId="6BC941AF" w14:textId="77777777" w:rsidR="00A637D1" w:rsidRPr="00BD69CC" w:rsidRDefault="00A637D1" w:rsidP="00A637D1">
      <w:pPr>
        <w:rPr>
          <w:rFonts w:cs="Arial"/>
          <w:szCs w:val="20"/>
          <w:lang w:val="es-MX"/>
        </w:rPr>
      </w:pPr>
      <w:r w:rsidRPr="00BD69CC">
        <w:rPr>
          <w:rFonts w:cs="Arial"/>
          <w:szCs w:val="20"/>
          <w:lang w:val="es-MX"/>
        </w:rPr>
        <w:t xml:space="preserve">Para la acreditación de experiencia de subcontratos, cuyo contrato principal fue suscrito con particulares, se aplicarán las disposiciones establecidas en el numeral anterior. </w:t>
      </w:r>
    </w:p>
    <w:p w14:paraId="22E9B942" w14:textId="77777777" w:rsidR="00A637D1" w:rsidRPr="00BD69CC" w:rsidRDefault="00A637D1" w:rsidP="00A637D1">
      <w:pPr>
        <w:rPr>
          <w:rFonts w:cs="Arial"/>
          <w:szCs w:val="20"/>
          <w:lang w:val="es-MX"/>
        </w:rPr>
      </w:pPr>
      <w:r w:rsidRPr="00BD69CC">
        <w:rPr>
          <w:rFonts w:cs="Arial"/>
          <w:szCs w:val="20"/>
          <w:lang w:val="es-MX"/>
        </w:rPr>
        <w:t>Para la acreditación de experiencia de los contratos derivados de contratos suscritos con entidades estatales el proponente deberá aportar los documentos que se describen a continuación:</w:t>
      </w:r>
    </w:p>
    <w:p w14:paraId="7B74D4FE" w14:textId="01F0893D" w:rsidR="00A637D1" w:rsidRPr="00BD69CC" w:rsidRDefault="00A637D1" w:rsidP="00702395">
      <w:pPr>
        <w:pStyle w:val="Prrafodelista"/>
        <w:numPr>
          <w:ilvl w:val="0"/>
          <w:numId w:val="28"/>
        </w:numPr>
        <w:rPr>
          <w:rFonts w:cs="Arial"/>
          <w:szCs w:val="20"/>
          <w:lang w:val="es-MX"/>
        </w:rPr>
      </w:pPr>
      <w:r w:rsidRPr="00BD69CC">
        <w:rPr>
          <w:rFonts w:cs="Arial"/>
          <w:szCs w:val="20"/>
          <w:lang w:val="es-MX"/>
        </w:rPr>
        <w:t>Certificación del subcontrato. 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el presente Pliego de Condiciones para efectos de acreditación de la experiencia.</w:t>
      </w:r>
    </w:p>
    <w:p w14:paraId="6961DF7C" w14:textId="7991245A" w:rsidR="00A637D1" w:rsidRPr="00BD69CC" w:rsidRDefault="00A637D1" w:rsidP="00702395">
      <w:pPr>
        <w:pStyle w:val="Prrafodelista"/>
        <w:numPr>
          <w:ilvl w:val="0"/>
          <w:numId w:val="28"/>
        </w:numPr>
        <w:rPr>
          <w:rFonts w:cs="Arial"/>
          <w:szCs w:val="20"/>
          <w:lang w:val="es-MX"/>
        </w:rPr>
      </w:pPr>
      <w:r w:rsidRPr="00BD69CC">
        <w:rPr>
          <w:rFonts w:cs="Arial"/>
          <w:szCs w:val="20"/>
          <w:lang w:val="es-MX"/>
        </w:rPr>
        <w:t xml:space="preserve">Certificación expedida por la entidad estatal del contrato principal del cual se derivó el subcontrato. </w:t>
      </w:r>
    </w:p>
    <w:p w14:paraId="0511CD78" w14:textId="77777777" w:rsidR="00A637D1" w:rsidRPr="00BD69CC" w:rsidRDefault="00A637D1" w:rsidP="00A637D1">
      <w:pPr>
        <w:rPr>
          <w:rFonts w:cs="Arial"/>
          <w:szCs w:val="20"/>
          <w:lang w:val="es-MX"/>
        </w:rPr>
      </w:pPr>
      <w:r w:rsidRPr="00BD69CC">
        <w:rPr>
          <w:rFonts w:cs="Arial"/>
          <w:szCs w:val="20"/>
          <w:lang w:val="es-MX"/>
        </w:rPr>
        <w:t xml:space="preserve">Dicha certificación debe contener la información requerida para acreditar experiencia y la siguiente: </w:t>
      </w:r>
    </w:p>
    <w:p w14:paraId="170437CF" w14:textId="1AE72EFA" w:rsidR="00A637D1" w:rsidRPr="00BD69CC" w:rsidRDefault="00A637D1" w:rsidP="00702395">
      <w:pPr>
        <w:pStyle w:val="Prrafodelista"/>
        <w:numPr>
          <w:ilvl w:val="0"/>
          <w:numId w:val="29"/>
        </w:numPr>
        <w:ind w:left="1134" w:hanging="567"/>
        <w:rPr>
          <w:rFonts w:cs="Arial"/>
          <w:szCs w:val="20"/>
          <w:lang w:val="es-MX"/>
        </w:rPr>
      </w:pPr>
      <w:r w:rsidRPr="00BD69CC">
        <w:rPr>
          <w:rFonts w:cs="Arial"/>
          <w:szCs w:val="20"/>
          <w:lang w:val="es-MX"/>
        </w:rPr>
        <w:t>Alcance de las obras ejecutadas en el contrato, en las que se pueda evidenciar las obras subcontratadas que pretendan ser acreditadas para efectos de validación de experiencia, en el presente proceso de selección.</w:t>
      </w:r>
    </w:p>
    <w:p w14:paraId="3201EC36" w14:textId="77777777" w:rsidR="00A637D1" w:rsidRPr="00BD69CC" w:rsidRDefault="00A637D1" w:rsidP="00A637D1">
      <w:pPr>
        <w:pStyle w:val="Prrafodelista"/>
        <w:ind w:left="1134"/>
        <w:rPr>
          <w:rFonts w:cs="Arial"/>
          <w:szCs w:val="20"/>
          <w:lang w:val="es-MX"/>
        </w:rPr>
      </w:pPr>
    </w:p>
    <w:p w14:paraId="17DDB10E" w14:textId="73736E06" w:rsidR="00A637D1" w:rsidRPr="00BD69CC" w:rsidRDefault="00A637D1" w:rsidP="00702395">
      <w:pPr>
        <w:pStyle w:val="Prrafodelista"/>
        <w:numPr>
          <w:ilvl w:val="0"/>
          <w:numId w:val="29"/>
        </w:numPr>
        <w:ind w:left="1134" w:hanging="567"/>
        <w:rPr>
          <w:rFonts w:cs="Arial"/>
          <w:szCs w:val="20"/>
          <w:lang w:val="es-MX"/>
        </w:rPr>
      </w:pPr>
      <w:r w:rsidRPr="00BD69CC">
        <w:rPr>
          <w:rFonts w:cs="Arial"/>
          <w:szCs w:val="20"/>
          <w:lang w:val="es-MX"/>
        </w:rPr>
        <w:t>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ii) certificación emitida por la entidad concedente, donde acredite que para subcontratar no se requería autorización.</w:t>
      </w:r>
    </w:p>
    <w:p w14:paraId="2EDE2A0C" w14:textId="77777777" w:rsidR="00A637D1" w:rsidRPr="00BD69CC" w:rsidRDefault="00A637D1" w:rsidP="00A637D1">
      <w:pPr>
        <w:rPr>
          <w:rFonts w:cs="Arial"/>
          <w:szCs w:val="20"/>
          <w:lang w:val="es-MX"/>
        </w:rPr>
      </w:pPr>
      <w:r w:rsidRPr="00BD69CC">
        <w:rPr>
          <w:rFonts w:cs="Arial"/>
          <w:szCs w:val="20"/>
          <w:lang w:val="es-MX"/>
        </w:rPr>
        <w:t xml:space="preserve">Para los subcontratos, las actividades subcontratadas solo serán válidas para el subcontratista cuando ambos se presenten de manera separada al proceso de contratación; es decir, dichas </w:t>
      </w:r>
      <w:r w:rsidRPr="00BD69CC">
        <w:rPr>
          <w:rFonts w:cs="Arial"/>
          <w:szCs w:val="20"/>
          <w:lang w:val="es-MX"/>
        </w:rPr>
        <w:lastRenderedPageBreak/>
        <w:t xml:space="preserve">actividades no serán tenidas en cuenta para efectos de acreditación de experiencia del contratista directo. </w:t>
      </w:r>
    </w:p>
    <w:p w14:paraId="1BFFDE89" w14:textId="77777777" w:rsidR="00A637D1" w:rsidRPr="00BD69CC" w:rsidRDefault="00A637D1" w:rsidP="00A637D1">
      <w:pPr>
        <w:rPr>
          <w:rFonts w:cs="Arial"/>
          <w:szCs w:val="20"/>
          <w:lang w:val="es-MX"/>
        </w:rPr>
      </w:pPr>
      <w:r w:rsidRPr="00BD69CC">
        <w:rPr>
          <w:rFonts w:cs="Arial"/>
          <w:szCs w:val="20"/>
          <w:lang w:val="es-MX"/>
        </w:rPr>
        <w:t>En todo caso, la experiencia será válida para quien efectivamente haya ejecutado las actividades exigidas.</w:t>
      </w:r>
    </w:p>
    <w:p w14:paraId="4208EEE2" w14:textId="77777777" w:rsidR="00A637D1" w:rsidRPr="00BD69CC" w:rsidRDefault="00A637D1" w:rsidP="00A637D1">
      <w:pPr>
        <w:rPr>
          <w:rFonts w:cs="Arial"/>
          <w:szCs w:val="20"/>
          <w:lang w:val="es-MX"/>
        </w:rPr>
      </w:pPr>
      <w:r w:rsidRPr="00BD69CC">
        <w:rPr>
          <w:rFonts w:cs="Arial"/>
          <w:szCs w:val="20"/>
          <w:lang w:val="es-MX"/>
        </w:rPr>
        <w:t>Los proponentes deberán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0A099E6E" w14:textId="6BC12805" w:rsidR="00A637D1" w:rsidRPr="00BD69CC" w:rsidRDefault="00A637D1" w:rsidP="00A637D1">
      <w:pPr>
        <w:rPr>
          <w:rFonts w:cs="Arial"/>
          <w:szCs w:val="20"/>
          <w:lang w:val="es-MX"/>
        </w:rPr>
      </w:pPr>
      <w:r w:rsidRPr="00BD69CC">
        <w:rPr>
          <w:rFonts w:cs="Arial"/>
          <w:szCs w:val="20"/>
          <w:lang w:val="es-MX"/>
        </w:rPr>
        <w:t>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advertida. En ese caso, el contrato se contabilizará como un todo y no se tendrá en cuenta lo relacionado con la subcontratación.</w:t>
      </w:r>
    </w:p>
    <w:p w14:paraId="3582B2E5" w14:textId="080F6A15" w:rsidR="005B7EA4" w:rsidRPr="00BD69CC" w:rsidRDefault="00C32F9C" w:rsidP="00A637D1">
      <w:pPr>
        <w:pStyle w:val="Ttulo3"/>
        <w:rPr>
          <w:rFonts w:cs="Arial"/>
          <w:szCs w:val="20"/>
          <w:lang w:val="es-MX"/>
        </w:rPr>
      </w:pPr>
      <w:bookmarkStart w:id="76" w:name="_Toc73368203"/>
      <w:r w:rsidRPr="00BD69CC">
        <w:rPr>
          <w:rFonts w:cs="Arial"/>
          <w:caps w:val="0"/>
          <w:szCs w:val="20"/>
          <w:lang w:val="es-MX"/>
        </w:rPr>
        <w:t>RELACIÓN DE LOS CONTRATOS FRENTE AL PRESUPUESTO OFICIAL</w:t>
      </w:r>
      <w:bookmarkEnd w:id="76"/>
    </w:p>
    <w:p w14:paraId="3024059E" w14:textId="7D9A80DD" w:rsidR="00A637D1" w:rsidRPr="00BD69CC" w:rsidRDefault="00A637D1" w:rsidP="00A637D1">
      <w:pPr>
        <w:rPr>
          <w:rFonts w:cs="Arial"/>
          <w:szCs w:val="20"/>
          <w:lang w:val="es-MX"/>
        </w:rPr>
      </w:pPr>
      <w:r w:rsidRPr="00BD69CC">
        <w:rPr>
          <w:rFonts w:cs="Arial"/>
          <w:szCs w:val="20"/>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A637D1" w:rsidRPr="00BD69CC" w14:paraId="02AA2F0F" w14:textId="77777777" w:rsidTr="00F9113C">
        <w:trPr>
          <w:trHeight w:val="737"/>
          <w:tblHeader/>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2441005" w14:textId="77777777" w:rsidR="00A637D1" w:rsidRPr="00BD69CC" w:rsidRDefault="00A637D1" w:rsidP="00F9113C">
            <w:pPr>
              <w:spacing w:after="0" w:line="276" w:lineRule="auto"/>
              <w:jc w:val="center"/>
              <w:rPr>
                <w:rFonts w:eastAsia="Arial" w:cs="Arial"/>
                <w:b/>
                <w:bCs/>
                <w:color w:val="FFFFFF" w:themeColor="background1"/>
                <w:szCs w:val="20"/>
                <w:lang w:val="es-ES"/>
              </w:rPr>
            </w:pPr>
            <w:r w:rsidRPr="00BD69CC">
              <w:rPr>
                <w:rFonts w:cs="Arial"/>
                <w:b/>
                <w:bCs/>
                <w:color w:val="FFFFFF" w:themeColor="background1"/>
                <w:szCs w:val="20"/>
                <w:lang w:val="es-ES"/>
              </w:rPr>
              <w:t>Número</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de</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contratos</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con</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los</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cuales</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el</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Proponente</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cumple</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la</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experiencia</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8275DD2" w14:textId="77777777" w:rsidR="00A637D1" w:rsidRPr="00BD69CC" w:rsidRDefault="00A637D1" w:rsidP="00F9113C">
            <w:pPr>
              <w:spacing w:after="0" w:line="276" w:lineRule="auto"/>
              <w:jc w:val="center"/>
              <w:rPr>
                <w:rFonts w:eastAsia="Arial" w:cs="Arial"/>
                <w:b/>
                <w:bCs/>
                <w:color w:val="FFFFFF" w:themeColor="background1"/>
                <w:szCs w:val="20"/>
                <w:lang w:val="es-ES"/>
              </w:rPr>
            </w:pPr>
            <w:r w:rsidRPr="00BD69CC">
              <w:rPr>
                <w:rFonts w:cs="Arial"/>
                <w:b/>
                <w:bCs/>
                <w:color w:val="FFFFFF" w:themeColor="background1"/>
                <w:szCs w:val="20"/>
                <w:lang w:val="es-ES"/>
              </w:rPr>
              <w:t>Valor</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mínimo</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a</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certificar</w:t>
            </w:r>
          </w:p>
          <w:p w14:paraId="0946F824" w14:textId="77777777" w:rsidR="00A637D1" w:rsidRPr="00BD69CC" w:rsidRDefault="00A637D1" w:rsidP="00F9113C">
            <w:pPr>
              <w:spacing w:after="0" w:line="276" w:lineRule="auto"/>
              <w:jc w:val="center"/>
              <w:rPr>
                <w:rFonts w:eastAsia="Arial" w:cs="Arial"/>
                <w:b/>
                <w:bCs/>
                <w:color w:val="FFFFFF" w:themeColor="background1"/>
                <w:szCs w:val="20"/>
                <w:lang w:val="es-ES"/>
              </w:rPr>
            </w:pPr>
            <w:r w:rsidRPr="00BD69CC">
              <w:rPr>
                <w:rFonts w:cs="Arial"/>
                <w:b/>
                <w:bCs/>
                <w:color w:val="FFFFFF" w:themeColor="background1"/>
                <w:szCs w:val="20"/>
                <w:lang w:val="es-ES"/>
              </w:rPr>
              <w:t>(como</w:t>
            </w:r>
            <w:r w:rsidRPr="00BD69CC">
              <w:rPr>
                <w:rFonts w:eastAsia="Arial" w:cs="Arial"/>
                <w:b/>
                <w:bCs/>
                <w:color w:val="FFFFFF" w:themeColor="background1"/>
                <w:szCs w:val="20"/>
                <w:lang w:val="es-ES"/>
              </w:rPr>
              <w:t xml:space="preserve"> % </w:t>
            </w:r>
            <w:r w:rsidRPr="00BD69CC">
              <w:rPr>
                <w:rFonts w:cs="Arial"/>
                <w:b/>
                <w:bCs/>
                <w:color w:val="FFFFFF" w:themeColor="background1"/>
                <w:szCs w:val="20"/>
                <w:lang w:val="es-ES"/>
              </w:rPr>
              <w:t>del</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Presupuesto</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Oficial</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de</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obra</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expresado</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en</w:t>
            </w:r>
            <w:r w:rsidRPr="00BD69CC">
              <w:rPr>
                <w:rFonts w:eastAsia="Arial" w:cs="Arial"/>
                <w:b/>
                <w:bCs/>
                <w:color w:val="FFFFFF" w:themeColor="background1"/>
                <w:szCs w:val="20"/>
                <w:lang w:val="es-ES"/>
              </w:rPr>
              <w:t xml:space="preserve"> </w:t>
            </w:r>
            <w:r w:rsidRPr="00BD69CC">
              <w:rPr>
                <w:rFonts w:cs="Arial"/>
                <w:b/>
                <w:bCs/>
                <w:color w:val="FFFFFF" w:themeColor="background1"/>
                <w:szCs w:val="20"/>
                <w:lang w:val="es-ES"/>
              </w:rPr>
              <w:t>SMMLV)</w:t>
            </w:r>
          </w:p>
        </w:tc>
      </w:tr>
      <w:tr w:rsidR="00A637D1" w:rsidRPr="00BD69CC" w14:paraId="4482F152" w14:textId="77777777" w:rsidTr="00F9113C">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5DC0BD8" w14:textId="77777777" w:rsidR="00A637D1" w:rsidRPr="00BD69CC" w:rsidRDefault="00A637D1" w:rsidP="00F9113C">
            <w:pPr>
              <w:spacing w:after="0" w:line="276" w:lineRule="auto"/>
              <w:jc w:val="center"/>
              <w:rPr>
                <w:rFonts w:eastAsia="Arial" w:cs="Arial"/>
                <w:color w:val="auto"/>
                <w:szCs w:val="20"/>
                <w:lang w:val="es-ES"/>
              </w:rPr>
            </w:pPr>
            <w:r w:rsidRPr="00BD69CC">
              <w:rPr>
                <w:rFonts w:cs="Arial"/>
                <w:color w:val="auto"/>
                <w:szCs w:val="20"/>
                <w:lang w:val="es-ES"/>
              </w:rPr>
              <w:t>De</w:t>
            </w:r>
            <w:r w:rsidRPr="00BD69CC">
              <w:rPr>
                <w:rFonts w:eastAsia="Arial" w:cs="Arial"/>
                <w:color w:val="auto"/>
                <w:szCs w:val="20"/>
                <w:lang w:val="es-ES"/>
              </w:rPr>
              <w:t xml:space="preserve"> </w:t>
            </w:r>
            <w:r w:rsidRPr="00BD69CC">
              <w:rPr>
                <w:rFonts w:cs="Arial"/>
                <w:color w:val="auto"/>
                <w:szCs w:val="20"/>
                <w:lang w:val="es-ES"/>
              </w:rPr>
              <w:t>1</w:t>
            </w:r>
            <w:r w:rsidRPr="00BD69CC">
              <w:rPr>
                <w:rFonts w:eastAsia="Arial" w:cs="Arial"/>
                <w:color w:val="auto"/>
                <w:szCs w:val="20"/>
                <w:lang w:val="es-ES"/>
              </w:rPr>
              <w:t xml:space="preserve"> </w:t>
            </w:r>
            <w:r w:rsidRPr="00BD69CC">
              <w:rPr>
                <w:rFonts w:cs="Arial"/>
                <w:color w:val="auto"/>
                <w:szCs w:val="20"/>
                <w:lang w:val="es-ES"/>
              </w:rPr>
              <w:t>hasta</w:t>
            </w:r>
            <w:r w:rsidRPr="00BD69CC">
              <w:rPr>
                <w:rFonts w:eastAsia="Arial" w:cs="Arial"/>
                <w:color w:val="auto"/>
                <w:szCs w:val="20"/>
                <w:lang w:val="es-ES"/>
              </w:rPr>
              <w:t xml:space="preserve"> </w:t>
            </w:r>
            <w:r w:rsidRPr="00BD69CC">
              <w:rPr>
                <w:rFonts w:cs="Arial"/>
                <w:color w:val="auto"/>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5BF3C8D" w14:textId="77777777" w:rsidR="00A637D1" w:rsidRPr="00BD69CC" w:rsidRDefault="00A637D1" w:rsidP="00F9113C">
            <w:pPr>
              <w:spacing w:after="0" w:line="276" w:lineRule="auto"/>
              <w:jc w:val="center"/>
              <w:rPr>
                <w:rFonts w:eastAsia="Arial" w:cs="Arial"/>
                <w:color w:val="auto"/>
                <w:szCs w:val="20"/>
                <w:lang w:val="es-ES"/>
              </w:rPr>
            </w:pPr>
            <w:r w:rsidRPr="00BD69CC">
              <w:rPr>
                <w:rFonts w:cs="Arial"/>
                <w:color w:val="auto"/>
                <w:szCs w:val="20"/>
                <w:lang w:val="es-ES"/>
              </w:rPr>
              <w:t>75%</w:t>
            </w:r>
          </w:p>
        </w:tc>
      </w:tr>
      <w:tr w:rsidR="00A637D1" w:rsidRPr="00BD69CC" w14:paraId="5CD6BB50" w14:textId="77777777" w:rsidTr="00F9113C">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E70B99E" w14:textId="77777777" w:rsidR="00A637D1" w:rsidRPr="00BD69CC" w:rsidRDefault="00A637D1" w:rsidP="00F9113C">
            <w:pPr>
              <w:spacing w:after="0" w:line="276" w:lineRule="auto"/>
              <w:jc w:val="center"/>
              <w:rPr>
                <w:rFonts w:eastAsia="Arial" w:cs="Arial"/>
                <w:color w:val="auto"/>
                <w:szCs w:val="20"/>
                <w:lang w:val="es-ES"/>
              </w:rPr>
            </w:pPr>
            <w:r w:rsidRPr="00BD69CC">
              <w:rPr>
                <w:rFonts w:cs="Arial"/>
                <w:color w:val="auto"/>
                <w:szCs w:val="20"/>
                <w:lang w:val="es-ES"/>
              </w:rPr>
              <w:t>De</w:t>
            </w:r>
            <w:r w:rsidRPr="00BD69CC">
              <w:rPr>
                <w:rFonts w:eastAsia="Arial" w:cs="Arial"/>
                <w:color w:val="auto"/>
                <w:szCs w:val="20"/>
                <w:lang w:val="es-ES"/>
              </w:rPr>
              <w:t xml:space="preserve"> </w:t>
            </w:r>
            <w:r w:rsidRPr="00BD69CC">
              <w:rPr>
                <w:rFonts w:cs="Arial"/>
                <w:color w:val="auto"/>
                <w:szCs w:val="20"/>
                <w:lang w:val="es-ES"/>
              </w:rPr>
              <w:t>3</w:t>
            </w:r>
            <w:r w:rsidRPr="00BD69CC">
              <w:rPr>
                <w:rFonts w:eastAsia="Arial" w:cs="Arial"/>
                <w:color w:val="auto"/>
                <w:szCs w:val="20"/>
                <w:lang w:val="es-ES"/>
              </w:rPr>
              <w:t xml:space="preserve"> </w:t>
            </w:r>
            <w:r w:rsidRPr="00BD69CC">
              <w:rPr>
                <w:rFonts w:cs="Arial"/>
                <w:color w:val="auto"/>
                <w:szCs w:val="20"/>
                <w:lang w:val="es-ES"/>
              </w:rPr>
              <w:t>hasta</w:t>
            </w:r>
            <w:r w:rsidRPr="00BD69CC">
              <w:rPr>
                <w:rFonts w:eastAsia="Arial" w:cs="Arial"/>
                <w:color w:val="auto"/>
                <w:szCs w:val="20"/>
                <w:lang w:val="es-ES"/>
              </w:rPr>
              <w:t xml:space="preserve"> </w:t>
            </w:r>
            <w:r w:rsidRPr="00BD69CC">
              <w:rPr>
                <w:rFonts w:cs="Arial"/>
                <w:color w:val="auto"/>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58DD2A3" w14:textId="77777777" w:rsidR="00A637D1" w:rsidRPr="00BD69CC" w:rsidRDefault="00A637D1" w:rsidP="00F9113C">
            <w:pPr>
              <w:spacing w:after="0" w:line="276" w:lineRule="auto"/>
              <w:jc w:val="center"/>
              <w:rPr>
                <w:rFonts w:eastAsia="Arial" w:cs="Arial"/>
                <w:color w:val="auto"/>
                <w:szCs w:val="20"/>
                <w:lang w:val="es-ES"/>
              </w:rPr>
            </w:pPr>
            <w:r w:rsidRPr="00BD69CC">
              <w:rPr>
                <w:rFonts w:cs="Arial"/>
                <w:color w:val="auto"/>
                <w:szCs w:val="20"/>
                <w:lang w:val="es-ES"/>
              </w:rPr>
              <w:t>120%</w:t>
            </w:r>
          </w:p>
        </w:tc>
      </w:tr>
      <w:tr w:rsidR="00A637D1" w:rsidRPr="00BD69CC" w14:paraId="30A21D20" w14:textId="77777777" w:rsidTr="00F9113C">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4DCCEE5" w14:textId="77777777" w:rsidR="00A637D1" w:rsidRPr="00BD69CC" w:rsidRDefault="00A637D1" w:rsidP="00F9113C">
            <w:pPr>
              <w:spacing w:after="0" w:line="276" w:lineRule="auto"/>
              <w:jc w:val="center"/>
              <w:rPr>
                <w:rFonts w:eastAsia="Arial" w:cs="Arial"/>
                <w:color w:val="auto"/>
                <w:szCs w:val="20"/>
                <w:lang w:val="es-ES"/>
              </w:rPr>
            </w:pPr>
            <w:r w:rsidRPr="00BD69CC">
              <w:rPr>
                <w:rFonts w:cs="Arial"/>
                <w:color w:val="auto"/>
                <w:szCs w:val="20"/>
                <w:lang w:val="es-ES"/>
              </w:rPr>
              <w:t>De</w:t>
            </w:r>
            <w:r w:rsidRPr="00BD69CC">
              <w:rPr>
                <w:rFonts w:eastAsia="Arial" w:cs="Arial"/>
                <w:color w:val="auto"/>
                <w:szCs w:val="20"/>
                <w:lang w:val="es-ES"/>
              </w:rPr>
              <w:t xml:space="preserve"> </w:t>
            </w:r>
            <w:r w:rsidRPr="00BD69CC">
              <w:rPr>
                <w:rFonts w:cs="Arial"/>
                <w:color w:val="auto"/>
                <w:szCs w:val="20"/>
                <w:lang w:val="es-ES"/>
              </w:rPr>
              <w:t>5</w:t>
            </w:r>
            <w:r w:rsidRPr="00BD69CC">
              <w:rPr>
                <w:rFonts w:eastAsia="Arial" w:cs="Arial"/>
                <w:color w:val="auto"/>
                <w:szCs w:val="20"/>
                <w:lang w:val="es-ES"/>
              </w:rPr>
              <w:t xml:space="preserve"> </w:t>
            </w:r>
            <w:r w:rsidRPr="00BD69CC">
              <w:rPr>
                <w:rFonts w:cs="Arial"/>
                <w:color w:val="auto"/>
                <w:szCs w:val="20"/>
                <w:lang w:val="es-ES"/>
              </w:rPr>
              <w:t>hasta</w:t>
            </w:r>
            <w:r w:rsidRPr="00BD69CC">
              <w:rPr>
                <w:rFonts w:eastAsia="Arial" w:cs="Arial"/>
                <w:color w:val="auto"/>
                <w:szCs w:val="20"/>
                <w:lang w:val="es-ES"/>
              </w:rPr>
              <w:t xml:space="preserve"> </w:t>
            </w:r>
            <w:r w:rsidRPr="00BD69CC">
              <w:rPr>
                <w:rFonts w:cs="Arial"/>
                <w:color w:val="auto"/>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5F9F113" w14:textId="77777777" w:rsidR="00A637D1" w:rsidRPr="00BD69CC" w:rsidRDefault="00A637D1" w:rsidP="00F9113C">
            <w:pPr>
              <w:spacing w:after="0" w:line="276" w:lineRule="auto"/>
              <w:jc w:val="center"/>
              <w:rPr>
                <w:rFonts w:eastAsia="Arial" w:cs="Arial"/>
                <w:color w:val="auto"/>
                <w:szCs w:val="20"/>
                <w:lang w:val="es-ES"/>
              </w:rPr>
            </w:pPr>
            <w:r w:rsidRPr="00BD69CC">
              <w:rPr>
                <w:rFonts w:cs="Arial"/>
                <w:color w:val="auto"/>
                <w:szCs w:val="20"/>
                <w:lang w:val="es-ES"/>
              </w:rPr>
              <w:t>150%</w:t>
            </w:r>
          </w:p>
        </w:tc>
      </w:tr>
    </w:tbl>
    <w:p w14:paraId="0658D704" w14:textId="77777777" w:rsidR="00A637D1" w:rsidRPr="00BD69CC" w:rsidRDefault="00A637D1" w:rsidP="00A637D1">
      <w:pPr>
        <w:rPr>
          <w:rFonts w:cs="Arial"/>
          <w:szCs w:val="20"/>
          <w:lang w:val="es-MX"/>
        </w:rPr>
      </w:pPr>
    </w:p>
    <w:p w14:paraId="77D5D4BB" w14:textId="1D3E9EA5" w:rsidR="00A637D1" w:rsidRPr="00BD69CC" w:rsidRDefault="00A637D1" w:rsidP="00A637D1">
      <w:pPr>
        <w:rPr>
          <w:rFonts w:cs="Arial"/>
          <w:szCs w:val="20"/>
          <w:lang w:val="es-MX"/>
        </w:rPr>
      </w:pPr>
      <w:r w:rsidRPr="00BD69CC">
        <w:rPr>
          <w:rFonts w:cs="Arial"/>
          <w:szCs w:val="20"/>
          <w:lang w:val="es-MX"/>
        </w:rPr>
        <w:t>La verificación se hará con base en la sumatoria de los valores totales ejecutados (incluido IVA) en SMMLV de los contratos que cumplan con los requisitos establecidos en este pliego de condiciones.</w:t>
      </w:r>
    </w:p>
    <w:p w14:paraId="2EF181B9" w14:textId="77777777" w:rsidR="00A637D1" w:rsidRPr="00BD69CC" w:rsidRDefault="00A637D1" w:rsidP="00A637D1">
      <w:pPr>
        <w:rPr>
          <w:rFonts w:cs="Arial"/>
          <w:szCs w:val="20"/>
          <w:lang w:val="es-MX"/>
        </w:rPr>
      </w:pPr>
      <w:r w:rsidRPr="00BD69CC">
        <w:rPr>
          <w:rFonts w:cs="Arial"/>
          <w:szCs w:val="20"/>
          <w:lang w:val="es-MX"/>
        </w:rPr>
        <w:t>El proponente cumple el requisito de experiencia si la sumatoria de los valores totales ejecutados (incluido IVA) de los contratos expresados en SMMLV es mayor o igual al valor mínimo a certificar establecido en la tabla anterior.</w:t>
      </w:r>
    </w:p>
    <w:p w14:paraId="6496383F" w14:textId="77777777" w:rsidR="00A637D1" w:rsidRPr="00BD69CC" w:rsidRDefault="00A637D1" w:rsidP="00A637D1">
      <w:pPr>
        <w:rPr>
          <w:rFonts w:cs="Arial"/>
          <w:szCs w:val="20"/>
          <w:lang w:val="es-MX"/>
        </w:rPr>
      </w:pPr>
      <w:r w:rsidRPr="00BD69CC">
        <w:rPr>
          <w:rFonts w:cs="Arial"/>
          <w:szCs w:val="20"/>
          <w:lang w:val="es-MX"/>
        </w:rPr>
        <w:t>En caso de que el número de contratos con los cuales el proponente acredita la experiencia no satisfaga el porcentaje mínimo a certificar establecido en la tabla anterior, se calificará la propuesta como no hábil y el proponente podrá subsanarla en los términos establecidos en la sección 1.6.</w:t>
      </w:r>
    </w:p>
    <w:p w14:paraId="4AFF010D" w14:textId="3431C975" w:rsidR="005B7EA4" w:rsidRPr="00BD69CC" w:rsidRDefault="00C32F9C" w:rsidP="00A637D1">
      <w:pPr>
        <w:pStyle w:val="Ttulo2"/>
        <w:rPr>
          <w:rFonts w:cs="Arial"/>
          <w:szCs w:val="20"/>
        </w:rPr>
      </w:pPr>
      <w:bookmarkStart w:id="77" w:name="_Toc73368204"/>
      <w:r w:rsidRPr="00BD69CC">
        <w:rPr>
          <w:rFonts w:cs="Arial"/>
          <w:caps w:val="0"/>
          <w:szCs w:val="20"/>
        </w:rPr>
        <w:t>CAPACIDAD FINANCIERA</w:t>
      </w:r>
      <w:bookmarkEnd w:id="77"/>
    </w:p>
    <w:p w14:paraId="2B2AFEBA" w14:textId="2718B9FA" w:rsidR="00A637D1" w:rsidRPr="00BD69CC" w:rsidRDefault="00D81F93" w:rsidP="00A637D1">
      <w:pPr>
        <w:rPr>
          <w:rFonts w:cs="Arial"/>
          <w:szCs w:val="20"/>
          <w:lang w:val="es-MX"/>
        </w:rPr>
      </w:pPr>
      <w:r w:rsidRPr="00BD69CC">
        <w:rPr>
          <w:rFonts w:cs="Arial"/>
          <w:szCs w:val="20"/>
          <w:lang w:val="es-MX"/>
        </w:rPr>
        <w:t>Los proponentes deberán acreditar los siguientes indicadores en los términos señalados en la Matriz 2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BD69CC"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D69CC" w:rsidRDefault="00D81F93" w:rsidP="00F9113C">
            <w:pPr>
              <w:spacing w:line="276" w:lineRule="auto"/>
              <w:jc w:val="center"/>
              <w:rPr>
                <w:rFonts w:eastAsia="Arial" w:cs="Arial"/>
                <w:b/>
                <w:bCs/>
                <w:color w:val="FFFFFF" w:themeColor="background1"/>
                <w:szCs w:val="20"/>
              </w:rPr>
            </w:pPr>
            <w:bookmarkStart w:id="78" w:name="_Hlk530507326"/>
            <w:r w:rsidRPr="00BD69CC">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D69CC" w:rsidRDefault="00D81F93" w:rsidP="00F9113C">
            <w:pPr>
              <w:spacing w:line="276" w:lineRule="auto"/>
              <w:jc w:val="center"/>
              <w:rPr>
                <w:rFonts w:eastAsia="Arial" w:cs="Arial"/>
                <w:b/>
                <w:bCs/>
                <w:color w:val="FFFFFF" w:themeColor="background1"/>
                <w:szCs w:val="20"/>
              </w:rPr>
            </w:pPr>
            <w:r w:rsidRPr="00BD69CC">
              <w:rPr>
                <w:rFonts w:cs="Arial"/>
                <w:b/>
                <w:bCs/>
                <w:color w:val="FFFFFF" w:themeColor="background1"/>
                <w:szCs w:val="20"/>
              </w:rPr>
              <w:t>Fórmula</w:t>
            </w:r>
          </w:p>
        </w:tc>
      </w:tr>
      <w:tr w:rsidR="00D81F93" w:rsidRPr="00BD69CC"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BD69CC" w:rsidRDefault="00D81F93" w:rsidP="00F9113C">
            <w:pPr>
              <w:tabs>
                <w:tab w:val="left" w:pos="1039"/>
              </w:tabs>
              <w:spacing w:line="276" w:lineRule="auto"/>
              <w:jc w:val="center"/>
              <w:rPr>
                <w:rFonts w:eastAsia="Arial" w:cs="Arial"/>
                <w:color w:val="auto"/>
                <w:szCs w:val="20"/>
              </w:rPr>
            </w:pPr>
            <w:r w:rsidRPr="00BD69CC">
              <w:rPr>
                <w:rFonts w:cs="Arial"/>
                <w:color w:val="auto"/>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BD69CC" w:rsidRDefault="00325CDC"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D81F93" w:rsidRPr="00BD69CC"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BD69CC" w:rsidRDefault="00D81F93" w:rsidP="00F9113C">
            <w:pPr>
              <w:spacing w:line="276" w:lineRule="auto"/>
              <w:jc w:val="center"/>
              <w:rPr>
                <w:rFonts w:eastAsia="Arial" w:cs="Arial"/>
                <w:color w:val="auto"/>
                <w:szCs w:val="20"/>
              </w:rPr>
            </w:pPr>
            <w:r w:rsidRPr="00BD69CC">
              <w:rPr>
                <w:rFonts w:cs="Arial"/>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BD69CC" w:rsidRDefault="00D81F93" w:rsidP="00F9113C">
            <w:pPr>
              <w:spacing w:line="276" w:lineRule="auto"/>
              <w:jc w:val="center"/>
              <w:rPr>
                <w:rFonts w:cs="Arial"/>
                <w:color w:val="auto"/>
                <w:szCs w:val="20"/>
              </w:rPr>
            </w:pPr>
          </w:p>
          <w:p w14:paraId="20417572" w14:textId="77777777" w:rsidR="00D81F93" w:rsidRPr="00BD69CC" w:rsidRDefault="00325CDC"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0A43694A" w14:textId="77777777" w:rsidR="00D81F93" w:rsidRPr="00BD69CC" w:rsidRDefault="00D81F93" w:rsidP="00F9113C">
            <w:pPr>
              <w:spacing w:line="276" w:lineRule="auto"/>
              <w:jc w:val="center"/>
              <w:rPr>
                <w:rFonts w:cs="Arial"/>
                <w:color w:val="auto"/>
                <w:szCs w:val="20"/>
              </w:rPr>
            </w:pPr>
          </w:p>
        </w:tc>
      </w:tr>
      <w:tr w:rsidR="00D81F93" w:rsidRPr="00BD69CC"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BD69CC" w:rsidRDefault="00D81F93" w:rsidP="00F9113C">
            <w:pPr>
              <w:spacing w:line="276" w:lineRule="auto"/>
              <w:jc w:val="center"/>
              <w:rPr>
                <w:rFonts w:eastAsia="Arial" w:cs="Arial"/>
                <w:color w:val="auto"/>
                <w:szCs w:val="20"/>
              </w:rPr>
            </w:pPr>
            <w:r w:rsidRPr="00BD69CC">
              <w:rPr>
                <w:rFonts w:cs="Arial"/>
                <w:color w:val="auto"/>
                <w:szCs w:val="20"/>
              </w:rPr>
              <w:lastRenderedPageBreak/>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BD69CC" w:rsidRDefault="00D81F93" w:rsidP="00F9113C">
            <w:pPr>
              <w:spacing w:line="276" w:lineRule="auto"/>
              <w:rPr>
                <w:rFonts w:cs="Arial"/>
                <w:color w:val="auto"/>
                <w:szCs w:val="20"/>
              </w:rPr>
            </w:pPr>
          </w:p>
          <w:p w14:paraId="7BBEDD72" w14:textId="77777777" w:rsidR="00D81F93" w:rsidRPr="00BD69CC" w:rsidRDefault="00325CDC"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4424EE1" w14:textId="77777777" w:rsidR="00D81F93" w:rsidRPr="00BD69CC" w:rsidRDefault="00D81F93" w:rsidP="00F9113C">
            <w:pPr>
              <w:spacing w:line="276" w:lineRule="auto"/>
              <w:jc w:val="center"/>
              <w:rPr>
                <w:rFonts w:cs="Arial"/>
                <w:color w:val="auto"/>
                <w:szCs w:val="20"/>
              </w:rPr>
            </w:pPr>
          </w:p>
        </w:tc>
      </w:tr>
      <w:bookmarkEnd w:id="78"/>
    </w:tbl>
    <w:p w14:paraId="7AA3758C" w14:textId="77777777" w:rsidR="00D81F93" w:rsidRPr="00BD69CC" w:rsidRDefault="00D81F93" w:rsidP="00A637D1">
      <w:pPr>
        <w:rPr>
          <w:rFonts w:cs="Arial"/>
          <w:szCs w:val="20"/>
          <w:lang w:val="es-MX"/>
        </w:rPr>
      </w:pPr>
    </w:p>
    <w:p w14:paraId="08127BBA" w14:textId="6BAC268C" w:rsidR="005B7EA4" w:rsidRPr="00BD69CC" w:rsidRDefault="00D81F93" w:rsidP="00DB3E54">
      <w:pPr>
        <w:rPr>
          <w:rFonts w:cs="Arial"/>
          <w:szCs w:val="20"/>
          <w:lang w:val="es-MX"/>
        </w:rPr>
      </w:pPr>
      <w:r w:rsidRPr="00BD69CC">
        <w:rPr>
          <w:rFonts w:cs="Arial"/>
          <w:szCs w:val="20"/>
          <w:lang w:val="es-MX"/>
        </w:rPr>
        <w:t>Si el proponente es plural cada indicador debe calcularse así:</w:t>
      </w:r>
    </w:p>
    <w:p w14:paraId="32C31F08" w14:textId="77777777" w:rsidR="00D81F93" w:rsidRPr="00BD69CC" w:rsidRDefault="00D81F93" w:rsidP="00D81F93">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D81211F" w14:textId="77777777" w:rsidR="00D81F93" w:rsidRPr="00BD69CC" w:rsidRDefault="00D81F93" w:rsidP="00D81F93">
      <w:pPr>
        <w:rPr>
          <w:rFonts w:cs="Arial"/>
          <w:szCs w:val="20"/>
          <w:lang w:val="es-MX"/>
        </w:rPr>
      </w:pPr>
      <w:r w:rsidRPr="00BD69CC">
        <w:rPr>
          <w:rFonts w:cs="Arial"/>
          <w:szCs w:val="20"/>
          <w:lang w:val="es-MX"/>
        </w:rPr>
        <w:t>Donde n es el número de integrantes del proponente plural (unión temporal o consorcio).</w:t>
      </w:r>
    </w:p>
    <w:p w14:paraId="6DE09041" w14:textId="77777777" w:rsidR="00D81F93" w:rsidRPr="00BD69CC" w:rsidRDefault="00D81F93" w:rsidP="00D81F93">
      <w:pPr>
        <w:rPr>
          <w:rFonts w:cs="Arial"/>
          <w:szCs w:val="20"/>
          <w:lang w:val="es-MX"/>
        </w:rPr>
      </w:pPr>
      <w:r w:rsidRPr="00BD69CC">
        <w:rPr>
          <w:rFonts w:cs="Arial"/>
          <w:szCs w:val="20"/>
          <w:lang w:val="es-MX"/>
        </w:rPr>
        <w:t xml:space="preserve">El proponente que no tiene pasivos corrientes está habilitado respecto del índice de liquidez. </w:t>
      </w:r>
    </w:p>
    <w:p w14:paraId="464FB01C" w14:textId="21CD205C" w:rsidR="00D81F93" w:rsidRPr="00BD69CC" w:rsidRDefault="00D81F93" w:rsidP="00D81F93">
      <w:pPr>
        <w:rPr>
          <w:rFonts w:cs="Arial"/>
          <w:szCs w:val="20"/>
          <w:lang w:val="es-MX"/>
        </w:rPr>
      </w:pPr>
      <w:r w:rsidRPr="00BD69CC">
        <w:rPr>
          <w:rFonts w:cs="Arial"/>
          <w:szCs w:val="20"/>
          <w:lang w:val="es-MX"/>
        </w:rPr>
        <w:t>El proponente que no tiene gastos de intereses está habilitado respecto de la razón de cobertura de intereses, siempre y cuando la utilidad operacional sea igual o mayor a cero (0).</w:t>
      </w:r>
    </w:p>
    <w:p w14:paraId="555F1AF3" w14:textId="4AEC6C97" w:rsidR="00B77C55" w:rsidRPr="00BD69CC" w:rsidRDefault="00C32F9C" w:rsidP="00B77C55">
      <w:pPr>
        <w:pStyle w:val="Ttulo2"/>
        <w:rPr>
          <w:rFonts w:cs="Arial"/>
          <w:szCs w:val="20"/>
        </w:rPr>
      </w:pPr>
      <w:bookmarkStart w:id="79" w:name="_Toc73368205"/>
      <w:r w:rsidRPr="00BD69CC">
        <w:rPr>
          <w:rFonts w:cs="Arial"/>
          <w:caps w:val="0"/>
          <w:szCs w:val="20"/>
        </w:rPr>
        <w:t>CAPITAL DE TRABAJO</w:t>
      </w:r>
      <w:bookmarkEnd w:id="79"/>
    </w:p>
    <w:p w14:paraId="12DCF538" w14:textId="4630A1CA" w:rsidR="00B77C55" w:rsidRPr="00BD69CC" w:rsidRDefault="00B77C55" w:rsidP="00B77C55">
      <w:pPr>
        <w:rPr>
          <w:rFonts w:cs="Arial"/>
          <w:szCs w:val="20"/>
          <w:lang w:val="es-MX"/>
        </w:rPr>
      </w:pPr>
      <w:r w:rsidRPr="00BD69CC">
        <w:rPr>
          <w:rFonts w:cs="Arial"/>
          <w:szCs w:val="20"/>
          <w:lang w:val="es-MX"/>
        </w:rPr>
        <w:t>Para el presente proceso de selección los proponentes acreditarán:</w:t>
      </w:r>
    </w:p>
    <w:p w14:paraId="605F3194" w14:textId="77777777" w:rsidR="00B77C55" w:rsidRPr="00BD69CC" w:rsidRDefault="00B77C55" w:rsidP="00B77C55">
      <w:pPr>
        <w:jc w:val="center"/>
        <w:rPr>
          <w:rFonts w:cs="Arial"/>
          <w:szCs w:val="20"/>
          <w:lang w:val="en-US"/>
        </w:rPr>
      </w:pPr>
      <w:r w:rsidRPr="00BD69CC">
        <w:rPr>
          <w:rFonts w:cs="Arial"/>
          <w:szCs w:val="20"/>
          <w:lang w:val="en-US"/>
        </w:rPr>
        <w:t xml:space="preserve">CT = AC - PC ≥ </w:t>
      </w:r>
      <w:proofErr w:type="spellStart"/>
      <w:r w:rsidRPr="00BD69CC">
        <w:rPr>
          <w:rFonts w:cs="Arial"/>
          <w:szCs w:val="20"/>
          <w:lang w:val="en-US"/>
        </w:rPr>
        <w:t>CTd</w:t>
      </w:r>
      <w:proofErr w:type="spellEnd"/>
    </w:p>
    <w:p w14:paraId="3EFDD50E" w14:textId="77777777" w:rsidR="00B77C55" w:rsidRPr="00BD69CC" w:rsidRDefault="00B77C55" w:rsidP="00B77C55">
      <w:pPr>
        <w:rPr>
          <w:rFonts w:cs="Arial"/>
          <w:szCs w:val="20"/>
          <w:lang w:val="en-US"/>
        </w:rPr>
      </w:pPr>
      <w:proofErr w:type="spellStart"/>
      <w:r w:rsidRPr="00BD69CC">
        <w:rPr>
          <w:rFonts w:cs="Arial"/>
          <w:szCs w:val="20"/>
          <w:lang w:val="en-US"/>
        </w:rPr>
        <w:t>Donde</w:t>
      </w:r>
      <w:proofErr w:type="spellEnd"/>
      <w:r w:rsidRPr="00BD69CC">
        <w:rPr>
          <w:rFonts w:cs="Arial"/>
          <w:szCs w:val="20"/>
          <w:lang w:val="en-US"/>
        </w:rPr>
        <w:t>:</w:t>
      </w:r>
    </w:p>
    <w:p w14:paraId="2AE34F35" w14:textId="77777777" w:rsidR="00B77C55" w:rsidRPr="00BD69CC" w:rsidRDefault="00B77C55" w:rsidP="00B77C55">
      <w:pPr>
        <w:rPr>
          <w:rFonts w:cs="Arial"/>
          <w:szCs w:val="20"/>
          <w:lang w:val="es-MX"/>
        </w:rPr>
      </w:pPr>
      <w:r w:rsidRPr="00BD69CC">
        <w:rPr>
          <w:rFonts w:cs="Arial"/>
          <w:szCs w:val="20"/>
          <w:lang w:val="es-MX"/>
        </w:rPr>
        <w:t>CT = Capital de trabajo</w:t>
      </w:r>
    </w:p>
    <w:p w14:paraId="6D6264EA" w14:textId="77777777" w:rsidR="00B77C55" w:rsidRPr="00BD69CC" w:rsidRDefault="00B77C55" w:rsidP="00B77C55">
      <w:pPr>
        <w:rPr>
          <w:rFonts w:cs="Arial"/>
          <w:szCs w:val="20"/>
          <w:lang w:val="es-MX"/>
        </w:rPr>
      </w:pPr>
      <w:r w:rsidRPr="00BD69CC">
        <w:rPr>
          <w:rFonts w:cs="Arial"/>
          <w:szCs w:val="20"/>
          <w:lang w:val="es-MX"/>
        </w:rPr>
        <w:t>AC = Activo corriente</w:t>
      </w:r>
    </w:p>
    <w:p w14:paraId="72C65BD7" w14:textId="77777777" w:rsidR="00B77C55" w:rsidRPr="00BD69CC" w:rsidRDefault="00B77C55" w:rsidP="00B77C55">
      <w:pPr>
        <w:rPr>
          <w:rFonts w:cs="Arial"/>
          <w:szCs w:val="20"/>
          <w:lang w:val="es-MX"/>
        </w:rPr>
      </w:pPr>
      <w:r w:rsidRPr="00BD69CC">
        <w:rPr>
          <w:rFonts w:cs="Arial"/>
          <w:szCs w:val="20"/>
          <w:lang w:val="es-MX"/>
        </w:rPr>
        <w:t>PC = Pasivo corriente</w:t>
      </w:r>
    </w:p>
    <w:p w14:paraId="3EBE4A9B" w14:textId="77777777" w:rsidR="00B77C55" w:rsidRPr="00BD69CC" w:rsidRDefault="00B77C55" w:rsidP="00B77C55">
      <w:pPr>
        <w:rPr>
          <w:rFonts w:cs="Arial"/>
          <w:szCs w:val="20"/>
          <w:lang w:val="es-MX"/>
        </w:rPr>
      </w:pPr>
      <w:proofErr w:type="spellStart"/>
      <w:r w:rsidRPr="00BD69CC">
        <w:rPr>
          <w:rFonts w:cs="Arial"/>
          <w:szCs w:val="20"/>
          <w:lang w:val="es-MX"/>
        </w:rPr>
        <w:t>CTd</w:t>
      </w:r>
      <w:proofErr w:type="spellEnd"/>
      <w:r w:rsidRPr="00BD69CC">
        <w:rPr>
          <w:rFonts w:cs="Arial"/>
          <w:szCs w:val="20"/>
          <w:lang w:val="es-MX"/>
        </w:rPr>
        <w:t xml:space="preserve"> = Capital de Trabajo demandado para el proceso que presenta propuesta</w:t>
      </w:r>
    </w:p>
    <w:p w14:paraId="2540EDC2" w14:textId="77777777" w:rsidR="00B77C55" w:rsidRPr="00BD69CC" w:rsidRDefault="00B77C55" w:rsidP="00B77C55">
      <w:pPr>
        <w:rPr>
          <w:rFonts w:cs="Arial"/>
          <w:szCs w:val="20"/>
          <w:lang w:val="es-MX"/>
        </w:rPr>
      </w:pPr>
      <w:r w:rsidRPr="00BD69CC">
        <w:rPr>
          <w:rFonts w:cs="Arial"/>
          <w:szCs w:val="20"/>
          <w:lang w:val="es-MX"/>
        </w:rPr>
        <w:t>El capital de trabajo (CT) del oferente deberá ser mayor o igual al capital de trabajo demandado (</w:t>
      </w:r>
      <w:proofErr w:type="spellStart"/>
      <w:r w:rsidRPr="00BD69CC">
        <w:rPr>
          <w:rFonts w:cs="Arial"/>
          <w:szCs w:val="20"/>
          <w:lang w:val="es-MX"/>
        </w:rPr>
        <w:t>CTd</w:t>
      </w:r>
      <w:proofErr w:type="spellEnd"/>
      <w:r w:rsidRPr="00BD69CC">
        <w:rPr>
          <w:rFonts w:cs="Arial"/>
          <w:szCs w:val="20"/>
          <w:lang w:val="es-MX"/>
        </w:rPr>
        <w:t xml:space="preserve">): </w:t>
      </w:r>
    </w:p>
    <w:p w14:paraId="46EDEFF6" w14:textId="77777777" w:rsidR="00B77C55" w:rsidRPr="00BD69CC" w:rsidRDefault="00B77C55" w:rsidP="00B77C55">
      <w:pPr>
        <w:jc w:val="center"/>
        <w:rPr>
          <w:rFonts w:cs="Arial"/>
          <w:szCs w:val="20"/>
          <w:lang w:val="es-MX"/>
        </w:rPr>
      </w:pPr>
      <w:r w:rsidRPr="00BD69CC">
        <w:rPr>
          <w:rFonts w:cs="Arial"/>
          <w:szCs w:val="20"/>
          <w:lang w:val="es-MX"/>
        </w:rPr>
        <w:t xml:space="preserve">CT ≥ </w:t>
      </w:r>
      <w:proofErr w:type="spellStart"/>
      <w:r w:rsidRPr="00BD69CC">
        <w:rPr>
          <w:rFonts w:cs="Arial"/>
          <w:szCs w:val="20"/>
          <w:lang w:val="es-MX"/>
        </w:rPr>
        <w:t>CTd</w:t>
      </w:r>
      <w:proofErr w:type="spellEnd"/>
    </w:p>
    <w:p w14:paraId="52BB9973" w14:textId="311B8AF5" w:rsidR="00B77C55" w:rsidRPr="00BD69CC" w:rsidRDefault="00B77C55" w:rsidP="00B77C55">
      <w:pPr>
        <w:rPr>
          <w:rFonts w:cs="Arial"/>
          <w:szCs w:val="20"/>
          <w:lang w:val="es-MX"/>
        </w:rPr>
      </w:pPr>
      <w:r w:rsidRPr="00BD69CC">
        <w:rPr>
          <w:rFonts w:cs="Arial"/>
          <w:szCs w:val="20"/>
          <w:lang w:val="es-MX"/>
        </w:rPr>
        <w:t>El capital de trabajo demandado para el proceso que presenta propuesta (</w:t>
      </w:r>
      <w:proofErr w:type="spellStart"/>
      <w:r w:rsidRPr="00BD69CC">
        <w:rPr>
          <w:rFonts w:cs="Arial"/>
          <w:szCs w:val="20"/>
          <w:lang w:val="es-MX"/>
        </w:rPr>
        <w:t>CTd</w:t>
      </w:r>
      <w:proofErr w:type="spellEnd"/>
      <w:r w:rsidRPr="00BD69CC">
        <w:rPr>
          <w:rFonts w:cs="Arial"/>
          <w:szCs w:val="20"/>
          <w:lang w:val="es-MX"/>
        </w:rPr>
        <w:t>) se calcula así:</w:t>
      </w:r>
    </w:p>
    <w:tbl>
      <w:tblPr>
        <w:tblStyle w:val="Tablaconcuadrcula"/>
        <w:tblW w:w="0" w:type="auto"/>
        <w:jc w:val="center"/>
        <w:tblLook w:val="04A0" w:firstRow="1" w:lastRow="0" w:firstColumn="1" w:lastColumn="0" w:noHBand="0" w:noVBand="1"/>
      </w:tblPr>
      <w:tblGrid>
        <w:gridCol w:w="2552"/>
        <w:gridCol w:w="1984"/>
      </w:tblGrid>
      <w:tr w:rsidR="00B77C55" w:rsidRPr="00BD69CC" w14:paraId="4CE3CB24" w14:textId="77777777" w:rsidTr="00F9113C">
        <w:trPr>
          <w:trHeight w:val="283"/>
          <w:tblHeader/>
          <w:jc w:val="center"/>
        </w:trPr>
        <w:tc>
          <w:tcPr>
            <w:tcW w:w="255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BD69CC" w:rsidRDefault="00B77C55" w:rsidP="00F9113C">
            <w:pPr>
              <w:spacing w:line="276" w:lineRule="auto"/>
              <w:jc w:val="center"/>
              <w:rPr>
                <w:rFonts w:eastAsia="Arial" w:cs="Arial"/>
                <w:b/>
                <w:bCs/>
                <w:color w:val="FFFFFF" w:themeColor="background1"/>
                <w:szCs w:val="20"/>
              </w:rPr>
            </w:pPr>
            <w:r w:rsidRPr="00BD69CC">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BD69CC" w:rsidRDefault="00B77C55" w:rsidP="00F9113C">
            <w:pPr>
              <w:spacing w:line="276" w:lineRule="auto"/>
              <w:jc w:val="center"/>
              <w:rPr>
                <w:rFonts w:eastAsia="Arial" w:cs="Arial"/>
                <w:b/>
                <w:bCs/>
                <w:color w:val="FFFFFF" w:themeColor="background1"/>
                <w:szCs w:val="20"/>
              </w:rPr>
            </w:pPr>
            <w:r w:rsidRPr="00BD69CC">
              <w:rPr>
                <w:rFonts w:cs="Arial"/>
                <w:b/>
                <w:bCs/>
                <w:color w:val="FFFFFF" w:themeColor="background1"/>
                <w:szCs w:val="20"/>
              </w:rPr>
              <w:t>Fórmula</w:t>
            </w:r>
          </w:p>
        </w:tc>
      </w:tr>
      <w:tr w:rsidR="00B77C55" w:rsidRPr="00BD69CC" w14:paraId="5CFE86D9" w14:textId="77777777" w:rsidTr="00F9113C">
        <w:trPr>
          <w:trHeight w:val="569"/>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59F5130C" w14:textId="77777777" w:rsidR="00B77C55" w:rsidRPr="00BD69CC" w:rsidRDefault="00B77C55" w:rsidP="00F9113C">
            <w:pPr>
              <w:tabs>
                <w:tab w:val="left" w:pos="1039"/>
              </w:tabs>
              <w:jc w:val="center"/>
              <w:rPr>
                <w:rFonts w:eastAsia="Arial" w:cs="Arial"/>
                <w:color w:val="auto"/>
                <w:szCs w:val="20"/>
              </w:rPr>
            </w:pPr>
            <w:r w:rsidRPr="00BD69CC">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77777777" w:rsidR="00B77C55" w:rsidRPr="00BD69CC" w:rsidRDefault="00B77C55" w:rsidP="00F9113C">
            <w:pPr>
              <w:jc w:val="center"/>
              <w:rPr>
                <w:rFonts w:cs="Arial"/>
                <w:color w:val="auto"/>
                <w:szCs w:val="20"/>
              </w:rPr>
            </w:pPr>
            <w:proofErr w:type="spellStart"/>
            <w:r w:rsidRPr="00BD69CC">
              <w:rPr>
                <w:rFonts w:cs="Arial"/>
                <w:color w:val="auto"/>
                <w:szCs w:val="20"/>
              </w:rPr>
              <w:t>CTd</w:t>
            </w:r>
            <w:proofErr w:type="spellEnd"/>
            <w:r w:rsidRPr="00BD69CC">
              <w:rPr>
                <w:rFonts w:cs="Arial"/>
                <w:color w:val="auto"/>
                <w:szCs w:val="20"/>
              </w:rPr>
              <w:t xml:space="preserve"> = 10% x (PO)</w:t>
            </w:r>
          </w:p>
        </w:tc>
      </w:tr>
      <w:tr w:rsidR="00B77C55" w:rsidRPr="00BD69CC" w14:paraId="03E59577" w14:textId="77777777" w:rsidTr="00F9113C">
        <w:trPr>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2B881ECE" w14:textId="77777777" w:rsidR="00B77C55" w:rsidRPr="00BD69CC" w:rsidRDefault="00B77C55" w:rsidP="00F9113C">
            <w:pPr>
              <w:jc w:val="center"/>
              <w:rPr>
                <w:rFonts w:eastAsia="Arial" w:cs="Arial"/>
                <w:color w:val="auto"/>
                <w:szCs w:val="20"/>
              </w:rPr>
            </w:pPr>
            <w:r w:rsidRPr="00BD69CC">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77777777" w:rsidR="00B77C55" w:rsidRPr="00BD69CC" w:rsidRDefault="00B77C55" w:rsidP="00F9113C">
            <w:pPr>
              <w:jc w:val="center"/>
              <w:rPr>
                <w:rFonts w:cs="Arial"/>
                <w:color w:val="auto"/>
                <w:szCs w:val="20"/>
              </w:rPr>
            </w:pPr>
            <w:proofErr w:type="spellStart"/>
            <w:r w:rsidRPr="00BD69CC">
              <w:rPr>
                <w:rFonts w:cs="Arial"/>
                <w:color w:val="auto"/>
                <w:szCs w:val="20"/>
              </w:rPr>
              <w:t>CTd</w:t>
            </w:r>
            <w:proofErr w:type="spellEnd"/>
            <w:r w:rsidRPr="00BD69CC">
              <w:rPr>
                <w:rFonts w:cs="Arial"/>
                <w:color w:val="auto"/>
                <w:szCs w:val="20"/>
              </w:rPr>
              <w:t xml:space="preserve"> = 20 %x (PO)</w:t>
            </w:r>
          </w:p>
        </w:tc>
      </w:tr>
      <w:tr w:rsidR="00B77C55" w:rsidRPr="00BD69CC" w14:paraId="4D313F99" w14:textId="77777777" w:rsidTr="00F9113C">
        <w:trPr>
          <w:trHeight w:val="651"/>
          <w:jc w:val="center"/>
        </w:trPr>
        <w:tc>
          <w:tcPr>
            <w:tcW w:w="2552" w:type="dxa"/>
            <w:tcBorders>
              <w:top w:val="single" w:sz="4" w:space="0" w:color="auto"/>
              <w:left w:val="double" w:sz="4" w:space="0" w:color="auto"/>
              <w:bottom w:val="double" w:sz="4" w:space="0" w:color="auto"/>
              <w:right w:val="single" w:sz="4" w:space="0" w:color="auto"/>
            </w:tcBorders>
            <w:vAlign w:val="center"/>
            <w:hideMark/>
          </w:tcPr>
          <w:p w14:paraId="19A3AC08" w14:textId="77777777" w:rsidR="00B77C55" w:rsidRPr="00BD69CC" w:rsidRDefault="00B77C55" w:rsidP="00F9113C">
            <w:pPr>
              <w:jc w:val="center"/>
              <w:rPr>
                <w:rFonts w:eastAsia="Arial" w:cs="Arial"/>
                <w:color w:val="auto"/>
                <w:szCs w:val="20"/>
              </w:rPr>
            </w:pPr>
            <w:r w:rsidRPr="00BD69CC">
              <w:rPr>
                <w:rFonts w:cs="Arial"/>
                <w:color w:val="auto"/>
                <w:szCs w:val="20"/>
              </w:rPr>
              <w:t>≥$20.000.000.001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77777777" w:rsidR="00B77C55" w:rsidRPr="00BD69CC" w:rsidRDefault="00B77C55" w:rsidP="00F9113C">
            <w:pPr>
              <w:jc w:val="center"/>
              <w:rPr>
                <w:rFonts w:cs="Arial"/>
                <w:color w:val="auto"/>
                <w:szCs w:val="20"/>
              </w:rPr>
            </w:pPr>
            <w:proofErr w:type="spellStart"/>
            <w:r w:rsidRPr="00BD69CC">
              <w:rPr>
                <w:rFonts w:cs="Arial"/>
                <w:color w:val="auto"/>
                <w:szCs w:val="20"/>
              </w:rPr>
              <w:t>CTd</w:t>
            </w:r>
            <w:proofErr w:type="spellEnd"/>
            <w:r w:rsidRPr="00BD69CC">
              <w:rPr>
                <w:rFonts w:cs="Arial"/>
                <w:color w:val="auto"/>
                <w:szCs w:val="20"/>
              </w:rPr>
              <w:t xml:space="preserve"> = 30% x (PO)</w:t>
            </w:r>
          </w:p>
        </w:tc>
      </w:tr>
    </w:tbl>
    <w:p w14:paraId="4A030647" w14:textId="657EF1EF" w:rsidR="005B7EA4" w:rsidRPr="00BD69CC" w:rsidRDefault="00B77C55" w:rsidP="00DB3E54">
      <w:pPr>
        <w:rPr>
          <w:rFonts w:cs="Arial"/>
          <w:szCs w:val="20"/>
          <w:lang w:val="es-MX"/>
        </w:rPr>
      </w:pPr>
      <w:r w:rsidRPr="00BD69CC">
        <w:rPr>
          <w:rFonts w:cs="Arial"/>
          <w:szCs w:val="20"/>
          <w:lang w:val="es-MX"/>
        </w:rPr>
        <w:t>Donde,</w:t>
      </w:r>
    </w:p>
    <w:p w14:paraId="7FDB45E4" w14:textId="77777777" w:rsidR="00B77C55" w:rsidRPr="00BD69CC" w:rsidRDefault="00B77C55" w:rsidP="00B77C55">
      <w:pPr>
        <w:rPr>
          <w:rFonts w:cs="Arial"/>
          <w:szCs w:val="20"/>
          <w:lang w:val="es-MX"/>
        </w:rPr>
      </w:pPr>
      <w:proofErr w:type="spellStart"/>
      <w:r w:rsidRPr="00BD69CC">
        <w:rPr>
          <w:rFonts w:cs="Arial"/>
          <w:szCs w:val="20"/>
          <w:lang w:val="es-MX"/>
        </w:rPr>
        <w:t>CTd</w:t>
      </w:r>
      <w:proofErr w:type="spellEnd"/>
      <w:r w:rsidRPr="00BD69CC">
        <w:rPr>
          <w:rFonts w:cs="Arial"/>
          <w:szCs w:val="20"/>
          <w:lang w:val="es-MX"/>
        </w:rPr>
        <w:t xml:space="preserve"> = Capital de trabajo demandado del proceso al cual presenta propuesta</w:t>
      </w:r>
    </w:p>
    <w:p w14:paraId="1A152ED8" w14:textId="77777777" w:rsidR="00B77C55" w:rsidRPr="00BD69CC" w:rsidRDefault="00B77C55" w:rsidP="00B77C55">
      <w:pPr>
        <w:rPr>
          <w:rFonts w:cs="Arial"/>
          <w:szCs w:val="20"/>
          <w:lang w:val="es-MX"/>
        </w:rPr>
      </w:pPr>
      <w:r w:rsidRPr="00BD69CC">
        <w:rPr>
          <w:rFonts w:cs="Arial"/>
          <w:szCs w:val="20"/>
          <w:lang w:val="es-MX"/>
        </w:rPr>
        <w:t>PO = Presupuesto oficial del proceso al cual presenta propuesta.</w:t>
      </w:r>
    </w:p>
    <w:p w14:paraId="52144F57" w14:textId="1F64AA45" w:rsidR="00B77C55" w:rsidRPr="00BD69CC" w:rsidRDefault="00B77C55" w:rsidP="00B77C55">
      <w:pPr>
        <w:rPr>
          <w:rFonts w:cs="Arial"/>
          <w:szCs w:val="20"/>
          <w:lang w:val="es-MX"/>
        </w:rPr>
      </w:pPr>
      <w:r w:rsidRPr="00BD69CC">
        <w:rPr>
          <w:rFonts w:cs="Arial"/>
          <w:szCs w:val="20"/>
          <w:lang w:val="es-MX"/>
        </w:rPr>
        <w:lastRenderedPageBreak/>
        <w:t>Si el Proponente es plural el indicador debe calcularse así:</w:t>
      </w:r>
    </w:p>
    <w:p w14:paraId="30DD403F" w14:textId="77777777" w:rsidR="00B77C55" w:rsidRPr="00BD69CC" w:rsidRDefault="00B77C55" w:rsidP="00B77C55">
      <w:pPr>
        <w:spacing w:line="276" w:lineRule="auto"/>
        <w:rPr>
          <w:rFonts w:cs="Arial"/>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5DA8630B" w14:textId="77777777" w:rsidR="00B77C55" w:rsidRPr="00BD69CC" w:rsidRDefault="00B77C55" w:rsidP="00B77C55">
      <w:pPr>
        <w:rPr>
          <w:rFonts w:cs="Arial"/>
          <w:szCs w:val="20"/>
          <w:lang w:val="es-MX"/>
        </w:rPr>
      </w:pPr>
      <w:r w:rsidRPr="00BD69CC">
        <w:rPr>
          <w:rFonts w:cs="Arial"/>
          <w:szCs w:val="20"/>
          <w:lang w:val="es-MX"/>
        </w:rPr>
        <w:t xml:space="preserve">Donde </w:t>
      </w:r>
      <w:r w:rsidRPr="00BD69CC">
        <w:rPr>
          <w:rFonts w:cs="Arial"/>
          <w:i/>
          <w:iCs/>
          <w:szCs w:val="20"/>
          <w:lang w:val="es-MX"/>
        </w:rPr>
        <w:t>n</w:t>
      </w:r>
      <w:r w:rsidRPr="00BD69CC">
        <w:rPr>
          <w:rFonts w:cs="Arial"/>
          <w:szCs w:val="20"/>
          <w:lang w:val="es-MX"/>
        </w:rPr>
        <w:t xml:space="preserve"> es el número de integrantes del proponente plural (unión temporal o consorcio).</w:t>
      </w:r>
    </w:p>
    <w:p w14:paraId="2D8D78CD" w14:textId="01D82A8A" w:rsidR="00B77C55" w:rsidRPr="00BD69CC" w:rsidRDefault="00662E70" w:rsidP="00C3090C">
      <w:pPr>
        <w:pStyle w:val="Ttulo2"/>
        <w:rPr>
          <w:rFonts w:cs="Arial"/>
          <w:szCs w:val="20"/>
        </w:rPr>
      </w:pPr>
      <w:bookmarkStart w:id="80" w:name="_Toc73368206"/>
      <w:r w:rsidRPr="00BD69CC">
        <w:rPr>
          <w:rFonts w:cs="Arial"/>
          <w:caps w:val="0"/>
          <w:szCs w:val="20"/>
        </w:rPr>
        <w:t>CAPACIDAD ORGANIZACIONAL</w:t>
      </w:r>
      <w:bookmarkEnd w:id="80"/>
    </w:p>
    <w:p w14:paraId="79FF854B" w14:textId="4BFE3BB8" w:rsidR="00C3090C" w:rsidRPr="00BD69CC" w:rsidRDefault="00C3090C" w:rsidP="00C3090C">
      <w:pPr>
        <w:rPr>
          <w:rFonts w:cs="Arial"/>
          <w:szCs w:val="20"/>
          <w:lang w:val="es-MX"/>
        </w:rPr>
      </w:pPr>
      <w:r w:rsidRPr="00BD69CC">
        <w:rPr>
          <w:rFonts w:cs="Arial"/>
          <w:szCs w:val="20"/>
          <w:lang w:val="es-MX"/>
        </w:rPr>
        <w:t>Los proponentes deben acreditar los siguientes indicadores en los términos señalados en la Matriz 2- Indicadores financieros y organizacionales:</w:t>
      </w:r>
    </w:p>
    <w:tbl>
      <w:tblPr>
        <w:tblStyle w:val="Tablaconcuadrcula"/>
        <w:tblW w:w="0" w:type="auto"/>
        <w:jc w:val="center"/>
        <w:tblLook w:val="04A0" w:firstRow="1" w:lastRow="0" w:firstColumn="1" w:lastColumn="0" w:noHBand="0" w:noVBand="1"/>
      </w:tblPr>
      <w:tblGrid>
        <w:gridCol w:w="2650"/>
        <w:gridCol w:w="1976"/>
      </w:tblGrid>
      <w:tr w:rsidR="00C3090C" w:rsidRPr="00BD69CC" w14:paraId="1D6341A1" w14:textId="77777777" w:rsidTr="00F9113C">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D69CC" w:rsidRDefault="00C3090C" w:rsidP="00F9113C">
            <w:pPr>
              <w:spacing w:line="276" w:lineRule="auto"/>
              <w:jc w:val="center"/>
              <w:rPr>
                <w:rFonts w:eastAsia="Arial" w:cs="Arial"/>
                <w:b/>
                <w:bCs/>
                <w:color w:val="FFFFFF" w:themeColor="background1"/>
                <w:szCs w:val="20"/>
              </w:rPr>
            </w:pPr>
            <w:r w:rsidRPr="00BD69CC">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D69CC" w:rsidRDefault="00C3090C" w:rsidP="00F9113C">
            <w:pPr>
              <w:spacing w:line="276" w:lineRule="auto"/>
              <w:jc w:val="center"/>
              <w:rPr>
                <w:rFonts w:eastAsia="Arial" w:cs="Arial"/>
                <w:b/>
                <w:bCs/>
                <w:color w:val="FFFFFF" w:themeColor="background1"/>
                <w:szCs w:val="20"/>
              </w:rPr>
            </w:pPr>
            <w:r w:rsidRPr="00BD69CC">
              <w:rPr>
                <w:rFonts w:cs="Arial"/>
                <w:b/>
                <w:bCs/>
                <w:color w:val="FFFFFF" w:themeColor="background1"/>
                <w:szCs w:val="20"/>
              </w:rPr>
              <w:t>Fórmula</w:t>
            </w:r>
          </w:p>
        </w:tc>
      </w:tr>
      <w:tr w:rsidR="00C3090C" w:rsidRPr="00BD69CC" w14:paraId="30201F95" w14:textId="77777777" w:rsidTr="00F9113C">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BD69CC" w:rsidRDefault="00C3090C" w:rsidP="00F9113C">
            <w:pPr>
              <w:tabs>
                <w:tab w:val="left" w:pos="1039"/>
              </w:tabs>
              <w:spacing w:line="276" w:lineRule="auto"/>
              <w:jc w:val="center"/>
              <w:rPr>
                <w:rFonts w:eastAsia="Arial" w:cs="Arial"/>
                <w:color w:val="auto"/>
                <w:szCs w:val="20"/>
              </w:rPr>
            </w:pPr>
            <w:r w:rsidRPr="00BD69CC">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BD69CC" w:rsidRDefault="00325CDC" w:rsidP="00F9113C">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C3090C" w:rsidRPr="00BD69CC" w14:paraId="6D67475D" w14:textId="77777777" w:rsidTr="00F9113C">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BD69CC" w:rsidRDefault="00C3090C" w:rsidP="00F9113C">
            <w:pPr>
              <w:spacing w:line="276" w:lineRule="auto"/>
              <w:jc w:val="center"/>
              <w:rPr>
                <w:rFonts w:eastAsia="Arial" w:cs="Arial"/>
                <w:color w:val="auto"/>
                <w:szCs w:val="20"/>
              </w:rPr>
            </w:pPr>
            <w:r w:rsidRPr="00BD69CC">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BD69CC" w:rsidRDefault="00325CDC" w:rsidP="00F9113C">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7345EEDD" w14:textId="7747EA89" w:rsidR="00C3090C" w:rsidRPr="00BD69CC" w:rsidRDefault="00C3090C" w:rsidP="00C3090C">
      <w:pPr>
        <w:rPr>
          <w:rFonts w:cs="Arial"/>
          <w:szCs w:val="20"/>
          <w:lang w:val="es-MX"/>
        </w:rPr>
      </w:pPr>
    </w:p>
    <w:p w14:paraId="1CFD7392" w14:textId="7B63FA31" w:rsidR="00C3090C" w:rsidRPr="00BD69CC" w:rsidRDefault="00C3090C" w:rsidP="00C3090C">
      <w:pPr>
        <w:rPr>
          <w:rFonts w:cs="Arial"/>
          <w:szCs w:val="20"/>
          <w:lang w:val="es-MX"/>
        </w:rPr>
      </w:pPr>
      <w:r w:rsidRPr="00BD69CC">
        <w:rPr>
          <w:rFonts w:cs="Arial"/>
          <w:szCs w:val="20"/>
          <w:lang w:val="es-MX"/>
        </w:rPr>
        <w:t>Si el proponente es plural cada indicador debe calcularse así:</w:t>
      </w:r>
    </w:p>
    <w:p w14:paraId="5BA70640" w14:textId="77777777" w:rsidR="00C3090C" w:rsidRPr="00BD69CC" w:rsidRDefault="00C3090C" w:rsidP="00C3090C">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582310C" w14:textId="31F442C8" w:rsidR="00C3090C" w:rsidRPr="00BD69CC" w:rsidRDefault="00C3090C" w:rsidP="00C3090C">
      <w:pPr>
        <w:rPr>
          <w:rFonts w:cs="Arial"/>
          <w:szCs w:val="20"/>
          <w:lang w:val="es-MX"/>
        </w:rPr>
      </w:pPr>
      <w:r w:rsidRPr="00BD69CC">
        <w:rPr>
          <w:rFonts w:cs="Arial"/>
          <w:szCs w:val="20"/>
          <w:lang w:val="es-MX"/>
        </w:rPr>
        <w:t xml:space="preserve">Donde </w:t>
      </w:r>
      <w:r w:rsidRPr="00BD69CC">
        <w:rPr>
          <w:rFonts w:cs="Arial"/>
          <w:i/>
          <w:iCs/>
          <w:szCs w:val="20"/>
          <w:lang w:val="es-MX"/>
        </w:rPr>
        <w:t>n</w:t>
      </w:r>
      <w:r w:rsidRPr="00BD69CC">
        <w:rPr>
          <w:rFonts w:cs="Arial"/>
          <w:szCs w:val="20"/>
          <w:lang w:val="es-MX"/>
        </w:rPr>
        <w:t xml:space="preserve"> es el número de integrantes del proponente plural (unión temporal o consorcio).</w:t>
      </w:r>
    </w:p>
    <w:p w14:paraId="2E07DEF6" w14:textId="0225F967" w:rsidR="00B77C55" w:rsidRPr="00BD69CC" w:rsidRDefault="00662E70" w:rsidP="00C3090C">
      <w:pPr>
        <w:pStyle w:val="Ttulo2"/>
        <w:rPr>
          <w:rFonts w:cs="Arial"/>
          <w:szCs w:val="20"/>
        </w:rPr>
      </w:pPr>
      <w:bookmarkStart w:id="81" w:name="_Toc73368207"/>
      <w:r w:rsidRPr="00BD69CC">
        <w:rPr>
          <w:rFonts w:cs="Arial"/>
          <w:caps w:val="0"/>
          <w:szCs w:val="20"/>
        </w:rPr>
        <w:t>ACREDITACIÓN DE LA CAPACIDAD FINANCIERA Y ORGANIZACIONAL</w:t>
      </w:r>
      <w:bookmarkEnd w:id="81"/>
    </w:p>
    <w:p w14:paraId="436EC66A" w14:textId="139AED56" w:rsidR="00C3090C" w:rsidRPr="00BD69CC" w:rsidRDefault="00662E70" w:rsidP="00C3090C">
      <w:pPr>
        <w:pStyle w:val="Ttulo3"/>
        <w:rPr>
          <w:rFonts w:cs="Arial"/>
          <w:szCs w:val="20"/>
          <w:lang w:val="es-MX"/>
        </w:rPr>
      </w:pPr>
      <w:bookmarkStart w:id="82" w:name="_Toc73368208"/>
      <w:r w:rsidRPr="00BD69CC">
        <w:rPr>
          <w:rFonts w:cs="Arial"/>
          <w:caps w:val="0"/>
          <w:szCs w:val="20"/>
          <w:lang w:val="es-MX"/>
        </w:rPr>
        <w:t>PERSONAS NATURALES O JURÍDICAS NACIONALES Y EXTRANJERAS CON DOMICILIO O SUCURSAL EN COLOMBIA</w:t>
      </w:r>
      <w:bookmarkEnd w:id="82"/>
    </w:p>
    <w:p w14:paraId="5ACF57D7" w14:textId="77777777" w:rsidR="00C3090C" w:rsidRPr="00BD69CC" w:rsidRDefault="00C3090C" w:rsidP="00C3090C">
      <w:pPr>
        <w:rPr>
          <w:rFonts w:cs="Arial"/>
          <w:szCs w:val="20"/>
          <w:lang w:val="es-MX"/>
        </w:rPr>
      </w:pPr>
      <w:r w:rsidRPr="00BD69CC">
        <w:rPr>
          <w:rFonts w:cs="Arial"/>
          <w:szCs w:val="20"/>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0E191F9" w14:textId="78B43CB0" w:rsidR="00C3090C" w:rsidRPr="00BD69CC" w:rsidRDefault="00C3090C" w:rsidP="00C3090C">
      <w:pPr>
        <w:rPr>
          <w:rFonts w:cs="Arial"/>
          <w:szCs w:val="20"/>
          <w:lang w:val="es-MX"/>
        </w:rPr>
      </w:pPr>
      <w:r w:rsidRPr="00BD69CC">
        <w:rPr>
          <w:rFonts w:cs="Arial"/>
          <w:szCs w:val="20"/>
          <w:lang w:val="es-MX"/>
        </w:rPr>
        <w:t>Los Proponentes extranjeros sin domicilio o sucursal en Colombia no están obligados a tener RUP y por tanto la verificación de esta información procederá en los términos definidos en el siguiente numeral.</w:t>
      </w:r>
    </w:p>
    <w:p w14:paraId="35892E2A" w14:textId="20707C57" w:rsidR="00C3090C" w:rsidRPr="00BD69CC" w:rsidRDefault="00662E70" w:rsidP="00C3090C">
      <w:pPr>
        <w:pStyle w:val="Ttulo3"/>
        <w:rPr>
          <w:rFonts w:cs="Arial"/>
          <w:szCs w:val="20"/>
          <w:lang w:val="es-MX"/>
        </w:rPr>
      </w:pPr>
      <w:bookmarkStart w:id="83" w:name="_Toc73368209"/>
      <w:r w:rsidRPr="00BD69CC">
        <w:rPr>
          <w:rFonts w:cs="Arial"/>
          <w:caps w:val="0"/>
          <w:szCs w:val="20"/>
          <w:lang w:val="es-MX"/>
        </w:rPr>
        <w:t>PERSONAS NATURALES O JURÍDICAS EXTRANJERAS SIN DOMICILIO O SUCURSAL EN COLOMBIA</w:t>
      </w:r>
      <w:bookmarkEnd w:id="83"/>
      <w:r w:rsidRPr="00BD69CC">
        <w:rPr>
          <w:rFonts w:cs="Arial"/>
          <w:caps w:val="0"/>
          <w:szCs w:val="20"/>
          <w:lang w:val="es-MX"/>
        </w:rPr>
        <w:t xml:space="preserve"> </w:t>
      </w:r>
    </w:p>
    <w:p w14:paraId="6989E952" w14:textId="77777777" w:rsidR="00F9113C" w:rsidRPr="00BD69CC" w:rsidRDefault="00F9113C" w:rsidP="00F9113C">
      <w:pPr>
        <w:rPr>
          <w:rFonts w:cs="Arial"/>
          <w:szCs w:val="20"/>
          <w:lang w:val="es-MX"/>
        </w:rPr>
      </w:pPr>
      <w:r w:rsidRPr="00BD69CC">
        <w:rPr>
          <w:rFonts w:cs="Arial"/>
          <w:szCs w:val="20"/>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35C5E8A4" w:rsidR="00F9113C" w:rsidRPr="00BD69CC" w:rsidRDefault="00F9113C" w:rsidP="00702395">
      <w:pPr>
        <w:pStyle w:val="Prrafodelista"/>
        <w:numPr>
          <w:ilvl w:val="0"/>
          <w:numId w:val="30"/>
        </w:numPr>
        <w:rPr>
          <w:rFonts w:cs="Arial"/>
          <w:szCs w:val="20"/>
          <w:lang w:val="es-MX"/>
        </w:rPr>
      </w:pPr>
      <w:r w:rsidRPr="00BD69CC">
        <w:rPr>
          <w:rFonts w:cs="Arial"/>
          <w:szCs w:val="20"/>
          <w:lang w:val="es-MX"/>
        </w:rPr>
        <w:t xml:space="preserve">El estado de situación financiera (balance general) y estado de resultado integral (estado de resultados), acompañados por el informe de auditoría (sí aplica de acuerdo con la </w:t>
      </w:r>
      <w:r w:rsidRPr="00BD69CC">
        <w:rPr>
          <w:rFonts w:cs="Arial"/>
          <w:szCs w:val="20"/>
          <w:lang w:val="es-MX"/>
        </w:rPr>
        <w:lastRenderedPageBreak/>
        <w:t xml:space="preserve">legislación de origen) con traducción simple al castellano de acuerdo con las normas NIIF. </w:t>
      </w:r>
    </w:p>
    <w:p w14:paraId="37BE471C" w14:textId="77777777" w:rsidR="00F9113C" w:rsidRPr="00BD69CC" w:rsidRDefault="00F9113C" w:rsidP="00F9113C">
      <w:pPr>
        <w:pStyle w:val="Prrafodelista"/>
        <w:ind w:left="1070"/>
        <w:rPr>
          <w:rFonts w:cs="Arial"/>
          <w:szCs w:val="20"/>
          <w:lang w:val="es-MX"/>
        </w:rPr>
      </w:pPr>
    </w:p>
    <w:p w14:paraId="0502B744" w14:textId="1ED11481" w:rsidR="00F9113C" w:rsidRPr="00BD69CC" w:rsidRDefault="00F9113C" w:rsidP="00702395">
      <w:pPr>
        <w:pStyle w:val="Prrafodelista"/>
        <w:numPr>
          <w:ilvl w:val="0"/>
          <w:numId w:val="30"/>
        </w:numPr>
        <w:rPr>
          <w:rFonts w:cs="Arial"/>
          <w:szCs w:val="20"/>
          <w:lang w:val="es-MX"/>
        </w:rPr>
      </w:pPr>
      <w:r w:rsidRPr="00BD69CC">
        <w:rPr>
          <w:rFonts w:cs="Arial"/>
          <w:szCs w:val="20"/>
          <w:lang w:val="es-MX"/>
        </w:rPr>
        <w:t xml:space="preserve">Copia de la tarjeta profesional del Contador Público o Revisor Fiscal y certificado de antecedentes disciplinarios vigente expedido por la Junta Central de Contadores de quien realiza la conversión. </w:t>
      </w:r>
    </w:p>
    <w:p w14:paraId="543D5FB4" w14:textId="77777777" w:rsidR="00F9113C" w:rsidRPr="00BD69CC" w:rsidRDefault="00F9113C" w:rsidP="00F9113C">
      <w:pPr>
        <w:pStyle w:val="Prrafodelista"/>
        <w:ind w:left="1070"/>
        <w:rPr>
          <w:rFonts w:cs="Arial"/>
          <w:szCs w:val="20"/>
          <w:lang w:val="es-MX"/>
        </w:rPr>
      </w:pPr>
    </w:p>
    <w:p w14:paraId="518D587A" w14:textId="5F98ABD5" w:rsidR="00F9113C" w:rsidRPr="00BD69CC" w:rsidRDefault="00F9113C" w:rsidP="00702395">
      <w:pPr>
        <w:pStyle w:val="Prrafodelista"/>
        <w:numPr>
          <w:ilvl w:val="0"/>
          <w:numId w:val="30"/>
        </w:numPr>
        <w:rPr>
          <w:rFonts w:cs="Arial"/>
          <w:szCs w:val="20"/>
          <w:lang w:val="es-MX"/>
        </w:rPr>
      </w:pPr>
      <w:r w:rsidRPr="00BD69CC">
        <w:rPr>
          <w:rFonts w:cs="Arial"/>
          <w:szCs w:val="20"/>
          <w:lang w:val="es-MX"/>
        </w:rPr>
        <w:t>C.</w:t>
      </w:r>
      <w:r w:rsidRPr="00BD69CC">
        <w:rPr>
          <w:rFonts w:cs="Arial"/>
          <w:szCs w:val="20"/>
          <w:lang w:val="es-MX"/>
        </w:rPr>
        <w:tab/>
        <w:t xml:space="preserve">El </w:t>
      </w:r>
      <w:r w:rsidR="00E1461B" w:rsidRPr="00BD69CC">
        <w:rPr>
          <w:rFonts w:cs="Arial"/>
          <w:szCs w:val="20"/>
          <w:lang w:val="es-MX"/>
        </w:rPr>
        <w:fldChar w:fldCharType="begin"/>
      </w:r>
      <w:r w:rsidR="00E1461B" w:rsidRPr="00BD69CC">
        <w:rPr>
          <w:rFonts w:cs="Arial"/>
          <w:szCs w:val="20"/>
          <w:lang w:val="es-MX"/>
        </w:rPr>
        <w:instrText xml:space="preserve"> REF _Ref57725779 \h </w:instrText>
      </w:r>
      <w:r w:rsidR="00E1461B" w:rsidRPr="00BD69CC">
        <w:rPr>
          <w:rFonts w:cs="Arial"/>
          <w:szCs w:val="20"/>
          <w:lang w:val="es-MX"/>
        </w:rPr>
      </w:r>
      <w:r w:rsidR="00BD69CC" w:rsidRPr="00BD69CC">
        <w:rPr>
          <w:rFonts w:cs="Arial"/>
          <w:szCs w:val="20"/>
          <w:lang w:val="es-MX"/>
        </w:rPr>
        <w:instrText xml:space="preserve"> \* MERGEFORMAT </w:instrText>
      </w:r>
      <w:r w:rsidR="00E1461B" w:rsidRPr="00BD69CC">
        <w:rPr>
          <w:rFonts w:cs="Arial"/>
          <w:szCs w:val="20"/>
          <w:lang w:val="es-MX"/>
        </w:rPr>
        <w:fldChar w:fldCharType="separate"/>
      </w:r>
      <w:r w:rsidR="00E1461B" w:rsidRPr="00BD69CC">
        <w:rPr>
          <w:rFonts w:cs="Arial"/>
          <w:szCs w:val="20"/>
          <w:lang w:val="es-MX"/>
        </w:rPr>
        <w:t>Formato 4 – Capacidad financiera y organizacional</w:t>
      </w:r>
      <w:r w:rsidR="00E1461B" w:rsidRPr="00BD69CC">
        <w:rPr>
          <w:rFonts w:cs="Arial"/>
          <w:szCs w:val="20"/>
          <w:lang w:val="es-MX"/>
        </w:rPr>
        <w:fldChar w:fldCharType="end"/>
      </w:r>
      <w:r w:rsidR="00E1461B" w:rsidRPr="00BD69CC">
        <w:rPr>
          <w:rFonts w:cs="Arial"/>
          <w:szCs w:val="20"/>
          <w:lang w:val="es-MX"/>
        </w:rPr>
        <w:t xml:space="preserve"> para extranjeros </w:t>
      </w:r>
      <w:r w:rsidRPr="00BD69CC">
        <w:rPr>
          <w:rFonts w:cs="Arial"/>
          <w:szCs w:val="20"/>
          <w:lang w:val="es-MX"/>
        </w:rPr>
        <w:t xml:space="preserve">diligenciado. En caso de presentarse discrepancias entre la información consignada en el </w:t>
      </w:r>
      <w:r w:rsidR="00E1461B" w:rsidRPr="00BD69CC">
        <w:rPr>
          <w:rFonts w:cs="Arial"/>
          <w:szCs w:val="20"/>
          <w:lang w:val="es-MX"/>
        </w:rPr>
        <w:fldChar w:fldCharType="begin"/>
      </w:r>
      <w:r w:rsidR="00E1461B" w:rsidRPr="00BD69CC">
        <w:rPr>
          <w:rFonts w:cs="Arial"/>
          <w:szCs w:val="20"/>
          <w:lang w:val="es-MX"/>
        </w:rPr>
        <w:instrText xml:space="preserve"> REF _Ref57725779 \h </w:instrText>
      </w:r>
      <w:r w:rsidR="00E1461B" w:rsidRPr="00BD69CC">
        <w:rPr>
          <w:rFonts w:cs="Arial"/>
          <w:szCs w:val="20"/>
          <w:lang w:val="es-MX"/>
        </w:rPr>
      </w:r>
      <w:r w:rsidR="00BD69CC" w:rsidRPr="00BD69CC">
        <w:rPr>
          <w:rFonts w:cs="Arial"/>
          <w:szCs w:val="20"/>
          <w:lang w:val="es-MX"/>
        </w:rPr>
        <w:instrText xml:space="preserve"> \* MERGEFORMAT </w:instrText>
      </w:r>
      <w:r w:rsidR="00E1461B" w:rsidRPr="00BD69CC">
        <w:rPr>
          <w:rFonts w:cs="Arial"/>
          <w:szCs w:val="20"/>
          <w:lang w:val="es-MX"/>
        </w:rPr>
        <w:fldChar w:fldCharType="separate"/>
      </w:r>
      <w:r w:rsidR="00E1461B" w:rsidRPr="00BD69CC">
        <w:rPr>
          <w:rFonts w:cs="Arial"/>
          <w:szCs w:val="20"/>
          <w:lang w:val="es-MX"/>
        </w:rPr>
        <w:t>Formato 4 – Capacidad financiera y organizacional</w:t>
      </w:r>
      <w:r w:rsidR="00E1461B" w:rsidRPr="00BD69CC">
        <w:rPr>
          <w:rFonts w:cs="Arial"/>
          <w:szCs w:val="20"/>
          <w:lang w:val="es-MX"/>
        </w:rPr>
        <w:fldChar w:fldCharType="end"/>
      </w:r>
      <w:r w:rsidR="00E1461B" w:rsidRPr="00BD69CC">
        <w:rPr>
          <w:rFonts w:cs="Arial"/>
          <w:szCs w:val="20"/>
          <w:lang w:val="es-MX"/>
        </w:rPr>
        <w:t xml:space="preserve"> </w:t>
      </w:r>
      <w:r w:rsidRPr="00BD69CC">
        <w:rPr>
          <w:rFonts w:cs="Arial"/>
          <w:szCs w:val="20"/>
          <w:lang w:val="es-MX"/>
        </w:rPr>
        <w:t xml:space="preserve">para extranjeros y los documentos señalados en el Literal A, prevalecerá la información consignada en los estados financieros incluidos en la oferta. </w:t>
      </w:r>
    </w:p>
    <w:p w14:paraId="3688233A" w14:textId="1E7CEE8D" w:rsidR="00F9113C" w:rsidRPr="00BD69CC" w:rsidRDefault="00F9113C" w:rsidP="00F9113C">
      <w:pPr>
        <w:rPr>
          <w:rFonts w:cs="Arial"/>
          <w:szCs w:val="20"/>
          <w:lang w:val="es-MX"/>
        </w:rPr>
      </w:pPr>
      <w:r w:rsidRPr="00BD69CC">
        <w:rPr>
          <w:rFonts w:cs="Arial"/>
          <w:szCs w:val="20"/>
          <w:lang w:val="es-MX"/>
        </w:rPr>
        <w:t>Las fechas de corte de los documentos</w:t>
      </w:r>
      <w:r w:rsidR="00D13DCB" w:rsidRPr="00BD69CC">
        <w:rPr>
          <w:rFonts w:cs="Arial"/>
          <w:szCs w:val="20"/>
          <w:lang w:val="es-MX"/>
        </w:rPr>
        <w:t xml:space="preserve"> señalados en el literal A será </w:t>
      </w:r>
      <w:r w:rsidR="00D13DCB" w:rsidRPr="00BD69CC">
        <w:rPr>
          <w:rFonts w:cs="Arial"/>
          <w:b/>
          <w:szCs w:val="20"/>
          <w:lang w:val="es-MX"/>
        </w:rPr>
        <w:t>31/12/2020</w:t>
      </w:r>
      <w:r w:rsidRPr="00BD69CC">
        <w:rPr>
          <w:rFonts w:cs="Arial"/>
          <w:szCs w:val="20"/>
          <w:lang w:val="es-MX"/>
        </w:rPr>
        <w:t>, acompañado del Informe de Auditoría, salvo que se acredite en debida forma que la legislación propia del país de origen establece una fecha de corte diferente a la prevista en este pliego.</w:t>
      </w:r>
    </w:p>
    <w:p w14:paraId="1FBC38EC" w14:textId="7F04F632" w:rsidR="00F9113C" w:rsidRPr="00BD69CC" w:rsidRDefault="00F9113C" w:rsidP="00F9113C">
      <w:pPr>
        <w:rPr>
          <w:rFonts w:cs="Arial"/>
          <w:szCs w:val="20"/>
          <w:lang w:val="es-MX"/>
        </w:rPr>
      </w:pPr>
      <w:r w:rsidRPr="00BD69CC">
        <w:rPr>
          <w:rFonts w:cs="Arial"/>
          <w:szCs w:val="20"/>
          <w:lang w:val="es-MX"/>
        </w:rPr>
        <w:t xml:space="preserve">Si alguno de estos requerimientos no aplica en el país del domicilio del proponente extranjero, el Representante Legal o el apoderado en Colombia deberán hacerlo constar bajo la gravedad de juramento en el </w:t>
      </w:r>
      <w:r w:rsidR="00E1461B" w:rsidRPr="00BD69CC">
        <w:rPr>
          <w:rFonts w:cs="Arial"/>
          <w:szCs w:val="20"/>
          <w:lang w:val="es-MX"/>
        </w:rPr>
        <w:fldChar w:fldCharType="begin"/>
      </w:r>
      <w:r w:rsidR="00E1461B" w:rsidRPr="00BD69CC">
        <w:rPr>
          <w:rFonts w:cs="Arial"/>
          <w:szCs w:val="20"/>
          <w:lang w:val="es-MX"/>
        </w:rPr>
        <w:instrText xml:space="preserve"> REF _Ref57725779 \h </w:instrText>
      </w:r>
      <w:r w:rsidR="00E1461B" w:rsidRPr="00BD69CC">
        <w:rPr>
          <w:rFonts w:cs="Arial"/>
          <w:szCs w:val="20"/>
          <w:lang w:val="es-MX"/>
        </w:rPr>
      </w:r>
      <w:r w:rsidR="00BD69CC" w:rsidRPr="00BD69CC">
        <w:rPr>
          <w:rFonts w:cs="Arial"/>
          <w:szCs w:val="20"/>
          <w:lang w:val="es-MX"/>
        </w:rPr>
        <w:instrText xml:space="preserve"> \* MERGEFORMAT </w:instrText>
      </w:r>
      <w:r w:rsidR="00E1461B" w:rsidRPr="00BD69CC">
        <w:rPr>
          <w:rFonts w:cs="Arial"/>
          <w:szCs w:val="20"/>
          <w:lang w:val="es-MX"/>
        </w:rPr>
        <w:fldChar w:fldCharType="separate"/>
      </w:r>
      <w:r w:rsidR="00E1461B" w:rsidRPr="00BD69CC">
        <w:rPr>
          <w:rFonts w:cs="Arial"/>
          <w:szCs w:val="20"/>
          <w:lang w:val="es-MX"/>
        </w:rPr>
        <w:t>Formato 4 – Capacidad financiera y organizacional</w:t>
      </w:r>
      <w:r w:rsidR="00E1461B" w:rsidRPr="00BD69CC">
        <w:rPr>
          <w:rFonts w:cs="Arial"/>
          <w:szCs w:val="20"/>
          <w:lang w:val="es-MX"/>
        </w:rPr>
        <w:fldChar w:fldCharType="end"/>
      </w:r>
      <w:r w:rsidR="00E1461B" w:rsidRPr="00BD69CC">
        <w:rPr>
          <w:rFonts w:cs="Arial"/>
          <w:szCs w:val="20"/>
          <w:lang w:val="es-MX"/>
        </w:rPr>
        <w:t xml:space="preserve"> </w:t>
      </w:r>
      <w:r w:rsidRPr="00BD69CC">
        <w:rPr>
          <w:rFonts w:cs="Arial"/>
          <w:szCs w:val="20"/>
          <w:lang w:val="es-MX"/>
        </w:rPr>
        <w:t>para extranjeros. El Proponente podrá acreditar este requisito con un documento que así lo certifique emitido por una firma de auditoría externa.</w:t>
      </w:r>
    </w:p>
    <w:p w14:paraId="7454B30D" w14:textId="12E068D7" w:rsidR="00C3090C" w:rsidRPr="00BD69CC" w:rsidRDefault="00F9113C" w:rsidP="00F9113C">
      <w:pPr>
        <w:rPr>
          <w:rFonts w:cs="Arial"/>
          <w:szCs w:val="20"/>
          <w:lang w:val="es-MX"/>
        </w:rPr>
      </w:pPr>
      <w:r w:rsidRPr="00BD69CC">
        <w:rPr>
          <w:rFonts w:cs="Arial"/>
          <w:szCs w:val="20"/>
          <w:lang w:val="es-MX"/>
        </w:rPr>
        <w:t>Si los valores de los estados financieros están expresados originalmente en una moneda diferente a Dólares de los Estados Unidos de América, estos deberán convertirse a pesos en los términos definidos en la sección 1.13.</w:t>
      </w:r>
    </w:p>
    <w:p w14:paraId="714218DB" w14:textId="55AC2151" w:rsidR="00B77C55" w:rsidRPr="00BD69CC" w:rsidRDefault="00662E70" w:rsidP="00F9113C">
      <w:pPr>
        <w:pStyle w:val="Ttulo2"/>
        <w:rPr>
          <w:rFonts w:cs="Arial"/>
          <w:szCs w:val="20"/>
        </w:rPr>
      </w:pPr>
      <w:bookmarkStart w:id="84" w:name="_Toc73368210"/>
      <w:r w:rsidRPr="00BD69CC">
        <w:rPr>
          <w:rFonts w:cs="Arial"/>
          <w:caps w:val="0"/>
          <w:szCs w:val="20"/>
        </w:rPr>
        <w:t>CAPACIDAD RESIDUAL</w:t>
      </w:r>
      <w:bookmarkEnd w:id="84"/>
    </w:p>
    <w:p w14:paraId="72BAA3BA" w14:textId="115354CD" w:rsidR="00F9113C" w:rsidRPr="00BD69CC" w:rsidRDefault="000D02AF" w:rsidP="00F9113C">
      <w:pPr>
        <w:rPr>
          <w:rFonts w:cs="Arial"/>
          <w:szCs w:val="20"/>
          <w:lang w:val="es-MX"/>
        </w:rPr>
      </w:pPr>
      <w:r w:rsidRPr="00BD69CC">
        <w:rPr>
          <w:rFonts w:cs="Arial"/>
          <w:szCs w:val="20"/>
          <w:lang w:val="es-MX"/>
        </w:rPr>
        <w:t>El proponente será hábil si su capacidad residual es mayor o igual a la capacidad residual de proceso de contratación (CRPC). Así:</w:t>
      </w:r>
    </w:p>
    <w:p w14:paraId="02179C07" w14:textId="77777777" w:rsidR="000D02AF" w:rsidRPr="00BD69CC"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BD69CC" w:rsidRDefault="000D02AF" w:rsidP="000D02AF">
      <w:pPr>
        <w:rPr>
          <w:rFonts w:cs="Arial"/>
          <w:szCs w:val="20"/>
          <w:lang w:val="es-MX"/>
        </w:rPr>
      </w:pPr>
      <w:r w:rsidRPr="00BD69CC">
        <w:rPr>
          <w:rFonts w:cs="Arial"/>
          <w:szCs w:val="20"/>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BD69CC" w:rsidRDefault="000D02AF" w:rsidP="000D02AF">
      <w:pPr>
        <w:rPr>
          <w:rFonts w:cs="Arial"/>
          <w:szCs w:val="20"/>
          <w:lang w:val="es-MX"/>
        </w:rPr>
      </w:pPr>
      <w:r w:rsidRPr="00BD69CC">
        <w:rPr>
          <w:rFonts w:cs="Arial"/>
          <w:szCs w:val="20"/>
          <w:lang w:val="es-MX"/>
        </w:rPr>
        <w:t>Lo anterior, sin perjuicio de las acciones administrativas y/o judiciales a que haya lugar, en contra de la (s) persona (s) que haya (n) suscrito las certificaciones exigidas para el cálculo de la capacidad residual.</w:t>
      </w:r>
    </w:p>
    <w:p w14:paraId="7DDA6C25" w14:textId="622355E7" w:rsidR="000D02AF" w:rsidRPr="00BD69CC" w:rsidRDefault="00662E70" w:rsidP="000D02AF">
      <w:pPr>
        <w:pStyle w:val="Ttulo3"/>
        <w:rPr>
          <w:rFonts w:cs="Arial"/>
          <w:szCs w:val="20"/>
          <w:lang w:val="es-MX"/>
        </w:rPr>
      </w:pPr>
      <w:bookmarkStart w:id="85" w:name="_Toc73368211"/>
      <w:r w:rsidRPr="00BD69CC">
        <w:rPr>
          <w:rFonts w:cs="Arial"/>
          <w:caps w:val="0"/>
          <w:szCs w:val="20"/>
          <w:lang w:val="es-MX"/>
        </w:rPr>
        <w:t>CÁLCULO DE LA CAPACIDAD RESIDUAL DEL PROCESO DE CONTRATACIÓN (CRPC)</w:t>
      </w:r>
      <w:bookmarkEnd w:id="85"/>
    </w:p>
    <w:p w14:paraId="3F6EDAF4" w14:textId="732F0C35" w:rsidR="000D02AF" w:rsidRPr="00BD69CC" w:rsidRDefault="000D02AF" w:rsidP="000D02AF">
      <w:pPr>
        <w:rPr>
          <w:rFonts w:cs="Arial"/>
          <w:szCs w:val="20"/>
          <w:lang w:val="es-MX"/>
        </w:rPr>
      </w:pPr>
      <w:r w:rsidRPr="00BD69CC">
        <w:rPr>
          <w:rFonts w:cs="Arial"/>
          <w:szCs w:val="20"/>
          <w:lang w:val="es-MX"/>
        </w:rPr>
        <w:t>Si el plazo estimado del contrato es menor o igual a 12 meses, el cálculo de la CRPC deberá tener en cuenta el siguiente proceso:</w:t>
      </w:r>
    </w:p>
    <w:p w14:paraId="238F63D8" w14:textId="77777777" w:rsidR="000D02AF" w:rsidRPr="00BD69CC" w:rsidRDefault="000D02AF" w:rsidP="000D02AF">
      <w:pPr>
        <w:spacing w:line="276" w:lineRule="auto"/>
        <w:rPr>
          <w:rFonts w:cs="Arial"/>
          <w:color w:val="auto"/>
          <w:szCs w:val="20"/>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BD69CC" w:rsidRDefault="000D02AF" w:rsidP="000D02AF">
      <w:pPr>
        <w:rPr>
          <w:rFonts w:cs="Arial"/>
          <w:szCs w:val="20"/>
          <w:lang w:val="es-MX"/>
        </w:rPr>
      </w:pPr>
      <w:r w:rsidRPr="00BD69CC">
        <w:rPr>
          <w:rFonts w:cs="Arial"/>
          <w:szCs w:val="20"/>
          <w:lang w:val="es-MX"/>
        </w:rPr>
        <w:t xml:space="preserve">Donde: </w:t>
      </w:r>
    </w:p>
    <w:p w14:paraId="3D4B94A6" w14:textId="77777777" w:rsidR="000D02AF" w:rsidRPr="00BD69CC" w:rsidRDefault="000D02AF" w:rsidP="000D02AF">
      <w:pPr>
        <w:ind w:left="708"/>
        <w:rPr>
          <w:rFonts w:cs="Arial"/>
          <w:szCs w:val="20"/>
          <w:lang w:val="es-MX"/>
        </w:rPr>
      </w:pPr>
      <w:r w:rsidRPr="00BD69CC">
        <w:rPr>
          <w:rFonts w:cs="Arial"/>
          <w:szCs w:val="20"/>
          <w:lang w:val="es-MX"/>
        </w:rPr>
        <w:t xml:space="preserve">CRPC = Capacidad residual del proceso de contratación </w:t>
      </w:r>
    </w:p>
    <w:p w14:paraId="17926E09" w14:textId="77777777" w:rsidR="000D02AF" w:rsidRPr="00BD69CC" w:rsidRDefault="000D02AF" w:rsidP="000D02AF">
      <w:pPr>
        <w:ind w:left="708"/>
        <w:rPr>
          <w:rFonts w:cs="Arial"/>
          <w:szCs w:val="20"/>
          <w:lang w:val="es-MX"/>
        </w:rPr>
      </w:pPr>
      <w:r w:rsidRPr="00BD69CC">
        <w:rPr>
          <w:rFonts w:cs="Arial"/>
          <w:szCs w:val="20"/>
          <w:lang w:val="es-MX"/>
        </w:rPr>
        <w:lastRenderedPageBreak/>
        <w:t>POE = Presupuesto oficial estimado</w:t>
      </w:r>
    </w:p>
    <w:p w14:paraId="6EF43D7E" w14:textId="67941EEB" w:rsidR="000D02AF" w:rsidRPr="00BD69CC" w:rsidRDefault="000D02AF" w:rsidP="000D02AF">
      <w:pPr>
        <w:rPr>
          <w:rFonts w:cs="Arial"/>
          <w:szCs w:val="20"/>
          <w:lang w:val="es-MX"/>
        </w:rPr>
      </w:pPr>
      <w:r w:rsidRPr="00BD69CC">
        <w:rPr>
          <w:rFonts w:cs="Arial"/>
          <w:szCs w:val="20"/>
          <w:lang w:val="es-MX"/>
        </w:rPr>
        <w:t>Si el plazo estimado del contrato es mayor a 12 meses el cálculo de la CRPC deberá tener en cuenta el siguiente proceso:</w:t>
      </w:r>
    </w:p>
    <w:p w14:paraId="18E1B860" w14:textId="77777777" w:rsidR="000D02AF" w:rsidRPr="00BD69CC" w:rsidRDefault="000D02AF" w:rsidP="000D02AF">
      <w:pPr>
        <w:spacing w:line="276" w:lineRule="auto"/>
        <w:jc w:val="center"/>
        <w:rPr>
          <w:rFonts w:cs="Arial"/>
          <w:color w:val="auto"/>
          <w:szCs w:val="20"/>
        </w:rPr>
      </w:pPr>
      <m:oMathPara>
        <m:oMath>
          <m:r>
            <m:rPr>
              <m:sty m:val="p"/>
            </m:rPr>
            <w:rPr>
              <w:rFonts w:ascii="Cambria Math" w:hAnsi="Cambria Math" w:cs="Arial"/>
              <w:color w:val="auto"/>
              <w:szCs w:val="20"/>
            </w:rPr>
            <m:t>CRPC=</m:t>
          </m:r>
          <m:f>
            <m:fPr>
              <m:ctrlPr>
                <w:rPr>
                  <w:rFonts w:ascii="Cambria Math" w:hAnsi="Cambria Math" w:cs="Arial"/>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m:rPr>
              <m:sty m:val="p"/>
            </m:rPr>
            <w:rPr>
              <w:rFonts w:ascii="Cambria Math" w:hAnsi="Cambria Math" w:cs="Arial"/>
              <w:color w:val="auto"/>
              <w:szCs w:val="20"/>
            </w:rPr>
            <m:t>*12</m:t>
          </m:r>
        </m:oMath>
      </m:oMathPara>
    </w:p>
    <w:p w14:paraId="61BDAAC7" w14:textId="13860F35" w:rsidR="00DB3E54" w:rsidRPr="00BD69CC" w:rsidRDefault="00662E70" w:rsidP="000D02AF">
      <w:pPr>
        <w:pStyle w:val="Ttulo3"/>
        <w:rPr>
          <w:rFonts w:cs="Arial"/>
          <w:szCs w:val="20"/>
          <w:lang w:val="es-MX"/>
        </w:rPr>
      </w:pPr>
      <w:bookmarkStart w:id="86" w:name="_Toc73368212"/>
      <w:r w:rsidRPr="00BD69CC">
        <w:rPr>
          <w:rFonts w:cs="Arial"/>
          <w:caps w:val="0"/>
          <w:szCs w:val="20"/>
          <w:lang w:val="es-MX"/>
        </w:rPr>
        <w:t>CÁLCULO DE LA CAPACIDAD RESIDUAL DEL PROPONENTE (CRP)</w:t>
      </w:r>
      <w:bookmarkEnd w:id="86"/>
    </w:p>
    <w:p w14:paraId="14D3C800" w14:textId="32FC3C5F" w:rsidR="000D02AF" w:rsidRPr="00BD69CC" w:rsidRDefault="000D02AF" w:rsidP="000D02AF">
      <w:pPr>
        <w:rPr>
          <w:rFonts w:cs="Arial"/>
          <w:szCs w:val="20"/>
          <w:lang w:val="es-MX"/>
        </w:rPr>
      </w:pPr>
      <w:r w:rsidRPr="00BD69CC">
        <w:rPr>
          <w:rFonts w:cs="Arial"/>
          <w:szCs w:val="20"/>
          <w:lang w:val="es-MX"/>
        </w:rPr>
        <w:t>La capacidad residual del proponente se calculará de la siguiente manera:</w:t>
      </w:r>
    </w:p>
    <w:p w14:paraId="7AEBC6A0" w14:textId="77777777" w:rsidR="000D02AF" w:rsidRPr="00BD69CC"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BD69CC" w:rsidRDefault="000D02AF" w:rsidP="000D02AF">
      <w:pPr>
        <w:rPr>
          <w:rFonts w:cs="Arial"/>
          <w:szCs w:val="20"/>
          <w:lang w:val="es-MX"/>
        </w:rPr>
      </w:pPr>
      <w:r w:rsidRPr="00BD69CC">
        <w:rPr>
          <w:rFonts w:cs="Arial"/>
          <w:szCs w:val="20"/>
          <w:lang w:val="es-MX"/>
        </w:rPr>
        <w:t xml:space="preserve">En donde: </w:t>
      </w:r>
    </w:p>
    <w:p w14:paraId="338397F2" w14:textId="77777777" w:rsidR="000D02AF" w:rsidRPr="00BD69CC" w:rsidRDefault="000D02AF" w:rsidP="000D02AF">
      <w:pPr>
        <w:ind w:left="708"/>
        <w:rPr>
          <w:rFonts w:cs="Arial"/>
          <w:szCs w:val="20"/>
          <w:lang w:val="es-MX"/>
        </w:rPr>
      </w:pPr>
      <w:r w:rsidRPr="00BD69CC">
        <w:rPr>
          <w:rFonts w:cs="Arial"/>
          <w:szCs w:val="20"/>
          <w:lang w:val="es-MX"/>
        </w:rPr>
        <w:t xml:space="preserve">CRP </w:t>
      </w:r>
      <w:r w:rsidRPr="00BD69CC">
        <w:rPr>
          <w:rFonts w:cs="Arial"/>
          <w:szCs w:val="20"/>
          <w:lang w:val="es-MX"/>
        </w:rPr>
        <w:tab/>
        <w:t>=</w:t>
      </w:r>
      <w:r w:rsidRPr="00BD69CC">
        <w:rPr>
          <w:rFonts w:cs="Arial"/>
          <w:szCs w:val="20"/>
          <w:lang w:val="es-MX"/>
        </w:rPr>
        <w:tab/>
        <w:t xml:space="preserve">Capacidad residual del Proponente </w:t>
      </w:r>
    </w:p>
    <w:p w14:paraId="5A68EC77" w14:textId="77777777" w:rsidR="000D02AF" w:rsidRPr="00BD69CC" w:rsidRDefault="000D02AF" w:rsidP="000D02AF">
      <w:pPr>
        <w:ind w:left="708"/>
        <w:rPr>
          <w:rFonts w:cs="Arial"/>
          <w:szCs w:val="20"/>
          <w:lang w:val="es-MX"/>
        </w:rPr>
      </w:pPr>
      <w:r w:rsidRPr="00BD69CC">
        <w:rPr>
          <w:rFonts w:cs="Arial"/>
          <w:szCs w:val="20"/>
          <w:lang w:val="es-MX"/>
        </w:rPr>
        <w:t xml:space="preserve">CO </w:t>
      </w:r>
      <w:r w:rsidRPr="00BD69CC">
        <w:rPr>
          <w:rFonts w:cs="Arial"/>
          <w:szCs w:val="20"/>
          <w:lang w:val="es-MX"/>
        </w:rPr>
        <w:tab/>
        <w:t xml:space="preserve">= </w:t>
      </w:r>
      <w:r w:rsidRPr="00BD69CC">
        <w:rPr>
          <w:rFonts w:cs="Arial"/>
          <w:szCs w:val="20"/>
          <w:lang w:val="es-MX"/>
        </w:rPr>
        <w:tab/>
        <w:t xml:space="preserve">Capacidad de Organización </w:t>
      </w:r>
    </w:p>
    <w:p w14:paraId="06446B00" w14:textId="77777777" w:rsidR="000D02AF" w:rsidRPr="00BD69CC" w:rsidRDefault="000D02AF" w:rsidP="000D02AF">
      <w:pPr>
        <w:ind w:left="708"/>
        <w:rPr>
          <w:rFonts w:cs="Arial"/>
          <w:szCs w:val="20"/>
          <w:lang w:val="es-MX"/>
        </w:rPr>
      </w:pPr>
      <w:r w:rsidRPr="00BD69CC">
        <w:rPr>
          <w:rFonts w:cs="Arial"/>
          <w:szCs w:val="20"/>
          <w:lang w:val="es-MX"/>
        </w:rPr>
        <w:t xml:space="preserve">E </w:t>
      </w:r>
      <w:r w:rsidRPr="00BD69CC">
        <w:rPr>
          <w:rFonts w:cs="Arial"/>
          <w:szCs w:val="20"/>
          <w:lang w:val="es-MX"/>
        </w:rPr>
        <w:tab/>
        <w:t xml:space="preserve">= </w:t>
      </w:r>
      <w:r w:rsidRPr="00BD69CC">
        <w:rPr>
          <w:rFonts w:cs="Arial"/>
          <w:szCs w:val="20"/>
          <w:lang w:val="es-MX"/>
        </w:rPr>
        <w:tab/>
        <w:t>Experiencia</w:t>
      </w:r>
    </w:p>
    <w:p w14:paraId="09C98358" w14:textId="77777777" w:rsidR="000D02AF" w:rsidRPr="00BD69CC" w:rsidRDefault="000D02AF" w:rsidP="000D02AF">
      <w:pPr>
        <w:ind w:left="708"/>
        <w:rPr>
          <w:rFonts w:cs="Arial"/>
          <w:szCs w:val="20"/>
          <w:lang w:val="es-MX"/>
        </w:rPr>
      </w:pPr>
      <w:r w:rsidRPr="00BD69CC">
        <w:rPr>
          <w:rFonts w:cs="Arial"/>
          <w:szCs w:val="20"/>
          <w:lang w:val="es-MX"/>
        </w:rPr>
        <w:t xml:space="preserve">CT </w:t>
      </w:r>
      <w:r w:rsidRPr="00BD69CC">
        <w:rPr>
          <w:rFonts w:cs="Arial"/>
          <w:szCs w:val="20"/>
          <w:lang w:val="es-MX"/>
        </w:rPr>
        <w:tab/>
        <w:t xml:space="preserve">= </w:t>
      </w:r>
      <w:r w:rsidRPr="00BD69CC">
        <w:rPr>
          <w:rFonts w:cs="Arial"/>
          <w:szCs w:val="20"/>
          <w:lang w:val="es-MX"/>
        </w:rPr>
        <w:tab/>
        <w:t>Capacidad Técnica</w:t>
      </w:r>
    </w:p>
    <w:p w14:paraId="12C07E1E" w14:textId="77777777" w:rsidR="000D02AF" w:rsidRPr="00BD69CC" w:rsidRDefault="000D02AF" w:rsidP="000D02AF">
      <w:pPr>
        <w:ind w:left="708"/>
        <w:rPr>
          <w:rFonts w:cs="Arial"/>
          <w:szCs w:val="20"/>
          <w:lang w:val="es-MX"/>
        </w:rPr>
      </w:pPr>
      <w:r w:rsidRPr="00BD69CC">
        <w:rPr>
          <w:rFonts w:cs="Arial"/>
          <w:szCs w:val="20"/>
          <w:lang w:val="es-MX"/>
        </w:rPr>
        <w:t>CF</w:t>
      </w:r>
      <w:r w:rsidRPr="00BD69CC">
        <w:rPr>
          <w:rFonts w:cs="Arial"/>
          <w:szCs w:val="20"/>
          <w:lang w:val="es-MX"/>
        </w:rPr>
        <w:tab/>
        <w:t xml:space="preserve">= </w:t>
      </w:r>
      <w:r w:rsidRPr="00BD69CC">
        <w:rPr>
          <w:rFonts w:cs="Arial"/>
          <w:szCs w:val="20"/>
          <w:lang w:val="es-MX"/>
        </w:rPr>
        <w:tab/>
        <w:t>Capacidad Financiera</w:t>
      </w:r>
    </w:p>
    <w:p w14:paraId="7DB312BF" w14:textId="77777777" w:rsidR="000D02AF" w:rsidRPr="00BD69CC" w:rsidRDefault="000D02AF" w:rsidP="000D02AF">
      <w:pPr>
        <w:ind w:left="708"/>
        <w:rPr>
          <w:rFonts w:cs="Arial"/>
          <w:szCs w:val="20"/>
          <w:lang w:val="es-MX"/>
        </w:rPr>
      </w:pPr>
      <w:r w:rsidRPr="00BD69CC">
        <w:rPr>
          <w:rFonts w:cs="Arial"/>
          <w:szCs w:val="20"/>
          <w:lang w:val="es-MX"/>
        </w:rPr>
        <w:t xml:space="preserve">SCE </w:t>
      </w:r>
      <w:r w:rsidRPr="00BD69CC">
        <w:rPr>
          <w:rFonts w:cs="Arial"/>
          <w:szCs w:val="20"/>
          <w:lang w:val="es-MX"/>
        </w:rPr>
        <w:tab/>
        <w:t xml:space="preserve">= </w:t>
      </w:r>
      <w:r w:rsidRPr="00BD69CC">
        <w:rPr>
          <w:rFonts w:cs="Arial"/>
          <w:szCs w:val="20"/>
          <w:lang w:val="es-MX"/>
        </w:rPr>
        <w:tab/>
        <w:t>Saldos de Contratos en Ejecución</w:t>
      </w:r>
    </w:p>
    <w:p w14:paraId="59E31F06" w14:textId="77777777" w:rsidR="000D02AF" w:rsidRPr="00BD69CC" w:rsidRDefault="000D02AF" w:rsidP="000D02AF">
      <w:pPr>
        <w:rPr>
          <w:rFonts w:cs="Arial"/>
          <w:szCs w:val="20"/>
          <w:lang w:val="es-MX"/>
        </w:rPr>
      </w:pPr>
      <w:r w:rsidRPr="00BD69CC">
        <w:rPr>
          <w:rFonts w:cs="Arial"/>
          <w:szCs w:val="20"/>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Pr="00BD69CC" w:rsidRDefault="000D02AF" w:rsidP="000D02AF">
      <w:pPr>
        <w:rPr>
          <w:rFonts w:cs="Arial"/>
          <w:szCs w:val="20"/>
          <w:lang w:val="es-MX"/>
        </w:rPr>
      </w:pPr>
      <w:r w:rsidRPr="00BD69CC">
        <w:rPr>
          <w:rFonts w:cs="Arial"/>
          <w:szCs w:val="20"/>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BD69CC"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D69CC"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BD69CC">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D69CC"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BD69CC">
              <w:rPr>
                <w:rFonts w:cs="Arial"/>
                <w:b/>
                <w:bCs/>
                <w:color w:val="FFFFFF" w:themeColor="background1"/>
                <w:szCs w:val="20"/>
              </w:rPr>
              <w:t>Puntaje</w:t>
            </w:r>
            <w:r w:rsidRPr="00BD69CC">
              <w:rPr>
                <w:rFonts w:eastAsia="Arial" w:cs="Arial"/>
                <w:b/>
                <w:bCs/>
                <w:color w:val="FFFFFF" w:themeColor="background1"/>
                <w:szCs w:val="20"/>
              </w:rPr>
              <w:t xml:space="preserve"> </w:t>
            </w:r>
            <w:r w:rsidRPr="00BD69CC">
              <w:rPr>
                <w:rFonts w:cs="Arial"/>
                <w:b/>
                <w:bCs/>
                <w:color w:val="FFFFFF" w:themeColor="background1"/>
                <w:szCs w:val="20"/>
              </w:rPr>
              <w:t>máximo</w:t>
            </w:r>
          </w:p>
        </w:tc>
      </w:tr>
      <w:tr w:rsidR="000D02AF" w:rsidRPr="00BD69CC"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BD69CC" w:rsidRDefault="000D02AF" w:rsidP="001C22EF">
            <w:pPr>
              <w:autoSpaceDE w:val="0"/>
              <w:autoSpaceDN w:val="0"/>
              <w:adjustRightInd w:val="0"/>
              <w:spacing w:after="0" w:line="276" w:lineRule="auto"/>
              <w:rPr>
                <w:rFonts w:eastAsia="Arial" w:cs="Arial"/>
                <w:color w:val="auto"/>
                <w:szCs w:val="20"/>
              </w:rPr>
            </w:pPr>
            <w:r w:rsidRPr="00BD69CC">
              <w:rPr>
                <w:rFonts w:cs="Arial"/>
                <w:color w:val="auto"/>
                <w:szCs w:val="20"/>
              </w:rPr>
              <w:t>Experiencia</w:t>
            </w:r>
            <w:r w:rsidRPr="00BD69CC">
              <w:rPr>
                <w:rFonts w:eastAsia="Arial" w:cs="Arial"/>
                <w:color w:val="auto"/>
                <w:szCs w:val="20"/>
              </w:rPr>
              <w:t xml:space="preserve"> </w:t>
            </w:r>
            <w:r w:rsidRPr="00BD69CC">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120</w:t>
            </w:r>
            <w:r w:rsidRPr="00BD69CC">
              <w:rPr>
                <w:rFonts w:eastAsia="Arial" w:cs="Arial"/>
                <w:color w:val="auto"/>
                <w:szCs w:val="20"/>
              </w:rPr>
              <w:t xml:space="preserve"> </w:t>
            </w:r>
          </w:p>
        </w:tc>
      </w:tr>
      <w:tr w:rsidR="000D02AF" w:rsidRPr="00BD69CC"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BD69CC" w:rsidRDefault="000D02AF" w:rsidP="001C22EF">
            <w:pPr>
              <w:autoSpaceDE w:val="0"/>
              <w:autoSpaceDN w:val="0"/>
              <w:adjustRightInd w:val="0"/>
              <w:spacing w:after="0" w:line="276" w:lineRule="auto"/>
              <w:rPr>
                <w:rFonts w:eastAsia="Arial" w:cs="Arial"/>
                <w:color w:val="auto"/>
                <w:szCs w:val="20"/>
              </w:rPr>
            </w:pPr>
            <w:r w:rsidRPr="00BD69CC">
              <w:rPr>
                <w:rFonts w:cs="Arial"/>
                <w:color w:val="auto"/>
                <w:szCs w:val="20"/>
              </w:rPr>
              <w:t>Capacidad</w:t>
            </w:r>
            <w:r w:rsidRPr="00BD69CC">
              <w:rPr>
                <w:rFonts w:eastAsia="Arial" w:cs="Arial"/>
                <w:color w:val="auto"/>
                <w:szCs w:val="20"/>
              </w:rPr>
              <w:t xml:space="preserve"> </w:t>
            </w:r>
            <w:r w:rsidRPr="00BD69CC">
              <w:rPr>
                <w:rFonts w:cs="Arial"/>
                <w:color w:val="auto"/>
                <w:szCs w:val="20"/>
              </w:rPr>
              <w:t>financiera</w:t>
            </w:r>
            <w:r w:rsidRPr="00BD69CC">
              <w:rPr>
                <w:rFonts w:eastAsia="Arial" w:cs="Arial"/>
                <w:color w:val="auto"/>
                <w:szCs w:val="20"/>
              </w:rPr>
              <w:t xml:space="preserve"> </w:t>
            </w:r>
            <w:r w:rsidRPr="00BD69CC">
              <w:rPr>
                <w:rFonts w:cs="Arial"/>
                <w:color w:val="auto"/>
                <w:szCs w:val="20"/>
              </w:rPr>
              <w:t>(CF)</w:t>
            </w:r>
            <w:r w:rsidRPr="00BD69CC">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40</w:t>
            </w:r>
            <w:r w:rsidRPr="00BD69CC">
              <w:rPr>
                <w:rFonts w:eastAsia="Arial" w:cs="Arial"/>
                <w:color w:val="auto"/>
                <w:szCs w:val="20"/>
              </w:rPr>
              <w:t xml:space="preserve"> </w:t>
            </w:r>
          </w:p>
        </w:tc>
      </w:tr>
      <w:tr w:rsidR="000D02AF" w:rsidRPr="00BD69CC"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BD69CC" w:rsidRDefault="000D02AF" w:rsidP="001C22EF">
            <w:pPr>
              <w:autoSpaceDE w:val="0"/>
              <w:autoSpaceDN w:val="0"/>
              <w:adjustRightInd w:val="0"/>
              <w:spacing w:after="0" w:line="276" w:lineRule="auto"/>
              <w:rPr>
                <w:rFonts w:eastAsia="Arial" w:cs="Arial"/>
                <w:color w:val="auto"/>
                <w:szCs w:val="20"/>
              </w:rPr>
            </w:pPr>
            <w:r w:rsidRPr="00BD69CC">
              <w:rPr>
                <w:rFonts w:cs="Arial"/>
                <w:color w:val="auto"/>
                <w:szCs w:val="20"/>
              </w:rPr>
              <w:t>Capacidad</w:t>
            </w:r>
            <w:r w:rsidRPr="00BD69CC">
              <w:rPr>
                <w:rFonts w:eastAsia="Arial" w:cs="Arial"/>
                <w:color w:val="auto"/>
                <w:szCs w:val="20"/>
              </w:rPr>
              <w:t xml:space="preserve"> </w:t>
            </w:r>
            <w:r w:rsidRPr="00BD69CC">
              <w:rPr>
                <w:rFonts w:cs="Arial"/>
                <w:color w:val="auto"/>
                <w:szCs w:val="20"/>
              </w:rPr>
              <w:t>técnica</w:t>
            </w:r>
            <w:r w:rsidRPr="00BD69CC">
              <w:rPr>
                <w:rFonts w:eastAsia="Arial" w:cs="Arial"/>
                <w:color w:val="auto"/>
                <w:szCs w:val="20"/>
              </w:rPr>
              <w:t xml:space="preserve"> </w:t>
            </w:r>
            <w:r w:rsidRPr="00BD69CC">
              <w:rPr>
                <w:rFonts w:cs="Arial"/>
                <w:color w:val="auto"/>
                <w:szCs w:val="20"/>
              </w:rPr>
              <w:t>(CT)</w:t>
            </w:r>
            <w:r w:rsidRPr="00BD69CC">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40</w:t>
            </w:r>
            <w:r w:rsidRPr="00BD69CC">
              <w:rPr>
                <w:rFonts w:eastAsia="Arial" w:cs="Arial"/>
                <w:color w:val="auto"/>
                <w:szCs w:val="20"/>
              </w:rPr>
              <w:t xml:space="preserve"> </w:t>
            </w:r>
          </w:p>
        </w:tc>
      </w:tr>
      <w:tr w:rsidR="000D02AF" w:rsidRPr="00BD69CC"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BD69CC" w:rsidRDefault="000D02AF" w:rsidP="001C22EF">
            <w:pPr>
              <w:autoSpaceDE w:val="0"/>
              <w:autoSpaceDN w:val="0"/>
              <w:adjustRightInd w:val="0"/>
              <w:spacing w:after="0" w:line="276" w:lineRule="auto"/>
              <w:rPr>
                <w:rFonts w:eastAsia="Arial" w:cs="Arial"/>
                <w:color w:val="auto"/>
                <w:szCs w:val="20"/>
              </w:rPr>
            </w:pPr>
            <w:r w:rsidRPr="00BD69CC">
              <w:rPr>
                <w:rFonts w:cs="Arial"/>
                <w:color w:val="auto"/>
                <w:szCs w:val="20"/>
              </w:rPr>
              <w:t>Total</w:t>
            </w:r>
            <w:r w:rsidRPr="00BD69CC">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200</w:t>
            </w:r>
            <w:r w:rsidRPr="00BD69CC">
              <w:rPr>
                <w:rFonts w:eastAsia="Arial" w:cs="Arial"/>
                <w:color w:val="auto"/>
                <w:szCs w:val="20"/>
              </w:rPr>
              <w:t xml:space="preserve"> </w:t>
            </w:r>
          </w:p>
        </w:tc>
      </w:tr>
    </w:tbl>
    <w:p w14:paraId="718700BA" w14:textId="31CE92EE" w:rsidR="00DB3E54" w:rsidRPr="00BD69CC" w:rsidRDefault="00DB3E54" w:rsidP="00DB3E54">
      <w:pPr>
        <w:rPr>
          <w:rFonts w:cs="Arial"/>
          <w:szCs w:val="20"/>
          <w:lang w:val="es-MX"/>
        </w:rPr>
      </w:pPr>
    </w:p>
    <w:p w14:paraId="1A1C30E4" w14:textId="0D866BC8" w:rsidR="000D02AF" w:rsidRPr="00BD69CC" w:rsidRDefault="000D02AF" w:rsidP="000D02AF">
      <w:pPr>
        <w:rPr>
          <w:rFonts w:cs="Arial"/>
          <w:szCs w:val="20"/>
          <w:lang w:val="es-MX"/>
        </w:rPr>
      </w:pPr>
      <w:r w:rsidRPr="00BD69CC">
        <w:rPr>
          <w:rFonts w:cs="Arial"/>
          <w:szCs w:val="20"/>
          <w:lang w:val="es-MX"/>
        </w:rPr>
        <w:t xml:space="preserve">[Se recomienda el uso de la aplicación para establecer la capacidad residual, de Colombia Compra Eficiente, disponible en la página web: </w:t>
      </w:r>
      <w:hyperlink r:id="rId14" w:history="1">
        <w:r w:rsidRPr="00BD69CC">
          <w:rPr>
            <w:rStyle w:val="Hipervnculo"/>
            <w:rFonts w:cs="Arial"/>
            <w:szCs w:val="20"/>
            <w:lang w:val="es-MX"/>
          </w:rPr>
          <w:t>https://www.colombiacompra.gov.co/manuales-guias-y-pliegos-tipo/manuales-y-guias/</w:t>
        </w:r>
      </w:hyperlink>
      <w:r w:rsidRPr="00BD69CC">
        <w:rPr>
          <w:rFonts w:cs="Arial"/>
          <w:szCs w:val="20"/>
          <w:lang w:val="es-MX"/>
        </w:rPr>
        <w:t xml:space="preserve"> así como el aplicativo para tal fin por Colombia Compra Eficiente]</w:t>
      </w:r>
    </w:p>
    <w:p w14:paraId="468C6528" w14:textId="77777777" w:rsidR="000D02AF" w:rsidRPr="00BD69CC" w:rsidRDefault="000D02AF" w:rsidP="000D02AF">
      <w:pPr>
        <w:rPr>
          <w:rFonts w:cs="Arial"/>
          <w:szCs w:val="20"/>
          <w:lang w:val="es-MX"/>
        </w:rPr>
      </w:pPr>
      <w:r w:rsidRPr="00BD69CC">
        <w:rPr>
          <w:rFonts w:cs="Arial"/>
          <w:szCs w:val="20"/>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BD69CC" w:rsidRDefault="000D02AF" w:rsidP="000D02AF">
      <w:pPr>
        <w:rPr>
          <w:rFonts w:cs="Arial"/>
          <w:szCs w:val="20"/>
          <w:lang w:val="es-MX"/>
        </w:rPr>
      </w:pPr>
      <w:r w:rsidRPr="00BD69CC">
        <w:rPr>
          <w:rFonts w:cs="Arial"/>
          <w:szCs w:val="20"/>
          <w:lang w:val="es-MX"/>
        </w:rPr>
        <w:t>El cálculo de cada uno de los factores procede como sigue:</w:t>
      </w:r>
    </w:p>
    <w:p w14:paraId="02714F2F" w14:textId="4E7910B5" w:rsidR="000D02AF" w:rsidRPr="00BD69CC" w:rsidRDefault="000D02AF" w:rsidP="00702395">
      <w:pPr>
        <w:pStyle w:val="Prrafodelista"/>
        <w:numPr>
          <w:ilvl w:val="0"/>
          <w:numId w:val="31"/>
        </w:numPr>
        <w:rPr>
          <w:rFonts w:cs="Arial"/>
          <w:b/>
          <w:bCs/>
          <w:szCs w:val="20"/>
          <w:lang w:val="es-MX"/>
        </w:rPr>
      </w:pPr>
      <w:r w:rsidRPr="00BD69CC">
        <w:rPr>
          <w:rFonts w:cs="Arial"/>
          <w:b/>
          <w:bCs/>
          <w:szCs w:val="20"/>
          <w:lang w:val="es-MX"/>
        </w:rPr>
        <w:lastRenderedPageBreak/>
        <w:t>Capacidad de Organización (CO):</w:t>
      </w:r>
    </w:p>
    <w:p w14:paraId="1582D1C3" w14:textId="7A1B10DF" w:rsidR="000D02AF" w:rsidRPr="00BD69CC" w:rsidRDefault="000D02AF" w:rsidP="000D02AF">
      <w:pPr>
        <w:rPr>
          <w:rFonts w:cs="Arial"/>
          <w:szCs w:val="20"/>
          <w:lang w:val="es-MX"/>
        </w:rPr>
      </w:pPr>
      <w:r w:rsidRPr="00BD69CC">
        <w:rPr>
          <w:rFonts w:cs="Arial"/>
          <w:szCs w:val="20"/>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BD69C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D69CC"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BD69CC">
              <w:rPr>
                <w:rFonts w:cs="Arial"/>
                <w:b/>
                <w:bCs/>
                <w:color w:val="FFFFFF" w:themeColor="background1"/>
                <w:szCs w:val="20"/>
              </w:rPr>
              <w:t>Años</w:t>
            </w:r>
            <w:r w:rsidRPr="00BD69CC">
              <w:rPr>
                <w:rFonts w:eastAsia="Arial" w:cs="Arial"/>
                <w:b/>
                <w:bCs/>
                <w:color w:val="FFFFFF" w:themeColor="background1"/>
                <w:szCs w:val="20"/>
              </w:rPr>
              <w:t xml:space="preserve"> </w:t>
            </w:r>
            <w:r w:rsidRPr="00BD69CC">
              <w:rPr>
                <w:rFonts w:cs="Arial"/>
                <w:b/>
                <w:bCs/>
                <w:color w:val="FFFFFF" w:themeColor="background1"/>
                <w:szCs w:val="20"/>
              </w:rPr>
              <w:t>de</w:t>
            </w:r>
            <w:r w:rsidRPr="00BD69CC">
              <w:rPr>
                <w:rFonts w:eastAsia="Arial" w:cs="Arial"/>
                <w:b/>
                <w:bCs/>
                <w:color w:val="FFFFFF" w:themeColor="background1"/>
                <w:szCs w:val="20"/>
              </w:rPr>
              <w:t xml:space="preserve"> </w:t>
            </w:r>
            <w:r w:rsidRPr="00BD69CC">
              <w:rPr>
                <w:rFonts w:cs="Arial"/>
                <w:b/>
                <w:bCs/>
                <w:color w:val="FFFFFF" w:themeColor="background1"/>
                <w:szCs w:val="20"/>
              </w:rPr>
              <w:t>información</w:t>
            </w:r>
            <w:r w:rsidRPr="00BD69CC">
              <w:rPr>
                <w:rFonts w:eastAsia="Arial" w:cs="Arial"/>
                <w:b/>
                <w:bCs/>
                <w:color w:val="FFFFFF" w:themeColor="background1"/>
                <w:szCs w:val="20"/>
              </w:rPr>
              <w:t xml:space="preserve"> </w:t>
            </w:r>
            <w:r w:rsidRPr="00BD69CC">
              <w:rPr>
                <w:rFonts w:cs="Arial"/>
                <w:b/>
                <w:bCs/>
                <w:color w:val="FFFFFF" w:themeColor="background1"/>
                <w:szCs w:val="20"/>
              </w:rPr>
              <w:t>financiera</w:t>
            </w:r>
            <w:r w:rsidRPr="00BD69CC">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D69CC"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BD69CC">
              <w:rPr>
                <w:rFonts w:cs="Arial"/>
                <w:b/>
                <w:bCs/>
                <w:color w:val="FFFFFF" w:themeColor="background1"/>
                <w:szCs w:val="20"/>
              </w:rPr>
              <w:t>Capacidad</w:t>
            </w:r>
            <w:r w:rsidRPr="00BD69CC">
              <w:rPr>
                <w:rFonts w:eastAsia="Arial" w:cs="Arial"/>
                <w:b/>
                <w:bCs/>
                <w:color w:val="FFFFFF" w:themeColor="background1"/>
                <w:szCs w:val="20"/>
              </w:rPr>
              <w:t xml:space="preserve"> </w:t>
            </w:r>
            <w:r w:rsidRPr="00BD69CC">
              <w:rPr>
                <w:rFonts w:cs="Arial"/>
                <w:b/>
                <w:bCs/>
                <w:color w:val="FFFFFF" w:themeColor="background1"/>
                <w:szCs w:val="20"/>
              </w:rPr>
              <w:t>de</w:t>
            </w:r>
            <w:r w:rsidRPr="00BD69CC">
              <w:rPr>
                <w:rFonts w:eastAsia="Arial" w:cs="Arial"/>
                <w:b/>
                <w:bCs/>
                <w:color w:val="FFFFFF" w:themeColor="background1"/>
                <w:szCs w:val="20"/>
              </w:rPr>
              <w:t xml:space="preserve"> </w:t>
            </w:r>
            <w:r w:rsidRPr="00BD69CC">
              <w:rPr>
                <w:rFonts w:cs="Arial"/>
                <w:b/>
                <w:bCs/>
                <w:color w:val="FFFFFF" w:themeColor="background1"/>
                <w:szCs w:val="20"/>
              </w:rPr>
              <w:t>organización</w:t>
            </w:r>
            <w:r w:rsidRPr="00BD69CC">
              <w:rPr>
                <w:rFonts w:eastAsia="Arial" w:cs="Arial"/>
                <w:b/>
                <w:bCs/>
                <w:color w:val="FFFFFF" w:themeColor="background1"/>
                <w:szCs w:val="20"/>
              </w:rPr>
              <w:t xml:space="preserve"> </w:t>
            </w:r>
            <w:r w:rsidRPr="00BD69CC">
              <w:rPr>
                <w:rFonts w:cs="Arial"/>
                <w:b/>
                <w:bCs/>
                <w:color w:val="FFFFFF" w:themeColor="background1"/>
                <w:szCs w:val="20"/>
              </w:rPr>
              <w:t>(CO)</w:t>
            </w:r>
            <w:r w:rsidRPr="00BD69CC">
              <w:rPr>
                <w:rFonts w:eastAsia="Arial" w:cs="Arial"/>
                <w:b/>
                <w:bCs/>
                <w:color w:val="FFFFFF" w:themeColor="background1"/>
                <w:szCs w:val="20"/>
              </w:rPr>
              <w:t xml:space="preserve"> </w:t>
            </w:r>
          </w:p>
        </w:tc>
      </w:tr>
      <w:tr w:rsidR="000D02AF" w:rsidRPr="00BD69C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BD69CC" w:rsidRDefault="000D02AF" w:rsidP="000D02AF">
            <w:pPr>
              <w:autoSpaceDE w:val="0"/>
              <w:autoSpaceDN w:val="0"/>
              <w:adjustRightInd w:val="0"/>
              <w:spacing w:after="0" w:line="276" w:lineRule="auto"/>
              <w:jc w:val="center"/>
              <w:rPr>
                <w:rFonts w:eastAsia="Arial" w:cs="Arial"/>
                <w:color w:val="auto"/>
                <w:szCs w:val="20"/>
              </w:rPr>
            </w:pPr>
            <w:r w:rsidRPr="00BD69CC">
              <w:rPr>
                <w:rFonts w:cs="Arial"/>
                <w:color w:val="auto"/>
                <w:szCs w:val="20"/>
              </w:rPr>
              <w:t>Cinco</w:t>
            </w:r>
            <w:r w:rsidRPr="00BD69CC">
              <w:rPr>
                <w:rFonts w:eastAsia="Arial" w:cs="Arial"/>
                <w:color w:val="auto"/>
                <w:szCs w:val="20"/>
              </w:rPr>
              <w:t xml:space="preserve"> </w:t>
            </w:r>
            <w:r w:rsidRPr="00BD69CC">
              <w:rPr>
                <w:rFonts w:cs="Arial"/>
                <w:color w:val="auto"/>
                <w:szCs w:val="20"/>
              </w:rPr>
              <w:t>(5)</w:t>
            </w:r>
            <w:r w:rsidRPr="00BD69CC">
              <w:rPr>
                <w:rFonts w:eastAsia="Arial" w:cs="Arial"/>
                <w:color w:val="auto"/>
                <w:szCs w:val="20"/>
              </w:rPr>
              <w:t xml:space="preserve"> </w:t>
            </w:r>
            <w:r w:rsidRPr="00BD69CC">
              <w:rPr>
                <w:rFonts w:cs="Arial"/>
                <w:color w:val="auto"/>
                <w:szCs w:val="20"/>
              </w:rPr>
              <w:t>años</w:t>
            </w:r>
            <w:r w:rsidRPr="00BD69CC">
              <w:rPr>
                <w:rFonts w:eastAsia="Arial" w:cs="Arial"/>
                <w:color w:val="auto"/>
                <w:szCs w:val="20"/>
              </w:rPr>
              <w:t xml:space="preserve"> </w:t>
            </w:r>
            <w:r w:rsidRPr="00BD69CC">
              <w:rPr>
                <w:rFonts w:cs="Arial"/>
                <w:color w:val="auto"/>
                <w:szCs w:val="20"/>
              </w:rPr>
              <w:t>o</w:t>
            </w:r>
            <w:r w:rsidRPr="00BD69CC">
              <w:rPr>
                <w:rFonts w:eastAsia="Arial" w:cs="Arial"/>
                <w:color w:val="auto"/>
                <w:szCs w:val="20"/>
              </w:rPr>
              <w:t xml:space="preserve"> </w:t>
            </w:r>
            <w:r w:rsidRPr="00BD69CC">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Mayor</w:t>
            </w:r>
            <w:r w:rsidRPr="00BD69CC">
              <w:rPr>
                <w:rFonts w:eastAsia="Arial" w:cs="Arial"/>
                <w:color w:val="auto"/>
                <w:szCs w:val="20"/>
              </w:rPr>
              <w:t xml:space="preserve"> </w:t>
            </w:r>
            <w:r w:rsidRPr="00BD69CC">
              <w:rPr>
                <w:rFonts w:cs="Arial"/>
                <w:color w:val="auto"/>
                <w:szCs w:val="20"/>
              </w:rPr>
              <w:t>ingreso</w:t>
            </w:r>
            <w:r w:rsidRPr="00BD69CC">
              <w:rPr>
                <w:rFonts w:eastAsia="Arial" w:cs="Arial"/>
                <w:color w:val="auto"/>
                <w:szCs w:val="20"/>
              </w:rPr>
              <w:t xml:space="preserve"> </w:t>
            </w:r>
            <w:r w:rsidRPr="00BD69CC">
              <w:rPr>
                <w:rFonts w:cs="Arial"/>
                <w:color w:val="auto"/>
                <w:szCs w:val="20"/>
              </w:rPr>
              <w:t>operacional</w:t>
            </w:r>
            <w:r w:rsidRPr="00BD69CC">
              <w:rPr>
                <w:rFonts w:eastAsia="Arial" w:cs="Arial"/>
                <w:color w:val="auto"/>
                <w:szCs w:val="20"/>
              </w:rPr>
              <w:t xml:space="preserve"> </w:t>
            </w:r>
            <w:r w:rsidRPr="00BD69CC">
              <w:rPr>
                <w:rFonts w:cs="Arial"/>
                <w:color w:val="auto"/>
                <w:szCs w:val="20"/>
              </w:rPr>
              <w:t>de</w:t>
            </w:r>
            <w:r w:rsidRPr="00BD69CC">
              <w:rPr>
                <w:rFonts w:eastAsia="Arial" w:cs="Arial"/>
                <w:color w:val="auto"/>
                <w:szCs w:val="20"/>
              </w:rPr>
              <w:t xml:space="preserve"> </w:t>
            </w:r>
            <w:r w:rsidRPr="00BD69CC">
              <w:rPr>
                <w:rFonts w:cs="Arial"/>
                <w:color w:val="auto"/>
                <w:szCs w:val="20"/>
              </w:rPr>
              <w:t>los</w:t>
            </w:r>
            <w:r w:rsidRPr="00BD69CC">
              <w:rPr>
                <w:rFonts w:eastAsia="Arial" w:cs="Arial"/>
                <w:color w:val="auto"/>
                <w:szCs w:val="20"/>
              </w:rPr>
              <w:t xml:space="preserve"> </w:t>
            </w:r>
            <w:r w:rsidRPr="00BD69CC">
              <w:rPr>
                <w:rFonts w:cs="Arial"/>
                <w:color w:val="auto"/>
                <w:szCs w:val="20"/>
              </w:rPr>
              <w:t>últimos</w:t>
            </w:r>
            <w:r w:rsidRPr="00BD69CC">
              <w:rPr>
                <w:rFonts w:eastAsia="Arial" w:cs="Arial"/>
                <w:color w:val="auto"/>
                <w:szCs w:val="20"/>
              </w:rPr>
              <w:t xml:space="preserve"> </w:t>
            </w:r>
            <w:r w:rsidRPr="00BD69CC">
              <w:rPr>
                <w:rFonts w:cs="Arial"/>
                <w:color w:val="auto"/>
                <w:szCs w:val="20"/>
              </w:rPr>
              <w:t>5</w:t>
            </w:r>
            <w:r w:rsidRPr="00BD69CC">
              <w:rPr>
                <w:rFonts w:eastAsia="Arial" w:cs="Arial"/>
                <w:color w:val="auto"/>
                <w:szCs w:val="20"/>
              </w:rPr>
              <w:t xml:space="preserve"> </w:t>
            </w:r>
            <w:r w:rsidRPr="00BD69CC">
              <w:rPr>
                <w:rFonts w:cs="Arial"/>
                <w:color w:val="auto"/>
                <w:szCs w:val="20"/>
              </w:rPr>
              <w:t>años</w:t>
            </w:r>
          </w:p>
        </w:tc>
      </w:tr>
      <w:tr w:rsidR="000D02AF" w:rsidRPr="00BD69C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BD69CC" w:rsidRDefault="000D02AF" w:rsidP="000D02AF">
            <w:pPr>
              <w:autoSpaceDE w:val="0"/>
              <w:autoSpaceDN w:val="0"/>
              <w:adjustRightInd w:val="0"/>
              <w:spacing w:after="0" w:line="276" w:lineRule="auto"/>
              <w:jc w:val="center"/>
              <w:rPr>
                <w:rFonts w:eastAsia="Arial" w:cs="Arial"/>
                <w:color w:val="auto"/>
                <w:szCs w:val="20"/>
              </w:rPr>
            </w:pPr>
            <w:r w:rsidRPr="00BD69CC">
              <w:rPr>
                <w:rFonts w:cs="Arial"/>
                <w:color w:val="auto"/>
                <w:szCs w:val="20"/>
              </w:rPr>
              <w:t>Entre</w:t>
            </w:r>
            <w:r w:rsidRPr="00BD69CC">
              <w:rPr>
                <w:rFonts w:eastAsia="Arial" w:cs="Arial"/>
                <w:color w:val="auto"/>
                <w:szCs w:val="20"/>
              </w:rPr>
              <w:t xml:space="preserve"> </w:t>
            </w:r>
            <w:r w:rsidRPr="00BD69CC">
              <w:rPr>
                <w:rFonts w:cs="Arial"/>
                <w:color w:val="auto"/>
                <w:szCs w:val="20"/>
              </w:rPr>
              <w:t>uno</w:t>
            </w:r>
            <w:r w:rsidRPr="00BD69CC">
              <w:rPr>
                <w:rFonts w:eastAsia="Arial" w:cs="Arial"/>
                <w:color w:val="auto"/>
                <w:szCs w:val="20"/>
              </w:rPr>
              <w:t xml:space="preserve"> </w:t>
            </w:r>
            <w:r w:rsidRPr="00BD69CC">
              <w:rPr>
                <w:rFonts w:cs="Arial"/>
                <w:color w:val="auto"/>
                <w:szCs w:val="20"/>
              </w:rPr>
              <w:t>(1)</w:t>
            </w:r>
            <w:r w:rsidRPr="00BD69CC">
              <w:rPr>
                <w:rFonts w:eastAsia="Arial" w:cs="Arial"/>
                <w:color w:val="auto"/>
                <w:szCs w:val="20"/>
              </w:rPr>
              <w:t xml:space="preserve"> </w:t>
            </w:r>
            <w:r w:rsidRPr="00BD69CC">
              <w:rPr>
                <w:rFonts w:cs="Arial"/>
                <w:color w:val="auto"/>
                <w:szCs w:val="20"/>
              </w:rPr>
              <w:t>y</w:t>
            </w:r>
            <w:r w:rsidRPr="00BD69CC">
              <w:rPr>
                <w:rFonts w:eastAsia="Arial" w:cs="Arial"/>
                <w:color w:val="auto"/>
                <w:szCs w:val="20"/>
              </w:rPr>
              <w:t xml:space="preserve"> </w:t>
            </w:r>
            <w:r w:rsidRPr="00BD69CC">
              <w:rPr>
                <w:rFonts w:cs="Arial"/>
                <w:color w:val="auto"/>
                <w:szCs w:val="20"/>
              </w:rPr>
              <w:t>cinco</w:t>
            </w:r>
            <w:r w:rsidRPr="00BD69CC">
              <w:rPr>
                <w:rFonts w:eastAsia="Arial" w:cs="Arial"/>
                <w:color w:val="auto"/>
                <w:szCs w:val="20"/>
              </w:rPr>
              <w:t xml:space="preserve"> </w:t>
            </w:r>
            <w:r w:rsidRPr="00BD69CC">
              <w:rPr>
                <w:rFonts w:cs="Arial"/>
                <w:color w:val="auto"/>
                <w:szCs w:val="20"/>
              </w:rPr>
              <w:t>(5)</w:t>
            </w:r>
            <w:r w:rsidRPr="00BD69CC">
              <w:rPr>
                <w:rFonts w:eastAsia="Arial" w:cs="Arial"/>
                <w:color w:val="auto"/>
                <w:szCs w:val="20"/>
              </w:rPr>
              <w:t xml:space="preserve"> </w:t>
            </w:r>
            <w:r w:rsidRPr="00BD69CC">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Mayor</w:t>
            </w:r>
            <w:r w:rsidRPr="00BD69CC">
              <w:rPr>
                <w:rFonts w:eastAsia="Arial" w:cs="Arial"/>
                <w:color w:val="auto"/>
                <w:szCs w:val="20"/>
              </w:rPr>
              <w:t xml:space="preserve"> </w:t>
            </w:r>
            <w:r w:rsidRPr="00BD69CC">
              <w:rPr>
                <w:rFonts w:cs="Arial"/>
                <w:color w:val="auto"/>
                <w:szCs w:val="20"/>
              </w:rPr>
              <w:t>ingreso</w:t>
            </w:r>
            <w:r w:rsidRPr="00BD69CC">
              <w:rPr>
                <w:rFonts w:eastAsia="Arial" w:cs="Arial"/>
                <w:color w:val="auto"/>
                <w:szCs w:val="20"/>
              </w:rPr>
              <w:t xml:space="preserve"> </w:t>
            </w:r>
            <w:r w:rsidRPr="00BD69CC">
              <w:rPr>
                <w:rFonts w:cs="Arial"/>
                <w:color w:val="auto"/>
                <w:szCs w:val="20"/>
              </w:rPr>
              <w:t>operacional</w:t>
            </w:r>
            <w:r w:rsidRPr="00BD69CC">
              <w:rPr>
                <w:rFonts w:eastAsia="Arial" w:cs="Arial"/>
                <w:color w:val="auto"/>
                <w:szCs w:val="20"/>
              </w:rPr>
              <w:t xml:space="preserve"> </w:t>
            </w:r>
            <w:r w:rsidRPr="00BD69CC">
              <w:rPr>
                <w:rFonts w:cs="Arial"/>
                <w:color w:val="auto"/>
                <w:szCs w:val="20"/>
              </w:rPr>
              <w:t>de</w:t>
            </w:r>
            <w:r w:rsidRPr="00BD69CC">
              <w:rPr>
                <w:rFonts w:eastAsia="Arial" w:cs="Arial"/>
                <w:color w:val="auto"/>
                <w:szCs w:val="20"/>
              </w:rPr>
              <w:t xml:space="preserve"> </w:t>
            </w:r>
            <w:r w:rsidRPr="00BD69CC">
              <w:rPr>
                <w:rFonts w:cs="Arial"/>
                <w:color w:val="auto"/>
                <w:szCs w:val="20"/>
              </w:rPr>
              <w:t xml:space="preserve">los años de existencia del proponente. </w:t>
            </w:r>
          </w:p>
        </w:tc>
      </w:tr>
      <w:tr w:rsidR="000D02AF" w:rsidRPr="00BD69C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BD69CC" w:rsidRDefault="000D02AF" w:rsidP="000D02AF">
            <w:pPr>
              <w:autoSpaceDE w:val="0"/>
              <w:autoSpaceDN w:val="0"/>
              <w:adjustRightInd w:val="0"/>
              <w:spacing w:after="0" w:line="276" w:lineRule="auto"/>
              <w:jc w:val="center"/>
              <w:rPr>
                <w:rFonts w:eastAsia="Arial" w:cs="Arial"/>
                <w:color w:val="auto"/>
                <w:szCs w:val="20"/>
              </w:rPr>
            </w:pPr>
            <w:r w:rsidRPr="00BD69CC">
              <w:rPr>
                <w:rFonts w:cs="Arial"/>
                <w:color w:val="auto"/>
                <w:szCs w:val="20"/>
              </w:rPr>
              <w:t>Menos</w:t>
            </w:r>
            <w:r w:rsidRPr="00BD69CC">
              <w:rPr>
                <w:rFonts w:eastAsia="Arial" w:cs="Arial"/>
                <w:color w:val="auto"/>
                <w:szCs w:val="20"/>
              </w:rPr>
              <w:t xml:space="preserve"> </w:t>
            </w:r>
            <w:r w:rsidRPr="00BD69CC">
              <w:rPr>
                <w:rFonts w:cs="Arial"/>
                <w:color w:val="auto"/>
                <w:szCs w:val="20"/>
              </w:rPr>
              <w:t>de</w:t>
            </w:r>
            <w:r w:rsidRPr="00BD69CC">
              <w:rPr>
                <w:rFonts w:eastAsia="Arial" w:cs="Arial"/>
                <w:color w:val="auto"/>
                <w:szCs w:val="20"/>
              </w:rPr>
              <w:t xml:space="preserve"> </w:t>
            </w:r>
            <w:r w:rsidRPr="00BD69CC">
              <w:rPr>
                <w:rFonts w:cs="Arial"/>
                <w:color w:val="auto"/>
                <w:szCs w:val="20"/>
              </w:rPr>
              <w:t>un</w:t>
            </w:r>
            <w:r w:rsidRPr="00BD69CC">
              <w:rPr>
                <w:rFonts w:eastAsia="Arial" w:cs="Arial"/>
                <w:color w:val="auto"/>
                <w:szCs w:val="20"/>
              </w:rPr>
              <w:t xml:space="preserve"> </w:t>
            </w:r>
            <w:r w:rsidRPr="00BD69CC">
              <w:rPr>
                <w:rFonts w:cs="Arial"/>
                <w:color w:val="auto"/>
                <w:szCs w:val="20"/>
              </w:rPr>
              <w:t>(1)</w:t>
            </w:r>
            <w:r w:rsidRPr="00BD69CC">
              <w:rPr>
                <w:rFonts w:eastAsia="Arial" w:cs="Arial"/>
                <w:color w:val="auto"/>
                <w:szCs w:val="20"/>
              </w:rPr>
              <w:t xml:space="preserve"> </w:t>
            </w:r>
            <w:r w:rsidRPr="00BD69CC">
              <w:rPr>
                <w:rFonts w:cs="Arial"/>
                <w:color w:val="auto"/>
                <w:szCs w:val="20"/>
              </w:rPr>
              <w:t>año</w:t>
            </w:r>
            <w:r w:rsidRPr="00BD69CC">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USD</w:t>
            </w:r>
            <w:r w:rsidRPr="00BD69CC">
              <w:rPr>
                <w:rFonts w:eastAsia="Arial" w:cs="Arial"/>
                <w:color w:val="auto"/>
                <w:szCs w:val="20"/>
              </w:rPr>
              <w:t xml:space="preserve"> </w:t>
            </w:r>
            <w:r w:rsidRPr="00BD69CC">
              <w:rPr>
                <w:rFonts w:cs="Arial"/>
                <w:color w:val="auto"/>
                <w:szCs w:val="20"/>
              </w:rPr>
              <w:t>125.000</w:t>
            </w:r>
            <w:r w:rsidRPr="00BD69CC">
              <w:rPr>
                <w:rFonts w:eastAsia="Arial" w:cs="Arial"/>
                <w:color w:val="auto"/>
                <w:szCs w:val="20"/>
              </w:rPr>
              <w:t xml:space="preserve"> (</w:t>
            </w:r>
            <w:r w:rsidRPr="00BD69CC">
              <w:rPr>
                <w:rFonts w:cs="Arial"/>
                <w:color w:val="auto"/>
                <w:szCs w:val="20"/>
              </w:rPr>
              <w:t>Liquidados a la tasa de cambio determinada por el Ministerio de Comercio, Industria y Turismo cada 2 años para efectos del umbral del beneficio de las Mipyme.</w:t>
            </w:r>
            <w:r w:rsidRPr="00BD69CC">
              <w:rPr>
                <w:rFonts w:eastAsia="Arial" w:cs="Arial"/>
                <w:color w:val="auto"/>
                <w:szCs w:val="20"/>
              </w:rPr>
              <w:t>)</w:t>
            </w:r>
          </w:p>
        </w:tc>
      </w:tr>
    </w:tbl>
    <w:p w14:paraId="7B63348B" w14:textId="67CC558A" w:rsidR="000D02AF" w:rsidRPr="00BD69CC" w:rsidRDefault="000D02AF" w:rsidP="000D02AF">
      <w:pPr>
        <w:rPr>
          <w:rFonts w:cs="Arial"/>
          <w:szCs w:val="20"/>
          <w:lang w:val="es-MX"/>
        </w:rPr>
      </w:pPr>
    </w:p>
    <w:p w14:paraId="6BB850CF" w14:textId="77777777" w:rsidR="000D02AF" w:rsidRPr="00BD69CC" w:rsidRDefault="000D02AF" w:rsidP="000D02AF">
      <w:pPr>
        <w:rPr>
          <w:rFonts w:cs="Arial"/>
          <w:szCs w:val="20"/>
          <w:lang w:val="es-MX"/>
        </w:rPr>
      </w:pPr>
      <w:r w:rsidRPr="00BD69CC">
        <w:rPr>
          <w:rFonts w:cs="Arial"/>
          <w:szCs w:val="20"/>
          <w:lang w:val="es-MX"/>
        </w:rPr>
        <w:t>Si los ingresos operacionales del proponente con uno (1) o más años de información financiera es menor a USD125.000, el factor (CO) del proponente es igual a USD125.000.</w:t>
      </w:r>
    </w:p>
    <w:p w14:paraId="19010D50" w14:textId="77777777" w:rsidR="000D02AF" w:rsidRPr="00BD69CC" w:rsidRDefault="000D02AF" w:rsidP="000D02AF">
      <w:pPr>
        <w:rPr>
          <w:rFonts w:cs="Arial"/>
          <w:szCs w:val="20"/>
          <w:lang w:val="es-MX"/>
        </w:rPr>
      </w:pPr>
      <w:r w:rsidRPr="00BD69CC">
        <w:rPr>
          <w:rFonts w:cs="Arial"/>
          <w:szCs w:val="20"/>
          <w:lang w:val="es-MX"/>
        </w:rPr>
        <w:t xml:space="preserve">Para acreditar el factor (CO) el proponente obligado a tener RUP debe presentar los siguientes documentos: </w:t>
      </w:r>
    </w:p>
    <w:p w14:paraId="08DC35AB" w14:textId="262534D4" w:rsidR="00917236" w:rsidRPr="00BD69CC" w:rsidRDefault="000D02AF" w:rsidP="00986CFC">
      <w:pPr>
        <w:pStyle w:val="Prrafodelista"/>
        <w:numPr>
          <w:ilvl w:val="3"/>
          <w:numId w:val="21"/>
        </w:numPr>
        <w:ind w:left="993"/>
        <w:rPr>
          <w:rFonts w:cs="Arial"/>
          <w:szCs w:val="20"/>
          <w:lang w:val="es-MX"/>
        </w:rPr>
      </w:pPr>
      <w:r w:rsidRPr="00BD69CC">
        <w:rPr>
          <w:rFonts w:cs="Arial"/>
          <w:szCs w:val="20"/>
          <w:lang w:val="es-MX"/>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3DFF079D" w14:textId="77777777" w:rsidR="00917236" w:rsidRPr="00BD69CC" w:rsidRDefault="00917236" w:rsidP="00986CFC">
      <w:pPr>
        <w:pStyle w:val="Prrafodelista"/>
        <w:ind w:left="993"/>
        <w:rPr>
          <w:rFonts w:cs="Arial"/>
          <w:szCs w:val="20"/>
          <w:lang w:val="es-MX"/>
        </w:rPr>
      </w:pPr>
    </w:p>
    <w:p w14:paraId="2DE4B29B" w14:textId="4AB86174" w:rsidR="000D02AF" w:rsidRPr="00BD69CC" w:rsidRDefault="000D02AF" w:rsidP="00986CFC">
      <w:pPr>
        <w:pStyle w:val="Prrafodelista"/>
        <w:numPr>
          <w:ilvl w:val="0"/>
          <w:numId w:val="57"/>
        </w:numPr>
        <w:rPr>
          <w:rFonts w:cs="Arial"/>
          <w:szCs w:val="20"/>
          <w:lang w:val="es-MX"/>
        </w:rPr>
      </w:pPr>
      <w:r w:rsidRPr="00BD69CC">
        <w:rPr>
          <w:rFonts w:cs="Arial"/>
          <w:szCs w:val="20"/>
          <w:lang w:val="es-MX"/>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39A4AD24" w14:textId="77777777" w:rsidR="000D02AF" w:rsidRPr="00BD69CC" w:rsidRDefault="000D02AF" w:rsidP="000D02AF">
      <w:pPr>
        <w:rPr>
          <w:rFonts w:cs="Arial"/>
          <w:szCs w:val="20"/>
          <w:lang w:val="es-MX"/>
        </w:rPr>
      </w:pPr>
      <w:r w:rsidRPr="00BD69CC">
        <w:rPr>
          <w:rFonts w:cs="Arial"/>
          <w:szCs w:val="20"/>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BD69CC" w:rsidRDefault="000D02AF" w:rsidP="000D02AF">
      <w:pPr>
        <w:rPr>
          <w:rFonts w:cs="Arial"/>
          <w:szCs w:val="20"/>
          <w:lang w:val="es-MX"/>
        </w:rPr>
      </w:pPr>
      <w:r w:rsidRPr="00BD69CC">
        <w:rPr>
          <w:rFonts w:cs="Arial"/>
          <w:szCs w:val="20"/>
          <w:lang w:val="es-MX"/>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24FA909C" w14:textId="35B179FD" w:rsidR="000D02AF" w:rsidRPr="00BD69CC" w:rsidRDefault="000D02AF" w:rsidP="000D02AF">
      <w:pPr>
        <w:rPr>
          <w:rFonts w:cs="Arial"/>
          <w:szCs w:val="20"/>
          <w:lang w:val="es-MX"/>
        </w:rPr>
      </w:pPr>
      <w:r w:rsidRPr="00BD69CC">
        <w:rPr>
          <w:rFonts w:cs="Arial"/>
          <w:szCs w:val="20"/>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Pr="00BD69CC" w:rsidRDefault="000D02AF" w:rsidP="00702395">
      <w:pPr>
        <w:pStyle w:val="Prrafodelista"/>
        <w:numPr>
          <w:ilvl w:val="0"/>
          <w:numId w:val="31"/>
        </w:numPr>
        <w:rPr>
          <w:rFonts w:cs="Arial"/>
          <w:b/>
          <w:bCs/>
          <w:szCs w:val="20"/>
          <w:lang w:val="es-MX"/>
        </w:rPr>
      </w:pPr>
      <w:r w:rsidRPr="00BD69CC">
        <w:rPr>
          <w:rFonts w:cs="Arial"/>
          <w:b/>
          <w:bCs/>
          <w:szCs w:val="20"/>
          <w:lang w:val="es-MX"/>
        </w:rPr>
        <w:t>Experiencia (E):</w:t>
      </w:r>
    </w:p>
    <w:p w14:paraId="1D646A9B" w14:textId="77777777" w:rsidR="000D02AF" w:rsidRPr="00BD69CC" w:rsidRDefault="000D02AF" w:rsidP="000D02AF">
      <w:pPr>
        <w:rPr>
          <w:rFonts w:cs="Arial"/>
          <w:szCs w:val="20"/>
          <w:lang w:val="es-MX"/>
        </w:rPr>
      </w:pPr>
      <w:r w:rsidRPr="00BD69CC">
        <w:rPr>
          <w:rFonts w:cs="Arial"/>
          <w:szCs w:val="20"/>
          <w:lang w:val="es-MX"/>
        </w:rPr>
        <w:lastRenderedPageBreak/>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17E9CA6B" w:rsidR="000D02AF" w:rsidRPr="00BD69CC" w:rsidRDefault="000D02AF" w:rsidP="000D02AF">
      <w:pPr>
        <w:rPr>
          <w:rFonts w:cs="Arial"/>
          <w:szCs w:val="20"/>
          <w:lang w:val="es-MX"/>
        </w:rPr>
      </w:pPr>
      <w:r w:rsidRPr="00BD69CC">
        <w:rPr>
          <w:rFonts w:cs="Arial"/>
          <w:szCs w:val="20"/>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BD69CC" w:rsidRDefault="000D02AF" w:rsidP="000D02AF">
      <w:pPr>
        <w:spacing w:line="276" w:lineRule="auto"/>
        <w:rPr>
          <w:rFonts w:eastAsiaTheme="minorEastAsia" w:cs="Arial"/>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Pr="00BD69CC" w:rsidRDefault="000D02AF" w:rsidP="000D02AF">
      <w:pPr>
        <w:rPr>
          <w:rFonts w:cs="Arial"/>
          <w:szCs w:val="20"/>
          <w:lang w:val="es-MX"/>
        </w:rPr>
      </w:pPr>
      <w:r w:rsidRPr="00BD69CC">
        <w:rPr>
          <w:rFonts w:cs="Arial"/>
          <w:szCs w:val="20"/>
          <w:lang w:val="es-MX"/>
        </w:rPr>
        <w:t>Para el caso de proponentes plurales, el factor (E) de un miembro se calcula así:</w:t>
      </w:r>
    </w:p>
    <w:p w14:paraId="27408005" w14:textId="77777777" w:rsidR="000D02AF" w:rsidRPr="00BD69CC"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BD69CC" w:rsidRDefault="000D02AF" w:rsidP="000D02AF">
      <w:pPr>
        <w:rPr>
          <w:rFonts w:cs="Arial"/>
          <w:szCs w:val="20"/>
          <w:lang w:val="es-MX"/>
        </w:rPr>
      </w:pPr>
      <w:r w:rsidRPr="00BD69CC">
        <w:rPr>
          <w:rFonts w:cs="Arial"/>
          <w:szCs w:val="20"/>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Pr="00BD69CC" w:rsidRDefault="000D02AF" w:rsidP="000D02AF">
      <w:pPr>
        <w:rPr>
          <w:rFonts w:cs="Arial"/>
          <w:szCs w:val="20"/>
          <w:lang w:val="es-MX"/>
        </w:rPr>
      </w:pPr>
      <w:r w:rsidRPr="00BD69CC">
        <w:rPr>
          <w:rFonts w:cs="Arial"/>
          <w:szCs w:val="20"/>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BD69CC"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BD69CC"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BD69CC">
              <w:rPr>
                <w:rFonts w:cs="Arial"/>
                <w:b/>
                <w:bCs/>
                <w:color w:val="FFFFFF" w:themeColor="background1"/>
                <w:szCs w:val="20"/>
              </w:rPr>
              <w:t>Mayor</w:t>
            </w:r>
            <w:r w:rsidRPr="00BD69CC">
              <w:rPr>
                <w:rFonts w:eastAsia="Arial" w:cs="Arial"/>
                <w:b/>
                <w:bCs/>
                <w:color w:val="FFFFFF" w:themeColor="background1"/>
                <w:szCs w:val="20"/>
              </w:rPr>
              <w:t xml:space="preserve"> </w:t>
            </w:r>
            <w:r w:rsidRPr="00BD69CC">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BD69CC"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BD69CC">
              <w:rPr>
                <w:rFonts w:cs="Arial"/>
                <w:b/>
                <w:bCs/>
                <w:color w:val="FFFFFF" w:themeColor="background1"/>
                <w:szCs w:val="20"/>
              </w:rPr>
              <w:t>Menor</w:t>
            </w:r>
            <w:r w:rsidRPr="00BD69CC">
              <w:rPr>
                <w:rFonts w:eastAsia="Arial" w:cs="Arial"/>
                <w:b/>
                <w:bCs/>
                <w:color w:val="FFFFFF" w:themeColor="background1"/>
                <w:szCs w:val="20"/>
              </w:rPr>
              <w:t xml:space="preserve"> </w:t>
            </w:r>
            <w:r w:rsidRPr="00BD69CC">
              <w:rPr>
                <w:rFonts w:cs="Arial"/>
                <w:b/>
                <w:bCs/>
                <w:color w:val="FFFFFF" w:themeColor="background1"/>
                <w:szCs w:val="20"/>
              </w:rPr>
              <w:t>o</w:t>
            </w:r>
            <w:r w:rsidRPr="00BD69CC">
              <w:rPr>
                <w:rFonts w:eastAsia="Arial" w:cs="Arial"/>
                <w:b/>
                <w:bCs/>
                <w:color w:val="FFFFFF" w:themeColor="background1"/>
                <w:szCs w:val="20"/>
              </w:rPr>
              <w:t xml:space="preserve"> </w:t>
            </w:r>
            <w:r w:rsidRPr="00BD69CC">
              <w:rPr>
                <w:rFonts w:cs="Arial"/>
                <w:b/>
                <w:bCs/>
                <w:color w:val="FFFFFF" w:themeColor="background1"/>
                <w:szCs w:val="20"/>
              </w:rPr>
              <w:t>igual</w:t>
            </w:r>
            <w:r w:rsidRPr="00BD69CC">
              <w:rPr>
                <w:rFonts w:eastAsia="Arial" w:cs="Arial"/>
                <w:b/>
                <w:bCs/>
                <w:color w:val="FFFFFF" w:themeColor="background1"/>
                <w:szCs w:val="20"/>
              </w:rPr>
              <w:t xml:space="preserve"> </w:t>
            </w:r>
            <w:r w:rsidRPr="00BD69CC">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BD69CC"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BD69CC">
              <w:rPr>
                <w:rFonts w:cs="Arial"/>
                <w:b/>
                <w:bCs/>
                <w:color w:val="FFFFFF" w:themeColor="background1"/>
                <w:szCs w:val="20"/>
              </w:rPr>
              <w:t>Puntaje</w:t>
            </w:r>
          </w:p>
        </w:tc>
      </w:tr>
      <w:tr w:rsidR="000D02AF" w:rsidRPr="00BD69CC" w14:paraId="61324D8F" w14:textId="77777777" w:rsidTr="001C22EF">
        <w:trPr>
          <w:trHeight w:val="391"/>
          <w:jc w:val="center"/>
        </w:trPr>
        <w:tc>
          <w:tcPr>
            <w:tcW w:w="0" w:type="auto"/>
            <w:vAlign w:val="center"/>
            <w:hideMark/>
          </w:tcPr>
          <w:p w14:paraId="7D58A0B3"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0</w:t>
            </w:r>
          </w:p>
        </w:tc>
        <w:tc>
          <w:tcPr>
            <w:tcW w:w="0" w:type="auto"/>
            <w:vAlign w:val="center"/>
            <w:hideMark/>
          </w:tcPr>
          <w:p w14:paraId="4C19E272"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3</w:t>
            </w:r>
          </w:p>
        </w:tc>
        <w:tc>
          <w:tcPr>
            <w:tcW w:w="0" w:type="auto"/>
            <w:vAlign w:val="center"/>
            <w:hideMark/>
          </w:tcPr>
          <w:p w14:paraId="18110D27"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60</w:t>
            </w:r>
          </w:p>
        </w:tc>
      </w:tr>
      <w:tr w:rsidR="000D02AF" w:rsidRPr="00BD69CC" w14:paraId="27E0D964" w14:textId="77777777" w:rsidTr="001C22EF">
        <w:trPr>
          <w:trHeight w:val="241"/>
          <w:jc w:val="center"/>
        </w:trPr>
        <w:tc>
          <w:tcPr>
            <w:tcW w:w="0" w:type="auto"/>
            <w:vAlign w:val="center"/>
            <w:hideMark/>
          </w:tcPr>
          <w:p w14:paraId="61D65039"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3</w:t>
            </w:r>
          </w:p>
        </w:tc>
        <w:tc>
          <w:tcPr>
            <w:tcW w:w="0" w:type="auto"/>
            <w:vAlign w:val="center"/>
            <w:hideMark/>
          </w:tcPr>
          <w:p w14:paraId="75D07C69"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6</w:t>
            </w:r>
          </w:p>
        </w:tc>
        <w:tc>
          <w:tcPr>
            <w:tcW w:w="0" w:type="auto"/>
            <w:vAlign w:val="center"/>
            <w:hideMark/>
          </w:tcPr>
          <w:p w14:paraId="5A41C2F3"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80</w:t>
            </w:r>
          </w:p>
        </w:tc>
      </w:tr>
      <w:tr w:rsidR="000D02AF" w:rsidRPr="00BD69CC" w14:paraId="2AC2B160" w14:textId="77777777" w:rsidTr="001C22EF">
        <w:trPr>
          <w:trHeight w:val="245"/>
          <w:jc w:val="center"/>
        </w:trPr>
        <w:tc>
          <w:tcPr>
            <w:tcW w:w="0" w:type="auto"/>
            <w:vAlign w:val="center"/>
            <w:hideMark/>
          </w:tcPr>
          <w:p w14:paraId="7800A77E"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6</w:t>
            </w:r>
          </w:p>
        </w:tc>
        <w:tc>
          <w:tcPr>
            <w:tcW w:w="0" w:type="auto"/>
            <w:vAlign w:val="center"/>
            <w:hideMark/>
          </w:tcPr>
          <w:p w14:paraId="4C2688A1"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10</w:t>
            </w:r>
          </w:p>
        </w:tc>
        <w:tc>
          <w:tcPr>
            <w:tcW w:w="0" w:type="auto"/>
            <w:vAlign w:val="center"/>
            <w:hideMark/>
          </w:tcPr>
          <w:p w14:paraId="7D546C11"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100</w:t>
            </w:r>
          </w:p>
        </w:tc>
      </w:tr>
      <w:tr w:rsidR="000D02AF" w:rsidRPr="00BD69CC" w14:paraId="49B6A69B" w14:textId="77777777" w:rsidTr="001C22EF">
        <w:trPr>
          <w:trHeight w:val="245"/>
          <w:jc w:val="center"/>
        </w:trPr>
        <w:tc>
          <w:tcPr>
            <w:tcW w:w="0" w:type="auto"/>
            <w:vAlign w:val="center"/>
            <w:hideMark/>
          </w:tcPr>
          <w:p w14:paraId="0A1B8A9E"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10</w:t>
            </w:r>
          </w:p>
        </w:tc>
        <w:tc>
          <w:tcPr>
            <w:tcW w:w="0" w:type="auto"/>
            <w:vAlign w:val="center"/>
            <w:hideMark/>
          </w:tcPr>
          <w:p w14:paraId="5DA18199"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Mayores</w:t>
            </w:r>
          </w:p>
        </w:tc>
        <w:tc>
          <w:tcPr>
            <w:tcW w:w="0" w:type="auto"/>
            <w:vAlign w:val="center"/>
            <w:hideMark/>
          </w:tcPr>
          <w:p w14:paraId="17F5BF40"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120</w:t>
            </w:r>
          </w:p>
        </w:tc>
      </w:tr>
    </w:tbl>
    <w:p w14:paraId="21C36E5C" w14:textId="77777777" w:rsidR="006157C2" w:rsidRPr="00BD69CC" w:rsidRDefault="006157C2" w:rsidP="000D02AF">
      <w:pPr>
        <w:rPr>
          <w:rFonts w:cs="Arial"/>
          <w:szCs w:val="20"/>
          <w:lang w:val="es-MX"/>
        </w:rPr>
      </w:pPr>
    </w:p>
    <w:p w14:paraId="1E3AD0D1" w14:textId="7C569C9F" w:rsidR="000D02AF" w:rsidRPr="00BD69CC" w:rsidRDefault="000D02AF" w:rsidP="000D02AF">
      <w:pPr>
        <w:rPr>
          <w:rFonts w:cs="Arial"/>
          <w:szCs w:val="20"/>
          <w:lang w:val="es-MX"/>
        </w:rPr>
      </w:pPr>
      <w:r w:rsidRPr="00BD69CC">
        <w:rPr>
          <w:rFonts w:cs="Arial"/>
          <w:szCs w:val="20"/>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2AECEE4D" w:rsidR="000D02AF" w:rsidRPr="00BD69CC" w:rsidRDefault="000D02AF">
      <w:pPr>
        <w:rPr>
          <w:rFonts w:cs="Arial"/>
          <w:szCs w:val="20"/>
          <w:lang w:val="es-MX"/>
        </w:rPr>
      </w:pPr>
      <w:r w:rsidRPr="00BD69CC">
        <w:rPr>
          <w:rFonts w:cs="Arial"/>
          <w:szCs w:val="20"/>
          <w:lang w:val="es-MX"/>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Pr="00BD69CC" w:rsidRDefault="000D02AF" w:rsidP="00702395">
      <w:pPr>
        <w:pStyle w:val="Prrafodelista"/>
        <w:numPr>
          <w:ilvl w:val="0"/>
          <w:numId w:val="31"/>
        </w:numPr>
        <w:rPr>
          <w:rFonts w:cs="Arial"/>
          <w:b/>
          <w:bCs/>
          <w:szCs w:val="20"/>
          <w:lang w:val="es-MX"/>
        </w:rPr>
      </w:pPr>
      <w:r w:rsidRPr="00BD69CC">
        <w:rPr>
          <w:rFonts w:cs="Arial"/>
          <w:b/>
          <w:bCs/>
          <w:szCs w:val="20"/>
          <w:lang w:val="es-MX"/>
        </w:rPr>
        <w:t>Capacidad Financiera (CF):</w:t>
      </w:r>
    </w:p>
    <w:p w14:paraId="303546E6" w14:textId="55BDD9B9" w:rsidR="000D02AF" w:rsidRPr="00BD69CC" w:rsidRDefault="000D02AF" w:rsidP="000D02AF">
      <w:pPr>
        <w:rPr>
          <w:rFonts w:cs="Arial"/>
          <w:szCs w:val="20"/>
          <w:lang w:val="es-MX"/>
        </w:rPr>
      </w:pPr>
      <w:r w:rsidRPr="00BD69CC">
        <w:rPr>
          <w:rFonts w:cs="Arial"/>
          <w:szCs w:val="20"/>
          <w:lang w:val="es-MX"/>
        </w:rPr>
        <w:t>El factor (CF) para propósitos de la capacidad residual se obtiene teniendo en cuenta el índice de liquidez del Proponente con base en la siguiente fórmula:</w:t>
      </w:r>
    </w:p>
    <w:p w14:paraId="619A5DC1" w14:textId="77777777" w:rsidR="000D02AF" w:rsidRPr="00BD69CC" w:rsidRDefault="000D02AF" w:rsidP="000D02AF">
      <w:pPr>
        <w:spacing w:line="276" w:lineRule="auto"/>
        <w:jc w:val="center"/>
        <w:rPr>
          <w:rFonts w:eastAsia="Arial," w:cs="Arial"/>
          <w:color w:val="auto"/>
          <w:szCs w:val="20"/>
        </w:rPr>
      </w:pPr>
      <w:r w:rsidRPr="00BD69CC">
        <w:rPr>
          <w:rFonts w:cs="Arial"/>
          <w:color w:val="auto"/>
          <w:szCs w:val="20"/>
        </w:rPr>
        <w:lastRenderedPageBreak/>
        <w:t>Índice</w:t>
      </w:r>
      <w:r w:rsidRPr="00BD69CC">
        <w:rPr>
          <w:rFonts w:eastAsia="Arial," w:cs="Arial"/>
          <w:color w:val="auto"/>
          <w:szCs w:val="20"/>
        </w:rPr>
        <w:t xml:space="preserve"> </w:t>
      </w:r>
      <w:r w:rsidRPr="00BD69CC">
        <w:rPr>
          <w:rFonts w:cs="Arial"/>
          <w:color w:val="auto"/>
          <w:szCs w:val="20"/>
        </w:rPr>
        <w:t>de</w:t>
      </w:r>
      <w:r w:rsidRPr="00BD69CC">
        <w:rPr>
          <w:rFonts w:eastAsia="Arial," w:cs="Arial"/>
          <w:color w:val="auto"/>
          <w:szCs w:val="20"/>
        </w:rPr>
        <w:t xml:space="preserve"> </w:t>
      </w:r>
      <w:r w:rsidRPr="00BD69CC">
        <w:rPr>
          <w:rFonts w:cs="Arial"/>
          <w:color w:val="auto"/>
          <w:szCs w:val="20"/>
        </w:rPr>
        <w:t>liquidez</w:t>
      </w:r>
      <w:r w:rsidRPr="00BD69CC">
        <w:rPr>
          <w:rFonts w:eastAsia="Arial," w:cs="Arial"/>
          <w:color w:val="auto"/>
          <w:szCs w:val="20"/>
        </w:rPr>
        <w:t xml:space="preserve"> </w:t>
      </w:r>
      <w:r w:rsidRPr="00BD69CC">
        <w:rPr>
          <w:rFonts w:cs="Arial"/>
          <w:color w:val="auto"/>
          <w:szCs w:val="20"/>
        </w:rPr>
        <w:t>=</w:t>
      </w:r>
      <w:r w:rsidRPr="00BD69CC">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Pr="00BD69CC" w:rsidRDefault="000D02AF" w:rsidP="000D02AF">
      <w:pPr>
        <w:rPr>
          <w:rFonts w:cs="Arial"/>
          <w:szCs w:val="20"/>
          <w:lang w:val="es-MX"/>
        </w:rPr>
      </w:pPr>
      <w:r w:rsidRPr="00BD69CC">
        <w:rPr>
          <w:rFonts w:cs="Arial"/>
          <w:szCs w:val="20"/>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BD69CC"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BD69CC"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BD69CC">
              <w:rPr>
                <w:rFonts w:cs="Arial"/>
                <w:b/>
                <w:bCs/>
                <w:color w:val="FFFFFF" w:themeColor="background1"/>
                <w:szCs w:val="20"/>
              </w:rPr>
              <w:t>Mayor</w:t>
            </w:r>
            <w:r w:rsidRPr="00BD69CC">
              <w:rPr>
                <w:rFonts w:eastAsia="Arial" w:cs="Arial"/>
                <w:b/>
                <w:bCs/>
                <w:color w:val="FFFFFF" w:themeColor="background1"/>
                <w:szCs w:val="20"/>
              </w:rPr>
              <w:t xml:space="preserve"> </w:t>
            </w:r>
            <w:r w:rsidRPr="00BD69CC">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BD69CC"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BD69CC">
              <w:rPr>
                <w:rFonts w:cs="Arial"/>
                <w:b/>
                <w:bCs/>
                <w:color w:val="FFFFFF" w:themeColor="background1"/>
                <w:szCs w:val="20"/>
              </w:rPr>
              <w:t>Menor</w:t>
            </w:r>
            <w:r w:rsidRPr="00BD69CC">
              <w:rPr>
                <w:rFonts w:eastAsia="Arial" w:cs="Arial"/>
                <w:b/>
                <w:bCs/>
                <w:color w:val="FFFFFF" w:themeColor="background1"/>
                <w:szCs w:val="20"/>
              </w:rPr>
              <w:t xml:space="preserve"> </w:t>
            </w:r>
            <w:r w:rsidRPr="00BD69CC">
              <w:rPr>
                <w:rFonts w:cs="Arial"/>
                <w:b/>
                <w:bCs/>
                <w:color w:val="FFFFFF" w:themeColor="background1"/>
                <w:szCs w:val="20"/>
              </w:rPr>
              <w:t>o</w:t>
            </w:r>
            <w:r w:rsidRPr="00BD69CC">
              <w:rPr>
                <w:rFonts w:eastAsia="Arial" w:cs="Arial"/>
                <w:b/>
                <w:bCs/>
                <w:color w:val="FFFFFF" w:themeColor="background1"/>
                <w:szCs w:val="20"/>
              </w:rPr>
              <w:t xml:space="preserve"> </w:t>
            </w:r>
            <w:r w:rsidRPr="00BD69CC">
              <w:rPr>
                <w:rFonts w:cs="Arial"/>
                <w:b/>
                <w:bCs/>
                <w:color w:val="FFFFFF" w:themeColor="background1"/>
                <w:szCs w:val="20"/>
              </w:rPr>
              <w:t>igual</w:t>
            </w:r>
            <w:r w:rsidRPr="00BD69CC">
              <w:rPr>
                <w:rFonts w:eastAsia="Arial" w:cs="Arial"/>
                <w:b/>
                <w:bCs/>
                <w:color w:val="FFFFFF" w:themeColor="background1"/>
                <w:szCs w:val="20"/>
              </w:rPr>
              <w:t xml:space="preserve"> </w:t>
            </w:r>
            <w:r w:rsidRPr="00BD69CC">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BD69CC"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BD69CC">
              <w:rPr>
                <w:rFonts w:cs="Arial"/>
                <w:b/>
                <w:bCs/>
                <w:color w:val="FFFFFF" w:themeColor="background1"/>
                <w:szCs w:val="20"/>
              </w:rPr>
              <w:t>Puntaje</w:t>
            </w:r>
          </w:p>
        </w:tc>
      </w:tr>
      <w:tr w:rsidR="000D02AF" w:rsidRPr="00BD69CC"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20</w:t>
            </w:r>
          </w:p>
        </w:tc>
      </w:tr>
      <w:tr w:rsidR="000D02AF" w:rsidRPr="00BD69CC"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25</w:t>
            </w:r>
          </w:p>
        </w:tc>
      </w:tr>
      <w:tr w:rsidR="000D02AF" w:rsidRPr="00BD69CC"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30</w:t>
            </w:r>
          </w:p>
        </w:tc>
      </w:tr>
      <w:tr w:rsidR="000D02AF" w:rsidRPr="00BD69CC"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35</w:t>
            </w:r>
          </w:p>
        </w:tc>
      </w:tr>
      <w:tr w:rsidR="000D02AF" w:rsidRPr="00BD69CC"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BD69CC" w:rsidRDefault="000D02AF" w:rsidP="001C22EF">
            <w:pPr>
              <w:autoSpaceDE w:val="0"/>
              <w:autoSpaceDN w:val="0"/>
              <w:adjustRightInd w:val="0"/>
              <w:spacing w:after="0" w:line="276" w:lineRule="auto"/>
              <w:jc w:val="center"/>
              <w:rPr>
                <w:rFonts w:eastAsia="Arial" w:cs="Arial"/>
                <w:color w:val="auto"/>
                <w:szCs w:val="20"/>
              </w:rPr>
            </w:pPr>
            <w:r w:rsidRPr="00BD69CC">
              <w:rPr>
                <w:rFonts w:cs="Arial"/>
                <w:color w:val="auto"/>
                <w:szCs w:val="20"/>
              </w:rPr>
              <w:t>40</w:t>
            </w:r>
          </w:p>
        </w:tc>
      </w:tr>
    </w:tbl>
    <w:p w14:paraId="13767109" w14:textId="11F27881" w:rsidR="000D02AF" w:rsidRPr="00BD69CC" w:rsidRDefault="000D02AF" w:rsidP="000D02AF">
      <w:pPr>
        <w:rPr>
          <w:rFonts w:cs="Arial"/>
          <w:szCs w:val="20"/>
          <w:lang w:val="es-MX"/>
        </w:rPr>
      </w:pPr>
    </w:p>
    <w:p w14:paraId="6B582B36" w14:textId="77777777" w:rsidR="000D02AF" w:rsidRPr="00BD69CC" w:rsidRDefault="000D02AF" w:rsidP="000D02AF">
      <w:pPr>
        <w:rPr>
          <w:rFonts w:cs="Arial"/>
          <w:szCs w:val="20"/>
          <w:lang w:val="es-MX"/>
        </w:rPr>
      </w:pPr>
      <w:r w:rsidRPr="00BD69CC">
        <w:rPr>
          <w:rFonts w:cs="Arial"/>
          <w:szCs w:val="20"/>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BD69CC" w:rsidRDefault="000D02AF" w:rsidP="000D02AF">
      <w:pPr>
        <w:rPr>
          <w:rFonts w:cs="Arial"/>
          <w:szCs w:val="20"/>
          <w:lang w:val="es-MX"/>
        </w:rPr>
      </w:pPr>
      <w:r w:rsidRPr="00BD69CC">
        <w:rPr>
          <w:rFonts w:cs="Arial"/>
          <w:szCs w:val="20"/>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Pr="00BD69CC" w:rsidRDefault="000D02AF" w:rsidP="000D02AF">
      <w:pPr>
        <w:rPr>
          <w:rFonts w:cs="Arial"/>
          <w:szCs w:val="20"/>
          <w:lang w:val="es-MX"/>
        </w:rPr>
      </w:pPr>
      <w:r w:rsidRPr="00BD69CC">
        <w:rPr>
          <w:rFonts w:cs="Arial"/>
          <w:szCs w:val="20"/>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Pr="00BD69CC" w:rsidRDefault="000D02AF" w:rsidP="00702395">
      <w:pPr>
        <w:pStyle w:val="Prrafodelista"/>
        <w:numPr>
          <w:ilvl w:val="0"/>
          <w:numId w:val="31"/>
        </w:numPr>
        <w:rPr>
          <w:rFonts w:cs="Arial"/>
          <w:b/>
          <w:bCs/>
          <w:szCs w:val="20"/>
          <w:lang w:val="es-MX"/>
        </w:rPr>
      </w:pPr>
      <w:r w:rsidRPr="00BD69CC">
        <w:rPr>
          <w:rFonts w:cs="Arial"/>
          <w:b/>
          <w:bCs/>
          <w:szCs w:val="20"/>
          <w:lang w:val="es-MX"/>
        </w:rPr>
        <w:t>Capacidad Técnica (CT):</w:t>
      </w:r>
    </w:p>
    <w:p w14:paraId="1E5BEACA" w14:textId="77777777" w:rsidR="000D02AF" w:rsidRPr="00BD69CC" w:rsidRDefault="000D02AF" w:rsidP="000D02AF">
      <w:pPr>
        <w:rPr>
          <w:rFonts w:cs="Arial"/>
          <w:szCs w:val="20"/>
          <w:lang w:val="es-MX"/>
        </w:rPr>
      </w:pPr>
      <w:r w:rsidRPr="00BD69CC">
        <w:rPr>
          <w:rFonts w:cs="Arial"/>
          <w:szCs w:val="20"/>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74B0679" w14:textId="77777777" w:rsidR="000D02AF" w:rsidRPr="00BD69CC" w:rsidRDefault="000D02AF" w:rsidP="000D02AF">
      <w:pPr>
        <w:rPr>
          <w:rFonts w:cs="Arial"/>
          <w:szCs w:val="20"/>
          <w:lang w:val="es-MX"/>
        </w:rPr>
      </w:pPr>
      <w:r w:rsidRPr="00BD69CC">
        <w:rPr>
          <w:rFonts w:cs="Arial"/>
          <w:szCs w:val="20"/>
          <w:lang w:val="es-MX"/>
        </w:rPr>
        <w:t>Para acreditar el factor (CT) el Proponente o integrante nacional y extranjero con o sin sucursal en Colombia deben diligenciar el Formato 5 – Capacidad residual.</w:t>
      </w:r>
    </w:p>
    <w:p w14:paraId="7443F2DE" w14:textId="65AE0CA9" w:rsidR="000D02AF" w:rsidRPr="00BD69CC" w:rsidRDefault="000D02AF" w:rsidP="000D02AF">
      <w:pPr>
        <w:rPr>
          <w:rFonts w:cs="Arial"/>
          <w:szCs w:val="20"/>
          <w:lang w:val="es-MX"/>
        </w:rPr>
      </w:pPr>
      <w:r w:rsidRPr="00BD69CC">
        <w:rPr>
          <w:rFonts w:cs="Arial"/>
          <w:szCs w:val="20"/>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D69CC" w14:paraId="7FBE500A" w14:textId="77777777" w:rsidTr="001C22EF">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BD69CC" w:rsidRDefault="000D02AF" w:rsidP="001C22EF">
            <w:pPr>
              <w:spacing w:after="0" w:line="276" w:lineRule="auto"/>
              <w:jc w:val="center"/>
              <w:rPr>
                <w:rFonts w:eastAsia="Arial," w:cs="Arial"/>
                <w:b/>
                <w:bCs/>
                <w:color w:val="FFFFFF" w:themeColor="background1"/>
                <w:szCs w:val="20"/>
              </w:rPr>
            </w:pPr>
            <w:r w:rsidRPr="00BD69CC">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BD69CC" w:rsidRDefault="000D02AF" w:rsidP="001C22EF">
            <w:pPr>
              <w:spacing w:after="0" w:line="276" w:lineRule="auto"/>
              <w:jc w:val="center"/>
              <w:rPr>
                <w:rFonts w:eastAsia="Arial," w:cs="Arial"/>
                <w:b/>
                <w:bCs/>
                <w:color w:val="FFFFFF" w:themeColor="background1"/>
                <w:szCs w:val="20"/>
              </w:rPr>
            </w:pPr>
            <w:r w:rsidRPr="00BD69CC">
              <w:rPr>
                <w:rFonts w:cs="Arial"/>
                <w:b/>
                <w:bCs/>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D69CC" w:rsidRDefault="000D02AF" w:rsidP="001C22EF">
            <w:pPr>
              <w:spacing w:after="0" w:line="276" w:lineRule="auto"/>
              <w:jc w:val="center"/>
              <w:rPr>
                <w:rFonts w:eastAsia="Arial," w:cs="Arial"/>
                <w:b/>
                <w:bCs/>
                <w:color w:val="FFFFFF" w:themeColor="background1"/>
                <w:szCs w:val="20"/>
              </w:rPr>
            </w:pPr>
            <w:r w:rsidRPr="00BD69CC">
              <w:rPr>
                <w:rFonts w:cs="Arial"/>
                <w:b/>
                <w:bCs/>
                <w:color w:val="FFFFFF" w:themeColor="background1"/>
                <w:szCs w:val="20"/>
              </w:rPr>
              <w:t>Puntaje</w:t>
            </w:r>
          </w:p>
        </w:tc>
      </w:tr>
      <w:tr w:rsidR="000D02AF" w:rsidRPr="00BD69CC" w14:paraId="406649FB"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BD69CC" w:rsidRDefault="000D02AF" w:rsidP="001C22EF">
            <w:pPr>
              <w:spacing w:after="0" w:line="276" w:lineRule="auto"/>
              <w:jc w:val="center"/>
              <w:rPr>
                <w:rFonts w:eastAsia="Arial," w:cs="Arial"/>
                <w:color w:val="auto"/>
                <w:szCs w:val="20"/>
              </w:rPr>
            </w:pPr>
            <w:r w:rsidRPr="00BD69CC">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BD69CC" w:rsidRDefault="000D02AF" w:rsidP="001C22EF">
            <w:pPr>
              <w:spacing w:after="0" w:line="276" w:lineRule="auto"/>
              <w:jc w:val="center"/>
              <w:rPr>
                <w:rFonts w:eastAsia="Arial," w:cs="Arial"/>
                <w:color w:val="auto"/>
                <w:szCs w:val="20"/>
              </w:rPr>
            </w:pPr>
            <w:r w:rsidRPr="00BD69CC">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BD69CC" w:rsidRDefault="000D02AF" w:rsidP="001C22EF">
            <w:pPr>
              <w:spacing w:after="0" w:line="276" w:lineRule="auto"/>
              <w:jc w:val="center"/>
              <w:rPr>
                <w:rFonts w:eastAsia="Arial," w:cs="Arial"/>
                <w:color w:val="auto"/>
                <w:szCs w:val="20"/>
              </w:rPr>
            </w:pPr>
            <w:r w:rsidRPr="00BD69CC">
              <w:rPr>
                <w:rFonts w:cs="Arial"/>
                <w:color w:val="auto"/>
                <w:szCs w:val="20"/>
              </w:rPr>
              <w:t>20</w:t>
            </w:r>
          </w:p>
        </w:tc>
      </w:tr>
      <w:tr w:rsidR="000D02AF" w:rsidRPr="00BD69CC" w14:paraId="651D0DF7"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BD69CC" w:rsidRDefault="000D02AF" w:rsidP="001C22EF">
            <w:pPr>
              <w:spacing w:after="0" w:line="276" w:lineRule="auto"/>
              <w:jc w:val="center"/>
              <w:rPr>
                <w:rFonts w:eastAsia="Arial," w:cs="Arial"/>
                <w:color w:val="auto"/>
                <w:szCs w:val="20"/>
              </w:rPr>
            </w:pPr>
            <w:r w:rsidRPr="00BD69CC">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BD69CC" w:rsidRDefault="000D02AF" w:rsidP="001C22EF">
            <w:pPr>
              <w:spacing w:after="0" w:line="276" w:lineRule="auto"/>
              <w:jc w:val="center"/>
              <w:rPr>
                <w:rFonts w:eastAsia="Arial," w:cs="Arial"/>
                <w:color w:val="auto"/>
                <w:szCs w:val="20"/>
              </w:rPr>
            </w:pPr>
            <w:r w:rsidRPr="00BD69CC">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BD69CC" w:rsidRDefault="000D02AF" w:rsidP="001C22EF">
            <w:pPr>
              <w:spacing w:after="0" w:line="276" w:lineRule="auto"/>
              <w:jc w:val="center"/>
              <w:rPr>
                <w:rFonts w:eastAsia="Arial," w:cs="Arial"/>
                <w:color w:val="auto"/>
                <w:szCs w:val="20"/>
              </w:rPr>
            </w:pPr>
            <w:r w:rsidRPr="00BD69CC">
              <w:rPr>
                <w:rFonts w:cs="Arial"/>
                <w:color w:val="auto"/>
                <w:szCs w:val="20"/>
              </w:rPr>
              <w:t>30</w:t>
            </w:r>
          </w:p>
        </w:tc>
      </w:tr>
      <w:tr w:rsidR="000D02AF" w:rsidRPr="00BD69CC" w14:paraId="16403AF2" w14:textId="77777777" w:rsidTr="001C22EF">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BD69CC" w:rsidRDefault="000D02AF" w:rsidP="001C22EF">
            <w:pPr>
              <w:spacing w:after="0" w:line="276" w:lineRule="auto"/>
              <w:jc w:val="center"/>
              <w:rPr>
                <w:rFonts w:eastAsia="Arial," w:cs="Arial"/>
                <w:color w:val="auto"/>
                <w:szCs w:val="20"/>
              </w:rPr>
            </w:pPr>
            <w:r w:rsidRPr="00BD69CC">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BD69CC" w:rsidRDefault="000D02AF" w:rsidP="001C22EF">
            <w:pPr>
              <w:spacing w:after="0" w:line="276" w:lineRule="auto"/>
              <w:jc w:val="center"/>
              <w:rPr>
                <w:rFonts w:eastAsia="Arial," w:cs="Arial"/>
                <w:color w:val="auto"/>
                <w:szCs w:val="20"/>
              </w:rPr>
            </w:pPr>
            <w:r w:rsidRPr="00BD69CC">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BD69CC" w:rsidRDefault="000D02AF" w:rsidP="001C22EF">
            <w:pPr>
              <w:spacing w:after="0" w:line="276" w:lineRule="auto"/>
              <w:jc w:val="center"/>
              <w:rPr>
                <w:rFonts w:eastAsia="Arial," w:cs="Arial"/>
                <w:color w:val="auto"/>
                <w:szCs w:val="20"/>
              </w:rPr>
            </w:pPr>
            <w:r w:rsidRPr="00BD69CC">
              <w:rPr>
                <w:rFonts w:cs="Arial"/>
                <w:color w:val="auto"/>
                <w:szCs w:val="20"/>
              </w:rPr>
              <w:t>40</w:t>
            </w:r>
          </w:p>
        </w:tc>
      </w:tr>
    </w:tbl>
    <w:p w14:paraId="57019028" w14:textId="77777777" w:rsidR="000D02AF" w:rsidRPr="00BD69CC" w:rsidRDefault="000D02AF" w:rsidP="000D02AF">
      <w:pPr>
        <w:pStyle w:val="Prrafodelista"/>
        <w:rPr>
          <w:rFonts w:cs="Arial"/>
          <w:b/>
          <w:bCs/>
          <w:szCs w:val="20"/>
          <w:lang w:val="es-MX"/>
        </w:rPr>
      </w:pPr>
    </w:p>
    <w:p w14:paraId="61289153" w14:textId="24406F14" w:rsidR="000D02AF" w:rsidRPr="00BD69CC" w:rsidRDefault="000D02AF" w:rsidP="00702395">
      <w:pPr>
        <w:pStyle w:val="Prrafodelista"/>
        <w:numPr>
          <w:ilvl w:val="0"/>
          <w:numId w:val="31"/>
        </w:numPr>
        <w:rPr>
          <w:rFonts w:cs="Arial"/>
          <w:b/>
          <w:bCs/>
          <w:szCs w:val="20"/>
          <w:lang w:val="es-MX"/>
        </w:rPr>
      </w:pPr>
      <w:r w:rsidRPr="00BD69CC">
        <w:rPr>
          <w:rFonts w:cs="Arial"/>
          <w:b/>
          <w:bCs/>
          <w:szCs w:val="20"/>
          <w:lang w:val="es-MX"/>
        </w:rPr>
        <w:t>Saldos Contratos en Ejecución (SCE):</w:t>
      </w:r>
    </w:p>
    <w:p w14:paraId="363AFD31" w14:textId="77777777" w:rsidR="000D02AF" w:rsidRPr="00BD69CC" w:rsidRDefault="000D02AF" w:rsidP="000D02AF">
      <w:pPr>
        <w:rPr>
          <w:rFonts w:cs="Arial"/>
          <w:szCs w:val="20"/>
          <w:lang w:val="es-MX"/>
        </w:rPr>
      </w:pPr>
      <w:r w:rsidRPr="00BD69CC">
        <w:rPr>
          <w:rFonts w:cs="Arial"/>
          <w:szCs w:val="20"/>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w:t>
      </w:r>
      <w:r w:rsidRPr="00BD69CC">
        <w:rPr>
          <w:rFonts w:cs="Arial"/>
          <w:szCs w:val="20"/>
          <w:lang w:val="es-MX"/>
        </w:rPr>
        <w:lastRenderedPageBreak/>
        <w:t xml:space="preserve">encuentra suspendido, de ser así, la fecha de suspensión. En el certificado debe constar expresamente si el proponente no tiene contratos en ejecución. </w:t>
      </w:r>
    </w:p>
    <w:p w14:paraId="10100F2E" w14:textId="77777777" w:rsidR="000D02AF" w:rsidRPr="00BD69CC" w:rsidRDefault="000D02AF" w:rsidP="000D02AF">
      <w:pPr>
        <w:rPr>
          <w:rFonts w:cs="Arial"/>
          <w:szCs w:val="20"/>
          <w:lang w:val="es-MX"/>
        </w:rPr>
      </w:pPr>
      <w:r w:rsidRPr="00BD69CC">
        <w:rPr>
          <w:rFonts w:cs="Arial"/>
          <w:szCs w:val="20"/>
          <w:lang w:val="es-MX"/>
        </w:rPr>
        <w:t xml:space="preserve">Para acreditar el factor (SCE) el proponente tendrá en cuenta lo siguiente: </w:t>
      </w:r>
    </w:p>
    <w:p w14:paraId="53230B09" w14:textId="2DE4CE0C" w:rsidR="000D02AF" w:rsidRPr="00BD69CC" w:rsidRDefault="000D02AF" w:rsidP="00702395">
      <w:pPr>
        <w:pStyle w:val="Prrafodelista"/>
        <w:numPr>
          <w:ilvl w:val="0"/>
          <w:numId w:val="33"/>
        </w:numPr>
        <w:rPr>
          <w:rFonts w:cs="Arial"/>
          <w:szCs w:val="20"/>
          <w:lang w:val="es-MX"/>
        </w:rPr>
      </w:pPr>
      <w:r w:rsidRPr="00BD69CC">
        <w:rPr>
          <w:rFonts w:cs="Arial"/>
          <w:szCs w:val="20"/>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BD69CC" w:rsidRDefault="000D02AF" w:rsidP="00702395">
      <w:pPr>
        <w:pStyle w:val="Prrafodelista"/>
        <w:numPr>
          <w:ilvl w:val="0"/>
          <w:numId w:val="33"/>
        </w:numPr>
        <w:rPr>
          <w:rFonts w:cs="Arial"/>
          <w:szCs w:val="20"/>
          <w:lang w:val="es-MX"/>
        </w:rPr>
      </w:pPr>
      <w:r w:rsidRPr="00BD69CC">
        <w:rPr>
          <w:rFonts w:cs="Arial"/>
          <w:szCs w:val="20"/>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BD69CC" w:rsidRDefault="000D02AF" w:rsidP="00702395">
      <w:pPr>
        <w:pStyle w:val="Prrafodelista"/>
        <w:numPr>
          <w:ilvl w:val="0"/>
          <w:numId w:val="33"/>
        </w:numPr>
        <w:rPr>
          <w:rFonts w:cs="Arial"/>
          <w:szCs w:val="20"/>
          <w:lang w:val="es-MX"/>
        </w:rPr>
      </w:pPr>
      <w:r w:rsidRPr="00BD69CC">
        <w:rPr>
          <w:rFonts w:cs="Arial"/>
          <w:szCs w:val="20"/>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BD69CC" w:rsidRDefault="000D02AF" w:rsidP="00702395">
      <w:pPr>
        <w:pStyle w:val="Prrafodelista"/>
        <w:numPr>
          <w:ilvl w:val="0"/>
          <w:numId w:val="33"/>
        </w:numPr>
        <w:rPr>
          <w:rFonts w:cs="Arial"/>
          <w:szCs w:val="20"/>
          <w:lang w:val="es-MX"/>
        </w:rPr>
      </w:pPr>
      <w:r w:rsidRPr="00BD69CC">
        <w:rPr>
          <w:rFonts w:cs="Arial"/>
          <w:szCs w:val="20"/>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BD69CC" w:rsidRDefault="000D02AF" w:rsidP="00702395">
      <w:pPr>
        <w:pStyle w:val="Prrafodelista"/>
        <w:numPr>
          <w:ilvl w:val="0"/>
          <w:numId w:val="33"/>
        </w:numPr>
        <w:rPr>
          <w:rFonts w:cs="Arial"/>
          <w:szCs w:val="20"/>
          <w:lang w:val="es-MX"/>
        </w:rPr>
      </w:pPr>
      <w:r w:rsidRPr="00BD69CC">
        <w:rPr>
          <w:rFonts w:cs="Arial"/>
          <w:szCs w:val="20"/>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BD69CC" w:rsidRDefault="000D02AF" w:rsidP="00702395">
      <w:pPr>
        <w:pStyle w:val="Prrafodelista"/>
        <w:numPr>
          <w:ilvl w:val="0"/>
          <w:numId w:val="33"/>
        </w:numPr>
        <w:rPr>
          <w:rFonts w:cs="Arial"/>
          <w:szCs w:val="20"/>
          <w:lang w:val="es-MX"/>
        </w:rPr>
      </w:pPr>
      <w:r w:rsidRPr="00BD69CC">
        <w:rPr>
          <w:rFonts w:cs="Arial"/>
          <w:szCs w:val="20"/>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Pr="00BD69CC" w:rsidRDefault="00662E70" w:rsidP="00DD3F5A">
      <w:pPr>
        <w:pStyle w:val="Ttulo1"/>
        <w:rPr>
          <w:rFonts w:cs="Arial"/>
          <w:szCs w:val="20"/>
        </w:rPr>
      </w:pPr>
      <w:bookmarkStart w:id="87" w:name="_Toc73368213"/>
      <w:r w:rsidRPr="00BD69CC">
        <w:rPr>
          <w:rFonts w:cs="Arial"/>
          <w:caps w:val="0"/>
          <w:szCs w:val="20"/>
        </w:rPr>
        <w:t>CRITERIOS DE EVALUACIÓN, ASIGNACIÓN DE PUNTAJE Y CRITERIOS DE DESEMPATE</w:t>
      </w:r>
      <w:bookmarkEnd w:id="87"/>
    </w:p>
    <w:p w14:paraId="41276BF0" w14:textId="47E1B5FD" w:rsidR="00DD3F5A" w:rsidRPr="00BD69CC" w:rsidRDefault="00DD3F5A" w:rsidP="00DD3F5A">
      <w:pPr>
        <w:rPr>
          <w:rFonts w:cs="Arial"/>
          <w:szCs w:val="20"/>
          <w:lang w:val="es-MX"/>
        </w:rPr>
      </w:pPr>
      <w:r w:rsidRPr="00BD69CC">
        <w:rPr>
          <w:rFonts w:cs="Arial"/>
          <w:szCs w:val="20"/>
          <w:lang w:val="es-MX"/>
        </w:rPr>
        <w:t>La entidad calificará las ofertas que hayan cumplido con los requisitos habilitantes con los siguientes puntajes:</w:t>
      </w:r>
    </w:p>
    <w:tbl>
      <w:tblPr>
        <w:tblStyle w:val="Tablaconcuadrcula"/>
        <w:tblW w:w="0" w:type="auto"/>
        <w:jc w:val="center"/>
        <w:tblLook w:val="04A0" w:firstRow="1" w:lastRow="0" w:firstColumn="1" w:lastColumn="0" w:noHBand="0" w:noVBand="1"/>
      </w:tblPr>
      <w:tblGrid>
        <w:gridCol w:w="2841"/>
        <w:gridCol w:w="1554"/>
      </w:tblGrid>
      <w:tr w:rsidR="00DD3F5A" w:rsidRPr="00BD69CC" w14:paraId="7158D005" w14:textId="77777777" w:rsidTr="00DD3F5A">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0E31C21" w14:textId="77777777" w:rsidR="00DD3F5A" w:rsidRPr="00BD69CC" w:rsidRDefault="00DD3F5A" w:rsidP="001C22EF">
            <w:pPr>
              <w:spacing w:line="276" w:lineRule="auto"/>
              <w:jc w:val="center"/>
              <w:rPr>
                <w:rFonts w:eastAsia="Arial" w:cs="Arial"/>
                <w:b/>
                <w:bCs/>
                <w:color w:val="FFFFFF" w:themeColor="background1"/>
                <w:szCs w:val="20"/>
              </w:rPr>
            </w:pPr>
            <w:bookmarkStart w:id="88" w:name="_Hlk511664705"/>
            <w:r w:rsidRPr="00BD69CC">
              <w:rPr>
                <w:rFonts w:cs="Arial"/>
                <w:b/>
                <w:b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3BAD3B6" w14:textId="77777777" w:rsidR="00DD3F5A" w:rsidRPr="00BD69CC" w:rsidRDefault="00DD3F5A" w:rsidP="001C22EF">
            <w:pPr>
              <w:spacing w:line="276" w:lineRule="auto"/>
              <w:jc w:val="center"/>
              <w:rPr>
                <w:rFonts w:eastAsia="Arial" w:cs="Arial"/>
                <w:b/>
                <w:bCs/>
                <w:color w:val="FFFFFF" w:themeColor="background1"/>
                <w:szCs w:val="20"/>
              </w:rPr>
            </w:pPr>
            <w:r w:rsidRPr="00BD69CC">
              <w:rPr>
                <w:rFonts w:cs="Arial"/>
                <w:b/>
                <w:bCs/>
                <w:color w:val="FFFFFF" w:themeColor="background1"/>
                <w:szCs w:val="20"/>
              </w:rPr>
              <w:t>Pun</w:t>
            </w:r>
            <w:r w:rsidRPr="00BD69CC">
              <w:rPr>
                <w:rFonts w:cs="Arial"/>
                <w:b/>
                <w:color w:val="FFFFFF" w:themeColor="background1"/>
                <w:szCs w:val="20"/>
              </w:rPr>
              <w:t>taje</w:t>
            </w:r>
            <w:r w:rsidRPr="00BD69CC">
              <w:rPr>
                <w:rFonts w:cs="Arial"/>
                <w:b/>
                <w:bCs/>
                <w:color w:val="FFFFFF" w:themeColor="background1"/>
                <w:szCs w:val="20"/>
              </w:rPr>
              <w:t xml:space="preserve"> máximo</w:t>
            </w:r>
          </w:p>
        </w:tc>
      </w:tr>
      <w:tr w:rsidR="00DD3F5A" w:rsidRPr="00BD69CC" w14:paraId="6F5C4EDD" w14:textId="77777777" w:rsidTr="001C22E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7314706" w14:textId="77777777" w:rsidR="00DD3F5A" w:rsidRPr="00BD69CC" w:rsidRDefault="00DD3F5A" w:rsidP="001C22EF">
            <w:pPr>
              <w:tabs>
                <w:tab w:val="left" w:pos="1039"/>
              </w:tabs>
              <w:spacing w:line="276" w:lineRule="auto"/>
              <w:jc w:val="center"/>
              <w:rPr>
                <w:rFonts w:eastAsia="Arial" w:cs="Arial"/>
                <w:color w:val="auto"/>
                <w:szCs w:val="20"/>
              </w:rPr>
            </w:pPr>
            <w:r w:rsidRPr="00BD69CC">
              <w:rPr>
                <w:rFonts w:cs="Arial"/>
                <w:color w:val="auto"/>
                <w:szCs w:val="20"/>
                <w:lang w:val="es-ES" w:eastAsia="es-CO"/>
              </w:rPr>
              <w:t>Oferta</w:t>
            </w:r>
            <w:r w:rsidRPr="00BD69CC">
              <w:rPr>
                <w:rFonts w:eastAsia="Arial,Times New Roman" w:cs="Arial"/>
                <w:color w:val="auto"/>
                <w:szCs w:val="20"/>
                <w:lang w:val="es-ES" w:eastAsia="es-CO"/>
              </w:rPr>
              <w:t xml:space="preserve"> </w:t>
            </w:r>
            <w:r w:rsidRPr="00BD69CC">
              <w:rPr>
                <w:rFonts w:cs="Arial"/>
                <w:color w:val="auto"/>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87EB115" w14:textId="77777777" w:rsidR="00DD3F5A" w:rsidRPr="00BD69CC" w:rsidRDefault="00DD3F5A" w:rsidP="001C22EF">
            <w:pPr>
              <w:spacing w:line="276" w:lineRule="auto"/>
              <w:jc w:val="center"/>
              <w:rPr>
                <w:rFonts w:eastAsia="Arial" w:cs="Arial"/>
                <w:color w:val="auto"/>
                <w:szCs w:val="20"/>
              </w:rPr>
            </w:pPr>
            <w:r w:rsidRPr="00BD69CC">
              <w:rPr>
                <w:rFonts w:cs="Arial"/>
                <w:color w:val="auto"/>
                <w:szCs w:val="20"/>
                <w:lang w:val="es-ES" w:eastAsia="es-CO"/>
              </w:rPr>
              <w:t>60</w:t>
            </w:r>
          </w:p>
        </w:tc>
      </w:tr>
      <w:tr w:rsidR="00DD3F5A" w:rsidRPr="00BD69CC" w14:paraId="2F30402D"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34A6521" w14:textId="77777777" w:rsidR="00DD3F5A" w:rsidRPr="00BD69CC" w:rsidRDefault="00DD3F5A" w:rsidP="001C22EF">
            <w:pPr>
              <w:spacing w:line="276" w:lineRule="auto"/>
              <w:jc w:val="center"/>
              <w:rPr>
                <w:rFonts w:eastAsia="Arial" w:cs="Arial"/>
                <w:color w:val="auto"/>
                <w:szCs w:val="20"/>
              </w:rPr>
            </w:pPr>
            <w:r w:rsidRPr="00BD69CC">
              <w:rPr>
                <w:rFonts w:cs="Arial"/>
                <w:color w:val="auto"/>
                <w:szCs w:val="20"/>
                <w:lang w:val="es-ES" w:eastAsia="es-CO"/>
              </w:rPr>
              <w:t>Factor</w:t>
            </w:r>
            <w:r w:rsidRPr="00BD69CC">
              <w:rPr>
                <w:rFonts w:eastAsia="Arial,Times New Roman" w:cs="Arial"/>
                <w:color w:val="auto"/>
                <w:szCs w:val="20"/>
                <w:lang w:val="es-ES" w:eastAsia="es-CO"/>
              </w:rPr>
              <w:t xml:space="preserve"> </w:t>
            </w:r>
            <w:r w:rsidRPr="00BD69CC">
              <w:rPr>
                <w:rFonts w:cs="Arial"/>
                <w:color w:val="auto"/>
                <w:szCs w:val="20"/>
                <w:lang w:val="es-ES" w:eastAsia="es-CO"/>
              </w:rPr>
              <w:t>de</w:t>
            </w:r>
            <w:r w:rsidRPr="00BD69CC">
              <w:rPr>
                <w:rFonts w:eastAsia="Arial,Times New Roman" w:cs="Arial"/>
                <w:color w:val="auto"/>
                <w:szCs w:val="20"/>
                <w:lang w:val="es-ES" w:eastAsia="es-CO"/>
              </w:rPr>
              <w:t xml:space="preserve"> </w:t>
            </w:r>
            <w:r w:rsidRPr="00BD69CC">
              <w:rPr>
                <w:rFonts w:cs="Arial"/>
                <w:color w:val="auto"/>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8166BBF" w14:textId="77777777" w:rsidR="00DD3F5A" w:rsidRPr="00BD69CC" w:rsidRDefault="00DD3F5A" w:rsidP="001C22EF">
            <w:pPr>
              <w:spacing w:line="276" w:lineRule="auto"/>
              <w:jc w:val="center"/>
              <w:rPr>
                <w:rFonts w:eastAsia="Arial" w:cs="Arial"/>
                <w:color w:val="auto"/>
                <w:szCs w:val="20"/>
              </w:rPr>
            </w:pPr>
            <w:r w:rsidRPr="00BD69CC">
              <w:rPr>
                <w:rFonts w:cs="Arial"/>
                <w:color w:val="auto"/>
                <w:szCs w:val="20"/>
                <w:lang w:val="es-ES" w:eastAsia="es-CO"/>
              </w:rPr>
              <w:t>19</w:t>
            </w:r>
          </w:p>
        </w:tc>
      </w:tr>
      <w:tr w:rsidR="00DD3F5A" w:rsidRPr="00BD69CC" w14:paraId="5429B3A5"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91AC441" w14:textId="77777777" w:rsidR="00DD3F5A" w:rsidRPr="00BD69CC" w:rsidRDefault="00DD3F5A" w:rsidP="001C22EF">
            <w:pPr>
              <w:spacing w:line="276" w:lineRule="auto"/>
              <w:jc w:val="center"/>
              <w:rPr>
                <w:rFonts w:eastAsia="Arial" w:cs="Arial"/>
                <w:color w:val="auto"/>
                <w:szCs w:val="20"/>
              </w:rPr>
            </w:pPr>
            <w:r w:rsidRPr="00BD69CC">
              <w:rPr>
                <w:rFonts w:cs="Arial"/>
                <w:color w:val="auto"/>
                <w:szCs w:val="20"/>
                <w:lang w:val="es-ES" w:eastAsia="es-CO"/>
              </w:rPr>
              <w:t>Apoyo</w:t>
            </w:r>
            <w:r w:rsidRPr="00BD69CC">
              <w:rPr>
                <w:rFonts w:eastAsia="Arial,Times New Roman" w:cs="Arial"/>
                <w:color w:val="auto"/>
                <w:szCs w:val="20"/>
                <w:lang w:val="es-ES" w:eastAsia="es-CO"/>
              </w:rPr>
              <w:t xml:space="preserve"> </w:t>
            </w:r>
            <w:r w:rsidRPr="00BD69CC">
              <w:rPr>
                <w:rFonts w:cs="Arial"/>
                <w:color w:val="auto"/>
                <w:szCs w:val="20"/>
                <w:lang w:val="es-ES" w:eastAsia="es-CO"/>
              </w:rPr>
              <w:t>a</w:t>
            </w:r>
            <w:r w:rsidRPr="00BD69CC">
              <w:rPr>
                <w:rFonts w:eastAsia="Arial,Times New Roman" w:cs="Arial"/>
                <w:color w:val="auto"/>
                <w:szCs w:val="20"/>
                <w:lang w:val="es-ES" w:eastAsia="es-CO"/>
              </w:rPr>
              <w:t xml:space="preserve"> </w:t>
            </w:r>
            <w:r w:rsidRPr="00BD69CC">
              <w:rPr>
                <w:rFonts w:cs="Arial"/>
                <w:color w:val="auto"/>
                <w:szCs w:val="20"/>
                <w:lang w:val="es-ES" w:eastAsia="es-CO"/>
              </w:rPr>
              <w:t>la</w:t>
            </w:r>
            <w:r w:rsidRPr="00BD69CC">
              <w:rPr>
                <w:rFonts w:eastAsia="Arial,Times New Roman" w:cs="Arial"/>
                <w:color w:val="auto"/>
                <w:szCs w:val="20"/>
                <w:lang w:val="es-ES" w:eastAsia="es-CO"/>
              </w:rPr>
              <w:t xml:space="preserve"> </w:t>
            </w:r>
            <w:r w:rsidRPr="00BD69CC">
              <w:rPr>
                <w:rFonts w:cs="Arial"/>
                <w:color w:val="auto"/>
                <w:szCs w:val="20"/>
                <w:lang w:val="es-ES" w:eastAsia="es-CO"/>
              </w:rPr>
              <w:t>industria</w:t>
            </w:r>
            <w:r w:rsidRPr="00BD69CC">
              <w:rPr>
                <w:rFonts w:eastAsia="Arial,Times New Roman" w:cs="Arial"/>
                <w:color w:val="auto"/>
                <w:szCs w:val="20"/>
                <w:lang w:val="es-ES" w:eastAsia="es-CO"/>
              </w:rPr>
              <w:t xml:space="preserve"> </w:t>
            </w:r>
            <w:r w:rsidRPr="00BD69CC">
              <w:rPr>
                <w:rFonts w:cs="Arial"/>
                <w:color w:val="auto"/>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2E7DD83" w14:textId="77777777" w:rsidR="00DD3F5A" w:rsidRPr="00BD69CC" w:rsidRDefault="00DD3F5A" w:rsidP="001C22EF">
            <w:pPr>
              <w:spacing w:line="276" w:lineRule="auto"/>
              <w:jc w:val="center"/>
              <w:rPr>
                <w:rFonts w:eastAsia="Arial" w:cs="Arial"/>
                <w:color w:val="auto"/>
                <w:szCs w:val="20"/>
              </w:rPr>
            </w:pPr>
            <w:r w:rsidRPr="00BD69CC">
              <w:rPr>
                <w:rFonts w:cs="Arial"/>
                <w:color w:val="auto"/>
                <w:szCs w:val="20"/>
                <w:lang w:val="es-ES" w:eastAsia="es-CO"/>
              </w:rPr>
              <w:t>20</w:t>
            </w:r>
          </w:p>
        </w:tc>
      </w:tr>
      <w:tr w:rsidR="00DD3F5A" w:rsidRPr="00BD69CC" w14:paraId="4857D454"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5EDD9E9A" w14:textId="77777777" w:rsidR="00DD3F5A" w:rsidRPr="00BD69CC" w:rsidRDefault="00DD3F5A" w:rsidP="001C22EF">
            <w:pPr>
              <w:spacing w:line="276" w:lineRule="auto"/>
              <w:jc w:val="center"/>
              <w:rPr>
                <w:rFonts w:eastAsia="Arial,Times New Roman" w:cs="Arial"/>
                <w:color w:val="auto"/>
                <w:szCs w:val="20"/>
                <w:lang w:val="es-ES" w:eastAsia="es-CO"/>
              </w:rPr>
            </w:pPr>
            <w:r w:rsidRPr="00BD69CC">
              <w:rPr>
                <w:rFonts w:cs="Arial"/>
                <w:color w:val="auto"/>
                <w:szCs w:val="20"/>
                <w:lang w:val="es-ES" w:eastAsia="es-CO"/>
              </w:rPr>
              <w:t>Vinculación de personas</w:t>
            </w:r>
            <w:r w:rsidRPr="00BD69CC">
              <w:rPr>
                <w:rFonts w:eastAsia="Arial,Times New Roman" w:cs="Arial"/>
                <w:color w:val="auto"/>
                <w:szCs w:val="20"/>
                <w:lang w:val="es-ES" w:eastAsia="es-CO"/>
              </w:rPr>
              <w:t xml:space="preserve"> </w:t>
            </w:r>
            <w:r w:rsidRPr="00BD69CC">
              <w:rPr>
                <w:rFonts w:cs="Arial"/>
                <w:color w:val="auto"/>
                <w:szCs w:val="20"/>
                <w:lang w:val="es-ES" w:eastAsia="es-CO"/>
              </w:rPr>
              <w:t>con</w:t>
            </w:r>
            <w:r w:rsidRPr="00BD69CC">
              <w:rPr>
                <w:rFonts w:eastAsia="Arial,Times New Roman" w:cs="Arial"/>
                <w:color w:val="auto"/>
                <w:szCs w:val="20"/>
                <w:lang w:val="es-ES" w:eastAsia="es-CO"/>
              </w:rPr>
              <w:t xml:space="preserve"> </w:t>
            </w:r>
            <w:r w:rsidRPr="00BD69CC">
              <w:rPr>
                <w:rFonts w:cs="Arial"/>
                <w:color w:val="auto"/>
                <w:szCs w:val="20"/>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vAlign w:val="center"/>
          </w:tcPr>
          <w:p w14:paraId="771A55BB" w14:textId="77777777" w:rsidR="00DD3F5A" w:rsidRPr="00BD69CC" w:rsidRDefault="00DD3F5A" w:rsidP="001C22EF">
            <w:pPr>
              <w:spacing w:line="276" w:lineRule="auto"/>
              <w:jc w:val="center"/>
              <w:rPr>
                <w:rFonts w:eastAsia="Arial,Times New Roman" w:cs="Arial"/>
                <w:color w:val="auto"/>
                <w:szCs w:val="20"/>
                <w:lang w:val="es-ES" w:eastAsia="es-CO"/>
              </w:rPr>
            </w:pPr>
            <w:r w:rsidRPr="00BD69CC">
              <w:rPr>
                <w:rFonts w:cs="Arial"/>
                <w:color w:val="auto"/>
                <w:szCs w:val="20"/>
                <w:lang w:val="es-ES" w:eastAsia="es-CO"/>
              </w:rPr>
              <w:t>1</w:t>
            </w:r>
          </w:p>
        </w:tc>
      </w:tr>
      <w:tr w:rsidR="00DD3F5A" w:rsidRPr="00BD69CC" w14:paraId="567E748A" w14:textId="77777777" w:rsidTr="001C22E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6C797BD8" w14:textId="77777777" w:rsidR="00DD3F5A" w:rsidRPr="00BD69CC" w:rsidRDefault="00DD3F5A" w:rsidP="001C22EF">
            <w:pPr>
              <w:spacing w:line="276" w:lineRule="auto"/>
              <w:jc w:val="center"/>
              <w:rPr>
                <w:rFonts w:eastAsia="Arial" w:cs="Arial"/>
                <w:b/>
                <w:color w:val="auto"/>
                <w:szCs w:val="20"/>
              </w:rPr>
            </w:pPr>
            <w:r w:rsidRPr="00BD69CC">
              <w:rPr>
                <w:rFonts w:cs="Arial"/>
                <w:b/>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0B910BCD" w14:textId="77777777" w:rsidR="00DD3F5A" w:rsidRPr="00BD69CC" w:rsidRDefault="00DD3F5A" w:rsidP="001C22EF">
            <w:pPr>
              <w:spacing w:line="276" w:lineRule="auto"/>
              <w:jc w:val="center"/>
              <w:rPr>
                <w:rFonts w:eastAsia="Arial" w:cs="Arial"/>
                <w:b/>
                <w:color w:val="auto"/>
                <w:szCs w:val="20"/>
              </w:rPr>
            </w:pPr>
            <w:r w:rsidRPr="00BD69CC">
              <w:rPr>
                <w:rFonts w:cs="Arial"/>
                <w:b/>
                <w:color w:val="auto"/>
                <w:szCs w:val="20"/>
                <w:lang w:val="es-ES" w:eastAsia="es-CO"/>
              </w:rPr>
              <w:t>100</w:t>
            </w:r>
          </w:p>
        </w:tc>
      </w:tr>
      <w:bookmarkEnd w:id="88"/>
    </w:tbl>
    <w:p w14:paraId="390F862C" w14:textId="77777777" w:rsidR="00DD3F5A" w:rsidRPr="00BD69CC" w:rsidRDefault="00DD3F5A" w:rsidP="00DD3F5A">
      <w:pPr>
        <w:rPr>
          <w:rFonts w:cs="Arial"/>
          <w:szCs w:val="20"/>
          <w:lang w:val="es-MX"/>
        </w:rPr>
      </w:pPr>
    </w:p>
    <w:p w14:paraId="199E3002" w14:textId="77777777" w:rsidR="00DD3F5A" w:rsidRPr="00BD69CC" w:rsidRDefault="00DD3F5A" w:rsidP="00702395">
      <w:pPr>
        <w:pStyle w:val="Prrafodelista"/>
        <w:keepNext/>
        <w:keepLines/>
        <w:numPr>
          <w:ilvl w:val="0"/>
          <w:numId w:val="34"/>
        </w:numPr>
        <w:spacing w:before="40" w:after="120"/>
        <w:contextualSpacing w:val="0"/>
        <w:outlineLvl w:val="1"/>
        <w:rPr>
          <w:rFonts w:eastAsiaTheme="majorEastAsia" w:cs="Arial"/>
          <w:b/>
          <w:caps/>
          <w:vanish/>
          <w:szCs w:val="20"/>
          <w:lang w:val="es-MX"/>
        </w:rPr>
      </w:pPr>
      <w:bookmarkStart w:id="89" w:name="_Toc57652580"/>
      <w:bookmarkStart w:id="90" w:name="_Toc57724537"/>
      <w:bookmarkStart w:id="91" w:name="_Toc57724801"/>
      <w:bookmarkStart w:id="92" w:name="_Toc57727303"/>
      <w:bookmarkStart w:id="93" w:name="_Toc73368214"/>
      <w:bookmarkEnd w:id="89"/>
      <w:bookmarkEnd w:id="90"/>
      <w:bookmarkEnd w:id="91"/>
      <w:bookmarkEnd w:id="92"/>
      <w:bookmarkEnd w:id="93"/>
    </w:p>
    <w:p w14:paraId="76000331" w14:textId="7CF06510" w:rsidR="000D02AF" w:rsidRPr="00BD69CC" w:rsidRDefault="00662E70" w:rsidP="00702395">
      <w:pPr>
        <w:pStyle w:val="Ttulo2"/>
        <w:numPr>
          <w:ilvl w:val="1"/>
          <w:numId w:val="34"/>
        </w:numPr>
        <w:rPr>
          <w:rFonts w:cs="Arial"/>
          <w:szCs w:val="20"/>
        </w:rPr>
      </w:pPr>
      <w:bookmarkStart w:id="94" w:name="_Toc73368215"/>
      <w:r w:rsidRPr="00BD69CC">
        <w:rPr>
          <w:rFonts w:cs="Arial"/>
          <w:caps w:val="0"/>
          <w:szCs w:val="20"/>
        </w:rPr>
        <w:t>OFERTA ECONÓMICA</w:t>
      </w:r>
      <w:bookmarkEnd w:id="94"/>
      <w:r w:rsidRPr="00BD69CC">
        <w:rPr>
          <w:rFonts w:cs="Arial"/>
          <w:caps w:val="0"/>
          <w:szCs w:val="20"/>
        </w:rPr>
        <w:t xml:space="preserve"> </w:t>
      </w:r>
    </w:p>
    <w:p w14:paraId="3909ADE2" w14:textId="77777777" w:rsidR="00DD3F5A" w:rsidRPr="00BD69CC" w:rsidRDefault="00DD3F5A" w:rsidP="00DD3F5A">
      <w:pPr>
        <w:rPr>
          <w:rFonts w:cs="Arial"/>
          <w:szCs w:val="20"/>
          <w:lang w:val="es-MX"/>
        </w:rPr>
      </w:pPr>
      <w:r w:rsidRPr="00BD69CC">
        <w:rPr>
          <w:rFonts w:cs="Arial"/>
          <w:szCs w:val="20"/>
          <w:lang w:val="es-MX"/>
        </w:rPr>
        <w:t>Para calificar este factor se tendrá en cuenta el valor total indicado en la propuesta económica o el obtenido de la corrección aritmética. La propuesta económica deberá ser allegada en el Sobre No. 2 y firmada.</w:t>
      </w:r>
    </w:p>
    <w:p w14:paraId="43607E22" w14:textId="77777777" w:rsidR="00DD3F5A" w:rsidRPr="00BD69CC" w:rsidRDefault="00DD3F5A" w:rsidP="00DD3F5A">
      <w:pPr>
        <w:rPr>
          <w:rFonts w:cs="Arial"/>
          <w:szCs w:val="20"/>
          <w:lang w:val="es-MX"/>
        </w:rPr>
      </w:pPr>
      <w:r w:rsidRPr="00BD69CC">
        <w:rPr>
          <w:rFonts w:cs="Arial"/>
          <w:szCs w:val="20"/>
          <w:lang w:val="es-MX"/>
        </w:rPr>
        <w:t xml:space="preserve">[La entidad debe configurar el formato de oferta económica que se encuentra en el Formulario 1 – Formulario de Presupuesto Oficial, para que sea diligenciado por los proponentes. </w:t>
      </w:r>
    </w:p>
    <w:p w14:paraId="67D3BFAE" w14:textId="77777777" w:rsidR="00DD3F5A" w:rsidRPr="00BD69CC" w:rsidRDefault="00DD3F5A" w:rsidP="00DD3F5A">
      <w:pPr>
        <w:rPr>
          <w:rFonts w:cs="Arial"/>
          <w:szCs w:val="20"/>
          <w:lang w:val="es-MX"/>
        </w:rPr>
      </w:pPr>
      <w:r w:rsidRPr="00BD69CC">
        <w:rPr>
          <w:rFonts w:cs="Arial"/>
          <w:szCs w:val="20"/>
          <w:lang w:val="es-MX"/>
        </w:rPr>
        <w:t xml:space="preserve">La entidad debe incluir el Formulario 1 – Formulario de Presupuesto Oficial y la oferta económica en formato Excel] </w:t>
      </w:r>
    </w:p>
    <w:p w14:paraId="416D748A" w14:textId="77777777" w:rsidR="00DD3F5A" w:rsidRPr="00BD69CC" w:rsidRDefault="00DD3F5A" w:rsidP="00DD3F5A">
      <w:pPr>
        <w:rPr>
          <w:rFonts w:cs="Arial"/>
          <w:szCs w:val="20"/>
          <w:lang w:val="es-MX"/>
        </w:rPr>
      </w:pPr>
      <w:r w:rsidRPr="00BD69CC">
        <w:rPr>
          <w:rFonts w:cs="Arial"/>
          <w:szCs w:val="20"/>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BD69CC" w:rsidRDefault="00DD3F5A" w:rsidP="00DD3F5A">
      <w:pPr>
        <w:rPr>
          <w:rFonts w:cs="Arial"/>
          <w:szCs w:val="20"/>
          <w:lang w:val="es-MX"/>
        </w:rPr>
      </w:pPr>
      <w:r w:rsidRPr="00BD69CC">
        <w:rPr>
          <w:rFonts w:cs="Arial"/>
          <w:szCs w:val="20"/>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BD69CC" w:rsidRDefault="00DD3F5A" w:rsidP="00DD3F5A">
      <w:pPr>
        <w:rPr>
          <w:rFonts w:cs="Arial"/>
          <w:szCs w:val="20"/>
          <w:lang w:val="es-MX"/>
        </w:rPr>
      </w:pPr>
      <w:r w:rsidRPr="00BD69CC">
        <w:rPr>
          <w:rFonts w:cs="Arial"/>
          <w:szCs w:val="20"/>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561988E0" w14:textId="0725ED30" w:rsidR="000D02AF" w:rsidRPr="00BD69CC" w:rsidRDefault="00DD3F5A" w:rsidP="00DD3F5A">
      <w:pPr>
        <w:pStyle w:val="Ttulo3"/>
        <w:rPr>
          <w:rFonts w:cs="Arial"/>
          <w:szCs w:val="20"/>
          <w:lang w:val="es-MX"/>
        </w:rPr>
      </w:pPr>
      <w:bookmarkStart w:id="95" w:name="_Toc73368216"/>
      <w:r w:rsidRPr="00BD69CC">
        <w:rPr>
          <w:rFonts w:cs="Arial"/>
          <w:szCs w:val="20"/>
          <w:lang w:val="es-MX"/>
        </w:rPr>
        <w:t>AIU</w:t>
      </w:r>
      <w:bookmarkEnd w:id="95"/>
    </w:p>
    <w:p w14:paraId="2D152441" w14:textId="13B75810" w:rsidR="00D13DCB" w:rsidRPr="00BD69CC" w:rsidRDefault="00D13DCB" w:rsidP="00D13DCB">
      <w:pPr>
        <w:rPr>
          <w:rFonts w:cs="Arial"/>
          <w:szCs w:val="20"/>
          <w:lang w:val="es-MX"/>
        </w:rPr>
      </w:pPr>
      <w:r w:rsidRPr="00BD69CC">
        <w:rPr>
          <w:rFonts w:cs="Arial"/>
          <w:szCs w:val="20"/>
          <w:lang w:val="es-MX"/>
        </w:rPr>
        <w:t>N/A</w:t>
      </w:r>
    </w:p>
    <w:p w14:paraId="4A3962C3" w14:textId="278B090A" w:rsidR="000D02AF" w:rsidRPr="00BD69CC" w:rsidRDefault="00662E70" w:rsidP="001C22EF">
      <w:pPr>
        <w:pStyle w:val="Ttulo3"/>
        <w:rPr>
          <w:rFonts w:cs="Arial"/>
          <w:szCs w:val="20"/>
          <w:lang w:val="es-MX"/>
        </w:rPr>
      </w:pPr>
      <w:bookmarkStart w:id="96" w:name="_Toc73368217"/>
      <w:r w:rsidRPr="00BD69CC">
        <w:rPr>
          <w:rFonts w:cs="Arial"/>
          <w:caps w:val="0"/>
          <w:szCs w:val="20"/>
          <w:lang w:val="es-MX"/>
        </w:rPr>
        <w:t>CORRECCIONES ARITMÉTICAS</w:t>
      </w:r>
      <w:bookmarkEnd w:id="96"/>
      <w:r w:rsidRPr="00BD69CC">
        <w:rPr>
          <w:rFonts w:cs="Arial"/>
          <w:caps w:val="0"/>
          <w:szCs w:val="20"/>
          <w:lang w:val="es-MX"/>
        </w:rPr>
        <w:t xml:space="preserve"> </w:t>
      </w:r>
    </w:p>
    <w:p w14:paraId="76E71E2E" w14:textId="77777777" w:rsidR="001C22EF" w:rsidRPr="00BD69CC" w:rsidRDefault="001C22EF" w:rsidP="001C22EF">
      <w:pPr>
        <w:rPr>
          <w:rFonts w:cs="Arial"/>
          <w:szCs w:val="20"/>
          <w:lang w:val="es-MX"/>
        </w:rPr>
      </w:pPr>
      <w:r w:rsidRPr="00BD69CC">
        <w:rPr>
          <w:rFonts w:cs="Arial"/>
          <w:szCs w:val="20"/>
          <w:lang w:val="es-MX"/>
        </w:rPr>
        <w:t>La entidad solo efectuará correcciones aritméticas originadas por:</w:t>
      </w:r>
    </w:p>
    <w:p w14:paraId="1B7DCED0" w14:textId="54FAACCA" w:rsidR="001C22EF" w:rsidRPr="00BD69CC" w:rsidRDefault="001C22EF" w:rsidP="00702395">
      <w:pPr>
        <w:pStyle w:val="Prrafodelista"/>
        <w:numPr>
          <w:ilvl w:val="0"/>
          <w:numId w:val="35"/>
        </w:numPr>
        <w:rPr>
          <w:rFonts w:cs="Arial"/>
          <w:szCs w:val="20"/>
          <w:lang w:val="es-MX"/>
        </w:rPr>
      </w:pPr>
      <w:r w:rsidRPr="00BD69CC">
        <w:rPr>
          <w:rFonts w:cs="Arial"/>
          <w:szCs w:val="20"/>
          <w:lang w:val="es-MX"/>
        </w:rPr>
        <w:t>Todas las operaciones aritméticas a que haya lugar en la propuesta económica, cuando exista un error que surja de un cálculo meramente aritmético cuando la operación ha sido erróneamente realizada.</w:t>
      </w:r>
    </w:p>
    <w:p w14:paraId="2FC3B60C" w14:textId="77777777" w:rsidR="001C22EF" w:rsidRPr="00BD69CC" w:rsidRDefault="001C22EF" w:rsidP="001C22EF">
      <w:pPr>
        <w:pStyle w:val="Prrafodelista"/>
        <w:rPr>
          <w:rFonts w:cs="Arial"/>
          <w:szCs w:val="20"/>
          <w:lang w:val="es-MX"/>
        </w:rPr>
      </w:pPr>
    </w:p>
    <w:p w14:paraId="4473BE08" w14:textId="2F4F1DB3" w:rsidR="001C22EF" w:rsidRPr="00BD69CC" w:rsidRDefault="001C22EF" w:rsidP="00702395">
      <w:pPr>
        <w:pStyle w:val="Prrafodelista"/>
        <w:numPr>
          <w:ilvl w:val="0"/>
          <w:numId w:val="35"/>
        </w:numPr>
        <w:rPr>
          <w:rFonts w:cs="Arial"/>
          <w:szCs w:val="20"/>
          <w:lang w:val="es-MX"/>
        </w:rPr>
      </w:pPr>
      <w:r w:rsidRPr="00BD69CC">
        <w:rPr>
          <w:rFonts w:cs="Arial"/>
          <w:szCs w:val="20"/>
          <w:lang w:val="es-MX"/>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6E3BA3D1" w14:textId="022BBD16" w:rsidR="001C22EF" w:rsidRPr="00BD69CC" w:rsidRDefault="001C22EF" w:rsidP="001C22EF">
      <w:pPr>
        <w:rPr>
          <w:rFonts w:cs="Arial"/>
          <w:szCs w:val="20"/>
          <w:lang w:val="es-MX"/>
        </w:rPr>
      </w:pPr>
      <w:r w:rsidRPr="00BD69CC">
        <w:rPr>
          <w:rFonts w:cs="Arial"/>
          <w:szCs w:val="20"/>
          <w:lang w:val="es-MX"/>
        </w:rPr>
        <w:t>La entidad a partir del valor total corregido de las propuestas asignará el puntaje de conformidad con el proceso del numeral 4.1.4.</w:t>
      </w:r>
    </w:p>
    <w:p w14:paraId="6301967C" w14:textId="734F4D31" w:rsidR="001C22EF" w:rsidRPr="00BD69CC" w:rsidRDefault="00CA638B" w:rsidP="001C22EF">
      <w:pPr>
        <w:pStyle w:val="Ttulo3"/>
        <w:rPr>
          <w:rFonts w:cs="Arial"/>
          <w:szCs w:val="20"/>
          <w:lang w:val="es-MX"/>
        </w:rPr>
      </w:pPr>
      <w:bookmarkStart w:id="97" w:name="_Toc73368218"/>
      <w:r w:rsidRPr="00BD69CC">
        <w:rPr>
          <w:rFonts w:cs="Arial"/>
          <w:caps w:val="0"/>
          <w:szCs w:val="20"/>
          <w:lang w:val="es-MX"/>
        </w:rPr>
        <w:t>PRECIO ARTIFICIALMENTE BAJO</w:t>
      </w:r>
      <w:bookmarkEnd w:id="97"/>
      <w:r w:rsidRPr="00BD69CC">
        <w:rPr>
          <w:rFonts w:cs="Arial"/>
          <w:caps w:val="0"/>
          <w:szCs w:val="20"/>
          <w:lang w:val="es-MX"/>
        </w:rPr>
        <w:t xml:space="preserve"> </w:t>
      </w:r>
    </w:p>
    <w:p w14:paraId="74A03E47" w14:textId="14782683" w:rsidR="001C22EF" w:rsidRPr="00BD69CC" w:rsidRDefault="001C22EF" w:rsidP="001C22EF">
      <w:pPr>
        <w:rPr>
          <w:rFonts w:cs="Arial"/>
          <w:szCs w:val="20"/>
          <w:lang w:val="es-MX"/>
        </w:rPr>
      </w:pPr>
      <w:r w:rsidRPr="00BD69CC">
        <w:rPr>
          <w:rFonts w:cs="Arial"/>
          <w:szCs w:val="20"/>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606A3186" w14:textId="4C3955E1" w:rsidR="001C22EF" w:rsidRPr="00BD69CC" w:rsidRDefault="00CA638B" w:rsidP="001C22EF">
      <w:pPr>
        <w:pStyle w:val="Ttulo3"/>
        <w:rPr>
          <w:rFonts w:cs="Arial"/>
          <w:szCs w:val="20"/>
          <w:lang w:val="es-MX"/>
        </w:rPr>
      </w:pPr>
      <w:bookmarkStart w:id="98" w:name="_Toc73368219"/>
      <w:r w:rsidRPr="00BD69CC">
        <w:rPr>
          <w:rFonts w:cs="Arial"/>
          <w:caps w:val="0"/>
          <w:szCs w:val="20"/>
          <w:lang w:val="es-MX"/>
        </w:rPr>
        <w:lastRenderedPageBreak/>
        <w:t>DETERMINACIÓN DEL MÉTODO PARA LA PONDERACIÓN DE LA PROPUESTA ECONÓMICA</w:t>
      </w:r>
      <w:bookmarkEnd w:id="98"/>
    </w:p>
    <w:p w14:paraId="02DDF9CE" w14:textId="09E41BBE" w:rsidR="001C22EF" w:rsidRPr="00BD69CC" w:rsidRDefault="001C22EF" w:rsidP="001C22EF">
      <w:pPr>
        <w:rPr>
          <w:rFonts w:cs="Arial"/>
          <w:szCs w:val="20"/>
          <w:lang w:val="es-MX"/>
        </w:rPr>
      </w:pPr>
      <w:r w:rsidRPr="00BD69CC">
        <w:rPr>
          <w:rFonts w:cs="Arial"/>
          <w:szCs w:val="20"/>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BD69CC"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D69CC" w:rsidRDefault="001C22EF" w:rsidP="001C22EF">
            <w:pPr>
              <w:spacing w:line="276" w:lineRule="auto"/>
              <w:jc w:val="center"/>
              <w:rPr>
                <w:rFonts w:cs="Arial"/>
                <w:b/>
                <w:bCs/>
                <w:color w:val="FFFFFF" w:themeColor="background1"/>
                <w:szCs w:val="20"/>
              </w:rPr>
            </w:pPr>
            <w:bookmarkStart w:id="99" w:name="_Hlk511666058"/>
            <w:r w:rsidRPr="00BD69CC">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D69CC" w:rsidRDefault="001C22EF" w:rsidP="001C22EF">
            <w:pPr>
              <w:spacing w:line="276" w:lineRule="auto"/>
              <w:jc w:val="center"/>
              <w:rPr>
                <w:rFonts w:cs="Arial"/>
                <w:b/>
                <w:bCs/>
                <w:color w:val="FFFFFF" w:themeColor="background1"/>
                <w:szCs w:val="20"/>
              </w:rPr>
            </w:pPr>
            <w:r w:rsidRPr="00BD69CC">
              <w:rPr>
                <w:rFonts w:cs="Arial"/>
                <w:b/>
                <w:bCs/>
                <w:color w:val="FFFFFF" w:themeColor="background1"/>
                <w:szCs w:val="20"/>
              </w:rPr>
              <w:t>Método</w:t>
            </w:r>
          </w:p>
        </w:tc>
      </w:tr>
      <w:tr w:rsidR="001C22EF" w:rsidRPr="00BD69CC"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BD69CC" w:rsidRDefault="001C22EF" w:rsidP="001C22EF">
            <w:pPr>
              <w:spacing w:line="276" w:lineRule="auto"/>
              <w:jc w:val="center"/>
              <w:rPr>
                <w:rFonts w:cs="Arial"/>
                <w:color w:val="auto"/>
                <w:szCs w:val="20"/>
                <w:lang w:val="es-ES"/>
              </w:rPr>
            </w:pPr>
            <w:r w:rsidRPr="00BD69CC">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BD69CC" w:rsidRDefault="001C22EF" w:rsidP="001C22EF">
            <w:pPr>
              <w:spacing w:line="276" w:lineRule="auto"/>
              <w:jc w:val="center"/>
              <w:rPr>
                <w:rFonts w:cs="Arial"/>
                <w:color w:val="auto"/>
                <w:szCs w:val="20"/>
                <w:lang w:val="es-ES"/>
              </w:rPr>
            </w:pPr>
            <w:r w:rsidRPr="00BD69CC">
              <w:rPr>
                <w:rFonts w:cs="Arial"/>
                <w:color w:val="auto"/>
                <w:szCs w:val="20"/>
                <w:lang w:val="es-ES"/>
              </w:rPr>
              <w:t>Mediana con valor absoluto</w:t>
            </w:r>
          </w:p>
        </w:tc>
      </w:tr>
      <w:tr w:rsidR="001C22EF" w:rsidRPr="00BD69CC"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BD69CC" w:rsidRDefault="001C22EF" w:rsidP="001C22EF">
            <w:pPr>
              <w:spacing w:line="276" w:lineRule="auto"/>
              <w:jc w:val="center"/>
              <w:rPr>
                <w:rFonts w:cs="Arial"/>
                <w:color w:val="auto"/>
                <w:szCs w:val="20"/>
                <w:lang w:val="es-ES"/>
              </w:rPr>
            </w:pPr>
            <w:r w:rsidRPr="00BD69CC">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BD69CC" w:rsidRDefault="001C22EF" w:rsidP="001C22EF">
            <w:pPr>
              <w:spacing w:line="276" w:lineRule="auto"/>
              <w:jc w:val="center"/>
              <w:rPr>
                <w:rFonts w:cs="Arial"/>
                <w:color w:val="auto"/>
                <w:szCs w:val="20"/>
                <w:lang w:val="es-ES"/>
              </w:rPr>
            </w:pPr>
            <w:r w:rsidRPr="00BD69CC">
              <w:rPr>
                <w:rFonts w:cs="Arial"/>
                <w:color w:val="auto"/>
                <w:szCs w:val="20"/>
                <w:lang w:val="es-ES"/>
              </w:rPr>
              <w:t>Media geométrica</w:t>
            </w:r>
          </w:p>
        </w:tc>
      </w:tr>
      <w:tr w:rsidR="001C22EF" w:rsidRPr="00BD69CC"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BD69CC" w:rsidRDefault="001C22EF" w:rsidP="001C22EF">
            <w:pPr>
              <w:spacing w:line="276" w:lineRule="auto"/>
              <w:jc w:val="center"/>
              <w:rPr>
                <w:rFonts w:cs="Arial"/>
                <w:color w:val="auto"/>
                <w:szCs w:val="20"/>
                <w:lang w:val="es-ES"/>
              </w:rPr>
            </w:pPr>
            <w:r w:rsidRPr="00BD69CC">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BD69CC" w:rsidRDefault="001C22EF" w:rsidP="001C22EF">
            <w:pPr>
              <w:spacing w:line="276" w:lineRule="auto"/>
              <w:jc w:val="center"/>
              <w:rPr>
                <w:rFonts w:cs="Arial"/>
                <w:color w:val="auto"/>
                <w:szCs w:val="20"/>
                <w:lang w:val="es-ES"/>
              </w:rPr>
            </w:pPr>
            <w:r w:rsidRPr="00BD69CC">
              <w:rPr>
                <w:rFonts w:cs="Arial"/>
                <w:color w:val="auto"/>
                <w:szCs w:val="20"/>
                <w:lang w:val="es-ES"/>
              </w:rPr>
              <w:t>Media aritmética baja</w:t>
            </w:r>
          </w:p>
        </w:tc>
      </w:tr>
      <w:tr w:rsidR="001C22EF" w:rsidRPr="00BD69CC"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BD69CC" w:rsidRDefault="001C22EF" w:rsidP="001C22EF">
            <w:pPr>
              <w:spacing w:line="276" w:lineRule="auto"/>
              <w:jc w:val="center"/>
              <w:rPr>
                <w:rFonts w:cs="Arial"/>
                <w:color w:val="auto"/>
                <w:szCs w:val="20"/>
                <w:lang w:val="es-ES"/>
              </w:rPr>
            </w:pPr>
            <w:r w:rsidRPr="00BD69CC">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BD69CC" w:rsidRDefault="001C22EF" w:rsidP="001C22EF">
            <w:pPr>
              <w:spacing w:line="276" w:lineRule="auto"/>
              <w:jc w:val="center"/>
              <w:rPr>
                <w:rFonts w:cs="Arial"/>
                <w:color w:val="auto"/>
                <w:szCs w:val="20"/>
                <w:lang w:val="es-ES"/>
              </w:rPr>
            </w:pPr>
            <w:r w:rsidRPr="00BD69CC">
              <w:rPr>
                <w:rFonts w:cs="Arial"/>
                <w:color w:val="auto"/>
                <w:szCs w:val="20"/>
                <w:lang w:val="es-ES"/>
              </w:rPr>
              <w:t>Menor valor</w:t>
            </w:r>
          </w:p>
        </w:tc>
      </w:tr>
      <w:bookmarkEnd w:id="99"/>
    </w:tbl>
    <w:p w14:paraId="0F08F402" w14:textId="25AD7C81" w:rsidR="001C22EF" w:rsidRPr="00BD69CC" w:rsidRDefault="001C22EF" w:rsidP="001C22EF">
      <w:pPr>
        <w:rPr>
          <w:rFonts w:cs="Arial"/>
          <w:szCs w:val="20"/>
          <w:lang w:val="es-MX"/>
        </w:rPr>
      </w:pPr>
    </w:p>
    <w:p w14:paraId="5FF83CFD" w14:textId="77777777" w:rsidR="001C22EF" w:rsidRPr="00BD69CC" w:rsidRDefault="001C22EF" w:rsidP="001C22EF">
      <w:pPr>
        <w:rPr>
          <w:rFonts w:cs="Arial"/>
          <w:szCs w:val="20"/>
          <w:lang w:val="es-MX"/>
        </w:rPr>
      </w:pPr>
      <w:r w:rsidRPr="00BD69CC">
        <w:rPr>
          <w:rFonts w:cs="Arial"/>
          <w:szCs w:val="20"/>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514893CB" w14:textId="5E7ECF05" w:rsidR="001C22EF" w:rsidRPr="00BD69CC" w:rsidRDefault="001C22EF" w:rsidP="001C22EF">
      <w:pPr>
        <w:rPr>
          <w:rFonts w:cs="Arial"/>
          <w:szCs w:val="20"/>
          <w:lang w:val="es-MX"/>
        </w:rPr>
      </w:pPr>
      <w:r w:rsidRPr="00BD69CC">
        <w:rPr>
          <w:rFonts w:cs="Arial"/>
          <w:szCs w:val="20"/>
          <w:lang w:val="es-MX"/>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685AC370" w14:textId="77777777" w:rsidR="001C22EF" w:rsidRPr="00BD69CC" w:rsidRDefault="001C22EF" w:rsidP="001C22EF">
      <w:pPr>
        <w:rPr>
          <w:rFonts w:cs="Arial"/>
          <w:szCs w:val="20"/>
          <w:lang w:val="es-MX"/>
        </w:rPr>
      </w:pPr>
      <w:r w:rsidRPr="00BD69CC">
        <w:rPr>
          <w:rFonts w:cs="Arial"/>
          <w:szCs w:val="20"/>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7D0880B7" w14:textId="77777777" w:rsidR="001C22EF" w:rsidRPr="00BD69CC" w:rsidRDefault="001C22EF" w:rsidP="001C22EF">
      <w:pPr>
        <w:rPr>
          <w:rFonts w:cs="Arial"/>
          <w:szCs w:val="20"/>
          <w:lang w:val="es-MX"/>
        </w:rPr>
      </w:pPr>
      <w:r w:rsidRPr="00BD69CC">
        <w:rPr>
          <w:rFonts w:cs="Arial"/>
          <w:szCs w:val="20"/>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A3EF54D" w14:textId="77777777" w:rsidR="001C22EF" w:rsidRPr="00BD69CC" w:rsidRDefault="001C22EF" w:rsidP="001C22EF">
      <w:pPr>
        <w:rPr>
          <w:rFonts w:cs="Arial"/>
          <w:szCs w:val="20"/>
          <w:lang w:val="es-MX"/>
        </w:rPr>
      </w:pPr>
      <w:r w:rsidRPr="00BD69CC">
        <w:rPr>
          <w:rFonts w:cs="Arial"/>
          <w:szCs w:val="20"/>
          <w:lang w:val="es-MX"/>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[Por ejemplo, si la audiencia de adjudicación se realiza el 10 de febrero de 2020 y ese mismo día se abre el segundo sobre, la TRM que se usará para determinar el método de evaluación será la del 11 de febrero de 2020, que se publica en la tarde del 10 de febrero de 2020]. </w:t>
      </w:r>
    </w:p>
    <w:p w14:paraId="0B8E37DC" w14:textId="2131E672" w:rsidR="001C22EF" w:rsidRPr="00BD69CC" w:rsidRDefault="001C22EF" w:rsidP="001C22EF">
      <w:pPr>
        <w:rPr>
          <w:rFonts w:cs="Arial"/>
          <w:szCs w:val="20"/>
          <w:lang w:val="es-MX"/>
        </w:rPr>
      </w:pPr>
      <w:r w:rsidRPr="00BD69CC">
        <w:rPr>
          <w:rFonts w:cs="Arial"/>
          <w:szCs w:val="20"/>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1C22EF" w:rsidRPr="00BD69CC" w14:paraId="6152DFF3" w14:textId="77777777" w:rsidTr="001C22EF">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D69CC" w:rsidRDefault="001C22EF" w:rsidP="001C22EF">
            <w:pPr>
              <w:spacing w:after="0" w:line="276" w:lineRule="auto"/>
              <w:jc w:val="center"/>
              <w:rPr>
                <w:rFonts w:eastAsia="Arial,Calibri" w:cs="Arial"/>
                <w:b/>
                <w:bCs/>
                <w:color w:val="FFFFFF" w:themeColor="background1"/>
                <w:szCs w:val="20"/>
              </w:rPr>
            </w:pPr>
            <w:r w:rsidRPr="00BD69CC">
              <w:rPr>
                <w:rFonts w:cs="Arial"/>
                <w:b/>
                <w:bCs/>
                <w:color w:val="FFFFFF" w:themeColor="background1"/>
                <w:szCs w:val="20"/>
              </w:rPr>
              <w:lastRenderedPageBreak/>
              <w:t>Rango</w:t>
            </w:r>
            <w:r w:rsidRPr="00BD69CC">
              <w:rPr>
                <w:rFonts w:eastAsia="Arial,Calibri" w:cs="Arial"/>
                <w:b/>
                <w:bCs/>
                <w:color w:val="FFFFFF" w:themeColor="background1"/>
                <w:szCs w:val="20"/>
              </w:rPr>
              <w:t xml:space="preserve"> </w:t>
            </w:r>
            <w:r w:rsidRPr="00BD69CC">
              <w:rPr>
                <w:rFonts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D69CC" w:rsidRDefault="001C22EF" w:rsidP="001C22EF">
            <w:pPr>
              <w:spacing w:after="0" w:line="276" w:lineRule="auto"/>
              <w:jc w:val="center"/>
              <w:rPr>
                <w:rFonts w:eastAsia="Arial,Calibri" w:cs="Arial"/>
                <w:b/>
                <w:bCs/>
                <w:color w:val="FFFFFF" w:themeColor="background1"/>
                <w:szCs w:val="20"/>
              </w:rPr>
            </w:pPr>
            <w:r w:rsidRPr="00BD69CC">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D69CC" w:rsidRDefault="001C22EF" w:rsidP="001C22EF">
            <w:pPr>
              <w:spacing w:after="0" w:line="276" w:lineRule="auto"/>
              <w:jc w:val="center"/>
              <w:rPr>
                <w:rFonts w:eastAsia="Arial,Calibri" w:cs="Arial"/>
                <w:b/>
                <w:bCs/>
                <w:color w:val="FFFFFF" w:themeColor="background1"/>
                <w:szCs w:val="20"/>
              </w:rPr>
            </w:pPr>
            <w:r w:rsidRPr="00BD69CC">
              <w:rPr>
                <w:rFonts w:cs="Arial"/>
                <w:b/>
                <w:bCs/>
                <w:color w:val="FFFFFF" w:themeColor="background1"/>
                <w:szCs w:val="20"/>
              </w:rPr>
              <w:t>Método</w:t>
            </w:r>
          </w:p>
        </w:tc>
      </w:tr>
      <w:tr w:rsidR="001C22EF" w:rsidRPr="00BD69CC" w14:paraId="42EC389B"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BD69CC" w:rsidRDefault="001C22EF" w:rsidP="001C22EF">
            <w:pPr>
              <w:spacing w:after="0" w:line="276" w:lineRule="auto"/>
              <w:jc w:val="center"/>
              <w:rPr>
                <w:rFonts w:cs="Arial"/>
                <w:color w:val="auto"/>
                <w:szCs w:val="20"/>
                <w:lang w:val="es-ES" w:eastAsia="es-CO"/>
              </w:rPr>
            </w:pPr>
            <w:r w:rsidRPr="00BD69CC">
              <w:rPr>
                <w:rFonts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BD69CC" w:rsidRDefault="001C22EF" w:rsidP="001C22EF">
            <w:pPr>
              <w:spacing w:after="0" w:line="276" w:lineRule="auto"/>
              <w:jc w:val="center"/>
              <w:rPr>
                <w:rFonts w:eastAsia="Arial,Times New Roman" w:cs="Arial"/>
                <w:color w:val="auto"/>
                <w:szCs w:val="20"/>
                <w:lang w:val="es-ES" w:eastAsia="es-CO"/>
              </w:rPr>
            </w:pPr>
            <w:r w:rsidRPr="00BD69CC">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BD69CC" w:rsidRDefault="001C22EF" w:rsidP="001C22EF">
            <w:pPr>
              <w:spacing w:after="0" w:line="276" w:lineRule="auto"/>
              <w:jc w:val="center"/>
              <w:rPr>
                <w:rFonts w:eastAsia="Arial,Times New Roman" w:cs="Arial"/>
                <w:color w:val="auto"/>
                <w:szCs w:val="20"/>
                <w:lang w:val="es-ES" w:eastAsia="es-CO"/>
              </w:rPr>
            </w:pPr>
            <w:r w:rsidRPr="00BD69CC">
              <w:rPr>
                <w:rFonts w:cs="Arial"/>
                <w:color w:val="auto"/>
                <w:szCs w:val="20"/>
                <w:lang w:val="es-ES" w:eastAsia="es-CO"/>
              </w:rPr>
              <w:t>Mediana con valor absoluto</w:t>
            </w:r>
          </w:p>
        </w:tc>
      </w:tr>
      <w:tr w:rsidR="001C22EF" w:rsidRPr="00BD69CC" w14:paraId="1C4A07D4" w14:textId="77777777" w:rsidTr="001C22EF">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BD69CC" w:rsidRDefault="001C22EF" w:rsidP="001C22EF">
            <w:pPr>
              <w:spacing w:after="0" w:line="276" w:lineRule="auto"/>
              <w:jc w:val="center"/>
              <w:rPr>
                <w:rFonts w:cs="Arial"/>
                <w:color w:val="auto"/>
                <w:szCs w:val="20"/>
                <w:lang w:val="es-ES" w:eastAsia="es-CO"/>
              </w:rPr>
            </w:pPr>
            <w:r w:rsidRPr="00BD69CC">
              <w:rPr>
                <w:rFonts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BD69CC" w:rsidRDefault="001C22EF" w:rsidP="001C22EF">
            <w:pPr>
              <w:spacing w:after="0" w:line="276" w:lineRule="auto"/>
              <w:jc w:val="center"/>
              <w:rPr>
                <w:rFonts w:eastAsia="Arial,Times New Roman" w:cs="Arial"/>
                <w:color w:val="auto"/>
                <w:szCs w:val="20"/>
                <w:lang w:val="es-ES" w:eastAsia="es-CO"/>
              </w:rPr>
            </w:pPr>
            <w:r w:rsidRPr="00BD69CC">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BD69CC" w:rsidRDefault="001C22EF" w:rsidP="001C22EF">
            <w:pPr>
              <w:spacing w:after="0" w:line="276" w:lineRule="auto"/>
              <w:jc w:val="center"/>
              <w:rPr>
                <w:rFonts w:eastAsia="Arial,Times New Roman" w:cs="Arial"/>
                <w:color w:val="auto"/>
                <w:szCs w:val="20"/>
                <w:lang w:val="es-ES" w:eastAsia="es-CO"/>
              </w:rPr>
            </w:pPr>
            <w:r w:rsidRPr="00BD69CC">
              <w:rPr>
                <w:rFonts w:cs="Arial"/>
                <w:color w:val="auto"/>
                <w:szCs w:val="20"/>
                <w:lang w:val="es-ES" w:eastAsia="es-CO"/>
              </w:rPr>
              <w:t>Media geométrica</w:t>
            </w:r>
          </w:p>
        </w:tc>
      </w:tr>
      <w:tr w:rsidR="001C22EF" w:rsidRPr="00BD69CC" w14:paraId="190A0C83"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BD69CC" w:rsidRDefault="001C22EF" w:rsidP="001C22EF">
            <w:pPr>
              <w:spacing w:after="0" w:line="276" w:lineRule="auto"/>
              <w:jc w:val="center"/>
              <w:rPr>
                <w:rFonts w:cs="Arial"/>
                <w:color w:val="auto"/>
                <w:szCs w:val="20"/>
                <w:lang w:val="es-ES" w:eastAsia="es-CO"/>
              </w:rPr>
            </w:pPr>
            <w:r w:rsidRPr="00BD69CC">
              <w:rPr>
                <w:rFonts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BD69CC" w:rsidRDefault="001C22EF" w:rsidP="001C22EF">
            <w:pPr>
              <w:spacing w:after="0" w:line="276" w:lineRule="auto"/>
              <w:jc w:val="center"/>
              <w:rPr>
                <w:rFonts w:cs="Arial"/>
                <w:color w:val="auto"/>
                <w:szCs w:val="20"/>
                <w:lang w:val="es-ES" w:eastAsia="es-CO"/>
              </w:rPr>
            </w:pPr>
            <w:r w:rsidRPr="00BD69CC">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BD69CC" w:rsidRDefault="001C22EF" w:rsidP="001C22EF">
            <w:pPr>
              <w:spacing w:after="0" w:line="276" w:lineRule="auto"/>
              <w:jc w:val="center"/>
              <w:rPr>
                <w:rFonts w:cs="Arial"/>
                <w:color w:val="auto"/>
                <w:szCs w:val="20"/>
                <w:lang w:val="es-ES" w:eastAsia="es-CO"/>
              </w:rPr>
            </w:pPr>
            <w:r w:rsidRPr="00BD69CC">
              <w:rPr>
                <w:rFonts w:cs="Arial"/>
                <w:color w:val="auto"/>
                <w:szCs w:val="20"/>
                <w:lang w:val="es-ES" w:eastAsia="es-CO"/>
              </w:rPr>
              <w:t>Media aritmética baja</w:t>
            </w:r>
          </w:p>
        </w:tc>
      </w:tr>
      <w:tr w:rsidR="001C22EF" w:rsidRPr="00BD69CC" w14:paraId="068F68C0" w14:textId="77777777" w:rsidTr="001C22EF">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BD69CC" w:rsidRDefault="001C22EF" w:rsidP="001C22EF">
            <w:pPr>
              <w:spacing w:after="0" w:line="276" w:lineRule="auto"/>
              <w:jc w:val="center"/>
              <w:rPr>
                <w:rFonts w:cs="Arial"/>
                <w:color w:val="auto"/>
                <w:szCs w:val="20"/>
                <w:lang w:val="es-ES" w:eastAsia="es-CO"/>
              </w:rPr>
            </w:pPr>
            <w:r w:rsidRPr="00BD69CC">
              <w:rPr>
                <w:rFonts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BD69CC" w:rsidRDefault="001C22EF" w:rsidP="001C22EF">
            <w:pPr>
              <w:spacing w:after="0" w:line="276" w:lineRule="auto"/>
              <w:jc w:val="center"/>
              <w:rPr>
                <w:rFonts w:cs="Arial"/>
                <w:color w:val="auto"/>
                <w:szCs w:val="20"/>
                <w:lang w:val="es-ES" w:eastAsia="es-CO"/>
              </w:rPr>
            </w:pPr>
            <w:r w:rsidRPr="00BD69CC">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BD69CC" w:rsidRDefault="001C22EF" w:rsidP="001C22EF">
            <w:pPr>
              <w:spacing w:after="0" w:line="276" w:lineRule="auto"/>
              <w:jc w:val="center"/>
              <w:rPr>
                <w:rFonts w:cs="Arial"/>
                <w:color w:val="auto"/>
                <w:szCs w:val="20"/>
                <w:lang w:val="es-ES" w:eastAsia="es-CO"/>
              </w:rPr>
            </w:pPr>
            <w:r w:rsidRPr="00BD69CC">
              <w:rPr>
                <w:rFonts w:cs="Arial"/>
                <w:color w:val="auto"/>
                <w:szCs w:val="20"/>
                <w:lang w:val="es-ES" w:eastAsia="es-CO"/>
              </w:rPr>
              <w:t>Menor valor</w:t>
            </w:r>
          </w:p>
        </w:tc>
      </w:tr>
    </w:tbl>
    <w:p w14:paraId="12626E45" w14:textId="474CE489" w:rsidR="001C22EF" w:rsidRPr="00BD69CC" w:rsidRDefault="001C22EF" w:rsidP="001C22EF">
      <w:pPr>
        <w:rPr>
          <w:rFonts w:cs="Arial"/>
          <w:szCs w:val="20"/>
          <w:lang w:val="es-MX"/>
        </w:rPr>
      </w:pPr>
    </w:p>
    <w:p w14:paraId="7D9F75F5" w14:textId="77777777" w:rsidR="001C22EF" w:rsidRPr="00BD69CC" w:rsidRDefault="001C22EF" w:rsidP="001C22EF">
      <w:pPr>
        <w:rPr>
          <w:rFonts w:cs="Arial"/>
          <w:szCs w:val="20"/>
          <w:lang w:val="es-MX"/>
        </w:rPr>
      </w:pPr>
      <w:r w:rsidRPr="00BD69CC">
        <w:rPr>
          <w:rFonts w:cs="Arial"/>
          <w:szCs w:val="20"/>
          <w:lang w:val="es-MX"/>
        </w:rPr>
        <w:t>En todos los casos se tendrá en cuenta hasta el séptimo (7°) decimal del valor obtenido como puntaje y las fórmulas se aplicarán con las propuestas que no han sido rechazadas y se encuentran válidas.</w:t>
      </w:r>
    </w:p>
    <w:p w14:paraId="697D2326" w14:textId="77777777" w:rsidR="001C22EF" w:rsidRPr="00BD69CC" w:rsidRDefault="001C22EF" w:rsidP="001C22EF">
      <w:pPr>
        <w:rPr>
          <w:rFonts w:cs="Arial"/>
          <w:szCs w:val="20"/>
          <w:lang w:val="es-MX"/>
        </w:rPr>
      </w:pPr>
      <w:r w:rsidRPr="00BD69CC">
        <w:rPr>
          <w:rFonts w:cs="Arial"/>
          <w:szCs w:val="20"/>
          <w:lang w:val="es-MX"/>
        </w:rPr>
        <w:t>[En los procesos de contratación estructurados por lotes, la TRM definirá el método con el cual se asignará el puntaje para el primer lote o grupo a adjudicar, según el orden definido por la entidad. Para la adjudicación del segundo lote o grupo se tomará el siguiente método de acuerdo con la tabla anterior, en orden ascendente, y así sucesivamente; teniendo en cuenta que se reiniciará desde el primer método en caso de agotarse el último método]</w:t>
      </w:r>
    </w:p>
    <w:p w14:paraId="6BE82712" w14:textId="00BA5F6C" w:rsidR="001C22EF" w:rsidRPr="00BD69CC" w:rsidRDefault="001C22EF" w:rsidP="001C22EF">
      <w:pPr>
        <w:rPr>
          <w:rFonts w:cs="Arial"/>
          <w:szCs w:val="20"/>
          <w:lang w:val="es-MX"/>
        </w:rPr>
      </w:pPr>
      <w:r w:rsidRPr="00BD69CC">
        <w:rPr>
          <w:rFonts w:cs="Arial"/>
          <w:szCs w:val="20"/>
          <w:lang w:val="es-MX"/>
        </w:rPr>
        <w:t>Las propuestas que al aplicar las fórmulas obtengan puntajes negativos obtienen cero (0) puntos en la oferta económica.</w:t>
      </w:r>
    </w:p>
    <w:p w14:paraId="3592763C" w14:textId="428CA0CF" w:rsidR="001C22EF" w:rsidRPr="00BD69CC" w:rsidRDefault="001C22EF" w:rsidP="00702395">
      <w:pPr>
        <w:pStyle w:val="Prrafodelista"/>
        <w:numPr>
          <w:ilvl w:val="0"/>
          <w:numId w:val="36"/>
        </w:numPr>
        <w:rPr>
          <w:rFonts w:cs="Arial"/>
          <w:b/>
          <w:bCs/>
          <w:szCs w:val="20"/>
          <w:lang w:val="es-MX"/>
        </w:rPr>
      </w:pPr>
      <w:r w:rsidRPr="00BD69CC">
        <w:rPr>
          <w:rFonts w:cs="Arial"/>
          <w:b/>
          <w:bCs/>
          <w:szCs w:val="20"/>
          <w:lang w:val="es-MX"/>
        </w:rPr>
        <w:t>Mediana con valor absoluto</w:t>
      </w:r>
    </w:p>
    <w:p w14:paraId="78C29191" w14:textId="6C5451CA" w:rsidR="001C22EF" w:rsidRPr="00BD69CC" w:rsidRDefault="001C22EF" w:rsidP="001C22EF">
      <w:pPr>
        <w:rPr>
          <w:rFonts w:cs="Arial"/>
          <w:szCs w:val="20"/>
          <w:lang w:val="es-MX"/>
        </w:rPr>
      </w:pPr>
      <w:r w:rsidRPr="00BD69CC">
        <w:rPr>
          <w:rFonts w:cs="Arial"/>
          <w:szCs w:val="20"/>
          <w:lang w:val="es-MX"/>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1045922F" w14:textId="77777777" w:rsidR="001C22EF" w:rsidRPr="00BD69CC" w:rsidRDefault="001C22EF" w:rsidP="001C22EF">
      <w:pPr>
        <w:spacing w:line="276" w:lineRule="auto"/>
        <w:rPr>
          <w:rFonts w:cs="Arial"/>
          <w:szCs w:val="20"/>
        </w:rPr>
      </w:pPr>
      <m:oMathPara>
        <m:oMath>
          <m:r>
            <w:rPr>
              <w:rFonts w:ascii="Cambria Math" w:hAnsi="Cambria Math" w:cs="Arial"/>
              <w:color w:val="auto"/>
              <w:szCs w:val="20"/>
            </w:rPr>
            <m:t>Me</m:t>
          </m:r>
          <m:r>
            <m:rPr>
              <m:sty m:val="p"/>
            </m:rPr>
            <w:rPr>
              <w:rFonts w:ascii="Cambria Math" w:hAnsi="Cambria Math" w:cs="Arial"/>
              <w:color w:val="auto"/>
              <w:szCs w:val="20"/>
            </w:rPr>
            <m:t>=</m:t>
          </m:r>
          <m:r>
            <w:rPr>
              <w:rFonts w:ascii="Cambria Math" w:hAnsi="Cambria Math" w:cs="Arial"/>
              <w:color w:val="auto"/>
              <w:szCs w:val="20"/>
            </w:rPr>
            <m:t>Mediana</m:t>
          </m:r>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m:rPr>
              <m:sty m:val="p"/>
            </m:rPr>
            <w:rPr>
              <w:rFonts w:ascii="Cambria Math" w:hAnsi="Cambria Math" w:cs="Arial"/>
              <w:szCs w:val="20"/>
            </w:rPr>
            <m:t>)</m:t>
          </m:r>
        </m:oMath>
      </m:oMathPara>
    </w:p>
    <w:p w14:paraId="4216A19F" w14:textId="023DCCC8" w:rsidR="001C22EF" w:rsidRPr="00BD69CC" w:rsidRDefault="001C22EF" w:rsidP="001C22EF">
      <w:pPr>
        <w:rPr>
          <w:rFonts w:cs="Arial"/>
          <w:szCs w:val="20"/>
          <w:lang w:val="es-MX"/>
        </w:rPr>
      </w:pPr>
      <w:r w:rsidRPr="00BD69CC">
        <w:rPr>
          <w:rFonts w:cs="Arial"/>
          <w:szCs w:val="20"/>
          <w:lang w:val="es-MX"/>
        </w:rPr>
        <w:t>Donde:</w:t>
      </w:r>
    </w:p>
    <w:p w14:paraId="5F90A267" w14:textId="49ACEE87" w:rsidR="001C22EF" w:rsidRPr="00BD69CC" w:rsidRDefault="00325CDC" w:rsidP="00702395">
      <w:pPr>
        <w:pStyle w:val="Prrafodelista"/>
        <w:numPr>
          <w:ilvl w:val="0"/>
          <w:numId w:val="37"/>
        </w:numPr>
        <w:rPr>
          <w:rFonts w:cs="Arial"/>
          <w:szCs w:val="20"/>
          <w:lang w:val="es-MX"/>
        </w:rPr>
      </w:pPr>
      <m:oMath>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i</m:t>
            </m:r>
          </m:sub>
        </m:sSub>
      </m:oMath>
      <w:r w:rsidR="001C22EF" w:rsidRPr="00BD69CC">
        <w:rPr>
          <w:rFonts w:cs="Arial"/>
          <w:szCs w:val="20"/>
          <w:lang w:val="es-MX"/>
        </w:rPr>
        <w:t>: Es el valor total corregido de cada una de las propuestas “i”.</w:t>
      </w:r>
    </w:p>
    <w:p w14:paraId="4AB331B8" w14:textId="2177EA20" w:rsidR="001C22EF" w:rsidRPr="00BD69CC" w:rsidRDefault="001C22EF" w:rsidP="00702395">
      <w:pPr>
        <w:pStyle w:val="Prrafodelista"/>
        <w:numPr>
          <w:ilvl w:val="0"/>
          <w:numId w:val="37"/>
        </w:numPr>
        <w:rPr>
          <w:rFonts w:cs="Arial"/>
          <w:szCs w:val="20"/>
          <w:lang w:val="es-MX"/>
        </w:rPr>
      </w:pPr>
      <w:r w:rsidRPr="00BD69CC">
        <w:rPr>
          <w:rFonts w:cs="Arial"/>
          <w:szCs w:val="20"/>
          <w:lang w:val="es-MX"/>
        </w:rPr>
        <w:t>m: Es el número total de propuestas económicas válidas recibidas por la Entidad Estatal.</w:t>
      </w:r>
    </w:p>
    <w:p w14:paraId="17E5D4A6" w14:textId="07F371D1" w:rsidR="001C22EF" w:rsidRPr="00BD69CC" w:rsidRDefault="001C22EF" w:rsidP="00702395">
      <w:pPr>
        <w:pStyle w:val="Prrafodelista"/>
        <w:numPr>
          <w:ilvl w:val="0"/>
          <w:numId w:val="37"/>
        </w:numPr>
        <w:rPr>
          <w:rFonts w:cs="Arial"/>
          <w:szCs w:val="20"/>
          <w:lang w:val="es-MX"/>
        </w:rPr>
      </w:pPr>
      <w:r w:rsidRPr="00BD69CC">
        <w:rPr>
          <w:rFonts w:cs="Arial"/>
          <w:szCs w:val="20"/>
          <w:lang w:val="es-MX"/>
        </w:rPr>
        <w:t>Me: Es la mediana calculada con los valores de las propuestas económicas válidas.</w:t>
      </w:r>
    </w:p>
    <w:p w14:paraId="01A79911" w14:textId="77777777" w:rsidR="001C22EF" w:rsidRPr="00BD69CC" w:rsidRDefault="001C22EF" w:rsidP="001C22EF">
      <w:pPr>
        <w:rPr>
          <w:rFonts w:cs="Arial"/>
          <w:szCs w:val="20"/>
          <w:lang w:val="es-MX"/>
        </w:rPr>
      </w:pPr>
      <w:r w:rsidRPr="00BD69CC">
        <w:rPr>
          <w:rFonts w:cs="Arial"/>
          <w:szCs w:val="20"/>
          <w:lang w:val="es-MX"/>
        </w:rPr>
        <w:t xml:space="preserve">Bajo este método la entidad asignará puntaje así: </w:t>
      </w:r>
    </w:p>
    <w:p w14:paraId="21EE3A4C" w14:textId="4EABBBA0" w:rsidR="001C22EF" w:rsidRPr="00BD69CC" w:rsidRDefault="001C22EF" w:rsidP="00702395">
      <w:pPr>
        <w:pStyle w:val="Prrafodelista"/>
        <w:numPr>
          <w:ilvl w:val="0"/>
          <w:numId w:val="38"/>
        </w:numPr>
        <w:rPr>
          <w:rFonts w:cs="Arial"/>
          <w:szCs w:val="20"/>
          <w:lang w:val="es-MX"/>
        </w:rPr>
      </w:pPr>
      <w:r w:rsidRPr="00BD69CC">
        <w:rPr>
          <w:rFonts w:cs="Arial"/>
          <w:szCs w:val="20"/>
          <w:lang w:val="es-MX"/>
        </w:rPr>
        <w:t>Si el número de valores de las propuestas hábiles es impar, el máximo puntaje será asignado a la propuesta que se encuentre en el valor de la mediana. Para las otras propuestas, se utiliza la siguiente fórmula:</w:t>
      </w:r>
    </w:p>
    <w:p w14:paraId="2D49C4D7" w14:textId="3E4A8469" w:rsidR="001C22EF" w:rsidRPr="00BD69CC" w:rsidRDefault="001C22EF" w:rsidP="001C22EF">
      <w:pPr>
        <w:pStyle w:val="Prrafodelista"/>
        <w:rPr>
          <w:rFonts w:cs="Arial"/>
          <w:szCs w:val="20"/>
          <w:lang w:val="es-MX"/>
        </w:rPr>
      </w:pPr>
    </w:p>
    <w:p w14:paraId="60A3D4C4" w14:textId="77777777" w:rsidR="001C22EF" w:rsidRPr="00BD69CC" w:rsidRDefault="001C22EF" w:rsidP="001C22EF">
      <w:pPr>
        <w:pStyle w:val="Prrafodelista"/>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*60</m:t>
              </m:r>
            </m:e>
          </m:d>
        </m:oMath>
      </m:oMathPara>
    </w:p>
    <w:p w14:paraId="4DE5B832" w14:textId="77777777" w:rsidR="001C22EF" w:rsidRPr="00BD69CC" w:rsidRDefault="001C22EF" w:rsidP="001C22EF">
      <w:pPr>
        <w:pStyle w:val="Prrafodelista"/>
        <w:rPr>
          <w:rFonts w:cs="Arial"/>
          <w:szCs w:val="20"/>
          <w:lang w:val="es-MX"/>
        </w:rPr>
      </w:pPr>
      <w:r w:rsidRPr="00BD69CC">
        <w:rPr>
          <w:rFonts w:cs="Arial"/>
          <w:szCs w:val="20"/>
          <w:lang w:val="es-MX"/>
        </w:rPr>
        <w:t>Donde:</w:t>
      </w:r>
    </w:p>
    <w:p w14:paraId="00D83B9F" w14:textId="65A5BBE9" w:rsidR="001C22EF" w:rsidRPr="00BD69CC" w:rsidRDefault="001C22EF" w:rsidP="00702395">
      <w:pPr>
        <w:pStyle w:val="Prrafodelista"/>
        <w:numPr>
          <w:ilvl w:val="0"/>
          <w:numId w:val="39"/>
        </w:numPr>
        <w:rPr>
          <w:rFonts w:cs="Arial"/>
          <w:szCs w:val="20"/>
          <w:lang w:val="es-MX"/>
        </w:rPr>
      </w:pPr>
      <w:r w:rsidRPr="00BD69CC">
        <w:rPr>
          <w:rFonts w:cs="Arial"/>
          <w:szCs w:val="20"/>
          <w:lang w:val="es-MX"/>
        </w:rPr>
        <w:t>Me: Es la mediana calculada con los valores de las propuestas económicas válidas.</w:t>
      </w:r>
    </w:p>
    <w:p w14:paraId="4BC67AEC" w14:textId="765F9FBE" w:rsidR="001C22EF" w:rsidRPr="00BD69CC" w:rsidRDefault="00325CDC" w:rsidP="00702395">
      <w:pPr>
        <w:pStyle w:val="Prrafodelista"/>
        <w:numPr>
          <w:ilvl w:val="0"/>
          <w:numId w:val="39"/>
        </w:numPr>
        <w:rPr>
          <w:rFonts w:cs="Arial"/>
          <w:szCs w:val="20"/>
          <w:lang w:val="es-MX"/>
        </w:rPr>
      </w:pPr>
      <m:oMath>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i</m:t>
            </m:r>
          </m:sub>
        </m:sSub>
      </m:oMath>
      <w:r w:rsidR="001C22EF" w:rsidRPr="00BD69CC">
        <w:rPr>
          <w:rFonts w:cs="Arial"/>
          <w:szCs w:val="20"/>
          <w:lang w:val="es-MX"/>
        </w:rPr>
        <w:t>: Es el valor total corregido de cada una de las propuestas “i”.</w:t>
      </w:r>
    </w:p>
    <w:p w14:paraId="0F1AC070" w14:textId="77777777" w:rsidR="001C22EF" w:rsidRPr="00BD69CC" w:rsidRDefault="001C22EF" w:rsidP="001C22EF">
      <w:pPr>
        <w:pStyle w:val="Prrafodelista"/>
        <w:rPr>
          <w:rFonts w:cs="Arial"/>
          <w:szCs w:val="20"/>
          <w:lang w:val="es-MX"/>
        </w:rPr>
      </w:pPr>
    </w:p>
    <w:p w14:paraId="4FEA4219" w14:textId="7593CDBE" w:rsidR="001C22EF" w:rsidRPr="00BD69CC" w:rsidRDefault="001C22EF" w:rsidP="00702395">
      <w:pPr>
        <w:pStyle w:val="Prrafodelista"/>
        <w:numPr>
          <w:ilvl w:val="0"/>
          <w:numId w:val="38"/>
        </w:numPr>
        <w:rPr>
          <w:rFonts w:cs="Arial"/>
          <w:szCs w:val="20"/>
          <w:lang w:val="es-MX"/>
        </w:rPr>
      </w:pPr>
      <w:r w:rsidRPr="00BD69CC">
        <w:rPr>
          <w:rFonts w:cs="Arial"/>
          <w:szCs w:val="20"/>
          <w:lang w:val="es-MX"/>
        </w:rPr>
        <w:t>Si el número de valores de las propuestas hábiles es par, se asignará el máximo puntaje a la propuesta que se encuentre inmediatamente por debajo de la mediana. Para las otras propuestas, se utiliza la siguiente fórmula</w:t>
      </w:r>
    </w:p>
    <w:p w14:paraId="57CB6656" w14:textId="77777777" w:rsidR="001C22EF" w:rsidRPr="00BD69CC" w:rsidRDefault="001C22EF" w:rsidP="001C22EF">
      <w:pPr>
        <w:spacing w:line="276" w:lineRule="auto"/>
        <w:rPr>
          <w:rFonts w:cs="Arial"/>
          <w:color w:val="auto"/>
          <w:szCs w:val="20"/>
        </w:rPr>
      </w:pPr>
      <m:oMathPara>
        <m:oMath>
          <m:r>
            <w:rPr>
              <w:rFonts w:ascii="Cambria Math" w:hAnsi="Cambria Math" w:cs="Arial"/>
              <w:color w:val="auto"/>
              <w:szCs w:val="20"/>
            </w:rPr>
            <m:t>Puntaje</m:t>
          </m:r>
          <m:r>
            <m:rPr>
              <m:sty m:val="p"/>
            </m:rPr>
            <w:rPr>
              <w:rFonts w:ascii="Cambria Math" w:hAnsi="Cambria Math" w:cs="Arial"/>
              <w:color w:val="auto"/>
              <w:szCs w:val="20"/>
            </w:rPr>
            <m:t>=</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m:rPr>
                  <m:sty m:val="p"/>
                </m:rPr>
                <w:rPr>
                  <w:rFonts w:ascii="Cambria Math" w:hAnsi="Cambria Math" w:cs="Arial"/>
                  <w:color w:val="auto"/>
                  <w:szCs w:val="20"/>
                </w:rPr>
                <m:t>*60</m:t>
              </m:r>
            </m:e>
          </m:d>
        </m:oMath>
      </m:oMathPara>
    </w:p>
    <w:p w14:paraId="541BD621" w14:textId="77777777" w:rsidR="001C22EF" w:rsidRPr="00BD69CC" w:rsidRDefault="001C22EF" w:rsidP="001C22EF">
      <w:pPr>
        <w:ind w:left="708"/>
        <w:rPr>
          <w:rFonts w:cs="Arial"/>
          <w:szCs w:val="20"/>
          <w:lang w:val="es-MX"/>
        </w:rPr>
      </w:pPr>
      <w:r w:rsidRPr="00BD69CC">
        <w:rPr>
          <w:rFonts w:cs="Arial"/>
          <w:szCs w:val="20"/>
          <w:lang w:val="es-MX"/>
        </w:rPr>
        <w:t>Donde:</w:t>
      </w:r>
    </w:p>
    <w:p w14:paraId="4AF291FF" w14:textId="72A2C515" w:rsidR="001C22EF" w:rsidRPr="00BD69CC" w:rsidRDefault="00325CDC" w:rsidP="00702395">
      <w:pPr>
        <w:pStyle w:val="Prrafodelista"/>
        <w:numPr>
          <w:ilvl w:val="0"/>
          <w:numId w:val="40"/>
        </w:numPr>
        <w:ind w:left="1778"/>
        <w:rPr>
          <w:rFonts w:cs="Arial"/>
          <w:szCs w:val="20"/>
          <w:lang w:val="es-MX"/>
        </w:rPr>
      </w:pPr>
      <m:oMath>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Me</m:t>
            </m:r>
          </m:sub>
        </m:sSub>
      </m:oMath>
      <w:r w:rsidR="001C22EF" w:rsidRPr="00BD69CC">
        <w:rPr>
          <w:rFonts w:eastAsiaTheme="minorEastAsia" w:cs="Arial"/>
          <w:szCs w:val="20"/>
        </w:rPr>
        <w:t>:</w:t>
      </w:r>
      <w:r w:rsidR="001C22EF" w:rsidRPr="00BD69CC">
        <w:rPr>
          <w:rFonts w:cs="Arial"/>
          <w:szCs w:val="20"/>
          <w:lang w:val="es-MX"/>
        </w:rPr>
        <w:t xml:space="preserve"> Es el valor de la propuesta económica válida inmediatamente por debajo de la mediana.</w:t>
      </w:r>
    </w:p>
    <w:p w14:paraId="0EF7E9A7" w14:textId="1ADEAFBA" w:rsidR="001C22EF" w:rsidRPr="00BD69CC" w:rsidRDefault="00325CDC" w:rsidP="00702395">
      <w:pPr>
        <w:pStyle w:val="Prrafodelista"/>
        <w:numPr>
          <w:ilvl w:val="0"/>
          <w:numId w:val="40"/>
        </w:numPr>
        <w:ind w:left="1778"/>
        <w:rPr>
          <w:rFonts w:cs="Arial"/>
          <w:szCs w:val="20"/>
          <w:lang w:val="es-MX"/>
        </w:rPr>
      </w:pPr>
      <m:oMath>
        <m:sSub>
          <m:sSubPr>
            <m:ctrlPr>
              <w:rPr>
                <w:rFonts w:ascii="Cambria Math" w:hAnsi="Cambria Math" w:cs="Arial"/>
                <w:szCs w:val="20"/>
              </w:rPr>
            </m:ctrlPr>
          </m:sSubPr>
          <m:e>
            <m:r>
              <w:rPr>
                <w:rFonts w:ascii="Cambria Math" w:hAnsi="Cambria Math" w:cs="Arial"/>
                <w:szCs w:val="20"/>
              </w:rPr>
              <m:t>V</m:t>
            </m:r>
          </m:e>
          <m:sub>
            <m:r>
              <w:rPr>
                <w:rFonts w:ascii="Cambria Math" w:hAnsi="Cambria Math" w:cs="Arial"/>
                <w:szCs w:val="20"/>
              </w:rPr>
              <m:t>i</m:t>
            </m:r>
          </m:sub>
        </m:sSub>
      </m:oMath>
      <w:r w:rsidR="001C22EF" w:rsidRPr="00BD69CC">
        <w:rPr>
          <w:rFonts w:cs="Arial"/>
          <w:szCs w:val="20"/>
          <w:lang w:val="es-MX"/>
        </w:rPr>
        <w:t>: Es el valor total corregido de cada una de las propuestas “i”.</w:t>
      </w:r>
    </w:p>
    <w:p w14:paraId="566A855D" w14:textId="4190B6E4" w:rsidR="001C22EF" w:rsidRPr="00BD69CC" w:rsidRDefault="001C22EF" w:rsidP="001C22EF">
      <w:pPr>
        <w:rPr>
          <w:rFonts w:cs="Arial"/>
          <w:szCs w:val="20"/>
          <w:lang w:val="es-MX"/>
        </w:rPr>
      </w:pPr>
    </w:p>
    <w:p w14:paraId="1281D845" w14:textId="11F7A663" w:rsidR="00604257" w:rsidRPr="00BD69CC" w:rsidRDefault="00604257" w:rsidP="00702395">
      <w:pPr>
        <w:pStyle w:val="Prrafodelista"/>
        <w:numPr>
          <w:ilvl w:val="0"/>
          <w:numId w:val="36"/>
        </w:numPr>
        <w:rPr>
          <w:rFonts w:cs="Arial"/>
          <w:b/>
          <w:bCs/>
          <w:szCs w:val="20"/>
          <w:lang w:val="es-MX"/>
        </w:rPr>
      </w:pPr>
      <w:r w:rsidRPr="00BD69CC">
        <w:rPr>
          <w:rFonts w:cs="Arial"/>
          <w:b/>
          <w:bCs/>
          <w:szCs w:val="20"/>
          <w:lang w:val="es-MX"/>
        </w:rPr>
        <w:t>Media Geométrica</w:t>
      </w:r>
    </w:p>
    <w:p w14:paraId="64B6D87D" w14:textId="260A6F82" w:rsidR="00604257" w:rsidRPr="00BD69CC" w:rsidRDefault="00604257" w:rsidP="00604257">
      <w:pPr>
        <w:rPr>
          <w:rFonts w:cs="Arial"/>
          <w:szCs w:val="20"/>
          <w:lang w:val="es-MX"/>
        </w:rPr>
      </w:pPr>
      <w:r w:rsidRPr="00BD69CC">
        <w:rPr>
          <w:rFonts w:cs="Arial"/>
          <w:szCs w:val="20"/>
          <w:lang w:val="es-MX"/>
        </w:rPr>
        <w:t>Para calcular la Media Geométrica se tomará el valor de las propuestas hábiles para el respectivo factor de calificación para asignar el puntaje de conformidad con el siguiente procedimiento:</w:t>
      </w:r>
    </w:p>
    <w:p w14:paraId="3A1B6C8C" w14:textId="77777777" w:rsidR="00604257" w:rsidRPr="00BD69CC" w:rsidRDefault="00604257" w:rsidP="00604257">
      <w:pPr>
        <w:spacing w:after="200" w:line="276" w:lineRule="auto"/>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6F2F1B69" w14:textId="77777777" w:rsidR="00604257" w:rsidRPr="00BD69CC" w:rsidRDefault="00604257" w:rsidP="00604257">
      <w:pPr>
        <w:rPr>
          <w:rFonts w:cs="Arial"/>
          <w:szCs w:val="20"/>
          <w:lang w:val="es-MX"/>
        </w:rPr>
      </w:pPr>
      <w:r w:rsidRPr="00BD69CC">
        <w:rPr>
          <w:rFonts w:cs="Arial"/>
          <w:szCs w:val="20"/>
          <w:lang w:val="es-MX"/>
        </w:rPr>
        <w:t xml:space="preserve">Donde: </w:t>
      </w:r>
    </w:p>
    <w:p w14:paraId="7D3B83B3" w14:textId="0A987652" w:rsidR="00604257" w:rsidRPr="00BD69CC" w:rsidRDefault="00604257" w:rsidP="00702395">
      <w:pPr>
        <w:pStyle w:val="Prrafodelista"/>
        <w:numPr>
          <w:ilvl w:val="0"/>
          <w:numId w:val="40"/>
        </w:numPr>
        <w:rPr>
          <w:rFonts w:cs="Arial"/>
          <w:szCs w:val="20"/>
          <w:lang w:val="es-MX"/>
        </w:rPr>
      </w:pPr>
      <w:r w:rsidRPr="00BD69CC">
        <w:rPr>
          <w:rFonts w:cs="Arial"/>
          <w:szCs w:val="20"/>
          <w:lang w:val="es-MX"/>
        </w:rPr>
        <w:t xml:space="preserve">MG: Es la media geométrica de todas las ofertas habilitadas. </w:t>
      </w:r>
    </w:p>
    <w:p w14:paraId="6F387444" w14:textId="1D39514A" w:rsidR="00604257" w:rsidRPr="00BD69CC" w:rsidRDefault="00604257" w:rsidP="00702395">
      <w:pPr>
        <w:pStyle w:val="Prrafodelista"/>
        <w:numPr>
          <w:ilvl w:val="0"/>
          <w:numId w:val="40"/>
        </w:numPr>
        <w:rPr>
          <w:rFonts w:cs="Arial"/>
          <w:szCs w:val="20"/>
          <w:lang w:val="es-MX"/>
        </w:rPr>
      </w:pPr>
      <w:r w:rsidRPr="00BD69CC">
        <w:rPr>
          <w:rFonts w:cs="Arial"/>
          <w:szCs w:val="20"/>
          <w:lang w:val="es-MX"/>
        </w:rPr>
        <w:t>V1: Es el valor de una propuesta habilitada.</w:t>
      </w:r>
    </w:p>
    <w:p w14:paraId="63D159D9" w14:textId="7947DC31" w:rsidR="00604257" w:rsidRPr="00BD69CC" w:rsidRDefault="00604257" w:rsidP="00702395">
      <w:pPr>
        <w:pStyle w:val="Prrafodelista"/>
        <w:numPr>
          <w:ilvl w:val="0"/>
          <w:numId w:val="40"/>
        </w:numPr>
        <w:rPr>
          <w:rFonts w:cs="Arial"/>
          <w:szCs w:val="20"/>
          <w:lang w:val="es-MX"/>
        </w:rPr>
      </w:pPr>
      <w:proofErr w:type="spellStart"/>
      <w:r w:rsidRPr="00BD69CC">
        <w:rPr>
          <w:rFonts w:cs="Arial"/>
          <w:szCs w:val="20"/>
          <w:lang w:val="es-MX"/>
        </w:rPr>
        <w:t>Vn</w:t>
      </w:r>
      <w:proofErr w:type="spellEnd"/>
      <w:r w:rsidRPr="00BD69CC">
        <w:rPr>
          <w:rFonts w:cs="Arial"/>
          <w:szCs w:val="20"/>
          <w:lang w:val="es-MX"/>
        </w:rPr>
        <w:t xml:space="preserve">: Es el valor de la propuesta n habilitada. </w:t>
      </w:r>
    </w:p>
    <w:p w14:paraId="7170D17D" w14:textId="54883D79" w:rsidR="00604257" w:rsidRPr="00BD69CC" w:rsidRDefault="00604257" w:rsidP="00702395">
      <w:pPr>
        <w:pStyle w:val="Prrafodelista"/>
        <w:numPr>
          <w:ilvl w:val="0"/>
          <w:numId w:val="40"/>
        </w:numPr>
        <w:rPr>
          <w:rFonts w:cs="Arial"/>
          <w:szCs w:val="20"/>
          <w:lang w:val="es-MX"/>
        </w:rPr>
      </w:pPr>
      <w:r w:rsidRPr="00BD69CC">
        <w:rPr>
          <w:rFonts w:cs="Arial"/>
          <w:szCs w:val="20"/>
          <w:lang w:val="es-MX"/>
        </w:rPr>
        <w:t xml:space="preserve">n: La cantidad total de propuestas habilitadas. </w:t>
      </w:r>
    </w:p>
    <w:p w14:paraId="1021ABB0" w14:textId="77777777" w:rsidR="00604257" w:rsidRPr="00BD69CC" w:rsidRDefault="00604257" w:rsidP="00604257">
      <w:pPr>
        <w:rPr>
          <w:rFonts w:cs="Arial"/>
          <w:szCs w:val="20"/>
          <w:lang w:val="es-MX"/>
        </w:rPr>
      </w:pPr>
      <w:r w:rsidRPr="00BD69CC">
        <w:rPr>
          <w:rFonts w:cs="Arial"/>
          <w:szCs w:val="20"/>
          <w:lang w:val="es-MX"/>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79648E96" w14:textId="76C43B67" w:rsidR="00604257" w:rsidRPr="00BD69CC" w:rsidRDefault="00604257" w:rsidP="00604257">
      <w:pPr>
        <w:rPr>
          <w:rFonts w:cs="Arial"/>
          <w:szCs w:val="20"/>
          <w:lang w:val="es-MX"/>
        </w:rPr>
      </w:pPr>
      <w:r w:rsidRPr="00BD69CC">
        <w:rPr>
          <w:rFonts w:cs="Arial"/>
          <w:szCs w:val="20"/>
          <w:lang w:val="es-MX"/>
        </w:rPr>
        <w:t>Las demás propuestas recibirán puntaje de acuerdo con la siguiente ecuación:</w:t>
      </w:r>
    </w:p>
    <w:p w14:paraId="2E0241B0" w14:textId="77777777" w:rsidR="00604257" w:rsidRPr="00BD69CC" w:rsidRDefault="00604257" w:rsidP="00604257">
      <w:pPr>
        <w:spacing w:after="200" w:line="276" w:lineRule="auto"/>
        <w:jc w:val="center"/>
        <w:rPr>
          <w:rFonts w:cs="Arial"/>
          <w:szCs w:val="20"/>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67C52DFB" w14:textId="4056BF93" w:rsidR="00604257" w:rsidRPr="00BD69CC" w:rsidRDefault="00604257" w:rsidP="001C22EF">
      <w:pPr>
        <w:rPr>
          <w:rFonts w:cs="Arial"/>
          <w:szCs w:val="20"/>
          <w:lang w:val="es-MX"/>
        </w:rPr>
      </w:pPr>
      <w:r w:rsidRPr="00BD69CC">
        <w:rPr>
          <w:rFonts w:cs="Arial"/>
          <w:szCs w:val="20"/>
          <w:lang w:val="es-MX"/>
        </w:rPr>
        <w:t>Nota: Cuando el resultado de la formula anterior sea un número negativo, se asignará 0,0 puntos.</w:t>
      </w:r>
    </w:p>
    <w:p w14:paraId="2802EFA1" w14:textId="7FB87322" w:rsidR="00604257" w:rsidRPr="00BD69CC" w:rsidRDefault="00604257" w:rsidP="00702395">
      <w:pPr>
        <w:pStyle w:val="Prrafodelista"/>
        <w:numPr>
          <w:ilvl w:val="0"/>
          <w:numId w:val="36"/>
        </w:numPr>
        <w:rPr>
          <w:rFonts w:cs="Arial"/>
          <w:b/>
          <w:bCs/>
          <w:szCs w:val="20"/>
          <w:lang w:val="es-MX"/>
        </w:rPr>
      </w:pPr>
      <w:r w:rsidRPr="00BD69CC">
        <w:rPr>
          <w:rFonts w:cs="Arial"/>
          <w:b/>
          <w:bCs/>
          <w:szCs w:val="20"/>
          <w:lang w:val="es-MX"/>
        </w:rPr>
        <w:t>Media Aritmética Baja</w:t>
      </w:r>
    </w:p>
    <w:p w14:paraId="5B004810" w14:textId="13AFBAF9" w:rsidR="00604257" w:rsidRPr="00BD69CC" w:rsidRDefault="00604257" w:rsidP="00604257">
      <w:pPr>
        <w:rPr>
          <w:rFonts w:cs="Arial"/>
          <w:szCs w:val="20"/>
          <w:lang w:val="es-MX"/>
        </w:rPr>
      </w:pPr>
      <w:r w:rsidRPr="00BD69CC">
        <w:rPr>
          <w:rFonts w:cs="Arial"/>
          <w:szCs w:val="20"/>
          <w:lang w:val="es-MX"/>
        </w:rPr>
        <w:t>Consiste en determinar el promedio aritmético entre la propuesta válida más baja y el promedio simple de las ofertas hábiles para calificación económica.</w:t>
      </w:r>
    </w:p>
    <w:p w14:paraId="6120C65D" w14:textId="77777777" w:rsidR="00604257" w:rsidRPr="00BD69CC" w:rsidRDefault="00325CDC" w:rsidP="00604257">
      <w:pPr>
        <w:spacing w:line="276" w:lineRule="auto"/>
        <w:rPr>
          <w:rFonts w:eastAsiaTheme="minorEastAsia" w:cs="Arial"/>
          <w:color w:val="auto"/>
          <w:szCs w:val="20"/>
        </w:rPr>
      </w:pPr>
      <m:oMathPara>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f>
            <m:fPr>
              <m:ctrlPr>
                <w:rPr>
                  <w:rFonts w:ascii="Cambria Math" w:hAnsi="Cambria Math" w:cs="Arial"/>
                  <w:i/>
                  <w:color w:val="auto"/>
                  <w:szCs w:val="20"/>
                </w:rPr>
              </m:ctrlPr>
            </m:fPr>
            <m:num>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r>
                <w:rPr>
                  <w:rFonts w:ascii="Cambria Math" w:hAnsi="Cambria Math" w:cs="Arial"/>
                  <w:color w:val="auto"/>
                  <w:szCs w:val="20"/>
                </w:rPr>
                <m:t>+</m:t>
              </m:r>
              <m:acc>
                <m:accPr>
                  <m:chr m:val="̅"/>
                  <m:ctrlPr>
                    <w:rPr>
                      <w:rFonts w:ascii="Cambria Math" w:hAnsi="Cambria Math" w:cs="Arial"/>
                      <w:i/>
                      <w:color w:val="auto"/>
                      <w:szCs w:val="20"/>
                    </w:rPr>
                  </m:ctrlPr>
                </m:accPr>
                <m:e>
                  <m:r>
                    <w:rPr>
                      <w:rFonts w:ascii="Cambria Math" w:hAnsi="Cambria Math" w:cs="Arial"/>
                      <w:color w:val="auto"/>
                      <w:szCs w:val="20"/>
                    </w:rPr>
                    <m:t>X</m:t>
                  </m:r>
                </m:e>
              </m:acc>
              <m:r>
                <w:rPr>
                  <w:rFonts w:ascii="Cambria Math" w:hAnsi="Cambria Math" w:cs="Arial"/>
                  <w:color w:val="auto"/>
                  <w:szCs w:val="20"/>
                </w:rPr>
                <m:t>)</m:t>
              </m:r>
            </m:num>
            <m:den>
              <m:r>
                <w:rPr>
                  <w:rFonts w:ascii="Cambria Math" w:hAnsi="Cambria Math" w:cs="Arial"/>
                  <w:color w:val="auto"/>
                  <w:szCs w:val="20"/>
                </w:rPr>
                <m:t>2</m:t>
              </m:r>
            </m:den>
          </m:f>
        </m:oMath>
      </m:oMathPara>
    </w:p>
    <w:p w14:paraId="6F75AD5F" w14:textId="77777777" w:rsidR="00604257" w:rsidRPr="00BD69CC" w:rsidRDefault="00604257" w:rsidP="00604257">
      <w:pPr>
        <w:rPr>
          <w:rFonts w:cs="Arial"/>
          <w:szCs w:val="20"/>
          <w:lang w:val="es-MX"/>
        </w:rPr>
      </w:pPr>
      <w:r w:rsidRPr="00BD69CC">
        <w:rPr>
          <w:rFonts w:cs="Arial"/>
          <w:szCs w:val="20"/>
          <w:lang w:val="es-MX"/>
        </w:rPr>
        <w:t>Donde:</w:t>
      </w:r>
    </w:p>
    <w:p w14:paraId="1088FD71" w14:textId="555EC1D6" w:rsidR="00604257" w:rsidRPr="00BD69CC" w:rsidRDefault="00325CDC" w:rsidP="00702395">
      <w:pPr>
        <w:pStyle w:val="Prrafodelista"/>
        <w:numPr>
          <w:ilvl w:val="0"/>
          <w:numId w:val="41"/>
        </w:numPr>
        <w:rPr>
          <w:rFonts w:cs="Arial"/>
          <w:szCs w:val="20"/>
          <w:lang w:val="es-MX"/>
        </w:rPr>
      </w:pPr>
      <m:oMath>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oMath>
      <w:r w:rsidR="00604257" w:rsidRPr="00BD69CC">
        <w:rPr>
          <w:rFonts w:cs="Arial"/>
          <w:szCs w:val="20"/>
          <w:lang w:val="es-MX"/>
        </w:rPr>
        <w:t>: Es el valor total corregido de la propuesta válida más baja.</w:t>
      </w:r>
    </w:p>
    <w:p w14:paraId="726F8920" w14:textId="6CC906CB" w:rsidR="00604257" w:rsidRPr="00BD69CC" w:rsidRDefault="00325CDC" w:rsidP="00702395">
      <w:pPr>
        <w:pStyle w:val="Prrafodelista"/>
        <w:numPr>
          <w:ilvl w:val="0"/>
          <w:numId w:val="41"/>
        </w:numPr>
        <w:rPr>
          <w:rFonts w:cs="Arial"/>
          <w:szCs w:val="20"/>
          <w:lang w:val="es-MX"/>
        </w:rPr>
      </w:pPr>
      <m:oMath>
        <m:acc>
          <m:accPr>
            <m:chr m:val="̅"/>
            <m:ctrlPr>
              <w:rPr>
                <w:rFonts w:ascii="Cambria Math" w:hAnsi="Cambria Math" w:cs="Arial"/>
                <w:i/>
                <w:szCs w:val="20"/>
              </w:rPr>
            </m:ctrlPr>
          </m:accPr>
          <m:e>
            <m:r>
              <w:rPr>
                <w:rFonts w:ascii="Cambria Math" w:hAnsi="Cambria Math" w:cs="Arial"/>
                <w:szCs w:val="20"/>
              </w:rPr>
              <m:t>X</m:t>
            </m:r>
          </m:e>
        </m:acc>
      </m:oMath>
      <w:r w:rsidR="00604257" w:rsidRPr="00BD69CC">
        <w:rPr>
          <w:rFonts w:cs="Arial"/>
          <w:szCs w:val="20"/>
          <w:lang w:val="es-MX"/>
        </w:rPr>
        <w:t>: Es el promedio aritmético simple de las propuestas económicas válidas.</w:t>
      </w:r>
    </w:p>
    <w:p w14:paraId="3BEC8FDB" w14:textId="50201702" w:rsidR="00604257" w:rsidRPr="00BD69CC" w:rsidRDefault="00325CDC" w:rsidP="00702395">
      <w:pPr>
        <w:pStyle w:val="Prrafodelista"/>
        <w:numPr>
          <w:ilvl w:val="0"/>
          <w:numId w:val="41"/>
        </w:numPr>
        <w:rPr>
          <w:rFonts w:cs="Arial"/>
          <w:szCs w:val="20"/>
          <w:lang w:val="es-MX"/>
        </w:rPr>
      </w:pP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oMath>
      <w:r w:rsidR="00604257" w:rsidRPr="00BD69CC">
        <w:rPr>
          <w:rFonts w:cs="Arial"/>
          <w:szCs w:val="20"/>
          <w:lang w:val="es-MX"/>
        </w:rPr>
        <w:t>: Es la media aritmética baja.</w:t>
      </w:r>
    </w:p>
    <w:p w14:paraId="0D1E27C8" w14:textId="221D267E" w:rsidR="001C22EF" w:rsidRPr="00BD69CC" w:rsidRDefault="00604257" w:rsidP="00604257">
      <w:pPr>
        <w:rPr>
          <w:rFonts w:cs="Arial"/>
          <w:szCs w:val="20"/>
          <w:lang w:val="es-MX"/>
        </w:rPr>
      </w:pPr>
      <w:r w:rsidRPr="00BD69CC">
        <w:rPr>
          <w:rFonts w:cs="Arial"/>
          <w:szCs w:val="20"/>
          <w:lang w:val="es-MX"/>
        </w:rPr>
        <w:lastRenderedPageBreak/>
        <w:t>La entidad procederá a ponderar las propuestas de acuerdo con la siguiente formula:</w:t>
      </w:r>
    </w:p>
    <w:p w14:paraId="761975F6" w14:textId="4C9490A7" w:rsidR="001C22EF" w:rsidRPr="00BD69CC" w:rsidRDefault="00604257" w:rsidP="001C22EF">
      <w:pPr>
        <w:rPr>
          <w:rFonts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33C4F4DA" w14:textId="25F229DC" w:rsidR="001C22EF" w:rsidRPr="00BD69CC" w:rsidRDefault="001C22EF" w:rsidP="001C22EF">
      <w:pPr>
        <w:rPr>
          <w:rFonts w:cs="Arial"/>
          <w:szCs w:val="20"/>
          <w:lang w:val="es-MX"/>
        </w:rPr>
      </w:pPr>
    </w:p>
    <w:p w14:paraId="6D2D8DCE" w14:textId="77777777" w:rsidR="00604257" w:rsidRPr="00BD69CC" w:rsidRDefault="00604257" w:rsidP="00604257">
      <w:pPr>
        <w:rPr>
          <w:rFonts w:cs="Arial"/>
          <w:szCs w:val="20"/>
          <w:lang w:val="es-MX"/>
        </w:rPr>
      </w:pPr>
      <w:r w:rsidRPr="00BD69CC">
        <w:rPr>
          <w:rFonts w:cs="Arial"/>
          <w:szCs w:val="20"/>
          <w:lang w:val="es-MX"/>
        </w:rPr>
        <w:t>Donde:</w:t>
      </w:r>
    </w:p>
    <w:p w14:paraId="07A60E27" w14:textId="01C1A4D2" w:rsidR="00604257" w:rsidRPr="00BD69CC" w:rsidRDefault="00325CDC" w:rsidP="00702395">
      <w:pPr>
        <w:pStyle w:val="Prrafodelista"/>
        <w:numPr>
          <w:ilvl w:val="0"/>
          <w:numId w:val="42"/>
        </w:numPr>
        <w:rPr>
          <w:rFonts w:cs="Arial"/>
          <w:szCs w:val="20"/>
          <w:lang w:val="es-MX"/>
        </w:rPr>
      </w:pP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oMath>
      <w:r w:rsidR="00604257" w:rsidRPr="00BD69CC">
        <w:rPr>
          <w:rFonts w:cs="Arial"/>
          <w:szCs w:val="20"/>
          <w:lang w:val="es-MX"/>
        </w:rPr>
        <w:t>: Es la media aritmética baja.</w:t>
      </w:r>
    </w:p>
    <w:p w14:paraId="563CAE85" w14:textId="1A52EC22" w:rsidR="001C22EF" w:rsidRPr="00BD69CC" w:rsidRDefault="00325CDC" w:rsidP="00702395">
      <w:pPr>
        <w:pStyle w:val="Prrafodelista"/>
        <w:numPr>
          <w:ilvl w:val="0"/>
          <w:numId w:val="42"/>
        </w:numPr>
        <w:rPr>
          <w:rFonts w:cs="Arial"/>
          <w:szCs w:val="20"/>
          <w:lang w:val="es-MX"/>
        </w:rPr>
      </w:pPr>
      <m:oMath>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i</m:t>
            </m:r>
          </m:sub>
        </m:sSub>
      </m:oMath>
      <w:r w:rsidR="00604257" w:rsidRPr="00BD69CC">
        <w:rPr>
          <w:rFonts w:cs="Arial"/>
          <w:szCs w:val="20"/>
          <w:lang w:val="es-MX"/>
        </w:rPr>
        <w:t>: Es el valor total corregido de cada una de las propuestas “i”.</w:t>
      </w:r>
    </w:p>
    <w:p w14:paraId="79F5E6D8" w14:textId="77777777" w:rsidR="00604257" w:rsidRPr="00BD69CC" w:rsidRDefault="00604257" w:rsidP="00604257">
      <w:pPr>
        <w:rPr>
          <w:rFonts w:cs="Arial"/>
          <w:b/>
          <w:bCs/>
          <w:szCs w:val="20"/>
          <w:lang w:val="es-MX"/>
        </w:rPr>
      </w:pPr>
    </w:p>
    <w:p w14:paraId="68CE6970" w14:textId="12F91DB8" w:rsidR="00604257" w:rsidRPr="00BD69CC" w:rsidRDefault="00604257" w:rsidP="00702395">
      <w:pPr>
        <w:pStyle w:val="Prrafodelista"/>
        <w:numPr>
          <w:ilvl w:val="0"/>
          <w:numId w:val="36"/>
        </w:numPr>
        <w:rPr>
          <w:rFonts w:cs="Arial"/>
          <w:b/>
          <w:bCs/>
          <w:szCs w:val="20"/>
          <w:lang w:val="es-MX"/>
        </w:rPr>
      </w:pPr>
      <w:r w:rsidRPr="00BD69CC">
        <w:rPr>
          <w:rFonts w:cs="Arial"/>
          <w:b/>
          <w:bCs/>
          <w:szCs w:val="20"/>
          <w:lang w:val="es-MX"/>
        </w:rPr>
        <w:t>Menor Valor</w:t>
      </w:r>
    </w:p>
    <w:p w14:paraId="7EC2C3EC" w14:textId="525497C1" w:rsidR="00604257" w:rsidRPr="00BD69CC" w:rsidRDefault="00604257" w:rsidP="00604257">
      <w:pPr>
        <w:rPr>
          <w:rFonts w:cs="Arial"/>
          <w:szCs w:val="20"/>
          <w:lang w:val="es-MX"/>
        </w:rPr>
      </w:pPr>
      <w:r w:rsidRPr="00BD69CC">
        <w:rPr>
          <w:rFonts w:cs="Arial"/>
          <w:szCs w:val="20"/>
          <w:lang w:val="es-MX"/>
        </w:rPr>
        <w:t>La entidad otorgará el máximo puntaje a la oferta económica hábil para calificación económica de menor valor.</w:t>
      </w:r>
    </w:p>
    <w:p w14:paraId="04992D83" w14:textId="77777777" w:rsidR="00604257" w:rsidRPr="00BD69CC" w:rsidRDefault="00325CDC" w:rsidP="00604257">
      <w:pPr>
        <w:spacing w:line="276" w:lineRule="auto"/>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619960C6" w14:textId="77777777" w:rsidR="00604257" w:rsidRPr="00BD69CC" w:rsidRDefault="00604257" w:rsidP="00604257">
      <w:pPr>
        <w:rPr>
          <w:rFonts w:cs="Arial"/>
          <w:szCs w:val="20"/>
          <w:lang w:val="es-MX"/>
        </w:rPr>
      </w:pPr>
      <w:r w:rsidRPr="00BD69CC">
        <w:rPr>
          <w:rFonts w:cs="Arial"/>
          <w:szCs w:val="20"/>
          <w:lang w:val="es-MX"/>
        </w:rPr>
        <w:t>Donde:</w:t>
      </w:r>
    </w:p>
    <w:p w14:paraId="54226A43" w14:textId="15DDAA1D" w:rsidR="00604257" w:rsidRPr="00BD69CC" w:rsidRDefault="00325CDC" w:rsidP="00702395">
      <w:pPr>
        <w:pStyle w:val="Prrafodelista"/>
        <w:numPr>
          <w:ilvl w:val="0"/>
          <w:numId w:val="43"/>
        </w:numPr>
        <w:rPr>
          <w:rFonts w:cs="Arial"/>
          <w:szCs w:val="20"/>
          <w:lang w:val="es-MX"/>
        </w:rPr>
      </w:pPr>
      <m:oMath>
        <m:sSub>
          <m:sSubPr>
            <m:ctrlPr>
              <w:rPr>
                <w:rFonts w:ascii="Cambria Math" w:eastAsiaTheme="minorEastAsia" w:hAnsi="Cambria Math" w:cs="Arial"/>
                <w:szCs w:val="20"/>
              </w:rPr>
            </m:ctrlPr>
          </m:sSubPr>
          <m:e>
            <m:r>
              <w:rPr>
                <w:rFonts w:ascii="Cambria Math" w:eastAsiaTheme="minorEastAsia" w:hAnsi="Cambria Math" w:cs="Arial"/>
                <w:szCs w:val="20"/>
              </w:rPr>
              <m:t>V</m:t>
            </m:r>
          </m:e>
          <m:sub>
            <m:r>
              <w:rPr>
                <w:rFonts w:ascii="Cambria Math" w:eastAsiaTheme="minorEastAsia" w:hAnsi="Cambria Math" w:cs="Arial"/>
                <w:szCs w:val="20"/>
              </w:rPr>
              <m:t>i</m:t>
            </m:r>
          </m:sub>
        </m:sSub>
      </m:oMath>
      <w:r w:rsidR="00604257" w:rsidRPr="00BD69CC">
        <w:rPr>
          <w:rFonts w:cs="Arial"/>
          <w:szCs w:val="20"/>
          <w:lang w:val="es-MX"/>
        </w:rPr>
        <w:t>: Es el valor total corregido de cada una de las propuestas “i”.</w:t>
      </w:r>
    </w:p>
    <w:p w14:paraId="4753807B" w14:textId="524CE73F" w:rsidR="00604257" w:rsidRPr="00BD69CC" w:rsidRDefault="00604257" w:rsidP="00702395">
      <w:pPr>
        <w:pStyle w:val="Prrafodelista"/>
        <w:numPr>
          <w:ilvl w:val="0"/>
          <w:numId w:val="43"/>
        </w:numPr>
        <w:rPr>
          <w:rFonts w:cs="Arial"/>
          <w:szCs w:val="20"/>
          <w:lang w:val="es-MX"/>
        </w:rPr>
      </w:pPr>
      <w:r w:rsidRPr="00BD69CC">
        <w:rPr>
          <w:rFonts w:cs="Arial"/>
          <w:szCs w:val="20"/>
          <w:lang w:val="es-MX"/>
        </w:rPr>
        <w:t>m: Es el número total de propuestas económicas válidas recibidas por la entidad estatal.</w:t>
      </w:r>
    </w:p>
    <w:p w14:paraId="6974B6FD" w14:textId="3970BD98" w:rsidR="00604257" w:rsidRPr="00BD69CC" w:rsidRDefault="00325CDC" w:rsidP="00702395">
      <w:pPr>
        <w:pStyle w:val="Prrafodelista"/>
        <w:numPr>
          <w:ilvl w:val="0"/>
          <w:numId w:val="43"/>
        </w:numPr>
        <w:rPr>
          <w:rFonts w:cs="Arial"/>
          <w:szCs w:val="20"/>
          <w:lang w:val="es-MX"/>
        </w:rPr>
      </w:pPr>
      <m:oMath>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oMath>
      <w:r w:rsidR="00604257" w:rsidRPr="00BD69CC">
        <w:rPr>
          <w:rFonts w:cs="Arial"/>
          <w:szCs w:val="20"/>
          <w:lang w:val="es-MX"/>
        </w:rPr>
        <w:t>: Es el valor total corregido de la propuesta válida más baja.</w:t>
      </w:r>
    </w:p>
    <w:p w14:paraId="124E96FD" w14:textId="482E21AB" w:rsidR="00604257" w:rsidRPr="00BD69CC" w:rsidRDefault="00604257" w:rsidP="00604257">
      <w:pPr>
        <w:rPr>
          <w:rFonts w:cs="Arial"/>
          <w:szCs w:val="20"/>
          <w:lang w:val="es-MX"/>
        </w:rPr>
      </w:pPr>
      <w:r w:rsidRPr="00BD69CC">
        <w:rPr>
          <w:rFonts w:cs="Arial"/>
          <w:szCs w:val="20"/>
          <w:lang w:val="es-MX"/>
        </w:rPr>
        <w:t>La entidad procederá a ponderar las propuestas de acuerdo con la siguiente fórmula:</w:t>
      </w:r>
    </w:p>
    <w:p w14:paraId="0DE4DFAB" w14:textId="77777777" w:rsidR="00604257" w:rsidRPr="00BD69CC" w:rsidRDefault="00604257" w:rsidP="00604257">
      <w:pPr>
        <w:spacing w:line="276" w:lineRule="auto"/>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60*</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60632BF5" w14:textId="77777777" w:rsidR="00604257" w:rsidRPr="00BD69CC" w:rsidRDefault="00604257" w:rsidP="00604257">
      <w:pPr>
        <w:rPr>
          <w:rFonts w:cs="Arial"/>
          <w:szCs w:val="20"/>
          <w:lang w:val="es-MX"/>
        </w:rPr>
      </w:pPr>
      <w:r w:rsidRPr="00BD69CC">
        <w:rPr>
          <w:rFonts w:cs="Arial"/>
          <w:szCs w:val="20"/>
          <w:lang w:val="es-MX"/>
        </w:rPr>
        <w:t>Donde:</w:t>
      </w:r>
    </w:p>
    <w:p w14:paraId="579A4E30" w14:textId="16AD8EFC" w:rsidR="00604257" w:rsidRPr="00BD69CC" w:rsidRDefault="00325CDC" w:rsidP="00702395">
      <w:pPr>
        <w:pStyle w:val="Prrafodelista"/>
        <w:numPr>
          <w:ilvl w:val="0"/>
          <w:numId w:val="44"/>
        </w:numPr>
        <w:rPr>
          <w:rFonts w:cs="Arial"/>
          <w:szCs w:val="20"/>
          <w:lang w:val="es-MX"/>
        </w:rPr>
      </w:pPr>
      <m:oMath>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oMath>
      <w:r w:rsidR="00604257" w:rsidRPr="00BD69CC">
        <w:rPr>
          <w:rFonts w:cs="Arial"/>
          <w:szCs w:val="20"/>
          <w:lang w:val="es-MX"/>
        </w:rPr>
        <w:t>: Es el valor total corregido de la propuesta válida más baja.</w:t>
      </w:r>
    </w:p>
    <w:p w14:paraId="51DC0CFE" w14:textId="36E8F74D" w:rsidR="00604257" w:rsidRPr="00BD69CC" w:rsidRDefault="00325CDC" w:rsidP="00702395">
      <w:pPr>
        <w:pStyle w:val="Prrafodelista"/>
        <w:numPr>
          <w:ilvl w:val="0"/>
          <w:numId w:val="44"/>
        </w:numPr>
        <w:rPr>
          <w:rFonts w:cs="Arial"/>
          <w:szCs w:val="20"/>
          <w:lang w:val="es-MX"/>
        </w:rPr>
      </w:pPr>
      <m:oMath>
        <m:sSub>
          <m:sSubPr>
            <m:ctrlPr>
              <w:rPr>
                <w:rFonts w:ascii="Cambria Math" w:eastAsiaTheme="minorEastAsia" w:hAnsi="Cambria Math" w:cs="Arial"/>
                <w:szCs w:val="20"/>
              </w:rPr>
            </m:ctrlPr>
          </m:sSubPr>
          <m:e>
            <m:r>
              <w:rPr>
                <w:rFonts w:ascii="Cambria Math" w:eastAsiaTheme="minorEastAsia" w:hAnsi="Cambria Math" w:cs="Arial"/>
                <w:szCs w:val="20"/>
              </w:rPr>
              <m:t>V</m:t>
            </m:r>
          </m:e>
          <m:sub>
            <m:r>
              <w:rPr>
                <w:rFonts w:ascii="Cambria Math" w:eastAsiaTheme="minorEastAsia" w:hAnsi="Cambria Math" w:cs="Arial"/>
                <w:szCs w:val="20"/>
              </w:rPr>
              <m:t>i</m:t>
            </m:r>
          </m:sub>
        </m:sSub>
      </m:oMath>
      <w:r w:rsidR="00604257" w:rsidRPr="00BD69CC">
        <w:rPr>
          <w:rFonts w:cs="Arial"/>
          <w:szCs w:val="20"/>
          <w:lang w:val="es-MX"/>
        </w:rPr>
        <w:t>: Es el valor total corregido de cada una de las propuestas “i”.</w:t>
      </w:r>
    </w:p>
    <w:p w14:paraId="3C37FDD3" w14:textId="4D345B93" w:rsidR="00604257" w:rsidRPr="00BD69CC" w:rsidRDefault="00CA638B" w:rsidP="00604257">
      <w:pPr>
        <w:pStyle w:val="Ttulo2"/>
        <w:rPr>
          <w:rFonts w:cs="Arial"/>
          <w:szCs w:val="20"/>
        </w:rPr>
      </w:pPr>
      <w:bookmarkStart w:id="100" w:name="_Toc73368220"/>
      <w:r w:rsidRPr="00BD69CC">
        <w:rPr>
          <w:rFonts w:cs="Arial"/>
          <w:caps w:val="0"/>
          <w:szCs w:val="20"/>
        </w:rPr>
        <w:t>FACTOR DE CALIDAD</w:t>
      </w:r>
      <w:bookmarkEnd w:id="100"/>
    </w:p>
    <w:p w14:paraId="502FE870" w14:textId="632F012C" w:rsidR="00604257" w:rsidRPr="00BD69CC" w:rsidRDefault="00604257" w:rsidP="00604257">
      <w:pPr>
        <w:rPr>
          <w:rFonts w:cs="Arial"/>
          <w:szCs w:val="20"/>
          <w:lang w:val="es-MX"/>
        </w:rPr>
      </w:pPr>
      <w:r w:rsidRPr="00BD69CC">
        <w:rPr>
          <w:rFonts w:cs="Arial"/>
          <w:szCs w:val="20"/>
          <w:lang w:val="es-MX"/>
        </w:rPr>
        <w:t>La entidad asignará el puntaje de factor de calidad como sigue:</w:t>
      </w:r>
    </w:p>
    <w:tbl>
      <w:tblPr>
        <w:tblStyle w:val="Tablaconcuadrcula"/>
        <w:tblW w:w="0" w:type="auto"/>
        <w:jc w:val="center"/>
        <w:tblLook w:val="04A0" w:firstRow="1" w:lastRow="0" w:firstColumn="1" w:lastColumn="0" w:noHBand="0" w:noVBand="1"/>
      </w:tblPr>
      <w:tblGrid>
        <w:gridCol w:w="7869"/>
        <w:gridCol w:w="939"/>
      </w:tblGrid>
      <w:tr w:rsidR="00D13DCB" w:rsidRPr="00BD69CC" w14:paraId="3F1BA0FF" w14:textId="77777777" w:rsidTr="00325CDC">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auto"/>
            <w:vAlign w:val="center"/>
            <w:hideMark/>
          </w:tcPr>
          <w:p w14:paraId="47CB6F9D" w14:textId="77777777" w:rsidR="00D13DCB" w:rsidRPr="00BD69CC" w:rsidRDefault="00D13DCB" w:rsidP="00325CDC">
            <w:pPr>
              <w:rPr>
                <w:rFonts w:eastAsia="Arial" w:cs="Arial"/>
                <w:b/>
                <w:bCs/>
                <w:i/>
                <w:szCs w:val="20"/>
              </w:rPr>
            </w:pPr>
            <w:r w:rsidRPr="00BD69CC">
              <w:rPr>
                <w:rFonts w:cs="Arial"/>
                <w:b/>
                <w:bCs/>
                <w:i/>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auto"/>
            <w:vAlign w:val="center"/>
            <w:hideMark/>
          </w:tcPr>
          <w:p w14:paraId="6285B91E" w14:textId="77777777" w:rsidR="00D13DCB" w:rsidRPr="00BD69CC" w:rsidRDefault="00D13DCB" w:rsidP="00325CDC">
            <w:pPr>
              <w:rPr>
                <w:rFonts w:eastAsia="Arial" w:cs="Arial"/>
                <w:b/>
                <w:bCs/>
                <w:i/>
                <w:szCs w:val="20"/>
              </w:rPr>
            </w:pPr>
            <w:r w:rsidRPr="00BD69CC">
              <w:rPr>
                <w:rFonts w:cs="Arial"/>
                <w:b/>
                <w:bCs/>
                <w:i/>
                <w:szCs w:val="20"/>
              </w:rPr>
              <w:t xml:space="preserve">Puntaje </w:t>
            </w:r>
          </w:p>
        </w:tc>
      </w:tr>
      <w:tr w:rsidR="00D13DCB" w:rsidRPr="00BD69CC" w14:paraId="081423F0" w14:textId="77777777" w:rsidTr="00325CDC">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21FC1C19" w14:textId="77777777" w:rsidR="00D13DCB" w:rsidRPr="00BD69CC" w:rsidRDefault="00D13DCB" w:rsidP="00325CDC">
            <w:pPr>
              <w:tabs>
                <w:tab w:val="left" w:pos="1039"/>
              </w:tabs>
              <w:rPr>
                <w:rFonts w:eastAsiaTheme="minorEastAsia" w:cs="Arial"/>
                <w:i/>
                <w:szCs w:val="20"/>
                <w:lang w:val="es-ES"/>
              </w:rPr>
            </w:pPr>
            <w:r w:rsidRPr="00BD69CC">
              <w:rPr>
                <w:rFonts w:eastAsia="Arial,Times New Roman" w:cs="Arial"/>
                <w:i/>
                <w:szCs w:val="20"/>
                <w:lang w:val="es-ES"/>
              </w:rPr>
              <w:t>[</w:t>
            </w:r>
            <w:r w:rsidRPr="00BD69CC">
              <w:rPr>
                <w:rFonts w:eastAsiaTheme="minorEastAsia" w:cs="Arial"/>
                <w:i/>
                <w:szCs w:val="20"/>
                <w:lang w:val="es-ES"/>
              </w:rPr>
              <w:t>La entidad debe elegir una o algunas de las siguientes opciones, de acuerdo con la justificación consignada en el estudio del sector, estudios y documentos previos y lo señalado en el numeral 4.2.4:</w:t>
            </w:r>
          </w:p>
          <w:p w14:paraId="5FCEAD2B" w14:textId="77777777" w:rsidR="00D13DCB" w:rsidRPr="00BD69CC" w:rsidRDefault="00D13DCB" w:rsidP="00325CDC">
            <w:pPr>
              <w:tabs>
                <w:tab w:val="left" w:pos="1039"/>
              </w:tabs>
              <w:rPr>
                <w:rFonts w:eastAsiaTheme="minorEastAsia" w:cs="Arial"/>
                <w:b/>
                <w:i/>
                <w:szCs w:val="20"/>
                <w:lang w:val="es-ES"/>
              </w:rPr>
            </w:pPr>
            <w:r w:rsidRPr="00BD69CC">
              <w:rPr>
                <w:rFonts w:eastAsiaTheme="minorEastAsia" w:cs="Arial"/>
                <w:i/>
                <w:szCs w:val="20"/>
                <w:lang w:val="es-ES"/>
              </w:rPr>
              <w:t xml:space="preserve"> </w:t>
            </w:r>
            <w:r w:rsidRPr="00BD69CC">
              <w:rPr>
                <w:rFonts w:eastAsiaTheme="minorEastAsia" w:cs="Arial"/>
                <w:b/>
                <w:i/>
                <w:szCs w:val="20"/>
                <w:lang w:val="es-ES"/>
              </w:rPr>
              <w:t>(ii) disponibilidad y condiciones funcionales de la maquinaria de obra;</w:t>
            </w:r>
          </w:p>
          <w:p w14:paraId="16D62C68" w14:textId="77777777" w:rsidR="00D13DCB" w:rsidRPr="00BD69CC" w:rsidRDefault="00D13DCB" w:rsidP="00325CDC">
            <w:pPr>
              <w:tabs>
                <w:tab w:val="left" w:pos="1039"/>
              </w:tabs>
              <w:rPr>
                <w:rFonts w:eastAsia="Arial" w:cs="Arial"/>
                <w:i/>
                <w:szCs w:val="20"/>
                <w:lang w:val="es-ES"/>
              </w:rPr>
            </w:pPr>
            <w:r w:rsidRPr="00BD69CC">
              <w:rPr>
                <w:rFonts w:eastAsiaTheme="minorEastAsia" w:cs="Arial"/>
                <w:b/>
                <w:i/>
                <w:szCs w:val="20"/>
                <w:lang w:val="es-ES"/>
              </w:rPr>
              <w:t>(iii) presentación de un plan de calidad;</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17246D5" w14:textId="77777777" w:rsidR="00D13DCB" w:rsidRPr="00BD69CC" w:rsidRDefault="00D13DCB" w:rsidP="00325CDC">
            <w:pPr>
              <w:rPr>
                <w:rFonts w:eastAsia="Arial" w:cs="Arial"/>
                <w:i/>
                <w:szCs w:val="20"/>
              </w:rPr>
            </w:pPr>
            <w:r w:rsidRPr="00BD69CC">
              <w:rPr>
                <w:rFonts w:cs="Arial"/>
                <w:i/>
                <w:szCs w:val="20"/>
                <w:lang w:val="es-ES"/>
              </w:rPr>
              <w:t>19</w:t>
            </w:r>
          </w:p>
        </w:tc>
      </w:tr>
      <w:tr w:rsidR="00D13DCB" w:rsidRPr="00BD69CC" w14:paraId="7CEE1253" w14:textId="77777777" w:rsidTr="00325CDC">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07B35767" w14:textId="77777777" w:rsidR="00D13DCB" w:rsidRPr="00BD69CC" w:rsidRDefault="00D13DCB" w:rsidP="00325CDC">
            <w:pPr>
              <w:rPr>
                <w:rFonts w:eastAsia="Arial" w:cs="Arial"/>
                <w:i/>
                <w:szCs w:val="20"/>
              </w:rPr>
            </w:pPr>
            <w:r w:rsidRPr="00BD69CC">
              <w:rPr>
                <w:rFonts w:cs="Arial"/>
                <w:i/>
                <w:szCs w:val="20"/>
                <w:lang w:val="es-ES"/>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062CBA27" w14:textId="77777777" w:rsidR="00D13DCB" w:rsidRPr="00BD69CC" w:rsidRDefault="00D13DCB" w:rsidP="00325CDC">
            <w:pPr>
              <w:rPr>
                <w:rFonts w:eastAsia="Arial" w:cs="Arial"/>
                <w:i/>
                <w:szCs w:val="20"/>
              </w:rPr>
            </w:pPr>
            <w:r w:rsidRPr="00BD69CC">
              <w:rPr>
                <w:rFonts w:cs="Arial"/>
                <w:i/>
                <w:szCs w:val="20"/>
                <w:lang w:val="es-ES"/>
              </w:rPr>
              <w:t>19</w:t>
            </w:r>
          </w:p>
        </w:tc>
      </w:tr>
    </w:tbl>
    <w:p w14:paraId="1CAA97CE" w14:textId="22FC68F1" w:rsidR="00D13DCB" w:rsidRPr="00BD69CC" w:rsidRDefault="00D13DCB" w:rsidP="00604257">
      <w:pPr>
        <w:rPr>
          <w:rFonts w:cs="Arial"/>
          <w:szCs w:val="20"/>
          <w:lang w:val="es-MX"/>
        </w:rPr>
      </w:pPr>
    </w:p>
    <w:p w14:paraId="0095AF08" w14:textId="77777777" w:rsidR="00D13DCB" w:rsidRPr="00BD69CC" w:rsidRDefault="00D13DCB" w:rsidP="00D13DCB">
      <w:pPr>
        <w:spacing w:line="240" w:lineRule="auto"/>
        <w:rPr>
          <w:rFonts w:cs="Arial"/>
          <w:i/>
          <w:szCs w:val="20"/>
          <w:lang w:val="es-MX"/>
        </w:rPr>
      </w:pPr>
      <w:r w:rsidRPr="00BD69CC">
        <w:rPr>
          <w:rFonts w:cs="Arial"/>
          <w:i/>
          <w:szCs w:val="20"/>
          <w:lang w:val="es-MX"/>
        </w:rPr>
        <w:lastRenderedPageBreak/>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09688560" w14:textId="77777777" w:rsidR="00D13DCB" w:rsidRPr="00BD69CC" w:rsidRDefault="00D13DCB" w:rsidP="00D13DCB">
      <w:pPr>
        <w:spacing w:line="240" w:lineRule="auto"/>
        <w:rPr>
          <w:rFonts w:cs="Arial"/>
          <w:i/>
          <w:szCs w:val="20"/>
          <w:lang w:val="es-MX"/>
        </w:rPr>
      </w:pPr>
      <w:r w:rsidRPr="00BD69CC">
        <w:rPr>
          <w:rFonts w:cs="Arial"/>
          <w:i/>
          <w:szCs w:val="20"/>
          <w:lang w:val="es-MX"/>
        </w:rPr>
        <w:t>[De acuerdo con las características del objeto a contratar y con el principio de proporcionalidad y razonabilidad la entidad debe elegir una o varias de las opciones previstas para otorgar el puntaje del factor de calidad. En todo caso, no puede establecer más de tres (3) criterios y la distribución del puntaje asignado no puede ser superior a 19 puntos. La entidad no podrá incluir criterios, documentos, compromisos o aspectos distintos a los señalados]</w:t>
      </w:r>
    </w:p>
    <w:p w14:paraId="09D16196" w14:textId="77777777" w:rsidR="00D13DCB" w:rsidRPr="00BD69CC" w:rsidRDefault="00D13DCB" w:rsidP="00D13DCB">
      <w:pPr>
        <w:pStyle w:val="Ttulo3"/>
        <w:spacing w:line="240" w:lineRule="auto"/>
        <w:rPr>
          <w:rFonts w:cs="Arial"/>
          <w:i/>
          <w:szCs w:val="20"/>
          <w:lang w:val="es-MX"/>
        </w:rPr>
      </w:pPr>
      <w:bookmarkStart w:id="101" w:name="_Toc57727311"/>
      <w:r w:rsidRPr="00BD69CC">
        <w:rPr>
          <w:rFonts w:cs="Arial"/>
          <w:i/>
          <w:szCs w:val="20"/>
          <w:lang w:val="es-MX"/>
        </w:rPr>
        <w:t>DISPONIBILIDAD Y CONDICIONES FUNCIONALES DE LA MAQUINARIA DE OBRA</w:t>
      </w:r>
      <w:bookmarkEnd w:id="101"/>
    </w:p>
    <w:p w14:paraId="40996ED4" w14:textId="77777777" w:rsidR="00D13DCB" w:rsidRPr="00BD69CC" w:rsidRDefault="00D13DCB" w:rsidP="00D13DCB">
      <w:pPr>
        <w:spacing w:line="240" w:lineRule="auto"/>
        <w:rPr>
          <w:rFonts w:cs="Arial"/>
          <w:i/>
          <w:szCs w:val="20"/>
          <w:lang w:val="es-MX"/>
        </w:rPr>
      </w:pPr>
      <w:r w:rsidRPr="00BD69CC">
        <w:rPr>
          <w:rFonts w:cs="Arial"/>
          <w:i/>
          <w:szCs w:val="20"/>
          <w:lang w:val="es-MX"/>
        </w:rPr>
        <w:t xml:space="preserve">La entidad asignará </w:t>
      </w:r>
      <w:r w:rsidRPr="00BD69CC">
        <w:rPr>
          <w:rFonts w:cs="Arial"/>
          <w:b/>
          <w:i/>
          <w:szCs w:val="20"/>
          <w:lang w:val="es-MX"/>
        </w:rPr>
        <w:t>9 Puntos</w:t>
      </w:r>
      <w:r w:rsidRPr="00BD69CC">
        <w:rPr>
          <w:rFonts w:cs="Arial"/>
          <w:i/>
          <w:szCs w:val="20"/>
          <w:lang w:val="es-MX"/>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593D871B" w14:textId="77777777" w:rsidR="00D13DCB" w:rsidRPr="00BD69CC" w:rsidRDefault="00D13DCB" w:rsidP="00D13DCB">
      <w:pPr>
        <w:spacing w:line="240" w:lineRule="auto"/>
        <w:rPr>
          <w:rFonts w:cs="Arial"/>
          <w:i/>
          <w:szCs w:val="20"/>
          <w:lang w:val="es-MX"/>
        </w:rPr>
      </w:pPr>
      <w:r w:rsidRPr="00BD69CC">
        <w:rPr>
          <w:rFonts w:cs="Arial"/>
          <w:i/>
          <w:szCs w:val="20"/>
          <w:lang w:val="es-MX"/>
        </w:rPr>
        <w:t xml:space="preserve">Se asignará cero (0) puntos al proponente que no ofrezca la maquinaria en las condiciones requeridas o la ofrezca sin cumplir con las exigencias dispuestas en este pliego de condiciones. </w:t>
      </w:r>
    </w:p>
    <w:p w14:paraId="2874EEED" w14:textId="77777777" w:rsidR="00D13DCB" w:rsidRPr="00BD69CC" w:rsidRDefault="00D13DCB" w:rsidP="00D13DCB">
      <w:pPr>
        <w:spacing w:line="240" w:lineRule="auto"/>
        <w:rPr>
          <w:rFonts w:cs="Arial"/>
          <w:i/>
          <w:szCs w:val="20"/>
          <w:lang w:val="es-MX"/>
        </w:rPr>
      </w:pPr>
      <w:r w:rsidRPr="00BD69CC">
        <w:rPr>
          <w:rFonts w:cs="Arial"/>
          <w:i/>
          <w:szCs w:val="20"/>
          <w:lang w:val="es-MX"/>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28FEC4F4" w14:textId="77777777" w:rsidR="00D13DCB" w:rsidRPr="00BD69CC" w:rsidRDefault="00D13DCB" w:rsidP="00D13DCB">
      <w:pPr>
        <w:pStyle w:val="Ttulo3"/>
        <w:spacing w:line="240" w:lineRule="auto"/>
        <w:rPr>
          <w:rFonts w:cs="Arial"/>
          <w:i/>
          <w:szCs w:val="20"/>
          <w:lang w:val="es-MX"/>
        </w:rPr>
      </w:pPr>
      <w:bookmarkStart w:id="102" w:name="_Toc57727312"/>
      <w:r w:rsidRPr="00BD69CC">
        <w:rPr>
          <w:rFonts w:cs="Arial"/>
          <w:i/>
          <w:szCs w:val="20"/>
          <w:lang w:val="es-MX"/>
        </w:rPr>
        <w:t>PRESENTACIÓN DE UN PLAN DE CALIDAD</w:t>
      </w:r>
      <w:bookmarkEnd w:id="102"/>
    </w:p>
    <w:p w14:paraId="50D689B9" w14:textId="77777777" w:rsidR="00D13DCB" w:rsidRPr="00BD69CC" w:rsidRDefault="00D13DCB" w:rsidP="00D13DCB">
      <w:pPr>
        <w:spacing w:line="240" w:lineRule="auto"/>
        <w:rPr>
          <w:rFonts w:cs="Arial"/>
          <w:i/>
          <w:szCs w:val="20"/>
          <w:lang w:val="es-MX"/>
        </w:rPr>
      </w:pPr>
      <w:r w:rsidRPr="00BD69CC">
        <w:rPr>
          <w:rFonts w:cs="Arial"/>
          <w:i/>
          <w:szCs w:val="20"/>
          <w:lang w:val="es-MX"/>
        </w:rPr>
        <w:t xml:space="preserve">La entidad asignará </w:t>
      </w:r>
      <w:r w:rsidRPr="00BD69CC">
        <w:rPr>
          <w:rFonts w:cs="Arial"/>
          <w:b/>
          <w:i/>
          <w:szCs w:val="20"/>
          <w:lang w:val="es-MX"/>
        </w:rPr>
        <w:t>10 puntos</w:t>
      </w:r>
      <w:r w:rsidRPr="00BD69CC">
        <w:rPr>
          <w:rFonts w:cs="Arial"/>
          <w:i/>
          <w:szCs w:val="20"/>
          <w:lang w:val="es-MX"/>
        </w:rPr>
        <w:t xml:space="preserve"> 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516E6A2E" w14:textId="77777777" w:rsidR="00D13DCB" w:rsidRPr="00BD69CC" w:rsidRDefault="00D13DCB" w:rsidP="00D13DCB">
      <w:pPr>
        <w:spacing w:line="240" w:lineRule="auto"/>
        <w:rPr>
          <w:rFonts w:cs="Arial"/>
          <w:i/>
          <w:szCs w:val="20"/>
          <w:lang w:val="es-MX"/>
        </w:rPr>
      </w:pPr>
      <w:r w:rsidRPr="00BD69CC">
        <w:rPr>
          <w:rFonts w:cs="Arial"/>
          <w:i/>
          <w:szCs w:val="20"/>
          <w:lang w:val="es-MX"/>
        </w:rPr>
        <w:t>La interventoría verificará el cumplimiento de este criterio conforme a lo establecido en las normas mencionadas sin requerir la presentación de certificación alguna.</w:t>
      </w:r>
    </w:p>
    <w:p w14:paraId="13EC36BD" w14:textId="77777777" w:rsidR="00D13DCB" w:rsidRPr="00BD69CC" w:rsidRDefault="00D13DCB" w:rsidP="00D13DCB">
      <w:pPr>
        <w:spacing w:line="240" w:lineRule="auto"/>
        <w:rPr>
          <w:rFonts w:cs="Arial"/>
          <w:i/>
          <w:szCs w:val="20"/>
          <w:lang w:val="es-MX"/>
        </w:rPr>
      </w:pPr>
      <w:r w:rsidRPr="00BD69CC">
        <w:rPr>
          <w:rFonts w:cs="Arial"/>
          <w:i/>
          <w:szCs w:val="20"/>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2249893C" w14:textId="603A66E1" w:rsidR="00F472CA" w:rsidRPr="00BD69CC" w:rsidRDefault="00D13DCB" w:rsidP="00077F36">
      <w:pPr>
        <w:pStyle w:val="Ttulo2"/>
        <w:rPr>
          <w:rFonts w:cs="Arial"/>
          <w:szCs w:val="20"/>
        </w:rPr>
      </w:pPr>
      <w:bookmarkStart w:id="103" w:name="_Toc73368225"/>
      <w:r w:rsidRPr="00BD69CC">
        <w:rPr>
          <w:rFonts w:cs="Arial"/>
          <w:caps w:val="0"/>
          <w:szCs w:val="20"/>
        </w:rPr>
        <w:t xml:space="preserve"> </w:t>
      </w:r>
      <w:r w:rsidR="00CA638B" w:rsidRPr="00BD69CC">
        <w:rPr>
          <w:rFonts w:cs="Arial"/>
          <w:caps w:val="0"/>
          <w:szCs w:val="20"/>
        </w:rPr>
        <w:t>APOYO A LA INDUSTRIA NACIONAL</w:t>
      </w:r>
      <w:bookmarkEnd w:id="103"/>
    </w:p>
    <w:p w14:paraId="003CFE0D" w14:textId="77777777" w:rsidR="00EF4BA6" w:rsidRPr="00BD69CC" w:rsidRDefault="00EF4BA6" w:rsidP="00EF4BA6">
      <w:pPr>
        <w:rPr>
          <w:rFonts w:cs="Arial"/>
          <w:szCs w:val="20"/>
          <w:lang w:val="es-MX"/>
        </w:rPr>
      </w:pPr>
      <w:r w:rsidRPr="00BD69CC">
        <w:rPr>
          <w:rFonts w:cs="Arial"/>
          <w:szCs w:val="20"/>
          <w:lang w:val="es-MX"/>
        </w:rPr>
        <w:t>Los proponentes pueden obtener puntaje de apoyo a la industria nacional por: i) servicios nacionales o con trato nacional o por ii) la incorporación de servicios colombianos. La entidad en ningún caso otorgará simultáneamente el puntaje por (i) servicio nacional o con trato nacional y por (ii) incorporación de servicios colombianos.</w:t>
      </w:r>
    </w:p>
    <w:p w14:paraId="3EEADCC3" w14:textId="77777777" w:rsidR="00EF4BA6" w:rsidRPr="00BD69CC" w:rsidRDefault="00EF4BA6" w:rsidP="00EF4BA6">
      <w:pPr>
        <w:rPr>
          <w:rFonts w:cs="Arial"/>
          <w:szCs w:val="20"/>
          <w:lang w:val="es-MX"/>
        </w:rPr>
      </w:pPr>
      <w:r w:rsidRPr="00BD69CC">
        <w:rPr>
          <w:rFonts w:cs="Arial"/>
          <w:szCs w:val="20"/>
          <w:lang w:val="es-MX"/>
        </w:rPr>
        <w:t xml:space="preserve">El objeto contractual es el servicio de obra, por lo cual la entidad no asignará puntaje por bienes nacionales. </w:t>
      </w:r>
    </w:p>
    <w:p w14:paraId="56EA646C" w14:textId="51EDDDC2" w:rsidR="00EF4BA6" w:rsidRPr="00BD69CC" w:rsidRDefault="00EF4BA6" w:rsidP="00EF4BA6">
      <w:pPr>
        <w:rPr>
          <w:rFonts w:cs="Arial"/>
          <w:szCs w:val="20"/>
          <w:lang w:val="es-MX"/>
        </w:rPr>
      </w:pPr>
      <w:r w:rsidRPr="00BD69CC">
        <w:rPr>
          <w:rFonts w:cs="Arial"/>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BD69CC"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BD69CC" w:rsidRDefault="00EF4BA6" w:rsidP="00EF4BA6">
            <w:pPr>
              <w:spacing w:after="0" w:line="276" w:lineRule="auto"/>
              <w:jc w:val="center"/>
              <w:rPr>
                <w:rFonts w:eastAsia="Times New Roman" w:cs="Arial"/>
                <w:b/>
                <w:caps/>
                <w:noProof/>
                <w:color w:val="auto"/>
                <w:szCs w:val="20"/>
                <w:lang w:val="es-ES"/>
              </w:rPr>
            </w:pPr>
            <w:r w:rsidRPr="00BD69CC">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BD69CC" w:rsidRDefault="00EF4BA6" w:rsidP="00EF4BA6">
            <w:pPr>
              <w:spacing w:after="0" w:line="276" w:lineRule="auto"/>
              <w:jc w:val="center"/>
              <w:rPr>
                <w:rFonts w:eastAsia="Times New Roman" w:cs="Arial"/>
                <w:b/>
                <w:caps/>
                <w:noProof/>
                <w:color w:val="auto"/>
                <w:szCs w:val="20"/>
                <w:lang w:val="es-ES"/>
              </w:rPr>
            </w:pPr>
            <w:r w:rsidRPr="00BD69CC">
              <w:rPr>
                <w:rFonts w:cs="Arial"/>
                <w:b/>
                <w:bCs/>
                <w:noProof/>
                <w:color w:val="auto"/>
                <w:szCs w:val="20"/>
                <w:lang w:val="es-ES"/>
              </w:rPr>
              <w:t>Puntaje</w:t>
            </w:r>
          </w:p>
        </w:tc>
      </w:tr>
      <w:tr w:rsidR="00EF4BA6" w:rsidRPr="00BD69CC"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77777777" w:rsidR="00EF4BA6" w:rsidRPr="00BD69CC" w:rsidRDefault="00EF4BA6" w:rsidP="00EF4BA6">
            <w:pPr>
              <w:spacing w:after="0" w:line="276" w:lineRule="auto"/>
              <w:rPr>
                <w:rFonts w:eastAsia="Times New Roman" w:cs="Arial"/>
                <w:caps/>
                <w:color w:val="auto"/>
                <w:szCs w:val="20"/>
                <w:lang w:val="es-ES"/>
              </w:rPr>
            </w:pPr>
            <w:proofErr w:type="spellStart"/>
            <w:r w:rsidRPr="00BD69CC">
              <w:rPr>
                <w:rFonts w:eastAsia="Times New Roman" w:cs="Arial"/>
                <w:color w:val="auto"/>
                <w:szCs w:val="20"/>
                <w:lang w:val="es-ES"/>
              </w:rPr>
              <w:t>Promocion</w:t>
            </w:r>
            <w:proofErr w:type="spellEnd"/>
            <w:r w:rsidRPr="00BD69CC">
              <w:rPr>
                <w:rFonts w:eastAsia="Times New Roman" w:cs="Arial"/>
                <w:color w:val="auto"/>
                <w:szCs w:val="20"/>
                <w:lang w:val="es-ES"/>
              </w:rPr>
              <w:t xml:space="preserve">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BD69CC" w:rsidRDefault="00EF4BA6" w:rsidP="00EF4BA6">
            <w:pPr>
              <w:spacing w:after="0" w:line="276" w:lineRule="auto"/>
              <w:jc w:val="center"/>
              <w:rPr>
                <w:rFonts w:eastAsia="Times New Roman" w:cs="Arial"/>
                <w:caps/>
                <w:color w:val="auto"/>
                <w:szCs w:val="20"/>
                <w:lang w:val="es-ES"/>
              </w:rPr>
            </w:pPr>
            <w:r w:rsidRPr="00BD69CC">
              <w:rPr>
                <w:rFonts w:eastAsia="Times New Roman" w:cs="Arial"/>
                <w:color w:val="auto"/>
                <w:szCs w:val="20"/>
                <w:lang w:val="es-ES"/>
              </w:rPr>
              <w:t>20</w:t>
            </w:r>
          </w:p>
        </w:tc>
      </w:tr>
      <w:tr w:rsidR="00EF4BA6" w:rsidRPr="00BD69CC"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BD69CC" w:rsidRDefault="00EF4BA6" w:rsidP="00EF4BA6">
            <w:pPr>
              <w:spacing w:after="0" w:line="276" w:lineRule="auto"/>
              <w:rPr>
                <w:rFonts w:eastAsia="Times New Roman" w:cs="Arial"/>
                <w:caps/>
                <w:noProof/>
                <w:color w:val="auto"/>
                <w:szCs w:val="20"/>
                <w:lang w:val="es-ES"/>
              </w:rPr>
            </w:pPr>
            <w:r w:rsidRPr="00BD69CC">
              <w:rPr>
                <w:rFonts w:eastAsia="Times New Roman" w:cs="Arial"/>
                <w:noProof/>
                <w:color w:val="auto"/>
                <w:szCs w:val="20"/>
                <w:lang w:val="es-ES"/>
              </w:rPr>
              <w:lastRenderedPageBreak/>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BD69CC" w:rsidRDefault="00EF4BA6" w:rsidP="00EF4BA6">
            <w:pPr>
              <w:spacing w:after="0" w:line="276" w:lineRule="auto"/>
              <w:jc w:val="center"/>
              <w:rPr>
                <w:rFonts w:eastAsia="Times New Roman" w:cs="Arial"/>
                <w:caps/>
                <w:noProof/>
                <w:color w:val="auto"/>
                <w:szCs w:val="20"/>
                <w:lang w:val="es-ES"/>
              </w:rPr>
            </w:pPr>
            <w:r w:rsidRPr="00BD69CC">
              <w:rPr>
                <w:rFonts w:eastAsia="Times New Roman" w:cs="Arial"/>
                <w:noProof/>
                <w:color w:val="auto"/>
                <w:szCs w:val="20"/>
                <w:lang w:val="es-ES"/>
              </w:rPr>
              <w:t>5</w:t>
            </w:r>
          </w:p>
        </w:tc>
      </w:tr>
    </w:tbl>
    <w:p w14:paraId="5F22A45E" w14:textId="77777777" w:rsidR="00EF4BA6" w:rsidRPr="00BD69CC" w:rsidRDefault="00EF4BA6" w:rsidP="00EF4BA6">
      <w:pPr>
        <w:rPr>
          <w:rFonts w:cs="Arial"/>
          <w:szCs w:val="20"/>
          <w:lang w:val="es-MX"/>
        </w:rPr>
      </w:pPr>
    </w:p>
    <w:p w14:paraId="2CAE5278" w14:textId="4E42860B" w:rsidR="00EF4BA6" w:rsidRPr="00BD69CC" w:rsidRDefault="00CA638B" w:rsidP="00EF4BA6">
      <w:pPr>
        <w:pStyle w:val="Ttulo3"/>
        <w:rPr>
          <w:rFonts w:cs="Arial"/>
          <w:szCs w:val="20"/>
          <w:lang w:val="es-MX"/>
        </w:rPr>
      </w:pPr>
      <w:bookmarkStart w:id="104" w:name="_Toc73368226"/>
      <w:r w:rsidRPr="00BD69CC">
        <w:rPr>
          <w:rFonts w:cs="Arial"/>
          <w:caps w:val="0"/>
          <w:szCs w:val="20"/>
          <w:lang w:val="es-MX"/>
        </w:rPr>
        <w:t>PROMOCIÓN DE SERVICIOS NACIONALES O CON TRATO NACIONAL</w:t>
      </w:r>
      <w:bookmarkEnd w:id="104"/>
      <w:r w:rsidRPr="00BD69CC">
        <w:rPr>
          <w:rFonts w:cs="Arial"/>
          <w:caps w:val="0"/>
          <w:szCs w:val="20"/>
          <w:lang w:val="es-MX"/>
        </w:rPr>
        <w:t xml:space="preserve"> </w:t>
      </w:r>
    </w:p>
    <w:p w14:paraId="66C99CDB" w14:textId="77777777" w:rsidR="00EF4BA6" w:rsidRPr="00BD69CC" w:rsidRDefault="00EF4BA6" w:rsidP="00EF4BA6">
      <w:pPr>
        <w:rPr>
          <w:rFonts w:cs="Arial"/>
          <w:szCs w:val="20"/>
          <w:lang w:val="es-MX"/>
        </w:rPr>
      </w:pPr>
      <w:r w:rsidRPr="00BD69CC">
        <w:rPr>
          <w:rFonts w:cs="Arial"/>
          <w:szCs w:val="20"/>
          <w:lang w:val="es-MX"/>
        </w:rPr>
        <w:t xml:space="preserve">La entidad asignará hasta veinte (20) puntos a la oferta de: i) Servicios Nacionales o ii) con Trato Nacional. </w:t>
      </w:r>
    </w:p>
    <w:p w14:paraId="5F9360C3" w14:textId="77777777" w:rsidR="00EF4BA6" w:rsidRPr="00BD69CC" w:rsidRDefault="00EF4BA6" w:rsidP="00EF4BA6">
      <w:pPr>
        <w:rPr>
          <w:rFonts w:cs="Arial"/>
          <w:szCs w:val="20"/>
          <w:lang w:val="es-MX"/>
        </w:rPr>
      </w:pPr>
      <w:r w:rsidRPr="00BD69CC">
        <w:rPr>
          <w:rFonts w:cs="Arial"/>
          <w:szCs w:val="20"/>
          <w:lang w:val="es-MX"/>
        </w:rPr>
        <w:t xml:space="preserve">Para que el proponente obtenga puntaje por Servicios Nacionales debe presentar: </w:t>
      </w:r>
    </w:p>
    <w:p w14:paraId="33F40590" w14:textId="345378DF" w:rsidR="00EF4BA6" w:rsidRPr="00BD69CC" w:rsidRDefault="00EF4BA6" w:rsidP="00EF4BA6">
      <w:pPr>
        <w:pStyle w:val="Prrafodelista"/>
        <w:numPr>
          <w:ilvl w:val="0"/>
          <w:numId w:val="47"/>
        </w:numPr>
        <w:rPr>
          <w:rFonts w:cs="Arial"/>
          <w:szCs w:val="20"/>
          <w:lang w:val="es-MX"/>
        </w:rPr>
      </w:pPr>
      <w:r w:rsidRPr="00BD69CC">
        <w:rPr>
          <w:rFonts w:cs="Arial"/>
          <w:szCs w:val="20"/>
          <w:lang w:val="es-MX"/>
        </w:rPr>
        <w:t>Persona natural colombiana: La cédula de ciudadanía del proponente.</w:t>
      </w:r>
    </w:p>
    <w:p w14:paraId="33862E4B" w14:textId="673853FB" w:rsidR="00EF4BA6" w:rsidRPr="00BD69CC" w:rsidRDefault="00EF4BA6" w:rsidP="00EF4BA6">
      <w:pPr>
        <w:pStyle w:val="Prrafodelista"/>
        <w:numPr>
          <w:ilvl w:val="0"/>
          <w:numId w:val="47"/>
        </w:numPr>
        <w:rPr>
          <w:rFonts w:cs="Arial"/>
          <w:szCs w:val="20"/>
          <w:lang w:val="es-MX"/>
        </w:rPr>
      </w:pPr>
      <w:r w:rsidRPr="00BD69CC">
        <w:rPr>
          <w:rFonts w:cs="Arial"/>
          <w:szCs w:val="20"/>
          <w:lang w:val="es-MX"/>
        </w:rPr>
        <w:t xml:space="preserve">Persona natural extranjera residente en Colombia: La visa de residencia que le permita la ejecución del objeto contractual de conformidad con la ley. </w:t>
      </w:r>
    </w:p>
    <w:p w14:paraId="3DAAC9F0" w14:textId="337A4C86" w:rsidR="00EF4BA6" w:rsidRPr="00BD69CC" w:rsidRDefault="00EF4BA6" w:rsidP="00EF4BA6">
      <w:pPr>
        <w:pStyle w:val="Prrafodelista"/>
        <w:numPr>
          <w:ilvl w:val="0"/>
          <w:numId w:val="47"/>
        </w:numPr>
        <w:rPr>
          <w:rFonts w:cs="Arial"/>
          <w:szCs w:val="20"/>
          <w:lang w:val="es-MX"/>
        </w:rPr>
      </w:pPr>
      <w:r w:rsidRPr="00BD69CC">
        <w:rPr>
          <w:rFonts w:cs="Arial"/>
          <w:szCs w:val="20"/>
          <w:lang w:val="es-MX"/>
        </w:rPr>
        <w:t xml:space="preserve">Persona jurídica constituida en Colombia: el Certificado de existencia y representación legal emitido por las Cámaras de Comercio. </w:t>
      </w:r>
    </w:p>
    <w:p w14:paraId="343571BE" w14:textId="77777777" w:rsidR="00EF4BA6" w:rsidRPr="00BD69CC" w:rsidRDefault="00EF4BA6" w:rsidP="00EF4BA6">
      <w:pPr>
        <w:rPr>
          <w:rFonts w:cs="Arial"/>
          <w:szCs w:val="20"/>
          <w:lang w:val="es-MX"/>
        </w:rPr>
      </w:pPr>
      <w:r w:rsidRPr="00BD69CC">
        <w:rPr>
          <w:rFonts w:cs="Arial"/>
          <w:szCs w:val="20"/>
          <w:lang w:val="es-MX"/>
        </w:rPr>
        <w:t xml:space="preserve">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 </w:t>
      </w:r>
    </w:p>
    <w:p w14:paraId="01594485" w14:textId="77777777" w:rsidR="00EF4BA6" w:rsidRPr="00BD69CC" w:rsidRDefault="00EF4BA6" w:rsidP="00EF4BA6">
      <w:pPr>
        <w:rPr>
          <w:rFonts w:cs="Arial"/>
          <w:szCs w:val="20"/>
          <w:lang w:val="es-MX"/>
        </w:rPr>
      </w:pPr>
      <w:r w:rsidRPr="00BD69CC">
        <w:rPr>
          <w:rFonts w:cs="Arial"/>
          <w:szCs w:val="20"/>
          <w:lang w:val="es-MX"/>
        </w:rPr>
        <w:t>Para asignar el puntaje por Servicios Nacionales o por Trato Nacional el proponente nacional o extranjero con trato nacional no deben presentar el Formato 9 – Puntaje de Industria Nacional. Únicamente deber presentar los documentos señalados en esta sección.</w:t>
      </w:r>
    </w:p>
    <w:p w14:paraId="58A64229" w14:textId="77777777" w:rsidR="00EF4BA6" w:rsidRPr="00BD69CC" w:rsidRDefault="00EF4BA6" w:rsidP="00EF4BA6">
      <w:pPr>
        <w:rPr>
          <w:rFonts w:cs="Arial"/>
          <w:szCs w:val="20"/>
          <w:lang w:val="es-MX"/>
        </w:rPr>
      </w:pPr>
      <w:r w:rsidRPr="00BD69CC">
        <w:rPr>
          <w:rFonts w:cs="Arial"/>
          <w:szCs w:val="20"/>
          <w:lang w:val="es-MX"/>
        </w:rPr>
        <w:t xml:space="preserve">El proponente podrá subsanar la falta de presentación de la cédula de ciudadanía, la falta de certificado de existencia y representación legal para acreditar el requisito habilitante de capacidad jurídica; no obstante, no podrá subsanar esta circunstancia para la asignación del puntaje por Servicios Nacionales o con Trato Nacional. </w:t>
      </w:r>
    </w:p>
    <w:p w14:paraId="286119B6" w14:textId="7D45004D" w:rsidR="00EF4BA6" w:rsidRPr="00BD69CC" w:rsidRDefault="00EF4BA6" w:rsidP="00EF4BA6">
      <w:pPr>
        <w:rPr>
          <w:rFonts w:cs="Arial"/>
          <w:szCs w:val="20"/>
          <w:lang w:val="es-MX"/>
        </w:rPr>
      </w:pPr>
      <w:r w:rsidRPr="00BD69CC">
        <w:rPr>
          <w:rFonts w:cs="Arial"/>
          <w:szCs w:val="20"/>
          <w:lang w:val="es-MX"/>
        </w:rPr>
        <w:t>La entidad asignará veinte (20) puntos a un proponente plural cuando todos sus integrantes cumplan con las anteriores condiciones. Cuando uno de sus integrantes no cumpla con las condiciones descritas no obtendrá puntaje por Servicios Nacionales o Trato Nacional.</w:t>
      </w:r>
    </w:p>
    <w:p w14:paraId="26336637" w14:textId="4F2E08B1" w:rsidR="00F472CA" w:rsidRPr="00BD69CC" w:rsidRDefault="00CA638B" w:rsidP="00EF4BA6">
      <w:pPr>
        <w:pStyle w:val="Ttulo3"/>
        <w:rPr>
          <w:rFonts w:cs="Arial"/>
          <w:szCs w:val="20"/>
          <w:lang w:val="es-MX"/>
        </w:rPr>
      </w:pPr>
      <w:bookmarkStart w:id="105" w:name="_Toc73368227"/>
      <w:r w:rsidRPr="00BD69CC">
        <w:rPr>
          <w:rFonts w:cs="Arial"/>
          <w:caps w:val="0"/>
          <w:szCs w:val="20"/>
          <w:lang w:val="es-MX"/>
        </w:rPr>
        <w:t>INCORPORACIÓN DE COMPONENTE NACIONAL</w:t>
      </w:r>
      <w:bookmarkEnd w:id="105"/>
    </w:p>
    <w:p w14:paraId="6BD31309" w14:textId="77777777" w:rsidR="00EF4BA6" w:rsidRPr="00BD69CC" w:rsidRDefault="00EF4BA6" w:rsidP="00EF4BA6">
      <w:pPr>
        <w:rPr>
          <w:rFonts w:cs="Arial"/>
          <w:szCs w:val="20"/>
          <w:lang w:val="es-MX"/>
        </w:rPr>
      </w:pPr>
      <w:r w:rsidRPr="00BD69CC">
        <w:rPr>
          <w:rFonts w:cs="Arial"/>
          <w:szCs w:val="20"/>
          <w:lang w:val="es-MX"/>
        </w:rPr>
        <w:t>La entidad asignará cinco (5) puntos a los proponentes extranjeros sin derecho a Trato Nacional que incorporen a la ejecución del contrato más del 90% del personal calificado de origen colombiano.</w:t>
      </w:r>
    </w:p>
    <w:p w14:paraId="1B8E28A6" w14:textId="77777777" w:rsidR="00EF4BA6" w:rsidRPr="00BD69CC" w:rsidRDefault="00EF4BA6" w:rsidP="00EF4BA6">
      <w:pPr>
        <w:rPr>
          <w:rFonts w:cs="Arial"/>
          <w:szCs w:val="20"/>
          <w:lang w:val="es-MX"/>
        </w:rPr>
      </w:pPr>
      <w:r w:rsidRPr="00BD69CC">
        <w:rPr>
          <w:rFonts w:cs="Arial"/>
          <w:szCs w:val="20"/>
          <w:lang w:val="es-MX"/>
        </w:rPr>
        <w:t>Por personal calificado se entiende aquel que requiere de un título universitario otorgado por una institución de educación superior, conforme a la Ley 749 de 2002, para ejercer determinada profesión.</w:t>
      </w:r>
    </w:p>
    <w:p w14:paraId="79F0D784" w14:textId="3454DF77" w:rsidR="00EF4BA6" w:rsidRPr="00BD69CC" w:rsidRDefault="00EF4BA6">
      <w:pPr>
        <w:rPr>
          <w:rFonts w:cs="Arial"/>
          <w:szCs w:val="20"/>
          <w:lang w:val="es-MX"/>
        </w:rPr>
      </w:pPr>
      <w:r w:rsidRPr="00BD69CC">
        <w:rPr>
          <w:rFonts w:cs="Arial"/>
          <w:szCs w:val="20"/>
          <w:lang w:val="es-MX"/>
        </w:rPr>
        <w:t>Para recibir el puntaje por incorporación de componente colombiano, el representante legal o apoderado del proponente debe diligenciar el Formato 9 – Puntaje de Industria Nacional en el cual manifieste bajo la gravedad de juramento el porcentaje de personal ofrecido y su compromiso de vincularlo en caso de resultar adjudicatario del proceso.</w:t>
      </w:r>
    </w:p>
    <w:p w14:paraId="4688696C" w14:textId="24933751" w:rsidR="00EF4BA6" w:rsidRPr="00BD69CC" w:rsidRDefault="00EF4BA6">
      <w:pPr>
        <w:rPr>
          <w:rFonts w:cs="Arial"/>
          <w:szCs w:val="20"/>
          <w:lang w:val="es-MX"/>
        </w:rPr>
      </w:pPr>
      <w:r w:rsidRPr="00BD69CC">
        <w:rPr>
          <w:rFonts w:cs="Arial"/>
          <w:szCs w:val="20"/>
          <w:lang w:val="es-MX"/>
        </w:rPr>
        <w:t>La entidad únicamente otorgará el puntaje por promoción de la incorporación de componente nacional cuando el proponente que presente el Formato 9 – Puntaje de Industria Nacional no haya recibido puntaje alguno por promoción de Servicios Nacionales o con Trato Nacional.</w:t>
      </w:r>
    </w:p>
    <w:p w14:paraId="7A411C03" w14:textId="77777777" w:rsidR="00EF4BA6" w:rsidRPr="00BD69CC" w:rsidRDefault="00EF4BA6" w:rsidP="00EF4BA6">
      <w:pPr>
        <w:rPr>
          <w:rFonts w:cs="Arial"/>
          <w:szCs w:val="20"/>
          <w:lang w:val="es-MX"/>
        </w:rPr>
      </w:pPr>
      <w:r w:rsidRPr="00BD69CC">
        <w:rPr>
          <w:rFonts w:cs="Arial"/>
          <w:szCs w:val="20"/>
          <w:lang w:val="es-MX"/>
        </w:rPr>
        <w:lastRenderedPageBreak/>
        <w:t xml:space="preserve">El Formato 9 – Puntaje de Industria Nacional únicamente debe ser aportado por los proponentes extranjeros sin derecho a trato nacional que opten por incorporar personal calificado colombiano. En el evento que un proponente nacional o extranjero con trato nacional lo presente, no será una razón para no otorgar el puntaje de promoción de servicios nacionales o con trato nacional. </w:t>
      </w:r>
    </w:p>
    <w:p w14:paraId="2EDC9FBE" w14:textId="77777777" w:rsidR="00EF4BA6" w:rsidRPr="00BD69CC" w:rsidRDefault="00EF4BA6" w:rsidP="00EF4BA6">
      <w:pPr>
        <w:rPr>
          <w:rFonts w:cs="Arial"/>
          <w:szCs w:val="20"/>
          <w:lang w:val="es-MX"/>
        </w:rPr>
      </w:pPr>
      <w:r w:rsidRPr="00BD69CC">
        <w:rPr>
          <w:rFonts w:cs="Arial"/>
          <w:szCs w:val="20"/>
          <w:lang w:val="es-MX"/>
        </w:rPr>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numeral.</w:t>
      </w:r>
    </w:p>
    <w:p w14:paraId="239C82FC" w14:textId="684658F9" w:rsidR="00EF4BA6" w:rsidRPr="00BD69CC" w:rsidRDefault="00EF4BA6" w:rsidP="00EF4BA6">
      <w:pPr>
        <w:rPr>
          <w:rFonts w:cs="Arial"/>
          <w:szCs w:val="20"/>
          <w:lang w:val="es-MX"/>
        </w:rPr>
      </w:pPr>
      <w:r w:rsidRPr="00BD69CC">
        <w:rPr>
          <w:rFonts w:cs="Arial"/>
          <w:szCs w:val="20"/>
          <w:lang w:val="es-MX"/>
        </w:rPr>
        <w:t>En caso de no efectuar ningún ofrecimiento, el puntaje por este factor será de cero (0).</w:t>
      </w:r>
    </w:p>
    <w:p w14:paraId="6DD03B2B" w14:textId="404871AD" w:rsidR="00EF4BA6" w:rsidRPr="00BD69CC" w:rsidRDefault="00CA638B" w:rsidP="00EF4BA6">
      <w:pPr>
        <w:pStyle w:val="Ttulo2"/>
        <w:rPr>
          <w:rFonts w:cs="Arial"/>
          <w:szCs w:val="20"/>
        </w:rPr>
      </w:pPr>
      <w:bookmarkStart w:id="106" w:name="_Toc73368228"/>
      <w:r w:rsidRPr="00BD69CC">
        <w:rPr>
          <w:rFonts w:cs="Arial"/>
          <w:caps w:val="0"/>
          <w:szCs w:val="20"/>
        </w:rPr>
        <w:t>VINCULACIÓN DE PERSONAS CON DISCAPACIDAD</w:t>
      </w:r>
      <w:bookmarkEnd w:id="106"/>
    </w:p>
    <w:p w14:paraId="2B44403A" w14:textId="77777777" w:rsidR="00EF4BA6" w:rsidRPr="00BD69CC" w:rsidRDefault="00EF4BA6" w:rsidP="00EF4BA6">
      <w:pPr>
        <w:rPr>
          <w:rFonts w:cs="Arial"/>
          <w:szCs w:val="20"/>
          <w:lang w:val="es-MX"/>
        </w:rPr>
      </w:pPr>
      <w:r w:rsidRPr="00BD69CC">
        <w:rPr>
          <w:rFonts w:cs="Arial"/>
          <w:szCs w:val="20"/>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BD69CC" w:rsidRDefault="00EF4BA6" w:rsidP="00EF4BA6">
      <w:pPr>
        <w:rPr>
          <w:rFonts w:cs="Arial"/>
          <w:szCs w:val="20"/>
          <w:lang w:val="es-MX"/>
        </w:rPr>
      </w:pPr>
      <w:r w:rsidRPr="00BD69CC">
        <w:rPr>
          <w:rFonts w:cs="Arial"/>
          <w:szCs w:val="20"/>
          <w:lang w:val="es-MX"/>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BD69CC" w:rsidRDefault="00EF4BA6" w:rsidP="00EF4BA6">
      <w:pPr>
        <w:rPr>
          <w:rFonts w:cs="Arial"/>
          <w:szCs w:val="20"/>
          <w:lang w:val="es-MX"/>
        </w:rPr>
      </w:pPr>
      <w:r w:rsidRPr="00BD69CC">
        <w:rPr>
          <w:rFonts w:cs="Arial"/>
          <w:szCs w:val="20"/>
          <w:lang w:val="es-MX"/>
        </w:rPr>
        <w:t xml:space="preserve">Para los proponentes plurales, la </w:t>
      </w:r>
      <w:r w:rsidR="00454DA0" w:rsidRPr="00BD69CC">
        <w:rPr>
          <w:rFonts w:cs="Arial"/>
          <w:szCs w:val="20"/>
          <w:lang w:val="es-MX"/>
        </w:rPr>
        <w:t>E</w:t>
      </w:r>
      <w:r w:rsidRPr="00BD69CC">
        <w:rPr>
          <w:rFonts w:cs="Arial"/>
          <w:szCs w:val="20"/>
          <w:lang w:val="es-MX"/>
        </w:rPr>
        <w:t xml:space="preserve">ntidad </w:t>
      </w:r>
      <w:r w:rsidR="00454DA0" w:rsidRPr="00BD69CC">
        <w:rPr>
          <w:rFonts w:cs="Arial"/>
          <w:szCs w:val="20"/>
          <w:lang w:val="es-MX"/>
        </w:rPr>
        <w:t xml:space="preserve">Estatal </w:t>
      </w:r>
      <w:r w:rsidRPr="00BD69CC">
        <w:rPr>
          <w:rFonts w:cs="Arial"/>
          <w:szCs w:val="20"/>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w:t>
      </w:r>
      <w:r w:rsidR="00DA14E0" w:rsidRPr="00BD69CC">
        <w:rPr>
          <w:rFonts w:cs="Arial"/>
          <w:szCs w:val="20"/>
          <w:lang w:val="es-MX"/>
        </w:rPr>
        <w:t>8</w:t>
      </w:r>
      <w:r w:rsidRPr="00BD69CC">
        <w:rPr>
          <w:rFonts w:cs="Arial"/>
          <w:szCs w:val="20"/>
          <w:lang w:val="es-MX"/>
        </w:rPr>
        <w:t>, sin importar si la experiencia es general o específica.</w:t>
      </w:r>
    </w:p>
    <w:p w14:paraId="20416A67" w14:textId="740D73E1" w:rsidR="00EF4BA6" w:rsidRPr="00BD69CC" w:rsidRDefault="00EF4BA6" w:rsidP="00EF4BA6">
      <w:pPr>
        <w:rPr>
          <w:rFonts w:cs="Arial"/>
          <w:szCs w:val="20"/>
          <w:lang w:val="es-MX"/>
        </w:rPr>
      </w:pPr>
      <w:r w:rsidRPr="00BD69CC">
        <w:rPr>
          <w:rFonts w:cs="Arial"/>
          <w:szCs w:val="20"/>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4323804A" w14:textId="00D64779" w:rsidR="00EF4BA6" w:rsidRPr="00BD69CC" w:rsidRDefault="00CA638B" w:rsidP="00EF4BA6">
      <w:pPr>
        <w:pStyle w:val="Ttulo2"/>
        <w:rPr>
          <w:rFonts w:cs="Arial"/>
          <w:caps w:val="0"/>
          <w:szCs w:val="20"/>
        </w:rPr>
      </w:pPr>
      <w:bookmarkStart w:id="107" w:name="_Toc73368229"/>
      <w:r w:rsidRPr="00BD69CC">
        <w:rPr>
          <w:rFonts w:cs="Arial"/>
          <w:caps w:val="0"/>
          <w:szCs w:val="20"/>
        </w:rPr>
        <w:t>TARJETA DE CIRCULACIÓN Y RESIDENCIA “OCCRE”</w:t>
      </w:r>
      <w:bookmarkEnd w:id="107"/>
    </w:p>
    <w:p w14:paraId="2C456C37" w14:textId="77777777" w:rsidR="00D13DCB" w:rsidRPr="00BD69CC" w:rsidRDefault="00D13DCB" w:rsidP="00D13DCB">
      <w:pPr>
        <w:rPr>
          <w:rFonts w:cs="Arial"/>
          <w:szCs w:val="20"/>
          <w:lang w:val="es-MX"/>
        </w:rPr>
      </w:pPr>
      <w:r w:rsidRPr="00BD69CC">
        <w:rPr>
          <w:rFonts w:cs="Arial"/>
          <w:szCs w:val="20"/>
          <w:lang w:val="es-MX"/>
        </w:rPr>
        <w:t>N/A</w:t>
      </w:r>
    </w:p>
    <w:p w14:paraId="18EC7462" w14:textId="1C5FFAB3" w:rsidR="00F472CA" w:rsidRPr="00BD69CC" w:rsidRDefault="00CA638B" w:rsidP="00EF4BA6">
      <w:pPr>
        <w:pStyle w:val="Ttulo2"/>
        <w:rPr>
          <w:rFonts w:cs="Arial"/>
          <w:szCs w:val="20"/>
        </w:rPr>
      </w:pPr>
      <w:bookmarkStart w:id="108" w:name="_Toc73368230"/>
      <w:r w:rsidRPr="00BD69CC">
        <w:rPr>
          <w:rFonts w:cs="Arial"/>
          <w:caps w:val="0"/>
          <w:szCs w:val="20"/>
        </w:rPr>
        <w:t>CRITERIOS DE DESEMPATE</w:t>
      </w:r>
      <w:bookmarkEnd w:id="108"/>
    </w:p>
    <w:p w14:paraId="09F1C2C0" w14:textId="71D2CCC8" w:rsidR="00F22F13" w:rsidRPr="00BD69CC" w:rsidRDefault="00F22F13" w:rsidP="00F22F13">
      <w:pPr>
        <w:shd w:val="clear" w:color="auto" w:fill="FFFFFF" w:themeFill="background1"/>
        <w:spacing w:after="0" w:line="276" w:lineRule="auto"/>
        <w:ind w:right="49"/>
        <w:rPr>
          <w:rFonts w:cs="Arial"/>
          <w:szCs w:val="20"/>
          <w:lang w:val="es-MX"/>
        </w:rPr>
      </w:pPr>
      <w:r w:rsidRPr="00BD69CC">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3F071C21" w14:textId="77777777" w:rsidR="00F22F13" w:rsidRPr="00BD69CC" w:rsidRDefault="00F22F13" w:rsidP="00986CFC">
      <w:pPr>
        <w:shd w:val="clear" w:color="auto" w:fill="FFFFFF" w:themeFill="background1"/>
        <w:spacing w:after="0" w:line="276" w:lineRule="auto"/>
        <w:ind w:right="49"/>
        <w:rPr>
          <w:rFonts w:cs="Arial"/>
          <w:szCs w:val="20"/>
          <w:lang w:val="es-MX"/>
        </w:rPr>
      </w:pPr>
    </w:p>
    <w:p w14:paraId="1AC8F148" w14:textId="00465A3C" w:rsidR="00F22F13" w:rsidRPr="00BD69CC" w:rsidRDefault="00F22F13" w:rsidP="00986CFC">
      <w:pPr>
        <w:pStyle w:val="NormalWeb"/>
        <w:numPr>
          <w:ilvl w:val="0"/>
          <w:numId w:val="58"/>
        </w:numPr>
        <w:tabs>
          <w:tab w:val="left" w:pos="284"/>
        </w:tabs>
        <w:spacing w:before="0" w:beforeAutospacing="0" w:after="0" w:afterAutospacing="0" w:line="276" w:lineRule="auto"/>
        <w:ind w:left="0" w:right="49" w:firstLine="0"/>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29DD0D1B" w14:textId="77777777" w:rsidR="00F22F13" w:rsidRPr="00BD69C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2923C113" w14:textId="77777777" w:rsidR="00F22F13" w:rsidRPr="00BD69CC" w:rsidRDefault="00F22F13" w:rsidP="00986CFC">
      <w:pPr>
        <w:pStyle w:val="NormalWeb"/>
        <w:numPr>
          <w:ilvl w:val="0"/>
          <w:numId w:val="58"/>
        </w:numPr>
        <w:tabs>
          <w:tab w:val="left" w:pos="284"/>
          <w:tab w:val="left" w:pos="993"/>
        </w:tabs>
        <w:spacing w:before="0" w:beforeAutospacing="0" w:after="0" w:afterAutospacing="0" w:line="276" w:lineRule="auto"/>
        <w:ind w:left="0" w:right="49" w:firstLine="0"/>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w:t>
      </w:r>
      <w:r w:rsidRPr="00BD69CC">
        <w:rPr>
          <w:rFonts w:ascii="Arial" w:eastAsiaTheme="minorHAnsi" w:hAnsi="Arial" w:cs="Arial"/>
          <w:color w:val="000000" w:themeColor="text1"/>
          <w:sz w:val="20"/>
          <w:szCs w:val="20"/>
          <w:lang w:val="es-MX" w:eastAsia="en-US"/>
        </w:rPr>
        <w:lastRenderedPageBreak/>
        <w:t>fecha de expedición no mayor a treinta (30) días calendarios anteriores a la fecha del cierre del proceso de selección.</w:t>
      </w:r>
    </w:p>
    <w:p w14:paraId="5BB2C301" w14:textId="77777777" w:rsidR="00F22F13" w:rsidRPr="00BD69CC" w:rsidRDefault="00F22F13" w:rsidP="00986CFC">
      <w:pPr>
        <w:spacing w:after="0"/>
        <w:rPr>
          <w:rFonts w:cs="Arial"/>
          <w:szCs w:val="20"/>
          <w:lang w:val="es-MX"/>
        </w:rPr>
      </w:pPr>
    </w:p>
    <w:p w14:paraId="20295775" w14:textId="6D1DBE8B" w:rsidR="00F22F13" w:rsidRPr="00BD69CC" w:rsidRDefault="00F22F13" w:rsidP="00986CFC">
      <w:pPr>
        <w:pStyle w:val="NormalWeb"/>
        <w:tabs>
          <w:tab w:val="left" w:pos="284"/>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D69CC" w:rsidDel="00A44E16">
        <w:rPr>
          <w:rFonts w:ascii="Arial" w:eastAsiaTheme="minorHAnsi" w:hAnsi="Arial" w:cs="Arial"/>
          <w:color w:val="000000" w:themeColor="text1"/>
          <w:sz w:val="20"/>
          <w:szCs w:val="20"/>
          <w:lang w:val="es-MX" w:eastAsia="en-US"/>
        </w:rPr>
        <w:t xml:space="preserve"> </w:t>
      </w:r>
      <w:r w:rsidRPr="00BD69CC">
        <w:rPr>
          <w:rFonts w:ascii="Arial" w:eastAsiaTheme="minorHAnsi" w:hAnsi="Arial" w:cs="Arial"/>
          <w:color w:val="000000" w:themeColor="text1"/>
          <w:sz w:val="20"/>
          <w:szCs w:val="20"/>
          <w:lang w:val="es-MX" w:eastAsia="en-U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724D74D" w14:textId="77777777" w:rsidR="00F22F13" w:rsidRPr="00BD69CC" w:rsidRDefault="00F22F13" w:rsidP="00F22F13">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241864E5" w14:textId="7954D964" w:rsidR="00F22F13" w:rsidRPr="00BD69C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39179DE2" w14:textId="77777777" w:rsidR="00F22F13" w:rsidRPr="00BD69CC" w:rsidRDefault="00F22F13" w:rsidP="00F22F13">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6F623507" w14:textId="70DAC37A" w:rsidR="00F22F13" w:rsidRPr="00BD69C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Finalmente, en el caso de los proponentes plurales, se preferirá la oferta cuando cada uno de los integrantes acredite alguna de las condiciones señaladas en los incisos anteriores de este numeral.</w:t>
      </w:r>
    </w:p>
    <w:p w14:paraId="7202EF33" w14:textId="77777777" w:rsidR="00F22F13" w:rsidRPr="00BD69CC" w:rsidRDefault="00F22F13" w:rsidP="00F22F13">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007461BF" w14:textId="39970761" w:rsidR="00F22F13" w:rsidRPr="00BD69C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Debido a que para el otorgamiento de este criterio de desempate se entregan certificados que contienen datos sensibles, de acuerdo con el artículo 6 de la Ley 1581 de 2012 o la norma que lo modifique, aclare, adicione o sustituya</w:t>
      </w:r>
      <w:r w:rsidRPr="00BD69CC" w:rsidDel="00F36DC1">
        <w:rPr>
          <w:rFonts w:ascii="Arial" w:eastAsiaTheme="minorHAnsi" w:hAnsi="Arial" w:cs="Arial"/>
          <w:color w:val="000000" w:themeColor="text1"/>
          <w:sz w:val="20"/>
          <w:szCs w:val="20"/>
          <w:lang w:val="es-MX" w:eastAsia="en-US"/>
        </w:rPr>
        <w:t>,</w:t>
      </w:r>
      <w:r w:rsidRPr="00BD69CC">
        <w:rPr>
          <w:rFonts w:ascii="Arial" w:eastAsiaTheme="minorHAnsi" w:hAnsi="Arial" w:cs="Arial"/>
          <w:color w:val="000000" w:themeColor="text1"/>
          <w:sz w:val="20"/>
          <w:szCs w:val="20"/>
          <w:lang w:val="es-MX" w:eastAsia="en-US"/>
        </w:rPr>
        <w:t xml:space="preserve"> se requiere que el titular de la información, como es el caso de las mujeres víctimas de violencia intrafamiliar, diligencie el «Formato 11 – Autorización para el tratamiento de datos personales» como requisito para el otorgamiento del criterio de desempate. </w:t>
      </w:r>
    </w:p>
    <w:p w14:paraId="7E5B5BF9" w14:textId="77777777" w:rsidR="00F22F13" w:rsidRPr="00BD69CC" w:rsidRDefault="00F22F13" w:rsidP="00F22F13">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436DAB08" w14:textId="26149315" w:rsidR="00F22F13" w:rsidRPr="00BD69C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3. 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16C44ACB" w14:textId="77777777" w:rsidR="00F22F13" w:rsidRPr="00BD69CC" w:rsidRDefault="00F22F13" w:rsidP="00F22F13">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04C8E48B" w14:textId="7D35DF4B" w:rsidR="00F22F13" w:rsidRPr="00BD69C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r w:rsidRPr="00BD69CC" w:rsidDel="00B96BD3">
        <w:rPr>
          <w:rFonts w:ascii="Arial" w:eastAsiaTheme="minorHAnsi" w:hAnsi="Arial" w:cs="Arial"/>
          <w:color w:val="000000" w:themeColor="text1"/>
          <w:sz w:val="20"/>
          <w:szCs w:val="20"/>
          <w:lang w:val="es-MX" w:eastAsia="en-US"/>
        </w:rPr>
        <w:t>.</w:t>
      </w:r>
      <w:r w:rsidRPr="00BD69CC">
        <w:rPr>
          <w:rFonts w:ascii="Arial" w:eastAsiaTheme="minorHAnsi" w:hAnsi="Arial" w:cs="Arial"/>
          <w:color w:val="000000" w:themeColor="text1"/>
          <w:sz w:val="20"/>
          <w:szCs w:val="20"/>
          <w:lang w:val="es-MX" w:eastAsia="en-US"/>
        </w:rPr>
        <w:t xml:space="preserve"> </w:t>
      </w:r>
    </w:p>
    <w:p w14:paraId="68741669" w14:textId="77777777" w:rsidR="00C34063" w:rsidRPr="00BD69CC" w:rsidRDefault="00C34063" w:rsidP="00C34063">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1EE0AC7A" w14:textId="7C190F7D" w:rsidR="00F22F13" w:rsidRPr="00BD69C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31FCBB1" w14:textId="77777777" w:rsidR="00C34063" w:rsidRPr="00BD69CC" w:rsidRDefault="00C34063" w:rsidP="00C34063">
      <w:pPr>
        <w:pStyle w:val="NormalWeb"/>
        <w:tabs>
          <w:tab w:val="left" w:pos="709"/>
          <w:tab w:val="left" w:pos="851"/>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00C3D6C4" w14:textId="42FA9B2C" w:rsidR="00F22F13" w:rsidRPr="00BD69CC" w:rsidRDefault="00F22F13" w:rsidP="00986CFC">
      <w:pPr>
        <w:pStyle w:val="NormalWeb"/>
        <w:tabs>
          <w:tab w:val="left" w:pos="709"/>
          <w:tab w:val="left" w:pos="851"/>
          <w:tab w:val="left" w:pos="993"/>
        </w:tabs>
        <w:spacing w:before="0" w:beforeAutospacing="0" w:after="0" w:afterAutospacing="0" w:line="276" w:lineRule="auto"/>
        <w:ind w:right="51"/>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20CF9C77" w14:textId="77777777" w:rsidR="00C34063" w:rsidRPr="00BD69CC" w:rsidRDefault="00C34063" w:rsidP="00986CFC">
      <w:pPr>
        <w:spacing w:after="0" w:line="276" w:lineRule="auto"/>
        <w:ind w:right="51"/>
        <w:rPr>
          <w:rFonts w:cs="Arial"/>
          <w:szCs w:val="20"/>
          <w:lang w:val="es-MX"/>
        </w:rPr>
      </w:pPr>
    </w:p>
    <w:p w14:paraId="12BF5F29" w14:textId="04934520" w:rsidR="00F22F13" w:rsidRPr="00BD69CC" w:rsidRDefault="00F22F13" w:rsidP="00986CFC">
      <w:pPr>
        <w:tabs>
          <w:tab w:val="left" w:pos="567"/>
          <w:tab w:val="left" w:pos="709"/>
        </w:tabs>
        <w:spacing w:after="0" w:line="276" w:lineRule="auto"/>
        <w:ind w:right="51"/>
        <w:rPr>
          <w:rFonts w:cs="Arial"/>
          <w:szCs w:val="20"/>
          <w:lang w:val="es-MX"/>
        </w:rPr>
      </w:pPr>
      <w:r w:rsidRPr="00BD69CC">
        <w:rPr>
          <w:rFonts w:cs="Arial"/>
          <w:szCs w:val="20"/>
          <w:lang w:val="es-MX"/>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r w:rsidRPr="00BD69CC" w:rsidDel="0068395B">
        <w:rPr>
          <w:rFonts w:cs="Arial"/>
          <w:szCs w:val="20"/>
          <w:lang w:val="es-MX"/>
        </w:rPr>
        <w:t xml:space="preserve"> </w:t>
      </w:r>
    </w:p>
    <w:p w14:paraId="13F94993" w14:textId="77777777" w:rsidR="00C34063" w:rsidRPr="00BD69CC" w:rsidRDefault="00C34063" w:rsidP="00986CFC">
      <w:pPr>
        <w:tabs>
          <w:tab w:val="left" w:pos="567"/>
          <w:tab w:val="left" w:pos="709"/>
        </w:tabs>
        <w:spacing w:after="0" w:line="276" w:lineRule="auto"/>
        <w:ind w:right="49"/>
        <w:rPr>
          <w:rFonts w:cs="Arial"/>
          <w:szCs w:val="20"/>
          <w:lang w:val="es-MX"/>
        </w:rPr>
      </w:pPr>
    </w:p>
    <w:p w14:paraId="20CC8D26" w14:textId="5EE1B568" w:rsidR="00F22F13" w:rsidRPr="00BD69CC" w:rsidRDefault="00F22F13" w:rsidP="00986CFC">
      <w:pPr>
        <w:tabs>
          <w:tab w:val="left" w:pos="567"/>
          <w:tab w:val="left" w:pos="709"/>
        </w:tabs>
        <w:spacing w:after="0" w:line="276" w:lineRule="auto"/>
        <w:ind w:right="49"/>
        <w:rPr>
          <w:rFonts w:cs="Arial"/>
          <w:szCs w:val="20"/>
          <w:lang w:val="es-MX"/>
        </w:rPr>
      </w:pPr>
      <w:r w:rsidRPr="00BD69CC">
        <w:rPr>
          <w:rFonts w:cs="Arial"/>
          <w:szCs w:val="20"/>
          <w:lang w:val="es-MX"/>
        </w:rPr>
        <w:t>En el caso de los proponentes plurales, su representante legal diligenciará el «Formato 10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624FB7E7" w14:textId="77777777" w:rsidR="00F22F13" w:rsidRPr="00BD69CC" w:rsidRDefault="00F22F13" w:rsidP="00986CFC">
      <w:pPr>
        <w:pStyle w:val="Prrafodelista"/>
        <w:tabs>
          <w:tab w:val="left" w:pos="567"/>
          <w:tab w:val="left" w:pos="709"/>
        </w:tabs>
        <w:spacing w:after="0" w:line="276" w:lineRule="auto"/>
        <w:ind w:right="49"/>
        <w:rPr>
          <w:rFonts w:cs="Arial"/>
          <w:szCs w:val="20"/>
          <w:lang w:val="es-MX"/>
        </w:rPr>
      </w:pPr>
    </w:p>
    <w:p w14:paraId="02C26445" w14:textId="77777777" w:rsidR="00C34063" w:rsidRPr="00BD69CC" w:rsidRDefault="00F22F13" w:rsidP="00C34063">
      <w:pPr>
        <w:tabs>
          <w:tab w:val="left" w:pos="567"/>
          <w:tab w:val="left" w:pos="709"/>
        </w:tabs>
        <w:spacing w:after="0" w:line="276" w:lineRule="auto"/>
        <w:ind w:right="51"/>
        <w:rPr>
          <w:rFonts w:cs="Arial"/>
          <w:szCs w:val="20"/>
          <w:lang w:val="es-MX"/>
        </w:rPr>
      </w:pPr>
      <w:r w:rsidRPr="00BD69CC">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742F9C0" w14:textId="77777777" w:rsidR="00C34063" w:rsidRPr="00BD69CC" w:rsidRDefault="00C34063" w:rsidP="00C34063">
      <w:pPr>
        <w:tabs>
          <w:tab w:val="left" w:pos="567"/>
          <w:tab w:val="left" w:pos="709"/>
        </w:tabs>
        <w:spacing w:after="0" w:line="276" w:lineRule="auto"/>
        <w:ind w:right="51"/>
        <w:rPr>
          <w:rFonts w:cs="Arial"/>
          <w:szCs w:val="20"/>
          <w:lang w:val="es-MX"/>
        </w:rPr>
      </w:pPr>
    </w:p>
    <w:p w14:paraId="32AEB85B" w14:textId="768D56AC" w:rsidR="00F22F13" w:rsidRPr="00BD69CC" w:rsidRDefault="00F22F13" w:rsidP="00986CFC">
      <w:pPr>
        <w:tabs>
          <w:tab w:val="left" w:pos="567"/>
          <w:tab w:val="left" w:pos="709"/>
        </w:tabs>
        <w:spacing w:after="0" w:line="276" w:lineRule="auto"/>
        <w:ind w:right="51"/>
        <w:rPr>
          <w:rFonts w:cs="Arial"/>
          <w:szCs w:val="20"/>
          <w:lang w:val="es-MX"/>
        </w:rPr>
      </w:pPr>
      <w:r w:rsidRPr="00BD69CC">
        <w:rPr>
          <w:rFonts w:cs="Arial"/>
          <w:szCs w:val="20"/>
          <w:lang w:val="es-MX"/>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AD4F976" w14:textId="77777777" w:rsidR="00C34063" w:rsidRPr="00BD69C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73E337AC" w14:textId="0E84E1BE" w:rsidR="00F22F13" w:rsidRPr="00BD69C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5. Preferir la propuesta presentada por el oferente que acredite, en las condiciones establecidas en la Ley 2069 de 2020, que por lo menos el diez por ciento (10 %) de su nómina pertenece a población </w:t>
      </w:r>
      <w:r w:rsidRPr="00BD69CC">
        <w:rPr>
          <w:rFonts w:ascii="Arial" w:eastAsiaTheme="minorHAnsi" w:hAnsi="Arial" w:cs="Arial"/>
          <w:color w:val="000000" w:themeColor="text1"/>
          <w:sz w:val="20"/>
          <w:szCs w:val="20"/>
          <w:lang w:val="es-MX" w:eastAsia="en-US"/>
        </w:rPr>
        <w:lastRenderedPageBreak/>
        <w:t xml:space="preserve">indígena, negra, afrocolombiana, raizal, palanquera, </w:t>
      </w:r>
      <w:proofErr w:type="spellStart"/>
      <w:r w:rsidRPr="00BD69CC">
        <w:rPr>
          <w:rFonts w:ascii="Arial" w:eastAsiaTheme="minorHAnsi" w:hAnsi="Arial" w:cs="Arial"/>
          <w:color w:val="000000" w:themeColor="text1"/>
          <w:sz w:val="20"/>
          <w:szCs w:val="20"/>
          <w:lang w:val="es-MX" w:eastAsia="en-US"/>
        </w:rPr>
        <w:t>Rrom</w:t>
      </w:r>
      <w:proofErr w:type="spellEnd"/>
      <w:r w:rsidRPr="00BD69CC">
        <w:rPr>
          <w:rFonts w:ascii="Arial" w:eastAsiaTheme="minorHAnsi" w:hAnsi="Arial" w:cs="Arial"/>
          <w:color w:val="000000" w:themeColor="text1"/>
          <w:sz w:val="20"/>
          <w:szCs w:val="20"/>
          <w:lang w:val="es-MX" w:eastAsia="en-US"/>
        </w:rPr>
        <w:t xml:space="preserve"> o gitana, para lo cual, la persona natural, el representante legal o el revisor fiscal, según corresponda, diligenciará el  «Formato 10D – Vinculación de población indígena, negra, afrocolombiana, raizal, </w:t>
      </w:r>
      <w:proofErr w:type="spellStart"/>
      <w:r w:rsidRPr="00BD69CC">
        <w:rPr>
          <w:rFonts w:ascii="Arial" w:eastAsiaTheme="minorHAnsi" w:hAnsi="Arial" w:cs="Arial"/>
          <w:color w:val="000000" w:themeColor="text1"/>
          <w:sz w:val="20"/>
          <w:szCs w:val="20"/>
          <w:lang w:val="es-MX" w:eastAsia="en-US"/>
        </w:rPr>
        <w:t>palenquera</w:t>
      </w:r>
      <w:proofErr w:type="spellEnd"/>
      <w:r w:rsidRPr="00BD69CC">
        <w:rPr>
          <w:rFonts w:ascii="Arial" w:eastAsiaTheme="minorHAnsi" w:hAnsi="Arial" w:cs="Arial"/>
          <w:color w:val="000000" w:themeColor="text1"/>
          <w:sz w:val="20"/>
          <w:szCs w:val="20"/>
          <w:lang w:val="es-MX" w:eastAsia="en-US"/>
        </w:rPr>
        <w:t xml:space="preserve">, </w:t>
      </w:r>
      <w:proofErr w:type="spellStart"/>
      <w:r w:rsidRPr="00BD69CC">
        <w:rPr>
          <w:rFonts w:ascii="Arial" w:eastAsiaTheme="minorHAnsi" w:hAnsi="Arial" w:cs="Arial"/>
          <w:color w:val="000000" w:themeColor="text1"/>
          <w:sz w:val="20"/>
          <w:szCs w:val="20"/>
          <w:lang w:val="es-MX" w:eastAsia="en-US"/>
        </w:rPr>
        <w:t>Rrom</w:t>
      </w:r>
      <w:proofErr w:type="spellEnd"/>
      <w:r w:rsidRPr="00BD69CC">
        <w:rPr>
          <w:rFonts w:ascii="Arial" w:eastAsiaTheme="minorHAnsi" w:hAnsi="Arial" w:cs="Arial"/>
          <w:color w:val="000000" w:themeColor="text1"/>
          <w:sz w:val="20"/>
          <w:szCs w:val="20"/>
          <w:lang w:val="es-MX" w:eastAsia="en-US"/>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BD69CC">
        <w:rPr>
          <w:rFonts w:ascii="Arial" w:eastAsiaTheme="minorHAnsi" w:hAnsi="Arial" w:cs="Arial"/>
          <w:color w:val="000000" w:themeColor="text1"/>
          <w:sz w:val="20"/>
          <w:szCs w:val="20"/>
          <w:lang w:val="es-MX" w:eastAsia="en-US"/>
        </w:rPr>
        <w:t>Rrom</w:t>
      </w:r>
      <w:proofErr w:type="spellEnd"/>
      <w:r w:rsidRPr="00BD69CC">
        <w:rPr>
          <w:rFonts w:ascii="Arial" w:eastAsiaTheme="minorHAnsi" w:hAnsi="Arial" w:cs="Arial"/>
          <w:color w:val="000000" w:themeColor="text1"/>
          <w:sz w:val="20"/>
          <w:szCs w:val="20"/>
          <w:lang w:val="es-MX" w:eastAsia="en-U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32833F53" w14:textId="77777777" w:rsidR="00C34063" w:rsidRPr="00BD69CC" w:rsidRDefault="00C34063" w:rsidP="00C34063">
      <w:pPr>
        <w:tabs>
          <w:tab w:val="left" w:pos="567"/>
          <w:tab w:val="left" w:pos="709"/>
        </w:tabs>
        <w:spacing w:after="0" w:line="276" w:lineRule="auto"/>
        <w:ind w:right="49"/>
        <w:rPr>
          <w:rFonts w:cs="Arial"/>
          <w:szCs w:val="20"/>
          <w:lang w:val="es-MX"/>
        </w:rPr>
      </w:pPr>
    </w:p>
    <w:p w14:paraId="6EDBBFA9" w14:textId="4F740F7E" w:rsidR="00F22F13" w:rsidRPr="00BD69CC" w:rsidRDefault="00F22F13" w:rsidP="00986CFC">
      <w:pPr>
        <w:tabs>
          <w:tab w:val="left" w:pos="567"/>
          <w:tab w:val="left" w:pos="709"/>
        </w:tabs>
        <w:spacing w:after="0" w:line="276" w:lineRule="auto"/>
        <w:ind w:right="49"/>
        <w:rPr>
          <w:rFonts w:cs="Arial"/>
          <w:szCs w:val="20"/>
          <w:lang w:val="es-MX"/>
        </w:rPr>
      </w:pPr>
      <w:r w:rsidRPr="00BD69CC">
        <w:rPr>
          <w:rFonts w:cs="Arial"/>
          <w:szCs w:val="20"/>
          <w:lang w:val="es-MX"/>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3FB74CC3" w14:textId="77777777" w:rsidR="00C34063" w:rsidRPr="00BD69C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7F54B219" w14:textId="702111DD" w:rsidR="00F22F13" w:rsidRPr="00BD69C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Además, deberá aportar la copia de la certificación expedida por el Ministerio del Interior en la cual acredite que el trabajador pertenece a la población indígena, negra, afrocolombiana, raizal, </w:t>
      </w:r>
      <w:proofErr w:type="spellStart"/>
      <w:r w:rsidRPr="00BD69CC">
        <w:rPr>
          <w:rFonts w:ascii="Arial" w:eastAsiaTheme="minorHAnsi" w:hAnsi="Arial" w:cs="Arial"/>
          <w:color w:val="000000" w:themeColor="text1"/>
          <w:sz w:val="20"/>
          <w:szCs w:val="20"/>
          <w:lang w:val="es-MX" w:eastAsia="en-US"/>
        </w:rPr>
        <w:t>palenquera</w:t>
      </w:r>
      <w:proofErr w:type="spellEnd"/>
      <w:r w:rsidRPr="00BD69CC">
        <w:rPr>
          <w:rFonts w:ascii="Arial" w:eastAsiaTheme="minorHAnsi" w:hAnsi="Arial" w:cs="Arial"/>
          <w:color w:val="000000" w:themeColor="text1"/>
          <w:sz w:val="20"/>
          <w:szCs w:val="20"/>
          <w:lang w:val="es-MX" w:eastAsia="en-US"/>
        </w:rPr>
        <w:t xml:space="preserve">, </w:t>
      </w:r>
      <w:proofErr w:type="spellStart"/>
      <w:r w:rsidRPr="00BD69CC">
        <w:rPr>
          <w:rFonts w:ascii="Arial" w:eastAsiaTheme="minorHAnsi" w:hAnsi="Arial" w:cs="Arial"/>
          <w:color w:val="000000" w:themeColor="text1"/>
          <w:sz w:val="20"/>
          <w:szCs w:val="20"/>
          <w:lang w:val="es-MX" w:eastAsia="en-US"/>
        </w:rPr>
        <w:t>Rrom</w:t>
      </w:r>
      <w:proofErr w:type="spellEnd"/>
      <w:r w:rsidRPr="00BD69CC">
        <w:rPr>
          <w:rFonts w:ascii="Arial" w:eastAsiaTheme="minorHAnsi" w:hAnsi="Arial" w:cs="Arial"/>
          <w:color w:val="000000" w:themeColor="text1"/>
          <w:sz w:val="20"/>
          <w:szCs w:val="20"/>
          <w:lang w:val="es-MX" w:eastAsia="en-US"/>
        </w:rPr>
        <w:t xml:space="preserve"> o gitana en los términos del Decreto Ley 2893 de 2011, o la norma que lo modifique, sustituya o complemente.</w:t>
      </w:r>
    </w:p>
    <w:p w14:paraId="71111C16" w14:textId="77777777" w:rsidR="00C34063" w:rsidRPr="00BD69CC" w:rsidRDefault="00C34063" w:rsidP="00C34063">
      <w:pPr>
        <w:tabs>
          <w:tab w:val="left" w:pos="567"/>
          <w:tab w:val="left" w:pos="709"/>
        </w:tabs>
        <w:spacing w:after="0" w:line="276" w:lineRule="auto"/>
        <w:ind w:right="49"/>
        <w:rPr>
          <w:rFonts w:cs="Arial"/>
          <w:szCs w:val="20"/>
          <w:lang w:val="es-MX"/>
        </w:rPr>
      </w:pPr>
    </w:p>
    <w:p w14:paraId="6F416516" w14:textId="58F95A7C" w:rsidR="00F22F13" w:rsidRPr="00BD69CC" w:rsidRDefault="00F22F13" w:rsidP="00986CFC">
      <w:pPr>
        <w:tabs>
          <w:tab w:val="left" w:pos="567"/>
          <w:tab w:val="left" w:pos="709"/>
        </w:tabs>
        <w:spacing w:after="0" w:line="276" w:lineRule="auto"/>
        <w:ind w:right="49"/>
        <w:rPr>
          <w:rFonts w:cs="Arial"/>
          <w:szCs w:val="20"/>
          <w:lang w:val="es-MX"/>
        </w:rPr>
      </w:pPr>
      <w:r w:rsidRPr="00BD69CC">
        <w:rPr>
          <w:rFonts w:cs="Arial"/>
          <w:szCs w:val="20"/>
          <w:lang w:val="es-MX"/>
        </w:rPr>
        <w:t xml:space="preserve">En el caso de los proponentes plurales, su representante legal diligenciará el «Formato 10 D – Vinculación de población indígena, negra, afrocolombiana, raizal, </w:t>
      </w:r>
      <w:proofErr w:type="spellStart"/>
      <w:r w:rsidRPr="00BD69CC">
        <w:rPr>
          <w:rFonts w:cs="Arial"/>
          <w:szCs w:val="20"/>
          <w:lang w:val="es-MX"/>
        </w:rPr>
        <w:t>palenquera</w:t>
      </w:r>
      <w:proofErr w:type="spellEnd"/>
      <w:r w:rsidRPr="00BD69CC">
        <w:rPr>
          <w:rFonts w:cs="Arial"/>
          <w:szCs w:val="20"/>
          <w:lang w:val="es-MX"/>
        </w:rPr>
        <w:t xml:space="preserve">, </w:t>
      </w:r>
      <w:proofErr w:type="spellStart"/>
      <w:r w:rsidRPr="00BD69CC">
        <w:rPr>
          <w:rFonts w:cs="Arial"/>
          <w:szCs w:val="20"/>
          <w:lang w:val="es-MX"/>
        </w:rPr>
        <w:t>Rrom</w:t>
      </w:r>
      <w:proofErr w:type="spellEnd"/>
      <w:r w:rsidRPr="00BD69CC">
        <w:rPr>
          <w:rFonts w:cs="Arial"/>
          <w:szCs w:val="20"/>
          <w:lang w:val="es-MX"/>
        </w:rPr>
        <w:t xml:space="preserve"> o gitanas», mediante el cual certifica que por lo menos el diez por ciento (10 %) del total de la nómina de sus integrantes pertenece a población indígena, negra, afrocolombiana, raizal, palanquera, </w:t>
      </w:r>
      <w:proofErr w:type="spellStart"/>
      <w:r w:rsidRPr="00BD69CC">
        <w:rPr>
          <w:rFonts w:cs="Arial"/>
          <w:szCs w:val="20"/>
          <w:lang w:val="es-MX"/>
        </w:rPr>
        <w:t>Rrom</w:t>
      </w:r>
      <w:proofErr w:type="spellEnd"/>
      <w:r w:rsidRPr="00BD69CC">
        <w:rPr>
          <w:rFonts w:cs="Arial"/>
          <w:szCs w:val="20"/>
          <w:lang w:val="es-MX"/>
        </w:rPr>
        <w:t xml:space="preserve"> o gitana. Este porcentaje se definirá de acuerdo con la sumatoria de la nómina de cada uno de los integrantes del proponente plural. Las personas enunciadas anteriormente podrán estar vinculadas</w:t>
      </w:r>
      <w:r w:rsidRPr="00BD69CC" w:rsidDel="00D87DBB">
        <w:rPr>
          <w:rFonts w:cs="Arial"/>
          <w:szCs w:val="20"/>
          <w:lang w:val="es-MX"/>
        </w:rPr>
        <w:t xml:space="preserve"> </w:t>
      </w:r>
      <w:r w:rsidRPr="00BD69CC">
        <w:rPr>
          <w:rFonts w:cs="Arial"/>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BD69CC">
        <w:rPr>
          <w:rFonts w:cs="Arial"/>
          <w:szCs w:val="20"/>
          <w:lang w:val="es-MX"/>
        </w:rPr>
        <w:t>palenquera</w:t>
      </w:r>
      <w:proofErr w:type="spellEnd"/>
      <w:r w:rsidRPr="00BD69CC">
        <w:rPr>
          <w:rFonts w:cs="Arial"/>
          <w:szCs w:val="20"/>
          <w:lang w:val="es-MX"/>
        </w:rPr>
        <w:t xml:space="preserve">, </w:t>
      </w:r>
      <w:proofErr w:type="spellStart"/>
      <w:r w:rsidRPr="00BD69CC">
        <w:rPr>
          <w:rFonts w:cs="Arial"/>
          <w:szCs w:val="20"/>
          <w:lang w:val="es-MX"/>
        </w:rPr>
        <w:t>Rrom</w:t>
      </w:r>
      <w:proofErr w:type="spellEnd"/>
      <w:r w:rsidRPr="00BD69CC">
        <w:rPr>
          <w:rFonts w:cs="Arial"/>
          <w:szCs w:val="20"/>
          <w:lang w:val="es-MX"/>
        </w:rPr>
        <w:t xml:space="preserve"> o gitana en los términos del Decreto Ley 2893 de 2011, o la norma que lo modifique, sustituya o complemente.</w:t>
      </w:r>
    </w:p>
    <w:p w14:paraId="5DC27930" w14:textId="77777777" w:rsidR="00C34063" w:rsidRPr="00BD69CC"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55FDD242" w14:textId="593EEACC"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BD69CC">
        <w:rPr>
          <w:rFonts w:ascii="Arial" w:eastAsiaTheme="minorHAnsi" w:hAnsi="Arial" w:cs="Arial"/>
          <w:color w:val="000000" w:themeColor="text1"/>
          <w:sz w:val="20"/>
          <w:szCs w:val="20"/>
          <w:lang w:val="es-MX" w:eastAsia="en-US"/>
        </w:rPr>
        <w:t>palenquera</w:t>
      </w:r>
      <w:proofErr w:type="spellEnd"/>
      <w:r w:rsidRPr="00BD69CC">
        <w:rPr>
          <w:rFonts w:ascii="Arial" w:eastAsiaTheme="minorHAnsi" w:hAnsi="Arial" w:cs="Arial"/>
          <w:color w:val="000000" w:themeColor="text1"/>
          <w:sz w:val="20"/>
          <w:szCs w:val="20"/>
          <w:lang w:val="es-MX" w:eastAsia="en-US"/>
        </w:rPr>
        <w:t xml:space="preserve">, </w:t>
      </w:r>
      <w:proofErr w:type="spellStart"/>
      <w:r w:rsidRPr="00BD69CC">
        <w:rPr>
          <w:rFonts w:ascii="Arial" w:eastAsiaTheme="minorHAnsi" w:hAnsi="Arial" w:cs="Arial"/>
          <w:color w:val="000000" w:themeColor="text1"/>
          <w:sz w:val="20"/>
          <w:szCs w:val="20"/>
          <w:lang w:val="es-MX" w:eastAsia="en-US"/>
        </w:rPr>
        <w:t>Rrom</w:t>
      </w:r>
      <w:proofErr w:type="spellEnd"/>
      <w:r w:rsidRPr="00BD69CC">
        <w:rPr>
          <w:rFonts w:ascii="Arial" w:eastAsiaTheme="minorHAnsi" w:hAnsi="Arial" w:cs="Arial"/>
          <w:color w:val="000000" w:themeColor="text1"/>
          <w:sz w:val="20"/>
          <w:szCs w:val="20"/>
          <w:lang w:val="es-MX" w:eastAsia="en-US"/>
        </w:rPr>
        <w:t xml:space="preserve"> o gitana, diligencien el «Formato 11- Autorización para el tratamiento de datos personales» como requisito para el otorgamiento del criterio de desempate.</w:t>
      </w:r>
    </w:p>
    <w:p w14:paraId="63385344" w14:textId="77777777" w:rsidR="00C34063" w:rsidRPr="00BD69C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05781070" w14:textId="08B0018E" w:rsidR="00F22F13" w:rsidRPr="00BD69C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486B086F" w14:textId="77777777" w:rsidR="00C34063" w:rsidRPr="00BD69C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6A1B3FB9" w14:textId="02DF37C4" w:rsidR="00F22F13" w:rsidRPr="00BD69C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lastRenderedPageBreak/>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w:t>
      </w:r>
    </w:p>
    <w:p w14:paraId="1D71945C" w14:textId="77777777" w:rsidR="00C34063" w:rsidRPr="00BD69C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702BB1FF" w14:textId="6DF2FA19" w:rsidR="00F22F13" w:rsidRPr="00BD69C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«Formato 10 E - Participación mayoritaria de personas en proceso de reincorporación (personas jurídica integrante del proponente plural)» , junto con los documentos de identificación de cada una de las personas en proceso de reincorporación.</w:t>
      </w:r>
    </w:p>
    <w:p w14:paraId="10E2C86D" w14:textId="77777777" w:rsidR="00C34063" w:rsidRPr="00BD69CC"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7A36BBE1" w14:textId="5549F25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054E890D" w14:textId="77777777" w:rsidR="00C34063" w:rsidRPr="00BD69CC"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4D49D2A3" w14:textId="2B19513E"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7. Preferir la oferta presentada por un proponente plural siempre que se cumplan las condiciones de los siguientes literales:</w:t>
      </w:r>
    </w:p>
    <w:p w14:paraId="445804BD" w14:textId="77777777" w:rsidR="00C34063" w:rsidRPr="00BD69CC"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5FA49AEB" w14:textId="0FD6F3EA"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(a) </w:t>
      </w:r>
      <w:r w:rsidRPr="00BD69CC" w:rsidDel="00EC134B">
        <w:rPr>
          <w:rFonts w:ascii="Arial" w:eastAsiaTheme="minorHAnsi" w:hAnsi="Arial" w:cs="Arial"/>
          <w:color w:val="000000" w:themeColor="text1"/>
          <w:sz w:val="20"/>
          <w:szCs w:val="20"/>
          <w:lang w:val="es-MX" w:eastAsia="en-US"/>
        </w:rPr>
        <w:t>e</w:t>
      </w:r>
      <w:r w:rsidRPr="00BD69CC">
        <w:rPr>
          <w:rFonts w:ascii="Arial" w:eastAsiaTheme="minorHAnsi" w:hAnsi="Arial" w:cs="Arial"/>
          <w:color w:val="000000" w:themeColor="text1"/>
          <w:sz w:val="20"/>
          <w:szCs w:val="20"/>
          <w:lang w:val="es-MX" w:eastAsia="en-US"/>
        </w:rPr>
        <w:t>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51CBBB98" w14:textId="77777777" w:rsidR="00C34063" w:rsidRPr="00BD69CC"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2230DE18" w14:textId="133E22DA" w:rsidR="00F22F13" w:rsidRPr="00BD69CC" w:rsidRDefault="00F22F13" w:rsidP="00986CFC">
      <w:pPr>
        <w:pStyle w:val="NormalWeb"/>
        <w:tabs>
          <w:tab w:val="left" w:pos="567"/>
          <w:tab w:val="left" w:pos="709"/>
          <w:tab w:val="left" w:pos="993"/>
        </w:tabs>
        <w:spacing w:before="0" w:beforeAutospacing="0" w:after="0" w:afterAutospacing="0" w:line="276" w:lineRule="auto"/>
        <w:ind w:right="51"/>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(b) el integrante del proponente plural debe aportar mínimo el veinticinco por ciento (25 %) de la experiencia general acreditada en la oferta. </w:t>
      </w:r>
    </w:p>
    <w:p w14:paraId="47C4F86A"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51"/>
        <w:jc w:val="both"/>
        <w:rPr>
          <w:rFonts w:ascii="Arial" w:eastAsiaTheme="minorHAnsi" w:hAnsi="Arial" w:cs="Arial"/>
          <w:color w:val="000000" w:themeColor="text1"/>
          <w:sz w:val="20"/>
          <w:szCs w:val="20"/>
          <w:lang w:val="es-MX" w:eastAsia="en-US"/>
        </w:rPr>
      </w:pPr>
    </w:p>
    <w:p w14:paraId="6A7ACF19"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51"/>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w:t>
      </w:r>
    </w:p>
    <w:p w14:paraId="0467F510"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p>
    <w:p w14:paraId="23310769"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2AF5FB25" w14:textId="77777777" w:rsidR="00F22F13" w:rsidRPr="00BD69CC" w:rsidRDefault="00F22F13" w:rsidP="00986CFC">
      <w:pPr>
        <w:pStyle w:val="Prrafodelista"/>
        <w:tabs>
          <w:tab w:val="left" w:pos="567"/>
          <w:tab w:val="left" w:pos="709"/>
        </w:tabs>
        <w:spacing w:after="0" w:line="276" w:lineRule="auto"/>
        <w:ind w:right="49"/>
        <w:rPr>
          <w:rFonts w:cs="Arial"/>
          <w:szCs w:val="20"/>
          <w:lang w:val="es-MX"/>
        </w:rPr>
      </w:pPr>
    </w:p>
    <w:p w14:paraId="39B09687" w14:textId="77777777" w:rsidR="00F22F13" w:rsidRPr="00BD69CC" w:rsidRDefault="00F22F13" w:rsidP="00986CFC">
      <w:pPr>
        <w:tabs>
          <w:tab w:val="left" w:pos="142"/>
          <w:tab w:val="left" w:pos="567"/>
          <w:tab w:val="left" w:pos="709"/>
        </w:tabs>
        <w:spacing w:after="0" w:line="276" w:lineRule="auto"/>
        <w:ind w:right="49"/>
        <w:rPr>
          <w:rFonts w:cs="Arial"/>
          <w:szCs w:val="20"/>
          <w:lang w:val="es-MX"/>
        </w:rPr>
      </w:pPr>
      <w:r w:rsidRPr="00BD69CC">
        <w:rPr>
          <w:rFonts w:cs="Arial"/>
          <w:szCs w:val="20"/>
          <w:lang w:val="es-MX"/>
        </w:rPr>
        <w:t>8. Preferir la oferta presentada por una Mipyme, para lo cual se verificará en los términos del parágrafo del artículo 2.2.1.13.2.4 del Decreto 1074 de 2015. En este sentido, la acreditación del tamaño empresarial se efectuará diligenciando</w:t>
      </w:r>
      <w:r w:rsidRPr="00BD69CC" w:rsidDel="00E560DD">
        <w:rPr>
          <w:rFonts w:cs="Arial"/>
          <w:szCs w:val="20"/>
          <w:lang w:val="es-MX"/>
        </w:rPr>
        <w:t xml:space="preserve"> el </w:t>
      </w:r>
      <w:r w:rsidRPr="00BD69CC">
        <w:rPr>
          <w:rFonts w:cs="Arial"/>
          <w:szCs w:val="20"/>
          <w:lang w:val="es-MX"/>
        </w:rPr>
        <w:t>«Formato 10 G – Acreditación Mipyme», mediante el cual se certifique, bajo la gravedad de juramento, que la Mipyme tiene el tamaño empresarial establecido de conformidad con la Ley 590 de 2000 y el Decreto 1074 de 2015, o las normas que lo modifiquen, sustituyan o complementen.</w:t>
      </w:r>
    </w:p>
    <w:p w14:paraId="468B9BF3"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ab/>
      </w:r>
    </w:p>
    <w:p w14:paraId="74EA8A1F"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D69CC" w:rsidDel="00C91E2F">
        <w:rPr>
          <w:rFonts w:ascii="Arial" w:eastAsiaTheme="minorHAnsi" w:hAnsi="Arial" w:cs="Arial"/>
          <w:color w:val="000000" w:themeColor="text1"/>
          <w:sz w:val="20"/>
          <w:szCs w:val="20"/>
          <w:lang w:val="es-MX" w:eastAsia="en-US"/>
        </w:rPr>
        <w:t xml:space="preserve">específico </w:t>
      </w:r>
      <w:r w:rsidRPr="00BD69CC">
        <w:rPr>
          <w:rFonts w:ascii="Arial" w:eastAsiaTheme="minorHAnsi" w:hAnsi="Arial" w:cs="Arial"/>
          <w:color w:val="000000" w:themeColor="text1"/>
          <w:sz w:val="20"/>
          <w:szCs w:val="20"/>
          <w:lang w:val="es-MX" w:eastAsia="en-U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4C1C716"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p>
    <w:p w14:paraId="78FF92B2"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FABB298"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p>
    <w:p w14:paraId="78EF5BD7"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9. Preferir la oferta presentada por el proponente plural constituido en su totalidad por micro y/o pequeñas empresas, cooperativas o asociaciones mutuales. </w:t>
      </w:r>
    </w:p>
    <w:p w14:paraId="11A3333B"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p>
    <w:p w14:paraId="3CF1161B"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La condición de micro o pequeña empresa se verificará en los términos del parágrafo del artículo 2.2.1.13.2.4 del Decreto 1074 de 2015, esto es, la acreditación del tamaño empresarial se efectuará diligenciando</w:t>
      </w:r>
      <w:r w:rsidRPr="00BD69CC" w:rsidDel="009F5FD7">
        <w:rPr>
          <w:rFonts w:ascii="Arial" w:eastAsiaTheme="minorHAnsi" w:hAnsi="Arial" w:cs="Arial"/>
          <w:color w:val="000000" w:themeColor="text1"/>
          <w:sz w:val="20"/>
          <w:szCs w:val="20"/>
          <w:lang w:val="es-MX" w:eastAsia="en-US"/>
        </w:rPr>
        <w:t xml:space="preserve"> el </w:t>
      </w:r>
      <w:r w:rsidRPr="00BD69CC">
        <w:rPr>
          <w:rFonts w:ascii="Arial" w:eastAsiaTheme="minorHAnsi" w:hAnsi="Arial" w:cs="Arial"/>
          <w:color w:val="000000" w:themeColor="text1"/>
          <w:sz w:val="20"/>
          <w:szCs w:val="20"/>
          <w:lang w:val="es-MX" w:eastAsia="en-US"/>
        </w:rPr>
        <w:t>«Formato 10 G – Acreditación Mipyme», mediante el cual bajo la gravedad de juramento certifica la condición de micro o pequeña empresa de conformidad con la Ley 590 de 2000 y el Decreto 1074 de 2015, o las normas que lo modifiquen, sustituyan o complementen.</w:t>
      </w:r>
    </w:p>
    <w:p w14:paraId="07E9E214"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p>
    <w:p w14:paraId="3292CBB2"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lastRenderedPageBreak/>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49D2882"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p>
    <w:p w14:paraId="5C27C995"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10 H- Pagos realizados a Mipymes, cooperativas o asociaciones mutuales».</w:t>
      </w:r>
    </w:p>
    <w:p w14:paraId="7D6D4878"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p>
    <w:p w14:paraId="648220A6"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Igualmente, cuando la oferta es presentada por un proponente plural se preferirá a este siempre que: </w:t>
      </w:r>
    </w:p>
    <w:p w14:paraId="6F2B6049"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 </w:t>
      </w:r>
    </w:p>
    <w:p w14:paraId="6E19C482"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(a) </w:t>
      </w:r>
      <w:r w:rsidRPr="00BD69CC" w:rsidDel="00B94CBF">
        <w:rPr>
          <w:rFonts w:ascii="Arial" w:eastAsiaTheme="minorHAnsi" w:hAnsi="Arial" w:cs="Arial"/>
          <w:color w:val="000000" w:themeColor="text1"/>
          <w:sz w:val="20"/>
          <w:szCs w:val="20"/>
          <w:lang w:val="es-MX" w:eastAsia="en-US"/>
        </w:rPr>
        <w:t>e</w:t>
      </w:r>
      <w:r w:rsidRPr="00BD69CC">
        <w:rPr>
          <w:rFonts w:ascii="Arial" w:eastAsiaTheme="minorHAnsi" w:hAnsi="Arial" w:cs="Arial"/>
          <w:color w:val="000000" w:themeColor="text1"/>
          <w:sz w:val="20"/>
          <w:szCs w:val="20"/>
          <w:lang w:val="es-MX" w:eastAsia="en-US"/>
        </w:rPr>
        <w:t>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6D948FF5"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p>
    <w:p w14:paraId="77639706"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(b) la Mipyme, cooperativa o asociación mutual aporte mínimo el veinticinco por ciento (25 %) de la experiencia general acreditada en la oferta;</w:t>
      </w:r>
      <w:r w:rsidRPr="00BD69CC" w:rsidDel="00944EBB">
        <w:rPr>
          <w:rFonts w:ascii="Arial" w:eastAsiaTheme="minorHAnsi" w:hAnsi="Arial" w:cs="Arial"/>
          <w:color w:val="000000" w:themeColor="text1"/>
          <w:sz w:val="20"/>
          <w:szCs w:val="20"/>
          <w:lang w:val="es-MX" w:eastAsia="en-US"/>
        </w:rPr>
        <w:t xml:space="preserve"> </w:t>
      </w:r>
      <w:r w:rsidRPr="00BD69CC">
        <w:rPr>
          <w:rFonts w:ascii="Arial" w:eastAsiaTheme="minorHAnsi" w:hAnsi="Arial" w:cs="Arial"/>
          <w:color w:val="000000" w:themeColor="text1"/>
          <w:sz w:val="20"/>
          <w:szCs w:val="20"/>
          <w:lang w:val="es-MX" w:eastAsia="en-US"/>
        </w:rPr>
        <w:t xml:space="preserve">y </w:t>
      </w:r>
    </w:p>
    <w:p w14:paraId="42A5A61C"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p>
    <w:p w14:paraId="67E24D6C"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(c) ni la Mipyme, cooperativa o asociación mutual ni sus accionistas, socios o representantes legales sean empleados, socios o accionistas de los integrantes del proponente plural, para lo cual el integrante respectivo lo manifestará diligenciando el «Formato 10 G – Acreditación Mipyme».</w:t>
      </w:r>
    </w:p>
    <w:p w14:paraId="6FC10C7C"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p>
    <w:p w14:paraId="5C08F299" w14:textId="77777777" w:rsidR="00F22F13" w:rsidRPr="00BD69CC" w:rsidRDefault="00F22F13" w:rsidP="00986CFC">
      <w:pPr>
        <w:tabs>
          <w:tab w:val="left" w:pos="142"/>
          <w:tab w:val="left" w:pos="567"/>
          <w:tab w:val="left" w:pos="709"/>
        </w:tabs>
        <w:spacing w:after="0" w:line="276" w:lineRule="auto"/>
        <w:ind w:right="49"/>
        <w:rPr>
          <w:rFonts w:cs="Arial"/>
          <w:szCs w:val="20"/>
          <w:lang w:val="es-MX"/>
        </w:rPr>
      </w:pPr>
      <w:r w:rsidRPr="00BD69CC">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E4FB3AB"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32AC8A07" w14:textId="77777777" w:rsidR="00F22F13" w:rsidRPr="00BD69C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 xml:space="preserve">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14:paraId="2037FF65" w14:textId="77777777" w:rsidR="00F22F13" w:rsidRPr="00BD69CC" w:rsidRDefault="00F22F13" w:rsidP="00986CFC">
      <w:pPr>
        <w:pStyle w:val="NormalWeb"/>
        <w:tabs>
          <w:tab w:val="left" w:pos="567"/>
          <w:tab w:val="left" w:pos="709"/>
        </w:tabs>
        <w:spacing w:before="0" w:beforeAutospacing="0" w:after="0" w:afterAutospacing="0" w:line="276" w:lineRule="auto"/>
        <w:ind w:left="709" w:right="49"/>
        <w:jc w:val="both"/>
        <w:rPr>
          <w:rFonts w:ascii="Arial" w:eastAsiaTheme="minorHAnsi" w:hAnsi="Arial" w:cs="Arial"/>
          <w:color w:val="000000" w:themeColor="text1"/>
          <w:sz w:val="20"/>
          <w:szCs w:val="20"/>
          <w:lang w:val="es-MX" w:eastAsia="en-US"/>
        </w:rPr>
      </w:pPr>
    </w:p>
    <w:p w14:paraId="1F4D78CB" w14:textId="77777777" w:rsidR="00F22F13" w:rsidRPr="00BD69C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lastRenderedPageBreak/>
        <w:t>Tratándose de proponentes plurales, se preferirá la oferta cuando cada uno de los integrantes acredite las condiciones señaladas en los incisos anteriores de este numeral.</w:t>
      </w:r>
    </w:p>
    <w:p w14:paraId="3B393C4F" w14:textId="77777777" w:rsidR="00C34063" w:rsidRPr="00BD69C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7A1FD8F0" w14:textId="53D55C0D" w:rsidR="00F22F13" w:rsidRPr="00BD69C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12.  Si después de aplicar los criterios anteriormente mencionados persiste el empate:</w:t>
      </w:r>
    </w:p>
    <w:p w14:paraId="21B4F479" w14:textId="77777777" w:rsidR="00C34063" w:rsidRPr="00BD69C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32D25D2F" w14:textId="1DCB7785" w:rsidR="00F22F13" w:rsidRPr="00BD69C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25377CB6" w14:textId="77777777" w:rsidR="00C34063" w:rsidRPr="00BD69C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4B4DA06D" w14:textId="3613808D" w:rsidR="00F22F13" w:rsidRPr="00BD69C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1F3C1609" w14:textId="77777777" w:rsidR="00C34063" w:rsidRPr="00BD69C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p>
    <w:p w14:paraId="7C1052F4" w14:textId="5CB823A3" w:rsidR="00F22F13" w:rsidRPr="00BD69C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color w:val="000000" w:themeColor="text1"/>
          <w:sz w:val="20"/>
          <w:szCs w:val="20"/>
          <w:lang w:val="es-MX" w:eastAsia="en-U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50F5B8E1" w14:textId="77777777" w:rsidR="00C34063" w:rsidRPr="00BD69C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Arial"/>
          <w:b/>
          <w:bCs/>
          <w:color w:val="000000" w:themeColor="text1"/>
          <w:sz w:val="20"/>
          <w:szCs w:val="20"/>
          <w:lang w:val="es-MX" w:eastAsia="en-US"/>
        </w:rPr>
      </w:pPr>
    </w:p>
    <w:p w14:paraId="194B6749" w14:textId="5F26075F" w:rsidR="00F22F13" w:rsidRPr="00BD69C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Arial"/>
          <w:color w:val="000000" w:themeColor="text1"/>
          <w:sz w:val="20"/>
          <w:szCs w:val="20"/>
          <w:lang w:val="es-MX" w:eastAsia="en-US"/>
        </w:rPr>
      </w:pPr>
      <w:r w:rsidRPr="00BD69CC">
        <w:rPr>
          <w:rFonts w:ascii="Arial" w:eastAsiaTheme="minorHAnsi" w:hAnsi="Arial" w:cs="Arial"/>
          <w:b/>
          <w:bCs/>
          <w:color w:val="000000" w:themeColor="text1"/>
          <w:sz w:val="20"/>
          <w:szCs w:val="20"/>
          <w:lang w:val="es-MX" w:eastAsia="en-US"/>
        </w:rPr>
        <w:t>Nota.</w:t>
      </w:r>
      <w:r w:rsidRPr="00BD69CC">
        <w:rPr>
          <w:rFonts w:ascii="Arial" w:eastAsiaTheme="minorHAnsi" w:hAnsi="Arial" w:cs="Arial"/>
          <w:color w:val="000000" w:themeColor="text1"/>
          <w:sz w:val="20"/>
          <w:szCs w:val="20"/>
          <w:lang w:val="es-MX" w:eastAsia="en-US"/>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2DAA7351" w14:textId="4C1CDE09" w:rsidR="00EF4BA6" w:rsidRPr="00BD69CC" w:rsidRDefault="00EF4BA6" w:rsidP="00986CFC">
      <w:pPr>
        <w:tabs>
          <w:tab w:val="left" w:pos="709"/>
        </w:tabs>
        <w:spacing w:after="0"/>
        <w:ind w:right="49"/>
        <w:rPr>
          <w:rFonts w:cs="Arial"/>
          <w:szCs w:val="20"/>
          <w:lang w:val="es-MX"/>
        </w:rPr>
      </w:pPr>
      <w:r w:rsidRPr="00BD69CC">
        <w:rPr>
          <w:rFonts w:cs="Arial"/>
          <w:szCs w:val="20"/>
          <w:lang w:val="es-MX"/>
        </w:rPr>
        <w:t>.</w:t>
      </w:r>
    </w:p>
    <w:p w14:paraId="37EDEEAD" w14:textId="404670C3" w:rsidR="00F472CA" w:rsidRPr="00BD69CC" w:rsidRDefault="00CA638B" w:rsidP="00CA638B">
      <w:pPr>
        <w:pStyle w:val="Ttulo1"/>
        <w:ind w:left="567"/>
        <w:rPr>
          <w:rFonts w:cs="Arial"/>
          <w:szCs w:val="20"/>
        </w:rPr>
      </w:pPr>
      <w:bookmarkStart w:id="109" w:name="_Toc73368231"/>
      <w:r w:rsidRPr="00BD69CC">
        <w:rPr>
          <w:rFonts w:cs="Arial"/>
          <w:caps w:val="0"/>
          <w:szCs w:val="20"/>
        </w:rPr>
        <w:t>RIESGOS ASOCIADOS AL CONTRATO, FORMA DE MITIGARLOS Y ASIGNACIÓN DE RIESGOS</w:t>
      </w:r>
      <w:bookmarkEnd w:id="109"/>
    </w:p>
    <w:p w14:paraId="083C72E2" w14:textId="77777777" w:rsidR="00DE5327" w:rsidRPr="00BD69CC" w:rsidRDefault="00DE5327" w:rsidP="00DE5327">
      <w:pPr>
        <w:rPr>
          <w:rFonts w:cs="Arial"/>
          <w:szCs w:val="20"/>
          <w:lang w:val="es-MX"/>
        </w:rPr>
      </w:pPr>
      <w:r w:rsidRPr="00BD69CC">
        <w:rPr>
          <w:rFonts w:cs="Arial"/>
          <w:szCs w:val="20"/>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3365047A" w14:textId="120FEDDE" w:rsidR="00EF4BA6" w:rsidRPr="00BD69CC" w:rsidRDefault="00DE5327" w:rsidP="00DE5327">
      <w:pPr>
        <w:rPr>
          <w:rFonts w:cs="Arial"/>
          <w:szCs w:val="20"/>
          <w:lang w:val="es-MX"/>
        </w:rPr>
      </w:pPr>
      <w:r w:rsidRPr="00BD69CC">
        <w:rPr>
          <w:rFonts w:cs="Arial"/>
          <w:szCs w:val="20"/>
          <w:lang w:val="es-MX"/>
        </w:rPr>
        <w:t>[Entre los riesgos que se deben tipificar, estimar y asignar se deberá tener en cuenta el riesgo de corrupción y la relación directa que existe entre este y los riesgos financiero, legal y reputacional]</w:t>
      </w:r>
    </w:p>
    <w:p w14:paraId="065270F3" w14:textId="77777777" w:rsidR="00DE5327" w:rsidRPr="00BD69CC" w:rsidRDefault="00DE5327" w:rsidP="00DE5327">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110" w:name="_Toc57724555"/>
      <w:bookmarkStart w:id="111" w:name="_Toc57724819"/>
      <w:bookmarkStart w:id="112" w:name="_Toc57727321"/>
      <w:bookmarkStart w:id="113" w:name="_Toc73368232"/>
      <w:bookmarkEnd w:id="110"/>
      <w:bookmarkEnd w:id="111"/>
      <w:bookmarkEnd w:id="112"/>
      <w:bookmarkEnd w:id="113"/>
    </w:p>
    <w:p w14:paraId="5AA625F5" w14:textId="5E126805" w:rsidR="00F472CA" w:rsidRPr="00BD69CC" w:rsidRDefault="00CA638B" w:rsidP="00DE5327">
      <w:pPr>
        <w:pStyle w:val="Ttulo2"/>
        <w:rPr>
          <w:rFonts w:cs="Arial"/>
          <w:szCs w:val="20"/>
        </w:rPr>
      </w:pPr>
      <w:bookmarkStart w:id="114" w:name="_Toc73368233"/>
      <w:r w:rsidRPr="00BD69CC">
        <w:rPr>
          <w:rFonts w:cs="Arial"/>
          <w:caps w:val="0"/>
          <w:szCs w:val="20"/>
        </w:rPr>
        <w:t>AUDIENCIA DE ASIGNACIÓN DE RIESGOS</w:t>
      </w:r>
      <w:bookmarkEnd w:id="114"/>
    </w:p>
    <w:p w14:paraId="6BA0EEAD" w14:textId="77777777" w:rsidR="00DE5327" w:rsidRPr="00BD69CC" w:rsidRDefault="00DE5327" w:rsidP="00DE5327">
      <w:pPr>
        <w:rPr>
          <w:rFonts w:cs="Arial"/>
          <w:szCs w:val="20"/>
          <w:lang w:val="es-MX"/>
        </w:rPr>
      </w:pPr>
      <w:r w:rsidRPr="00BD69CC">
        <w:rPr>
          <w:rFonts w:cs="Arial"/>
          <w:szCs w:val="20"/>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BD69CC" w:rsidRDefault="00DE5327" w:rsidP="00DE5327">
      <w:pPr>
        <w:rPr>
          <w:rFonts w:cs="Arial"/>
          <w:szCs w:val="20"/>
          <w:lang w:val="es-MX"/>
        </w:rPr>
      </w:pPr>
      <w:r w:rsidRPr="00BD69CC">
        <w:rPr>
          <w:rFonts w:cs="Arial"/>
          <w:szCs w:val="20"/>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BD69CC" w:rsidRDefault="00DE5327" w:rsidP="00DE5327">
      <w:pPr>
        <w:rPr>
          <w:rFonts w:cs="Arial"/>
          <w:szCs w:val="20"/>
          <w:lang w:val="es-MX"/>
        </w:rPr>
      </w:pPr>
      <w:r w:rsidRPr="00BD69CC">
        <w:rPr>
          <w:rFonts w:cs="Arial"/>
          <w:szCs w:val="20"/>
          <w:lang w:val="es-MX"/>
        </w:rPr>
        <w:t xml:space="preserve">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w:t>
      </w:r>
      <w:r w:rsidRPr="00BD69CC">
        <w:rPr>
          <w:rFonts w:cs="Arial"/>
          <w:szCs w:val="20"/>
          <w:lang w:val="es-MX"/>
        </w:rPr>
        <w:lastRenderedPageBreak/>
        <w:t>cuenta el cálculo de los aspectos económicos del proyecto, los cuales deben incluir todas las obligaciones y asunción de riesgos que emanan del contrato.</w:t>
      </w:r>
    </w:p>
    <w:p w14:paraId="1F012AD7" w14:textId="31594B01" w:rsidR="00DE5327" w:rsidRPr="00BD69CC" w:rsidRDefault="00DE5327" w:rsidP="00DE5327">
      <w:pPr>
        <w:rPr>
          <w:rFonts w:cs="Arial"/>
          <w:szCs w:val="20"/>
          <w:lang w:val="es-MX"/>
        </w:rPr>
      </w:pPr>
      <w:r w:rsidRPr="00BD69CC">
        <w:rPr>
          <w:rFonts w:cs="Arial"/>
          <w:szCs w:val="20"/>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601A6C8C" w:rsidR="00DE5327" w:rsidRPr="00BD69CC" w:rsidRDefault="00CA638B" w:rsidP="00DE5327">
      <w:pPr>
        <w:pStyle w:val="Ttulo1"/>
        <w:rPr>
          <w:rFonts w:cs="Arial"/>
          <w:caps w:val="0"/>
          <w:szCs w:val="20"/>
        </w:rPr>
      </w:pPr>
      <w:bookmarkStart w:id="115" w:name="_Toc73368234"/>
      <w:r w:rsidRPr="00BD69CC">
        <w:rPr>
          <w:rFonts w:cs="Arial"/>
          <w:caps w:val="0"/>
          <w:szCs w:val="20"/>
        </w:rPr>
        <w:t>ACUERDOS COMERCIALES</w:t>
      </w:r>
      <w:bookmarkEnd w:id="115"/>
    </w:p>
    <w:p w14:paraId="13FB0859" w14:textId="77777777" w:rsidR="00325CDC" w:rsidRPr="00BD69CC" w:rsidRDefault="00325CDC" w:rsidP="00325CDC">
      <w:pPr>
        <w:spacing w:line="240" w:lineRule="auto"/>
        <w:ind w:right="-1"/>
        <w:rPr>
          <w:rFonts w:cs="Arial"/>
          <w:szCs w:val="20"/>
        </w:rPr>
      </w:pPr>
      <w:r w:rsidRPr="00BD69CC">
        <w:rPr>
          <w:rFonts w:cs="Arial"/>
          <w:szCs w:val="20"/>
        </w:rPr>
        <w:t>Proceso de Contratación está sujeto a Acuerdos Comerciales. En consecuencia, las Ofertas de bienes y servicios de países con los cuales Colombia tiene Acuerdos Comerciales vigentes que cubren el presente Proceso de Contratación, serán tratadas como Ofertas de bienes y servicios colombianos y tendrán derecho al puntaje para estimular la industria nacional de que trata el criterio de evaluación “Incentivo a la Industria Nacional”.</w:t>
      </w:r>
    </w:p>
    <w:p w14:paraId="207BF63B" w14:textId="77777777" w:rsidR="00325CDC" w:rsidRPr="00BD69CC" w:rsidRDefault="00325CDC" w:rsidP="00325CDC">
      <w:pPr>
        <w:pStyle w:val="Ttulo1"/>
        <w:numPr>
          <w:ilvl w:val="0"/>
          <w:numId w:val="0"/>
        </w:numPr>
        <w:shd w:val="clear" w:color="auto" w:fill="FFFFFF"/>
        <w:ind w:right="-1"/>
        <w:rPr>
          <w:rFonts w:cs="Arial"/>
          <w:caps w:val="0"/>
          <w:szCs w:val="20"/>
        </w:rPr>
      </w:pPr>
      <w:r w:rsidRPr="00BD69CC">
        <w:rPr>
          <w:rFonts w:eastAsia="Arial" w:cs="Arial"/>
          <w:szCs w:val="20"/>
        </w:rPr>
        <w:t xml:space="preserve">Tabla de </w:t>
      </w:r>
      <w:r w:rsidRPr="00BD69CC">
        <w:rPr>
          <w:rFonts w:cs="Arial"/>
          <w:szCs w:val="20"/>
        </w:rPr>
        <w:t>Valores a Partir de los Cuales son Aplicables los Acuerdos Comerciales:</w:t>
      </w:r>
    </w:p>
    <w:p w14:paraId="4EA1FC3E" w14:textId="77777777" w:rsidR="00325CDC" w:rsidRPr="00BD69CC" w:rsidRDefault="00325CDC" w:rsidP="00325CDC">
      <w:pPr>
        <w:spacing w:after="0" w:line="240" w:lineRule="auto"/>
        <w:ind w:right="-1"/>
        <w:rPr>
          <w:rFonts w:eastAsia="Arial" w:cs="Arial"/>
          <w:szCs w:val="20"/>
        </w:rPr>
      </w:pPr>
    </w:p>
    <w:tbl>
      <w:tblPr>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4A0" w:firstRow="1" w:lastRow="0" w:firstColumn="1" w:lastColumn="0" w:noHBand="0" w:noVBand="1"/>
      </w:tblPr>
      <w:tblGrid>
        <w:gridCol w:w="942"/>
        <w:gridCol w:w="1009"/>
        <w:gridCol w:w="2338"/>
        <w:gridCol w:w="3043"/>
        <w:gridCol w:w="2161"/>
      </w:tblGrid>
      <w:tr w:rsidR="00325CDC" w:rsidRPr="00BD69CC" w14:paraId="7EB91E92" w14:textId="77777777" w:rsidTr="00BD69CC">
        <w:trPr>
          <w:trHeight w:val="20"/>
          <w:tblHeader/>
          <w:jc w:val="center"/>
        </w:trPr>
        <w:tc>
          <w:tcPr>
            <w:tcW w:w="1528" w:type="dxa"/>
            <w:gridSpan w:val="2"/>
            <w:shd w:val="clear" w:color="auto" w:fill="auto"/>
            <w:vAlign w:val="center"/>
            <w:hideMark/>
          </w:tcPr>
          <w:p w14:paraId="3756A2F3" w14:textId="77777777" w:rsidR="00325CDC" w:rsidRPr="00BD69CC" w:rsidRDefault="00325CDC" w:rsidP="00325CDC">
            <w:pPr>
              <w:spacing w:after="0" w:line="240" w:lineRule="auto"/>
              <w:ind w:right="-1"/>
              <w:jc w:val="center"/>
              <w:rPr>
                <w:rFonts w:cs="Arial"/>
                <w:b/>
                <w:bCs/>
                <w:szCs w:val="20"/>
              </w:rPr>
            </w:pPr>
            <w:r w:rsidRPr="00BD69CC">
              <w:rPr>
                <w:rFonts w:cs="Arial"/>
                <w:b/>
                <w:bCs/>
                <w:szCs w:val="20"/>
              </w:rPr>
              <w:t>ACUERDO COMERCIAL</w:t>
            </w:r>
          </w:p>
        </w:tc>
        <w:tc>
          <w:tcPr>
            <w:tcW w:w="2578" w:type="dxa"/>
            <w:shd w:val="clear" w:color="auto" w:fill="auto"/>
            <w:vAlign w:val="center"/>
            <w:hideMark/>
          </w:tcPr>
          <w:p w14:paraId="11B6289C" w14:textId="77777777" w:rsidR="00325CDC" w:rsidRPr="00BD69CC" w:rsidRDefault="00325CDC" w:rsidP="00325CDC">
            <w:pPr>
              <w:spacing w:after="0" w:line="240" w:lineRule="auto"/>
              <w:ind w:right="-1"/>
              <w:jc w:val="center"/>
              <w:rPr>
                <w:rFonts w:cs="Arial"/>
                <w:b/>
                <w:bCs/>
                <w:szCs w:val="20"/>
                <w:lang w:val="es-ES"/>
              </w:rPr>
            </w:pPr>
            <w:r w:rsidRPr="00BD69CC">
              <w:rPr>
                <w:rFonts w:cs="Arial"/>
                <w:b/>
                <w:bCs/>
                <w:szCs w:val="20"/>
                <w:lang w:val="es-ES"/>
              </w:rPr>
              <w:t>ENTIDADES ESTATALES DEL NIVEL MUNICIPAL Y DEPARTAMENTAL</w:t>
            </w:r>
          </w:p>
        </w:tc>
        <w:tc>
          <w:tcPr>
            <w:tcW w:w="3119" w:type="dxa"/>
            <w:shd w:val="clear" w:color="auto" w:fill="auto"/>
            <w:vAlign w:val="center"/>
            <w:hideMark/>
          </w:tcPr>
          <w:p w14:paraId="1440A478" w14:textId="77777777" w:rsidR="00325CDC" w:rsidRPr="00BD69CC" w:rsidRDefault="00325CDC" w:rsidP="00325CDC">
            <w:pPr>
              <w:spacing w:after="0" w:line="240" w:lineRule="auto"/>
              <w:ind w:right="-1"/>
              <w:jc w:val="center"/>
              <w:rPr>
                <w:rFonts w:cs="Arial"/>
                <w:b/>
                <w:bCs/>
                <w:szCs w:val="20"/>
                <w:lang w:val="es-ES"/>
              </w:rPr>
            </w:pPr>
            <w:r w:rsidRPr="00BD69CC">
              <w:rPr>
                <w:rFonts w:cs="Arial"/>
                <w:b/>
                <w:bCs/>
                <w:szCs w:val="20"/>
                <w:lang w:val="es-ES"/>
              </w:rPr>
              <w:t>ENTIDADES GENERALES DEL NIVEL NACIONAL</w:t>
            </w:r>
          </w:p>
        </w:tc>
        <w:tc>
          <w:tcPr>
            <w:tcW w:w="2268" w:type="dxa"/>
            <w:shd w:val="clear" w:color="auto" w:fill="auto"/>
            <w:vAlign w:val="center"/>
            <w:hideMark/>
          </w:tcPr>
          <w:p w14:paraId="0EF24120" w14:textId="77777777" w:rsidR="00325CDC" w:rsidRPr="00BD69CC" w:rsidRDefault="00325CDC" w:rsidP="00325CDC">
            <w:pPr>
              <w:spacing w:after="0" w:line="240" w:lineRule="auto"/>
              <w:ind w:right="-1"/>
              <w:jc w:val="center"/>
              <w:rPr>
                <w:rFonts w:cs="Arial"/>
                <w:b/>
                <w:bCs/>
                <w:szCs w:val="20"/>
                <w:lang w:val="es-ES"/>
              </w:rPr>
            </w:pPr>
            <w:r w:rsidRPr="00BD69CC">
              <w:rPr>
                <w:rFonts w:cs="Arial"/>
                <w:b/>
                <w:bCs/>
                <w:szCs w:val="20"/>
                <w:lang w:val="es-ES"/>
              </w:rPr>
              <w:t>ENTIDADES ESPECIALES DEL NIVEL NACIONAL</w:t>
            </w:r>
          </w:p>
        </w:tc>
      </w:tr>
      <w:tr w:rsidR="00325CDC" w:rsidRPr="00BD69CC" w14:paraId="77A7DE7F" w14:textId="77777777" w:rsidTr="00BD69CC">
        <w:trPr>
          <w:trHeight w:val="20"/>
          <w:jc w:val="center"/>
        </w:trPr>
        <w:tc>
          <w:tcPr>
            <w:tcW w:w="0" w:type="auto"/>
            <w:vMerge w:val="restart"/>
            <w:shd w:val="clear" w:color="auto" w:fill="auto"/>
            <w:vAlign w:val="center"/>
            <w:hideMark/>
          </w:tcPr>
          <w:p w14:paraId="1ED6BEDA" w14:textId="77777777" w:rsidR="00325CDC" w:rsidRPr="00BD69CC" w:rsidRDefault="00325CDC" w:rsidP="00325CDC">
            <w:pPr>
              <w:spacing w:after="0" w:line="240" w:lineRule="auto"/>
              <w:ind w:right="-1"/>
              <w:jc w:val="center"/>
              <w:rPr>
                <w:rFonts w:cs="Arial"/>
                <w:szCs w:val="20"/>
              </w:rPr>
            </w:pPr>
            <w:r w:rsidRPr="00BD69CC">
              <w:rPr>
                <w:rFonts w:cs="Arial"/>
                <w:b/>
                <w:bCs/>
                <w:szCs w:val="20"/>
              </w:rPr>
              <w:t>Alianza</w:t>
            </w:r>
          </w:p>
          <w:p w14:paraId="2F6475C2" w14:textId="77777777" w:rsidR="00325CDC" w:rsidRPr="00BD69CC" w:rsidRDefault="00325CDC" w:rsidP="00325CDC">
            <w:pPr>
              <w:spacing w:after="0" w:line="240" w:lineRule="auto"/>
              <w:ind w:right="-1"/>
              <w:jc w:val="center"/>
              <w:rPr>
                <w:rFonts w:cs="Arial"/>
                <w:szCs w:val="20"/>
              </w:rPr>
            </w:pPr>
            <w:r w:rsidRPr="00BD69CC">
              <w:rPr>
                <w:rFonts w:cs="Arial"/>
                <w:b/>
                <w:bCs/>
                <w:szCs w:val="20"/>
              </w:rPr>
              <w:t>Pacífico</w:t>
            </w:r>
          </w:p>
        </w:tc>
        <w:tc>
          <w:tcPr>
            <w:tcW w:w="812" w:type="dxa"/>
            <w:shd w:val="clear" w:color="auto" w:fill="auto"/>
            <w:vAlign w:val="center"/>
            <w:hideMark/>
          </w:tcPr>
          <w:p w14:paraId="3C064EAC" w14:textId="77777777" w:rsidR="00325CDC" w:rsidRPr="00BD69CC" w:rsidRDefault="00325CDC" w:rsidP="00325CDC">
            <w:pPr>
              <w:spacing w:after="0" w:line="240" w:lineRule="auto"/>
              <w:ind w:right="-1"/>
              <w:jc w:val="center"/>
              <w:rPr>
                <w:rFonts w:cs="Arial"/>
                <w:szCs w:val="20"/>
              </w:rPr>
            </w:pPr>
            <w:r w:rsidRPr="00BD69CC">
              <w:rPr>
                <w:rFonts w:cs="Arial"/>
                <w:szCs w:val="20"/>
              </w:rPr>
              <w:t>Chile</w:t>
            </w:r>
          </w:p>
        </w:tc>
        <w:tc>
          <w:tcPr>
            <w:tcW w:w="2578" w:type="dxa"/>
            <w:vMerge w:val="restart"/>
            <w:shd w:val="clear" w:color="auto" w:fill="auto"/>
            <w:vAlign w:val="center"/>
            <w:hideMark/>
          </w:tcPr>
          <w:p w14:paraId="5904E2FE"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$818.781.000 </w:t>
            </w:r>
            <w:r w:rsidRPr="00BD69CC">
              <w:rPr>
                <w:rFonts w:cs="Arial"/>
                <w:b/>
                <w:bCs/>
                <w:szCs w:val="20"/>
                <w:lang w:val="es-ES"/>
              </w:rPr>
              <w:t>COP</w:t>
            </w:r>
          </w:p>
          <w:p w14:paraId="2B850131"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$20.469.524.000 </w:t>
            </w:r>
            <w:r w:rsidRPr="00BD69CC">
              <w:rPr>
                <w:rFonts w:cs="Arial"/>
                <w:b/>
                <w:bCs/>
                <w:szCs w:val="20"/>
                <w:lang w:val="es-ES"/>
              </w:rPr>
              <w:t>COP</w:t>
            </w:r>
          </w:p>
        </w:tc>
        <w:tc>
          <w:tcPr>
            <w:tcW w:w="3119" w:type="dxa"/>
            <w:shd w:val="clear" w:color="auto" w:fill="auto"/>
            <w:vAlign w:val="center"/>
            <w:hideMark/>
          </w:tcPr>
          <w:p w14:paraId="288B8341"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$204.659.000 </w:t>
            </w:r>
            <w:r w:rsidRPr="00BD69CC">
              <w:rPr>
                <w:rFonts w:cs="Arial"/>
                <w:b/>
                <w:bCs/>
                <w:szCs w:val="20"/>
                <w:lang w:val="es-ES"/>
              </w:rPr>
              <w:t>COP</w:t>
            </w:r>
          </w:p>
          <w:p w14:paraId="0B370EE9"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$20.469.524.000 </w:t>
            </w:r>
            <w:r w:rsidRPr="00BD69CC">
              <w:rPr>
                <w:rFonts w:cs="Arial"/>
                <w:b/>
                <w:bCs/>
                <w:szCs w:val="20"/>
                <w:lang w:val="es-ES"/>
              </w:rPr>
              <w:t>COP</w:t>
            </w:r>
          </w:p>
        </w:tc>
        <w:tc>
          <w:tcPr>
            <w:tcW w:w="2268" w:type="dxa"/>
            <w:vMerge w:val="restart"/>
            <w:shd w:val="clear" w:color="auto" w:fill="auto"/>
            <w:vAlign w:val="center"/>
            <w:hideMark/>
          </w:tcPr>
          <w:p w14:paraId="5A43C042"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$900.659.000 </w:t>
            </w:r>
            <w:r w:rsidRPr="00BD69CC">
              <w:rPr>
                <w:rFonts w:cs="Arial"/>
                <w:b/>
                <w:bCs/>
                <w:szCs w:val="20"/>
                <w:lang w:val="es-ES"/>
              </w:rPr>
              <w:t>COP</w:t>
            </w:r>
          </w:p>
          <w:p w14:paraId="743385FB"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$20.469.524.000 </w:t>
            </w:r>
            <w:r w:rsidRPr="00BD69CC">
              <w:rPr>
                <w:rFonts w:cs="Arial"/>
                <w:b/>
                <w:bCs/>
                <w:szCs w:val="20"/>
                <w:lang w:val="es-ES"/>
              </w:rPr>
              <w:t>COP</w:t>
            </w:r>
          </w:p>
        </w:tc>
      </w:tr>
      <w:tr w:rsidR="00325CDC" w:rsidRPr="00BD69CC" w14:paraId="2AE7EF43" w14:textId="77777777" w:rsidTr="00BD69CC">
        <w:trPr>
          <w:trHeight w:val="20"/>
          <w:jc w:val="center"/>
        </w:trPr>
        <w:tc>
          <w:tcPr>
            <w:tcW w:w="0" w:type="auto"/>
            <w:vMerge/>
            <w:shd w:val="clear" w:color="auto" w:fill="auto"/>
            <w:vAlign w:val="center"/>
            <w:hideMark/>
          </w:tcPr>
          <w:p w14:paraId="7E0FB920" w14:textId="77777777" w:rsidR="00325CDC" w:rsidRPr="00BD69CC" w:rsidRDefault="00325CDC" w:rsidP="00325CDC">
            <w:pPr>
              <w:spacing w:after="0" w:line="240" w:lineRule="auto"/>
              <w:ind w:right="-1"/>
              <w:rPr>
                <w:rFonts w:cs="Arial"/>
                <w:szCs w:val="20"/>
                <w:lang w:val="es-ES"/>
              </w:rPr>
            </w:pPr>
          </w:p>
        </w:tc>
        <w:tc>
          <w:tcPr>
            <w:tcW w:w="812" w:type="dxa"/>
            <w:shd w:val="clear" w:color="auto" w:fill="auto"/>
            <w:vAlign w:val="center"/>
            <w:hideMark/>
          </w:tcPr>
          <w:p w14:paraId="3C3DFEBB" w14:textId="77777777" w:rsidR="00325CDC" w:rsidRPr="00BD69CC" w:rsidRDefault="00325CDC" w:rsidP="00325CDC">
            <w:pPr>
              <w:spacing w:after="0" w:line="240" w:lineRule="auto"/>
              <w:ind w:right="-1"/>
              <w:jc w:val="center"/>
              <w:rPr>
                <w:rFonts w:cs="Arial"/>
                <w:szCs w:val="20"/>
              </w:rPr>
            </w:pPr>
            <w:r w:rsidRPr="00BD69CC">
              <w:rPr>
                <w:rFonts w:cs="Arial"/>
                <w:szCs w:val="20"/>
              </w:rPr>
              <w:t>Perú</w:t>
            </w:r>
          </w:p>
        </w:tc>
        <w:tc>
          <w:tcPr>
            <w:tcW w:w="2578" w:type="dxa"/>
            <w:vMerge/>
            <w:shd w:val="clear" w:color="auto" w:fill="auto"/>
            <w:vAlign w:val="center"/>
            <w:hideMark/>
          </w:tcPr>
          <w:p w14:paraId="31621A62" w14:textId="77777777" w:rsidR="00325CDC" w:rsidRPr="00BD69CC" w:rsidRDefault="00325CDC" w:rsidP="00325CDC">
            <w:pPr>
              <w:spacing w:after="0" w:line="240" w:lineRule="auto"/>
              <w:ind w:right="-1"/>
              <w:rPr>
                <w:rFonts w:cs="Arial"/>
                <w:szCs w:val="20"/>
              </w:rPr>
            </w:pPr>
          </w:p>
        </w:tc>
        <w:tc>
          <w:tcPr>
            <w:tcW w:w="3119" w:type="dxa"/>
            <w:shd w:val="clear" w:color="auto" w:fill="auto"/>
            <w:vAlign w:val="center"/>
            <w:hideMark/>
          </w:tcPr>
          <w:p w14:paraId="1B9B0243"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  Bienes y servicios</w:t>
            </w:r>
            <w:r w:rsidRPr="00BD69CC">
              <w:rPr>
                <w:rFonts w:cs="Arial"/>
                <w:szCs w:val="20"/>
                <w:lang w:val="es-ES"/>
              </w:rPr>
              <w:br/>
              <w:t>$388.921.000 </w:t>
            </w:r>
            <w:r w:rsidRPr="00BD69CC">
              <w:rPr>
                <w:rFonts w:cs="Arial"/>
                <w:b/>
                <w:bCs/>
                <w:szCs w:val="20"/>
                <w:lang w:val="es-ES"/>
              </w:rPr>
              <w:t>COP</w:t>
            </w:r>
          </w:p>
          <w:p w14:paraId="24B283F5"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$20.469.524.000 </w:t>
            </w:r>
            <w:r w:rsidRPr="00BD69CC">
              <w:rPr>
                <w:rFonts w:cs="Arial"/>
                <w:b/>
                <w:bCs/>
                <w:szCs w:val="20"/>
                <w:lang w:val="es-ES"/>
              </w:rPr>
              <w:t>COP</w:t>
            </w:r>
          </w:p>
        </w:tc>
        <w:tc>
          <w:tcPr>
            <w:tcW w:w="2268" w:type="dxa"/>
            <w:vMerge/>
            <w:shd w:val="clear" w:color="auto" w:fill="auto"/>
            <w:vAlign w:val="center"/>
            <w:hideMark/>
          </w:tcPr>
          <w:p w14:paraId="6F7D09A5" w14:textId="77777777" w:rsidR="00325CDC" w:rsidRPr="00BD69CC" w:rsidRDefault="00325CDC" w:rsidP="00325CDC">
            <w:pPr>
              <w:spacing w:after="0" w:line="240" w:lineRule="auto"/>
              <w:ind w:right="-1"/>
              <w:rPr>
                <w:rFonts w:cs="Arial"/>
                <w:szCs w:val="20"/>
                <w:lang w:val="es-ES"/>
              </w:rPr>
            </w:pPr>
          </w:p>
        </w:tc>
      </w:tr>
      <w:tr w:rsidR="00325CDC" w:rsidRPr="00BD69CC" w14:paraId="647E3C5E" w14:textId="77777777" w:rsidTr="00BD69CC">
        <w:trPr>
          <w:trHeight w:val="20"/>
          <w:jc w:val="center"/>
        </w:trPr>
        <w:tc>
          <w:tcPr>
            <w:tcW w:w="0" w:type="auto"/>
            <w:vMerge/>
            <w:shd w:val="clear" w:color="auto" w:fill="auto"/>
            <w:vAlign w:val="center"/>
            <w:hideMark/>
          </w:tcPr>
          <w:p w14:paraId="1ED29B9C" w14:textId="77777777" w:rsidR="00325CDC" w:rsidRPr="00BD69CC" w:rsidRDefault="00325CDC" w:rsidP="00325CDC">
            <w:pPr>
              <w:spacing w:after="0" w:line="240" w:lineRule="auto"/>
              <w:ind w:right="-1"/>
              <w:rPr>
                <w:rFonts w:cs="Arial"/>
                <w:szCs w:val="20"/>
                <w:lang w:val="es-ES"/>
              </w:rPr>
            </w:pPr>
          </w:p>
        </w:tc>
        <w:tc>
          <w:tcPr>
            <w:tcW w:w="812" w:type="dxa"/>
            <w:shd w:val="clear" w:color="auto" w:fill="auto"/>
            <w:vAlign w:val="center"/>
            <w:hideMark/>
          </w:tcPr>
          <w:p w14:paraId="10A860FA" w14:textId="77777777" w:rsidR="00325CDC" w:rsidRPr="00BD69CC" w:rsidRDefault="00325CDC" w:rsidP="00325CDC">
            <w:pPr>
              <w:spacing w:after="0" w:line="240" w:lineRule="auto"/>
              <w:ind w:right="-1"/>
              <w:jc w:val="center"/>
              <w:rPr>
                <w:rFonts w:cs="Arial"/>
                <w:szCs w:val="20"/>
              </w:rPr>
            </w:pPr>
            <w:r w:rsidRPr="00BD69CC">
              <w:rPr>
                <w:rFonts w:cs="Arial"/>
                <w:szCs w:val="20"/>
              </w:rPr>
              <w:t>México</w:t>
            </w:r>
          </w:p>
        </w:tc>
        <w:tc>
          <w:tcPr>
            <w:tcW w:w="2578" w:type="dxa"/>
            <w:shd w:val="clear" w:color="auto" w:fill="auto"/>
            <w:vAlign w:val="center"/>
            <w:hideMark/>
          </w:tcPr>
          <w:p w14:paraId="269D1E3B" w14:textId="77777777" w:rsidR="00325CDC" w:rsidRPr="00BD69CC" w:rsidRDefault="00325CDC" w:rsidP="00325CDC">
            <w:pPr>
              <w:spacing w:after="0" w:line="240" w:lineRule="auto"/>
              <w:ind w:right="-1"/>
              <w:jc w:val="center"/>
              <w:rPr>
                <w:rFonts w:cs="Arial"/>
                <w:szCs w:val="20"/>
              </w:rPr>
            </w:pPr>
            <w:r w:rsidRPr="00BD69CC">
              <w:rPr>
                <w:rFonts w:cs="Arial"/>
                <w:szCs w:val="20"/>
              </w:rPr>
              <w:t>N/A</w:t>
            </w:r>
          </w:p>
        </w:tc>
        <w:tc>
          <w:tcPr>
            <w:tcW w:w="3119" w:type="dxa"/>
            <w:shd w:val="clear" w:color="auto" w:fill="auto"/>
            <w:vAlign w:val="center"/>
            <w:hideMark/>
          </w:tcPr>
          <w:p w14:paraId="749D74E1"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$204.695.000 </w:t>
            </w:r>
            <w:r w:rsidRPr="00BD69CC">
              <w:rPr>
                <w:rFonts w:cs="Arial"/>
                <w:b/>
                <w:bCs/>
                <w:szCs w:val="20"/>
                <w:lang w:val="es-ES"/>
              </w:rPr>
              <w:t>COP</w:t>
            </w:r>
          </w:p>
          <w:p w14:paraId="5799C576"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$10’335.931 </w:t>
            </w:r>
            <w:r w:rsidRPr="00BD69CC">
              <w:rPr>
                <w:rFonts w:cs="Arial"/>
                <w:b/>
                <w:bCs/>
                <w:szCs w:val="20"/>
                <w:lang w:val="es-ES"/>
              </w:rPr>
              <w:t>USD</w:t>
            </w:r>
          </w:p>
        </w:tc>
        <w:tc>
          <w:tcPr>
            <w:tcW w:w="2268" w:type="dxa"/>
            <w:shd w:val="clear" w:color="auto" w:fill="auto"/>
            <w:vAlign w:val="center"/>
            <w:hideMark/>
          </w:tcPr>
          <w:p w14:paraId="41392518"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$397,535 </w:t>
            </w:r>
            <w:r w:rsidRPr="00BD69CC">
              <w:rPr>
                <w:rFonts w:cs="Arial"/>
                <w:b/>
                <w:bCs/>
                <w:szCs w:val="20"/>
                <w:lang w:val="es-ES"/>
              </w:rPr>
              <w:t>USD</w:t>
            </w:r>
          </w:p>
          <w:p w14:paraId="4850F2C5"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$12’721.740 </w:t>
            </w:r>
            <w:r w:rsidRPr="00BD69CC">
              <w:rPr>
                <w:rFonts w:cs="Arial"/>
                <w:b/>
                <w:bCs/>
                <w:szCs w:val="20"/>
                <w:lang w:val="es-ES"/>
              </w:rPr>
              <w:t>USD</w:t>
            </w:r>
          </w:p>
        </w:tc>
      </w:tr>
      <w:tr w:rsidR="00325CDC" w:rsidRPr="00BD69CC" w14:paraId="684BC251" w14:textId="77777777" w:rsidTr="00BD69CC">
        <w:trPr>
          <w:trHeight w:val="20"/>
          <w:jc w:val="center"/>
        </w:trPr>
        <w:tc>
          <w:tcPr>
            <w:tcW w:w="1528" w:type="dxa"/>
            <w:gridSpan w:val="2"/>
            <w:shd w:val="clear" w:color="auto" w:fill="auto"/>
            <w:vAlign w:val="center"/>
            <w:hideMark/>
          </w:tcPr>
          <w:p w14:paraId="59DEC2F4" w14:textId="77777777" w:rsidR="00325CDC" w:rsidRPr="00BD69CC" w:rsidRDefault="00325CDC" w:rsidP="00325CDC">
            <w:pPr>
              <w:spacing w:after="0" w:line="240" w:lineRule="auto"/>
              <w:ind w:right="-1"/>
              <w:jc w:val="center"/>
              <w:rPr>
                <w:rFonts w:cs="Arial"/>
                <w:szCs w:val="20"/>
              </w:rPr>
            </w:pPr>
            <w:r w:rsidRPr="00BD69CC">
              <w:rPr>
                <w:rFonts w:cs="Arial"/>
                <w:b/>
                <w:bCs/>
                <w:szCs w:val="20"/>
              </w:rPr>
              <w:t>Canadá</w:t>
            </w:r>
          </w:p>
        </w:tc>
        <w:tc>
          <w:tcPr>
            <w:tcW w:w="2578" w:type="dxa"/>
            <w:shd w:val="clear" w:color="auto" w:fill="auto"/>
            <w:vAlign w:val="center"/>
            <w:hideMark/>
          </w:tcPr>
          <w:p w14:paraId="51E9FE8E" w14:textId="77777777" w:rsidR="00325CDC" w:rsidRPr="00BD69CC" w:rsidRDefault="00325CDC" w:rsidP="00325CDC">
            <w:pPr>
              <w:spacing w:after="0" w:line="240" w:lineRule="auto"/>
              <w:ind w:right="-1"/>
              <w:jc w:val="center"/>
              <w:rPr>
                <w:rFonts w:cs="Arial"/>
                <w:szCs w:val="20"/>
              </w:rPr>
            </w:pPr>
            <w:r w:rsidRPr="00BD69CC">
              <w:rPr>
                <w:rFonts w:cs="Arial"/>
                <w:szCs w:val="20"/>
              </w:rPr>
              <w:t>N/A</w:t>
            </w:r>
          </w:p>
        </w:tc>
        <w:tc>
          <w:tcPr>
            <w:tcW w:w="3119" w:type="dxa"/>
            <w:shd w:val="clear" w:color="auto" w:fill="auto"/>
            <w:vAlign w:val="center"/>
            <w:hideMark/>
          </w:tcPr>
          <w:p w14:paraId="18D7675A"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$241.786.000 </w:t>
            </w:r>
            <w:r w:rsidRPr="00BD69CC">
              <w:rPr>
                <w:rFonts w:cs="Arial"/>
                <w:b/>
                <w:bCs/>
                <w:szCs w:val="20"/>
                <w:lang w:val="es-ES"/>
              </w:rPr>
              <w:t>COP</w:t>
            </w:r>
          </w:p>
          <w:p w14:paraId="1AA4B267"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$20.469.524.000 </w:t>
            </w:r>
            <w:r w:rsidRPr="00BD69CC">
              <w:rPr>
                <w:rFonts w:cs="Arial"/>
                <w:b/>
                <w:bCs/>
                <w:szCs w:val="20"/>
                <w:lang w:val="es-ES"/>
              </w:rPr>
              <w:t>COP</w:t>
            </w:r>
          </w:p>
        </w:tc>
        <w:tc>
          <w:tcPr>
            <w:tcW w:w="2268" w:type="dxa"/>
            <w:shd w:val="clear" w:color="auto" w:fill="auto"/>
            <w:vAlign w:val="center"/>
            <w:hideMark/>
          </w:tcPr>
          <w:p w14:paraId="3B5CD091"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$1.208.928.000 </w:t>
            </w:r>
            <w:r w:rsidRPr="00BD69CC">
              <w:rPr>
                <w:rFonts w:cs="Arial"/>
                <w:b/>
                <w:bCs/>
                <w:szCs w:val="20"/>
                <w:lang w:val="es-ES"/>
              </w:rPr>
              <w:t>COP</w:t>
            </w:r>
          </w:p>
          <w:p w14:paraId="72BA1886"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$38.687.607.000 </w:t>
            </w:r>
            <w:r w:rsidRPr="00BD69CC">
              <w:rPr>
                <w:rFonts w:cs="Arial"/>
                <w:b/>
                <w:bCs/>
                <w:szCs w:val="20"/>
                <w:lang w:val="es-ES"/>
              </w:rPr>
              <w:t>COP</w:t>
            </w:r>
          </w:p>
        </w:tc>
      </w:tr>
      <w:tr w:rsidR="00325CDC" w:rsidRPr="00BD69CC" w14:paraId="3E1C16E9" w14:textId="77777777" w:rsidTr="00BD69CC">
        <w:trPr>
          <w:trHeight w:val="20"/>
          <w:jc w:val="center"/>
        </w:trPr>
        <w:tc>
          <w:tcPr>
            <w:tcW w:w="1528" w:type="dxa"/>
            <w:gridSpan w:val="2"/>
            <w:shd w:val="clear" w:color="auto" w:fill="auto"/>
            <w:vAlign w:val="center"/>
            <w:hideMark/>
          </w:tcPr>
          <w:p w14:paraId="3D6A7E29" w14:textId="77777777" w:rsidR="00325CDC" w:rsidRPr="00BD69CC" w:rsidRDefault="00325CDC" w:rsidP="00325CDC">
            <w:pPr>
              <w:spacing w:after="0" w:line="240" w:lineRule="auto"/>
              <w:ind w:right="-1"/>
              <w:jc w:val="center"/>
              <w:rPr>
                <w:rFonts w:cs="Arial"/>
                <w:szCs w:val="20"/>
              </w:rPr>
            </w:pPr>
            <w:r w:rsidRPr="00BD69CC">
              <w:rPr>
                <w:rFonts w:cs="Arial"/>
                <w:b/>
                <w:bCs/>
                <w:szCs w:val="20"/>
              </w:rPr>
              <w:t>Chile</w:t>
            </w:r>
          </w:p>
        </w:tc>
        <w:tc>
          <w:tcPr>
            <w:tcW w:w="2578" w:type="dxa"/>
            <w:shd w:val="clear" w:color="auto" w:fill="auto"/>
            <w:vAlign w:val="center"/>
            <w:hideMark/>
          </w:tcPr>
          <w:p w14:paraId="3976B17A"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$818.650.000 </w:t>
            </w:r>
            <w:r w:rsidRPr="00BD69CC">
              <w:rPr>
                <w:rFonts w:cs="Arial"/>
                <w:b/>
                <w:bCs/>
                <w:szCs w:val="20"/>
                <w:lang w:val="es-ES"/>
              </w:rPr>
              <w:t>COP</w:t>
            </w:r>
          </w:p>
          <w:p w14:paraId="19837335"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$20.466.528.000 </w:t>
            </w:r>
            <w:r w:rsidRPr="00BD69CC">
              <w:rPr>
                <w:rFonts w:cs="Arial"/>
                <w:b/>
                <w:bCs/>
                <w:szCs w:val="20"/>
                <w:lang w:val="es-ES"/>
              </w:rPr>
              <w:t>COP</w:t>
            </w:r>
          </w:p>
        </w:tc>
        <w:tc>
          <w:tcPr>
            <w:tcW w:w="3119" w:type="dxa"/>
            <w:shd w:val="clear" w:color="auto" w:fill="auto"/>
            <w:vAlign w:val="center"/>
            <w:hideMark/>
          </w:tcPr>
          <w:p w14:paraId="62E78295"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$204.663.000 </w:t>
            </w:r>
            <w:r w:rsidRPr="00BD69CC">
              <w:rPr>
                <w:rFonts w:cs="Arial"/>
                <w:b/>
                <w:bCs/>
                <w:szCs w:val="20"/>
                <w:lang w:val="es-ES"/>
              </w:rPr>
              <w:t>COP</w:t>
            </w:r>
          </w:p>
          <w:p w14:paraId="66896F29"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$20.466.258.000 </w:t>
            </w:r>
            <w:r w:rsidRPr="00BD69CC">
              <w:rPr>
                <w:rFonts w:cs="Arial"/>
                <w:b/>
                <w:bCs/>
                <w:szCs w:val="20"/>
                <w:lang w:val="es-ES"/>
              </w:rPr>
              <w:t>COP</w:t>
            </w:r>
          </w:p>
        </w:tc>
        <w:tc>
          <w:tcPr>
            <w:tcW w:w="2268" w:type="dxa"/>
            <w:shd w:val="clear" w:color="auto" w:fill="auto"/>
            <w:vAlign w:val="center"/>
            <w:hideMark/>
          </w:tcPr>
          <w:p w14:paraId="417A5A5A"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$900.515.000 </w:t>
            </w:r>
            <w:r w:rsidRPr="00BD69CC">
              <w:rPr>
                <w:rFonts w:cs="Arial"/>
                <w:b/>
                <w:bCs/>
                <w:szCs w:val="20"/>
                <w:lang w:val="es-ES"/>
              </w:rPr>
              <w:t>COP</w:t>
            </w:r>
          </w:p>
          <w:p w14:paraId="0DE8FC1A"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$20.466.258.000 </w:t>
            </w:r>
            <w:r w:rsidRPr="00BD69CC">
              <w:rPr>
                <w:rFonts w:cs="Arial"/>
                <w:b/>
                <w:bCs/>
                <w:szCs w:val="20"/>
                <w:lang w:val="es-ES"/>
              </w:rPr>
              <w:t>COP</w:t>
            </w:r>
          </w:p>
        </w:tc>
      </w:tr>
      <w:tr w:rsidR="00325CDC" w:rsidRPr="00BD69CC" w14:paraId="21C461EB" w14:textId="77777777" w:rsidTr="00BD69CC">
        <w:trPr>
          <w:trHeight w:val="20"/>
          <w:jc w:val="center"/>
        </w:trPr>
        <w:tc>
          <w:tcPr>
            <w:tcW w:w="1528" w:type="dxa"/>
            <w:gridSpan w:val="2"/>
            <w:shd w:val="clear" w:color="auto" w:fill="auto"/>
            <w:vAlign w:val="center"/>
            <w:hideMark/>
          </w:tcPr>
          <w:p w14:paraId="56A7BB97" w14:textId="77777777" w:rsidR="00325CDC" w:rsidRPr="00BD69CC" w:rsidRDefault="00325CDC" w:rsidP="00325CDC">
            <w:pPr>
              <w:spacing w:after="0" w:line="240" w:lineRule="auto"/>
              <w:ind w:right="-1"/>
              <w:jc w:val="center"/>
              <w:rPr>
                <w:rFonts w:cs="Arial"/>
                <w:szCs w:val="20"/>
              </w:rPr>
            </w:pPr>
            <w:r w:rsidRPr="00BD69CC">
              <w:rPr>
                <w:rFonts w:cs="Arial"/>
                <w:b/>
                <w:bCs/>
                <w:szCs w:val="20"/>
              </w:rPr>
              <w:t>Corea</w:t>
            </w:r>
          </w:p>
        </w:tc>
        <w:tc>
          <w:tcPr>
            <w:tcW w:w="2578" w:type="dxa"/>
            <w:shd w:val="clear" w:color="auto" w:fill="auto"/>
            <w:vAlign w:val="center"/>
            <w:hideMark/>
          </w:tcPr>
          <w:p w14:paraId="7BD46C9D"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$834.620.000 </w:t>
            </w:r>
            <w:r w:rsidRPr="00BD69CC">
              <w:rPr>
                <w:rFonts w:cs="Arial"/>
                <w:b/>
                <w:bCs/>
                <w:szCs w:val="20"/>
                <w:lang w:val="es-ES"/>
              </w:rPr>
              <w:t>COP</w:t>
            </w:r>
          </w:p>
          <w:p w14:paraId="1F57BE4B"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$62.596.500.000 </w:t>
            </w:r>
            <w:r w:rsidRPr="00BD69CC">
              <w:rPr>
                <w:rFonts w:cs="Arial"/>
                <w:b/>
                <w:bCs/>
                <w:szCs w:val="20"/>
                <w:lang w:val="es-ES"/>
              </w:rPr>
              <w:t>COP</w:t>
            </w:r>
          </w:p>
          <w:p w14:paraId="042C1572" w14:textId="77777777" w:rsidR="00325CDC" w:rsidRPr="00BD69CC" w:rsidRDefault="00325CDC" w:rsidP="00325CDC">
            <w:pPr>
              <w:spacing w:after="0" w:line="240" w:lineRule="auto"/>
              <w:ind w:right="-1"/>
              <w:jc w:val="center"/>
              <w:rPr>
                <w:rFonts w:cs="Arial"/>
                <w:szCs w:val="20"/>
              </w:rPr>
            </w:pPr>
            <w:r w:rsidRPr="00BD69CC">
              <w:rPr>
                <w:rFonts w:cs="Arial"/>
                <w:b/>
                <w:bCs/>
                <w:szCs w:val="20"/>
              </w:rPr>
              <w:t>(Aplica para departamentos)</w:t>
            </w:r>
          </w:p>
        </w:tc>
        <w:tc>
          <w:tcPr>
            <w:tcW w:w="3119" w:type="dxa"/>
            <w:shd w:val="clear" w:color="auto" w:fill="auto"/>
            <w:vAlign w:val="center"/>
            <w:hideMark/>
          </w:tcPr>
          <w:p w14:paraId="2A3F73DB"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$292.117.000 </w:t>
            </w:r>
            <w:r w:rsidRPr="00BD69CC">
              <w:rPr>
                <w:rFonts w:cs="Arial"/>
                <w:b/>
                <w:bCs/>
                <w:szCs w:val="20"/>
                <w:lang w:val="es-ES"/>
              </w:rPr>
              <w:t>COP</w:t>
            </w:r>
          </w:p>
          <w:p w14:paraId="5F4C704C"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$20.865.500.000 </w:t>
            </w:r>
            <w:r w:rsidRPr="00BD69CC">
              <w:rPr>
                <w:rFonts w:cs="Arial"/>
                <w:b/>
                <w:bCs/>
                <w:szCs w:val="20"/>
                <w:lang w:val="es-ES"/>
              </w:rPr>
              <w:t>COP</w:t>
            </w:r>
          </w:p>
        </w:tc>
        <w:tc>
          <w:tcPr>
            <w:tcW w:w="2268" w:type="dxa"/>
            <w:shd w:val="clear" w:color="auto" w:fill="auto"/>
            <w:vAlign w:val="center"/>
            <w:hideMark/>
          </w:tcPr>
          <w:p w14:paraId="127D085A"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$1.669.240.000 </w:t>
            </w:r>
            <w:r w:rsidRPr="00BD69CC">
              <w:rPr>
                <w:rFonts w:cs="Arial"/>
                <w:b/>
                <w:bCs/>
                <w:szCs w:val="20"/>
                <w:lang w:val="es-ES"/>
              </w:rPr>
              <w:t>COP</w:t>
            </w:r>
          </w:p>
          <w:p w14:paraId="61B61805"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$62.596.500.000 </w:t>
            </w:r>
            <w:r w:rsidRPr="00BD69CC">
              <w:rPr>
                <w:rFonts w:cs="Arial"/>
                <w:b/>
                <w:bCs/>
                <w:szCs w:val="20"/>
                <w:lang w:val="es-ES"/>
              </w:rPr>
              <w:t>COP</w:t>
            </w:r>
          </w:p>
        </w:tc>
      </w:tr>
      <w:tr w:rsidR="00325CDC" w:rsidRPr="00BD69CC" w14:paraId="382F8094" w14:textId="77777777" w:rsidTr="00BD69CC">
        <w:trPr>
          <w:trHeight w:val="20"/>
          <w:jc w:val="center"/>
        </w:trPr>
        <w:tc>
          <w:tcPr>
            <w:tcW w:w="1528" w:type="dxa"/>
            <w:gridSpan w:val="2"/>
            <w:shd w:val="clear" w:color="auto" w:fill="auto"/>
            <w:vAlign w:val="center"/>
            <w:hideMark/>
          </w:tcPr>
          <w:p w14:paraId="05ED2FA5" w14:textId="77777777" w:rsidR="00325CDC" w:rsidRPr="00BD69CC" w:rsidRDefault="00325CDC" w:rsidP="00325CDC">
            <w:pPr>
              <w:spacing w:after="0" w:line="240" w:lineRule="auto"/>
              <w:ind w:right="-1"/>
              <w:jc w:val="center"/>
              <w:rPr>
                <w:rFonts w:cs="Arial"/>
                <w:szCs w:val="20"/>
              </w:rPr>
            </w:pPr>
            <w:r w:rsidRPr="00BD69CC">
              <w:rPr>
                <w:rFonts w:cs="Arial"/>
                <w:b/>
                <w:bCs/>
                <w:szCs w:val="20"/>
              </w:rPr>
              <w:lastRenderedPageBreak/>
              <w:t>Estados AELC</w:t>
            </w:r>
          </w:p>
        </w:tc>
        <w:tc>
          <w:tcPr>
            <w:tcW w:w="2578" w:type="dxa"/>
            <w:shd w:val="clear" w:color="auto" w:fill="auto"/>
            <w:vAlign w:val="center"/>
            <w:hideMark/>
          </w:tcPr>
          <w:p w14:paraId="7749740D"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$818.600.000 </w:t>
            </w:r>
            <w:r w:rsidRPr="00BD69CC">
              <w:rPr>
                <w:rFonts w:cs="Arial"/>
                <w:b/>
                <w:bCs/>
                <w:szCs w:val="20"/>
                <w:lang w:val="es-ES"/>
              </w:rPr>
              <w:t>COP</w:t>
            </w:r>
          </w:p>
          <w:p w14:paraId="57F60FE1"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$20.465.000.000 </w:t>
            </w:r>
            <w:r w:rsidRPr="00BD69CC">
              <w:rPr>
                <w:rFonts w:cs="Arial"/>
                <w:b/>
                <w:bCs/>
                <w:szCs w:val="20"/>
                <w:lang w:val="es-ES"/>
              </w:rPr>
              <w:t>COP</w:t>
            </w:r>
          </w:p>
        </w:tc>
        <w:tc>
          <w:tcPr>
            <w:tcW w:w="3119" w:type="dxa"/>
            <w:shd w:val="clear" w:color="auto" w:fill="auto"/>
            <w:vAlign w:val="center"/>
            <w:hideMark/>
          </w:tcPr>
          <w:p w14:paraId="15CC2001"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$532.090.000  </w:t>
            </w:r>
            <w:r w:rsidRPr="00BD69CC">
              <w:rPr>
                <w:rFonts w:cs="Arial"/>
                <w:b/>
                <w:bCs/>
                <w:szCs w:val="20"/>
                <w:lang w:val="es-ES"/>
              </w:rPr>
              <w:t>COP</w:t>
            </w:r>
          </w:p>
          <w:p w14:paraId="52F4841A"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$20.465.000.000 </w:t>
            </w:r>
            <w:r w:rsidRPr="00BD69CC">
              <w:rPr>
                <w:rFonts w:cs="Arial"/>
                <w:b/>
                <w:bCs/>
                <w:szCs w:val="20"/>
                <w:lang w:val="es-ES"/>
              </w:rPr>
              <w:t>COP</w:t>
            </w:r>
          </w:p>
        </w:tc>
        <w:tc>
          <w:tcPr>
            <w:tcW w:w="2268" w:type="dxa"/>
            <w:shd w:val="clear" w:color="auto" w:fill="auto"/>
            <w:vAlign w:val="center"/>
            <w:hideMark/>
          </w:tcPr>
          <w:p w14:paraId="097CCD10"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$900.460.000 </w:t>
            </w:r>
            <w:r w:rsidRPr="00BD69CC">
              <w:rPr>
                <w:rFonts w:cs="Arial"/>
                <w:b/>
                <w:bCs/>
                <w:szCs w:val="20"/>
                <w:lang w:val="es-ES"/>
              </w:rPr>
              <w:t>COP</w:t>
            </w:r>
          </w:p>
          <w:p w14:paraId="13D39CB5"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$20.465.000.000 </w:t>
            </w:r>
            <w:r w:rsidRPr="00BD69CC">
              <w:rPr>
                <w:rFonts w:cs="Arial"/>
                <w:b/>
                <w:bCs/>
                <w:szCs w:val="20"/>
                <w:lang w:val="es-ES"/>
              </w:rPr>
              <w:t>COP</w:t>
            </w:r>
          </w:p>
        </w:tc>
      </w:tr>
      <w:tr w:rsidR="00325CDC" w:rsidRPr="00BD69CC" w14:paraId="6E4EB8E3" w14:textId="77777777" w:rsidTr="00BD69CC">
        <w:trPr>
          <w:trHeight w:val="20"/>
          <w:jc w:val="center"/>
        </w:trPr>
        <w:tc>
          <w:tcPr>
            <w:tcW w:w="1528" w:type="dxa"/>
            <w:gridSpan w:val="2"/>
            <w:shd w:val="clear" w:color="auto" w:fill="auto"/>
            <w:vAlign w:val="center"/>
            <w:hideMark/>
          </w:tcPr>
          <w:p w14:paraId="116489C8" w14:textId="77777777" w:rsidR="00325CDC" w:rsidRPr="00BD69CC" w:rsidRDefault="00325CDC" w:rsidP="00325CDC">
            <w:pPr>
              <w:spacing w:after="0" w:line="240" w:lineRule="auto"/>
              <w:ind w:right="-1"/>
              <w:jc w:val="center"/>
              <w:rPr>
                <w:rFonts w:cs="Arial"/>
                <w:szCs w:val="20"/>
                <w:lang w:val="es-ES"/>
              </w:rPr>
            </w:pPr>
            <w:r w:rsidRPr="00BD69CC">
              <w:rPr>
                <w:rFonts w:cs="Arial"/>
                <w:b/>
                <w:bCs/>
                <w:szCs w:val="20"/>
                <w:lang w:val="es-ES"/>
              </w:rPr>
              <w:t> Estados Unidos</w:t>
            </w:r>
            <w:r w:rsidRPr="00BD69CC">
              <w:rPr>
                <w:rFonts w:cs="Arial"/>
                <w:b/>
                <w:bCs/>
                <w:szCs w:val="20"/>
                <w:lang w:val="es-ES"/>
              </w:rPr>
              <w:br/>
              <w:t>y Costa Rica</w:t>
            </w:r>
          </w:p>
        </w:tc>
        <w:tc>
          <w:tcPr>
            <w:tcW w:w="2578" w:type="dxa"/>
            <w:shd w:val="clear" w:color="auto" w:fill="auto"/>
            <w:vAlign w:val="center"/>
            <w:hideMark/>
          </w:tcPr>
          <w:p w14:paraId="5906733B"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$1.481.116.000 </w:t>
            </w:r>
            <w:r w:rsidRPr="00BD69CC">
              <w:rPr>
                <w:rFonts w:cs="Arial"/>
                <w:b/>
                <w:bCs/>
                <w:szCs w:val="20"/>
                <w:lang w:val="es-ES"/>
              </w:rPr>
              <w:t>COP</w:t>
            </w:r>
          </w:p>
          <w:p w14:paraId="677F7366"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$20.868.078.000 </w:t>
            </w:r>
            <w:r w:rsidRPr="00BD69CC">
              <w:rPr>
                <w:rFonts w:cs="Arial"/>
                <w:b/>
                <w:bCs/>
                <w:szCs w:val="20"/>
                <w:lang w:val="es-ES"/>
              </w:rPr>
              <w:t>COP</w:t>
            </w:r>
          </w:p>
        </w:tc>
        <w:tc>
          <w:tcPr>
            <w:tcW w:w="3119" w:type="dxa"/>
            <w:shd w:val="clear" w:color="auto" w:fill="auto"/>
            <w:vAlign w:val="center"/>
            <w:hideMark/>
          </w:tcPr>
          <w:p w14:paraId="1F7B0F83"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$241.786.000 </w:t>
            </w:r>
            <w:r w:rsidRPr="00BD69CC">
              <w:rPr>
                <w:rFonts w:cs="Arial"/>
                <w:b/>
                <w:bCs/>
                <w:szCs w:val="20"/>
                <w:lang w:val="es-ES"/>
              </w:rPr>
              <w:t>COP</w:t>
            </w:r>
          </w:p>
          <w:p w14:paraId="4F0EC6F1"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$20.868.078.000 </w:t>
            </w:r>
            <w:r w:rsidRPr="00BD69CC">
              <w:rPr>
                <w:rFonts w:cs="Arial"/>
                <w:b/>
                <w:bCs/>
                <w:szCs w:val="20"/>
                <w:lang w:val="es-ES"/>
              </w:rPr>
              <w:t>COP</w:t>
            </w:r>
          </w:p>
        </w:tc>
        <w:tc>
          <w:tcPr>
            <w:tcW w:w="2268" w:type="dxa"/>
            <w:shd w:val="clear" w:color="auto" w:fill="auto"/>
            <w:vAlign w:val="center"/>
            <w:hideMark/>
          </w:tcPr>
          <w:p w14:paraId="04F2E7CB"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$752.599.000 </w:t>
            </w:r>
            <w:r w:rsidRPr="00BD69CC">
              <w:rPr>
                <w:rFonts w:cs="Arial"/>
                <w:b/>
                <w:bCs/>
                <w:szCs w:val="20"/>
                <w:lang w:val="es-ES"/>
              </w:rPr>
              <w:t>COP</w:t>
            </w:r>
          </w:p>
          <w:p w14:paraId="75B2FADC"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$20.868.078.000 </w:t>
            </w:r>
            <w:r w:rsidRPr="00BD69CC">
              <w:rPr>
                <w:rFonts w:cs="Arial"/>
                <w:b/>
                <w:bCs/>
                <w:szCs w:val="20"/>
                <w:lang w:val="es-ES"/>
              </w:rPr>
              <w:t>COP</w:t>
            </w:r>
          </w:p>
        </w:tc>
      </w:tr>
      <w:tr w:rsidR="00325CDC" w:rsidRPr="00BD69CC" w14:paraId="3A2C48C7" w14:textId="77777777" w:rsidTr="00BD69CC">
        <w:trPr>
          <w:trHeight w:val="20"/>
          <w:jc w:val="center"/>
        </w:trPr>
        <w:tc>
          <w:tcPr>
            <w:tcW w:w="1528" w:type="dxa"/>
            <w:gridSpan w:val="2"/>
            <w:shd w:val="clear" w:color="auto" w:fill="auto"/>
            <w:vAlign w:val="center"/>
            <w:hideMark/>
          </w:tcPr>
          <w:p w14:paraId="5D17DD1E" w14:textId="77777777" w:rsidR="00325CDC" w:rsidRPr="00BD69CC" w:rsidRDefault="00325CDC" w:rsidP="00325CDC">
            <w:pPr>
              <w:spacing w:after="0" w:line="240" w:lineRule="auto"/>
              <w:ind w:right="-1"/>
              <w:jc w:val="center"/>
              <w:rPr>
                <w:rFonts w:cs="Arial"/>
                <w:szCs w:val="20"/>
              </w:rPr>
            </w:pPr>
            <w:r w:rsidRPr="00BD69CC">
              <w:rPr>
                <w:rFonts w:cs="Arial"/>
                <w:b/>
                <w:bCs/>
                <w:szCs w:val="20"/>
              </w:rPr>
              <w:t>México</w:t>
            </w:r>
          </w:p>
        </w:tc>
        <w:tc>
          <w:tcPr>
            <w:tcW w:w="2578" w:type="dxa"/>
            <w:shd w:val="clear" w:color="auto" w:fill="auto"/>
            <w:vAlign w:val="center"/>
            <w:hideMark/>
          </w:tcPr>
          <w:p w14:paraId="778A9D17" w14:textId="77777777" w:rsidR="00325CDC" w:rsidRPr="00BD69CC" w:rsidRDefault="00325CDC" w:rsidP="00325CDC">
            <w:pPr>
              <w:spacing w:after="0" w:line="240" w:lineRule="auto"/>
              <w:ind w:right="-1"/>
              <w:jc w:val="center"/>
              <w:rPr>
                <w:rFonts w:cs="Arial"/>
                <w:szCs w:val="20"/>
              </w:rPr>
            </w:pPr>
            <w:r w:rsidRPr="00BD69CC">
              <w:rPr>
                <w:rFonts w:cs="Arial"/>
                <w:szCs w:val="20"/>
              </w:rPr>
              <w:t>N/A</w:t>
            </w:r>
          </w:p>
        </w:tc>
        <w:tc>
          <w:tcPr>
            <w:tcW w:w="3119" w:type="dxa"/>
            <w:shd w:val="clear" w:color="auto" w:fill="auto"/>
            <w:vAlign w:val="center"/>
            <w:hideMark/>
          </w:tcPr>
          <w:p w14:paraId="1BB9695A"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$84.918 </w:t>
            </w:r>
            <w:r w:rsidRPr="00BD69CC">
              <w:rPr>
                <w:rFonts w:cs="Arial"/>
                <w:b/>
                <w:bCs/>
                <w:szCs w:val="20"/>
                <w:lang w:val="es-ES"/>
              </w:rPr>
              <w:t>USD</w:t>
            </w:r>
          </w:p>
          <w:p w14:paraId="330B6E0C"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$11’039.387 </w:t>
            </w:r>
            <w:r w:rsidRPr="00BD69CC">
              <w:rPr>
                <w:rFonts w:cs="Arial"/>
                <w:b/>
                <w:bCs/>
                <w:szCs w:val="20"/>
                <w:lang w:val="es-ES"/>
              </w:rPr>
              <w:t>USD</w:t>
            </w:r>
          </w:p>
        </w:tc>
        <w:tc>
          <w:tcPr>
            <w:tcW w:w="2268" w:type="dxa"/>
            <w:shd w:val="clear" w:color="auto" w:fill="auto"/>
            <w:vAlign w:val="center"/>
            <w:hideMark/>
          </w:tcPr>
          <w:p w14:paraId="58899FB8"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$424.592 </w:t>
            </w:r>
            <w:r w:rsidRPr="00BD69CC">
              <w:rPr>
                <w:rFonts w:cs="Arial"/>
                <w:b/>
                <w:bCs/>
                <w:szCs w:val="20"/>
                <w:lang w:val="es-ES"/>
              </w:rPr>
              <w:t>USD</w:t>
            </w:r>
          </w:p>
          <w:p w14:paraId="32C13C1F"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$13’586.938 </w:t>
            </w:r>
            <w:r w:rsidRPr="00BD69CC">
              <w:rPr>
                <w:rFonts w:cs="Arial"/>
                <w:b/>
                <w:bCs/>
                <w:szCs w:val="20"/>
                <w:lang w:val="es-ES"/>
              </w:rPr>
              <w:t>USD</w:t>
            </w:r>
          </w:p>
        </w:tc>
      </w:tr>
      <w:tr w:rsidR="00325CDC" w:rsidRPr="00BD69CC" w14:paraId="2C2A38FF" w14:textId="77777777" w:rsidTr="00BD69CC">
        <w:trPr>
          <w:trHeight w:val="20"/>
          <w:jc w:val="center"/>
        </w:trPr>
        <w:tc>
          <w:tcPr>
            <w:tcW w:w="0" w:type="auto"/>
            <w:vMerge w:val="restart"/>
            <w:shd w:val="clear" w:color="auto" w:fill="auto"/>
            <w:vAlign w:val="center"/>
            <w:hideMark/>
          </w:tcPr>
          <w:p w14:paraId="4FF0DA20" w14:textId="77777777" w:rsidR="00325CDC" w:rsidRPr="00BD69CC" w:rsidRDefault="00325CDC" w:rsidP="00325CDC">
            <w:pPr>
              <w:spacing w:after="0" w:line="240" w:lineRule="auto"/>
              <w:ind w:right="-1"/>
              <w:jc w:val="center"/>
              <w:rPr>
                <w:rFonts w:cs="Arial"/>
                <w:szCs w:val="20"/>
              </w:rPr>
            </w:pPr>
            <w:r w:rsidRPr="00BD69CC">
              <w:rPr>
                <w:rFonts w:cs="Arial"/>
                <w:b/>
                <w:bCs/>
                <w:szCs w:val="20"/>
              </w:rPr>
              <w:t>Triángulo</w:t>
            </w:r>
          </w:p>
          <w:p w14:paraId="65ECE3AD" w14:textId="77777777" w:rsidR="00325CDC" w:rsidRPr="00BD69CC" w:rsidRDefault="00325CDC" w:rsidP="00325CDC">
            <w:pPr>
              <w:spacing w:after="0" w:line="240" w:lineRule="auto"/>
              <w:ind w:right="-1"/>
              <w:jc w:val="center"/>
              <w:rPr>
                <w:rFonts w:cs="Arial"/>
                <w:szCs w:val="20"/>
              </w:rPr>
            </w:pPr>
            <w:r w:rsidRPr="00BD69CC">
              <w:rPr>
                <w:rFonts w:cs="Arial"/>
                <w:b/>
                <w:bCs/>
                <w:szCs w:val="20"/>
              </w:rPr>
              <w:t>Norte</w:t>
            </w:r>
          </w:p>
        </w:tc>
        <w:tc>
          <w:tcPr>
            <w:tcW w:w="812" w:type="dxa"/>
            <w:shd w:val="clear" w:color="auto" w:fill="auto"/>
            <w:vAlign w:val="center"/>
            <w:hideMark/>
          </w:tcPr>
          <w:p w14:paraId="4BE74CD2" w14:textId="77777777" w:rsidR="00325CDC" w:rsidRPr="00BD69CC" w:rsidRDefault="00325CDC" w:rsidP="00325CDC">
            <w:pPr>
              <w:spacing w:after="0" w:line="240" w:lineRule="auto"/>
              <w:ind w:right="-1"/>
              <w:jc w:val="center"/>
              <w:rPr>
                <w:rFonts w:cs="Arial"/>
                <w:szCs w:val="20"/>
              </w:rPr>
            </w:pPr>
            <w:r w:rsidRPr="00BD69CC">
              <w:rPr>
                <w:rFonts w:cs="Arial"/>
                <w:szCs w:val="20"/>
              </w:rPr>
              <w:t>El Salvador</w:t>
            </w:r>
          </w:p>
        </w:tc>
        <w:tc>
          <w:tcPr>
            <w:tcW w:w="2578" w:type="dxa"/>
            <w:vMerge w:val="restart"/>
            <w:shd w:val="clear" w:color="auto" w:fill="auto"/>
            <w:vAlign w:val="center"/>
            <w:hideMark/>
          </w:tcPr>
          <w:p w14:paraId="037B007D"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Límite inferior del valor de la menor cuantía de la Entidad</w:t>
            </w:r>
          </w:p>
        </w:tc>
        <w:tc>
          <w:tcPr>
            <w:tcW w:w="5387" w:type="dxa"/>
            <w:gridSpan w:val="2"/>
            <w:vMerge w:val="restart"/>
            <w:shd w:val="clear" w:color="auto" w:fill="auto"/>
            <w:vAlign w:val="center"/>
            <w:hideMark/>
          </w:tcPr>
          <w:p w14:paraId="20CE79FA"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Valor de la menor cuantía de la Entidad</w:t>
            </w:r>
          </w:p>
        </w:tc>
      </w:tr>
      <w:tr w:rsidR="00325CDC" w:rsidRPr="00BD69CC" w14:paraId="42026346" w14:textId="77777777" w:rsidTr="00BD69CC">
        <w:trPr>
          <w:trHeight w:val="20"/>
          <w:jc w:val="center"/>
        </w:trPr>
        <w:tc>
          <w:tcPr>
            <w:tcW w:w="0" w:type="auto"/>
            <w:vMerge/>
            <w:shd w:val="clear" w:color="auto" w:fill="auto"/>
            <w:vAlign w:val="center"/>
            <w:hideMark/>
          </w:tcPr>
          <w:p w14:paraId="6AD96BEC" w14:textId="77777777" w:rsidR="00325CDC" w:rsidRPr="00BD69CC" w:rsidRDefault="00325CDC" w:rsidP="00325CDC">
            <w:pPr>
              <w:spacing w:after="0" w:line="240" w:lineRule="auto"/>
              <w:ind w:right="-1"/>
              <w:rPr>
                <w:rFonts w:cs="Arial"/>
                <w:szCs w:val="20"/>
                <w:lang w:val="es-ES"/>
              </w:rPr>
            </w:pPr>
          </w:p>
        </w:tc>
        <w:tc>
          <w:tcPr>
            <w:tcW w:w="812" w:type="dxa"/>
            <w:shd w:val="clear" w:color="auto" w:fill="auto"/>
            <w:vAlign w:val="center"/>
            <w:hideMark/>
          </w:tcPr>
          <w:p w14:paraId="320E1C0B" w14:textId="77777777" w:rsidR="00325CDC" w:rsidRPr="00BD69CC" w:rsidRDefault="00325CDC" w:rsidP="00325CDC">
            <w:pPr>
              <w:spacing w:after="0" w:line="240" w:lineRule="auto"/>
              <w:ind w:right="-1"/>
              <w:jc w:val="center"/>
              <w:rPr>
                <w:rFonts w:cs="Arial"/>
                <w:szCs w:val="20"/>
              </w:rPr>
            </w:pPr>
            <w:r w:rsidRPr="00BD69CC">
              <w:rPr>
                <w:rFonts w:cs="Arial"/>
                <w:szCs w:val="20"/>
              </w:rPr>
              <w:t>Guatemala</w:t>
            </w:r>
          </w:p>
        </w:tc>
        <w:tc>
          <w:tcPr>
            <w:tcW w:w="2578" w:type="dxa"/>
            <w:vMerge/>
            <w:shd w:val="clear" w:color="auto" w:fill="auto"/>
            <w:vAlign w:val="center"/>
            <w:hideMark/>
          </w:tcPr>
          <w:p w14:paraId="6256ADA2" w14:textId="77777777" w:rsidR="00325CDC" w:rsidRPr="00BD69CC" w:rsidRDefault="00325CDC" w:rsidP="00325CDC">
            <w:pPr>
              <w:spacing w:after="0" w:line="240" w:lineRule="auto"/>
              <w:ind w:right="-1"/>
              <w:rPr>
                <w:rFonts w:cs="Arial"/>
                <w:szCs w:val="20"/>
              </w:rPr>
            </w:pPr>
          </w:p>
        </w:tc>
        <w:tc>
          <w:tcPr>
            <w:tcW w:w="5387" w:type="dxa"/>
            <w:gridSpan w:val="2"/>
            <w:vMerge/>
            <w:shd w:val="clear" w:color="auto" w:fill="auto"/>
            <w:vAlign w:val="center"/>
            <w:hideMark/>
          </w:tcPr>
          <w:p w14:paraId="324FFF50" w14:textId="77777777" w:rsidR="00325CDC" w:rsidRPr="00BD69CC" w:rsidRDefault="00325CDC" w:rsidP="00325CDC">
            <w:pPr>
              <w:spacing w:after="0" w:line="240" w:lineRule="auto"/>
              <w:ind w:right="-1"/>
              <w:rPr>
                <w:rFonts w:cs="Arial"/>
                <w:szCs w:val="20"/>
              </w:rPr>
            </w:pPr>
          </w:p>
        </w:tc>
      </w:tr>
      <w:tr w:rsidR="00325CDC" w:rsidRPr="00BD69CC" w14:paraId="52D1F028" w14:textId="77777777" w:rsidTr="00BD69CC">
        <w:trPr>
          <w:trHeight w:val="20"/>
          <w:jc w:val="center"/>
        </w:trPr>
        <w:tc>
          <w:tcPr>
            <w:tcW w:w="0" w:type="auto"/>
            <w:vMerge/>
            <w:shd w:val="clear" w:color="auto" w:fill="auto"/>
            <w:vAlign w:val="center"/>
            <w:hideMark/>
          </w:tcPr>
          <w:p w14:paraId="70A74BA5" w14:textId="77777777" w:rsidR="00325CDC" w:rsidRPr="00BD69CC" w:rsidRDefault="00325CDC" w:rsidP="00325CDC">
            <w:pPr>
              <w:spacing w:after="0" w:line="240" w:lineRule="auto"/>
              <w:ind w:right="-1"/>
              <w:rPr>
                <w:rFonts w:cs="Arial"/>
                <w:szCs w:val="20"/>
              </w:rPr>
            </w:pPr>
          </w:p>
        </w:tc>
        <w:tc>
          <w:tcPr>
            <w:tcW w:w="812" w:type="dxa"/>
            <w:shd w:val="clear" w:color="auto" w:fill="auto"/>
            <w:vAlign w:val="center"/>
            <w:hideMark/>
          </w:tcPr>
          <w:p w14:paraId="5D0DE343" w14:textId="77777777" w:rsidR="00325CDC" w:rsidRPr="00BD69CC" w:rsidRDefault="00325CDC" w:rsidP="00325CDC">
            <w:pPr>
              <w:spacing w:after="0" w:line="240" w:lineRule="auto"/>
              <w:ind w:right="-1"/>
              <w:jc w:val="center"/>
              <w:rPr>
                <w:rFonts w:cs="Arial"/>
                <w:szCs w:val="20"/>
              </w:rPr>
            </w:pPr>
            <w:r w:rsidRPr="00BD69CC">
              <w:rPr>
                <w:rFonts w:cs="Arial"/>
                <w:szCs w:val="20"/>
              </w:rPr>
              <w:t>Honduras</w:t>
            </w:r>
          </w:p>
        </w:tc>
        <w:tc>
          <w:tcPr>
            <w:tcW w:w="2578" w:type="dxa"/>
            <w:shd w:val="clear" w:color="auto" w:fill="auto"/>
            <w:vAlign w:val="center"/>
            <w:hideMark/>
          </w:tcPr>
          <w:p w14:paraId="78D477F3" w14:textId="77777777" w:rsidR="00325CDC" w:rsidRPr="00BD69CC" w:rsidRDefault="00325CDC" w:rsidP="00325CDC">
            <w:pPr>
              <w:spacing w:after="0" w:line="240" w:lineRule="auto"/>
              <w:ind w:right="-1"/>
              <w:jc w:val="center"/>
              <w:rPr>
                <w:rFonts w:cs="Arial"/>
                <w:szCs w:val="20"/>
              </w:rPr>
            </w:pPr>
            <w:r w:rsidRPr="00BD69CC">
              <w:rPr>
                <w:rFonts w:cs="Arial"/>
                <w:szCs w:val="20"/>
              </w:rPr>
              <w:t>N/A</w:t>
            </w:r>
          </w:p>
        </w:tc>
        <w:tc>
          <w:tcPr>
            <w:tcW w:w="5387" w:type="dxa"/>
            <w:gridSpan w:val="2"/>
            <w:vMerge/>
            <w:shd w:val="clear" w:color="auto" w:fill="auto"/>
            <w:vAlign w:val="center"/>
            <w:hideMark/>
          </w:tcPr>
          <w:p w14:paraId="0A0A93BA" w14:textId="77777777" w:rsidR="00325CDC" w:rsidRPr="00BD69CC" w:rsidRDefault="00325CDC" w:rsidP="00325CDC">
            <w:pPr>
              <w:spacing w:after="0" w:line="240" w:lineRule="auto"/>
              <w:ind w:right="-1"/>
              <w:rPr>
                <w:rFonts w:cs="Arial"/>
                <w:szCs w:val="20"/>
              </w:rPr>
            </w:pPr>
          </w:p>
        </w:tc>
      </w:tr>
      <w:tr w:rsidR="00325CDC" w:rsidRPr="00BD69CC" w14:paraId="42289BDB" w14:textId="77777777" w:rsidTr="00BD69CC">
        <w:trPr>
          <w:trHeight w:val="20"/>
          <w:jc w:val="center"/>
        </w:trPr>
        <w:tc>
          <w:tcPr>
            <w:tcW w:w="1528" w:type="dxa"/>
            <w:gridSpan w:val="2"/>
            <w:shd w:val="clear" w:color="auto" w:fill="auto"/>
            <w:vAlign w:val="center"/>
            <w:hideMark/>
          </w:tcPr>
          <w:p w14:paraId="5AF7011A" w14:textId="77777777" w:rsidR="00325CDC" w:rsidRPr="00BD69CC" w:rsidRDefault="00325CDC" w:rsidP="00325CDC">
            <w:pPr>
              <w:spacing w:after="0" w:line="240" w:lineRule="auto"/>
              <w:ind w:right="-1"/>
              <w:jc w:val="center"/>
              <w:rPr>
                <w:rFonts w:cs="Arial"/>
                <w:szCs w:val="20"/>
              </w:rPr>
            </w:pPr>
            <w:r w:rsidRPr="00BD69CC">
              <w:rPr>
                <w:rFonts w:cs="Arial"/>
                <w:b/>
                <w:bCs/>
                <w:szCs w:val="20"/>
              </w:rPr>
              <w:t>Unión Europea</w:t>
            </w:r>
          </w:p>
        </w:tc>
        <w:tc>
          <w:tcPr>
            <w:tcW w:w="2578" w:type="dxa"/>
            <w:shd w:val="clear" w:color="auto" w:fill="auto"/>
            <w:vAlign w:val="center"/>
            <w:hideMark/>
          </w:tcPr>
          <w:p w14:paraId="50F222BA"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$818.660.000 </w:t>
            </w:r>
            <w:r w:rsidRPr="00BD69CC">
              <w:rPr>
                <w:rFonts w:cs="Arial"/>
                <w:b/>
                <w:bCs/>
                <w:szCs w:val="20"/>
                <w:lang w:val="es-ES"/>
              </w:rPr>
              <w:t>COP</w:t>
            </w:r>
          </w:p>
          <w:p w14:paraId="742B2311"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r w:rsidRPr="00BD69CC">
              <w:rPr>
                <w:rFonts w:cs="Arial"/>
                <w:szCs w:val="20"/>
                <w:lang w:val="es-ES"/>
              </w:rPr>
              <w:br/>
              <w:t>$20.466.500.000 </w:t>
            </w:r>
            <w:r w:rsidRPr="00BD69CC">
              <w:rPr>
                <w:rFonts w:cs="Arial"/>
                <w:b/>
                <w:bCs/>
                <w:szCs w:val="20"/>
                <w:lang w:val="es-ES"/>
              </w:rPr>
              <w:t>COP</w:t>
            </w:r>
          </w:p>
        </w:tc>
        <w:tc>
          <w:tcPr>
            <w:tcW w:w="3119" w:type="dxa"/>
            <w:shd w:val="clear" w:color="auto" w:fill="auto"/>
            <w:vAlign w:val="center"/>
            <w:hideMark/>
          </w:tcPr>
          <w:p w14:paraId="35ED39CA"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$532.129.000 </w:t>
            </w:r>
            <w:r w:rsidRPr="00BD69CC">
              <w:rPr>
                <w:rFonts w:cs="Arial"/>
                <w:b/>
                <w:bCs/>
                <w:szCs w:val="20"/>
                <w:lang w:val="es-ES"/>
              </w:rPr>
              <w:t>COP</w:t>
            </w:r>
          </w:p>
          <w:p w14:paraId="68CEC289"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p>
          <w:p w14:paraId="5F09FEE6" w14:textId="77777777" w:rsidR="00325CDC" w:rsidRPr="00BD69CC" w:rsidRDefault="00325CDC" w:rsidP="00325CDC">
            <w:pPr>
              <w:spacing w:after="0" w:line="240" w:lineRule="auto"/>
              <w:ind w:right="-1"/>
              <w:jc w:val="center"/>
              <w:rPr>
                <w:rFonts w:cs="Arial"/>
                <w:szCs w:val="20"/>
              </w:rPr>
            </w:pPr>
            <w:r w:rsidRPr="00BD69CC">
              <w:rPr>
                <w:rFonts w:cs="Arial"/>
                <w:szCs w:val="20"/>
              </w:rPr>
              <w:t>$20.466.500.000 </w:t>
            </w:r>
            <w:r w:rsidRPr="00BD69CC">
              <w:rPr>
                <w:rFonts w:cs="Arial"/>
                <w:b/>
                <w:bCs/>
                <w:szCs w:val="20"/>
              </w:rPr>
              <w:t>COP</w:t>
            </w:r>
          </w:p>
        </w:tc>
        <w:tc>
          <w:tcPr>
            <w:tcW w:w="2268" w:type="dxa"/>
            <w:shd w:val="clear" w:color="auto" w:fill="auto"/>
            <w:vAlign w:val="center"/>
            <w:hideMark/>
          </w:tcPr>
          <w:p w14:paraId="1D84A46F"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Bienes y servicios</w:t>
            </w:r>
            <w:r w:rsidRPr="00BD69CC">
              <w:rPr>
                <w:rFonts w:cs="Arial"/>
                <w:szCs w:val="20"/>
                <w:lang w:val="es-ES"/>
              </w:rPr>
              <w:br/>
              <w:t>$818.660.000 </w:t>
            </w:r>
            <w:r w:rsidRPr="00BD69CC">
              <w:rPr>
                <w:rFonts w:cs="Arial"/>
                <w:b/>
                <w:bCs/>
                <w:szCs w:val="20"/>
                <w:lang w:val="es-ES"/>
              </w:rPr>
              <w:t>COP</w:t>
            </w:r>
          </w:p>
          <w:p w14:paraId="04A4F8DD" w14:textId="77777777" w:rsidR="00325CDC" w:rsidRPr="00BD69CC" w:rsidRDefault="00325CDC" w:rsidP="00325CDC">
            <w:pPr>
              <w:spacing w:after="0" w:line="240" w:lineRule="auto"/>
              <w:ind w:right="-1"/>
              <w:jc w:val="center"/>
              <w:rPr>
                <w:rFonts w:cs="Arial"/>
                <w:szCs w:val="20"/>
                <w:lang w:val="es-ES"/>
              </w:rPr>
            </w:pPr>
            <w:r w:rsidRPr="00BD69CC">
              <w:rPr>
                <w:rFonts w:cs="Arial"/>
                <w:szCs w:val="20"/>
                <w:lang w:val="es-ES"/>
              </w:rPr>
              <w:t>Servicios de construcción</w:t>
            </w:r>
          </w:p>
          <w:p w14:paraId="47EBF526" w14:textId="77777777" w:rsidR="00325CDC" w:rsidRPr="00BD69CC" w:rsidRDefault="00325CDC" w:rsidP="00325CDC">
            <w:pPr>
              <w:spacing w:after="0" w:line="240" w:lineRule="auto"/>
              <w:ind w:right="-1"/>
              <w:jc w:val="center"/>
              <w:rPr>
                <w:rFonts w:cs="Arial"/>
                <w:szCs w:val="20"/>
              </w:rPr>
            </w:pPr>
            <w:r w:rsidRPr="00BD69CC">
              <w:rPr>
                <w:rFonts w:cs="Arial"/>
                <w:szCs w:val="20"/>
              </w:rPr>
              <w:t>$20.466.500.000 </w:t>
            </w:r>
            <w:r w:rsidRPr="00BD69CC">
              <w:rPr>
                <w:rFonts w:cs="Arial"/>
                <w:b/>
                <w:bCs/>
                <w:szCs w:val="20"/>
              </w:rPr>
              <w:t>COP</w:t>
            </w:r>
          </w:p>
        </w:tc>
      </w:tr>
    </w:tbl>
    <w:p w14:paraId="2AEFED5D" w14:textId="77777777" w:rsidR="00325CDC" w:rsidRPr="00BD69CC" w:rsidRDefault="00325CDC" w:rsidP="00325CDC">
      <w:pPr>
        <w:spacing w:before="13" w:after="0" w:line="240" w:lineRule="auto"/>
        <w:ind w:right="-1"/>
        <w:rPr>
          <w:rFonts w:cs="Arial"/>
          <w:szCs w:val="20"/>
        </w:rPr>
      </w:pPr>
    </w:p>
    <w:p w14:paraId="5171C33A" w14:textId="77777777" w:rsidR="00325CDC" w:rsidRPr="00BD69CC" w:rsidRDefault="00325CDC" w:rsidP="00325CDC">
      <w:pPr>
        <w:spacing w:after="0" w:line="240" w:lineRule="auto"/>
        <w:ind w:right="-1"/>
        <w:rPr>
          <w:rFonts w:cs="Arial"/>
          <w:b/>
          <w:szCs w:val="20"/>
        </w:rPr>
      </w:pPr>
      <w:r w:rsidRPr="00BD69CC">
        <w:rPr>
          <w:rFonts w:eastAsia="Arial" w:cs="Arial"/>
          <w:b/>
          <w:szCs w:val="20"/>
        </w:rPr>
        <w:t xml:space="preserve">Teniendo en cuenta que el objeto de la contratación corresponde a Servicios de Construcción y su Presupuesto Oficial, asciende a la suma de $ </w:t>
      </w:r>
      <w:r w:rsidRPr="00BD69CC">
        <w:rPr>
          <w:rFonts w:cs="Arial"/>
          <w:b/>
          <w:bCs/>
          <w:szCs w:val="20"/>
          <w:lang w:val="es-ES"/>
        </w:rPr>
        <w:t>923.173.892,42</w:t>
      </w:r>
      <w:r w:rsidRPr="00BD69CC">
        <w:rPr>
          <w:rFonts w:cs="Arial"/>
          <w:b/>
          <w:bCs/>
          <w:szCs w:val="20"/>
        </w:rPr>
        <w:t xml:space="preserve">, </w:t>
      </w:r>
      <w:r w:rsidRPr="00BD69CC">
        <w:rPr>
          <w:rFonts w:cs="Arial"/>
          <w:b/>
          <w:szCs w:val="20"/>
        </w:rPr>
        <w:t xml:space="preserve">le es aplicable el </w:t>
      </w:r>
      <w:r w:rsidRPr="00BD69CC">
        <w:rPr>
          <w:rFonts w:cs="Arial"/>
          <w:b/>
          <w:bCs/>
          <w:szCs w:val="20"/>
        </w:rPr>
        <w:t>ACUERDO COMERCIAL Triángulo</w:t>
      </w:r>
      <w:r w:rsidRPr="00BD69CC">
        <w:rPr>
          <w:rFonts w:cs="Arial"/>
          <w:b/>
          <w:szCs w:val="20"/>
        </w:rPr>
        <w:t xml:space="preserve"> </w:t>
      </w:r>
      <w:r w:rsidRPr="00BD69CC">
        <w:rPr>
          <w:rFonts w:cs="Arial"/>
          <w:b/>
          <w:bCs/>
          <w:szCs w:val="20"/>
        </w:rPr>
        <w:t xml:space="preserve">Norte con los países </w:t>
      </w:r>
      <w:r w:rsidRPr="00BD69CC">
        <w:rPr>
          <w:rFonts w:cs="Arial"/>
          <w:b/>
          <w:szCs w:val="20"/>
        </w:rPr>
        <w:t xml:space="preserve">El Salvador y Guatemala. </w:t>
      </w:r>
    </w:p>
    <w:p w14:paraId="145B7BFD" w14:textId="77777777" w:rsidR="00325CDC" w:rsidRPr="00BD69CC" w:rsidRDefault="00325CDC" w:rsidP="00325CDC">
      <w:pPr>
        <w:spacing w:before="16" w:after="0" w:line="240" w:lineRule="auto"/>
        <w:ind w:right="-1"/>
        <w:rPr>
          <w:rFonts w:cs="Arial"/>
          <w:szCs w:val="20"/>
        </w:rPr>
      </w:pPr>
    </w:p>
    <w:p w14:paraId="14B04C50" w14:textId="77777777" w:rsidR="00325CDC" w:rsidRPr="00BD69CC" w:rsidRDefault="00325CDC" w:rsidP="00325CDC">
      <w:pPr>
        <w:spacing w:line="240" w:lineRule="auto"/>
        <w:ind w:right="-1"/>
        <w:rPr>
          <w:rFonts w:cs="Arial"/>
          <w:szCs w:val="20"/>
        </w:rPr>
      </w:pPr>
      <w:r w:rsidRPr="00BD69CC">
        <w:rPr>
          <w:rFonts w:cs="Arial"/>
          <w:szCs w:val="20"/>
        </w:rPr>
        <w:t>En consecuencia, los bienes y servicios de los siguientes países: [</w:t>
      </w:r>
      <w:r w:rsidRPr="00BD69CC">
        <w:rPr>
          <w:rFonts w:cs="Arial"/>
          <w:b/>
          <w:szCs w:val="20"/>
        </w:rPr>
        <w:t>El Salvador y Guatemala</w:t>
      </w:r>
      <w:r w:rsidRPr="00BD69CC">
        <w:rPr>
          <w:rFonts w:cs="Arial"/>
          <w:szCs w:val="20"/>
        </w:rPr>
        <w:t xml:space="preserve">] reciben trato nacional. </w:t>
      </w:r>
    </w:p>
    <w:p w14:paraId="4A6C63C4" w14:textId="77777777" w:rsidR="00325CDC" w:rsidRPr="00BD69CC" w:rsidRDefault="00325CDC" w:rsidP="00325CDC">
      <w:pPr>
        <w:spacing w:line="240" w:lineRule="auto"/>
        <w:ind w:right="-1"/>
        <w:rPr>
          <w:rFonts w:cs="Arial"/>
          <w:szCs w:val="20"/>
        </w:rPr>
      </w:pPr>
      <w:r w:rsidRPr="00BD69CC">
        <w:rPr>
          <w:rFonts w:cs="Arial"/>
          <w:szCs w:val="20"/>
        </w:rPr>
        <w:t xml:space="preserve">Así mismo, es importante indicar que de conformidad con lo dispuesto en la Decisión 439 de 1998 de la Secretaría de la Comunidad Andina de Naciones – CAN, la Entidad dará trato nacional a los servicios prestados por proponentes provenientes de los países de Bolivia, Ecuador y Perú. </w:t>
      </w:r>
    </w:p>
    <w:p w14:paraId="66C5D921" w14:textId="77E39354" w:rsidR="00F472CA" w:rsidRPr="00BD69CC" w:rsidRDefault="00CA638B" w:rsidP="00DE5327">
      <w:pPr>
        <w:pStyle w:val="Ttulo1"/>
        <w:rPr>
          <w:rFonts w:cs="Arial"/>
          <w:szCs w:val="20"/>
        </w:rPr>
      </w:pPr>
      <w:bookmarkStart w:id="116" w:name="_Toc73368235"/>
      <w:r w:rsidRPr="00BD69CC">
        <w:rPr>
          <w:rFonts w:cs="Arial"/>
          <w:caps w:val="0"/>
          <w:szCs w:val="20"/>
        </w:rPr>
        <w:t>GARANTÍAS</w:t>
      </w:r>
      <w:bookmarkEnd w:id="116"/>
    </w:p>
    <w:p w14:paraId="26A3871E" w14:textId="77777777" w:rsidR="00DE5327" w:rsidRPr="00BD69CC" w:rsidRDefault="00DE5327" w:rsidP="00DE5327">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117" w:name="_Toc57724559"/>
      <w:bookmarkStart w:id="118" w:name="_Toc57724823"/>
      <w:bookmarkStart w:id="119" w:name="_Toc57727325"/>
      <w:bookmarkStart w:id="120" w:name="_Toc73368236"/>
      <w:bookmarkEnd w:id="117"/>
      <w:bookmarkEnd w:id="118"/>
      <w:bookmarkEnd w:id="119"/>
      <w:bookmarkEnd w:id="120"/>
    </w:p>
    <w:p w14:paraId="48D63209" w14:textId="77777777" w:rsidR="00DE5327" w:rsidRPr="00BD69CC" w:rsidRDefault="00DE5327" w:rsidP="00DE5327">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121" w:name="_Toc57724560"/>
      <w:bookmarkStart w:id="122" w:name="_Toc57724824"/>
      <w:bookmarkStart w:id="123" w:name="_Toc57727326"/>
      <w:bookmarkStart w:id="124" w:name="_Toc73368237"/>
      <w:bookmarkEnd w:id="121"/>
      <w:bookmarkEnd w:id="122"/>
      <w:bookmarkEnd w:id="123"/>
      <w:bookmarkEnd w:id="124"/>
    </w:p>
    <w:p w14:paraId="06A80C03" w14:textId="36F865AD" w:rsidR="00DE5327" w:rsidRPr="00BD69CC" w:rsidRDefault="00CA638B" w:rsidP="00DE5327">
      <w:pPr>
        <w:pStyle w:val="Ttulo2"/>
        <w:rPr>
          <w:rFonts w:cs="Arial"/>
          <w:szCs w:val="20"/>
        </w:rPr>
      </w:pPr>
      <w:bookmarkStart w:id="125" w:name="_Toc73368238"/>
      <w:r w:rsidRPr="00BD69CC">
        <w:rPr>
          <w:rFonts w:cs="Arial"/>
          <w:caps w:val="0"/>
          <w:szCs w:val="20"/>
        </w:rPr>
        <w:t>GARANTÍA DE SERIEDAD DE LA OFERTA</w:t>
      </w:r>
      <w:bookmarkEnd w:id="125"/>
    </w:p>
    <w:p w14:paraId="5D187281" w14:textId="77777777" w:rsidR="00DE5327" w:rsidRPr="00BD69CC" w:rsidRDefault="00DE5327" w:rsidP="00DE5327">
      <w:pPr>
        <w:rPr>
          <w:rFonts w:cs="Arial"/>
          <w:szCs w:val="20"/>
          <w:lang w:val="es-MX"/>
        </w:rPr>
      </w:pPr>
      <w:r w:rsidRPr="00BD69CC">
        <w:rPr>
          <w:rFonts w:cs="Arial"/>
          <w:szCs w:val="20"/>
          <w:lang w:val="es-MX"/>
        </w:rPr>
        <w:t>El proponente debe presentar con la propuesta una garantía de seriedad de la oferta que cumpla con los parámetros, condiciones y requisitos que se indican en este numeral.</w:t>
      </w:r>
    </w:p>
    <w:p w14:paraId="0DEDB15B" w14:textId="77777777" w:rsidR="00DE5327" w:rsidRPr="00BD69CC" w:rsidRDefault="00DE5327" w:rsidP="00DE5327">
      <w:pPr>
        <w:rPr>
          <w:rFonts w:cs="Arial"/>
          <w:szCs w:val="20"/>
          <w:lang w:val="es-MX"/>
        </w:rPr>
      </w:pPr>
      <w:r w:rsidRPr="00BD69CC">
        <w:rPr>
          <w:rFonts w:cs="Arial"/>
          <w:szCs w:val="20"/>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59E86C3B" w14:textId="106C77B0" w:rsidR="00DE5327" w:rsidRPr="00BD69CC" w:rsidRDefault="00DE5327" w:rsidP="00DE5327">
      <w:pPr>
        <w:rPr>
          <w:rFonts w:cs="Arial"/>
          <w:szCs w:val="20"/>
          <w:lang w:val="es-MX"/>
        </w:rPr>
      </w:pPr>
      <w:r w:rsidRPr="00BD69CC">
        <w:rPr>
          <w:rFonts w:cs="Arial"/>
          <w:szCs w:val="20"/>
          <w:lang w:val="es-MX"/>
        </w:rPr>
        <w:t>El proponente presentará la garantía de seriedad de la oferta sobre la sumatoria de los lotes en relación con los cuales presentó oferta.</w:t>
      </w:r>
    </w:p>
    <w:p w14:paraId="6C72B5EE" w14:textId="448CE9FA" w:rsidR="00DE5327" w:rsidRPr="00BD69CC" w:rsidRDefault="00DE5327" w:rsidP="00DE5327">
      <w:pPr>
        <w:rPr>
          <w:rFonts w:cs="Arial"/>
          <w:szCs w:val="20"/>
          <w:lang w:val="es-MX"/>
        </w:rPr>
      </w:pPr>
      <w:r w:rsidRPr="00BD69CC">
        <w:rPr>
          <w:rFonts w:cs="Arial"/>
          <w:szCs w:val="20"/>
          <w:lang w:val="es-MX"/>
        </w:rPr>
        <w:lastRenderedPageBreak/>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325CDC" w:rsidRPr="00BD69CC" w14:paraId="316E9EB8" w14:textId="77777777" w:rsidTr="00325CD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FCE0C3" w14:textId="77777777" w:rsidR="00325CDC" w:rsidRPr="00BD69CC" w:rsidRDefault="00325CDC" w:rsidP="00325CDC">
            <w:pPr>
              <w:spacing w:line="276" w:lineRule="auto"/>
              <w:jc w:val="center"/>
              <w:rPr>
                <w:rFonts w:eastAsia="Arial" w:cs="Arial"/>
                <w:b/>
                <w:bCs/>
                <w:color w:val="FFFFFF" w:themeColor="background1"/>
                <w:szCs w:val="20"/>
              </w:rPr>
            </w:pPr>
            <w:r w:rsidRPr="00BD69CC">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0477C0B" w14:textId="77777777" w:rsidR="00325CDC" w:rsidRPr="00BD69CC" w:rsidRDefault="00325CDC" w:rsidP="00325CDC">
            <w:pPr>
              <w:spacing w:line="276" w:lineRule="auto"/>
              <w:jc w:val="center"/>
              <w:rPr>
                <w:rFonts w:eastAsia="Arial" w:cs="Arial"/>
                <w:b/>
                <w:bCs/>
                <w:color w:val="FFFFFF" w:themeColor="background1"/>
                <w:szCs w:val="20"/>
              </w:rPr>
            </w:pPr>
            <w:r w:rsidRPr="00BD69CC">
              <w:rPr>
                <w:rFonts w:cs="Arial"/>
                <w:b/>
                <w:bCs/>
                <w:color w:val="FFFFFF" w:themeColor="background1"/>
                <w:szCs w:val="20"/>
              </w:rPr>
              <w:t>Condición</w:t>
            </w:r>
          </w:p>
        </w:tc>
      </w:tr>
      <w:tr w:rsidR="00325CDC" w:rsidRPr="00BD69CC" w14:paraId="331619F4" w14:textId="77777777" w:rsidTr="00325CDC">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CBC1D2" w14:textId="77777777" w:rsidR="00325CDC" w:rsidRPr="00BD69CC" w:rsidRDefault="00325CDC" w:rsidP="00325CDC">
            <w:pPr>
              <w:spacing w:line="276" w:lineRule="auto"/>
              <w:jc w:val="center"/>
              <w:rPr>
                <w:rFonts w:eastAsia="Arial,Times New Roman" w:cs="Arial"/>
                <w:color w:val="auto"/>
                <w:szCs w:val="20"/>
                <w:lang w:val="es-ES" w:eastAsia="es-CO"/>
              </w:rPr>
            </w:pPr>
            <w:r w:rsidRPr="00BD69CC">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2D79258" w14:textId="77777777" w:rsidR="00325CDC" w:rsidRPr="00BD69CC" w:rsidRDefault="00325CDC" w:rsidP="00325CDC">
            <w:pPr>
              <w:spacing w:line="276" w:lineRule="auto"/>
              <w:rPr>
                <w:rFonts w:eastAsia="Arial,Times New Roman" w:cs="Arial"/>
                <w:color w:val="auto"/>
                <w:szCs w:val="20"/>
                <w:lang w:val="es-ES" w:eastAsia="es-CO"/>
              </w:rPr>
            </w:pPr>
            <w:r w:rsidRPr="00BD69CC">
              <w:rPr>
                <w:rFonts w:cs="Arial"/>
                <w:color w:val="auto"/>
                <w:szCs w:val="20"/>
                <w:lang w:val="es-ES" w:eastAsia="es-CO"/>
              </w:rPr>
              <w:t>Cualquiera</w:t>
            </w:r>
            <w:r w:rsidRPr="00BD69CC">
              <w:rPr>
                <w:rFonts w:eastAsia="Arial,Times New Roman" w:cs="Arial"/>
                <w:color w:val="auto"/>
                <w:szCs w:val="20"/>
                <w:lang w:val="es-ES" w:eastAsia="es-CO"/>
              </w:rPr>
              <w:t xml:space="preserve"> </w:t>
            </w:r>
            <w:r w:rsidRPr="00BD69CC">
              <w:rPr>
                <w:rFonts w:cs="Arial"/>
                <w:color w:val="auto"/>
                <w:szCs w:val="20"/>
                <w:lang w:val="es-ES" w:eastAsia="es-CO"/>
              </w:rPr>
              <w:t>de</w:t>
            </w:r>
            <w:r w:rsidRPr="00BD69CC">
              <w:rPr>
                <w:rFonts w:eastAsia="Arial,Times New Roman" w:cs="Arial"/>
                <w:color w:val="auto"/>
                <w:szCs w:val="20"/>
                <w:lang w:val="es-ES" w:eastAsia="es-CO"/>
              </w:rPr>
              <w:t xml:space="preserve"> </w:t>
            </w:r>
            <w:r w:rsidRPr="00BD69CC">
              <w:rPr>
                <w:rFonts w:cs="Arial"/>
                <w:color w:val="auto"/>
                <w:szCs w:val="20"/>
                <w:lang w:val="es-ES" w:eastAsia="es-CO"/>
              </w:rPr>
              <w:t>las</w:t>
            </w:r>
            <w:r w:rsidRPr="00BD69CC">
              <w:rPr>
                <w:rFonts w:eastAsia="Arial,Times New Roman" w:cs="Arial"/>
                <w:color w:val="auto"/>
                <w:szCs w:val="20"/>
                <w:lang w:val="es-ES" w:eastAsia="es-CO"/>
              </w:rPr>
              <w:t xml:space="preserve"> </w:t>
            </w:r>
            <w:r w:rsidRPr="00BD69CC">
              <w:rPr>
                <w:rFonts w:cs="Arial"/>
                <w:color w:val="auto"/>
                <w:szCs w:val="20"/>
                <w:lang w:val="es-ES" w:eastAsia="es-CO"/>
              </w:rPr>
              <w:t>clases</w:t>
            </w:r>
            <w:r w:rsidRPr="00BD69CC">
              <w:rPr>
                <w:rFonts w:eastAsia="Arial,Times New Roman" w:cs="Arial"/>
                <w:color w:val="auto"/>
                <w:szCs w:val="20"/>
                <w:lang w:val="es-ES" w:eastAsia="es-CO"/>
              </w:rPr>
              <w:t xml:space="preserve"> </w:t>
            </w:r>
            <w:r w:rsidRPr="00BD69CC">
              <w:rPr>
                <w:rFonts w:cs="Arial"/>
                <w:color w:val="auto"/>
                <w:szCs w:val="20"/>
                <w:lang w:val="es-ES" w:eastAsia="es-CO"/>
              </w:rPr>
              <w:t>permitidas</w:t>
            </w:r>
            <w:r w:rsidRPr="00BD69CC">
              <w:rPr>
                <w:rFonts w:eastAsia="Arial,Times New Roman" w:cs="Arial"/>
                <w:color w:val="auto"/>
                <w:szCs w:val="20"/>
                <w:lang w:val="es-ES" w:eastAsia="es-CO"/>
              </w:rPr>
              <w:t xml:space="preserve"> </w:t>
            </w:r>
            <w:r w:rsidRPr="00BD69CC">
              <w:rPr>
                <w:rFonts w:cs="Arial"/>
                <w:color w:val="auto"/>
                <w:szCs w:val="20"/>
                <w:lang w:val="es-ES" w:eastAsia="es-CO"/>
              </w:rPr>
              <w:t>por</w:t>
            </w:r>
            <w:r w:rsidRPr="00BD69CC">
              <w:rPr>
                <w:rFonts w:eastAsia="Arial,Times New Roman" w:cs="Arial"/>
                <w:color w:val="auto"/>
                <w:szCs w:val="20"/>
                <w:lang w:val="es-ES" w:eastAsia="es-CO"/>
              </w:rPr>
              <w:t xml:space="preserve"> </w:t>
            </w:r>
            <w:r w:rsidRPr="00BD69CC">
              <w:rPr>
                <w:rFonts w:cs="Arial"/>
                <w:color w:val="auto"/>
                <w:szCs w:val="20"/>
                <w:lang w:val="es-ES" w:eastAsia="es-CO"/>
              </w:rPr>
              <w:t>el</w:t>
            </w:r>
            <w:r w:rsidRPr="00BD69CC">
              <w:rPr>
                <w:rFonts w:eastAsia="Arial,Times New Roman" w:cs="Arial"/>
                <w:color w:val="auto"/>
                <w:szCs w:val="20"/>
                <w:lang w:val="es-ES" w:eastAsia="es-CO"/>
              </w:rPr>
              <w:t xml:space="preserve"> </w:t>
            </w:r>
            <w:r w:rsidRPr="00BD69CC">
              <w:rPr>
                <w:rFonts w:cs="Arial"/>
                <w:color w:val="auto"/>
                <w:szCs w:val="20"/>
                <w:lang w:val="es-ES" w:eastAsia="es-CO"/>
              </w:rPr>
              <w:t>artículo</w:t>
            </w:r>
            <w:r w:rsidRPr="00BD69CC">
              <w:rPr>
                <w:rFonts w:eastAsia="Arial,Times New Roman" w:cs="Arial"/>
                <w:color w:val="auto"/>
                <w:szCs w:val="20"/>
                <w:lang w:val="es-ES" w:eastAsia="es-CO"/>
              </w:rPr>
              <w:t xml:space="preserve"> </w:t>
            </w:r>
            <w:r w:rsidRPr="00BD69CC">
              <w:rPr>
                <w:rFonts w:cs="Arial"/>
                <w:color w:val="auto"/>
                <w:szCs w:val="20"/>
                <w:lang w:val="es-ES" w:eastAsia="es-CO"/>
              </w:rPr>
              <w:t>2.2.1.2.3.1.2</w:t>
            </w:r>
            <w:r w:rsidRPr="00BD69CC">
              <w:rPr>
                <w:rFonts w:eastAsia="Arial,Times New Roman" w:cs="Arial"/>
                <w:color w:val="auto"/>
                <w:szCs w:val="20"/>
                <w:lang w:val="es-ES" w:eastAsia="es-CO"/>
              </w:rPr>
              <w:t xml:space="preserve"> </w:t>
            </w:r>
            <w:r w:rsidRPr="00BD69CC">
              <w:rPr>
                <w:rFonts w:cs="Arial"/>
                <w:color w:val="auto"/>
                <w:szCs w:val="20"/>
                <w:lang w:val="es-ES" w:eastAsia="es-CO"/>
              </w:rPr>
              <w:t>del</w:t>
            </w:r>
            <w:r w:rsidRPr="00BD69CC">
              <w:rPr>
                <w:rFonts w:eastAsia="Arial,Times New Roman" w:cs="Arial"/>
                <w:color w:val="auto"/>
                <w:szCs w:val="20"/>
                <w:lang w:val="es-ES" w:eastAsia="es-CO"/>
              </w:rPr>
              <w:t xml:space="preserve"> </w:t>
            </w:r>
            <w:r w:rsidRPr="00BD69CC">
              <w:rPr>
                <w:rFonts w:cs="Arial"/>
                <w:color w:val="auto"/>
                <w:szCs w:val="20"/>
                <w:lang w:val="es-ES" w:eastAsia="es-CO"/>
              </w:rPr>
              <w:t>Decreto</w:t>
            </w:r>
            <w:r w:rsidRPr="00BD69CC">
              <w:rPr>
                <w:rFonts w:eastAsia="Arial,Times New Roman" w:cs="Arial"/>
                <w:color w:val="auto"/>
                <w:szCs w:val="20"/>
                <w:lang w:val="es-ES" w:eastAsia="es-CO"/>
              </w:rPr>
              <w:t xml:space="preserve"> </w:t>
            </w:r>
            <w:r w:rsidRPr="00BD69CC">
              <w:rPr>
                <w:rFonts w:cs="Arial"/>
                <w:color w:val="auto"/>
                <w:szCs w:val="20"/>
                <w:lang w:val="es-ES" w:eastAsia="es-CO"/>
              </w:rPr>
              <w:t>1082</w:t>
            </w:r>
            <w:r w:rsidRPr="00BD69CC">
              <w:rPr>
                <w:rFonts w:eastAsia="Arial,Times New Roman" w:cs="Arial"/>
                <w:color w:val="auto"/>
                <w:szCs w:val="20"/>
                <w:lang w:val="es-ES" w:eastAsia="es-CO"/>
              </w:rPr>
              <w:t xml:space="preserve"> </w:t>
            </w:r>
            <w:r w:rsidRPr="00BD69CC">
              <w:rPr>
                <w:rFonts w:cs="Arial"/>
                <w:color w:val="auto"/>
                <w:szCs w:val="20"/>
                <w:lang w:val="es-ES" w:eastAsia="es-CO"/>
              </w:rPr>
              <w:t>de</w:t>
            </w:r>
            <w:r w:rsidRPr="00BD69CC">
              <w:rPr>
                <w:rFonts w:eastAsia="Arial,Times New Roman" w:cs="Arial"/>
                <w:color w:val="auto"/>
                <w:szCs w:val="20"/>
                <w:lang w:val="es-ES" w:eastAsia="es-CO"/>
              </w:rPr>
              <w:t xml:space="preserve"> </w:t>
            </w:r>
            <w:r w:rsidRPr="00BD69CC">
              <w:rPr>
                <w:rFonts w:cs="Arial"/>
                <w:color w:val="auto"/>
                <w:szCs w:val="20"/>
                <w:lang w:val="es-ES" w:eastAsia="es-CO"/>
              </w:rPr>
              <w:t>2015,</w:t>
            </w:r>
            <w:r w:rsidRPr="00BD69CC">
              <w:rPr>
                <w:rFonts w:eastAsia="Arial,Times New Roman" w:cs="Arial"/>
                <w:color w:val="auto"/>
                <w:szCs w:val="20"/>
                <w:lang w:val="es-ES" w:eastAsia="es-CO"/>
              </w:rPr>
              <w:t xml:space="preserve"> </w:t>
            </w:r>
            <w:r w:rsidRPr="00BD69CC">
              <w:rPr>
                <w:rFonts w:cs="Arial"/>
                <w:color w:val="auto"/>
                <w:szCs w:val="20"/>
                <w:lang w:val="es-ES" w:eastAsia="es-CO"/>
              </w:rPr>
              <w:t>a</w:t>
            </w:r>
            <w:r w:rsidRPr="00BD69CC">
              <w:rPr>
                <w:rFonts w:eastAsia="Arial,Times New Roman" w:cs="Arial"/>
                <w:color w:val="auto"/>
                <w:szCs w:val="20"/>
                <w:lang w:val="es-ES" w:eastAsia="es-CO"/>
              </w:rPr>
              <w:t xml:space="preserve"> </w:t>
            </w:r>
            <w:r w:rsidRPr="00BD69CC">
              <w:rPr>
                <w:rFonts w:cs="Arial"/>
                <w:color w:val="auto"/>
                <w:szCs w:val="20"/>
                <w:lang w:val="es-ES" w:eastAsia="es-CO"/>
              </w:rPr>
              <w:t>saber:</w:t>
            </w:r>
            <w:r w:rsidRPr="00BD69CC">
              <w:rPr>
                <w:rFonts w:eastAsia="Arial,Times New Roman" w:cs="Arial"/>
                <w:color w:val="auto"/>
                <w:szCs w:val="20"/>
                <w:lang w:val="es-ES" w:eastAsia="es-CO"/>
              </w:rPr>
              <w:t xml:space="preserve"> </w:t>
            </w:r>
            <w:r w:rsidRPr="00BD69CC">
              <w:rPr>
                <w:rFonts w:cs="Arial"/>
                <w:color w:val="auto"/>
                <w:szCs w:val="20"/>
                <w:lang w:val="es-ES" w:eastAsia="es-CO"/>
              </w:rPr>
              <w:t>(i)</w:t>
            </w:r>
            <w:r w:rsidRPr="00BD69CC">
              <w:rPr>
                <w:rFonts w:eastAsia="Arial,Times New Roman" w:cs="Arial"/>
                <w:color w:val="auto"/>
                <w:szCs w:val="20"/>
                <w:lang w:val="es-ES" w:eastAsia="es-CO"/>
              </w:rPr>
              <w:t xml:space="preserve"> </w:t>
            </w:r>
            <w:r w:rsidRPr="00BD69CC">
              <w:rPr>
                <w:rFonts w:cs="Arial"/>
                <w:color w:val="auto"/>
                <w:szCs w:val="20"/>
                <w:lang w:val="es-ES" w:eastAsia="es-CO"/>
              </w:rPr>
              <w:t>contrato</w:t>
            </w:r>
            <w:r w:rsidRPr="00BD69CC">
              <w:rPr>
                <w:rFonts w:eastAsia="Arial,Times New Roman" w:cs="Arial"/>
                <w:color w:val="auto"/>
                <w:szCs w:val="20"/>
                <w:lang w:val="es-ES" w:eastAsia="es-CO"/>
              </w:rPr>
              <w:t xml:space="preserve"> </w:t>
            </w:r>
            <w:r w:rsidRPr="00BD69CC">
              <w:rPr>
                <w:rFonts w:cs="Arial"/>
                <w:color w:val="auto"/>
                <w:szCs w:val="20"/>
                <w:lang w:val="es-ES" w:eastAsia="es-CO"/>
              </w:rPr>
              <w:t>de</w:t>
            </w:r>
            <w:r w:rsidRPr="00BD69CC">
              <w:rPr>
                <w:rFonts w:eastAsia="Arial,Times New Roman" w:cs="Arial"/>
                <w:color w:val="auto"/>
                <w:szCs w:val="20"/>
                <w:lang w:val="es-ES" w:eastAsia="es-CO"/>
              </w:rPr>
              <w:t xml:space="preserve"> </w:t>
            </w:r>
            <w:r w:rsidRPr="00BD69CC">
              <w:rPr>
                <w:rFonts w:cs="Arial"/>
                <w:color w:val="auto"/>
                <w:szCs w:val="20"/>
                <w:lang w:val="es-ES" w:eastAsia="es-CO"/>
              </w:rPr>
              <w:t>seguro</w:t>
            </w:r>
            <w:r w:rsidRPr="00BD69CC">
              <w:rPr>
                <w:rFonts w:eastAsia="Arial,Times New Roman" w:cs="Arial"/>
                <w:color w:val="auto"/>
                <w:szCs w:val="20"/>
                <w:lang w:val="es-ES" w:eastAsia="es-CO"/>
              </w:rPr>
              <w:t xml:space="preserve"> </w:t>
            </w:r>
            <w:r w:rsidRPr="00BD69CC">
              <w:rPr>
                <w:rFonts w:cs="Arial"/>
                <w:color w:val="auto"/>
                <w:szCs w:val="20"/>
                <w:lang w:val="es-ES" w:eastAsia="es-CO"/>
              </w:rPr>
              <w:t>contenido</w:t>
            </w:r>
            <w:r w:rsidRPr="00BD69CC">
              <w:rPr>
                <w:rFonts w:eastAsia="Arial,Times New Roman" w:cs="Arial"/>
                <w:color w:val="auto"/>
                <w:szCs w:val="20"/>
                <w:lang w:val="es-ES" w:eastAsia="es-CO"/>
              </w:rPr>
              <w:t xml:space="preserve"> </w:t>
            </w:r>
            <w:r w:rsidRPr="00BD69CC">
              <w:rPr>
                <w:rFonts w:cs="Arial"/>
                <w:color w:val="auto"/>
                <w:szCs w:val="20"/>
                <w:lang w:val="es-ES" w:eastAsia="es-CO"/>
              </w:rPr>
              <w:t>en</w:t>
            </w:r>
            <w:r w:rsidRPr="00BD69CC">
              <w:rPr>
                <w:rFonts w:eastAsia="Arial,Times New Roman" w:cs="Arial"/>
                <w:color w:val="auto"/>
                <w:szCs w:val="20"/>
                <w:lang w:val="es-ES" w:eastAsia="es-CO"/>
              </w:rPr>
              <w:t xml:space="preserve"> </w:t>
            </w:r>
            <w:r w:rsidRPr="00BD69CC">
              <w:rPr>
                <w:rFonts w:cs="Arial"/>
                <w:color w:val="auto"/>
                <w:szCs w:val="20"/>
                <w:lang w:val="es-ES" w:eastAsia="es-CO"/>
              </w:rPr>
              <w:t>una</w:t>
            </w:r>
            <w:r w:rsidRPr="00BD69CC">
              <w:rPr>
                <w:rFonts w:eastAsia="Arial,Times New Roman" w:cs="Arial"/>
                <w:color w:val="auto"/>
                <w:szCs w:val="20"/>
                <w:lang w:val="es-ES" w:eastAsia="es-CO"/>
              </w:rPr>
              <w:t xml:space="preserve"> </w:t>
            </w:r>
            <w:r w:rsidRPr="00BD69CC">
              <w:rPr>
                <w:rFonts w:cs="Arial"/>
                <w:color w:val="auto"/>
                <w:szCs w:val="20"/>
                <w:lang w:val="es-ES" w:eastAsia="es-CO"/>
              </w:rPr>
              <w:t>póliza,</w:t>
            </w:r>
            <w:r w:rsidRPr="00BD69CC">
              <w:rPr>
                <w:rFonts w:eastAsia="Arial,Times New Roman" w:cs="Arial"/>
                <w:color w:val="auto"/>
                <w:szCs w:val="20"/>
                <w:lang w:val="es-ES" w:eastAsia="es-CO"/>
              </w:rPr>
              <w:t xml:space="preserve"> </w:t>
            </w:r>
            <w:r w:rsidRPr="00BD69CC">
              <w:rPr>
                <w:rFonts w:cs="Arial"/>
                <w:color w:val="auto"/>
                <w:szCs w:val="20"/>
                <w:lang w:val="es-ES" w:eastAsia="es-CO"/>
              </w:rPr>
              <w:t>(ii)</w:t>
            </w:r>
            <w:r w:rsidRPr="00BD69CC">
              <w:rPr>
                <w:rFonts w:eastAsia="Arial,Times New Roman" w:cs="Arial"/>
                <w:color w:val="auto"/>
                <w:szCs w:val="20"/>
                <w:lang w:val="es-ES" w:eastAsia="es-CO"/>
              </w:rPr>
              <w:t xml:space="preserve"> </w:t>
            </w:r>
            <w:r w:rsidRPr="00BD69CC">
              <w:rPr>
                <w:rFonts w:cs="Arial"/>
                <w:color w:val="auto"/>
                <w:szCs w:val="20"/>
                <w:lang w:val="es-ES" w:eastAsia="es-CO"/>
              </w:rPr>
              <w:t>patrimonio</w:t>
            </w:r>
            <w:r w:rsidRPr="00BD69CC">
              <w:rPr>
                <w:rFonts w:eastAsia="Arial,Times New Roman" w:cs="Arial"/>
                <w:color w:val="auto"/>
                <w:szCs w:val="20"/>
                <w:lang w:val="es-ES" w:eastAsia="es-CO"/>
              </w:rPr>
              <w:t xml:space="preserve"> </w:t>
            </w:r>
            <w:r w:rsidRPr="00BD69CC">
              <w:rPr>
                <w:rFonts w:cs="Arial"/>
                <w:color w:val="auto"/>
                <w:szCs w:val="20"/>
                <w:lang w:val="es-ES" w:eastAsia="es-CO"/>
              </w:rPr>
              <w:t>autónomo y</w:t>
            </w:r>
            <w:r w:rsidRPr="00BD69CC">
              <w:rPr>
                <w:rFonts w:eastAsia="Arial,Times New Roman" w:cs="Arial"/>
                <w:color w:val="auto"/>
                <w:szCs w:val="20"/>
                <w:lang w:val="es-ES" w:eastAsia="es-CO"/>
              </w:rPr>
              <w:t xml:space="preserve"> </w:t>
            </w:r>
            <w:r w:rsidRPr="00BD69CC">
              <w:rPr>
                <w:rFonts w:cs="Arial"/>
                <w:color w:val="auto"/>
                <w:szCs w:val="20"/>
                <w:lang w:val="es-ES" w:eastAsia="es-CO"/>
              </w:rPr>
              <w:t>(iii)</w:t>
            </w:r>
            <w:r w:rsidRPr="00BD69CC">
              <w:rPr>
                <w:rFonts w:eastAsia="Arial,Times New Roman" w:cs="Arial"/>
                <w:color w:val="auto"/>
                <w:szCs w:val="20"/>
                <w:lang w:val="es-ES" w:eastAsia="es-CO"/>
              </w:rPr>
              <w:t xml:space="preserve"> </w:t>
            </w:r>
            <w:r w:rsidRPr="00BD69CC">
              <w:rPr>
                <w:rFonts w:cs="Arial"/>
                <w:color w:val="auto"/>
                <w:szCs w:val="20"/>
                <w:lang w:val="es-ES" w:eastAsia="es-CO"/>
              </w:rPr>
              <w:t>garantía</w:t>
            </w:r>
            <w:r w:rsidRPr="00BD69CC">
              <w:rPr>
                <w:rFonts w:eastAsia="Arial,Times New Roman" w:cs="Arial"/>
                <w:color w:val="auto"/>
                <w:szCs w:val="20"/>
                <w:lang w:val="es-ES" w:eastAsia="es-CO"/>
              </w:rPr>
              <w:t xml:space="preserve"> </w:t>
            </w:r>
            <w:r w:rsidRPr="00BD69CC">
              <w:rPr>
                <w:rFonts w:cs="Arial"/>
                <w:color w:val="auto"/>
                <w:szCs w:val="20"/>
                <w:lang w:val="es-ES" w:eastAsia="es-CO"/>
              </w:rPr>
              <w:t>bancaria.</w:t>
            </w:r>
          </w:p>
        </w:tc>
      </w:tr>
      <w:tr w:rsidR="00325CDC" w:rsidRPr="00BD69CC" w14:paraId="2B240759" w14:textId="77777777" w:rsidTr="00325CDC">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1EE7343" w14:textId="77777777" w:rsidR="00325CDC" w:rsidRPr="00BD69CC" w:rsidRDefault="00325CDC" w:rsidP="00325CDC">
            <w:pPr>
              <w:spacing w:line="276" w:lineRule="auto"/>
              <w:jc w:val="center"/>
              <w:rPr>
                <w:rFonts w:eastAsia="Arial,Times New Roman" w:cs="Arial"/>
                <w:color w:val="auto"/>
                <w:szCs w:val="20"/>
                <w:lang w:val="es-ES" w:eastAsia="es-CO"/>
              </w:rPr>
            </w:pPr>
            <w:r w:rsidRPr="00BD69CC">
              <w:rPr>
                <w:rFonts w:cs="Arial"/>
                <w:color w:val="auto"/>
                <w:szCs w:val="20"/>
                <w:lang w:val="es-ES" w:eastAsia="es-CO"/>
              </w:rPr>
              <w:t>Asegurado/</w:t>
            </w:r>
            <w:r w:rsidRPr="00BD69CC">
              <w:rPr>
                <w:rFonts w:eastAsia="Arial,Times New Roman" w:cs="Arial"/>
                <w:color w:val="auto"/>
                <w:szCs w:val="20"/>
                <w:lang w:val="es-ES" w:eastAsia="es-CO"/>
              </w:rPr>
              <w:t xml:space="preserve"> </w:t>
            </w:r>
            <w:r w:rsidRPr="00BD69CC">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3C8D86F" w14:textId="77777777" w:rsidR="00325CDC" w:rsidRPr="00BD69CC" w:rsidRDefault="00325CDC" w:rsidP="00325CDC">
            <w:pPr>
              <w:spacing w:line="276" w:lineRule="auto"/>
              <w:rPr>
                <w:rFonts w:eastAsia="Arial,Times New Roman" w:cs="Arial"/>
                <w:color w:val="auto"/>
                <w:szCs w:val="20"/>
                <w:lang w:val="es-ES" w:eastAsia="es-CO"/>
              </w:rPr>
            </w:pPr>
            <w:r w:rsidRPr="00BD69CC">
              <w:rPr>
                <w:rFonts w:cs="Arial"/>
                <w:b/>
                <w:szCs w:val="20"/>
              </w:rPr>
              <w:t>MUNICIPIO DE VALLEDUPAR</w:t>
            </w:r>
            <w:r w:rsidRPr="00BD69CC">
              <w:rPr>
                <w:rFonts w:cs="Arial"/>
                <w:szCs w:val="20"/>
              </w:rPr>
              <w:t xml:space="preserve"> </w:t>
            </w:r>
            <w:r w:rsidRPr="00BD69CC">
              <w:rPr>
                <w:rFonts w:eastAsia="Times New Roman" w:cs="Arial"/>
                <w:bCs/>
                <w:color w:val="auto"/>
                <w:szCs w:val="20"/>
                <w:lang w:val="es-ES" w:eastAsia="es-CO"/>
              </w:rPr>
              <w:t xml:space="preserve">identificada con </w:t>
            </w:r>
            <w:r w:rsidRPr="00BD69CC">
              <w:rPr>
                <w:rFonts w:cs="Arial"/>
                <w:b/>
                <w:szCs w:val="20"/>
              </w:rPr>
              <w:t xml:space="preserve">NIT 800098911-8 </w:t>
            </w:r>
            <w:r w:rsidRPr="00BD69CC">
              <w:rPr>
                <w:rFonts w:eastAsia="Times New Roman" w:cs="Arial"/>
                <w:bCs/>
                <w:color w:val="auto"/>
                <w:szCs w:val="20"/>
                <w:lang w:val="es-ES" w:eastAsia="es-CO"/>
              </w:rPr>
              <w:t>y el Contratista</w:t>
            </w:r>
          </w:p>
        </w:tc>
      </w:tr>
      <w:tr w:rsidR="00325CDC" w:rsidRPr="00BD69CC" w14:paraId="47900454" w14:textId="77777777" w:rsidTr="00325CDC">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3A9FD3" w14:textId="77777777" w:rsidR="00325CDC" w:rsidRPr="00BD69CC" w:rsidRDefault="00325CDC" w:rsidP="00325CDC">
            <w:pPr>
              <w:spacing w:line="276" w:lineRule="auto"/>
              <w:jc w:val="center"/>
              <w:rPr>
                <w:rFonts w:eastAsia="Arial,Times New Roman" w:cs="Arial"/>
                <w:color w:val="auto"/>
                <w:szCs w:val="20"/>
                <w:lang w:val="es-ES" w:eastAsia="es-CO"/>
              </w:rPr>
            </w:pPr>
            <w:r w:rsidRPr="00BD69CC">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41227DD" w14:textId="77777777" w:rsidR="00325CDC" w:rsidRPr="00BD69CC" w:rsidRDefault="00325CDC" w:rsidP="00325CDC">
            <w:pPr>
              <w:spacing w:line="276" w:lineRule="auto"/>
              <w:rPr>
                <w:rFonts w:eastAsia="Arial,Times New Roman" w:cs="Arial"/>
                <w:color w:val="auto"/>
                <w:szCs w:val="20"/>
                <w:lang w:val="es-ES" w:eastAsia="es-CO"/>
              </w:rPr>
            </w:pPr>
            <w:r w:rsidRPr="00BD69CC">
              <w:rPr>
                <w:rFonts w:cs="Arial"/>
                <w:color w:val="auto"/>
                <w:szCs w:val="20"/>
                <w:lang w:val="es-ES" w:eastAsia="es-CO"/>
              </w:rPr>
              <w:t>Los</w:t>
            </w:r>
            <w:r w:rsidRPr="00BD69CC">
              <w:rPr>
                <w:rFonts w:eastAsia="Arial,Times New Roman" w:cs="Arial"/>
                <w:color w:val="auto"/>
                <w:szCs w:val="20"/>
                <w:lang w:val="es-ES" w:eastAsia="es-CO"/>
              </w:rPr>
              <w:t xml:space="preserve"> </w:t>
            </w:r>
            <w:r w:rsidRPr="00BD69CC">
              <w:rPr>
                <w:rFonts w:cs="Arial"/>
                <w:color w:val="auto"/>
                <w:szCs w:val="20"/>
                <w:lang w:val="es-ES" w:eastAsia="es-CO"/>
              </w:rPr>
              <w:t>perjuicios</w:t>
            </w:r>
            <w:r w:rsidRPr="00BD69CC">
              <w:rPr>
                <w:rFonts w:eastAsia="Arial,Times New Roman" w:cs="Arial"/>
                <w:color w:val="auto"/>
                <w:szCs w:val="20"/>
                <w:lang w:val="es-ES" w:eastAsia="es-CO"/>
              </w:rPr>
              <w:t xml:space="preserve"> </w:t>
            </w:r>
            <w:r w:rsidRPr="00BD69CC">
              <w:rPr>
                <w:rFonts w:cs="Arial"/>
                <w:color w:val="auto"/>
                <w:szCs w:val="20"/>
                <w:lang w:val="es-ES" w:eastAsia="es-CO"/>
              </w:rPr>
              <w:t>derivados</w:t>
            </w:r>
            <w:r w:rsidRPr="00BD69CC">
              <w:rPr>
                <w:rFonts w:eastAsia="Arial,Times New Roman" w:cs="Arial"/>
                <w:color w:val="auto"/>
                <w:szCs w:val="20"/>
                <w:lang w:val="es-ES" w:eastAsia="es-CO"/>
              </w:rPr>
              <w:t xml:space="preserve"> </w:t>
            </w:r>
            <w:r w:rsidRPr="00BD69CC">
              <w:rPr>
                <w:rFonts w:cs="Arial"/>
                <w:color w:val="auto"/>
                <w:szCs w:val="20"/>
                <w:lang w:val="es-ES" w:eastAsia="es-CO"/>
              </w:rPr>
              <w:t>del</w:t>
            </w:r>
            <w:r w:rsidRPr="00BD69CC">
              <w:rPr>
                <w:rFonts w:eastAsia="Arial,Times New Roman" w:cs="Arial"/>
                <w:color w:val="auto"/>
                <w:szCs w:val="20"/>
                <w:lang w:val="es-ES" w:eastAsia="es-CO"/>
              </w:rPr>
              <w:t xml:space="preserve"> </w:t>
            </w:r>
            <w:r w:rsidRPr="00BD69CC">
              <w:rPr>
                <w:rFonts w:cs="Arial"/>
                <w:color w:val="auto"/>
                <w:szCs w:val="20"/>
                <w:lang w:val="es-ES" w:eastAsia="es-CO"/>
              </w:rPr>
              <w:t>incumplimiento</w:t>
            </w:r>
            <w:r w:rsidRPr="00BD69CC">
              <w:rPr>
                <w:rFonts w:eastAsia="Arial,Times New Roman" w:cs="Arial"/>
                <w:color w:val="auto"/>
                <w:szCs w:val="20"/>
                <w:lang w:val="es-ES" w:eastAsia="es-CO"/>
              </w:rPr>
              <w:t xml:space="preserve"> </w:t>
            </w:r>
            <w:r w:rsidRPr="00BD69CC">
              <w:rPr>
                <w:rFonts w:cs="Arial"/>
                <w:color w:val="auto"/>
                <w:szCs w:val="20"/>
                <w:lang w:val="es-ES" w:eastAsia="es-CO"/>
              </w:rPr>
              <w:t>del</w:t>
            </w:r>
            <w:r w:rsidRPr="00BD69CC">
              <w:rPr>
                <w:rFonts w:eastAsia="Arial,Times New Roman" w:cs="Arial"/>
                <w:color w:val="auto"/>
                <w:szCs w:val="20"/>
                <w:lang w:val="es-ES" w:eastAsia="es-CO"/>
              </w:rPr>
              <w:t xml:space="preserve"> </w:t>
            </w:r>
            <w:r w:rsidRPr="00BD69CC">
              <w:rPr>
                <w:rFonts w:cs="Arial"/>
                <w:color w:val="auto"/>
                <w:szCs w:val="20"/>
                <w:lang w:val="es-ES" w:eastAsia="es-CO"/>
              </w:rPr>
              <w:t>ofrecimiento</w:t>
            </w:r>
            <w:r w:rsidRPr="00BD69CC">
              <w:rPr>
                <w:rFonts w:eastAsia="Arial,Times New Roman" w:cs="Arial"/>
                <w:color w:val="auto"/>
                <w:szCs w:val="20"/>
                <w:lang w:val="es-ES" w:eastAsia="es-CO"/>
              </w:rPr>
              <w:t xml:space="preserve"> </w:t>
            </w:r>
            <w:r w:rsidRPr="00BD69CC">
              <w:rPr>
                <w:rFonts w:cs="Arial"/>
                <w:color w:val="auto"/>
                <w:szCs w:val="20"/>
                <w:lang w:val="es-ES" w:eastAsia="es-CO"/>
              </w:rPr>
              <w:t>en</w:t>
            </w:r>
            <w:r w:rsidRPr="00BD69CC">
              <w:rPr>
                <w:rFonts w:eastAsia="Arial,Times New Roman" w:cs="Arial"/>
                <w:color w:val="auto"/>
                <w:szCs w:val="20"/>
                <w:lang w:val="es-ES" w:eastAsia="es-CO"/>
              </w:rPr>
              <w:t xml:space="preserve"> </w:t>
            </w:r>
            <w:r w:rsidRPr="00BD69CC">
              <w:rPr>
                <w:rFonts w:cs="Arial"/>
                <w:color w:val="auto"/>
                <w:szCs w:val="20"/>
                <w:lang w:val="es-ES" w:eastAsia="es-CO"/>
              </w:rPr>
              <w:t>los</w:t>
            </w:r>
            <w:r w:rsidRPr="00BD69CC">
              <w:rPr>
                <w:rFonts w:eastAsia="Arial,Times New Roman" w:cs="Arial"/>
                <w:color w:val="auto"/>
                <w:szCs w:val="20"/>
                <w:lang w:val="es-ES" w:eastAsia="es-CO"/>
              </w:rPr>
              <w:t xml:space="preserve"> </w:t>
            </w:r>
            <w:r w:rsidRPr="00BD69CC">
              <w:rPr>
                <w:rFonts w:cs="Arial"/>
                <w:color w:val="auto"/>
                <w:szCs w:val="20"/>
                <w:lang w:val="es-ES" w:eastAsia="es-CO"/>
              </w:rPr>
              <w:t>eventos</w:t>
            </w:r>
            <w:r w:rsidRPr="00BD69CC">
              <w:rPr>
                <w:rFonts w:eastAsia="Arial,Times New Roman" w:cs="Arial"/>
                <w:color w:val="auto"/>
                <w:szCs w:val="20"/>
                <w:lang w:val="es-ES" w:eastAsia="es-CO"/>
              </w:rPr>
              <w:t xml:space="preserve"> </w:t>
            </w:r>
            <w:r w:rsidRPr="00BD69CC">
              <w:rPr>
                <w:rFonts w:cs="Arial"/>
                <w:color w:val="auto"/>
                <w:szCs w:val="20"/>
                <w:lang w:val="es-ES" w:eastAsia="es-CO"/>
              </w:rPr>
              <w:t>señalados</w:t>
            </w:r>
            <w:r w:rsidRPr="00BD69CC">
              <w:rPr>
                <w:rFonts w:eastAsia="Arial,Times New Roman" w:cs="Arial"/>
                <w:color w:val="auto"/>
                <w:szCs w:val="20"/>
                <w:lang w:val="es-ES" w:eastAsia="es-CO"/>
              </w:rPr>
              <w:t xml:space="preserve"> </w:t>
            </w:r>
            <w:r w:rsidRPr="00BD69CC">
              <w:rPr>
                <w:rFonts w:cs="Arial"/>
                <w:color w:val="auto"/>
                <w:szCs w:val="20"/>
                <w:lang w:val="es-ES" w:eastAsia="es-CO"/>
              </w:rPr>
              <w:t>en</w:t>
            </w:r>
            <w:r w:rsidRPr="00BD69CC">
              <w:rPr>
                <w:rFonts w:eastAsia="Arial,Times New Roman" w:cs="Arial"/>
                <w:color w:val="auto"/>
                <w:szCs w:val="20"/>
                <w:lang w:val="es-ES" w:eastAsia="es-CO"/>
              </w:rPr>
              <w:t xml:space="preserve"> </w:t>
            </w:r>
            <w:r w:rsidRPr="00BD69CC">
              <w:rPr>
                <w:rFonts w:cs="Arial"/>
                <w:color w:val="auto"/>
                <w:szCs w:val="20"/>
                <w:lang w:val="es-ES" w:eastAsia="es-CO"/>
              </w:rPr>
              <w:t>el</w:t>
            </w:r>
            <w:r w:rsidRPr="00BD69CC">
              <w:rPr>
                <w:rFonts w:eastAsia="Arial,Times New Roman" w:cs="Arial"/>
                <w:color w:val="auto"/>
                <w:szCs w:val="20"/>
                <w:lang w:val="es-ES" w:eastAsia="es-CO"/>
              </w:rPr>
              <w:t xml:space="preserve"> </w:t>
            </w:r>
            <w:r w:rsidRPr="00BD69CC">
              <w:rPr>
                <w:rFonts w:cs="Arial"/>
                <w:color w:val="auto"/>
                <w:szCs w:val="20"/>
                <w:lang w:val="es-ES" w:eastAsia="es-CO"/>
              </w:rPr>
              <w:t>artículo</w:t>
            </w:r>
            <w:r w:rsidRPr="00BD69CC">
              <w:rPr>
                <w:rFonts w:eastAsia="Arial,Times New Roman" w:cs="Arial"/>
                <w:color w:val="auto"/>
                <w:szCs w:val="20"/>
                <w:lang w:val="es-ES" w:eastAsia="es-CO"/>
              </w:rPr>
              <w:t xml:space="preserve"> </w:t>
            </w:r>
            <w:r w:rsidRPr="00BD69CC">
              <w:rPr>
                <w:rFonts w:cs="Arial"/>
                <w:color w:val="auto"/>
                <w:szCs w:val="20"/>
                <w:lang w:val="es-ES" w:eastAsia="es-CO"/>
              </w:rPr>
              <w:t>2.2.1.2.3.1.6</w:t>
            </w:r>
            <w:r w:rsidRPr="00BD69CC">
              <w:rPr>
                <w:rFonts w:eastAsia="Arial,Times New Roman" w:cs="Arial"/>
                <w:color w:val="auto"/>
                <w:szCs w:val="20"/>
                <w:lang w:val="es-ES" w:eastAsia="es-CO"/>
              </w:rPr>
              <w:t xml:space="preserve"> </w:t>
            </w:r>
            <w:r w:rsidRPr="00BD69CC">
              <w:rPr>
                <w:rFonts w:cs="Arial"/>
                <w:color w:val="auto"/>
                <w:szCs w:val="20"/>
                <w:lang w:val="es-ES" w:eastAsia="es-CO"/>
              </w:rPr>
              <w:t>del</w:t>
            </w:r>
            <w:r w:rsidRPr="00BD69CC">
              <w:rPr>
                <w:rFonts w:eastAsia="Arial,Times New Roman" w:cs="Arial"/>
                <w:color w:val="auto"/>
                <w:szCs w:val="20"/>
                <w:lang w:val="es-ES" w:eastAsia="es-CO"/>
              </w:rPr>
              <w:t xml:space="preserve"> </w:t>
            </w:r>
            <w:r w:rsidRPr="00BD69CC">
              <w:rPr>
                <w:rFonts w:cs="Arial"/>
                <w:color w:val="auto"/>
                <w:szCs w:val="20"/>
                <w:lang w:val="es-ES" w:eastAsia="es-CO"/>
              </w:rPr>
              <w:t>Decreto</w:t>
            </w:r>
            <w:r w:rsidRPr="00BD69CC">
              <w:rPr>
                <w:rFonts w:eastAsia="Arial,Times New Roman" w:cs="Arial"/>
                <w:color w:val="auto"/>
                <w:szCs w:val="20"/>
                <w:lang w:val="es-ES" w:eastAsia="es-CO"/>
              </w:rPr>
              <w:t xml:space="preserve"> </w:t>
            </w:r>
            <w:r w:rsidRPr="00BD69CC">
              <w:rPr>
                <w:rFonts w:cs="Arial"/>
                <w:color w:val="auto"/>
                <w:szCs w:val="20"/>
                <w:lang w:val="es-ES" w:eastAsia="es-CO"/>
              </w:rPr>
              <w:t>1082</w:t>
            </w:r>
            <w:r w:rsidRPr="00BD69CC">
              <w:rPr>
                <w:rFonts w:eastAsia="Arial,Times New Roman" w:cs="Arial"/>
                <w:color w:val="auto"/>
                <w:szCs w:val="20"/>
                <w:lang w:val="es-ES" w:eastAsia="es-CO"/>
              </w:rPr>
              <w:t xml:space="preserve"> </w:t>
            </w:r>
            <w:r w:rsidRPr="00BD69CC">
              <w:rPr>
                <w:rFonts w:cs="Arial"/>
                <w:color w:val="auto"/>
                <w:szCs w:val="20"/>
                <w:lang w:val="es-ES" w:eastAsia="es-CO"/>
              </w:rPr>
              <w:t>de</w:t>
            </w:r>
            <w:r w:rsidRPr="00BD69CC">
              <w:rPr>
                <w:rFonts w:eastAsia="Arial,Times New Roman" w:cs="Arial"/>
                <w:color w:val="auto"/>
                <w:szCs w:val="20"/>
                <w:lang w:val="es-ES" w:eastAsia="es-CO"/>
              </w:rPr>
              <w:t xml:space="preserve"> </w:t>
            </w:r>
            <w:r w:rsidRPr="00BD69CC">
              <w:rPr>
                <w:rFonts w:cs="Arial"/>
                <w:color w:val="auto"/>
                <w:szCs w:val="20"/>
                <w:lang w:val="es-ES" w:eastAsia="es-CO"/>
              </w:rPr>
              <w:t>2015.</w:t>
            </w:r>
          </w:p>
        </w:tc>
      </w:tr>
      <w:tr w:rsidR="00325CDC" w:rsidRPr="00BD69CC" w14:paraId="7F4A2809" w14:textId="77777777" w:rsidTr="00325CDC">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02E972" w14:textId="77777777" w:rsidR="00325CDC" w:rsidRPr="00BD69CC" w:rsidRDefault="00325CDC" w:rsidP="00325CDC">
            <w:pPr>
              <w:spacing w:line="276" w:lineRule="auto"/>
              <w:jc w:val="center"/>
              <w:rPr>
                <w:rFonts w:eastAsia="Arial,Times New Roman" w:cs="Arial"/>
                <w:color w:val="auto"/>
                <w:szCs w:val="20"/>
                <w:lang w:val="es-ES" w:eastAsia="es-CO"/>
              </w:rPr>
            </w:pPr>
            <w:r w:rsidRPr="00BD69CC">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39C2BFF0" w14:textId="77777777" w:rsidR="00325CDC" w:rsidRPr="00BD69CC" w:rsidRDefault="00325CDC" w:rsidP="00325CDC">
            <w:pPr>
              <w:spacing w:line="276" w:lineRule="auto"/>
              <w:rPr>
                <w:rFonts w:eastAsia="Arial,Times New Roman" w:cs="Arial"/>
                <w:color w:val="auto"/>
                <w:szCs w:val="20"/>
                <w:lang w:val="es-ES" w:eastAsia="es-CO"/>
              </w:rPr>
            </w:pPr>
            <w:r w:rsidRPr="00BD69CC">
              <w:rPr>
                <w:rFonts w:cs="Arial"/>
                <w:color w:val="auto"/>
                <w:szCs w:val="20"/>
                <w:lang w:val="es-ES" w:eastAsia="es-CO"/>
              </w:rPr>
              <w:t>3 meses contados a partir de la fecha de cierre del proceso de contratación.</w:t>
            </w:r>
            <w:r w:rsidRPr="00BD69CC">
              <w:rPr>
                <w:rFonts w:eastAsia="Arial,Times New Roman" w:cs="Arial"/>
                <w:color w:val="auto"/>
                <w:szCs w:val="20"/>
                <w:lang w:val="es-ES" w:eastAsia="es-CO"/>
              </w:rPr>
              <w:t xml:space="preserve"> </w:t>
            </w:r>
          </w:p>
        </w:tc>
      </w:tr>
      <w:tr w:rsidR="00325CDC" w:rsidRPr="00BD69CC" w14:paraId="4B3DD228" w14:textId="77777777" w:rsidTr="00325CDC">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AEED6E8" w14:textId="77777777" w:rsidR="00325CDC" w:rsidRPr="00BD69CC" w:rsidRDefault="00325CDC" w:rsidP="00325CDC">
            <w:pPr>
              <w:spacing w:line="276" w:lineRule="auto"/>
              <w:jc w:val="center"/>
              <w:rPr>
                <w:rFonts w:eastAsia="Arial,Times New Roman" w:cs="Arial"/>
                <w:color w:val="auto"/>
                <w:szCs w:val="20"/>
                <w:lang w:val="es-ES" w:eastAsia="es-CO"/>
              </w:rPr>
            </w:pPr>
            <w:r w:rsidRPr="00BD69CC">
              <w:rPr>
                <w:rFonts w:cs="Arial"/>
                <w:color w:val="auto"/>
                <w:szCs w:val="20"/>
                <w:lang w:val="es-ES" w:eastAsia="es-CO"/>
              </w:rPr>
              <w:t>Valor</w:t>
            </w:r>
            <w:r w:rsidRPr="00BD69CC">
              <w:rPr>
                <w:rFonts w:eastAsia="Arial,Times New Roman" w:cs="Arial"/>
                <w:color w:val="auto"/>
                <w:szCs w:val="20"/>
                <w:lang w:val="es-ES" w:eastAsia="es-CO"/>
              </w:rPr>
              <w:t xml:space="preserve"> </w:t>
            </w:r>
            <w:r w:rsidRPr="00BD69CC">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7B76304" w14:textId="77777777" w:rsidR="00325CDC" w:rsidRPr="00BD69CC" w:rsidRDefault="00325CDC" w:rsidP="00325CDC">
            <w:pPr>
              <w:spacing w:line="276" w:lineRule="auto"/>
              <w:rPr>
                <w:rFonts w:eastAsia="Arial,Times New Roman" w:cs="Arial"/>
                <w:color w:val="auto"/>
                <w:szCs w:val="20"/>
                <w:lang w:val="es-ES" w:eastAsia="es-CO"/>
              </w:rPr>
            </w:pPr>
            <w:r w:rsidRPr="00BD69CC">
              <w:rPr>
                <w:rFonts w:cs="Arial"/>
                <w:color w:val="auto"/>
                <w:szCs w:val="20"/>
                <w:lang w:val="es-ES" w:eastAsia="es-CO"/>
              </w:rPr>
              <w:t>Diez</w:t>
            </w:r>
            <w:r w:rsidRPr="00BD69CC">
              <w:rPr>
                <w:rFonts w:eastAsia="Arial,Times New Roman" w:cs="Arial"/>
                <w:color w:val="auto"/>
                <w:szCs w:val="20"/>
                <w:lang w:val="es-ES" w:eastAsia="es-CO"/>
              </w:rPr>
              <w:t xml:space="preserve"> </w:t>
            </w:r>
            <w:r w:rsidRPr="00BD69CC">
              <w:rPr>
                <w:rFonts w:cs="Arial"/>
                <w:color w:val="auto"/>
                <w:szCs w:val="20"/>
                <w:lang w:val="es-ES" w:eastAsia="es-CO"/>
              </w:rPr>
              <w:t>por</w:t>
            </w:r>
            <w:r w:rsidRPr="00BD69CC">
              <w:rPr>
                <w:rFonts w:eastAsia="Arial,Times New Roman" w:cs="Arial"/>
                <w:color w:val="auto"/>
                <w:szCs w:val="20"/>
                <w:lang w:val="es-ES" w:eastAsia="es-CO"/>
              </w:rPr>
              <w:t xml:space="preserve"> </w:t>
            </w:r>
            <w:r w:rsidRPr="00BD69CC">
              <w:rPr>
                <w:rFonts w:cs="Arial"/>
                <w:color w:val="auto"/>
                <w:szCs w:val="20"/>
                <w:lang w:val="es-ES" w:eastAsia="es-CO"/>
              </w:rPr>
              <w:t>ciento</w:t>
            </w:r>
            <w:r w:rsidRPr="00BD69CC">
              <w:rPr>
                <w:rFonts w:eastAsia="Arial,Times New Roman" w:cs="Arial"/>
                <w:color w:val="auto"/>
                <w:szCs w:val="20"/>
                <w:lang w:val="es-ES" w:eastAsia="es-CO"/>
              </w:rPr>
              <w:t xml:space="preserve"> </w:t>
            </w:r>
            <w:r w:rsidRPr="00BD69CC">
              <w:rPr>
                <w:rFonts w:cs="Arial"/>
                <w:color w:val="auto"/>
                <w:szCs w:val="20"/>
                <w:lang w:val="es-ES" w:eastAsia="es-CO"/>
              </w:rPr>
              <w:t>(10%)</w:t>
            </w:r>
            <w:r w:rsidRPr="00BD69CC">
              <w:rPr>
                <w:rFonts w:eastAsia="Arial,Times New Roman" w:cs="Arial"/>
                <w:color w:val="auto"/>
                <w:szCs w:val="20"/>
                <w:lang w:val="es-ES" w:eastAsia="es-CO"/>
              </w:rPr>
              <w:t xml:space="preserve"> </w:t>
            </w:r>
            <w:r w:rsidRPr="00BD69CC">
              <w:rPr>
                <w:rFonts w:cs="Arial"/>
                <w:color w:val="auto"/>
                <w:szCs w:val="20"/>
                <w:lang w:val="es-ES" w:eastAsia="es-CO"/>
              </w:rPr>
              <w:t>del</w:t>
            </w:r>
            <w:r w:rsidRPr="00BD69CC">
              <w:rPr>
                <w:rFonts w:eastAsia="Arial,Times New Roman" w:cs="Arial"/>
                <w:color w:val="auto"/>
                <w:szCs w:val="20"/>
                <w:lang w:val="es-ES" w:eastAsia="es-CO"/>
              </w:rPr>
              <w:t xml:space="preserve"> </w:t>
            </w:r>
            <w:r w:rsidRPr="00BD69CC">
              <w:rPr>
                <w:rFonts w:cs="Arial"/>
                <w:color w:val="auto"/>
                <w:szCs w:val="20"/>
                <w:lang w:val="es-ES" w:eastAsia="es-CO"/>
              </w:rPr>
              <w:t>presupuesto</w:t>
            </w:r>
            <w:r w:rsidRPr="00BD69CC">
              <w:rPr>
                <w:rFonts w:eastAsia="Arial,Times New Roman" w:cs="Arial"/>
                <w:color w:val="auto"/>
                <w:szCs w:val="20"/>
                <w:lang w:val="es-ES" w:eastAsia="es-CO"/>
              </w:rPr>
              <w:t xml:space="preserve"> </w:t>
            </w:r>
            <w:r w:rsidRPr="00BD69CC">
              <w:rPr>
                <w:rFonts w:cs="Arial"/>
                <w:color w:val="auto"/>
                <w:szCs w:val="20"/>
                <w:lang w:val="es-ES" w:eastAsia="es-CO"/>
              </w:rPr>
              <w:t>oficial</w:t>
            </w:r>
            <w:r w:rsidRPr="00BD69CC">
              <w:rPr>
                <w:rFonts w:eastAsia="Arial,Times New Roman" w:cs="Arial"/>
                <w:color w:val="auto"/>
                <w:szCs w:val="20"/>
                <w:lang w:val="es-ES" w:eastAsia="es-CO"/>
              </w:rPr>
              <w:t xml:space="preserve"> </w:t>
            </w:r>
            <w:r w:rsidRPr="00BD69CC">
              <w:rPr>
                <w:rFonts w:cs="Arial"/>
                <w:color w:val="auto"/>
                <w:szCs w:val="20"/>
                <w:lang w:val="es-ES" w:eastAsia="es-CO"/>
              </w:rPr>
              <w:t>del</w:t>
            </w:r>
            <w:r w:rsidRPr="00BD69CC">
              <w:rPr>
                <w:rFonts w:eastAsia="Arial,Times New Roman" w:cs="Arial"/>
                <w:color w:val="auto"/>
                <w:szCs w:val="20"/>
                <w:lang w:val="es-ES" w:eastAsia="es-CO"/>
              </w:rPr>
              <w:t xml:space="preserve"> </w:t>
            </w:r>
            <w:r w:rsidRPr="00BD69CC">
              <w:rPr>
                <w:rFonts w:cs="Arial"/>
                <w:color w:val="auto"/>
                <w:szCs w:val="20"/>
                <w:lang w:val="es-ES" w:eastAsia="es-CO"/>
              </w:rPr>
              <w:t>proceso</w:t>
            </w:r>
            <w:r w:rsidRPr="00BD69CC">
              <w:rPr>
                <w:rFonts w:eastAsia="Arial,Times New Roman" w:cs="Arial"/>
                <w:color w:val="auto"/>
                <w:szCs w:val="20"/>
                <w:lang w:val="es-ES" w:eastAsia="es-CO"/>
              </w:rPr>
              <w:t xml:space="preserve"> </w:t>
            </w:r>
            <w:r w:rsidRPr="00BD69CC">
              <w:rPr>
                <w:rFonts w:cs="Arial"/>
                <w:color w:val="auto"/>
                <w:szCs w:val="20"/>
                <w:lang w:val="es-ES" w:eastAsia="es-CO"/>
              </w:rPr>
              <w:t>de</w:t>
            </w:r>
            <w:r w:rsidRPr="00BD69CC">
              <w:rPr>
                <w:rFonts w:eastAsia="Arial,Times New Roman" w:cs="Arial"/>
                <w:color w:val="auto"/>
                <w:szCs w:val="20"/>
                <w:lang w:val="es-ES" w:eastAsia="es-CO"/>
              </w:rPr>
              <w:t xml:space="preserve"> </w:t>
            </w:r>
            <w:r w:rsidRPr="00BD69CC">
              <w:rPr>
                <w:rFonts w:cs="Arial"/>
                <w:color w:val="auto"/>
                <w:szCs w:val="20"/>
                <w:lang w:val="es-ES" w:eastAsia="es-CO"/>
              </w:rPr>
              <w:t xml:space="preserve">selección </w:t>
            </w:r>
          </w:p>
          <w:p w14:paraId="715E5708" w14:textId="77777777" w:rsidR="00325CDC" w:rsidRPr="00BD69CC" w:rsidRDefault="00325CDC" w:rsidP="00325CDC">
            <w:pPr>
              <w:spacing w:line="276" w:lineRule="auto"/>
              <w:rPr>
                <w:rFonts w:eastAsia="Arial,Times New Roman" w:cs="Arial"/>
                <w:color w:val="auto"/>
                <w:szCs w:val="20"/>
                <w:lang w:val="es-ES" w:eastAsia="es-CO"/>
              </w:rPr>
            </w:pPr>
          </w:p>
        </w:tc>
      </w:tr>
      <w:tr w:rsidR="00325CDC" w:rsidRPr="00BD69CC" w14:paraId="467095B0" w14:textId="77777777" w:rsidTr="00325CDC">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DB412F0" w14:textId="77777777" w:rsidR="00325CDC" w:rsidRPr="00BD69CC" w:rsidRDefault="00325CDC" w:rsidP="00325CDC">
            <w:pPr>
              <w:spacing w:line="276" w:lineRule="auto"/>
              <w:jc w:val="center"/>
              <w:rPr>
                <w:rFonts w:eastAsia="Arial,Times New Roman" w:cs="Arial"/>
                <w:color w:val="auto"/>
                <w:szCs w:val="20"/>
                <w:lang w:val="es-ES" w:eastAsia="es-CO"/>
              </w:rPr>
            </w:pPr>
            <w:r w:rsidRPr="00BD69CC">
              <w:rPr>
                <w:rFonts w:cs="Arial"/>
                <w:color w:val="auto"/>
                <w:szCs w:val="20"/>
                <w:lang w:val="es-ES" w:eastAsia="es-CO"/>
              </w:rPr>
              <w:t>Tomador</w:t>
            </w:r>
            <w:r w:rsidRPr="00BD69CC">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204742D4" w14:textId="77777777" w:rsidR="00325CDC" w:rsidRPr="00BD69CC" w:rsidRDefault="00325CDC" w:rsidP="00325CDC">
            <w:pPr>
              <w:pStyle w:val="Prrafodelista"/>
              <w:numPr>
                <w:ilvl w:val="0"/>
                <w:numId w:val="50"/>
              </w:numPr>
              <w:spacing w:line="276" w:lineRule="auto"/>
              <w:rPr>
                <w:rFonts w:eastAsia="Arial,Times New Roman" w:cs="Arial"/>
                <w:szCs w:val="20"/>
                <w:lang w:val="es-ES" w:eastAsia="es-CO"/>
              </w:rPr>
            </w:pPr>
            <w:r w:rsidRPr="00BD69CC">
              <w:rPr>
                <w:rFonts w:eastAsia="Arial" w:cs="Arial"/>
                <w:szCs w:val="20"/>
                <w:lang w:val="es-ES" w:eastAsia="es-CO"/>
              </w:rPr>
              <w:t>Para</w:t>
            </w:r>
            <w:r w:rsidRPr="00BD69CC">
              <w:rPr>
                <w:rFonts w:eastAsia="Arial,Times New Roman" w:cs="Arial"/>
                <w:szCs w:val="20"/>
                <w:lang w:val="es-ES" w:eastAsia="es-CO"/>
              </w:rPr>
              <w:t xml:space="preserve"> </w:t>
            </w:r>
            <w:r w:rsidRPr="00BD69CC">
              <w:rPr>
                <w:rFonts w:eastAsia="Arial" w:cs="Arial"/>
                <w:szCs w:val="20"/>
                <w:lang w:val="es-ES" w:eastAsia="es-CO"/>
              </w:rPr>
              <w:t>las</w:t>
            </w:r>
            <w:r w:rsidRPr="00BD69CC">
              <w:rPr>
                <w:rFonts w:eastAsia="Arial,Times New Roman" w:cs="Arial"/>
                <w:szCs w:val="20"/>
                <w:lang w:val="es-ES" w:eastAsia="es-CO"/>
              </w:rPr>
              <w:t xml:space="preserve"> </w:t>
            </w:r>
            <w:r w:rsidRPr="00BD69CC">
              <w:rPr>
                <w:rFonts w:eastAsia="Arial" w:cs="Arial"/>
                <w:szCs w:val="20"/>
                <w:lang w:val="es-ES" w:eastAsia="es-CO"/>
              </w:rPr>
              <w:t>personas</w:t>
            </w:r>
            <w:r w:rsidRPr="00BD69CC">
              <w:rPr>
                <w:rFonts w:eastAsia="Arial,Times New Roman" w:cs="Arial"/>
                <w:szCs w:val="20"/>
                <w:lang w:val="es-ES" w:eastAsia="es-CO"/>
              </w:rPr>
              <w:t xml:space="preserve"> </w:t>
            </w:r>
            <w:r w:rsidRPr="00BD69CC">
              <w:rPr>
                <w:rFonts w:eastAsia="Arial" w:cs="Arial"/>
                <w:szCs w:val="20"/>
                <w:lang w:val="es-ES" w:eastAsia="es-CO"/>
              </w:rPr>
              <w:t>jurídicas:</w:t>
            </w:r>
            <w:r w:rsidRPr="00BD69CC">
              <w:rPr>
                <w:rFonts w:eastAsia="Arial,Times New Roman" w:cs="Arial"/>
                <w:szCs w:val="20"/>
                <w:lang w:val="es-ES" w:eastAsia="es-CO"/>
              </w:rPr>
              <w:t xml:space="preserve"> </w:t>
            </w:r>
            <w:r w:rsidRPr="00BD69CC">
              <w:rPr>
                <w:rFonts w:eastAsia="Arial" w:cs="Arial"/>
                <w:szCs w:val="20"/>
                <w:lang w:val="es-ES" w:eastAsia="es-CO"/>
              </w:rPr>
              <w:t>la</w:t>
            </w:r>
            <w:r w:rsidRPr="00BD69CC">
              <w:rPr>
                <w:rFonts w:eastAsia="Arial,Times New Roman" w:cs="Arial"/>
                <w:szCs w:val="20"/>
                <w:lang w:val="es-ES" w:eastAsia="es-CO"/>
              </w:rPr>
              <w:t xml:space="preserve"> </w:t>
            </w:r>
            <w:r w:rsidRPr="00BD69CC">
              <w:rPr>
                <w:rFonts w:eastAsia="Arial" w:cs="Arial"/>
                <w:szCs w:val="20"/>
                <w:lang w:val="es-ES" w:eastAsia="es-CO"/>
              </w:rPr>
              <w:t>garantía</w:t>
            </w:r>
            <w:r w:rsidRPr="00BD69CC">
              <w:rPr>
                <w:rFonts w:eastAsia="Arial,Times New Roman" w:cs="Arial"/>
                <w:szCs w:val="20"/>
                <w:lang w:val="es-ES" w:eastAsia="es-CO"/>
              </w:rPr>
              <w:t xml:space="preserve"> </w:t>
            </w:r>
            <w:r w:rsidRPr="00BD69CC">
              <w:rPr>
                <w:rFonts w:eastAsia="Arial" w:cs="Arial"/>
                <w:szCs w:val="20"/>
                <w:lang w:val="es-ES" w:eastAsia="es-CO"/>
              </w:rPr>
              <w:t>deberá</w:t>
            </w:r>
            <w:r w:rsidRPr="00BD69CC">
              <w:rPr>
                <w:rFonts w:eastAsia="Arial,Times New Roman" w:cs="Arial"/>
                <w:szCs w:val="20"/>
                <w:lang w:val="es-ES" w:eastAsia="es-CO"/>
              </w:rPr>
              <w:t xml:space="preserve"> </w:t>
            </w:r>
            <w:r w:rsidRPr="00BD69CC">
              <w:rPr>
                <w:rFonts w:eastAsia="Arial" w:cs="Arial"/>
                <w:szCs w:val="20"/>
                <w:lang w:val="es-ES" w:eastAsia="es-CO"/>
              </w:rPr>
              <w:t>tomarse</w:t>
            </w:r>
            <w:r w:rsidRPr="00BD69CC">
              <w:rPr>
                <w:rFonts w:eastAsia="Arial,Times New Roman" w:cs="Arial"/>
                <w:szCs w:val="20"/>
                <w:lang w:val="es-ES" w:eastAsia="es-CO"/>
              </w:rPr>
              <w:t xml:space="preserve"> </w:t>
            </w:r>
            <w:r w:rsidRPr="00BD69CC">
              <w:rPr>
                <w:rFonts w:eastAsia="Arial" w:cs="Arial"/>
                <w:szCs w:val="20"/>
                <w:lang w:val="es-ES" w:eastAsia="es-CO"/>
              </w:rPr>
              <w:t>con</w:t>
            </w:r>
            <w:r w:rsidRPr="00BD69CC">
              <w:rPr>
                <w:rFonts w:eastAsia="Arial,Times New Roman" w:cs="Arial"/>
                <w:szCs w:val="20"/>
                <w:lang w:val="es-ES" w:eastAsia="es-CO"/>
              </w:rPr>
              <w:t xml:space="preserve"> </w:t>
            </w:r>
            <w:r w:rsidRPr="00BD69CC">
              <w:rPr>
                <w:rFonts w:eastAsia="Arial" w:cs="Arial"/>
                <w:szCs w:val="20"/>
                <w:lang w:val="es-ES" w:eastAsia="es-CO"/>
              </w:rPr>
              <w:t>el</w:t>
            </w:r>
            <w:r w:rsidRPr="00BD69CC">
              <w:rPr>
                <w:rFonts w:eastAsia="Arial,Times New Roman" w:cs="Arial"/>
                <w:szCs w:val="20"/>
                <w:lang w:val="es-ES" w:eastAsia="es-CO"/>
              </w:rPr>
              <w:t xml:space="preserve"> </w:t>
            </w:r>
            <w:r w:rsidRPr="00BD69CC">
              <w:rPr>
                <w:rFonts w:eastAsia="Arial" w:cs="Arial"/>
                <w:szCs w:val="20"/>
                <w:lang w:val="es-ES" w:eastAsia="es-CO"/>
              </w:rPr>
              <w:t>nombre</w:t>
            </w:r>
            <w:r w:rsidRPr="00BD69CC">
              <w:rPr>
                <w:rFonts w:eastAsia="Arial,Times New Roman" w:cs="Arial"/>
                <w:szCs w:val="20"/>
                <w:lang w:val="es-ES" w:eastAsia="es-CO"/>
              </w:rPr>
              <w:t xml:space="preserve"> </w:t>
            </w:r>
            <w:r w:rsidRPr="00BD69CC">
              <w:rPr>
                <w:rFonts w:eastAsia="Arial" w:cs="Arial"/>
                <w:szCs w:val="20"/>
                <w:lang w:val="es-ES" w:eastAsia="es-CO"/>
              </w:rPr>
              <w:t>o</w:t>
            </w:r>
            <w:r w:rsidRPr="00BD69CC">
              <w:rPr>
                <w:rFonts w:eastAsia="Arial,Times New Roman" w:cs="Arial"/>
                <w:szCs w:val="20"/>
                <w:lang w:val="es-ES" w:eastAsia="es-CO"/>
              </w:rPr>
              <w:t xml:space="preserve"> </w:t>
            </w:r>
            <w:r w:rsidRPr="00BD69CC">
              <w:rPr>
                <w:rFonts w:eastAsia="Arial" w:cs="Arial"/>
                <w:szCs w:val="20"/>
                <w:lang w:val="es-ES" w:eastAsia="es-CO"/>
              </w:rPr>
              <w:t>razón</w:t>
            </w:r>
            <w:r w:rsidRPr="00BD69CC">
              <w:rPr>
                <w:rFonts w:eastAsia="Arial,Times New Roman" w:cs="Arial"/>
                <w:szCs w:val="20"/>
                <w:lang w:val="es-ES" w:eastAsia="es-CO"/>
              </w:rPr>
              <w:t xml:space="preserve"> </w:t>
            </w:r>
            <w:r w:rsidRPr="00BD69CC">
              <w:rPr>
                <w:rFonts w:eastAsia="Arial" w:cs="Arial"/>
                <w:szCs w:val="20"/>
                <w:lang w:val="es-ES" w:eastAsia="es-CO"/>
              </w:rPr>
              <w:t>social</w:t>
            </w:r>
            <w:r w:rsidRPr="00BD69CC">
              <w:rPr>
                <w:rFonts w:eastAsia="Arial,Times New Roman" w:cs="Arial"/>
                <w:szCs w:val="20"/>
                <w:lang w:val="es-ES" w:eastAsia="es-CO"/>
              </w:rPr>
              <w:t xml:space="preserve"> </w:t>
            </w:r>
            <w:r w:rsidRPr="00BD69CC">
              <w:rPr>
                <w:rFonts w:eastAsia="Arial" w:cs="Arial"/>
                <w:szCs w:val="20"/>
                <w:lang w:val="es-ES" w:eastAsia="es-CO"/>
              </w:rPr>
              <w:t>y</w:t>
            </w:r>
            <w:r w:rsidRPr="00BD69CC">
              <w:rPr>
                <w:rFonts w:eastAsia="Arial,Times New Roman" w:cs="Arial"/>
                <w:szCs w:val="20"/>
                <w:lang w:val="es-ES" w:eastAsia="es-CO"/>
              </w:rPr>
              <w:t xml:space="preserve"> </w:t>
            </w:r>
            <w:r w:rsidRPr="00BD69CC">
              <w:rPr>
                <w:rFonts w:eastAsia="Arial" w:cs="Arial"/>
                <w:szCs w:val="20"/>
                <w:lang w:val="es-ES" w:eastAsia="es-CO"/>
              </w:rPr>
              <w:t>tipo</w:t>
            </w:r>
            <w:r w:rsidRPr="00BD69CC">
              <w:rPr>
                <w:rFonts w:eastAsia="Arial,Times New Roman" w:cs="Arial"/>
                <w:szCs w:val="20"/>
                <w:lang w:val="es-ES" w:eastAsia="es-CO"/>
              </w:rPr>
              <w:t xml:space="preserve"> </w:t>
            </w:r>
            <w:r w:rsidRPr="00BD69CC">
              <w:rPr>
                <w:rFonts w:eastAsia="Arial" w:cs="Arial"/>
                <w:szCs w:val="20"/>
                <w:lang w:val="es-ES" w:eastAsia="es-CO"/>
              </w:rPr>
              <w:t>societario</w:t>
            </w:r>
            <w:r w:rsidRPr="00BD69CC">
              <w:rPr>
                <w:rFonts w:eastAsia="Arial,Times New Roman" w:cs="Arial"/>
                <w:szCs w:val="20"/>
                <w:lang w:val="es-ES" w:eastAsia="es-CO"/>
              </w:rPr>
              <w:t xml:space="preserve"> </w:t>
            </w:r>
            <w:r w:rsidRPr="00BD69CC">
              <w:rPr>
                <w:rFonts w:eastAsia="Arial" w:cs="Arial"/>
                <w:szCs w:val="20"/>
                <w:lang w:val="es-ES" w:eastAsia="es-CO"/>
              </w:rPr>
              <w:t>que</w:t>
            </w:r>
            <w:r w:rsidRPr="00BD69CC">
              <w:rPr>
                <w:rFonts w:eastAsia="Arial,Times New Roman" w:cs="Arial"/>
                <w:szCs w:val="20"/>
                <w:lang w:val="es-ES" w:eastAsia="es-CO"/>
              </w:rPr>
              <w:t xml:space="preserve"> </w:t>
            </w:r>
            <w:r w:rsidRPr="00BD69CC">
              <w:rPr>
                <w:rFonts w:eastAsia="Arial" w:cs="Arial"/>
                <w:szCs w:val="20"/>
                <w:lang w:val="es-ES" w:eastAsia="es-CO"/>
              </w:rPr>
              <w:t>figura</w:t>
            </w:r>
            <w:r w:rsidRPr="00BD69CC">
              <w:rPr>
                <w:rFonts w:eastAsia="Arial,Times New Roman" w:cs="Arial"/>
                <w:szCs w:val="20"/>
                <w:lang w:val="es-ES" w:eastAsia="es-CO"/>
              </w:rPr>
              <w:t xml:space="preserve"> </w:t>
            </w:r>
            <w:r w:rsidRPr="00BD69CC">
              <w:rPr>
                <w:rFonts w:eastAsia="Arial" w:cs="Arial"/>
                <w:szCs w:val="20"/>
                <w:lang w:val="es-ES" w:eastAsia="es-CO"/>
              </w:rPr>
              <w:t>en</w:t>
            </w:r>
            <w:r w:rsidRPr="00BD69CC">
              <w:rPr>
                <w:rFonts w:eastAsia="Arial,Times New Roman" w:cs="Arial"/>
                <w:szCs w:val="20"/>
                <w:lang w:val="es-ES" w:eastAsia="es-CO"/>
              </w:rPr>
              <w:t xml:space="preserve"> </w:t>
            </w:r>
            <w:r w:rsidRPr="00BD69CC">
              <w:rPr>
                <w:rFonts w:eastAsia="Arial" w:cs="Arial"/>
                <w:szCs w:val="20"/>
                <w:lang w:val="es-ES" w:eastAsia="es-CO"/>
              </w:rPr>
              <w:t>el</w:t>
            </w:r>
            <w:r w:rsidRPr="00BD69CC">
              <w:rPr>
                <w:rFonts w:eastAsia="Arial,Times New Roman" w:cs="Arial"/>
                <w:szCs w:val="20"/>
                <w:lang w:val="es-ES" w:eastAsia="es-CO"/>
              </w:rPr>
              <w:t xml:space="preserve"> </w:t>
            </w:r>
            <w:r w:rsidRPr="00BD69CC">
              <w:rPr>
                <w:rFonts w:eastAsia="Arial" w:cs="Arial"/>
                <w:szCs w:val="20"/>
                <w:lang w:val="es-ES" w:eastAsia="es-CO"/>
              </w:rPr>
              <w:t>certificado</w:t>
            </w:r>
            <w:r w:rsidRPr="00BD69CC">
              <w:rPr>
                <w:rFonts w:eastAsia="Arial,Times New Roman" w:cs="Arial"/>
                <w:szCs w:val="20"/>
                <w:lang w:val="es-ES" w:eastAsia="es-CO"/>
              </w:rPr>
              <w:t xml:space="preserve"> </w:t>
            </w:r>
            <w:r w:rsidRPr="00BD69CC">
              <w:rPr>
                <w:rFonts w:eastAsia="Arial" w:cs="Arial"/>
                <w:szCs w:val="20"/>
                <w:lang w:val="es-ES" w:eastAsia="es-CO"/>
              </w:rPr>
              <w:t>de</w:t>
            </w:r>
            <w:r w:rsidRPr="00BD69CC">
              <w:rPr>
                <w:rFonts w:eastAsia="Arial,Times New Roman" w:cs="Arial"/>
                <w:szCs w:val="20"/>
                <w:lang w:val="es-ES" w:eastAsia="es-CO"/>
              </w:rPr>
              <w:t xml:space="preserve"> </w:t>
            </w:r>
            <w:r w:rsidRPr="00BD69CC">
              <w:rPr>
                <w:rFonts w:eastAsia="Arial" w:cs="Arial"/>
                <w:szCs w:val="20"/>
                <w:lang w:val="es-ES" w:eastAsia="es-CO"/>
              </w:rPr>
              <w:t>existencia</w:t>
            </w:r>
            <w:r w:rsidRPr="00BD69CC">
              <w:rPr>
                <w:rFonts w:eastAsia="Arial,Times New Roman" w:cs="Arial"/>
                <w:szCs w:val="20"/>
                <w:lang w:val="es-ES" w:eastAsia="es-CO"/>
              </w:rPr>
              <w:t xml:space="preserve"> </w:t>
            </w:r>
            <w:r w:rsidRPr="00BD69CC">
              <w:rPr>
                <w:rFonts w:eastAsia="Arial" w:cs="Arial"/>
                <w:szCs w:val="20"/>
                <w:lang w:val="es-ES" w:eastAsia="es-CO"/>
              </w:rPr>
              <w:t>y</w:t>
            </w:r>
            <w:r w:rsidRPr="00BD69CC">
              <w:rPr>
                <w:rFonts w:eastAsia="Arial,Times New Roman" w:cs="Arial"/>
                <w:szCs w:val="20"/>
                <w:lang w:val="es-ES" w:eastAsia="es-CO"/>
              </w:rPr>
              <w:t xml:space="preserve"> </w:t>
            </w:r>
            <w:r w:rsidRPr="00BD69CC">
              <w:rPr>
                <w:rFonts w:eastAsia="Arial" w:cs="Arial"/>
                <w:szCs w:val="20"/>
                <w:lang w:val="es-ES" w:eastAsia="es-CO"/>
              </w:rPr>
              <w:t>representación</w:t>
            </w:r>
            <w:r w:rsidRPr="00BD69CC">
              <w:rPr>
                <w:rFonts w:eastAsia="Arial,Times New Roman" w:cs="Arial"/>
                <w:szCs w:val="20"/>
                <w:lang w:val="es-ES" w:eastAsia="es-CO"/>
              </w:rPr>
              <w:t xml:space="preserve"> </w:t>
            </w:r>
            <w:r w:rsidRPr="00BD69CC">
              <w:rPr>
                <w:rFonts w:eastAsia="Arial" w:cs="Arial"/>
                <w:szCs w:val="20"/>
                <w:lang w:val="es-ES" w:eastAsia="es-CO"/>
              </w:rPr>
              <w:t>legal</w:t>
            </w:r>
            <w:r w:rsidRPr="00BD69CC">
              <w:rPr>
                <w:rFonts w:eastAsia="Arial,Times New Roman" w:cs="Arial"/>
                <w:szCs w:val="20"/>
                <w:lang w:val="es-ES" w:eastAsia="es-CO"/>
              </w:rPr>
              <w:t xml:space="preserve"> </w:t>
            </w:r>
            <w:r w:rsidRPr="00BD69CC">
              <w:rPr>
                <w:rFonts w:eastAsia="Arial" w:cs="Arial"/>
                <w:szCs w:val="20"/>
                <w:lang w:val="es-ES" w:eastAsia="es-CO"/>
              </w:rPr>
              <w:t>expedido</w:t>
            </w:r>
            <w:r w:rsidRPr="00BD69CC">
              <w:rPr>
                <w:rFonts w:eastAsia="Arial,Times New Roman" w:cs="Arial"/>
                <w:szCs w:val="20"/>
                <w:lang w:val="es-ES" w:eastAsia="es-CO"/>
              </w:rPr>
              <w:t xml:space="preserve"> </w:t>
            </w:r>
            <w:r w:rsidRPr="00BD69CC">
              <w:rPr>
                <w:rFonts w:eastAsia="Arial" w:cs="Arial"/>
                <w:szCs w:val="20"/>
                <w:lang w:val="es-ES" w:eastAsia="es-CO"/>
              </w:rPr>
              <w:t>por</w:t>
            </w:r>
            <w:r w:rsidRPr="00BD69CC">
              <w:rPr>
                <w:rFonts w:eastAsia="Arial,Times New Roman" w:cs="Arial"/>
                <w:szCs w:val="20"/>
                <w:lang w:val="es-ES" w:eastAsia="es-CO"/>
              </w:rPr>
              <w:t xml:space="preserve"> </w:t>
            </w:r>
            <w:r w:rsidRPr="00BD69CC">
              <w:rPr>
                <w:rFonts w:eastAsia="Arial" w:cs="Arial"/>
                <w:szCs w:val="20"/>
                <w:lang w:val="es-ES" w:eastAsia="es-CO"/>
              </w:rPr>
              <w:t>la</w:t>
            </w:r>
            <w:r w:rsidRPr="00BD69CC">
              <w:rPr>
                <w:rFonts w:eastAsia="Arial,Times New Roman" w:cs="Arial"/>
                <w:szCs w:val="20"/>
                <w:lang w:val="es-ES" w:eastAsia="es-CO"/>
              </w:rPr>
              <w:t xml:space="preserve"> </w:t>
            </w:r>
            <w:r w:rsidRPr="00BD69CC">
              <w:rPr>
                <w:rFonts w:eastAsia="Arial" w:cs="Arial"/>
                <w:szCs w:val="20"/>
                <w:lang w:val="es-ES" w:eastAsia="es-CO"/>
              </w:rPr>
              <w:t>Cámara</w:t>
            </w:r>
            <w:r w:rsidRPr="00BD69CC">
              <w:rPr>
                <w:rFonts w:eastAsia="Arial,Times New Roman" w:cs="Arial"/>
                <w:szCs w:val="20"/>
                <w:lang w:val="es-ES" w:eastAsia="es-CO"/>
              </w:rPr>
              <w:t xml:space="preserve"> </w:t>
            </w:r>
            <w:r w:rsidRPr="00BD69CC">
              <w:rPr>
                <w:rFonts w:eastAsia="Arial" w:cs="Arial"/>
                <w:szCs w:val="20"/>
                <w:lang w:val="es-ES" w:eastAsia="es-CO"/>
              </w:rPr>
              <w:t>de</w:t>
            </w:r>
            <w:r w:rsidRPr="00BD69CC">
              <w:rPr>
                <w:rFonts w:eastAsia="Arial,Times New Roman" w:cs="Arial"/>
                <w:szCs w:val="20"/>
                <w:lang w:val="es-ES" w:eastAsia="es-CO"/>
              </w:rPr>
              <w:t xml:space="preserve"> </w:t>
            </w:r>
            <w:r w:rsidRPr="00BD69CC">
              <w:rPr>
                <w:rFonts w:eastAsia="Arial" w:cs="Arial"/>
                <w:szCs w:val="20"/>
                <w:lang w:val="es-ES" w:eastAsia="es-CO"/>
              </w:rPr>
              <w:t>Comercio</w:t>
            </w:r>
            <w:r w:rsidRPr="00BD69CC">
              <w:rPr>
                <w:rFonts w:eastAsia="Arial,Times New Roman" w:cs="Arial"/>
                <w:szCs w:val="20"/>
                <w:lang w:val="es-ES" w:eastAsia="es-CO"/>
              </w:rPr>
              <w:t xml:space="preserve"> </w:t>
            </w:r>
            <w:r w:rsidRPr="00BD69CC">
              <w:rPr>
                <w:rFonts w:eastAsia="Arial" w:cs="Arial"/>
                <w:szCs w:val="20"/>
                <w:lang w:val="es-ES" w:eastAsia="es-CO"/>
              </w:rPr>
              <w:t>respectiva,</w:t>
            </w:r>
            <w:r w:rsidRPr="00BD69CC">
              <w:rPr>
                <w:rFonts w:eastAsia="Arial,Times New Roman" w:cs="Arial"/>
                <w:szCs w:val="20"/>
                <w:lang w:val="es-ES" w:eastAsia="es-CO"/>
              </w:rPr>
              <w:t xml:space="preserve"> </w:t>
            </w:r>
            <w:r w:rsidRPr="00BD69CC">
              <w:rPr>
                <w:rFonts w:eastAsia="Arial" w:cs="Arial"/>
                <w:szCs w:val="20"/>
                <w:lang w:val="es-ES" w:eastAsia="es-CO"/>
              </w:rPr>
              <w:t>y</w:t>
            </w:r>
            <w:r w:rsidRPr="00BD69CC">
              <w:rPr>
                <w:rFonts w:eastAsia="Arial,Times New Roman" w:cs="Arial"/>
                <w:szCs w:val="20"/>
                <w:lang w:val="es-ES" w:eastAsia="es-CO"/>
              </w:rPr>
              <w:t xml:space="preserve"> </w:t>
            </w:r>
            <w:r w:rsidRPr="00BD69CC">
              <w:rPr>
                <w:rFonts w:eastAsia="Arial" w:cs="Arial"/>
                <w:szCs w:val="20"/>
                <w:lang w:val="es-ES" w:eastAsia="es-CO"/>
              </w:rPr>
              <w:t>no</w:t>
            </w:r>
            <w:r w:rsidRPr="00BD69CC">
              <w:rPr>
                <w:rFonts w:eastAsia="Arial,Times New Roman" w:cs="Arial"/>
                <w:szCs w:val="20"/>
                <w:lang w:val="es-ES" w:eastAsia="es-CO"/>
              </w:rPr>
              <w:t xml:space="preserve"> </w:t>
            </w:r>
            <w:r w:rsidRPr="00BD69CC">
              <w:rPr>
                <w:rFonts w:eastAsia="Arial" w:cs="Arial"/>
                <w:szCs w:val="20"/>
                <w:lang w:val="es-ES" w:eastAsia="es-CO"/>
              </w:rPr>
              <w:t>solo</w:t>
            </w:r>
            <w:r w:rsidRPr="00BD69CC">
              <w:rPr>
                <w:rFonts w:eastAsia="Arial,Times New Roman" w:cs="Arial"/>
                <w:szCs w:val="20"/>
                <w:lang w:val="es-ES" w:eastAsia="es-CO"/>
              </w:rPr>
              <w:t xml:space="preserve"> </w:t>
            </w:r>
            <w:r w:rsidRPr="00BD69CC">
              <w:rPr>
                <w:rFonts w:eastAsia="Arial" w:cs="Arial"/>
                <w:szCs w:val="20"/>
                <w:lang w:val="es-ES" w:eastAsia="es-CO"/>
              </w:rPr>
              <w:t>con</w:t>
            </w:r>
            <w:r w:rsidRPr="00BD69CC">
              <w:rPr>
                <w:rFonts w:eastAsia="Arial,Times New Roman" w:cs="Arial"/>
                <w:szCs w:val="20"/>
                <w:lang w:val="es-ES" w:eastAsia="es-CO"/>
              </w:rPr>
              <w:t xml:space="preserve"> </w:t>
            </w:r>
            <w:r w:rsidRPr="00BD69CC">
              <w:rPr>
                <w:rFonts w:eastAsia="Arial" w:cs="Arial"/>
                <w:szCs w:val="20"/>
                <w:lang w:val="es-ES" w:eastAsia="es-CO"/>
              </w:rPr>
              <w:t>su</w:t>
            </w:r>
            <w:r w:rsidRPr="00BD69CC">
              <w:rPr>
                <w:rFonts w:eastAsia="Arial,Times New Roman" w:cs="Arial"/>
                <w:szCs w:val="20"/>
                <w:lang w:val="es-ES" w:eastAsia="es-CO"/>
              </w:rPr>
              <w:t xml:space="preserve"> </w:t>
            </w:r>
            <w:r w:rsidRPr="00BD69CC">
              <w:rPr>
                <w:rFonts w:eastAsia="Arial" w:cs="Arial"/>
                <w:szCs w:val="20"/>
                <w:lang w:val="es-ES" w:eastAsia="es-CO"/>
              </w:rPr>
              <w:t>sigla,</w:t>
            </w:r>
            <w:r w:rsidRPr="00BD69CC">
              <w:rPr>
                <w:rFonts w:eastAsia="Arial,Times New Roman" w:cs="Arial"/>
                <w:szCs w:val="20"/>
                <w:lang w:val="es-ES" w:eastAsia="es-CO"/>
              </w:rPr>
              <w:t xml:space="preserve"> </w:t>
            </w:r>
            <w:r w:rsidRPr="00BD69CC">
              <w:rPr>
                <w:rFonts w:eastAsia="Arial" w:cs="Arial"/>
                <w:szCs w:val="20"/>
                <w:lang w:val="es-ES" w:eastAsia="es-CO"/>
              </w:rPr>
              <w:t>a</w:t>
            </w:r>
            <w:r w:rsidRPr="00BD69CC">
              <w:rPr>
                <w:rFonts w:eastAsia="Arial,Times New Roman" w:cs="Arial"/>
                <w:szCs w:val="20"/>
                <w:lang w:val="es-ES" w:eastAsia="es-CO"/>
              </w:rPr>
              <w:t xml:space="preserve"> </w:t>
            </w:r>
            <w:r w:rsidRPr="00BD69CC">
              <w:rPr>
                <w:rFonts w:eastAsia="Arial" w:cs="Arial"/>
                <w:szCs w:val="20"/>
                <w:lang w:val="es-ES" w:eastAsia="es-CO"/>
              </w:rPr>
              <w:t>no</w:t>
            </w:r>
            <w:r w:rsidRPr="00BD69CC">
              <w:rPr>
                <w:rFonts w:eastAsia="Arial,Times New Roman" w:cs="Arial"/>
                <w:szCs w:val="20"/>
                <w:lang w:val="es-ES" w:eastAsia="es-CO"/>
              </w:rPr>
              <w:t xml:space="preserve"> </w:t>
            </w:r>
            <w:r w:rsidRPr="00BD69CC">
              <w:rPr>
                <w:rFonts w:eastAsia="Arial" w:cs="Arial"/>
                <w:szCs w:val="20"/>
                <w:lang w:val="es-ES" w:eastAsia="es-CO"/>
              </w:rPr>
              <w:t>ser</w:t>
            </w:r>
            <w:r w:rsidRPr="00BD69CC">
              <w:rPr>
                <w:rFonts w:eastAsia="Arial,Times New Roman" w:cs="Arial"/>
                <w:szCs w:val="20"/>
                <w:lang w:val="es-ES" w:eastAsia="es-CO"/>
              </w:rPr>
              <w:t xml:space="preserve"> </w:t>
            </w:r>
            <w:r w:rsidRPr="00BD69CC">
              <w:rPr>
                <w:rFonts w:eastAsia="Arial" w:cs="Arial"/>
                <w:szCs w:val="20"/>
                <w:lang w:val="es-ES" w:eastAsia="es-CO"/>
              </w:rPr>
              <w:t>que</w:t>
            </w:r>
            <w:r w:rsidRPr="00BD69CC">
              <w:rPr>
                <w:rFonts w:eastAsia="Arial,Times New Roman" w:cs="Arial"/>
                <w:szCs w:val="20"/>
                <w:lang w:val="es-ES" w:eastAsia="es-CO"/>
              </w:rPr>
              <w:t xml:space="preserve"> </w:t>
            </w:r>
            <w:r w:rsidRPr="00BD69CC">
              <w:rPr>
                <w:rFonts w:eastAsia="Arial" w:cs="Arial"/>
                <w:szCs w:val="20"/>
                <w:lang w:val="es-ES" w:eastAsia="es-CO"/>
              </w:rPr>
              <w:t>en</w:t>
            </w:r>
            <w:r w:rsidRPr="00BD69CC">
              <w:rPr>
                <w:rFonts w:eastAsia="Arial,Times New Roman" w:cs="Arial"/>
                <w:szCs w:val="20"/>
                <w:lang w:val="es-ES" w:eastAsia="es-CO"/>
              </w:rPr>
              <w:t xml:space="preserve"> </w:t>
            </w:r>
            <w:r w:rsidRPr="00BD69CC">
              <w:rPr>
                <w:rFonts w:eastAsia="Arial" w:cs="Arial"/>
                <w:szCs w:val="20"/>
                <w:lang w:val="es-ES" w:eastAsia="es-CO"/>
              </w:rPr>
              <w:t>el</w:t>
            </w:r>
            <w:r w:rsidRPr="00BD69CC">
              <w:rPr>
                <w:rFonts w:eastAsia="Arial,Times New Roman" w:cs="Arial"/>
                <w:szCs w:val="20"/>
                <w:lang w:val="es-ES" w:eastAsia="es-CO"/>
              </w:rPr>
              <w:t xml:space="preserve"> </w:t>
            </w:r>
            <w:r w:rsidRPr="00BD69CC">
              <w:rPr>
                <w:rFonts w:eastAsia="Arial" w:cs="Arial"/>
                <w:szCs w:val="20"/>
                <w:lang w:val="es-ES" w:eastAsia="es-CO"/>
              </w:rPr>
              <w:t>referido</w:t>
            </w:r>
            <w:r w:rsidRPr="00BD69CC">
              <w:rPr>
                <w:rFonts w:eastAsia="Arial,Times New Roman" w:cs="Arial"/>
                <w:szCs w:val="20"/>
                <w:lang w:val="es-ES" w:eastAsia="es-CO"/>
              </w:rPr>
              <w:t xml:space="preserve"> </w:t>
            </w:r>
            <w:r w:rsidRPr="00BD69CC">
              <w:rPr>
                <w:rFonts w:eastAsia="Arial" w:cs="Arial"/>
                <w:szCs w:val="20"/>
                <w:lang w:val="es-ES" w:eastAsia="es-CO"/>
              </w:rPr>
              <w:t>documento</w:t>
            </w:r>
            <w:r w:rsidRPr="00BD69CC">
              <w:rPr>
                <w:rFonts w:eastAsia="Arial,Times New Roman" w:cs="Arial"/>
                <w:szCs w:val="20"/>
                <w:lang w:val="es-ES" w:eastAsia="es-CO"/>
              </w:rPr>
              <w:t xml:space="preserve"> </w:t>
            </w:r>
            <w:r w:rsidRPr="00BD69CC">
              <w:rPr>
                <w:rFonts w:eastAsia="Arial" w:cs="Arial"/>
                <w:szCs w:val="20"/>
                <w:lang w:val="es-ES" w:eastAsia="es-CO"/>
              </w:rPr>
              <w:t>se</w:t>
            </w:r>
            <w:r w:rsidRPr="00BD69CC">
              <w:rPr>
                <w:rFonts w:eastAsia="Arial,Times New Roman" w:cs="Arial"/>
                <w:szCs w:val="20"/>
                <w:lang w:val="es-ES" w:eastAsia="es-CO"/>
              </w:rPr>
              <w:t xml:space="preserve"> </w:t>
            </w:r>
            <w:r w:rsidRPr="00BD69CC">
              <w:rPr>
                <w:rFonts w:eastAsia="Arial" w:cs="Arial"/>
                <w:szCs w:val="20"/>
                <w:lang w:val="es-ES" w:eastAsia="es-CO"/>
              </w:rPr>
              <w:t>exprese</w:t>
            </w:r>
            <w:r w:rsidRPr="00BD69CC">
              <w:rPr>
                <w:rFonts w:eastAsia="Arial,Times New Roman" w:cs="Arial"/>
                <w:szCs w:val="20"/>
                <w:lang w:val="es-ES" w:eastAsia="es-CO"/>
              </w:rPr>
              <w:t xml:space="preserve"> </w:t>
            </w:r>
            <w:r w:rsidRPr="00BD69CC">
              <w:rPr>
                <w:rFonts w:eastAsia="Arial" w:cs="Arial"/>
                <w:szCs w:val="20"/>
                <w:lang w:val="es-ES" w:eastAsia="es-CO"/>
              </w:rPr>
              <w:t>que</w:t>
            </w:r>
            <w:r w:rsidRPr="00BD69CC">
              <w:rPr>
                <w:rFonts w:eastAsia="Arial,Times New Roman" w:cs="Arial"/>
                <w:szCs w:val="20"/>
                <w:lang w:val="es-ES" w:eastAsia="es-CO"/>
              </w:rPr>
              <w:t xml:space="preserve"> </w:t>
            </w:r>
            <w:r w:rsidRPr="00BD69CC">
              <w:rPr>
                <w:rFonts w:eastAsia="Arial" w:cs="Arial"/>
                <w:szCs w:val="20"/>
                <w:lang w:val="es-ES" w:eastAsia="es-CO"/>
              </w:rPr>
              <w:t>la</w:t>
            </w:r>
            <w:r w:rsidRPr="00BD69CC">
              <w:rPr>
                <w:rFonts w:eastAsia="Arial,Times New Roman" w:cs="Arial"/>
                <w:szCs w:val="20"/>
                <w:lang w:val="es-ES" w:eastAsia="es-CO"/>
              </w:rPr>
              <w:t xml:space="preserve"> </w:t>
            </w:r>
            <w:r w:rsidRPr="00BD69CC">
              <w:rPr>
                <w:rFonts w:eastAsia="Arial" w:cs="Arial"/>
                <w:szCs w:val="20"/>
                <w:lang w:val="es-ES" w:eastAsia="es-CO"/>
              </w:rPr>
              <w:t>sociedad</w:t>
            </w:r>
            <w:r w:rsidRPr="00BD69CC">
              <w:rPr>
                <w:rFonts w:eastAsia="Arial,Times New Roman" w:cs="Arial"/>
                <w:szCs w:val="20"/>
                <w:lang w:val="es-ES" w:eastAsia="es-CO"/>
              </w:rPr>
              <w:t xml:space="preserve"> </w:t>
            </w:r>
            <w:r w:rsidRPr="00BD69CC">
              <w:rPr>
                <w:rFonts w:eastAsia="Arial" w:cs="Arial"/>
                <w:szCs w:val="20"/>
                <w:lang w:val="es-ES" w:eastAsia="es-CO"/>
              </w:rPr>
              <w:t>podrá</w:t>
            </w:r>
            <w:r w:rsidRPr="00BD69CC">
              <w:rPr>
                <w:rFonts w:eastAsia="Arial,Times New Roman" w:cs="Arial"/>
                <w:szCs w:val="20"/>
                <w:lang w:val="es-ES" w:eastAsia="es-CO"/>
              </w:rPr>
              <w:t xml:space="preserve"> </w:t>
            </w:r>
            <w:r w:rsidRPr="00BD69CC">
              <w:rPr>
                <w:rFonts w:eastAsia="Arial" w:cs="Arial"/>
                <w:szCs w:val="20"/>
                <w:lang w:val="es-ES" w:eastAsia="es-CO"/>
              </w:rPr>
              <w:t>denominarse</w:t>
            </w:r>
            <w:r w:rsidRPr="00BD69CC">
              <w:rPr>
                <w:rFonts w:eastAsia="Arial,Times New Roman" w:cs="Arial"/>
                <w:szCs w:val="20"/>
                <w:lang w:val="es-ES" w:eastAsia="es-CO"/>
              </w:rPr>
              <w:t xml:space="preserve"> </w:t>
            </w:r>
            <w:r w:rsidRPr="00BD69CC">
              <w:rPr>
                <w:rFonts w:eastAsia="Arial" w:cs="Arial"/>
                <w:szCs w:val="20"/>
                <w:lang w:val="es-ES" w:eastAsia="es-CO"/>
              </w:rPr>
              <w:t>de</w:t>
            </w:r>
            <w:r w:rsidRPr="00BD69CC">
              <w:rPr>
                <w:rFonts w:eastAsia="Arial,Times New Roman" w:cs="Arial"/>
                <w:szCs w:val="20"/>
                <w:lang w:val="es-ES" w:eastAsia="es-CO"/>
              </w:rPr>
              <w:t xml:space="preserve"> </w:t>
            </w:r>
            <w:r w:rsidRPr="00BD69CC">
              <w:rPr>
                <w:rFonts w:eastAsia="Arial" w:cs="Arial"/>
                <w:szCs w:val="20"/>
                <w:lang w:val="es-ES" w:eastAsia="es-CO"/>
              </w:rPr>
              <w:t>esa</w:t>
            </w:r>
            <w:r w:rsidRPr="00BD69CC">
              <w:rPr>
                <w:rFonts w:eastAsia="Arial,Times New Roman" w:cs="Arial"/>
                <w:szCs w:val="20"/>
                <w:lang w:val="es-ES" w:eastAsia="es-CO"/>
              </w:rPr>
              <w:t xml:space="preserve"> </w:t>
            </w:r>
            <w:r w:rsidRPr="00BD69CC">
              <w:rPr>
                <w:rFonts w:eastAsia="Arial" w:cs="Arial"/>
                <w:szCs w:val="20"/>
                <w:lang w:val="es-ES" w:eastAsia="es-CO"/>
              </w:rPr>
              <w:t>manera.</w:t>
            </w:r>
          </w:p>
          <w:p w14:paraId="68DB76FC" w14:textId="77777777" w:rsidR="00325CDC" w:rsidRPr="00BD69CC" w:rsidRDefault="00325CDC" w:rsidP="00325CDC">
            <w:pPr>
              <w:pStyle w:val="Prrafodelista"/>
              <w:numPr>
                <w:ilvl w:val="0"/>
                <w:numId w:val="50"/>
              </w:numPr>
              <w:spacing w:line="276" w:lineRule="auto"/>
              <w:rPr>
                <w:rFonts w:eastAsia="Arial,Times New Roman" w:cs="Arial"/>
                <w:szCs w:val="20"/>
                <w:lang w:val="es-ES" w:eastAsia="es-CO"/>
              </w:rPr>
            </w:pPr>
            <w:r w:rsidRPr="00BD69CC">
              <w:rPr>
                <w:rFonts w:eastAsia="Arial" w:cs="Arial"/>
                <w:szCs w:val="20"/>
                <w:lang w:val="es-ES" w:eastAsia="es-CO"/>
              </w:rPr>
              <w:t>Para</w:t>
            </w:r>
            <w:r w:rsidRPr="00BD69CC">
              <w:rPr>
                <w:rFonts w:eastAsia="Arial,Times New Roman" w:cs="Arial"/>
                <w:szCs w:val="20"/>
                <w:lang w:val="es-ES" w:eastAsia="es-CO"/>
              </w:rPr>
              <w:t xml:space="preserve"> </w:t>
            </w:r>
            <w:r w:rsidRPr="00BD69CC">
              <w:rPr>
                <w:rFonts w:eastAsia="Arial" w:cs="Arial"/>
                <w:szCs w:val="20"/>
                <w:lang w:val="es-ES" w:eastAsia="es-CO"/>
              </w:rPr>
              <w:t>los</w:t>
            </w:r>
            <w:r w:rsidRPr="00BD69CC">
              <w:rPr>
                <w:rFonts w:eastAsia="Arial,Times New Roman" w:cs="Arial"/>
                <w:szCs w:val="20"/>
                <w:lang w:val="es-ES" w:eastAsia="es-CO"/>
              </w:rPr>
              <w:t xml:space="preserve"> </w:t>
            </w:r>
            <w:r w:rsidRPr="00BD69CC">
              <w:rPr>
                <w:rFonts w:eastAsia="Arial" w:cs="Arial"/>
                <w:szCs w:val="20"/>
                <w:lang w:val="es-ES" w:eastAsia="es-CO"/>
              </w:rPr>
              <w:t>proponentes</w:t>
            </w:r>
            <w:r w:rsidRPr="00BD69CC">
              <w:rPr>
                <w:rFonts w:eastAsia="Arial,Times New Roman" w:cs="Arial"/>
                <w:szCs w:val="20"/>
                <w:lang w:val="es-ES" w:eastAsia="es-CO"/>
              </w:rPr>
              <w:t xml:space="preserve"> </w:t>
            </w:r>
            <w:r w:rsidRPr="00BD69CC">
              <w:rPr>
                <w:rFonts w:eastAsia="Arial" w:cs="Arial"/>
                <w:szCs w:val="20"/>
                <w:lang w:val="es-ES" w:eastAsia="es-CO"/>
              </w:rPr>
              <w:t>plurales:</w:t>
            </w:r>
            <w:r w:rsidRPr="00BD69CC">
              <w:rPr>
                <w:rFonts w:eastAsia="Arial,Times New Roman" w:cs="Arial"/>
                <w:szCs w:val="20"/>
                <w:lang w:val="es-ES" w:eastAsia="es-CO"/>
              </w:rPr>
              <w:t xml:space="preserve"> </w:t>
            </w:r>
            <w:r w:rsidRPr="00BD69CC">
              <w:rPr>
                <w:rFonts w:eastAsia="Arial" w:cs="Arial"/>
                <w:szCs w:val="20"/>
                <w:lang w:val="es-ES" w:eastAsia="es-CO"/>
              </w:rPr>
              <w:t>la</w:t>
            </w:r>
            <w:r w:rsidRPr="00BD69CC">
              <w:rPr>
                <w:rFonts w:eastAsia="Arial,Times New Roman" w:cs="Arial"/>
                <w:szCs w:val="20"/>
                <w:lang w:val="es-ES" w:eastAsia="es-CO"/>
              </w:rPr>
              <w:t xml:space="preserve"> </w:t>
            </w:r>
            <w:r w:rsidRPr="00BD69CC">
              <w:rPr>
                <w:rFonts w:eastAsia="Arial" w:cs="Arial"/>
                <w:szCs w:val="20"/>
                <w:lang w:val="es-ES" w:eastAsia="es-CO"/>
              </w:rPr>
              <w:t>garantía</w:t>
            </w:r>
            <w:r w:rsidRPr="00BD69CC">
              <w:rPr>
                <w:rFonts w:eastAsia="Arial,Times New Roman" w:cs="Arial"/>
                <w:szCs w:val="20"/>
                <w:lang w:val="es-ES" w:eastAsia="es-CO"/>
              </w:rPr>
              <w:t xml:space="preserve"> </w:t>
            </w:r>
            <w:r w:rsidRPr="00BD69CC">
              <w:rPr>
                <w:rFonts w:eastAsia="Arial" w:cs="Arial"/>
                <w:szCs w:val="20"/>
                <w:lang w:val="es-ES" w:eastAsia="es-CO"/>
              </w:rPr>
              <w:t>deberá</w:t>
            </w:r>
            <w:r w:rsidRPr="00BD69CC">
              <w:rPr>
                <w:rFonts w:eastAsia="Arial,Times New Roman" w:cs="Arial"/>
                <w:szCs w:val="20"/>
                <w:lang w:val="es-ES" w:eastAsia="es-CO"/>
              </w:rPr>
              <w:t xml:space="preserve"> </w:t>
            </w:r>
            <w:r w:rsidRPr="00BD69CC">
              <w:rPr>
                <w:rFonts w:eastAsia="Arial" w:cs="Arial"/>
                <w:szCs w:val="20"/>
                <w:lang w:val="es-ES" w:eastAsia="es-CO"/>
              </w:rPr>
              <w:t>ser</w:t>
            </w:r>
            <w:r w:rsidRPr="00BD69CC">
              <w:rPr>
                <w:rFonts w:eastAsia="Arial,Times New Roman" w:cs="Arial"/>
                <w:szCs w:val="20"/>
                <w:lang w:val="es-ES" w:eastAsia="es-CO"/>
              </w:rPr>
              <w:t xml:space="preserve"> </w:t>
            </w:r>
            <w:r w:rsidRPr="00BD69CC">
              <w:rPr>
                <w:rFonts w:eastAsia="Arial" w:cs="Arial"/>
                <w:szCs w:val="20"/>
                <w:lang w:val="es-ES" w:eastAsia="es-CO"/>
              </w:rPr>
              <w:t>otorgada</w:t>
            </w:r>
            <w:r w:rsidRPr="00BD69CC">
              <w:rPr>
                <w:rFonts w:eastAsia="Arial,Times New Roman" w:cs="Arial"/>
                <w:szCs w:val="20"/>
                <w:lang w:val="es-ES" w:eastAsia="es-CO"/>
              </w:rPr>
              <w:t xml:space="preserve"> </w:t>
            </w:r>
            <w:r w:rsidRPr="00BD69CC">
              <w:rPr>
                <w:rFonts w:eastAsia="Arial" w:cs="Arial"/>
                <w:szCs w:val="20"/>
                <w:lang w:val="es-ES" w:eastAsia="es-CO"/>
              </w:rPr>
              <w:t>por</w:t>
            </w:r>
            <w:r w:rsidRPr="00BD69CC">
              <w:rPr>
                <w:rFonts w:eastAsia="Arial,Times New Roman" w:cs="Arial"/>
                <w:szCs w:val="20"/>
                <w:lang w:val="es-ES" w:eastAsia="es-CO"/>
              </w:rPr>
              <w:t xml:space="preserve"> </w:t>
            </w:r>
            <w:r w:rsidRPr="00BD69CC">
              <w:rPr>
                <w:rFonts w:eastAsia="Arial" w:cs="Arial"/>
                <w:szCs w:val="20"/>
                <w:lang w:val="es-ES" w:eastAsia="es-CO"/>
              </w:rPr>
              <w:t>todos</w:t>
            </w:r>
            <w:r w:rsidRPr="00BD69CC">
              <w:rPr>
                <w:rFonts w:eastAsia="Arial,Times New Roman" w:cs="Arial"/>
                <w:szCs w:val="20"/>
                <w:lang w:val="es-ES" w:eastAsia="es-CO"/>
              </w:rPr>
              <w:t xml:space="preserve"> </w:t>
            </w:r>
            <w:r w:rsidRPr="00BD69CC">
              <w:rPr>
                <w:rFonts w:eastAsia="Arial" w:cs="Arial"/>
                <w:szCs w:val="20"/>
                <w:lang w:val="es-ES" w:eastAsia="es-CO"/>
              </w:rPr>
              <w:t>los</w:t>
            </w:r>
            <w:r w:rsidRPr="00BD69CC">
              <w:rPr>
                <w:rFonts w:eastAsia="Arial,Times New Roman" w:cs="Arial"/>
                <w:szCs w:val="20"/>
                <w:lang w:val="es-ES" w:eastAsia="es-CO"/>
              </w:rPr>
              <w:t xml:space="preserve"> </w:t>
            </w:r>
            <w:r w:rsidRPr="00BD69CC">
              <w:rPr>
                <w:rFonts w:eastAsia="Arial" w:cs="Arial"/>
                <w:szCs w:val="20"/>
                <w:lang w:val="es-ES" w:eastAsia="es-CO"/>
              </w:rPr>
              <w:t>integrantes</w:t>
            </w:r>
            <w:r w:rsidRPr="00BD69CC">
              <w:rPr>
                <w:rFonts w:eastAsia="Arial,Times New Roman" w:cs="Arial"/>
                <w:szCs w:val="20"/>
                <w:lang w:val="es-ES" w:eastAsia="es-CO"/>
              </w:rPr>
              <w:t xml:space="preserve"> </w:t>
            </w:r>
            <w:r w:rsidRPr="00BD69CC">
              <w:rPr>
                <w:rFonts w:eastAsia="Arial" w:cs="Arial"/>
                <w:szCs w:val="20"/>
                <w:lang w:val="es-ES" w:eastAsia="es-CO"/>
              </w:rPr>
              <w:t>del</w:t>
            </w:r>
            <w:r w:rsidRPr="00BD69CC">
              <w:rPr>
                <w:rFonts w:eastAsia="Arial,Times New Roman" w:cs="Arial"/>
                <w:szCs w:val="20"/>
                <w:lang w:val="es-ES" w:eastAsia="es-CO"/>
              </w:rPr>
              <w:t xml:space="preserve"> </w:t>
            </w:r>
            <w:r w:rsidRPr="00BD69CC">
              <w:rPr>
                <w:rFonts w:eastAsia="Arial" w:cs="Arial"/>
                <w:szCs w:val="20"/>
                <w:lang w:val="es-ES" w:eastAsia="es-CO"/>
              </w:rPr>
              <w:t>proponente</w:t>
            </w:r>
            <w:r w:rsidRPr="00BD69CC">
              <w:rPr>
                <w:rFonts w:eastAsia="Arial,Times New Roman" w:cs="Arial"/>
                <w:szCs w:val="20"/>
                <w:lang w:val="es-ES" w:eastAsia="es-CO"/>
              </w:rPr>
              <w:t xml:space="preserve"> </w:t>
            </w:r>
            <w:r w:rsidRPr="00BD69CC">
              <w:rPr>
                <w:rFonts w:eastAsia="Arial" w:cs="Arial"/>
                <w:szCs w:val="20"/>
                <w:lang w:val="es-ES" w:eastAsia="es-CO"/>
              </w:rPr>
              <w:t>plural,</w:t>
            </w:r>
            <w:r w:rsidRPr="00BD69CC">
              <w:rPr>
                <w:rFonts w:eastAsia="Arial,Times New Roman" w:cs="Arial"/>
                <w:szCs w:val="20"/>
                <w:lang w:val="es-ES" w:eastAsia="es-CO"/>
              </w:rPr>
              <w:t xml:space="preserve"> </w:t>
            </w:r>
            <w:r w:rsidRPr="00BD69CC">
              <w:rPr>
                <w:rFonts w:eastAsia="Arial" w:cs="Arial"/>
                <w:szCs w:val="20"/>
                <w:lang w:val="es-ES" w:eastAsia="es-CO"/>
              </w:rPr>
              <w:t>para</w:t>
            </w:r>
            <w:r w:rsidRPr="00BD69CC">
              <w:rPr>
                <w:rFonts w:eastAsia="Arial,Times New Roman" w:cs="Arial"/>
                <w:szCs w:val="20"/>
                <w:lang w:val="es-ES" w:eastAsia="es-CO"/>
              </w:rPr>
              <w:t xml:space="preserve"> </w:t>
            </w:r>
            <w:r w:rsidRPr="00BD69CC">
              <w:rPr>
                <w:rFonts w:eastAsia="Arial" w:cs="Arial"/>
                <w:szCs w:val="20"/>
                <w:lang w:val="es-ES" w:eastAsia="es-CO"/>
              </w:rPr>
              <w:t>lo</w:t>
            </w:r>
            <w:r w:rsidRPr="00BD69CC">
              <w:rPr>
                <w:rFonts w:eastAsia="Arial,Times New Roman" w:cs="Arial"/>
                <w:szCs w:val="20"/>
                <w:lang w:val="es-ES" w:eastAsia="es-CO"/>
              </w:rPr>
              <w:t xml:space="preserve"> </w:t>
            </w:r>
            <w:r w:rsidRPr="00BD69CC">
              <w:rPr>
                <w:rFonts w:eastAsia="Arial" w:cs="Arial"/>
                <w:szCs w:val="20"/>
                <w:lang w:val="es-ES" w:eastAsia="es-CO"/>
              </w:rPr>
              <w:t>cual</w:t>
            </w:r>
            <w:r w:rsidRPr="00BD69CC">
              <w:rPr>
                <w:rFonts w:eastAsia="Arial,Times New Roman" w:cs="Arial"/>
                <w:szCs w:val="20"/>
                <w:lang w:val="es-ES" w:eastAsia="es-CO"/>
              </w:rPr>
              <w:t xml:space="preserve"> </w:t>
            </w:r>
            <w:r w:rsidRPr="00BD69CC">
              <w:rPr>
                <w:rFonts w:eastAsia="Arial" w:cs="Arial"/>
                <w:szCs w:val="20"/>
                <w:lang w:val="es-ES" w:eastAsia="es-CO"/>
              </w:rPr>
              <w:t>se</w:t>
            </w:r>
            <w:r w:rsidRPr="00BD69CC">
              <w:rPr>
                <w:rFonts w:eastAsia="Arial,Times New Roman" w:cs="Arial"/>
                <w:szCs w:val="20"/>
                <w:lang w:val="es-ES" w:eastAsia="es-CO"/>
              </w:rPr>
              <w:t xml:space="preserve"> </w:t>
            </w:r>
            <w:r w:rsidRPr="00BD69CC">
              <w:rPr>
                <w:rFonts w:eastAsia="Arial" w:cs="Arial"/>
                <w:szCs w:val="20"/>
                <w:lang w:val="es-ES" w:eastAsia="es-CO"/>
              </w:rPr>
              <w:t>deberá</w:t>
            </w:r>
            <w:r w:rsidRPr="00BD69CC">
              <w:rPr>
                <w:rFonts w:eastAsia="Arial,Times New Roman" w:cs="Arial"/>
                <w:szCs w:val="20"/>
                <w:lang w:val="es-ES" w:eastAsia="es-CO"/>
              </w:rPr>
              <w:t xml:space="preserve"> </w:t>
            </w:r>
            <w:r w:rsidRPr="00BD69CC">
              <w:rPr>
                <w:rFonts w:eastAsia="Arial" w:cs="Arial"/>
                <w:szCs w:val="20"/>
                <w:lang w:val="es-ES" w:eastAsia="es-CO"/>
              </w:rPr>
              <w:t>relacionar</w:t>
            </w:r>
            <w:r w:rsidRPr="00BD69CC">
              <w:rPr>
                <w:rFonts w:eastAsia="Arial,Times New Roman" w:cs="Arial"/>
                <w:szCs w:val="20"/>
                <w:lang w:val="es-ES" w:eastAsia="es-CO"/>
              </w:rPr>
              <w:t xml:space="preserve"> </w:t>
            </w:r>
            <w:r w:rsidRPr="00BD69CC">
              <w:rPr>
                <w:rFonts w:eastAsia="Arial" w:cs="Arial"/>
                <w:szCs w:val="20"/>
                <w:lang w:val="es-ES" w:eastAsia="es-CO"/>
              </w:rPr>
              <w:t>claramente</w:t>
            </w:r>
            <w:r w:rsidRPr="00BD69CC">
              <w:rPr>
                <w:rFonts w:eastAsia="Arial,Times New Roman" w:cs="Arial"/>
                <w:szCs w:val="20"/>
                <w:lang w:val="es-ES" w:eastAsia="es-CO"/>
              </w:rPr>
              <w:t xml:space="preserve"> </w:t>
            </w:r>
            <w:r w:rsidRPr="00BD69CC">
              <w:rPr>
                <w:rFonts w:eastAsia="Arial" w:cs="Arial"/>
                <w:szCs w:val="20"/>
                <w:lang w:val="es-ES" w:eastAsia="es-CO"/>
              </w:rPr>
              <w:t>los</w:t>
            </w:r>
            <w:r w:rsidRPr="00BD69CC">
              <w:rPr>
                <w:rFonts w:eastAsia="Arial,Times New Roman" w:cs="Arial"/>
                <w:szCs w:val="20"/>
                <w:lang w:val="es-ES" w:eastAsia="es-CO"/>
              </w:rPr>
              <w:t xml:space="preserve"> </w:t>
            </w:r>
            <w:r w:rsidRPr="00BD69CC">
              <w:rPr>
                <w:rFonts w:eastAsia="Arial" w:cs="Arial"/>
                <w:szCs w:val="20"/>
                <w:lang w:val="es-ES" w:eastAsia="es-CO"/>
              </w:rPr>
              <w:t>integrantes,</w:t>
            </w:r>
            <w:r w:rsidRPr="00BD69CC">
              <w:rPr>
                <w:rFonts w:eastAsia="Arial,Times New Roman" w:cs="Arial"/>
                <w:szCs w:val="20"/>
                <w:lang w:val="es-ES" w:eastAsia="es-CO"/>
              </w:rPr>
              <w:t xml:space="preserve"> </w:t>
            </w:r>
            <w:r w:rsidRPr="00BD69CC">
              <w:rPr>
                <w:rFonts w:eastAsia="Arial" w:cs="Arial"/>
                <w:szCs w:val="20"/>
                <w:lang w:val="es-ES" w:eastAsia="es-CO"/>
              </w:rPr>
              <w:t>su</w:t>
            </w:r>
            <w:r w:rsidRPr="00BD69CC">
              <w:rPr>
                <w:rFonts w:eastAsia="Arial,Times New Roman" w:cs="Arial"/>
                <w:szCs w:val="20"/>
                <w:lang w:val="es-ES" w:eastAsia="es-CO"/>
              </w:rPr>
              <w:t xml:space="preserve"> </w:t>
            </w:r>
            <w:r w:rsidRPr="00BD69CC">
              <w:rPr>
                <w:rFonts w:eastAsia="Arial" w:cs="Arial"/>
                <w:szCs w:val="20"/>
                <w:lang w:val="es-ES" w:eastAsia="es-CO"/>
              </w:rPr>
              <w:t>identificación</w:t>
            </w:r>
            <w:r w:rsidRPr="00BD69CC">
              <w:rPr>
                <w:rFonts w:eastAsia="Arial,Times New Roman" w:cs="Arial"/>
                <w:szCs w:val="20"/>
                <w:lang w:val="es-ES" w:eastAsia="es-CO"/>
              </w:rPr>
              <w:t xml:space="preserve"> </w:t>
            </w:r>
            <w:r w:rsidRPr="00BD69CC">
              <w:rPr>
                <w:rFonts w:eastAsia="Arial" w:cs="Arial"/>
                <w:szCs w:val="20"/>
                <w:lang w:val="es-ES" w:eastAsia="es-CO"/>
              </w:rPr>
              <w:t>y</w:t>
            </w:r>
            <w:r w:rsidRPr="00BD69CC">
              <w:rPr>
                <w:rFonts w:eastAsia="Arial,Times New Roman" w:cs="Arial"/>
                <w:szCs w:val="20"/>
                <w:lang w:val="es-ES" w:eastAsia="es-CO"/>
              </w:rPr>
              <w:t xml:space="preserve"> </w:t>
            </w:r>
            <w:r w:rsidRPr="00BD69CC">
              <w:rPr>
                <w:rFonts w:eastAsia="Arial" w:cs="Arial"/>
                <w:szCs w:val="20"/>
                <w:lang w:val="es-ES" w:eastAsia="es-CO"/>
              </w:rPr>
              <w:t>porcentaje</w:t>
            </w:r>
            <w:r w:rsidRPr="00BD69CC">
              <w:rPr>
                <w:rFonts w:eastAsia="Arial,Times New Roman" w:cs="Arial"/>
                <w:szCs w:val="20"/>
                <w:lang w:val="es-ES" w:eastAsia="es-CO"/>
              </w:rPr>
              <w:t xml:space="preserve"> </w:t>
            </w:r>
            <w:r w:rsidRPr="00BD69CC">
              <w:rPr>
                <w:rFonts w:eastAsia="Arial" w:cs="Arial"/>
                <w:szCs w:val="20"/>
                <w:lang w:val="es-ES" w:eastAsia="es-CO"/>
              </w:rPr>
              <w:t>de</w:t>
            </w:r>
            <w:r w:rsidRPr="00BD69CC">
              <w:rPr>
                <w:rFonts w:eastAsia="Arial,Times New Roman" w:cs="Arial"/>
                <w:szCs w:val="20"/>
                <w:lang w:val="es-ES" w:eastAsia="es-CO"/>
              </w:rPr>
              <w:t xml:space="preserve"> </w:t>
            </w:r>
            <w:r w:rsidRPr="00BD69CC">
              <w:rPr>
                <w:rFonts w:eastAsia="Arial" w:cs="Arial"/>
                <w:szCs w:val="20"/>
                <w:lang w:val="es-ES" w:eastAsia="es-CO"/>
              </w:rPr>
              <w:t>participación,</w:t>
            </w:r>
            <w:r w:rsidRPr="00BD69CC">
              <w:rPr>
                <w:rFonts w:eastAsia="Arial,Times New Roman" w:cs="Arial"/>
                <w:szCs w:val="20"/>
                <w:lang w:val="es-ES" w:eastAsia="es-CO"/>
              </w:rPr>
              <w:t xml:space="preserve"> </w:t>
            </w:r>
            <w:r w:rsidRPr="00BD69CC">
              <w:rPr>
                <w:rFonts w:eastAsia="Arial" w:cs="Arial"/>
                <w:szCs w:val="20"/>
                <w:lang w:val="es-ES" w:eastAsia="es-CO"/>
              </w:rPr>
              <w:t>quienes</w:t>
            </w:r>
            <w:r w:rsidRPr="00BD69CC">
              <w:rPr>
                <w:rFonts w:eastAsia="Arial,Times New Roman" w:cs="Arial"/>
                <w:szCs w:val="20"/>
                <w:lang w:val="es-ES" w:eastAsia="es-CO"/>
              </w:rPr>
              <w:t xml:space="preserve"> </w:t>
            </w:r>
            <w:r w:rsidRPr="00BD69CC">
              <w:rPr>
                <w:rFonts w:eastAsia="Arial" w:cs="Arial"/>
                <w:szCs w:val="20"/>
                <w:lang w:val="es-ES" w:eastAsia="es-CO"/>
              </w:rPr>
              <w:t>para</w:t>
            </w:r>
            <w:r w:rsidRPr="00BD69CC">
              <w:rPr>
                <w:rFonts w:eastAsia="Arial,Times New Roman" w:cs="Arial"/>
                <w:szCs w:val="20"/>
                <w:lang w:val="es-ES" w:eastAsia="es-CO"/>
              </w:rPr>
              <w:t xml:space="preserve"> </w:t>
            </w:r>
            <w:r w:rsidRPr="00BD69CC">
              <w:rPr>
                <w:rFonts w:eastAsia="Arial" w:cs="Arial"/>
                <w:szCs w:val="20"/>
                <w:lang w:val="es-ES" w:eastAsia="es-CO"/>
              </w:rPr>
              <w:t>todos</w:t>
            </w:r>
            <w:r w:rsidRPr="00BD69CC">
              <w:rPr>
                <w:rFonts w:eastAsia="Arial,Times New Roman" w:cs="Arial"/>
                <w:szCs w:val="20"/>
                <w:lang w:val="es-ES" w:eastAsia="es-CO"/>
              </w:rPr>
              <w:t xml:space="preserve"> </w:t>
            </w:r>
            <w:r w:rsidRPr="00BD69CC">
              <w:rPr>
                <w:rFonts w:eastAsia="Arial" w:cs="Arial"/>
                <w:szCs w:val="20"/>
                <w:lang w:val="es-ES" w:eastAsia="es-CO"/>
              </w:rPr>
              <w:t>los</w:t>
            </w:r>
            <w:r w:rsidRPr="00BD69CC">
              <w:rPr>
                <w:rFonts w:eastAsia="Arial,Times New Roman" w:cs="Arial"/>
                <w:szCs w:val="20"/>
                <w:lang w:val="es-ES" w:eastAsia="es-CO"/>
              </w:rPr>
              <w:t xml:space="preserve"> </w:t>
            </w:r>
            <w:r w:rsidRPr="00BD69CC">
              <w:rPr>
                <w:rFonts w:eastAsia="Arial" w:cs="Arial"/>
                <w:szCs w:val="20"/>
                <w:lang w:val="es-ES" w:eastAsia="es-CO"/>
              </w:rPr>
              <w:t>efectos</w:t>
            </w:r>
            <w:r w:rsidRPr="00BD69CC">
              <w:rPr>
                <w:rFonts w:eastAsia="Arial,Times New Roman" w:cs="Arial"/>
                <w:szCs w:val="20"/>
                <w:lang w:val="es-ES" w:eastAsia="es-CO"/>
              </w:rPr>
              <w:t xml:space="preserve"> </w:t>
            </w:r>
            <w:r w:rsidRPr="00BD69CC">
              <w:rPr>
                <w:rFonts w:eastAsia="Arial" w:cs="Arial"/>
                <w:szCs w:val="20"/>
                <w:lang w:val="es-ES" w:eastAsia="es-CO"/>
              </w:rPr>
              <w:t>serán</w:t>
            </w:r>
            <w:r w:rsidRPr="00BD69CC">
              <w:rPr>
                <w:rFonts w:eastAsia="Arial,Times New Roman" w:cs="Arial"/>
                <w:szCs w:val="20"/>
                <w:lang w:val="es-ES" w:eastAsia="es-CO"/>
              </w:rPr>
              <w:t xml:space="preserve"> </w:t>
            </w:r>
            <w:r w:rsidRPr="00BD69CC">
              <w:rPr>
                <w:rFonts w:eastAsia="Arial" w:cs="Arial"/>
                <w:szCs w:val="20"/>
                <w:lang w:val="es-ES" w:eastAsia="es-CO"/>
              </w:rPr>
              <w:t>los</w:t>
            </w:r>
            <w:r w:rsidRPr="00BD69CC">
              <w:rPr>
                <w:rFonts w:eastAsia="Arial,Times New Roman" w:cs="Arial"/>
                <w:szCs w:val="20"/>
                <w:lang w:val="es-ES" w:eastAsia="es-CO"/>
              </w:rPr>
              <w:t xml:space="preserve"> </w:t>
            </w:r>
            <w:r w:rsidRPr="00BD69CC">
              <w:rPr>
                <w:rFonts w:eastAsia="Arial" w:cs="Arial"/>
                <w:szCs w:val="20"/>
                <w:lang w:val="es-ES" w:eastAsia="es-CO"/>
              </w:rPr>
              <w:t>otorgantes</w:t>
            </w:r>
            <w:r w:rsidRPr="00BD69CC">
              <w:rPr>
                <w:rFonts w:eastAsia="Arial,Times New Roman" w:cs="Arial"/>
                <w:szCs w:val="20"/>
                <w:lang w:val="es-ES" w:eastAsia="es-CO"/>
              </w:rPr>
              <w:t xml:space="preserve"> </w:t>
            </w:r>
            <w:r w:rsidRPr="00BD69CC">
              <w:rPr>
                <w:rFonts w:eastAsia="Arial" w:cs="Arial"/>
                <w:szCs w:val="20"/>
                <w:lang w:val="es-ES" w:eastAsia="es-CO"/>
              </w:rPr>
              <w:t>de</w:t>
            </w:r>
            <w:r w:rsidRPr="00BD69CC">
              <w:rPr>
                <w:rFonts w:eastAsia="Arial,Times New Roman" w:cs="Arial"/>
                <w:szCs w:val="20"/>
                <w:lang w:val="es-ES" w:eastAsia="es-CO"/>
              </w:rPr>
              <w:t xml:space="preserve"> </w:t>
            </w:r>
            <w:r w:rsidRPr="00BD69CC">
              <w:rPr>
                <w:rFonts w:eastAsia="Arial" w:cs="Arial"/>
                <w:szCs w:val="20"/>
                <w:lang w:val="es-ES" w:eastAsia="es-CO"/>
              </w:rPr>
              <w:t>la</w:t>
            </w:r>
            <w:r w:rsidRPr="00BD69CC">
              <w:rPr>
                <w:rFonts w:eastAsia="Arial,Times New Roman" w:cs="Arial"/>
                <w:szCs w:val="20"/>
                <w:lang w:val="es-ES" w:eastAsia="es-CO"/>
              </w:rPr>
              <w:t xml:space="preserve"> </w:t>
            </w:r>
            <w:r w:rsidRPr="00BD69CC">
              <w:rPr>
                <w:rFonts w:eastAsia="Arial" w:cs="Arial"/>
                <w:szCs w:val="20"/>
                <w:lang w:val="es-ES" w:eastAsia="es-CO"/>
              </w:rPr>
              <w:t>misma.</w:t>
            </w:r>
            <w:r w:rsidRPr="00BD69CC">
              <w:rPr>
                <w:rFonts w:eastAsia="Arial,Times New Roman" w:cs="Arial"/>
                <w:szCs w:val="20"/>
                <w:lang w:val="es-ES" w:eastAsia="es-CO"/>
              </w:rPr>
              <w:t xml:space="preserve"> </w:t>
            </w:r>
          </w:p>
        </w:tc>
      </w:tr>
    </w:tbl>
    <w:p w14:paraId="604D7759" w14:textId="16E87E95" w:rsidR="00604257" w:rsidRPr="00BD69CC" w:rsidRDefault="00604257" w:rsidP="00604257">
      <w:pPr>
        <w:rPr>
          <w:rFonts w:cs="Arial"/>
          <w:szCs w:val="20"/>
        </w:rPr>
      </w:pPr>
    </w:p>
    <w:p w14:paraId="22211499" w14:textId="77777777" w:rsidR="00DE5327" w:rsidRPr="00BD69CC" w:rsidRDefault="00DE5327" w:rsidP="00DE5327">
      <w:pPr>
        <w:rPr>
          <w:rFonts w:cs="Arial"/>
          <w:szCs w:val="20"/>
          <w:lang w:val="es-MX"/>
        </w:rPr>
      </w:pPr>
      <w:r w:rsidRPr="00BD69CC">
        <w:rPr>
          <w:rFonts w:cs="Arial"/>
          <w:szCs w:val="20"/>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BD69CC" w:rsidRDefault="00DE5327" w:rsidP="00DE5327">
      <w:pPr>
        <w:rPr>
          <w:rFonts w:cs="Arial"/>
          <w:szCs w:val="20"/>
          <w:lang w:val="es-MX"/>
        </w:rPr>
      </w:pPr>
      <w:r w:rsidRPr="00BD69CC">
        <w:rPr>
          <w:rFonts w:cs="Arial"/>
          <w:szCs w:val="20"/>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7EAD7FB" w14:textId="705A6901" w:rsidR="00604257" w:rsidRPr="00BD69CC" w:rsidRDefault="00CA638B" w:rsidP="00DE5327">
      <w:pPr>
        <w:pStyle w:val="Ttulo2"/>
        <w:rPr>
          <w:rFonts w:cs="Arial"/>
          <w:szCs w:val="20"/>
        </w:rPr>
      </w:pPr>
      <w:bookmarkStart w:id="126" w:name="_Toc73368239"/>
      <w:r w:rsidRPr="00BD69CC">
        <w:rPr>
          <w:rFonts w:cs="Arial"/>
          <w:caps w:val="0"/>
          <w:szCs w:val="20"/>
        </w:rPr>
        <w:t>GARANTÍAS DEL CONTRATO</w:t>
      </w:r>
      <w:bookmarkEnd w:id="126"/>
    </w:p>
    <w:p w14:paraId="1697B25E" w14:textId="5F3BEF5F" w:rsidR="00DE5327" w:rsidRPr="00BD69CC" w:rsidRDefault="00CA638B" w:rsidP="00DE5327">
      <w:pPr>
        <w:pStyle w:val="Ttulo3"/>
        <w:rPr>
          <w:rFonts w:cs="Arial"/>
          <w:szCs w:val="20"/>
          <w:lang w:val="es-MX"/>
        </w:rPr>
      </w:pPr>
      <w:bookmarkStart w:id="127" w:name="_Toc73368240"/>
      <w:r w:rsidRPr="00BD69CC">
        <w:rPr>
          <w:rFonts w:cs="Arial"/>
          <w:caps w:val="0"/>
          <w:szCs w:val="20"/>
          <w:lang w:val="es-MX"/>
        </w:rPr>
        <w:t>GARANTÍA DE CUMPLIMIENTO</w:t>
      </w:r>
      <w:bookmarkEnd w:id="127"/>
    </w:p>
    <w:p w14:paraId="604F8D4E" w14:textId="4CD44641" w:rsidR="00DE5327" w:rsidRPr="00BD69CC" w:rsidRDefault="00DE5327" w:rsidP="00DE5327">
      <w:pPr>
        <w:rPr>
          <w:rFonts w:cs="Arial"/>
          <w:szCs w:val="20"/>
          <w:lang w:val="es-MX"/>
        </w:rPr>
      </w:pPr>
      <w:r w:rsidRPr="00BD69CC">
        <w:rPr>
          <w:rFonts w:cs="Arial"/>
          <w:szCs w:val="20"/>
          <w:lang w:val="es-MX"/>
        </w:rPr>
        <w:t xml:space="preserve">Para cubrir cualquier hecho constitutivo de incumplimiento, el contratista deberá presentar la garantía de cumplimiento en original a la entidad dentro de los </w:t>
      </w:r>
      <w:r w:rsidR="00D52E08" w:rsidRPr="00BD69CC">
        <w:rPr>
          <w:rFonts w:cs="Arial"/>
          <w:b/>
          <w:szCs w:val="20"/>
          <w:lang w:val="es-MX"/>
        </w:rPr>
        <w:t>TRES (3)</w:t>
      </w:r>
      <w:r w:rsidRPr="00BD69CC">
        <w:rPr>
          <w:rFonts w:cs="Arial"/>
          <w:szCs w:val="20"/>
          <w:lang w:val="es-MX"/>
        </w:rPr>
        <w:t xml:space="preserve"> 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09"/>
        <w:gridCol w:w="7119"/>
      </w:tblGrid>
      <w:tr w:rsidR="003344B9" w:rsidRPr="00BD69CC" w14:paraId="1CCF7BC1" w14:textId="77777777" w:rsidTr="00F2309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0204ED" w14:textId="77777777" w:rsidR="003344B9" w:rsidRPr="00BD69CC" w:rsidRDefault="003344B9" w:rsidP="00F23098">
            <w:pPr>
              <w:rPr>
                <w:rFonts w:cs="Arial"/>
                <w:b/>
                <w:bCs/>
                <w:color w:val="FFFFFF" w:themeColor="background1"/>
                <w:szCs w:val="20"/>
              </w:rPr>
            </w:pPr>
            <w:r w:rsidRPr="00BD69CC">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483BBFC" w14:textId="77777777" w:rsidR="003344B9" w:rsidRPr="00BD69CC" w:rsidRDefault="003344B9" w:rsidP="00F23098">
            <w:pPr>
              <w:rPr>
                <w:rFonts w:cs="Arial"/>
                <w:b/>
                <w:bCs/>
                <w:color w:val="FFFFFF" w:themeColor="background1"/>
                <w:szCs w:val="20"/>
              </w:rPr>
            </w:pPr>
            <w:r w:rsidRPr="00BD69CC">
              <w:rPr>
                <w:rFonts w:cs="Arial"/>
                <w:b/>
                <w:bCs/>
                <w:color w:val="FFFFFF" w:themeColor="background1"/>
                <w:szCs w:val="20"/>
              </w:rPr>
              <w:t xml:space="preserve">Condición </w:t>
            </w:r>
          </w:p>
        </w:tc>
      </w:tr>
      <w:tr w:rsidR="003344B9" w:rsidRPr="00BD69CC" w14:paraId="0953C486"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CB6058" w14:textId="77777777" w:rsidR="003344B9" w:rsidRPr="00BD69CC" w:rsidRDefault="003344B9" w:rsidP="00F23098">
            <w:pPr>
              <w:rPr>
                <w:rFonts w:eastAsia="Times New Roman" w:cs="Arial"/>
                <w:bCs/>
                <w:color w:val="auto"/>
                <w:szCs w:val="20"/>
                <w:lang w:val="es-ES" w:eastAsia="es-CO"/>
              </w:rPr>
            </w:pPr>
            <w:r w:rsidRPr="00BD69CC">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B3C09E1" w14:textId="77777777" w:rsidR="003344B9" w:rsidRPr="00BD69CC" w:rsidRDefault="003344B9" w:rsidP="00F23098">
            <w:pPr>
              <w:rPr>
                <w:rFonts w:eastAsia="Times New Roman" w:cs="Arial"/>
                <w:bCs/>
                <w:color w:val="auto"/>
                <w:szCs w:val="20"/>
                <w:lang w:val="es-ES" w:eastAsia="es-CO"/>
              </w:rPr>
            </w:pPr>
            <w:r w:rsidRPr="00BD69CC">
              <w:rPr>
                <w:rFonts w:eastAsia="Times New Roman" w:cs="Arial"/>
                <w:bCs/>
                <w:color w:val="auto"/>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3344B9" w:rsidRPr="00BD69CC" w14:paraId="35988BA0"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A6FC9A" w14:textId="77777777" w:rsidR="003344B9" w:rsidRPr="00BD69CC" w:rsidRDefault="003344B9" w:rsidP="00F23098">
            <w:pPr>
              <w:rPr>
                <w:rFonts w:eastAsia="Times New Roman" w:cs="Arial"/>
                <w:bCs/>
                <w:color w:val="auto"/>
                <w:szCs w:val="20"/>
                <w:lang w:val="es-ES" w:eastAsia="es-CO"/>
              </w:rPr>
            </w:pPr>
            <w:r w:rsidRPr="00BD69CC">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A359B6E" w14:textId="77777777" w:rsidR="003344B9" w:rsidRPr="00BD69CC" w:rsidRDefault="003344B9" w:rsidP="00F23098">
            <w:pPr>
              <w:rPr>
                <w:rFonts w:eastAsia="Times New Roman" w:cs="Arial"/>
                <w:bCs/>
                <w:color w:val="auto"/>
                <w:szCs w:val="20"/>
                <w:lang w:val="es-ES" w:eastAsia="es-CO"/>
              </w:rPr>
            </w:pPr>
            <w:r w:rsidRPr="00BD69CC">
              <w:rPr>
                <w:rFonts w:cs="Arial"/>
                <w:b/>
                <w:szCs w:val="20"/>
              </w:rPr>
              <w:t>MUNICIPIO DE VALLEDUPAR</w:t>
            </w:r>
            <w:r w:rsidRPr="00BD69CC">
              <w:rPr>
                <w:rFonts w:cs="Arial"/>
                <w:szCs w:val="20"/>
              </w:rPr>
              <w:t xml:space="preserve"> </w:t>
            </w:r>
            <w:r w:rsidRPr="00BD69CC">
              <w:rPr>
                <w:rFonts w:eastAsia="Times New Roman" w:cs="Arial"/>
                <w:bCs/>
                <w:color w:val="auto"/>
                <w:szCs w:val="20"/>
                <w:lang w:val="es-ES" w:eastAsia="es-CO"/>
              </w:rPr>
              <w:t xml:space="preserve">identificada con </w:t>
            </w:r>
            <w:r w:rsidRPr="00BD69CC">
              <w:rPr>
                <w:rFonts w:cs="Arial"/>
                <w:b/>
                <w:szCs w:val="20"/>
              </w:rPr>
              <w:t xml:space="preserve">NIT 800098911-8 </w:t>
            </w:r>
            <w:r w:rsidRPr="00BD69CC">
              <w:rPr>
                <w:rFonts w:eastAsia="Times New Roman" w:cs="Arial"/>
                <w:bCs/>
                <w:color w:val="auto"/>
                <w:szCs w:val="20"/>
                <w:lang w:val="es-ES" w:eastAsia="es-CO"/>
              </w:rPr>
              <w:t>y el Contratista</w:t>
            </w:r>
          </w:p>
        </w:tc>
      </w:tr>
      <w:tr w:rsidR="003344B9" w:rsidRPr="00BD69CC" w14:paraId="1B9F05E7"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314999" w14:textId="77777777" w:rsidR="003344B9" w:rsidRPr="00BD69CC" w:rsidRDefault="003344B9" w:rsidP="00F23098">
            <w:pPr>
              <w:rPr>
                <w:rFonts w:eastAsia="Times New Roman" w:cs="Arial"/>
                <w:bCs/>
                <w:color w:val="404040" w:themeColor="text1" w:themeTint="BF"/>
                <w:szCs w:val="20"/>
                <w:lang w:val="es-ES" w:eastAsia="es-CO"/>
              </w:rPr>
            </w:pPr>
            <w:r w:rsidRPr="00BD69CC">
              <w:rPr>
                <w:rFonts w:eastAsia="Times New Roman" w:cs="Arial"/>
                <w:bCs/>
                <w:color w:val="auto"/>
                <w:szCs w:val="20"/>
                <w:lang w:val="es-ES" w:eastAsia="es-CO"/>
              </w:rPr>
              <w:t xml:space="preserve">Amparos, vigencia y </w:t>
            </w:r>
            <w:r w:rsidRPr="00BD69CC">
              <w:rPr>
                <w:rFonts w:eastAsia="Times New Roman" w:cs="Arial"/>
                <w:bCs/>
                <w:color w:val="auto"/>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5E14F91" w14:textId="77777777" w:rsidR="003344B9" w:rsidRPr="00BD69CC" w:rsidRDefault="003344B9" w:rsidP="00F23098">
            <w:pPr>
              <w:rPr>
                <w:rFonts w:eastAsia="Times New Roman" w:cs="Arial"/>
                <w:bCs/>
                <w:color w:val="auto"/>
                <w:szCs w:val="20"/>
                <w:lang w:val="es-ES" w:eastAsia="es-CO"/>
              </w:rPr>
            </w:pPr>
          </w:p>
          <w:tbl>
            <w:tblPr>
              <w:tblStyle w:val="Tablaconcuadrcula"/>
              <w:tblW w:w="5000" w:type="pct"/>
              <w:tblLook w:val="04A0" w:firstRow="1" w:lastRow="0" w:firstColumn="1" w:lastColumn="0" w:noHBand="0" w:noVBand="1"/>
            </w:tblPr>
            <w:tblGrid>
              <w:gridCol w:w="2260"/>
              <w:gridCol w:w="2765"/>
              <w:gridCol w:w="1868"/>
            </w:tblGrid>
            <w:tr w:rsidR="003344B9" w:rsidRPr="00BD69CC" w14:paraId="5CE67C5E" w14:textId="77777777" w:rsidTr="00F23098">
              <w:tc>
                <w:tcPr>
                  <w:tcW w:w="1639"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FB6577A" w14:textId="77777777" w:rsidR="003344B9" w:rsidRPr="00BD69CC" w:rsidRDefault="003344B9" w:rsidP="00F23098">
                  <w:pPr>
                    <w:jc w:val="center"/>
                    <w:rPr>
                      <w:rFonts w:eastAsia="Times New Roman" w:cs="Arial"/>
                      <w:b/>
                      <w:bCs/>
                      <w:color w:val="FFFFFF" w:themeColor="background1"/>
                      <w:szCs w:val="20"/>
                      <w:lang w:val="es-ES" w:eastAsia="es-CO"/>
                    </w:rPr>
                  </w:pPr>
                  <w:r w:rsidRPr="00BD69CC">
                    <w:rPr>
                      <w:rFonts w:eastAsia="Times New Roman" w:cs="Arial"/>
                      <w:b/>
                      <w:bCs/>
                      <w:color w:val="FFFFFF" w:themeColor="background1"/>
                      <w:szCs w:val="20"/>
                      <w:lang w:val="es-ES" w:eastAsia="es-CO"/>
                    </w:rPr>
                    <w:t>Amparo</w:t>
                  </w:r>
                </w:p>
              </w:tc>
              <w:tc>
                <w:tcPr>
                  <w:tcW w:w="200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46A914" w14:textId="77777777" w:rsidR="003344B9" w:rsidRPr="00BD69CC" w:rsidRDefault="003344B9" w:rsidP="00F23098">
                  <w:pPr>
                    <w:jc w:val="center"/>
                    <w:rPr>
                      <w:rFonts w:eastAsia="Times New Roman" w:cs="Arial"/>
                      <w:b/>
                      <w:bCs/>
                      <w:color w:val="FFFFFF" w:themeColor="background1"/>
                      <w:szCs w:val="20"/>
                      <w:lang w:val="es-ES" w:eastAsia="es-CO"/>
                    </w:rPr>
                  </w:pPr>
                  <w:r w:rsidRPr="00BD69CC">
                    <w:rPr>
                      <w:rFonts w:eastAsia="Times New Roman" w:cs="Arial"/>
                      <w:b/>
                      <w:bCs/>
                      <w:color w:val="FFFFFF" w:themeColor="background1"/>
                      <w:szCs w:val="20"/>
                      <w:lang w:val="es-ES" w:eastAsia="es-CO"/>
                    </w:rPr>
                    <w:t>Vigencia</w:t>
                  </w:r>
                </w:p>
              </w:tc>
              <w:tc>
                <w:tcPr>
                  <w:tcW w:w="1355"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ED1423A" w14:textId="77777777" w:rsidR="003344B9" w:rsidRPr="00BD69CC" w:rsidRDefault="003344B9" w:rsidP="00F23098">
                  <w:pPr>
                    <w:jc w:val="center"/>
                    <w:rPr>
                      <w:rFonts w:eastAsia="Times New Roman" w:cs="Arial"/>
                      <w:b/>
                      <w:bCs/>
                      <w:color w:val="FFFFFF" w:themeColor="background1"/>
                      <w:szCs w:val="20"/>
                      <w:lang w:val="es-ES" w:eastAsia="es-CO"/>
                    </w:rPr>
                  </w:pPr>
                  <w:r w:rsidRPr="00BD69CC">
                    <w:rPr>
                      <w:rFonts w:eastAsia="Times New Roman" w:cs="Arial"/>
                      <w:b/>
                      <w:bCs/>
                      <w:color w:val="FFFFFF" w:themeColor="background1"/>
                      <w:szCs w:val="20"/>
                      <w:lang w:val="es-ES" w:eastAsia="es-CO"/>
                    </w:rPr>
                    <w:t>Valor Asegurado</w:t>
                  </w:r>
                </w:p>
              </w:tc>
            </w:tr>
            <w:tr w:rsidR="003344B9" w:rsidRPr="00BD69CC" w14:paraId="2E00A7DB" w14:textId="77777777" w:rsidTr="00F23098">
              <w:tc>
                <w:tcPr>
                  <w:tcW w:w="1639" w:type="pct"/>
                  <w:tcBorders>
                    <w:top w:val="single" w:sz="4" w:space="0" w:color="auto"/>
                    <w:left w:val="single" w:sz="4" w:space="0" w:color="auto"/>
                    <w:bottom w:val="single" w:sz="4" w:space="0" w:color="auto"/>
                    <w:right w:val="single" w:sz="4" w:space="0" w:color="auto"/>
                  </w:tcBorders>
                  <w:hideMark/>
                </w:tcPr>
                <w:p w14:paraId="113DFF10" w14:textId="77777777" w:rsidR="003344B9" w:rsidRPr="00BD69CC" w:rsidRDefault="003344B9" w:rsidP="00F23098">
                  <w:pPr>
                    <w:rPr>
                      <w:rFonts w:eastAsia="Times New Roman" w:cs="Arial"/>
                      <w:bCs/>
                      <w:color w:val="auto"/>
                      <w:szCs w:val="20"/>
                      <w:lang w:val="es-ES" w:eastAsia="es-CO"/>
                    </w:rPr>
                  </w:pPr>
                  <w:r w:rsidRPr="00BD69CC">
                    <w:rPr>
                      <w:rFonts w:eastAsia="Times New Roman" w:cs="Arial"/>
                      <w:b/>
                      <w:bCs/>
                      <w:color w:val="auto"/>
                      <w:szCs w:val="20"/>
                      <w:lang w:val="es-ES" w:eastAsia="es-CO"/>
                    </w:rPr>
                    <w:lastRenderedPageBreak/>
                    <w:t>Cumplimiento general</w:t>
                  </w:r>
                  <w:r w:rsidRPr="00BD69CC">
                    <w:rPr>
                      <w:rFonts w:eastAsia="Times New Roman" w:cs="Arial"/>
                      <w:bCs/>
                      <w:color w:val="auto"/>
                      <w:szCs w:val="20"/>
                      <w:lang w:val="es-ES" w:eastAsia="es-CO"/>
                    </w:rPr>
                    <w:t xml:space="preserve"> del contrato y el pago de las multas y la cláusula penal pecuniaria que se le impongan</w:t>
                  </w:r>
                </w:p>
              </w:tc>
              <w:tc>
                <w:tcPr>
                  <w:tcW w:w="2006" w:type="pct"/>
                  <w:tcBorders>
                    <w:top w:val="single" w:sz="4" w:space="0" w:color="auto"/>
                    <w:left w:val="single" w:sz="4" w:space="0" w:color="auto"/>
                    <w:bottom w:val="single" w:sz="4" w:space="0" w:color="auto"/>
                    <w:right w:val="single" w:sz="4" w:space="0" w:color="auto"/>
                  </w:tcBorders>
                  <w:vAlign w:val="center"/>
                  <w:hideMark/>
                </w:tcPr>
                <w:p w14:paraId="126EC548" w14:textId="77777777" w:rsidR="003344B9" w:rsidRPr="00BD69CC" w:rsidRDefault="003344B9" w:rsidP="00F23098">
                  <w:pPr>
                    <w:rPr>
                      <w:rFonts w:eastAsia="Times New Roman" w:cs="Arial"/>
                      <w:bCs/>
                      <w:color w:val="auto"/>
                      <w:szCs w:val="20"/>
                      <w:lang w:val="es-ES" w:eastAsia="es-CO"/>
                    </w:rPr>
                  </w:pPr>
                  <w:r w:rsidRPr="00BD69CC">
                    <w:rPr>
                      <w:rFonts w:cs="Arial"/>
                      <w:szCs w:val="20"/>
                    </w:rPr>
                    <w:t xml:space="preserve">Por el plazo total de ejecución del contrato </w:t>
                  </w:r>
                  <w:r w:rsidRPr="00BD69CC">
                    <w:rPr>
                      <w:rFonts w:cs="Arial"/>
                      <w:b/>
                      <w:szCs w:val="20"/>
                    </w:rPr>
                    <w:t>seis (6) meses</w:t>
                  </w:r>
                  <w:r w:rsidRPr="00BD69CC">
                    <w:rPr>
                      <w:rFonts w:cs="Arial"/>
                      <w:szCs w:val="20"/>
                    </w:rPr>
                    <w:t> más y en todo caso su vigencia se extenderá hasta el plazo previsto para la liquidación del contrato.</w:t>
                  </w:r>
                </w:p>
              </w:tc>
              <w:tc>
                <w:tcPr>
                  <w:tcW w:w="1355" w:type="pct"/>
                  <w:tcBorders>
                    <w:top w:val="single" w:sz="4" w:space="0" w:color="auto"/>
                    <w:left w:val="single" w:sz="4" w:space="0" w:color="auto"/>
                    <w:bottom w:val="single" w:sz="4" w:space="0" w:color="auto"/>
                    <w:right w:val="single" w:sz="4" w:space="0" w:color="auto"/>
                  </w:tcBorders>
                  <w:vAlign w:val="center"/>
                  <w:hideMark/>
                </w:tcPr>
                <w:p w14:paraId="3E932509" w14:textId="77777777" w:rsidR="003344B9" w:rsidRPr="00BD69CC" w:rsidRDefault="003344B9" w:rsidP="00F23098">
                  <w:pPr>
                    <w:rPr>
                      <w:rFonts w:eastAsia="Times New Roman" w:cs="Arial"/>
                      <w:color w:val="auto"/>
                      <w:szCs w:val="20"/>
                      <w:lang w:val="es-ES" w:eastAsia="es-CO"/>
                    </w:rPr>
                  </w:pPr>
                  <w:r w:rsidRPr="00BD69CC">
                    <w:rPr>
                      <w:rFonts w:cs="Arial"/>
                      <w:szCs w:val="20"/>
                    </w:rPr>
                    <w:t>Por un valor equivalente al </w:t>
                  </w:r>
                  <w:r w:rsidRPr="00BD69CC">
                    <w:rPr>
                      <w:rFonts w:cs="Arial"/>
                      <w:b/>
                      <w:szCs w:val="20"/>
                    </w:rPr>
                    <w:t>veinte</w:t>
                  </w:r>
                  <w:r w:rsidRPr="00BD69CC">
                    <w:rPr>
                      <w:rFonts w:cs="Arial"/>
                      <w:szCs w:val="20"/>
                    </w:rPr>
                    <w:t> </w:t>
                  </w:r>
                  <w:r w:rsidRPr="00BD69CC">
                    <w:rPr>
                      <w:rFonts w:cs="Arial"/>
                      <w:b/>
                      <w:szCs w:val="20"/>
                    </w:rPr>
                    <w:t>por ciento</w:t>
                  </w:r>
                  <w:r w:rsidRPr="00BD69CC">
                    <w:rPr>
                      <w:rFonts w:cs="Arial"/>
                      <w:szCs w:val="20"/>
                    </w:rPr>
                    <w:t> </w:t>
                  </w:r>
                  <w:r w:rsidRPr="00BD69CC">
                    <w:rPr>
                      <w:rFonts w:cs="Arial"/>
                      <w:b/>
                      <w:szCs w:val="20"/>
                    </w:rPr>
                    <w:t>(20%)</w:t>
                  </w:r>
                  <w:r w:rsidRPr="00BD69CC">
                    <w:rPr>
                      <w:rFonts w:cs="Arial"/>
                      <w:szCs w:val="20"/>
                    </w:rPr>
                    <w:t> del valor total del contrato.</w:t>
                  </w:r>
                </w:p>
              </w:tc>
            </w:tr>
            <w:tr w:rsidR="003344B9" w:rsidRPr="00BD69CC" w14:paraId="6DCB9E28" w14:textId="77777777" w:rsidTr="00F23098">
              <w:trPr>
                <w:trHeight w:val="1111"/>
              </w:trPr>
              <w:tc>
                <w:tcPr>
                  <w:tcW w:w="1639" w:type="pct"/>
                  <w:tcBorders>
                    <w:top w:val="single" w:sz="4" w:space="0" w:color="auto"/>
                    <w:left w:val="single" w:sz="4" w:space="0" w:color="auto"/>
                    <w:bottom w:val="single" w:sz="4" w:space="0" w:color="auto"/>
                    <w:right w:val="single" w:sz="4" w:space="0" w:color="auto"/>
                  </w:tcBorders>
                  <w:hideMark/>
                </w:tcPr>
                <w:p w14:paraId="6A345160" w14:textId="77777777" w:rsidR="003344B9" w:rsidRPr="00BD69CC" w:rsidRDefault="003344B9" w:rsidP="00F23098">
                  <w:pPr>
                    <w:rPr>
                      <w:rFonts w:eastAsia="Times New Roman" w:cs="Arial"/>
                      <w:bCs/>
                      <w:color w:val="auto"/>
                      <w:szCs w:val="20"/>
                      <w:lang w:val="es-ES" w:eastAsia="es-CO"/>
                    </w:rPr>
                  </w:pPr>
                  <w:r w:rsidRPr="00BD69CC">
                    <w:rPr>
                      <w:rFonts w:eastAsia="Times New Roman" w:cs="Arial"/>
                      <w:b/>
                      <w:bCs/>
                      <w:color w:val="auto"/>
                      <w:szCs w:val="20"/>
                      <w:lang w:val="es-ES" w:eastAsia="es-CO"/>
                    </w:rPr>
                    <w:t>Pago de salarios, prestaciones sociales legales e indemnizaciones laborales</w:t>
                  </w:r>
                  <w:r w:rsidRPr="00BD69CC">
                    <w:rPr>
                      <w:rFonts w:eastAsia="Times New Roman" w:cs="Arial"/>
                      <w:bCs/>
                      <w:color w:val="auto"/>
                      <w:szCs w:val="20"/>
                      <w:lang w:val="es-ES" w:eastAsia="es-CO"/>
                    </w:rPr>
                    <w:t xml:space="preserve"> del personal que el contratista haya de utilizar en el territorio nacional para la ejecución del contrato</w:t>
                  </w:r>
                </w:p>
              </w:tc>
              <w:tc>
                <w:tcPr>
                  <w:tcW w:w="2006" w:type="pct"/>
                  <w:tcBorders>
                    <w:top w:val="single" w:sz="4" w:space="0" w:color="auto"/>
                    <w:left w:val="single" w:sz="4" w:space="0" w:color="auto"/>
                    <w:bottom w:val="single" w:sz="4" w:space="0" w:color="auto"/>
                    <w:right w:val="single" w:sz="4" w:space="0" w:color="auto"/>
                  </w:tcBorders>
                  <w:vAlign w:val="center"/>
                  <w:hideMark/>
                </w:tcPr>
                <w:p w14:paraId="7422C163" w14:textId="77777777" w:rsidR="003344B9" w:rsidRPr="00BD69CC" w:rsidRDefault="003344B9" w:rsidP="00F23098">
                  <w:pPr>
                    <w:rPr>
                      <w:rFonts w:eastAsia="Times New Roman" w:cs="Arial"/>
                      <w:bCs/>
                      <w:color w:val="auto"/>
                      <w:szCs w:val="20"/>
                      <w:lang w:val="es-ES" w:eastAsia="es-CO"/>
                    </w:rPr>
                  </w:pPr>
                  <w:r w:rsidRPr="00BD69CC">
                    <w:rPr>
                      <w:rFonts w:cs="Arial"/>
                      <w:szCs w:val="20"/>
                    </w:rPr>
                    <w:t xml:space="preserve">Por el plazo total de ejecución del contrato y </w:t>
                  </w:r>
                  <w:r w:rsidRPr="00BD69CC">
                    <w:rPr>
                      <w:rFonts w:cs="Arial"/>
                      <w:b/>
                      <w:szCs w:val="20"/>
                    </w:rPr>
                    <w:t>tres (3) años</w:t>
                  </w:r>
                  <w:r w:rsidRPr="00BD69CC">
                    <w:rPr>
                      <w:rFonts w:cs="Arial"/>
                      <w:szCs w:val="20"/>
                    </w:rPr>
                    <w:t xml:space="preserve"> más.</w:t>
                  </w:r>
                </w:p>
              </w:tc>
              <w:tc>
                <w:tcPr>
                  <w:tcW w:w="1355" w:type="pct"/>
                  <w:tcBorders>
                    <w:top w:val="single" w:sz="4" w:space="0" w:color="auto"/>
                    <w:left w:val="single" w:sz="4" w:space="0" w:color="auto"/>
                    <w:bottom w:val="single" w:sz="4" w:space="0" w:color="auto"/>
                    <w:right w:val="single" w:sz="4" w:space="0" w:color="auto"/>
                  </w:tcBorders>
                  <w:vAlign w:val="center"/>
                  <w:hideMark/>
                </w:tcPr>
                <w:p w14:paraId="7461FA48" w14:textId="77777777" w:rsidR="003344B9" w:rsidRPr="00BD69CC" w:rsidRDefault="003344B9" w:rsidP="00F23098">
                  <w:pPr>
                    <w:rPr>
                      <w:rFonts w:eastAsia="Times New Roman" w:cs="Arial"/>
                      <w:color w:val="auto"/>
                      <w:szCs w:val="20"/>
                      <w:lang w:val="es-ES" w:eastAsia="es-CO"/>
                    </w:rPr>
                  </w:pPr>
                  <w:r w:rsidRPr="00BD69CC">
                    <w:rPr>
                      <w:rFonts w:cs="Arial"/>
                      <w:szCs w:val="20"/>
                    </w:rPr>
                    <w:t>Por un valor equivalente al </w:t>
                  </w:r>
                  <w:r w:rsidRPr="00BD69CC">
                    <w:rPr>
                      <w:rFonts w:cs="Arial"/>
                      <w:b/>
                      <w:szCs w:val="20"/>
                    </w:rPr>
                    <w:t>cinco</w:t>
                  </w:r>
                  <w:r w:rsidRPr="00BD69CC">
                    <w:rPr>
                      <w:rFonts w:cs="Arial"/>
                      <w:szCs w:val="20"/>
                    </w:rPr>
                    <w:t> por ciento </w:t>
                  </w:r>
                  <w:r w:rsidRPr="00BD69CC">
                    <w:rPr>
                      <w:rFonts w:cs="Arial"/>
                      <w:b/>
                      <w:szCs w:val="20"/>
                    </w:rPr>
                    <w:t>(5%) </w:t>
                  </w:r>
                  <w:r w:rsidRPr="00BD69CC">
                    <w:rPr>
                      <w:rFonts w:cs="Arial"/>
                      <w:szCs w:val="20"/>
                    </w:rPr>
                    <w:t>del valor total del contrato</w:t>
                  </w:r>
                </w:p>
              </w:tc>
            </w:tr>
            <w:tr w:rsidR="003344B9" w:rsidRPr="00BD69CC" w14:paraId="199EE4C2" w14:textId="77777777" w:rsidTr="00F23098">
              <w:tc>
                <w:tcPr>
                  <w:tcW w:w="1639" w:type="pct"/>
                  <w:tcBorders>
                    <w:top w:val="single" w:sz="4" w:space="0" w:color="auto"/>
                    <w:left w:val="single" w:sz="4" w:space="0" w:color="auto"/>
                    <w:bottom w:val="single" w:sz="4" w:space="0" w:color="auto"/>
                    <w:right w:val="single" w:sz="4" w:space="0" w:color="auto"/>
                  </w:tcBorders>
                  <w:hideMark/>
                </w:tcPr>
                <w:p w14:paraId="377F4411" w14:textId="77777777" w:rsidR="003344B9" w:rsidRPr="00BD69CC" w:rsidRDefault="003344B9" w:rsidP="00F23098">
                  <w:pPr>
                    <w:rPr>
                      <w:rFonts w:eastAsia="Times New Roman" w:cs="Arial"/>
                      <w:bCs/>
                      <w:color w:val="auto"/>
                      <w:szCs w:val="20"/>
                      <w:lang w:val="es-ES" w:eastAsia="es-CO"/>
                    </w:rPr>
                  </w:pPr>
                  <w:r w:rsidRPr="00BD69CC">
                    <w:rPr>
                      <w:rFonts w:eastAsia="Times New Roman" w:cs="Arial"/>
                      <w:b/>
                      <w:bCs/>
                      <w:color w:val="auto"/>
                      <w:szCs w:val="20"/>
                      <w:lang w:val="es-ES" w:eastAsia="es-CO"/>
                    </w:rPr>
                    <w:t>Estabilidad y calidad de las obras</w:t>
                  </w:r>
                  <w:r w:rsidRPr="00BD69CC">
                    <w:rPr>
                      <w:rFonts w:eastAsia="Times New Roman" w:cs="Arial"/>
                      <w:bCs/>
                      <w:color w:val="auto"/>
                      <w:szCs w:val="20"/>
                      <w:lang w:val="es-ES" w:eastAsia="es-CO"/>
                    </w:rPr>
                    <w:t xml:space="preserve"> ejecutadas entregadas a satisfacción</w:t>
                  </w:r>
                </w:p>
              </w:tc>
              <w:tc>
                <w:tcPr>
                  <w:tcW w:w="2006" w:type="pct"/>
                  <w:tcBorders>
                    <w:top w:val="single" w:sz="4" w:space="0" w:color="auto"/>
                    <w:left w:val="single" w:sz="4" w:space="0" w:color="auto"/>
                    <w:bottom w:val="single" w:sz="4" w:space="0" w:color="auto"/>
                    <w:right w:val="single" w:sz="4" w:space="0" w:color="auto"/>
                  </w:tcBorders>
                  <w:vAlign w:val="center"/>
                  <w:hideMark/>
                </w:tcPr>
                <w:p w14:paraId="28630A6E" w14:textId="77777777" w:rsidR="003344B9" w:rsidRPr="00BD69CC" w:rsidRDefault="003344B9" w:rsidP="00F23098">
                  <w:pPr>
                    <w:rPr>
                      <w:rFonts w:eastAsia="Times New Roman" w:cs="Arial"/>
                      <w:color w:val="auto"/>
                      <w:szCs w:val="20"/>
                      <w:lang w:val="es-ES" w:eastAsia="es-CO"/>
                    </w:rPr>
                  </w:pPr>
                  <w:r w:rsidRPr="00BD69CC">
                    <w:rPr>
                      <w:rFonts w:cs="Arial"/>
                      <w:szCs w:val="20"/>
                    </w:rPr>
                    <w:t xml:space="preserve">Su vigencia será de </w:t>
                  </w:r>
                  <w:r w:rsidRPr="00BD69CC">
                    <w:rPr>
                      <w:rFonts w:cs="Arial"/>
                      <w:b/>
                      <w:szCs w:val="20"/>
                    </w:rPr>
                    <w:t>cinco (5) años</w:t>
                  </w:r>
                  <w:r w:rsidRPr="00BD69CC">
                    <w:rPr>
                      <w:rFonts w:cs="Arial"/>
                      <w:szCs w:val="20"/>
                    </w:rPr>
                    <w:t xml:space="preserve"> contados a partir de la fecha de suscripción del acta de recibo final de los trabajos contratados.</w:t>
                  </w:r>
                </w:p>
              </w:tc>
              <w:tc>
                <w:tcPr>
                  <w:tcW w:w="1355" w:type="pct"/>
                  <w:tcBorders>
                    <w:top w:val="single" w:sz="4" w:space="0" w:color="auto"/>
                    <w:left w:val="single" w:sz="4" w:space="0" w:color="auto"/>
                    <w:bottom w:val="single" w:sz="4" w:space="0" w:color="auto"/>
                    <w:right w:val="single" w:sz="4" w:space="0" w:color="auto"/>
                  </w:tcBorders>
                  <w:vAlign w:val="center"/>
                  <w:hideMark/>
                </w:tcPr>
                <w:p w14:paraId="7A93F806" w14:textId="77777777" w:rsidR="003344B9" w:rsidRPr="00BD69CC" w:rsidRDefault="003344B9" w:rsidP="00F23098">
                  <w:pPr>
                    <w:rPr>
                      <w:rFonts w:eastAsia="Times New Roman" w:cs="Arial"/>
                      <w:color w:val="auto"/>
                      <w:szCs w:val="20"/>
                      <w:lang w:val="es-ES" w:eastAsia="es-CO"/>
                    </w:rPr>
                  </w:pPr>
                  <w:r w:rsidRPr="00BD69CC">
                    <w:rPr>
                      <w:rFonts w:cs="Arial"/>
                      <w:szCs w:val="20"/>
                    </w:rPr>
                    <w:t xml:space="preserve">Por un valor equivalente al </w:t>
                  </w:r>
                  <w:r w:rsidRPr="00BD69CC">
                    <w:rPr>
                      <w:rFonts w:cs="Arial"/>
                      <w:b/>
                      <w:szCs w:val="20"/>
                    </w:rPr>
                    <w:t>treinta por ciento (30%) </w:t>
                  </w:r>
                  <w:r w:rsidRPr="00BD69CC">
                    <w:rPr>
                      <w:rFonts w:cs="Arial"/>
                      <w:szCs w:val="20"/>
                    </w:rPr>
                    <w:t>del valor del contrato</w:t>
                  </w:r>
                </w:p>
              </w:tc>
            </w:tr>
            <w:tr w:rsidR="003344B9" w:rsidRPr="00BD69CC" w14:paraId="592802B6" w14:textId="77777777" w:rsidTr="00F23098">
              <w:tc>
                <w:tcPr>
                  <w:tcW w:w="1639" w:type="pct"/>
                  <w:tcBorders>
                    <w:top w:val="single" w:sz="4" w:space="0" w:color="auto"/>
                    <w:left w:val="single" w:sz="4" w:space="0" w:color="auto"/>
                    <w:bottom w:val="single" w:sz="4" w:space="0" w:color="auto"/>
                    <w:right w:val="single" w:sz="4" w:space="0" w:color="auto"/>
                  </w:tcBorders>
                </w:tcPr>
                <w:p w14:paraId="7FBAB393" w14:textId="77777777" w:rsidR="003344B9" w:rsidRPr="00BD69CC" w:rsidRDefault="003344B9" w:rsidP="00F23098">
                  <w:pPr>
                    <w:rPr>
                      <w:rFonts w:eastAsia="Times New Roman" w:cs="Arial"/>
                      <w:color w:val="auto"/>
                      <w:szCs w:val="20"/>
                      <w:lang w:val="es-ES" w:eastAsia="es-CO"/>
                    </w:rPr>
                  </w:pPr>
                  <w:r w:rsidRPr="00BD69CC">
                    <w:rPr>
                      <w:rFonts w:cs="Arial"/>
                      <w:b/>
                      <w:szCs w:val="20"/>
                    </w:rPr>
                    <w:t>Calidad y correcto funcionamiento de los bienes.</w:t>
                  </w:r>
                </w:p>
              </w:tc>
              <w:tc>
                <w:tcPr>
                  <w:tcW w:w="2006" w:type="pct"/>
                  <w:tcBorders>
                    <w:top w:val="single" w:sz="4" w:space="0" w:color="auto"/>
                    <w:left w:val="single" w:sz="4" w:space="0" w:color="auto"/>
                    <w:bottom w:val="single" w:sz="4" w:space="0" w:color="auto"/>
                    <w:right w:val="single" w:sz="4" w:space="0" w:color="auto"/>
                  </w:tcBorders>
                  <w:vAlign w:val="center"/>
                </w:tcPr>
                <w:p w14:paraId="38880B15" w14:textId="77777777" w:rsidR="003344B9" w:rsidRPr="00BD69CC" w:rsidRDefault="003344B9" w:rsidP="00F23098">
                  <w:pPr>
                    <w:rPr>
                      <w:rFonts w:eastAsia="Times New Roman" w:cs="Arial"/>
                      <w:bCs/>
                      <w:color w:val="auto"/>
                      <w:szCs w:val="20"/>
                      <w:lang w:val="es-ES" w:eastAsia="es-CO"/>
                    </w:rPr>
                  </w:pPr>
                  <w:r w:rsidRPr="00BD69CC">
                    <w:rPr>
                      <w:rFonts w:cs="Arial"/>
                      <w:szCs w:val="20"/>
                    </w:rPr>
                    <w:t xml:space="preserve">Su vigencia será de </w:t>
                  </w:r>
                  <w:r w:rsidRPr="00BD69CC">
                    <w:rPr>
                      <w:rFonts w:cs="Arial"/>
                      <w:b/>
                      <w:szCs w:val="20"/>
                    </w:rPr>
                    <w:t>un (1) año</w:t>
                  </w:r>
                  <w:r w:rsidRPr="00BD69CC">
                    <w:rPr>
                      <w:rFonts w:cs="Arial"/>
                      <w:szCs w:val="20"/>
                    </w:rPr>
                    <w:t xml:space="preserve"> contados a partir de la fecha de suscripción del acta de recibo final de los trabajos contratados.</w:t>
                  </w:r>
                </w:p>
              </w:tc>
              <w:tc>
                <w:tcPr>
                  <w:tcW w:w="1355" w:type="pct"/>
                  <w:tcBorders>
                    <w:top w:val="single" w:sz="4" w:space="0" w:color="auto"/>
                    <w:left w:val="single" w:sz="4" w:space="0" w:color="auto"/>
                    <w:bottom w:val="single" w:sz="4" w:space="0" w:color="auto"/>
                    <w:right w:val="single" w:sz="4" w:space="0" w:color="auto"/>
                  </w:tcBorders>
                  <w:vAlign w:val="center"/>
                </w:tcPr>
                <w:p w14:paraId="561E080F" w14:textId="77777777" w:rsidR="003344B9" w:rsidRPr="00BD69CC" w:rsidRDefault="003344B9" w:rsidP="00F23098">
                  <w:pPr>
                    <w:rPr>
                      <w:rFonts w:eastAsia="Times New Roman" w:cs="Arial"/>
                      <w:color w:val="auto"/>
                      <w:szCs w:val="20"/>
                      <w:lang w:val="es-ES" w:eastAsia="es-CO"/>
                    </w:rPr>
                  </w:pPr>
                  <w:r w:rsidRPr="00BD69CC">
                    <w:rPr>
                      <w:rFonts w:cs="Arial"/>
                      <w:szCs w:val="20"/>
                    </w:rPr>
                    <w:t xml:space="preserve">Por un valor equivalente al </w:t>
                  </w:r>
                  <w:r w:rsidRPr="00BD69CC">
                    <w:rPr>
                      <w:rFonts w:cs="Arial"/>
                      <w:b/>
                      <w:szCs w:val="20"/>
                    </w:rPr>
                    <w:t>veinte por ciento (20%) </w:t>
                  </w:r>
                  <w:r w:rsidRPr="00BD69CC">
                    <w:rPr>
                      <w:rFonts w:cs="Arial"/>
                      <w:szCs w:val="20"/>
                    </w:rPr>
                    <w:t>del valor del contrato</w:t>
                  </w:r>
                </w:p>
              </w:tc>
            </w:tr>
          </w:tbl>
          <w:p w14:paraId="6EFCE318" w14:textId="77777777" w:rsidR="003344B9" w:rsidRPr="00BD69CC" w:rsidRDefault="003344B9" w:rsidP="00F23098">
            <w:pPr>
              <w:rPr>
                <w:rFonts w:eastAsia="Times New Roman" w:cs="Arial"/>
                <w:bCs/>
                <w:color w:val="auto"/>
                <w:szCs w:val="20"/>
                <w:lang w:val="es-ES" w:eastAsia="es-CO"/>
              </w:rPr>
            </w:pPr>
          </w:p>
          <w:p w14:paraId="76A10DE5" w14:textId="77777777" w:rsidR="003344B9" w:rsidRPr="00BD69CC" w:rsidRDefault="003344B9" w:rsidP="00F23098">
            <w:pPr>
              <w:rPr>
                <w:rFonts w:eastAsia="Times New Roman" w:cs="Arial"/>
                <w:bCs/>
                <w:color w:val="auto"/>
                <w:szCs w:val="20"/>
                <w:lang w:val="es-ES" w:eastAsia="es-CO"/>
              </w:rPr>
            </w:pPr>
          </w:p>
        </w:tc>
      </w:tr>
      <w:tr w:rsidR="003344B9" w:rsidRPr="00BD69CC" w14:paraId="7F89E97D"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B21E33" w14:textId="77777777" w:rsidR="003344B9" w:rsidRPr="00BD69CC" w:rsidRDefault="003344B9" w:rsidP="00F23098">
            <w:pPr>
              <w:rPr>
                <w:rFonts w:eastAsia="Times New Roman" w:cs="Arial"/>
                <w:bCs/>
                <w:color w:val="404040" w:themeColor="text1" w:themeTint="BF"/>
                <w:szCs w:val="20"/>
                <w:lang w:val="es-ES" w:eastAsia="es-CO"/>
              </w:rPr>
            </w:pPr>
            <w:r w:rsidRPr="00BD69CC">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23D559B" w14:textId="77777777" w:rsidR="003344B9" w:rsidRPr="00BD69CC" w:rsidRDefault="003344B9" w:rsidP="00F23098">
            <w:pPr>
              <w:pStyle w:val="Prrafodelista"/>
              <w:numPr>
                <w:ilvl w:val="0"/>
                <w:numId w:val="51"/>
              </w:numPr>
              <w:rPr>
                <w:rFonts w:eastAsia="Times New Roman" w:cs="Arial"/>
                <w:bCs/>
                <w:szCs w:val="20"/>
                <w:lang w:val="es-ES" w:eastAsia="es-CO"/>
              </w:rPr>
            </w:pPr>
            <w:r w:rsidRPr="00BD69CC">
              <w:rPr>
                <w:rFonts w:eastAsia="Times New Roman"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609F54D" w14:textId="77777777" w:rsidR="003344B9" w:rsidRPr="00BD69CC" w:rsidRDefault="003344B9" w:rsidP="00F23098">
            <w:pPr>
              <w:pStyle w:val="Prrafodelista"/>
              <w:numPr>
                <w:ilvl w:val="0"/>
                <w:numId w:val="51"/>
              </w:numPr>
              <w:rPr>
                <w:rFonts w:eastAsia="Times New Roman" w:cs="Arial"/>
                <w:bCs/>
                <w:szCs w:val="20"/>
                <w:lang w:val="es-ES" w:eastAsia="es-CO"/>
              </w:rPr>
            </w:pPr>
            <w:r w:rsidRPr="00BD69CC">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7144438" w14:textId="77777777" w:rsidR="003344B9" w:rsidRPr="00BD69CC" w:rsidRDefault="003344B9" w:rsidP="00F23098">
            <w:pPr>
              <w:pStyle w:val="Prrafodelista"/>
              <w:numPr>
                <w:ilvl w:val="0"/>
                <w:numId w:val="51"/>
              </w:numPr>
              <w:rPr>
                <w:rFonts w:eastAsia="Times New Roman" w:cs="Arial"/>
                <w:bCs/>
                <w:szCs w:val="20"/>
                <w:lang w:val="es-ES" w:eastAsia="es-CO"/>
              </w:rPr>
            </w:pPr>
            <w:r w:rsidRPr="00BD69CC">
              <w:rPr>
                <w:rFonts w:eastAsia="Times New Roman"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344B9" w:rsidRPr="00BD69CC" w14:paraId="1FE72F50"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CF55BF" w14:textId="77777777" w:rsidR="003344B9" w:rsidRPr="00BD69CC" w:rsidRDefault="003344B9" w:rsidP="00F23098">
            <w:pPr>
              <w:rPr>
                <w:rFonts w:eastAsia="Times New Roman" w:cs="Arial"/>
                <w:bCs/>
                <w:color w:val="auto"/>
                <w:szCs w:val="20"/>
                <w:lang w:val="es-ES" w:eastAsia="es-CO"/>
              </w:rPr>
            </w:pPr>
            <w:r w:rsidRPr="00BD69CC">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96B9B" w14:textId="77777777" w:rsidR="003344B9" w:rsidRPr="00BD69CC" w:rsidRDefault="003344B9" w:rsidP="00F23098">
            <w:pPr>
              <w:pStyle w:val="Prrafodelista"/>
              <w:numPr>
                <w:ilvl w:val="0"/>
                <w:numId w:val="51"/>
              </w:numPr>
              <w:rPr>
                <w:rFonts w:eastAsia="Times New Roman" w:cs="Arial"/>
                <w:bCs/>
                <w:szCs w:val="20"/>
                <w:lang w:val="es-ES" w:eastAsia="es-CO"/>
              </w:rPr>
            </w:pPr>
            <w:r w:rsidRPr="00BD69CC">
              <w:rPr>
                <w:rFonts w:eastAsia="Times New Roman" w:cs="Arial"/>
                <w:bCs/>
                <w:szCs w:val="20"/>
                <w:lang w:val="es-ES" w:eastAsia="es-CO"/>
              </w:rPr>
              <w:t xml:space="preserve">Número y año del contrato </w:t>
            </w:r>
          </w:p>
          <w:p w14:paraId="6B4216BC" w14:textId="77777777" w:rsidR="003344B9" w:rsidRPr="00BD69CC" w:rsidRDefault="003344B9" w:rsidP="00F23098">
            <w:pPr>
              <w:pStyle w:val="Prrafodelista"/>
              <w:numPr>
                <w:ilvl w:val="0"/>
                <w:numId w:val="51"/>
              </w:numPr>
              <w:rPr>
                <w:rFonts w:eastAsia="Times New Roman" w:cs="Arial"/>
                <w:bCs/>
                <w:szCs w:val="20"/>
                <w:lang w:val="es-ES" w:eastAsia="es-CO"/>
              </w:rPr>
            </w:pPr>
            <w:r w:rsidRPr="00BD69CC">
              <w:rPr>
                <w:rFonts w:eastAsia="Times New Roman" w:cs="Arial"/>
                <w:bCs/>
                <w:szCs w:val="20"/>
                <w:lang w:val="es-ES" w:eastAsia="es-CO"/>
              </w:rPr>
              <w:t>Objeto del contrato</w:t>
            </w:r>
          </w:p>
          <w:p w14:paraId="616F2D32" w14:textId="77777777" w:rsidR="003344B9" w:rsidRPr="00BD69CC" w:rsidRDefault="003344B9" w:rsidP="00F23098">
            <w:pPr>
              <w:pStyle w:val="Prrafodelista"/>
              <w:numPr>
                <w:ilvl w:val="0"/>
                <w:numId w:val="51"/>
              </w:numPr>
              <w:rPr>
                <w:rFonts w:eastAsia="Times New Roman" w:cs="Arial"/>
                <w:bCs/>
                <w:szCs w:val="20"/>
                <w:lang w:val="es-ES" w:eastAsia="es-CO"/>
              </w:rPr>
            </w:pPr>
            <w:r w:rsidRPr="00BD69CC">
              <w:rPr>
                <w:rFonts w:eastAsia="Times New Roman" w:cs="Arial"/>
                <w:bCs/>
                <w:szCs w:val="20"/>
                <w:lang w:val="es-ES" w:eastAsia="es-CO"/>
              </w:rPr>
              <w:t>Firma del representante legal del contratista</w:t>
            </w:r>
          </w:p>
          <w:p w14:paraId="0125BD98" w14:textId="77777777" w:rsidR="003344B9" w:rsidRPr="00BD69CC" w:rsidRDefault="003344B9" w:rsidP="00F23098">
            <w:pPr>
              <w:pStyle w:val="Prrafodelista"/>
              <w:numPr>
                <w:ilvl w:val="0"/>
                <w:numId w:val="51"/>
              </w:numPr>
              <w:rPr>
                <w:rFonts w:eastAsia="Times New Roman" w:cs="Arial"/>
                <w:bCs/>
                <w:szCs w:val="20"/>
                <w:lang w:val="es-ES" w:eastAsia="es-CO"/>
              </w:rPr>
            </w:pPr>
            <w:r w:rsidRPr="00BD69CC">
              <w:rPr>
                <w:rFonts w:eastAsia="Times New Roman" w:cs="Arial"/>
                <w:bCs/>
                <w:szCs w:val="20"/>
                <w:lang w:val="es-ES" w:eastAsia="es-CO"/>
              </w:rPr>
              <w:t>En caso de no usar centavos, los valores deben aproximarse al mayor Ej. Cumplimiento si el valor a asegurar es $14.980.420,20 aproximar a $14.980.421</w:t>
            </w:r>
          </w:p>
        </w:tc>
      </w:tr>
    </w:tbl>
    <w:p w14:paraId="7C587821" w14:textId="77777777" w:rsidR="003344B9" w:rsidRPr="00BD69CC" w:rsidRDefault="003344B9" w:rsidP="00DE5327">
      <w:pPr>
        <w:rPr>
          <w:rFonts w:cs="Arial"/>
          <w:szCs w:val="20"/>
          <w:lang w:val="es-MX"/>
        </w:rPr>
      </w:pPr>
    </w:p>
    <w:p w14:paraId="5DA79C9A" w14:textId="2FF8F194" w:rsidR="00DE5327" w:rsidRPr="00BD69CC" w:rsidRDefault="00DE5327" w:rsidP="00DE5327">
      <w:pPr>
        <w:rPr>
          <w:rFonts w:cs="Arial"/>
          <w:szCs w:val="20"/>
          <w:lang w:val="es-MX"/>
        </w:rPr>
      </w:pPr>
      <w:r w:rsidRPr="00BD69CC">
        <w:rPr>
          <w:rFonts w:cs="Arial"/>
          <w:szCs w:val="20"/>
          <w:lang w:val="es-MX"/>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26D361DE" w:rsidR="00DE5327" w:rsidRPr="00BD69CC" w:rsidRDefault="00CA638B" w:rsidP="00DE5327">
      <w:pPr>
        <w:pStyle w:val="Ttulo3"/>
        <w:rPr>
          <w:rFonts w:cs="Arial"/>
          <w:szCs w:val="20"/>
          <w:lang w:val="es-MX"/>
        </w:rPr>
      </w:pPr>
      <w:bookmarkStart w:id="128" w:name="_Toc73368241"/>
      <w:r w:rsidRPr="00BD69CC">
        <w:rPr>
          <w:rFonts w:cs="Arial"/>
          <w:caps w:val="0"/>
          <w:szCs w:val="20"/>
          <w:lang w:val="es-MX"/>
        </w:rPr>
        <w:t>ESTABILIDAD DE LA OBRA Y PERIODO DE GARANTÍA</w:t>
      </w:r>
      <w:bookmarkEnd w:id="128"/>
    </w:p>
    <w:p w14:paraId="278A353E" w14:textId="06EE6588" w:rsidR="00DE5327" w:rsidRPr="00BD69CC" w:rsidRDefault="00DE5327" w:rsidP="00DE5327">
      <w:pPr>
        <w:rPr>
          <w:rFonts w:cs="Arial"/>
          <w:szCs w:val="20"/>
          <w:lang w:val="es-MX"/>
        </w:rPr>
      </w:pPr>
      <w:r w:rsidRPr="00BD69CC">
        <w:rPr>
          <w:rFonts w:cs="Arial"/>
          <w:szCs w:val="20"/>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3344B9" w:rsidRPr="00BD69CC">
        <w:rPr>
          <w:rFonts w:cs="Arial"/>
          <w:b/>
          <w:szCs w:val="20"/>
          <w:lang w:val="es-MX"/>
        </w:rPr>
        <w:t>CINCO (5) AÑOS</w:t>
      </w:r>
      <w:r w:rsidR="003344B9" w:rsidRPr="00BD69CC">
        <w:rPr>
          <w:rFonts w:cs="Arial"/>
          <w:szCs w:val="20"/>
          <w:lang w:val="es-MX"/>
        </w:rPr>
        <w:t xml:space="preserve"> </w:t>
      </w:r>
      <w:r w:rsidRPr="00BD69CC">
        <w:rPr>
          <w:rFonts w:cs="Arial"/>
          <w:szCs w:val="20"/>
          <w:lang w:val="es-MX"/>
        </w:rPr>
        <w:t>contados a partir de la fecha del acta de recibo definitivo de las obras. El contratista procederá a reparar los defectos dentro de los términos que la entidad le señale en la comunicación escrita que le enviará al respecto.</w:t>
      </w:r>
    </w:p>
    <w:p w14:paraId="7C294870" w14:textId="77777777" w:rsidR="00DE5327" w:rsidRPr="00BD69CC" w:rsidRDefault="00DE5327" w:rsidP="00DE5327">
      <w:pPr>
        <w:rPr>
          <w:rFonts w:cs="Arial"/>
          <w:szCs w:val="20"/>
          <w:lang w:val="es-MX"/>
        </w:rPr>
      </w:pPr>
      <w:r w:rsidRPr="00BD69CC">
        <w:rPr>
          <w:rFonts w:cs="Arial"/>
          <w:szCs w:val="20"/>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BD69CC" w:rsidRDefault="00DE5327" w:rsidP="00DE5327">
      <w:pPr>
        <w:rPr>
          <w:rFonts w:cs="Arial"/>
          <w:szCs w:val="20"/>
          <w:lang w:val="es-MX"/>
        </w:rPr>
      </w:pPr>
      <w:r w:rsidRPr="00BD69CC">
        <w:rPr>
          <w:rFonts w:cs="Arial"/>
          <w:szCs w:val="20"/>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17D3E7FB" w:rsidR="00DE5327" w:rsidRPr="00BD69CC" w:rsidRDefault="00CA638B" w:rsidP="00DE5327">
      <w:pPr>
        <w:pStyle w:val="Ttulo3"/>
        <w:rPr>
          <w:rFonts w:cs="Arial"/>
          <w:szCs w:val="20"/>
          <w:lang w:val="es-MX"/>
        </w:rPr>
      </w:pPr>
      <w:bookmarkStart w:id="129" w:name="_Toc73368242"/>
      <w:r w:rsidRPr="00BD69CC">
        <w:rPr>
          <w:rFonts w:cs="Arial"/>
          <w:caps w:val="0"/>
          <w:szCs w:val="20"/>
          <w:lang w:val="es-MX"/>
        </w:rPr>
        <w:t>GARANTÍA DE RESPONSABILIDAD CIVIL EXTRACONTRACTUAL</w:t>
      </w:r>
      <w:bookmarkEnd w:id="129"/>
    </w:p>
    <w:p w14:paraId="4BAF4937" w14:textId="2142D9C2" w:rsidR="00DE5327" w:rsidRPr="00BD69CC" w:rsidRDefault="00DE5327" w:rsidP="00DE5327">
      <w:pPr>
        <w:rPr>
          <w:rFonts w:cs="Arial"/>
          <w:szCs w:val="20"/>
          <w:lang w:val="es-MX"/>
        </w:rPr>
      </w:pPr>
      <w:r w:rsidRPr="00BD69CC">
        <w:rPr>
          <w:rFonts w:cs="Arial"/>
          <w:szCs w:val="20"/>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3344B9" w:rsidRPr="00BD69CC" w14:paraId="4DF4CA06" w14:textId="77777777" w:rsidTr="00F2309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F3DB3B8" w14:textId="77777777" w:rsidR="003344B9" w:rsidRPr="00BD69CC" w:rsidRDefault="003344B9" w:rsidP="00F23098">
            <w:pPr>
              <w:jc w:val="center"/>
              <w:rPr>
                <w:rFonts w:cs="Arial"/>
                <w:b/>
                <w:bCs/>
                <w:color w:val="FFFFFF" w:themeColor="background1"/>
                <w:szCs w:val="20"/>
              </w:rPr>
            </w:pPr>
            <w:r w:rsidRPr="00BD69CC">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D248AFD" w14:textId="77777777" w:rsidR="003344B9" w:rsidRPr="00BD69CC" w:rsidRDefault="003344B9" w:rsidP="00F23098">
            <w:pPr>
              <w:jc w:val="center"/>
              <w:rPr>
                <w:rFonts w:cs="Arial"/>
                <w:b/>
                <w:bCs/>
                <w:color w:val="FFFFFF" w:themeColor="background1"/>
                <w:szCs w:val="20"/>
              </w:rPr>
            </w:pPr>
            <w:r w:rsidRPr="00BD69CC">
              <w:rPr>
                <w:rFonts w:cs="Arial"/>
                <w:b/>
                <w:bCs/>
                <w:color w:val="FFFFFF" w:themeColor="background1"/>
                <w:szCs w:val="20"/>
              </w:rPr>
              <w:t>Condición</w:t>
            </w:r>
          </w:p>
        </w:tc>
      </w:tr>
      <w:tr w:rsidR="003344B9" w:rsidRPr="00BD69CC" w14:paraId="4867CD54"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F73846" w14:textId="77777777" w:rsidR="003344B9" w:rsidRPr="00BD69CC" w:rsidRDefault="003344B9" w:rsidP="00F23098">
            <w:pPr>
              <w:jc w:val="center"/>
              <w:rPr>
                <w:rFonts w:eastAsia="Times New Roman" w:cs="Arial"/>
                <w:bCs/>
                <w:color w:val="auto"/>
                <w:szCs w:val="20"/>
                <w:lang w:val="es-ES" w:eastAsia="es-CO"/>
              </w:rPr>
            </w:pPr>
            <w:r w:rsidRPr="00BD69CC">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36A515" w14:textId="77777777" w:rsidR="003344B9" w:rsidRPr="00BD69CC" w:rsidRDefault="003344B9" w:rsidP="00F23098">
            <w:pPr>
              <w:rPr>
                <w:rFonts w:eastAsia="Times New Roman" w:cs="Arial"/>
                <w:bCs/>
                <w:color w:val="auto"/>
                <w:szCs w:val="20"/>
                <w:lang w:val="es-ES" w:eastAsia="es-CO"/>
              </w:rPr>
            </w:pPr>
            <w:r w:rsidRPr="00BD69CC">
              <w:rPr>
                <w:rFonts w:eastAsia="Times New Roman" w:cs="Arial"/>
                <w:bCs/>
                <w:color w:val="auto"/>
                <w:szCs w:val="20"/>
                <w:lang w:val="es-ES" w:eastAsia="es-CO"/>
              </w:rPr>
              <w:t xml:space="preserve">Contrato de seguro contenido en una póliza </w:t>
            </w:r>
          </w:p>
        </w:tc>
      </w:tr>
      <w:tr w:rsidR="003344B9" w:rsidRPr="00BD69CC" w14:paraId="3C2BBED9"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3CD9EB" w14:textId="77777777" w:rsidR="003344B9" w:rsidRPr="00BD69CC" w:rsidRDefault="003344B9" w:rsidP="00F23098">
            <w:pPr>
              <w:jc w:val="center"/>
              <w:rPr>
                <w:rFonts w:eastAsia="Times New Roman" w:cs="Arial"/>
                <w:bCs/>
                <w:color w:val="auto"/>
                <w:szCs w:val="20"/>
                <w:lang w:val="es-ES" w:eastAsia="es-CO"/>
              </w:rPr>
            </w:pPr>
            <w:r w:rsidRPr="00BD69CC">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80F460" w14:textId="77777777" w:rsidR="003344B9" w:rsidRPr="00BD69CC" w:rsidRDefault="003344B9" w:rsidP="00F23098">
            <w:pPr>
              <w:rPr>
                <w:rFonts w:eastAsia="Times New Roman" w:cs="Arial"/>
                <w:bCs/>
                <w:color w:val="auto"/>
                <w:szCs w:val="20"/>
                <w:lang w:val="es-ES" w:eastAsia="es-CO"/>
              </w:rPr>
            </w:pPr>
            <w:r w:rsidRPr="00BD69CC">
              <w:rPr>
                <w:rFonts w:cs="Arial"/>
                <w:b/>
                <w:szCs w:val="20"/>
              </w:rPr>
              <w:t>MUNICIPIO DE VALLEDUPAR</w:t>
            </w:r>
            <w:r w:rsidRPr="00BD69CC">
              <w:rPr>
                <w:rFonts w:cs="Arial"/>
                <w:szCs w:val="20"/>
              </w:rPr>
              <w:t xml:space="preserve"> </w:t>
            </w:r>
            <w:r w:rsidRPr="00BD69CC">
              <w:rPr>
                <w:rFonts w:eastAsia="Times New Roman" w:cs="Arial"/>
                <w:bCs/>
                <w:color w:val="auto"/>
                <w:szCs w:val="20"/>
                <w:lang w:val="es-ES" w:eastAsia="es-CO"/>
              </w:rPr>
              <w:t xml:space="preserve">identificada con </w:t>
            </w:r>
            <w:r w:rsidRPr="00BD69CC">
              <w:rPr>
                <w:rFonts w:cs="Arial"/>
                <w:b/>
                <w:szCs w:val="20"/>
              </w:rPr>
              <w:t xml:space="preserve">NIT 800098911-8 </w:t>
            </w:r>
            <w:r w:rsidRPr="00BD69CC">
              <w:rPr>
                <w:rFonts w:eastAsia="Times New Roman" w:cs="Arial"/>
                <w:bCs/>
                <w:color w:val="auto"/>
                <w:szCs w:val="20"/>
                <w:lang w:val="es-ES" w:eastAsia="es-CO"/>
              </w:rPr>
              <w:t>y el Contratista</w:t>
            </w:r>
          </w:p>
        </w:tc>
      </w:tr>
      <w:tr w:rsidR="003344B9" w:rsidRPr="00BD69CC" w14:paraId="181BB8FE"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5589B" w14:textId="77777777" w:rsidR="003344B9" w:rsidRPr="00BD69CC" w:rsidRDefault="003344B9" w:rsidP="00F23098">
            <w:pPr>
              <w:jc w:val="center"/>
              <w:rPr>
                <w:rFonts w:eastAsia="Times New Roman" w:cs="Arial"/>
                <w:bCs/>
                <w:color w:val="auto"/>
                <w:szCs w:val="20"/>
                <w:lang w:val="es-ES" w:eastAsia="es-CO"/>
              </w:rPr>
            </w:pPr>
            <w:r w:rsidRPr="00BD69CC">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06520FB" w14:textId="77777777" w:rsidR="003344B9" w:rsidRPr="00BD69CC" w:rsidRDefault="003344B9" w:rsidP="00F23098">
            <w:pPr>
              <w:pStyle w:val="Prrafodelista"/>
              <w:numPr>
                <w:ilvl w:val="0"/>
                <w:numId w:val="51"/>
              </w:numPr>
              <w:rPr>
                <w:rFonts w:eastAsia="Times New Roman" w:cs="Arial"/>
                <w:bCs/>
                <w:szCs w:val="20"/>
                <w:lang w:val="es-ES" w:eastAsia="es-CO"/>
              </w:rPr>
            </w:pPr>
            <w:r w:rsidRPr="00BD69CC">
              <w:rPr>
                <w:rFonts w:eastAsia="Times New Roman"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AEFB99" w14:textId="77777777" w:rsidR="003344B9" w:rsidRPr="00BD69CC" w:rsidRDefault="003344B9" w:rsidP="00F23098">
            <w:pPr>
              <w:pStyle w:val="Prrafodelista"/>
              <w:numPr>
                <w:ilvl w:val="0"/>
                <w:numId w:val="51"/>
              </w:numPr>
              <w:rPr>
                <w:rFonts w:eastAsia="Times New Roman" w:cs="Arial"/>
                <w:bCs/>
                <w:szCs w:val="20"/>
                <w:lang w:val="es-ES" w:eastAsia="es-CO"/>
              </w:rPr>
            </w:pPr>
            <w:r w:rsidRPr="00BD69CC">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DF70230" w14:textId="77777777" w:rsidR="003344B9" w:rsidRPr="00BD69CC" w:rsidRDefault="003344B9" w:rsidP="00F23098">
            <w:pPr>
              <w:pStyle w:val="Prrafodelista"/>
              <w:numPr>
                <w:ilvl w:val="0"/>
                <w:numId w:val="51"/>
              </w:numPr>
              <w:rPr>
                <w:rFonts w:eastAsia="Times New Roman" w:cs="Arial"/>
                <w:bCs/>
                <w:szCs w:val="20"/>
                <w:lang w:val="es-ES" w:eastAsia="es-CO"/>
              </w:rPr>
            </w:pPr>
            <w:r w:rsidRPr="00BD69CC">
              <w:rPr>
                <w:rFonts w:eastAsia="Times New Roman" w:cs="Arial"/>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w:t>
            </w:r>
            <w:r w:rsidRPr="00BD69CC">
              <w:rPr>
                <w:rFonts w:eastAsia="Times New Roman" w:cs="Arial"/>
                <w:bCs/>
                <w:szCs w:val="20"/>
                <w:lang w:val="es-ES" w:eastAsia="es-CO"/>
              </w:rPr>
              <w:lastRenderedPageBreak/>
              <w:t xml:space="preserve">participación, quienes para todos los efectos serán los otorgantes de la misma. </w:t>
            </w:r>
          </w:p>
        </w:tc>
      </w:tr>
      <w:tr w:rsidR="003344B9" w:rsidRPr="00BD69CC" w14:paraId="6187CA23"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A949BAC" w14:textId="77777777" w:rsidR="003344B9" w:rsidRPr="00BD69CC" w:rsidRDefault="003344B9" w:rsidP="00F23098">
            <w:pPr>
              <w:jc w:val="center"/>
              <w:rPr>
                <w:rFonts w:eastAsia="Times New Roman" w:cs="Arial"/>
                <w:bCs/>
                <w:color w:val="auto"/>
                <w:szCs w:val="20"/>
                <w:lang w:val="es-ES" w:eastAsia="es-CO"/>
              </w:rPr>
            </w:pPr>
            <w:r w:rsidRPr="00BD69CC">
              <w:rPr>
                <w:rFonts w:eastAsia="Times New Roman" w:cs="Arial"/>
                <w:bCs/>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3225068D" w14:textId="77777777" w:rsidR="003344B9" w:rsidRPr="00BD69CC" w:rsidRDefault="003344B9" w:rsidP="00F23098">
            <w:pPr>
              <w:pStyle w:val="NormalWeb"/>
              <w:shd w:val="clear" w:color="auto" w:fill="FFFFFF"/>
              <w:spacing w:before="0" w:beforeAutospacing="0" w:after="150" w:afterAutospacing="0"/>
              <w:jc w:val="both"/>
              <w:rPr>
                <w:rFonts w:ascii="Arial" w:hAnsi="Arial" w:cs="Arial"/>
                <w:color w:val="000000" w:themeColor="text1"/>
                <w:sz w:val="20"/>
                <w:szCs w:val="20"/>
              </w:rPr>
            </w:pPr>
            <w:r w:rsidRPr="00BD69CC">
              <w:rPr>
                <w:rFonts w:ascii="Arial" w:hAnsi="Arial" w:cs="Arial"/>
                <w:color w:val="000000" w:themeColor="text1"/>
                <w:sz w:val="20"/>
                <w:szCs w:val="20"/>
              </w:rPr>
              <w:t>1.   Doscientos (200) SMMLV para contratos cuyo valor sea inferior o igual a mil quinientos (1.500) SMMLV.</w:t>
            </w:r>
          </w:p>
          <w:p w14:paraId="51792CCF" w14:textId="77777777" w:rsidR="003344B9" w:rsidRPr="00BD69CC" w:rsidRDefault="003344B9" w:rsidP="00F23098">
            <w:pPr>
              <w:pStyle w:val="NormalWeb"/>
              <w:shd w:val="clear" w:color="auto" w:fill="FFFFFF"/>
              <w:spacing w:before="0" w:beforeAutospacing="0" w:after="150" w:afterAutospacing="0"/>
              <w:jc w:val="both"/>
              <w:rPr>
                <w:rFonts w:ascii="Arial" w:hAnsi="Arial" w:cs="Arial"/>
                <w:color w:val="000000" w:themeColor="text1"/>
                <w:sz w:val="20"/>
                <w:szCs w:val="20"/>
              </w:rPr>
            </w:pPr>
            <w:r w:rsidRPr="00BD69CC">
              <w:rPr>
                <w:rFonts w:ascii="Arial" w:hAnsi="Arial" w:cs="Arial"/>
                <w:color w:val="000000" w:themeColor="text1"/>
                <w:sz w:val="20"/>
                <w:szCs w:val="20"/>
              </w:rPr>
              <w:t>2.    Trescientos (300) SMMLV para contratos cuyo valor sea superior a mil quinientos (1.500) SMMLV e inferior o igual a dos mil quinientos (2.500) SMMLV.</w:t>
            </w:r>
          </w:p>
          <w:p w14:paraId="30B8D605" w14:textId="77777777" w:rsidR="003344B9" w:rsidRPr="00BD69CC" w:rsidRDefault="003344B9" w:rsidP="00F23098">
            <w:pPr>
              <w:pStyle w:val="NormalWeb"/>
              <w:shd w:val="clear" w:color="auto" w:fill="FFFFFF"/>
              <w:spacing w:before="0" w:beforeAutospacing="0" w:after="150" w:afterAutospacing="0"/>
              <w:jc w:val="both"/>
              <w:rPr>
                <w:rFonts w:ascii="Arial" w:hAnsi="Arial" w:cs="Arial"/>
                <w:color w:val="000000" w:themeColor="text1"/>
                <w:sz w:val="20"/>
                <w:szCs w:val="20"/>
              </w:rPr>
            </w:pPr>
            <w:r w:rsidRPr="00BD69CC">
              <w:rPr>
                <w:rFonts w:ascii="Arial" w:hAnsi="Arial" w:cs="Arial"/>
                <w:color w:val="000000" w:themeColor="text1"/>
                <w:sz w:val="20"/>
                <w:szCs w:val="20"/>
              </w:rPr>
              <w:t>3.    Cuatrocientos (400) SMMLV para contratos cuyo valor sea superior a dos mil quinientos (2.500) SMMLV e inferior o igual a cinco mil (5.000) SMMLV.</w:t>
            </w:r>
          </w:p>
          <w:p w14:paraId="3DF748F8" w14:textId="77777777" w:rsidR="003344B9" w:rsidRPr="00BD69CC" w:rsidRDefault="003344B9" w:rsidP="00F23098">
            <w:pPr>
              <w:pStyle w:val="NormalWeb"/>
              <w:shd w:val="clear" w:color="auto" w:fill="FFFFFF"/>
              <w:spacing w:before="0" w:beforeAutospacing="0" w:after="150" w:afterAutospacing="0"/>
              <w:jc w:val="both"/>
              <w:rPr>
                <w:rFonts w:ascii="Arial" w:hAnsi="Arial" w:cs="Arial"/>
                <w:color w:val="000000" w:themeColor="text1"/>
                <w:sz w:val="20"/>
                <w:szCs w:val="20"/>
              </w:rPr>
            </w:pPr>
            <w:r w:rsidRPr="00BD69CC">
              <w:rPr>
                <w:rFonts w:ascii="Arial" w:hAnsi="Arial" w:cs="Arial"/>
                <w:color w:val="000000" w:themeColor="text1"/>
                <w:sz w:val="20"/>
                <w:szCs w:val="20"/>
              </w:rPr>
              <w:t>4.    Quinientos (500) SMMLV para contratos cuyo valor sea superior a cinco mil (5.000) SMMLV e inferior o igual a diez mil (10.000) SMMLV.</w:t>
            </w:r>
          </w:p>
          <w:p w14:paraId="52B7330D" w14:textId="77777777" w:rsidR="003344B9" w:rsidRPr="00BD69CC" w:rsidRDefault="003344B9" w:rsidP="00F23098">
            <w:pPr>
              <w:pStyle w:val="NormalWeb"/>
              <w:shd w:val="clear" w:color="auto" w:fill="FFFFFF"/>
              <w:spacing w:before="0" w:beforeAutospacing="0" w:after="150" w:afterAutospacing="0"/>
              <w:jc w:val="both"/>
              <w:rPr>
                <w:rFonts w:ascii="Arial" w:hAnsi="Arial" w:cs="Arial"/>
                <w:color w:val="000000" w:themeColor="text1"/>
                <w:sz w:val="20"/>
                <w:szCs w:val="20"/>
              </w:rPr>
            </w:pPr>
            <w:r w:rsidRPr="00BD69CC">
              <w:rPr>
                <w:rFonts w:ascii="Arial" w:hAnsi="Arial" w:cs="Arial"/>
                <w:color w:val="000000" w:themeColor="text1"/>
                <w:sz w:val="20"/>
                <w:szCs w:val="20"/>
              </w:rPr>
              <w:t>5.    El cinco por ciento (5%) del valor del contrato cuando este sea superior a diez mil (10.000) SMMLV, caso en el cual el valor asegurado debe ser máximo setenta y cinco mil (75.000) SMMLV.</w:t>
            </w:r>
          </w:p>
          <w:p w14:paraId="592E5535" w14:textId="77777777" w:rsidR="003344B9" w:rsidRPr="00BD69CC" w:rsidRDefault="003344B9" w:rsidP="00F23098">
            <w:pPr>
              <w:shd w:val="clear" w:color="auto" w:fill="FFFFFF"/>
              <w:spacing w:after="150"/>
              <w:rPr>
                <w:rFonts w:eastAsia="Times New Roman" w:cs="Arial"/>
                <w:bCs/>
                <w:color w:val="auto"/>
                <w:szCs w:val="20"/>
                <w:lang w:val="es-ES" w:eastAsia="es-CO"/>
              </w:rPr>
            </w:pPr>
            <w:r w:rsidRPr="00BD69CC">
              <w:rPr>
                <w:rFonts w:cs="Arial"/>
                <w:szCs w:val="20"/>
              </w:rPr>
              <w:t>La vigencia de esta garantía deberá ser igual al período de ejecución del contrato.</w:t>
            </w:r>
          </w:p>
        </w:tc>
      </w:tr>
      <w:tr w:rsidR="003344B9" w:rsidRPr="00BD69CC" w14:paraId="5E97F960"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1629288" w14:textId="77777777" w:rsidR="003344B9" w:rsidRPr="00BD69CC" w:rsidRDefault="003344B9" w:rsidP="00F23098">
            <w:pPr>
              <w:jc w:val="center"/>
              <w:rPr>
                <w:rFonts w:eastAsia="Times New Roman" w:cs="Arial"/>
                <w:bCs/>
                <w:color w:val="auto"/>
                <w:szCs w:val="20"/>
                <w:lang w:val="es-ES" w:eastAsia="es-CO"/>
              </w:rPr>
            </w:pPr>
            <w:r w:rsidRPr="00BD69CC">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D9C41E0" w14:textId="77777777" w:rsidR="003344B9" w:rsidRPr="00BD69CC" w:rsidRDefault="003344B9" w:rsidP="00F23098">
            <w:pPr>
              <w:rPr>
                <w:rFonts w:eastAsia="Times New Roman" w:cs="Arial"/>
                <w:bCs/>
                <w:color w:val="auto"/>
                <w:szCs w:val="20"/>
                <w:lang w:val="es-ES" w:eastAsia="es-CO"/>
              </w:rPr>
            </w:pPr>
            <w:r w:rsidRPr="00BD69CC">
              <w:rPr>
                <w:rFonts w:eastAsia="Times New Roman" w:cs="Arial"/>
                <w:color w:val="auto"/>
                <w:szCs w:val="20"/>
                <w:lang w:val="es-ES" w:eastAsia="es-ES"/>
              </w:rPr>
              <w:t>Igual al período de ejecución del contrato.</w:t>
            </w:r>
          </w:p>
        </w:tc>
      </w:tr>
      <w:tr w:rsidR="003344B9" w:rsidRPr="00BD69CC" w14:paraId="41DF5487"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46D143" w14:textId="77777777" w:rsidR="003344B9" w:rsidRPr="00BD69CC" w:rsidRDefault="003344B9" w:rsidP="00F23098">
            <w:pPr>
              <w:jc w:val="center"/>
              <w:rPr>
                <w:rFonts w:eastAsia="Times New Roman" w:cs="Arial"/>
                <w:bCs/>
                <w:color w:val="auto"/>
                <w:szCs w:val="20"/>
                <w:lang w:val="es-ES" w:eastAsia="es-CO"/>
              </w:rPr>
            </w:pPr>
            <w:r w:rsidRPr="00BD69CC">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B4B5" w14:textId="77777777" w:rsidR="003344B9" w:rsidRPr="00BD69CC" w:rsidRDefault="003344B9" w:rsidP="00F23098">
            <w:pPr>
              <w:rPr>
                <w:rFonts w:eastAsia="Times New Roman" w:cs="Arial"/>
                <w:bCs/>
                <w:color w:val="auto"/>
                <w:szCs w:val="20"/>
                <w:lang w:val="es-ES" w:eastAsia="es-CO"/>
              </w:rPr>
            </w:pPr>
            <w:r w:rsidRPr="00BD69CC">
              <w:rPr>
                <w:rFonts w:cs="Arial"/>
                <w:b/>
                <w:szCs w:val="20"/>
              </w:rPr>
              <w:t>MUNICIPIO DE VALLEDUPAR</w:t>
            </w:r>
            <w:r w:rsidRPr="00BD69CC">
              <w:rPr>
                <w:rFonts w:cs="Arial"/>
                <w:szCs w:val="20"/>
              </w:rPr>
              <w:t xml:space="preserve"> </w:t>
            </w:r>
            <w:r w:rsidRPr="00BD69CC">
              <w:rPr>
                <w:rFonts w:eastAsia="Times New Roman" w:cs="Arial"/>
                <w:bCs/>
                <w:color w:val="auto"/>
                <w:szCs w:val="20"/>
                <w:lang w:val="es-ES" w:eastAsia="es-CO"/>
              </w:rPr>
              <w:t xml:space="preserve">identificada con </w:t>
            </w:r>
            <w:r w:rsidRPr="00BD69CC">
              <w:rPr>
                <w:rFonts w:cs="Arial"/>
                <w:b/>
                <w:szCs w:val="20"/>
              </w:rPr>
              <w:t xml:space="preserve">NIT 800098911-8 </w:t>
            </w:r>
            <w:r w:rsidRPr="00BD69CC">
              <w:rPr>
                <w:rFonts w:eastAsia="Times New Roman" w:cs="Arial"/>
                <w:bCs/>
                <w:color w:val="auto"/>
                <w:szCs w:val="20"/>
                <w:lang w:val="es-ES" w:eastAsia="es-CO"/>
              </w:rPr>
              <w:t>y el Contratista</w:t>
            </w:r>
          </w:p>
        </w:tc>
      </w:tr>
      <w:tr w:rsidR="003344B9" w:rsidRPr="00BD69CC" w14:paraId="5EDB9B0B" w14:textId="77777777" w:rsidTr="00F2309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BA918A" w14:textId="77777777" w:rsidR="003344B9" w:rsidRPr="00BD69CC" w:rsidRDefault="003344B9" w:rsidP="00F23098">
            <w:pPr>
              <w:jc w:val="center"/>
              <w:rPr>
                <w:rFonts w:eastAsia="Times New Roman" w:cs="Arial"/>
                <w:bCs/>
                <w:color w:val="auto"/>
                <w:szCs w:val="20"/>
                <w:lang w:val="es-ES" w:eastAsia="es-CO"/>
              </w:rPr>
            </w:pPr>
            <w:r w:rsidRPr="00BD69CC">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36E3473" w14:textId="77777777" w:rsidR="003344B9" w:rsidRPr="00BD69CC" w:rsidRDefault="003344B9" w:rsidP="00F23098">
            <w:pPr>
              <w:rPr>
                <w:rFonts w:eastAsia="Times New Roman" w:cs="Arial"/>
                <w:bCs/>
                <w:color w:val="auto"/>
                <w:szCs w:val="20"/>
                <w:lang w:val="es-ES" w:eastAsia="es-CO"/>
              </w:rPr>
            </w:pPr>
          </w:p>
          <w:p w14:paraId="55DEE708" w14:textId="77777777" w:rsidR="003344B9" w:rsidRPr="00BD69CC" w:rsidRDefault="003344B9" w:rsidP="00F23098">
            <w:pPr>
              <w:rPr>
                <w:rFonts w:eastAsia="Times New Roman" w:cs="Arial"/>
                <w:bCs/>
                <w:color w:val="auto"/>
                <w:szCs w:val="20"/>
                <w:lang w:val="es-ES" w:eastAsia="es-CO"/>
              </w:rPr>
            </w:pPr>
            <w:r w:rsidRPr="00BD69CC">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63521424" w14:textId="77777777" w:rsidR="003344B9" w:rsidRPr="00BD69CC" w:rsidRDefault="003344B9" w:rsidP="00F23098">
            <w:pPr>
              <w:rPr>
                <w:rFonts w:eastAsia="Times New Roman" w:cs="Arial"/>
                <w:bCs/>
                <w:color w:val="auto"/>
                <w:szCs w:val="20"/>
                <w:lang w:val="es-ES" w:eastAsia="es-CO"/>
              </w:rPr>
            </w:pPr>
          </w:p>
        </w:tc>
      </w:tr>
      <w:tr w:rsidR="003344B9" w:rsidRPr="00BD69CC" w14:paraId="61D272EE" w14:textId="77777777" w:rsidTr="00F23098">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D7D967" w14:textId="77777777" w:rsidR="003344B9" w:rsidRPr="00BD69CC" w:rsidRDefault="003344B9" w:rsidP="00F23098">
            <w:pPr>
              <w:jc w:val="center"/>
              <w:rPr>
                <w:rFonts w:eastAsia="Times New Roman" w:cs="Arial"/>
                <w:bCs/>
                <w:color w:val="auto"/>
                <w:szCs w:val="20"/>
                <w:lang w:val="es-ES" w:eastAsia="es-CO"/>
              </w:rPr>
            </w:pPr>
            <w:r w:rsidRPr="00BD69CC">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8BC072E" w14:textId="77777777" w:rsidR="003344B9" w:rsidRPr="00BD69CC" w:rsidRDefault="003344B9" w:rsidP="00F23098">
            <w:pPr>
              <w:pStyle w:val="Prrafodelista"/>
              <w:numPr>
                <w:ilvl w:val="0"/>
                <w:numId w:val="51"/>
              </w:numPr>
              <w:jc w:val="left"/>
              <w:rPr>
                <w:rFonts w:eastAsia="Times New Roman" w:cs="Arial"/>
                <w:bCs/>
                <w:szCs w:val="20"/>
                <w:lang w:val="es-ES" w:eastAsia="es-CO"/>
              </w:rPr>
            </w:pPr>
            <w:r w:rsidRPr="00BD69CC">
              <w:rPr>
                <w:rFonts w:eastAsia="Times New Roman" w:cs="Arial"/>
                <w:bCs/>
                <w:szCs w:val="20"/>
                <w:lang w:val="es-ES" w:eastAsia="es-CO"/>
              </w:rPr>
              <w:t xml:space="preserve">Número y año del contrato </w:t>
            </w:r>
          </w:p>
          <w:p w14:paraId="406C437B" w14:textId="77777777" w:rsidR="003344B9" w:rsidRPr="00BD69CC" w:rsidRDefault="003344B9" w:rsidP="00F23098">
            <w:pPr>
              <w:pStyle w:val="Prrafodelista"/>
              <w:numPr>
                <w:ilvl w:val="0"/>
                <w:numId w:val="51"/>
              </w:numPr>
              <w:jc w:val="left"/>
              <w:rPr>
                <w:rFonts w:eastAsia="Times New Roman" w:cs="Arial"/>
                <w:bCs/>
                <w:szCs w:val="20"/>
                <w:lang w:val="es-ES" w:eastAsia="es-CO"/>
              </w:rPr>
            </w:pPr>
            <w:r w:rsidRPr="00BD69CC">
              <w:rPr>
                <w:rFonts w:eastAsia="Times New Roman" w:cs="Arial"/>
                <w:bCs/>
                <w:szCs w:val="20"/>
                <w:lang w:val="es-ES" w:eastAsia="es-CO"/>
              </w:rPr>
              <w:t>Objeto del contrato</w:t>
            </w:r>
          </w:p>
          <w:p w14:paraId="1465A25F" w14:textId="77777777" w:rsidR="003344B9" w:rsidRPr="00BD69CC" w:rsidRDefault="003344B9" w:rsidP="00F23098">
            <w:pPr>
              <w:pStyle w:val="Prrafodelista"/>
              <w:numPr>
                <w:ilvl w:val="0"/>
                <w:numId w:val="51"/>
              </w:numPr>
              <w:jc w:val="left"/>
              <w:rPr>
                <w:rFonts w:eastAsia="Times New Roman" w:cs="Arial"/>
                <w:bCs/>
                <w:szCs w:val="20"/>
                <w:lang w:val="es-ES" w:eastAsia="es-CO"/>
              </w:rPr>
            </w:pPr>
            <w:r w:rsidRPr="00BD69CC">
              <w:rPr>
                <w:rFonts w:eastAsia="Times New Roman" w:cs="Arial"/>
                <w:bCs/>
                <w:szCs w:val="20"/>
                <w:lang w:val="es-ES" w:eastAsia="es-CO"/>
              </w:rPr>
              <w:t>Firma del representante legal del contratista</w:t>
            </w:r>
          </w:p>
          <w:p w14:paraId="1A12E471" w14:textId="77777777" w:rsidR="003344B9" w:rsidRPr="00BD69CC" w:rsidRDefault="003344B9" w:rsidP="00F23098">
            <w:pPr>
              <w:pStyle w:val="Prrafodelista"/>
              <w:numPr>
                <w:ilvl w:val="0"/>
                <w:numId w:val="51"/>
              </w:numPr>
              <w:jc w:val="left"/>
              <w:rPr>
                <w:rFonts w:eastAsia="Times New Roman" w:cs="Arial"/>
                <w:bCs/>
                <w:szCs w:val="20"/>
                <w:lang w:val="es-ES" w:eastAsia="es-CO"/>
              </w:rPr>
            </w:pPr>
            <w:r w:rsidRPr="00BD69CC">
              <w:rPr>
                <w:rFonts w:eastAsia="Times New Roman" w:cs="Arial"/>
                <w:bCs/>
                <w:szCs w:val="20"/>
                <w:lang w:val="es-ES" w:eastAsia="es-CO"/>
              </w:rPr>
              <w:t>En caso de no usar centavos, los valores deben aproximarse al mayor Ej. Cumplimiento si el valor a asegurar es $14.980.420,20 aproximar a $14.980.421</w:t>
            </w:r>
          </w:p>
        </w:tc>
      </w:tr>
    </w:tbl>
    <w:p w14:paraId="1CA8ACB6" w14:textId="2D1CAA17" w:rsidR="00DE5327" w:rsidRPr="00BD69CC" w:rsidRDefault="00DE5327" w:rsidP="00DE5327">
      <w:pPr>
        <w:rPr>
          <w:rFonts w:cs="Arial"/>
          <w:szCs w:val="20"/>
          <w:lang w:val="es-MX"/>
        </w:rPr>
      </w:pPr>
    </w:p>
    <w:p w14:paraId="468E858F" w14:textId="77777777" w:rsidR="00DE5327" w:rsidRPr="00BD69CC" w:rsidRDefault="00DE5327" w:rsidP="00DE5327">
      <w:pPr>
        <w:rPr>
          <w:rFonts w:cs="Arial"/>
          <w:szCs w:val="20"/>
          <w:lang w:val="es-MX"/>
        </w:rPr>
      </w:pPr>
      <w:r w:rsidRPr="00BD69CC">
        <w:rPr>
          <w:rFonts w:cs="Arial"/>
          <w:szCs w:val="20"/>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BD69CC" w:rsidRDefault="00DE5327" w:rsidP="00DE5327">
      <w:pPr>
        <w:rPr>
          <w:rFonts w:cs="Arial"/>
          <w:szCs w:val="20"/>
          <w:lang w:val="es-MX"/>
        </w:rPr>
      </w:pPr>
      <w:r w:rsidRPr="00BD69CC">
        <w:rPr>
          <w:rFonts w:cs="Arial"/>
          <w:szCs w:val="20"/>
          <w:lang w:val="es-MX"/>
        </w:rPr>
        <w:t xml:space="preserve">Este seguro deberá constituirse y presentarse para aprobación de la entidad, dentro del mismo término establecido para la garantía única de cumplimiento. </w:t>
      </w:r>
    </w:p>
    <w:p w14:paraId="4368658E" w14:textId="77777777" w:rsidR="00DE5327" w:rsidRPr="00BD69CC" w:rsidRDefault="00DE5327" w:rsidP="00DE5327">
      <w:pPr>
        <w:rPr>
          <w:rFonts w:cs="Arial"/>
          <w:szCs w:val="20"/>
          <w:lang w:val="es-MX"/>
        </w:rPr>
      </w:pPr>
      <w:r w:rsidRPr="00BD69CC">
        <w:rPr>
          <w:rFonts w:cs="Arial"/>
          <w:szCs w:val="20"/>
          <w:lang w:val="es-MX"/>
        </w:rPr>
        <w:t>Las franquicias, coaseguros obligatorios y demás formas de estipulación que conlleven asunción de parte de la pérdida por la entidad asegurada no serán admisibles.</w:t>
      </w:r>
    </w:p>
    <w:p w14:paraId="3FB600EF" w14:textId="62366E2A" w:rsidR="00DE5327" w:rsidRPr="00BD69CC" w:rsidRDefault="00DE5327" w:rsidP="00DE5327">
      <w:pPr>
        <w:rPr>
          <w:rFonts w:cs="Arial"/>
          <w:szCs w:val="20"/>
          <w:lang w:val="es-MX"/>
        </w:rPr>
      </w:pPr>
      <w:r w:rsidRPr="00BD69CC">
        <w:rPr>
          <w:rFonts w:cs="Arial"/>
          <w:szCs w:val="20"/>
          <w:lang w:val="es-MX"/>
        </w:rPr>
        <w:t>El contratista deberá anexar el comprobante de pago de la prima del seguro de responsabilidad civil extracontractual.</w:t>
      </w:r>
    </w:p>
    <w:p w14:paraId="07F4C368" w14:textId="60AFFFFA" w:rsidR="00DE5327" w:rsidRPr="00BD69CC" w:rsidRDefault="00CA638B" w:rsidP="00DE5327">
      <w:pPr>
        <w:pStyle w:val="Ttulo1"/>
        <w:rPr>
          <w:rFonts w:cs="Arial"/>
          <w:szCs w:val="20"/>
        </w:rPr>
      </w:pPr>
      <w:bookmarkStart w:id="130" w:name="_Toc73368243"/>
      <w:r w:rsidRPr="00BD69CC">
        <w:rPr>
          <w:rFonts w:cs="Arial"/>
          <w:caps w:val="0"/>
          <w:szCs w:val="20"/>
        </w:rPr>
        <w:lastRenderedPageBreak/>
        <w:t>MINUTA Y CONDICIONES DEL CONTRATO</w:t>
      </w:r>
      <w:bookmarkEnd w:id="130"/>
    </w:p>
    <w:p w14:paraId="7643CCB4" w14:textId="77777777" w:rsidR="00DE5327" w:rsidRPr="00BD69CC" w:rsidRDefault="00DE5327" w:rsidP="00DE5327">
      <w:pPr>
        <w:rPr>
          <w:rFonts w:cs="Arial"/>
          <w:szCs w:val="20"/>
          <w:lang w:val="es-MX"/>
        </w:rPr>
      </w:pPr>
      <w:r w:rsidRPr="00BD69CC">
        <w:rPr>
          <w:rFonts w:cs="Arial"/>
          <w:szCs w:val="20"/>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BD69CC" w:rsidRDefault="00DE5327" w:rsidP="00DE5327">
      <w:pPr>
        <w:rPr>
          <w:rFonts w:cs="Arial"/>
          <w:szCs w:val="20"/>
          <w:lang w:val="es-MX"/>
        </w:rPr>
      </w:pPr>
      <w:r w:rsidRPr="00BD69CC">
        <w:rPr>
          <w:rFonts w:cs="Arial"/>
          <w:szCs w:val="20"/>
          <w:lang w:val="es-MX"/>
        </w:rPr>
        <w:t xml:space="preserve">El proponente adjudicatario debe presentar el Registro Único Tributario—RUT y demás documentos necesarios para la celebración del contrato al momento de firma. </w:t>
      </w:r>
    </w:p>
    <w:p w14:paraId="450CF652" w14:textId="008DE6FA" w:rsidR="00DE5327" w:rsidRPr="00BD69CC" w:rsidRDefault="00DE5327" w:rsidP="00DE5327">
      <w:pPr>
        <w:rPr>
          <w:rFonts w:cs="Arial"/>
          <w:szCs w:val="20"/>
          <w:lang w:val="es-MX"/>
        </w:rPr>
      </w:pPr>
      <w:r w:rsidRPr="00BD69CC">
        <w:rPr>
          <w:rFonts w:cs="Arial"/>
          <w:szCs w:val="20"/>
          <w:lang w:val="es-MX"/>
        </w:rPr>
        <w:t>[La entidad deberá incluir en el Anexo el contenido mínimo allí establecido. Podrá incluir cláusulas con condiciones adicionales que no contradigan lo dispuesto en el Anexo. En todo caso, las cláusulas adicionales deberán obedecer a las necesidades de ejecución del contrato ni deben contrariar las condiciones señaladas en los Documentos Tipo]</w:t>
      </w:r>
    </w:p>
    <w:p w14:paraId="6CA649CB" w14:textId="77777777" w:rsidR="00EC2121" w:rsidRPr="00BD69CC" w:rsidRDefault="00EC2121" w:rsidP="00EC2121">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131" w:name="_Toc57724567"/>
      <w:bookmarkStart w:id="132" w:name="_Toc57724831"/>
      <w:bookmarkStart w:id="133" w:name="_Toc57727333"/>
      <w:bookmarkStart w:id="134" w:name="_Toc73368244"/>
      <w:bookmarkEnd w:id="131"/>
      <w:bookmarkEnd w:id="132"/>
      <w:bookmarkEnd w:id="133"/>
      <w:bookmarkEnd w:id="134"/>
    </w:p>
    <w:p w14:paraId="1554CCCD" w14:textId="4395C445" w:rsidR="00DE5327" w:rsidRPr="00BD69CC" w:rsidRDefault="00CA638B" w:rsidP="00EC2121">
      <w:pPr>
        <w:pStyle w:val="Ttulo2"/>
        <w:rPr>
          <w:rFonts w:cs="Arial"/>
          <w:szCs w:val="20"/>
        </w:rPr>
      </w:pPr>
      <w:bookmarkStart w:id="135" w:name="_Toc73368245"/>
      <w:r w:rsidRPr="00BD69CC">
        <w:rPr>
          <w:rFonts w:cs="Arial"/>
          <w:caps w:val="0"/>
          <w:szCs w:val="20"/>
        </w:rPr>
        <w:t>INFORMACIÓN PARA EL CONTROL DE LA EJECUCIÓN DE LA OBRA</w:t>
      </w:r>
      <w:bookmarkEnd w:id="135"/>
    </w:p>
    <w:p w14:paraId="610F7F8F" w14:textId="00FF0078" w:rsidR="00EC2121" w:rsidRPr="00BD69CC" w:rsidRDefault="00EC2121" w:rsidP="00EC2121">
      <w:pPr>
        <w:rPr>
          <w:rFonts w:cs="Arial"/>
          <w:szCs w:val="20"/>
          <w:lang w:val="es-MX"/>
        </w:rPr>
      </w:pPr>
      <w:r w:rsidRPr="00BD69CC">
        <w:rPr>
          <w:rFonts w:cs="Arial"/>
          <w:szCs w:val="20"/>
          <w:lang w:val="es-MX"/>
        </w:rPr>
        <w:t xml:space="preserve">El contratista presentará a la Interventoría respectiva, dentro de los </w:t>
      </w:r>
      <w:r w:rsidR="003344B9" w:rsidRPr="00BD69CC">
        <w:rPr>
          <w:rFonts w:cs="Arial"/>
          <w:b/>
          <w:szCs w:val="20"/>
          <w:lang w:val="es-MX"/>
        </w:rPr>
        <w:t>CINCO (5)</w:t>
      </w:r>
      <w:r w:rsidR="003344B9" w:rsidRPr="00BD69CC">
        <w:rPr>
          <w:rFonts w:cs="Arial"/>
          <w:szCs w:val="20"/>
          <w:lang w:val="es-MX"/>
        </w:rPr>
        <w:t xml:space="preserve"> </w:t>
      </w:r>
      <w:r w:rsidRPr="00BD69CC">
        <w:rPr>
          <w:rFonts w:cs="Arial"/>
          <w:szCs w:val="20"/>
          <w:lang w:val="es-MX"/>
        </w:rPr>
        <w:t>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BD69CC" w:rsidRDefault="00EC2121" w:rsidP="00DD09A7">
      <w:pPr>
        <w:pStyle w:val="Prrafodelista"/>
        <w:numPr>
          <w:ilvl w:val="0"/>
          <w:numId w:val="52"/>
        </w:numPr>
        <w:rPr>
          <w:rFonts w:cs="Arial"/>
          <w:szCs w:val="20"/>
          <w:lang w:val="es-MX"/>
        </w:rPr>
      </w:pPr>
      <w:r w:rsidRPr="00BD69CC">
        <w:rPr>
          <w:rFonts w:cs="Arial"/>
          <w:szCs w:val="20"/>
          <w:lang w:val="es-MX"/>
        </w:rPr>
        <w:t>Hojas de vida del personal profesional.</w:t>
      </w:r>
    </w:p>
    <w:p w14:paraId="7877A69D" w14:textId="6EDCD7AF" w:rsidR="00EC2121" w:rsidRPr="00BD69CC" w:rsidRDefault="00EC2121" w:rsidP="00DD09A7">
      <w:pPr>
        <w:pStyle w:val="Prrafodelista"/>
        <w:numPr>
          <w:ilvl w:val="0"/>
          <w:numId w:val="52"/>
        </w:numPr>
        <w:rPr>
          <w:rFonts w:cs="Arial"/>
          <w:szCs w:val="20"/>
          <w:lang w:val="es-MX"/>
        </w:rPr>
      </w:pPr>
      <w:r w:rsidRPr="00BD69CC">
        <w:rPr>
          <w:rFonts w:cs="Arial"/>
          <w:szCs w:val="20"/>
          <w:lang w:val="es-MX"/>
        </w:rPr>
        <w:t>Relación del equipo mínimo obligatorio.</w:t>
      </w:r>
    </w:p>
    <w:p w14:paraId="213FD8D6" w14:textId="0DB33C5D" w:rsidR="00EC2121" w:rsidRPr="00BD69CC" w:rsidRDefault="00EC2121" w:rsidP="00DD09A7">
      <w:pPr>
        <w:pStyle w:val="Prrafodelista"/>
        <w:numPr>
          <w:ilvl w:val="0"/>
          <w:numId w:val="52"/>
        </w:numPr>
        <w:rPr>
          <w:rFonts w:cs="Arial"/>
          <w:szCs w:val="20"/>
          <w:lang w:val="es-MX"/>
        </w:rPr>
      </w:pPr>
      <w:r w:rsidRPr="00BD69CC">
        <w:rPr>
          <w:rFonts w:cs="Arial"/>
          <w:szCs w:val="20"/>
          <w:lang w:val="es-MX"/>
        </w:rPr>
        <w:t>Análisis de precios unitarios correspondientes a la propuesta económica.</w:t>
      </w:r>
    </w:p>
    <w:p w14:paraId="296E50B3" w14:textId="2BC1208E" w:rsidR="00EC2121" w:rsidRPr="00BD69CC" w:rsidRDefault="00EC2121" w:rsidP="00DD09A7">
      <w:pPr>
        <w:pStyle w:val="Prrafodelista"/>
        <w:numPr>
          <w:ilvl w:val="0"/>
          <w:numId w:val="52"/>
        </w:numPr>
        <w:rPr>
          <w:rFonts w:cs="Arial"/>
          <w:szCs w:val="20"/>
          <w:lang w:val="es-MX"/>
        </w:rPr>
      </w:pPr>
      <w:r w:rsidRPr="00BD69CC">
        <w:rPr>
          <w:rFonts w:cs="Arial"/>
          <w:szCs w:val="20"/>
          <w:lang w:val="es-MX"/>
        </w:rPr>
        <w:t>Programa de obra.</w:t>
      </w:r>
    </w:p>
    <w:p w14:paraId="081ABD65" w14:textId="09DC35B2" w:rsidR="00EC2121" w:rsidRPr="00BD69CC" w:rsidRDefault="00EC2121" w:rsidP="00DD09A7">
      <w:pPr>
        <w:pStyle w:val="Prrafodelista"/>
        <w:numPr>
          <w:ilvl w:val="0"/>
          <w:numId w:val="52"/>
        </w:numPr>
        <w:rPr>
          <w:rFonts w:cs="Arial"/>
          <w:szCs w:val="20"/>
          <w:lang w:val="es-MX"/>
        </w:rPr>
      </w:pPr>
      <w:r w:rsidRPr="00BD69CC">
        <w:rPr>
          <w:rFonts w:cs="Arial"/>
          <w:szCs w:val="20"/>
          <w:lang w:val="es-MX"/>
        </w:rPr>
        <w:t>Plan de manejo de tránsito- PMT.</w:t>
      </w:r>
    </w:p>
    <w:p w14:paraId="04E0816B" w14:textId="6C044D58" w:rsidR="00EC2121" w:rsidRPr="00BD69CC" w:rsidRDefault="00EC2121" w:rsidP="00DD09A7">
      <w:pPr>
        <w:pStyle w:val="Prrafodelista"/>
        <w:numPr>
          <w:ilvl w:val="0"/>
          <w:numId w:val="52"/>
        </w:numPr>
        <w:rPr>
          <w:rFonts w:cs="Arial"/>
          <w:szCs w:val="20"/>
          <w:lang w:val="es-MX"/>
        </w:rPr>
      </w:pPr>
      <w:r w:rsidRPr="00BD69CC">
        <w:rPr>
          <w:rFonts w:cs="Arial"/>
          <w:szCs w:val="20"/>
          <w:lang w:val="es-MX"/>
        </w:rPr>
        <w:t>Los demás que puedan exigirse en el pliego de condiciones.</w:t>
      </w:r>
    </w:p>
    <w:p w14:paraId="0C508D5C" w14:textId="601A12EA" w:rsidR="00EC2121" w:rsidRPr="00BD69CC" w:rsidRDefault="00EC2121" w:rsidP="00EC2121">
      <w:pPr>
        <w:rPr>
          <w:rFonts w:cs="Arial"/>
          <w:szCs w:val="20"/>
          <w:lang w:val="es-MX"/>
        </w:rPr>
      </w:pPr>
      <w:r w:rsidRPr="00BD69CC">
        <w:rPr>
          <w:rFonts w:cs="Arial"/>
          <w:szCs w:val="20"/>
          <w:lang w:val="es-MX"/>
        </w:rPr>
        <w:t xml:space="preserve">El Interventor revisará los documentos presentados por el contratista de obra en un término no mayor a </w:t>
      </w:r>
      <w:r w:rsidR="00E8047E" w:rsidRPr="00BD69CC">
        <w:rPr>
          <w:rFonts w:cs="Arial"/>
          <w:b/>
          <w:szCs w:val="20"/>
          <w:lang w:val="es-MX"/>
        </w:rPr>
        <w:t>TRES (3)</w:t>
      </w:r>
      <w:r w:rsidR="00E8047E" w:rsidRPr="00BD69CC">
        <w:rPr>
          <w:rFonts w:cs="Arial"/>
          <w:szCs w:val="20"/>
          <w:lang w:val="es-MX"/>
        </w:rPr>
        <w:t xml:space="preserve"> </w:t>
      </w:r>
      <w:r w:rsidRPr="00BD69CC">
        <w:rPr>
          <w:rFonts w:cs="Arial"/>
          <w:szCs w:val="20"/>
          <w:lang w:val="es-MX"/>
        </w:rPr>
        <w:t xml:space="preserve">días calendario. En caso de existir algún requerimiento por escrito por parte del Interventor, el Contratista debe atenderlo en un término no mayor a </w:t>
      </w:r>
      <w:r w:rsidR="003344B9" w:rsidRPr="00BD69CC">
        <w:rPr>
          <w:rFonts w:cs="Arial"/>
          <w:b/>
          <w:szCs w:val="20"/>
          <w:lang w:val="es-MX"/>
        </w:rPr>
        <w:t>TRES (3)</w:t>
      </w:r>
      <w:r w:rsidRPr="00BD69CC">
        <w:rPr>
          <w:rFonts w:cs="Arial"/>
          <w:szCs w:val="20"/>
          <w:lang w:val="es-MX"/>
        </w:rPr>
        <w:t xml:space="preserve"> días hábiles, so pena de incurrir en causal de incumplimiento del contrato. </w:t>
      </w:r>
      <w:r w:rsidR="003344B9" w:rsidRPr="00BD69CC">
        <w:rPr>
          <w:rFonts w:cs="Arial"/>
          <w:szCs w:val="20"/>
          <w:lang w:val="es-MX"/>
        </w:rPr>
        <w:t xml:space="preserve"> </w:t>
      </w:r>
    </w:p>
    <w:p w14:paraId="13015C7B" w14:textId="094BB587" w:rsidR="00EC2121" w:rsidRPr="00BD69CC" w:rsidRDefault="00EC2121" w:rsidP="00EC2121">
      <w:pPr>
        <w:rPr>
          <w:rFonts w:cs="Arial"/>
          <w:szCs w:val="20"/>
          <w:lang w:val="es-MX"/>
        </w:rPr>
      </w:pPr>
      <w:r w:rsidRPr="00BD69CC">
        <w:rPr>
          <w:rFonts w:cs="Arial"/>
          <w:szCs w:val="20"/>
          <w:lang w:val="es-MX"/>
        </w:rPr>
        <w:t>Una vez se cumpla con lo exigido en el pliego de condiciones, el Interventor emitirá su concepto favorable mediante comunicación dirigida al contratista, con copia a la entidad.</w:t>
      </w:r>
    </w:p>
    <w:p w14:paraId="7B485897" w14:textId="0445250D" w:rsidR="00DE5327" w:rsidRPr="00BD69CC" w:rsidRDefault="00CA638B" w:rsidP="00EC2121">
      <w:pPr>
        <w:pStyle w:val="Ttulo2"/>
        <w:rPr>
          <w:rFonts w:cs="Arial"/>
          <w:szCs w:val="20"/>
        </w:rPr>
      </w:pPr>
      <w:bookmarkStart w:id="136" w:name="_Toc73368246"/>
      <w:r w:rsidRPr="00BD69CC">
        <w:rPr>
          <w:rFonts w:cs="Arial"/>
          <w:caps w:val="0"/>
          <w:szCs w:val="20"/>
        </w:rPr>
        <w:t>ANÁLISIS DE PRECIOS UNITARIOS</w:t>
      </w:r>
      <w:bookmarkEnd w:id="136"/>
    </w:p>
    <w:p w14:paraId="272E69D2" w14:textId="77777777" w:rsidR="00EC2121" w:rsidRPr="00BD69CC" w:rsidRDefault="00EC2121" w:rsidP="00EC2121">
      <w:pPr>
        <w:rPr>
          <w:rFonts w:cs="Arial"/>
          <w:szCs w:val="20"/>
          <w:lang w:val="es-MX"/>
        </w:rPr>
      </w:pPr>
      <w:r w:rsidRPr="00BD69CC">
        <w:rPr>
          <w:rFonts w:cs="Arial"/>
          <w:szCs w:val="20"/>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56F0E88B" w14:textId="68702B25" w:rsidR="00EC2121" w:rsidRPr="00BD69CC" w:rsidRDefault="00EC2121" w:rsidP="00EC2121">
      <w:pPr>
        <w:rPr>
          <w:rFonts w:cs="Arial"/>
          <w:szCs w:val="20"/>
          <w:lang w:val="es-MX"/>
        </w:rPr>
      </w:pPr>
      <w:r w:rsidRPr="00BD69CC">
        <w:rPr>
          <w:rFonts w:cs="Arial"/>
          <w:szCs w:val="20"/>
          <w:lang w:val="es-MX"/>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w:t>
      </w:r>
      <w:r w:rsidRPr="00BD69CC">
        <w:rPr>
          <w:rFonts w:cs="Arial"/>
          <w:szCs w:val="20"/>
          <w:lang w:val="es-MX"/>
        </w:rPr>
        <w:lastRenderedPageBreak/>
        <w:t>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2342866" w14:textId="79940085" w:rsidR="00EC2121" w:rsidRPr="00BD69CC" w:rsidRDefault="00CA638B" w:rsidP="00EC2121">
      <w:pPr>
        <w:pStyle w:val="Ttulo2"/>
        <w:rPr>
          <w:rFonts w:cs="Arial"/>
          <w:caps w:val="0"/>
          <w:szCs w:val="20"/>
        </w:rPr>
      </w:pPr>
      <w:bookmarkStart w:id="137" w:name="_Toc73368247"/>
      <w:r w:rsidRPr="00BD69CC">
        <w:rPr>
          <w:rFonts w:cs="Arial"/>
          <w:caps w:val="0"/>
          <w:szCs w:val="20"/>
        </w:rPr>
        <w:t>ANTICIPO Y/O PAGO ANTICIPADO</w:t>
      </w:r>
      <w:bookmarkEnd w:id="137"/>
    </w:p>
    <w:p w14:paraId="49816CAD" w14:textId="6A5A5FB5" w:rsidR="00E8047E" w:rsidRPr="00BD69CC" w:rsidRDefault="00E8047E" w:rsidP="00E8047E">
      <w:pPr>
        <w:rPr>
          <w:rFonts w:cs="Arial"/>
          <w:szCs w:val="20"/>
          <w:lang w:val="es-MX"/>
        </w:rPr>
      </w:pPr>
      <w:r w:rsidRPr="00BD69CC">
        <w:rPr>
          <w:rFonts w:cs="Arial"/>
          <w:szCs w:val="20"/>
          <w:lang w:val="es-MX"/>
        </w:rPr>
        <w:t>N/A</w:t>
      </w:r>
    </w:p>
    <w:p w14:paraId="1E0D61CD" w14:textId="13F1078A" w:rsidR="00DE5327" w:rsidRPr="00BD69CC" w:rsidRDefault="00CA638B" w:rsidP="00EC2121">
      <w:pPr>
        <w:pStyle w:val="Ttulo1"/>
        <w:rPr>
          <w:rFonts w:cs="Arial"/>
          <w:szCs w:val="20"/>
        </w:rPr>
      </w:pPr>
      <w:bookmarkStart w:id="138" w:name="_Toc73368248"/>
      <w:r w:rsidRPr="00BD69CC">
        <w:rPr>
          <w:rFonts w:cs="Arial"/>
          <w:caps w:val="0"/>
          <w:szCs w:val="20"/>
        </w:rPr>
        <w:t>LISTADO DE ANEXOS, FORMATOS, MATRICES Y FORMULARIOS</w:t>
      </w:r>
      <w:bookmarkEnd w:id="138"/>
    </w:p>
    <w:p w14:paraId="748683E5" w14:textId="3C4A5DC2" w:rsidR="00EC2121" w:rsidRPr="00BD69CC" w:rsidRDefault="00EC2121" w:rsidP="00EC2121">
      <w:pPr>
        <w:jc w:val="center"/>
        <w:rPr>
          <w:rFonts w:cs="Arial"/>
          <w:szCs w:val="20"/>
          <w:lang w:val="es-MX"/>
        </w:rPr>
      </w:pPr>
      <w:r w:rsidRPr="00BD69CC">
        <w:rPr>
          <w:rFonts w:cs="Arial"/>
          <w:szCs w:val="20"/>
          <w:lang w:val="es-MX"/>
        </w:rPr>
        <w:t>[Las entidades no podrán modificar el presente listado]</w:t>
      </w:r>
    </w:p>
    <w:p w14:paraId="797F11C2" w14:textId="77777777" w:rsidR="00EC2121" w:rsidRPr="00BD69CC" w:rsidRDefault="00EC2121" w:rsidP="00EC2121">
      <w:pPr>
        <w:pStyle w:val="Prrafodelista"/>
        <w:keepNext/>
        <w:keepLines/>
        <w:numPr>
          <w:ilvl w:val="0"/>
          <w:numId w:val="1"/>
        </w:numPr>
        <w:spacing w:before="40" w:after="120"/>
        <w:contextualSpacing w:val="0"/>
        <w:outlineLvl w:val="1"/>
        <w:rPr>
          <w:rFonts w:eastAsiaTheme="majorEastAsia" w:cs="Arial"/>
          <w:b/>
          <w:caps/>
          <w:vanish/>
          <w:szCs w:val="20"/>
          <w:lang w:val="es-MX"/>
        </w:rPr>
      </w:pPr>
      <w:bookmarkStart w:id="139" w:name="_Toc57724572"/>
      <w:bookmarkStart w:id="140" w:name="_Toc57724836"/>
      <w:bookmarkStart w:id="141" w:name="_Toc57727338"/>
      <w:bookmarkStart w:id="142" w:name="_Toc73368249"/>
      <w:bookmarkEnd w:id="139"/>
      <w:bookmarkEnd w:id="140"/>
      <w:bookmarkEnd w:id="141"/>
      <w:bookmarkEnd w:id="142"/>
    </w:p>
    <w:p w14:paraId="321F6699" w14:textId="685CFFF0" w:rsidR="00EC2121" w:rsidRPr="00BD69CC" w:rsidRDefault="00CA638B" w:rsidP="00EC2121">
      <w:pPr>
        <w:pStyle w:val="Ttulo2"/>
        <w:rPr>
          <w:rFonts w:cs="Arial"/>
          <w:szCs w:val="20"/>
        </w:rPr>
      </w:pPr>
      <w:bookmarkStart w:id="143" w:name="_Toc73368250"/>
      <w:r w:rsidRPr="00BD69CC">
        <w:rPr>
          <w:rFonts w:cs="Arial"/>
          <w:caps w:val="0"/>
          <w:szCs w:val="20"/>
        </w:rPr>
        <w:t>ANEXOS</w:t>
      </w:r>
      <w:bookmarkEnd w:id="143"/>
    </w:p>
    <w:p w14:paraId="019498FD" w14:textId="05184A3E" w:rsidR="00EC2121" w:rsidRPr="00BD69CC" w:rsidRDefault="00EC2121" w:rsidP="00DD09A7">
      <w:pPr>
        <w:pStyle w:val="Prrafodelista"/>
        <w:numPr>
          <w:ilvl w:val="0"/>
          <w:numId w:val="53"/>
        </w:numPr>
        <w:rPr>
          <w:rFonts w:cs="Arial"/>
          <w:szCs w:val="20"/>
          <w:lang w:val="es-MX"/>
        </w:rPr>
      </w:pPr>
      <w:r w:rsidRPr="00BD69CC">
        <w:rPr>
          <w:rFonts w:cs="Arial"/>
          <w:szCs w:val="20"/>
          <w:lang w:val="es-MX"/>
        </w:rPr>
        <w:t>Anexo 1 – Anexo Técnico</w:t>
      </w:r>
    </w:p>
    <w:p w14:paraId="6509A8CC" w14:textId="4FD897DE" w:rsidR="00EC2121" w:rsidRPr="00BD69CC" w:rsidRDefault="00EC2121" w:rsidP="00DD09A7">
      <w:pPr>
        <w:pStyle w:val="Prrafodelista"/>
        <w:numPr>
          <w:ilvl w:val="0"/>
          <w:numId w:val="53"/>
        </w:numPr>
        <w:rPr>
          <w:rFonts w:cs="Arial"/>
          <w:szCs w:val="20"/>
          <w:lang w:val="es-MX"/>
        </w:rPr>
      </w:pPr>
      <w:r w:rsidRPr="00BD69CC">
        <w:rPr>
          <w:rFonts w:cs="Arial"/>
          <w:szCs w:val="20"/>
          <w:lang w:val="es-MX"/>
        </w:rPr>
        <w:t>Anexo 2 – Cronograma</w:t>
      </w:r>
    </w:p>
    <w:p w14:paraId="3E9D8375" w14:textId="4369E2E5" w:rsidR="00EC2121" w:rsidRPr="00BD69CC" w:rsidRDefault="00EC2121" w:rsidP="00DD09A7">
      <w:pPr>
        <w:pStyle w:val="Prrafodelista"/>
        <w:numPr>
          <w:ilvl w:val="0"/>
          <w:numId w:val="53"/>
        </w:numPr>
        <w:rPr>
          <w:rFonts w:cs="Arial"/>
          <w:szCs w:val="20"/>
          <w:lang w:val="es-MX"/>
        </w:rPr>
      </w:pPr>
      <w:r w:rsidRPr="00BD69CC">
        <w:rPr>
          <w:rFonts w:cs="Arial"/>
          <w:szCs w:val="20"/>
          <w:lang w:val="es-MX"/>
        </w:rPr>
        <w:t>Anexo 3 – Glosario</w:t>
      </w:r>
    </w:p>
    <w:p w14:paraId="3BC9082E" w14:textId="6B9D5C7C" w:rsidR="00EC2121" w:rsidRPr="00BD69CC" w:rsidRDefault="00EC2121" w:rsidP="00DD09A7">
      <w:pPr>
        <w:pStyle w:val="Prrafodelista"/>
        <w:numPr>
          <w:ilvl w:val="0"/>
          <w:numId w:val="53"/>
        </w:numPr>
        <w:rPr>
          <w:rFonts w:cs="Arial"/>
          <w:szCs w:val="20"/>
          <w:lang w:val="es-MX"/>
        </w:rPr>
      </w:pPr>
      <w:r w:rsidRPr="00BD69CC">
        <w:rPr>
          <w:rFonts w:cs="Arial"/>
          <w:szCs w:val="20"/>
          <w:lang w:val="es-MX"/>
        </w:rPr>
        <w:t>Anexo 4 – Pacto de Transparencia</w:t>
      </w:r>
    </w:p>
    <w:p w14:paraId="69E9756A" w14:textId="5E600403" w:rsidR="00EC2121" w:rsidRPr="00BD69CC" w:rsidRDefault="00EC2121" w:rsidP="00986CFC">
      <w:pPr>
        <w:pStyle w:val="Prrafodelista"/>
        <w:numPr>
          <w:ilvl w:val="0"/>
          <w:numId w:val="53"/>
        </w:numPr>
        <w:rPr>
          <w:rFonts w:cs="Arial"/>
          <w:szCs w:val="20"/>
          <w:lang w:val="es-MX"/>
        </w:rPr>
      </w:pPr>
      <w:r w:rsidRPr="00BD69CC">
        <w:rPr>
          <w:rFonts w:cs="Arial"/>
          <w:szCs w:val="20"/>
          <w:lang w:val="es-MX"/>
        </w:rPr>
        <w:t>Anexo 5 – Minuta del Contrato</w:t>
      </w:r>
    </w:p>
    <w:p w14:paraId="1C977D16" w14:textId="3B6374A7" w:rsidR="00DE5327" w:rsidRPr="00BD69CC" w:rsidRDefault="00CA638B" w:rsidP="00EC2121">
      <w:pPr>
        <w:pStyle w:val="Ttulo2"/>
        <w:rPr>
          <w:rFonts w:cs="Arial"/>
          <w:szCs w:val="20"/>
        </w:rPr>
      </w:pPr>
      <w:bookmarkStart w:id="144" w:name="_Toc73368251"/>
      <w:r w:rsidRPr="00BD69CC">
        <w:rPr>
          <w:rFonts w:cs="Arial"/>
          <w:szCs w:val="20"/>
        </w:rPr>
        <w:t>FORMATOS</w:t>
      </w:r>
      <w:bookmarkEnd w:id="144"/>
    </w:p>
    <w:p w14:paraId="285CA0CB" w14:textId="2A69F82E" w:rsidR="00EC2121" w:rsidRPr="00BD69CC" w:rsidRDefault="00EC2121" w:rsidP="00DD09A7">
      <w:pPr>
        <w:pStyle w:val="Prrafodelista"/>
        <w:numPr>
          <w:ilvl w:val="0"/>
          <w:numId w:val="54"/>
        </w:numPr>
        <w:rPr>
          <w:rFonts w:cs="Arial"/>
          <w:szCs w:val="20"/>
          <w:lang w:val="es-MX"/>
        </w:rPr>
      </w:pPr>
      <w:r w:rsidRPr="00BD69CC">
        <w:rPr>
          <w:rFonts w:cs="Arial"/>
          <w:szCs w:val="20"/>
          <w:lang w:val="es-MX"/>
        </w:rPr>
        <w:t>Formato 1 – Carta de presentación de la oferta</w:t>
      </w:r>
    </w:p>
    <w:p w14:paraId="049151CF" w14:textId="4216D856" w:rsidR="00EC2121" w:rsidRPr="00BD69CC" w:rsidRDefault="00EC2121" w:rsidP="00DD09A7">
      <w:pPr>
        <w:pStyle w:val="Prrafodelista"/>
        <w:numPr>
          <w:ilvl w:val="0"/>
          <w:numId w:val="54"/>
        </w:numPr>
        <w:rPr>
          <w:rFonts w:cs="Arial"/>
          <w:szCs w:val="20"/>
          <w:lang w:val="es-MX"/>
        </w:rPr>
      </w:pPr>
      <w:r w:rsidRPr="00BD69CC">
        <w:rPr>
          <w:rFonts w:cs="Arial"/>
          <w:szCs w:val="20"/>
          <w:lang w:val="es-MX"/>
        </w:rPr>
        <w:t xml:space="preserve">Formato 2 – Conformación de Proponente plural (Formato 2A- Consorcios) (Formato 2B- UT) </w:t>
      </w:r>
    </w:p>
    <w:p w14:paraId="55FC1F4E" w14:textId="372F7EEB" w:rsidR="00EC2121" w:rsidRPr="00BD69CC" w:rsidRDefault="00EC2121" w:rsidP="00DD09A7">
      <w:pPr>
        <w:pStyle w:val="Prrafodelista"/>
        <w:numPr>
          <w:ilvl w:val="0"/>
          <w:numId w:val="54"/>
        </w:numPr>
        <w:rPr>
          <w:rFonts w:cs="Arial"/>
          <w:szCs w:val="20"/>
          <w:lang w:val="es-MX"/>
        </w:rPr>
      </w:pPr>
      <w:r w:rsidRPr="00BD69CC">
        <w:rPr>
          <w:rFonts w:cs="Arial"/>
          <w:szCs w:val="20"/>
          <w:lang w:val="es-MX"/>
        </w:rPr>
        <w:t>Formato 3 – Experiencia</w:t>
      </w:r>
    </w:p>
    <w:p w14:paraId="4449DA83" w14:textId="4A99B74E" w:rsidR="00EC2121" w:rsidRPr="00BD69CC" w:rsidRDefault="00EC2121" w:rsidP="00DD09A7">
      <w:pPr>
        <w:pStyle w:val="Prrafodelista"/>
        <w:numPr>
          <w:ilvl w:val="0"/>
          <w:numId w:val="54"/>
        </w:numPr>
        <w:rPr>
          <w:rFonts w:cs="Arial"/>
          <w:szCs w:val="20"/>
          <w:lang w:val="es-MX"/>
        </w:rPr>
      </w:pPr>
      <w:bookmarkStart w:id="145" w:name="_Ref57725779"/>
      <w:r w:rsidRPr="00BD69CC">
        <w:rPr>
          <w:rFonts w:cs="Arial"/>
          <w:szCs w:val="20"/>
          <w:lang w:val="es-MX"/>
        </w:rPr>
        <w:t>Formato 4 – Capacidad financiera y organizacional</w:t>
      </w:r>
      <w:bookmarkEnd w:id="145"/>
    </w:p>
    <w:p w14:paraId="6050B1FF" w14:textId="0379D455" w:rsidR="00EC2121" w:rsidRPr="00BD69CC" w:rsidRDefault="00EC2121" w:rsidP="00DD09A7">
      <w:pPr>
        <w:pStyle w:val="Prrafodelista"/>
        <w:numPr>
          <w:ilvl w:val="0"/>
          <w:numId w:val="54"/>
        </w:numPr>
        <w:rPr>
          <w:rFonts w:cs="Arial"/>
          <w:szCs w:val="20"/>
          <w:lang w:val="es-MX"/>
        </w:rPr>
      </w:pPr>
      <w:r w:rsidRPr="00BD69CC">
        <w:rPr>
          <w:rFonts w:cs="Arial"/>
          <w:szCs w:val="20"/>
          <w:lang w:val="es-MX"/>
        </w:rPr>
        <w:t xml:space="preserve">Formato 5 – Capacidad residual </w:t>
      </w:r>
    </w:p>
    <w:p w14:paraId="12C97EBF" w14:textId="1DBCEC4C" w:rsidR="00EC2121" w:rsidRPr="00BD69CC" w:rsidRDefault="00EC2121" w:rsidP="00DD09A7">
      <w:pPr>
        <w:pStyle w:val="Prrafodelista"/>
        <w:numPr>
          <w:ilvl w:val="0"/>
          <w:numId w:val="54"/>
        </w:numPr>
        <w:rPr>
          <w:rFonts w:cs="Arial"/>
          <w:szCs w:val="20"/>
          <w:lang w:val="es-MX"/>
        </w:rPr>
      </w:pPr>
      <w:r w:rsidRPr="00BD69CC">
        <w:rPr>
          <w:rFonts w:cs="Arial"/>
          <w:szCs w:val="20"/>
          <w:lang w:val="es-MX"/>
        </w:rPr>
        <w:t>Formato 6 – Pagos de seguridad social y aportes legales</w:t>
      </w:r>
    </w:p>
    <w:p w14:paraId="57102992" w14:textId="722FB218" w:rsidR="00EC2121" w:rsidRPr="00BD69CC" w:rsidRDefault="00EC2121" w:rsidP="00DD09A7">
      <w:pPr>
        <w:pStyle w:val="Prrafodelista"/>
        <w:numPr>
          <w:ilvl w:val="0"/>
          <w:numId w:val="54"/>
        </w:numPr>
        <w:rPr>
          <w:rFonts w:cs="Arial"/>
          <w:szCs w:val="20"/>
          <w:lang w:val="es-MX"/>
        </w:rPr>
      </w:pPr>
      <w:r w:rsidRPr="00BD69CC">
        <w:rPr>
          <w:rFonts w:cs="Arial"/>
          <w:szCs w:val="20"/>
          <w:lang w:val="es-MX"/>
        </w:rPr>
        <w:tab/>
        <w:t xml:space="preserve">Formato 7 – Factor de calidad </w:t>
      </w:r>
    </w:p>
    <w:p w14:paraId="2217AB1F" w14:textId="0AAC9A31" w:rsidR="00EC2121" w:rsidRPr="00BD69CC" w:rsidRDefault="00EC2121" w:rsidP="00DD09A7">
      <w:pPr>
        <w:pStyle w:val="Prrafodelista"/>
        <w:numPr>
          <w:ilvl w:val="0"/>
          <w:numId w:val="54"/>
        </w:numPr>
        <w:rPr>
          <w:rFonts w:cs="Arial"/>
          <w:szCs w:val="20"/>
          <w:lang w:val="es-MX"/>
        </w:rPr>
      </w:pPr>
      <w:r w:rsidRPr="00BD69CC">
        <w:rPr>
          <w:rFonts w:cs="Arial"/>
          <w:szCs w:val="20"/>
          <w:lang w:val="es-MX"/>
        </w:rPr>
        <w:t xml:space="preserve">Formato 8 – Vinculación de personas </w:t>
      </w:r>
      <w:r w:rsidR="00AC0648" w:rsidRPr="00BD69CC">
        <w:rPr>
          <w:rFonts w:cs="Arial"/>
          <w:szCs w:val="20"/>
          <w:lang w:val="es-MX"/>
        </w:rPr>
        <w:t xml:space="preserve">en condición de </w:t>
      </w:r>
      <w:r w:rsidRPr="00BD69CC">
        <w:rPr>
          <w:rFonts w:cs="Arial"/>
          <w:szCs w:val="20"/>
          <w:lang w:val="es-MX"/>
        </w:rPr>
        <w:t>discapacidad</w:t>
      </w:r>
    </w:p>
    <w:p w14:paraId="77472FDD" w14:textId="4B397848" w:rsidR="00EC2121" w:rsidRPr="00BD69CC" w:rsidRDefault="00EC2121" w:rsidP="00DD09A7">
      <w:pPr>
        <w:pStyle w:val="Prrafodelista"/>
        <w:numPr>
          <w:ilvl w:val="0"/>
          <w:numId w:val="54"/>
        </w:numPr>
        <w:rPr>
          <w:rFonts w:cs="Arial"/>
          <w:szCs w:val="20"/>
          <w:lang w:val="es-MX"/>
        </w:rPr>
      </w:pPr>
      <w:r w:rsidRPr="00BD69CC">
        <w:rPr>
          <w:rFonts w:cs="Arial"/>
          <w:szCs w:val="20"/>
          <w:lang w:val="es-MX"/>
        </w:rPr>
        <w:t>Formato 9 – Puntaje de Industria Nacional.</w:t>
      </w:r>
    </w:p>
    <w:p w14:paraId="76C8444F" w14:textId="7122ADE6" w:rsidR="00F078FD" w:rsidRPr="00BD69CC" w:rsidRDefault="00F078FD" w:rsidP="00DD09A7">
      <w:pPr>
        <w:pStyle w:val="Prrafodelista"/>
        <w:numPr>
          <w:ilvl w:val="0"/>
          <w:numId w:val="54"/>
        </w:numPr>
        <w:rPr>
          <w:rFonts w:cs="Arial"/>
          <w:szCs w:val="20"/>
          <w:lang w:val="es-MX"/>
        </w:rPr>
      </w:pPr>
      <w:r w:rsidRPr="00BD69CC">
        <w:rPr>
          <w:rFonts w:cs="Arial"/>
          <w:szCs w:val="20"/>
          <w:lang w:val="es-MX"/>
        </w:rPr>
        <w:t>Formato 10 – Factores de desempate</w:t>
      </w:r>
    </w:p>
    <w:p w14:paraId="5D6A109C" w14:textId="2C24FF1A" w:rsidR="00DE5327" w:rsidRPr="00BD69CC" w:rsidRDefault="00F440DD" w:rsidP="00986CFC">
      <w:pPr>
        <w:pStyle w:val="Prrafodelista"/>
        <w:numPr>
          <w:ilvl w:val="0"/>
          <w:numId w:val="54"/>
        </w:numPr>
        <w:jc w:val="left"/>
        <w:rPr>
          <w:rFonts w:cs="Arial"/>
          <w:szCs w:val="20"/>
          <w:lang w:val="es-MX"/>
        </w:rPr>
      </w:pPr>
      <w:r w:rsidRPr="00BD69CC">
        <w:rPr>
          <w:rFonts w:cs="Arial"/>
          <w:szCs w:val="20"/>
          <w:lang w:val="es-MX"/>
        </w:rPr>
        <w:t>Formato 11 – Autorización para el tratamiento de datos personales</w:t>
      </w:r>
    </w:p>
    <w:p w14:paraId="6EB40CFB" w14:textId="7BAA0346" w:rsidR="00DE5327" w:rsidRPr="00BD69CC" w:rsidRDefault="00CA638B" w:rsidP="00EC2121">
      <w:pPr>
        <w:pStyle w:val="Ttulo2"/>
        <w:rPr>
          <w:rFonts w:cs="Arial"/>
          <w:szCs w:val="20"/>
        </w:rPr>
      </w:pPr>
      <w:bookmarkStart w:id="146" w:name="_Toc73368252"/>
      <w:r w:rsidRPr="00BD69CC">
        <w:rPr>
          <w:rFonts w:cs="Arial"/>
          <w:szCs w:val="20"/>
        </w:rPr>
        <w:t>MATRICES</w:t>
      </w:r>
      <w:bookmarkEnd w:id="146"/>
    </w:p>
    <w:p w14:paraId="01815F0D" w14:textId="78C1AB69" w:rsidR="00EC2121" w:rsidRPr="00BD69CC" w:rsidRDefault="00EC2121" w:rsidP="00DD09A7">
      <w:pPr>
        <w:pStyle w:val="Prrafodelista"/>
        <w:numPr>
          <w:ilvl w:val="0"/>
          <w:numId w:val="55"/>
        </w:numPr>
        <w:rPr>
          <w:rFonts w:cs="Arial"/>
          <w:szCs w:val="20"/>
          <w:lang w:val="es-MX"/>
        </w:rPr>
      </w:pPr>
      <w:r w:rsidRPr="00BD69CC">
        <w:rPr>
          <w:rFonts w:cs="Arial"/>
          <w:szCs w:val="20"/>
          <w:lang w:val="es-MX"/>
        </w:rPr>
        <w:t>Matriz 1 – Experiencia</w:t>
      </w:r>
    </w:p>
    <w:p w14:paraId="5B282B98" w14:textId="41A8D236" w:rsidR="00EC2121" w:rsidRPr="00BD69CC" w:rsidRDefault="00EC2121" w:rsidP="00DD09A7">
      <w:pPr>
        <w:pStyle w:val="Prrafodelista"/>
        <w:numPr>
          <w:ilvl w:val="0"/>
          <w:numId w:val="55"/>
        </w:numPr>
        <w:rPr>
          <w:rFonts w:cs="Arial"/>
          <w:szCs w:val="20"/>
          <w:lang w:val="es-MX"/>
        </w:rPr>
      </w:pPr>
      <w:r w:rsidRPr="00BD69CC">
        <w:rPr>
          <w:rFonts w:cs="Arial"/>
          <w:szCs w:val="20"/>
          <w:lang w:val="es-MX"/>
        </w:rPr>
        <w:t>Matriz 2 – Indicadores financieros y organizacionales</w:t>
      </w:r>
    </w:p>
    <w:p w14:paraId="37C50A68" w14:textId="37750F00" w:rsidR="00EC2121" w:rsidRPr="00BD69CC" w:rsidRDefault="00EC2121" w:rsidP="00986CFC">
      <w:pPr>
        <w:pStyle w:val="Prrafodelista"/>
        <w:numPr>
          <w:ilvl w:val="0"/>
          <w:numId w:val="55"/>
        </w:numPr>
        <w:rPr>
          <w:rFonts w:cs="Arial"/>
          <w:szCs w:val="20"/>
          <w:lang w:val="es-MX"/>
        </w:rPr>
      </w:pPr>
      <w:r w:rsidRPr="00BD69CC">
        <w:rPr>
          <w:rFonts w:cs="Arial"/>
          <w:szCs w:val="20"/>
          <w:lang w:val="es-MX"/>
        </w:rPr>
        <w:t>Matriz 3 – Riesgos</w:t>
      </w:r>
    </w:p>
    <w:p w14:paraId="03CAA139" w14:textId="00D41348" w:rsidR="00EC2121" w:rsidRPr="00BD69CC" w:rsidRDefault="00CA638B" w:rsidP="00EC2121">
      <w:pPr>
        <w:pStyle w:val="Ttulo2"/>
        <w:rPr>
          <w:rFonts w:cs="Arial"/>
          <w:szCs w:val="20"/>
        </w:rPr>
      </w:pPr>
      <w:bookmarkStart w:id="147" w:name="_Toc73368253"/>
      <w:r w:rsidRPr="00BD69CC">
        <w:rPr>
          <w:rFonts w:cs="Arial"/>
          <w:szCs w:val="20"/>
        </w:rPr>
        <w:t>FORMULARIOS</w:t>
      </w:r>
      <w:bookmarkEnd w:id="147"/>
    </w:p>
    <w:p w14:paraId="66DC6432" w14:textId="5866439B" w:rsidR="00EC2121" w:rsidRPr="00BD69CC" w:rsidRDefault="00EC2121" w:rsidP="00DD09A7">
      <w:pPr>
        <w:pStyle w:val="Prrafodelista"/>
        <w:numPr>
          <w:ilvl w:val="0"/>
          <w:numId w:val="56"/>
        </w:numPr>
        <w:rPr>
          <w:rFonts w:cs="Arial"/>
          <w:szCs w:val="20"/>
          <w:lang w:val="es-MX"/>
        </w:rPr>
      </w:pPr>
      <w:bookmarkStart w:id="148" w:name="_Ref57725061"/>
      <w:r w:rsidRPr="00BD69CC">
        <w:rPr>
          <w:rFonts w:cs="Arial"/>
          <w:szCs w:val="20"/>
          <w:lang w:val="es-MX"/>
        </w:rPr>
        <w:t>Formulario 1– Formulario de Presupuesto Oficial</w:t>
      </w:r>
      <w:bookmarkEnd w:id="148"/>
    </w:p>
    <w:sectPr w:rsidR="00EC2121" w:rsidRPr="00BD69CC">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BEC315" w14:textId="77777777" w:rsidR="0019660C" w:rsidRDefault="0019660C" w:rsidP="005F2F9A">
      <w:pPr>
        <w:spacing w:after="0" w:line="240" w:lineRule="auto"/>
      </w:pPr>
      <w:r>
        <w:separator/>
      </w:r>
    </w:p>
  </w:endnote>
  <w:endnote w:type="continuationSeparator" w:id="0">
    <w:p w14:paraId="3FADC478" w14:textId="77777777" w:rsidR="0019660C" w:rsidRDefault="0019660C" w:rsidP="005F2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DD1E0" w14:textId="05E8CEB7" w:rsidR="00325CDC" w:rsidRDefault="00325CDC" w:rsidP="005F2F9A">
    <w:pPr>
      <w:pStyle w:val="Piedepgina"/>
      <w:jc w:val="right"/>
    </w:pPr>
    <w:r>
      <w:fldChar w:fldCharType="begin"/>
    </w:r>
    <w:r>
      <w:instrText>PAGE   \* MERGEFORMAT</w:instrText>
    </w:r>
    <w:r>
      <w:fldChar w:fldCharType="separate"/>
    </w:r>
    <w:r w:rsidR="00BD69CC" w:rsidRPr="00BD69CC">
      <w:rPr>
        <w:noProof/>
        <w:lang w:val="es-ES"/>
      </w:rPr>
      <w:t>61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325CDC" w14:paraId="02E26844" w14:textId="77777777" w:rsidTr="00F8345C">
      <w:tc>
        <w:tcPr>
          <w:tcW w:w="972" w:type="dxa"/>
        </w:tcPr>
        <w:p w14:paraId="0E06E9D2" w14:textId="0D721B8C" w:rsidR="00325CDC" w:rsidRPr="005F2F9A" w:rsidRDefault="00325CDC" w:rsidP="00F8345C">
          <w:pPr>
            <w:pStyle w:val="Piedepgina"/>
            <w:rPr>
              <w:b/>
              <w:bCs/>
            </w:rPr>
          </w:pPr>
          <w:r w:rsidRPr="005F2F9A">
            <w:rPr>
              <w:b/>
              <w:bCs/>
            </w:rPr>
            <w:t>Código:</w:t>
          </w:r>
        </w:p>
      </w:tc>
      <w:tc>
        <w:tcPr>
          <w:tcW w:w="1858" w:type="dxa"/>
        </w:tcPr>
        <w:p w14:paraId="3A44C826" w14:textId="5891C789" w:rsidR="00325CDC" w:rsidRDefault="00325CDC" w:rsidP="00F8345C">
          <w:pPr>
            <w:pStyle w:val="Piedepgina"/>
          </w:pPr>
          <w:r>
            <w:rPr>
              <w:color w:val="767171" w:themeColor="background2" w:themeShade="80"/>
            </w:rPr>
            <w:t>CCE-EICP-GI-01</w:t>
          </w:r>
        </w:p>
      </w:tc>
      <w:tc>
        <w:tcPr>
          <w:tcW w:w="499" w:type="dxa"/>
        </w:tcPr>
        <w:p w14:paraId="7BBF2FBE" w14:textId="6EA8259E" w:rsidR="00325CDC" w:rsidRPr="005F2F9A" w:rsidRDefault="00325CDC" w:rsidP="00F8345C">
          <w:pPr>
            <w:pStyle w:val="Piedepgina"/>
            <w:rPr>
              <w:b/>
              <w:bCs/>
            </w:rPr>
          </w:pPr>
          <w:r w:rsidRPr="005F2F9A">
            <w:rPr>
              <w:b/>
              <w:bCs/>
            </w:rPr>
            <w:t>Versión:</w:t>
          </w:r>
        </w:p>
      </w:tc>
      <w:tc>
        <w:tcPr>
          <w:tcW w:w="627" w:type="dxa"/>
        </w:tcPr>
        <w:p w14:paraId="70979956" w14:textId="46849E68" w:rsidR="00325CDC" w:rsidRDefault="00325CDC" w:rsidP="00F8345C">
          <w:pPr>
            <w:pStyle w:val="Piedepgina"/>
          </w:pPr>
          <w:r>
            <w:t>5</w:t>
          </w:r>
        </w:p>
      </w:tc>
    </w:tr>
  </w:tbl>
  <w:p w14:paraId="0460A51F" w14:textId="77777777" w:rsidR="00325CDC" w:rsidRDefault="00325CDC" w:rsidP="005F2F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C887F" w14:textId="77777777" w:rsidR="0019660C" w:rsidRDefault="0019660C" w:rsidP="005F2F9A">
      <w:pPr>
        <w:spacing w:after="0" w:line="240" w:lineRule="auto"/>
      </w:pPr>
      <w:r>
        <w:separator/>
      </w:r>
    </w:p>
  </w:footnote>
  <w:footnote w:type="continuationSeparator" w:id="0">
    <w:p w14:paraId="116FF2BE" w14:textId="77777777" w:rsidR="0019660C" w:rsidRDefault="0019660C" w:rsidP="005F2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325CDC" w:rsidRPr="005209D3" w14:paraId="587188E3" w14:textId="77777777" w:rsidTr="005F2F9A">
      <w:trPr>
        <w:trHeight w:val="416"/>
      </w:trPr>
      <w:tc>
        <w:tcPr>
          <w:tcW w:w="8828" w:type="dxa"/>
          <w:gridSpan w:val="4"/>
        </w:tcPr>
        <w:p w14:paraId="58E3516D" w14:textId="77777777" w:rsidR="00325CDC" w:rsidRPr="00986CFC" w:rsidRDefault="00325CDC" w:rsidP="005F2F9A">
          <w:pPr>
            <w:pStyle w:val="Encabezado"/>
            <w:jc w:val="center"/>
            <w:rPr>
              <w:b/>
              <w:bCs/>
              <w:color w:val="auto"/>
            </w:rPr>
          </w:pPr>
          <w:r w:rsidRPr="00986CFC">
            <w:rPr>
              <w:b/>
              <w:bCs/>
              <w:color w:val="auto"/>
            </w:rPr>
            <w:t>DOCUMENTO BASE</w:t>
          </w:r>
        </w:p>
        <w:p w14:paraId="387AC202" w14:textId="34A7587F" w:rsidR="00325CDC" w:rsidRPr="00986CFC" w:rsidRDefault="00325CDC" w:rsidP="005F2F9A">
          <w:pPr>
            <w:pStyle w:val="Encabezado"/>
            <w:jc w:val="center"/>
            <w:rPr>
              <w:b/>
              <w:bCs/>
              <w:color w:val="auto"/>
            </w:rPr>
          </w:pPr>
          <w:r w:rsidRPr="00986CFC">
            <w:rPr>
              <w:b/>
              <w:bCs/>
              <w:color w:val="auto"/>
            </w:rPr>
            <w:t>LICITACIÓN DE INFRAESTRUCTURA DE TRANSPORTE (VERSIÓN 3)</w:t>
          </w:r>
        </w:p>
      </w:tc>
    </w:tr>
    <w:tr w:rsidR="00325CDC" w:rsidRPr="005209D3" w14:paraId="45CB80CF" w14:textId="77777777" w:rsidTr="005F2F9A">
      <w:tc>
        <w:tcPr>
          <w:tcW w:w="2207" w:type="dxa"/>
        </w:tcPr>
        <w:p w14:paraId="169D5538" w14:textId="12242A18" w:rsidR="00325CDC" w:rsidRPr="00986CFC" w:rsidRDefault="00325CDC">
          <w:pPr>
            <w:pStyle w:val="Encabezado"/>
            <w:rPr>
              <w:b/>
              <w:bCs/>
              <w:color w:val="auto"/>
            </w:rPr>
          </w:pPr>
          <w:r w:rsidRPr="00986CFC">
            <w:rPr>
              <w:b/>
              <w:bCs/>
              <w:color w:val="auto"/>
            </w:rPr>
            <w:t>Código:</w:t>
          </w:r>
        </w:p>
      </w:tc>
      <w:tc>
        <w:tcPr>
          <w:tcW w:w="2207" w:type="dxa"/>
        </w:tcPr>
        <w:p w14:paraId="2CDAF646" w14:textId="7FF4A2CA" w:rsidR="00325CDC" w:rsidRPr="00986CFC" w:rsidRDefault="00325CDC">
          <w:pPr>
            <w:pStyle w:val="Encabezado"/>
            <w:rPr>
              <w:color w:val="auto"/>
            </w:rPr>
          </w:pPr>
          <w:r w:rsidRPr="00986CFC">
            <w:rPr>
              <w:color w:val="auto"/>
            </w:rPr>
            <w:t>CCE-EICP-GI-01</w:t>
          </w:r>
        </w:p>
      </w:tc>
      <w:tc>
        <w:tcPr>
          <w:tcW w:w="2207" w:type="dxa"/>
        </w:tcPr>
        <w:p w14:paraId="6726A65B" w14:textId="4EEDD9E0" w:rsidR="00325CDC" w:rsidRPr="00986CFC" w:rsidRDefault="00325CDC">
          <w:pPr>
            <w:pStyle w:val="Encabezado"/>
            <w:rPr>
              <w:b/>
              <w:bCs/>
              <w:color w:val="auto"/>
            </w:rPr>
          </w:pPr>
          <w:r w:rsidRPr="00986CFC">
            <w:rPr>
              <w:b/>
              <w:bCs/>
              <w:color w:val="auto"/>
            </w:rPr>
            <w:t>Página:</w:t>
          </w:r>
        </w:p>
      </w:tc>
      <w:tc>
        <w:tcPr>
          <w:tcW w:w="2207" w:type="dxa"/>
        </w:tcPr>
        <w:p w14:paraId="50C8E379" w14:textId="780F238B" w:rsidR="00325CDC" w:rsidRPr="00986CFC" w:rsidRDefault="00325CDC">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00BD69CC">
            <w:rPr>
              <w:noProof/>
              <w:color w:val="auto"/>
            </w:rPr>
            <w:t>61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00BD69CC">
            <w:rPr>
              <w:noProof/>
              <w:color w:val="auto"/>
            </w:rPr>
            <w:t>61</w:t>
          </w:r>
          <w:r w:rsidRPr="00986CFC">
            <w:rPr>
              <w:color w:val="auto"/>
            </w:rPr>
            <w:fldChar w:fldCharType="end"/>
          </w:r>
        </w:p>
      </w:tc>
    </w:tr>
    <w:tr w:rsidR="00325CDC" w:rsidRPr="005209D3" w14:paraId="185DEB5F" w14:textId="77777777" w:rsidTr="00DB3E54">
      <w:tc>
        <w:tcPr>
          <w:tcW w:w="2207" w:type="dxa"/>
        </w:tcPr>
        <w:p w14:paraId="2B195599" w14:textId="39BB78B0" w:rsidR="00325CDC" w:rsidRPr="00986CFC" w:rsidRDefault="00325CDC">
          <w:pPr>
            <w:pStyle w:val="Encabezado"/>
            <w:rPr>
              <w:b/>
              <w:bCs/>
              <w:color w:val="auto"/>
            </w:rPr>
          </w:pPr>
          <w:r w:rsidRPr="00986CFC">
            <w:rPr>
              <w:b/>
              <w:bCs/>
              <w:color w:val="auto"/>
            </w:rPr>
            <w:t>Versión No.:</w:t>
          </w:r>
        </w:p>
      </w:tc>
      <w:tc>
        <w:tcPr>
          <w:tcW w:w="6621" w:type="dxa"/>
          <w:gridSpan w:val="3"/>
        </w:tcPr>
        <w:p w14:paraId="2D9A6D40" w14:textId="0591D427" w:rsidR="00325CDC" w:rsidRPr="00986CFC" w:rsidRDefault="00325CDC">
          <w:pPr>
            <w:pStyle w:val="Encabezado"/>
            <w:rPr>
              <w:color w:val="auto"/>
            </w:rPr>
          </w:pPr>
          <w:r>
            <w:rPr>
              <w:color w:val="auto"/>
            </w:rPr>
            <w:t>5</w:t>
          </w:r>
        </w:p>
      </w:tc>
    </w:tr>
  </w:tbl>
  <w:p w14:paraId="4CFFEF75" w14:textId="0B37C63D" w:rsidR="00325CDC" w:rsidRPr="00986CFC" w:rsidRDefault="00325CDC" w:rsidP="005F2F9A">
    <w:pPr>
      <w:pStyle w:val="Encabezado"/>
      <w:rPr>
        <w:color w:val="aut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E581F"/>
    <w:multiLevelType w:val="hybridMultilevel"/>
    <w:tmpl w:val="8E94526A"/>
    <w:lvl w:ilvl="0" w:tplc="AECC68C4">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EE4C4E"/>
    <w:multiLevelType w:val="hybridMultilevel"/>
    <w:tmpl w:val="0A70C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7F1923"/>
    <w:multiLevelType w:val="hybridMultilevel"/>
    <w:tmpl w:val="5B961032"/>
    <w:lvl w:ilvl="0" w:tplc="DE1C9CAE">
      <w:start w:val="2"/>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E172639"/>
    <w:multiLevelType w:val="hybridMultilevel"/>
    <w:tmpl w:val="A3E4D290"/>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7FB0E76E">
      <w:start w:val="1"/>
      <w:numFmt w:val="lowerRoman"/>
      <w:lvlText w:val="%4."/>
      <w:lvlJc w:val="left"/>
      <w:pPr>
        <w:ind w:left="720" w:hanging="720"/>
      </w:pPr>
      <w:rPr>
        <w:rFonts w:hint="default"/>
      </w:r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6C5409E"/>
    <w:multiLevelType w:val="hybridMultilevel"/>
    <w:tmpl w:val="8242A65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0"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1"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8"/>
  </w:num>
  <w:num w:numId="2">
    <w:abstractNumId w:val="46"/>
  </w:num>
  <w:num w:numId="3">
    <w:abstractNumId w:val="30"/>
  </w:num>
  <w:num w:numId="4">
    <w:abstractNumId w:val="43"/>
  </w:num>
  <w:num w:numId="5">
    <w:abstractNumId w:val="18"/>
  </w:num>
  <w:num w:numId="6">
    <w:abstractNumId w:val="29"/>
  </w:num>
  <w:num w:numId="7">
    <w:abstractNumId w:val="51"/>
  </w:num>
  <w:num w:numId="8">
    <w:abstractNumId w:val="52"/>
  </w:num>
  <w:num w:numId="9">
    <w:abstractNumId w:val="38"/>
    <w:lvlOverride w:ilvl="0">
      <w:startOverride w:val="2"/>
    </w:lvlOverride>
    <w:lvlOverride w:ilvl="1">
      <w:startOverride w:val="1"/>
    </w:lvlOverride>
  </w:num>
  <w:num w:numId="10">
    <w:abstractNumId w:val="21"/>
  </w:num>
  <w:num w:numId="11">
    <w:abstractNumId w:val="55"/>
  </w:num>
  <w:num w:numId="12">
    <w:abstractNumId w:val="48"/>
  </w:num>
  <w:num w:numId="13">
    <w:abstractNumId w:val="47"/>
  </w:num>
  <w:num w:numId="14">
    <w:abstractNumId w:val="36"/>
  </w:num>
  <w:num w:numId="15">
    <w:abstractNumId w:val="9"/>
  </w:num>
  <w:num w:numId="16">
    <w:abstractNumId w:val="44"/>
  </w:num>
  <w:num w:numId="17">
    <w:abstractNumId w:val="49"/>
  </w:num>
  <w:num w:numId="18">
    <w:abstractNumId w:val="37"/>
  </w:num>
  <w:num w:numId="19">
    <w:abstractNumId w:val="7"/>
  </w:num>
  <w:num w:numId="20">
    <w:abstractNumId w:val="39"/>
  </w:num>
  <w:num w:numId="21">
    <w:abstractNumId w:val="27"/>
  </w:num>
  <w:num w:numId="22">
    <w:abstractNumId w:val="4"/>
  </w:num>
  <w:num w:numId="23">
    <w:abstractNumId w:val="15"/>
  </w:num>
  <w:num w:numId="24">
    <w:abstractNumId w:val="35"/>
  </w:num>
  <w:num w:numId="25">
    <w:abstractNumId w:val="11"/>
  </w:num>
  <w:num w:numId="26">
    <w:abstractNumId w:val="10"/>
  </w:num>
  <w:num w:numId="27">
    <w:abstractNumId w:val="16"/>
  </w:num>
  <w:num w:numId="28">
    <w:abstractNumId w:val="2"/>
  </w:num>
  <w:num w:numId="29">
    <w:abstractNumId w:val="31"/>
  </w:num>
  <w:num w:numId="30">
    <w:abstractNumId w:val="3"/>
  </w:num>
  <w:num w:numId="31">
    <w:abstractNumId w:val="23"/>
  </w:num>
  <w:num w:numId="32">
    <w:abstractNumId w:val="1"/>
  </w:num>
  <w:num w:numId="33">
    <w:abstractNumId w:val="17"/>
  </w:num>
  <w:num w:numId="34">
    <w:abstractNumId w:val="38"/>
    <w:lvlOverride w:ilvl="0">
      <w:startOverride w:val="4"/>
    </w:lvlOverride>
    <w:lvlOverride w:ilvl="1">
      <w:startOverride w:val="1"/>
    </w:lvlOverride>
  </w:num>
  <w:num w:numId="35">
    <w:abstractNumId w:val="14"/>
  </w:num>
  <w:num w:numId="36">
    <w:abstractNumId w:val="19"/>
  </w:num>
  <w:num w:numId="37">
    <w:abstractNumId w:val="6"/>
  </w:num>
  <w:num w:numId="38">
    <w:abstractNumId w:val="42"/>
  </w:num>
  <w:num w:numId="39">
    <w:abstractNumId w:val="26"/>
  </w:num>
  <w:num w:numId="40">
    <w:abstractNumId w:val="34"/>
  </w:num>
  <w:num w:numId="41">
    <w:abstractNumId w:val="0"/>
  </w:num>
  <w:num w:numId="42">
    <w:abstractNumId w:val="22"/>
  </w:num>
  <w:num w:numId="43">
    <w:abstractNumId w:val="24"/>
  </w:num>
  <w:num w:numId="44">
    <w:abstractNumId w:val="45"/>
  </w:num>
  <w:num w:numId="45">
    <w:abstractNumId w:val="28"/>
  </w:num>
  <w:num w:numId="46">
    <w:abstractNumId w:val="32"/>
  </w:num>
  <w:num w:numId="47">
    <w:abstractNumId w:val="54"/>
  </w:num>
  <w:num w:numId="48">
    <w:abstractNumId w:val="41"/>
  </w:num>
  <w:num w:numId="49">
    <w:abstractNumId w:val="12"/>
  </w:num>
  <w:num w:numId="50">
    <w:abstractNumId w:val="20"/>
  </w:num>
  <w:num w:numId="51">
    <w:abstractNumId w:val="33"/>
  </w:num>
  <w:num w:numId="52">
    <w:abstractNumId w:val="53"/>
  </w:num>
  <w:num w:numId="53">
    <w:abstractNumId w:val="40"/>
  </w:num>
  <w:num w:numId="54">
    <w:abstractNumId w:val="8"/>
  </w:num>
  <w:num w:numId="55">
    <w:abstractNumId w:val="25"/>
  </w:num>
  <w:num w:numId="56">
    <w:abstractNumId w:val="5"/>
  </w:num>
  <w:num w:numId="57">
    <w:abstractNumId w:val="13"/>
  </w:num>
  <w:num w:numId="58">
    <w:abstractNumId w:val="50"/>
  </w:num>
  <w:num w:numId="59">
    <w:abstractNumId w:val="3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ECE"/>
    <w:rsid w:val="000045B4"/>
    <w:rsid w:val="00016758"/>
    <w:rsid w:val="0004102E"/>
    <w:rsid w:val="00046AA3"/>
    <w:rsid w:val="00055FCC"/>
    <w:rsid w:val="0007236F"/>
    <w:rsid w:val="00074A07"/>
    <w:rsid w:val="00077F36"/>
    <w:rsid w:val="000843D7"/>
    <w:rsid w:val="00091F20"/>
    <w:rsid w:val="000A087C"/>
    <w:rsid w:val="000B6070"/>
    <w:rsid w:val="000C016F"/>
    <w:rsid w:val="000D02AF"/>
    <w:rsid w:val="000D3542"/>
    <w:rsid w:val="00106DE0"/>
    <w:rsid w:val="00110286"/>
    <w:rsid w:val="00123089"/>
    <w:rsid w:val="00140E7A"/>
    <w:rsid w:val="001737B7"/>
    <w:rsid w:val="00183532"/>
    <w:rsid w:val="00183A58"/>
    <w:rsid w:val="00185035"/>
    <w:rsid w:val="00185521"/>
    <w:rsid w:val="0019660C"/>
    <w:rsid w:val="001C0E52"/>
    <w:rsid w:val="001C22EF"/>
    <w:rsid w:val="001C26C7"/>
    <w:rsid w:val="001E67CF"/>
    <w:rsid w:val="001F7818"/>
    <w:rsid w:val="00222CB1"/>
    <w:rsid w:val="00222DC1"/>
    <w:rsid w:val="002758BA"/>
    <w:rsid w:val="002B33DD"/>
    <w:rsid w:val="002F4846"/>
    <w:rsid w:val="00304EFA"/>
    <w:rsid w:val="0030537E"/>
    <w:rsid w:val="00321DA9"/>
    <w:rsid w:val="00325CDC"/>
    <w:rsid w:val="00330D92"/>
    <w:rsid w:val="0033389F"/>
    <w:rsid w:val="003344B9"/>
    <w:rsid w:val="00334DAA"/>
    <w:rsid w:val="00353ED4"/>
    <w:rsid w:val="00381AAB"/>
    <w:rsid w:val="003D3B08"/>
    <w:rsid w:val="003E563C"/>
    <w:rsid w:val="003E6FAA"/>
    <w:rsid w:val="003F0126"/>
    <w:rsid w:val="004020AA"/>
    <w:rsid w:val="0041396E"/>
    <w:rsid w:val="0042102D"/>
    <w:rsid w:val="00423992"/>
    <w:rsid w:val="00430401"/>
    <w:rsid w:val="00454DA0"/>
    <w:rsid w:val="00476F2B"/>
    <w:rsid w:val="00490146"/>
    <w:rsid w:val="00492BD9"/>
    <w:rsid w:val="004C48F4"/>
    <w:rsid w:val="004D73B8"/>
    <w:rsid w:val="004F5A8D"/>
    <w:rsid w:val="0051198C"/>
    <w:rsid w:val="005209D3"/>
    <w:rsid w:val="005231E8"/>
    <w:rsid w:val="00540F73"/>
    <w:rsid w:val="00541411"/>
    <w:rsid w:val="005529DD"/>
    <w:rsid w:val="005629A2"/>
    <w:rsid w:val="00564078"/>
    <w:rsid w:val="00573259"/>
    <w:rsid w:val="00585E51"/>
    <w:rsid w:val="00597499"/>
    <w:rsid w:val="005B7EA4"/>
    <w:rsid w:val="005F2F9A"/>
    <w:rsid w:val="0060422D"/>
    <w:rsid w:val="00604257"/>
    <w:rsid w:val="006157C2"/>
    <w:rsid w:val="006231FD"/>
    <w:rsid w:val="006314CF"/>
    <w:rsid w:val="00634DCC"/>
    <w:rsid w:val="00662E70"/>
    <w:rsid w:val="00690F3F"/>
    <w:rsid w:val="006B3D7D"/>
    <w:rsid w:val="006D2217"/>
    <w:rsid w:val="006F5A98"/>
    <w:rsid w:val="00700767"/>
    <w:rsid w:val="00702395"/>
    <w:rsid w:val="007606B4"/>
    <w:rsid w:val="00761B97"/>
    <w:rsid w:val="00777672"/>
    <w:rsid w:val="00782840"/>
    <w:rsid w:val="00787CD9"/>
    <w:rsid w:val="007963F9"/>
    <w:rsid w:val="007B514D"/>
    <w:rsid w:val="007B6532"/>
    <w:rsid w:val="007E7A40"/>
    <w:rsid w:val="00800F6E"/>
    <w:rsid w:val="00822C8F"/>
    <w:rsid w:val="00847B37"/>
    <w:rsid w:val="008578AE"/>
    <w:rsid w:val="00894DA9"/>
    <w:rsid w:val="008A3AC7"/>
    <w:rsid w:val="008D764F"/>
    <w:rsid w:val="008E596A"/>
    <w:rsid w:val="0090134E"/>
    <w:rsid w:val="0091162C"/>
    <w:rsid w:val="00917236"/>
    <w:rsid w:val="00954E37"/>
    <w:rsid w:val="00963D35"/>
    <w:rsid w:val="0096590F"/>
    <w:rsid w:val="009813EE"/>
    <w:rsid w:val="00984AAD"/>
    <w:rsid w:val="009850A2"/>
    <w:rsid w:val="00986CFC"/>
    <w:rsid w:val="00993239"/>
    <w:rsid w:val="009A2CCA"/>
    <w:rsid w:val="009C28D0"/>
    <w:rsid w:val="009D23AD"/>
    <w:rsid w:val="009D2EA5"/>
    <w:rsid w:val="009D6264"/>
    <w:rsid w:val="009F4628"/>
    <w:rsid w:val="00A3263C"/>
    <w:rsid w:val="00A35469"/>
    <w:rsid w:val="00A4047F"/>
    <w:rsid w:val="00A56903"/>
    <w:rsid w:val="00A637D1"/>
    <w:rsid w:val="00A82999"/>
    <w:rsid w:val="00A9764C"/>
    <w:rsid w:val="00AB5BB8"/>
    <w:rsid w:val="00AC0648"/>
    <w:rsid w:val="00AC777B"/>
    <w:rsid w:val="00AE4C32"/>
    <w:rsid w:val="00B11592"/>
    <w:rsid w:val="00B14484"/>
    <w:rsid w:val="00B1582A"/>
    <w:rsid w:val="00B233FA"/>
    <w:rsid w:val="00B251FB"/>
    <w:rsid w:val="00B35529"/>
    <w:rsid w:val="00B52C5A"/>
    <w:rsid w:val="00B60170"/>
    <w:rsid w:val="00B61ECE"/>
    <w:rsid w:val="00B77C55"/>
    <w:rsid w:val="00B91FC3"/>
    <w:rsid w:val="00BC0AA8"/>
    <w:rsid w:val="00BD69CC"/>
    <w:rsid w:val="00BE73D4"/>
    <w:rsid w:val="00BE7E67"/>
    <w:rsid w:val="00C3090C"/>
    <w:rsid w:val="00C32F9C"/>
    <w:rsid w:val="00C34063"/>
    <w:rsid w:val="00C37B03"/>
    <w:rsid w:val="00C45D2E"/>
    <w:rsid w:val="00C808EF"/>
    <w:rsid w:val="00C826CC"/>
    <w:rsid w:val="00CA5937"/>
    <w:rsid w:val="00CA638B"/>
    <w:rsid w:val="00CB118D"/>
    <w:rsid w:val="00CB1CE3"/>
    <w:rsid w:val="00CB21BF"/>
    <w:rsid w:val="00CC19A5"/>
    <w:rsid w:val="00CC5B74"/>
    <w:rsid w:val="00CE1647"/>
    <w:rsid w:val="00CE5997"/>
    <w:rsid w:val="00CF4131"/>
    <w:rsid w:val="00D03D67"/>
    <w:rsid w:val="00D13DCB"/>
    <w:rsid w:val="00D35B21"/>
    <w:rsid w:val="00D50546"/>
    <w:rsid w:val="00D52E08"/>
    <w:rsid w:val="00D578BF"/>
    <w:rsid w:val="00D7722F"/>
    <w:rsid w:val="00D81F93"/>
    <w:rsid w:val="00DA14E0"/>
    <w:rsid w:val="00DA1E56"/>
    <w:rsid w:val="00DA6B8C"/>
    <w:rsid w:val="00DB3E54"/>
    <w:rsid w:val="00DC42F8"/>
    <w:rsid w:val="00DD09A7"/>
    <w:rsid w:val="00DD134B"/>
    <w:rsid w:val="00DD3F5A"/>
    <w:rsid w:val="00DE5327"/>
    <w:rsid w:val="00DE58DA"/>
    <w:rsid w:val="00E10326"/>
    <w:rsid w:val="00E1461B"/>
    <w:rsid w:val="00E5477C"/>
    <w:rsid w:val="00E65E60"/>
    <w:rsid w:val="00E73338"/>
    <w:rsid w:val="00E76783"/>
    <w:rsid w:val="00E8047E"/>
    <w:rsid w:val="00E8189F"/>
    <w:rsid w:val="00EA433E"/>
    <w:rsid w:val="00EC2121"/>
    <w:rsid w:val="00ED07AA"/>
    <w:rsid w:val="00EE2BD1"/>
    <w:rsid w:val="00EF4BA6"/>
    <w:rsid w:val="00F078FD"/>
    <w:rsid w:val="00F20527"/>
    <w:rsid w:val="00F22F13"/>
    <w:rsid w:val="00F440DD"/>
    <w:rsid w:val="00F472CA"/>
    <w:rsid w:val="00F8345C"/>
    <w:rsid w:val="00F9113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a"/>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UnresolvedMention">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link w:val="NormalWebCar"/>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tion">
    <w:name w:val="Mention"/>
    <w:basedOn w:val="Fuentedeprrafopredeter"/>
    <w:uiPriority w:val="99"/>
    <w:unhideWhenUsed/>
    <w:rsid w:val="00334DAA"/>
    <w:rPr>
      <w:color w:val="2B579A"/>
      <w:shd w:val="clear" w:color="auto" w:fill="E1DFDD"/>
    </w:rPr>
  </w:style>
  <w:style w:type="character" w:customStyle="1" w:styleId="NormalWebCar">
    <w:name w:val="Normal (Web) Car"/>
    <w:link w:val="NormalWeb"/>
    <w:uiPriority w:val="99"/>
    <w:rsid w:val="003344B9"/>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mailto:contratacion@valledupar-cesar.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lombiacompra.gov.co/sites/cce_public/files/cce_documentos/guia_indisponib%20ilidad_secopii.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documentos/guia_indisponib%20ilidad_secopii.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ontratacion@valledupar-cesar.gov.co" TargetMode="External"/><Relationship Id="rId4" Type="http://schemas.openxmlformats.org/officeDocument/2006/relationships/settings" Target="settings.xml"/><Relationship Id="rId9" Type="http://schemas.openxmlformats.org/officeDocument/2006/relationships/hyperlink" Target="http://www.colombiacompra.gov.co/secop/secop-ii" TargetMode="External"/><Relationship Id="rId14" Type="http://schemas.openxmlformats.org/officeDocument/2006/relationships/hyperlink" Target="https://www.colombiacompra.gov.co/manuales-guias-y-pliegos-tipo/manuales-y-gu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BD770-C67D-41BD-8BC6-31D8A3FC5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61</Pages>
  <Words>26826</Words>
  <Characters>152914</Characters>
  <Application>Microsoft Office Word</Application>
  <DocSecurity>0</DocSecurity>
  <Lines>1274</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USUARIO</cp:lastModifiedBy>
  <cp:revision>22</cp:revision>
  <dcterms:created xsi:type="dcterms:W3CDTF">2021-05-31T20:39:00Z</dcterms:created>
  <dcterms:modified xsi:type="dcterms:W3CDTF">2021-09-11T12:48:00Z</dcterms:modified>
</cp:coreProperties>
</file>