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W w:w="0" w:type="auto"/>
        <w:tblLook w:val="04A0" w:firstRow="1" w:lastRow="0" w:firstColumn="1" w:lastColumn="0" w:noHBand="0" w:noVBand="1"/>
      </w:tblPr>
      <w:tblGrid>
        <w:gridCol w:w="8828"/>
      </w:tblGrid>
      <w:tr w:rsidR="00E57796" w14:paraId="3854337D" w14:textId="77777777" w:rsidTr="00E57796">
        <w:tc>
          <w:tcPr>
            <w:tcW w:w="8828" w:type="dxa"/>
          </w:tcPr>
          <w:p w14:paraId="0C4B1AEA" w14:textId="77777777" w:rsidR="00E57796" w:rsidRPr="007867CA" w:rsidRDefault="00E57796" w:rsidP="00E57796">
            <w:pPr>
              <w:jc w:val="center"/>
              <w:rPr>
                <w:rFonts w:ascii="Arial" w:hAnsi="Arial" w:cs="Arial"/>
                <w:b/>
                <w:sz w:val="20"/>
                <w:szCs w:val="20"/>
              </w:rPr>
            </w:pPr>
            <w:r w:rsidRPr="007867CA">
              <w:rPr>
                <w:rFonts w:ascii="Arial" w:hAnsi="Arial" w:cs="Arial"/>
                <w:b/>
                <w:sz w:val="20"/>
                <w:szCs w:val="20"/>
              </w:rPr>
              <w:t>ANALISIS DE SECTOR – ESTUDIO DE MERCADO</w:t>
            </w:r>
          </w:p>
        </w:tc>
      </w:tr>
      <w:tr w:rsidR="00E57796" w14:paraId="6B92489B" w14:textId="77777777" w:rsidTr="00E57796">
        <w:tc>
          <w:tcPr>
            <w:tcW w:w="8828" w:type="dxa"/>
          </w:tcPr>
          <w:p w14:paraId="6EAAA3E9" w14:textId="71941631" w:rsidR="00E57796" w:rsidRPr="00FE2CEB" w:rsidRDefault="00E57796" w:rsidP="00B87BDC">
            <w:pPr>
              <w:jc w:val="both"/>
              <w:rPr>
                <w:rFonts w:ascii="Arial" w:hAnsi="Arial" w:cs="Arial"/>
                <w:sz w:val="20"/>
                <w:szCs w:val="20"/>
              </w:rPr>
            </w:pPr>
            <w:r w:rsidRPr="00FE2CEB">
              <w:rPr>
                <w:rFonts w:ascii="Arial" w:hAnsi="Arial" w:cs="Arial"/>
                <w:sz w:val="20"/>
                <w:szCs w:val="20"/>
              </w:rPr>
              <w:t>De acuerdo con los lineamientos establecidos dentro de la guía para la elaboración de estudios de sector, emanada de la Agencia Nacional de Contratación Pública – Colombia Compra Eficiente y teniendo en cuenta lo previsto en su capítulo cuarto, no se hace necesario realizar estudios de oferta y demanda para esta necesidad, pero sí se requiere generar el siguiente análisis:</w:t>
            </w:r>
          </w:p>
          <w:p w14:paraId="235F072D" w14:textId="77777777" w:rsidR="00E57796" w:rsidRPr="002E27C6" w:rsidRDefault="00E57796" w:rsidP="00B87BDC">
            <w:pPr>
              <w:jc w:val="both"/>
              <w:rPr>
                <w:rFonts w:ascii="Arial" w:hAnsi="Arial" w:cs="Arial"/>
                <w:sz w:val="20"/>
                <w:szCs w:val="20"/>
              </w:rPr>
            </w:pPr>
          </w:p>
          <w:p w14:paraId="2E94A560" w14:textId="78AE40DA" w:rsidR="003629CB" w:rsidRPr="003629CB" w:rsidRDefault="003629CB" w:rsidP="003629CB">
            <w:pPr>
              <w:shd w:val="clear" w:color="auto" w:fill="FFFFFF"/>
              <w:jc w:val="both"/>
              <w:rPr>
                <w:rFonts w:ascii="Arial" w:hAnsi="Arial" w:cs="Arial"/>
                <w:i/>
                <w:sz w:val="20"/>
                <w:szCs w:val="20"/>
                <w:lang w:val="es-ES" w:eastAsia="es-ES"/>
              </w:rPr>
            </w:pPr>
            <w:r>
              <w:rPr>
                <w:rFonts w:ascii="Arial" w:hAnsi="Arial" w:cs="Arial"/>
                <w:sz w:val="20"/>
                <w:szCs w:val="20"/>
                <w:lang w:eastAsia="es-ES"/>
              </w:rPr>
              <w:t>“</w:t>
            </w:r>
            <w:r w:rsidRPr="003629CB">
              <w:rPr>
                <w:rFonts w:ascii="Arial" w:hAnsi="Arial" w:cs="Arial"/>
                <w:i/>
                <w:sz w:val="20"/>
                <w:szCs w:val="20"/>
                <w:lang w:eastAsia="es-ES"/>
              </w:rPr>
              <w:t>E</w:t>
            </w:r>
            <w:r w:rsidRPr="003629CB">
              <w:rPr>
                <w:rFonts w:ascii="Arial" w:hAnsi="Arial" w:cs="Arial"/>
                <w:i/>
                <w:sz w:val="20"/>
                <w:szCs w:val="20"/>
                <w:lang w:val="es-ES" w:eastAsia="es-ES"/>
              </w:rPr>
              <w:t xml:space="preserve">n cumplimento con lo dispuesto en el Plan Institucional de Archivos PINAR GDOC-PL-001 Versión 3 en el cual, se  define la disponibilidad de recursos necesarios para el desarrollo de la función archivística en la UAERMV y se establece en su numeral 7.9 el PROYECTO APLICACIÓN TABLAS DE RETENCIÓN DOCUMENTAL ARCHIVO CENTRAL, cuyo objetivo es: Aplicar las tablas de retención documental, desarrollando los procesos archivísticos (Clasificación, Ordenación y Descripción) en los archivos de gestión de la UAERMV y teniendo en cuenta el Plan de mejoramiento interno del proceso de gestión documental, producto de la auditoría realizada al proceso en la vigencia 2019, el cual fue aprobado por la oficina de control interno mediante memorando número 20201600009493 de 27 de febrero de 2020, que como parte de sus acciones de mejora estableció la elaboración y presentación ante el Comité Institucional de Gestión y Desempeño un plan de trabajo para la aplicación de las TRD en el Archivo central de la UAERMV, le cual  fue formulado, presentado y aprobado por el mencionado comité en sesión del 17 de diciembre de 2019, abalando y autorizando la aplicación de las TRD en el Archivo Central de la Entidad. </w:t>
            </w:r>
          </w:p>
          <w:p w14:paraId="17991C09" w14:textId="77777777" w:rsidR="003629CB" w:rsidRPr="003629CB" w:rsidRDefault="003629CB" w:rsidP="003629CB">
            <w:pPr>
              <w:shd w:val="clear" w:color="auto" w:fill="FFFFFF"/>
              <w:jc w:val="both"/>
              <w:rPr>
                <w:rFonts w:ascii="Arial" w:hAnsi="Arial" w:cs="Arial"/>
                <w:i/>
                <w:sz w:val="20"/>
                <w:szCs w:val="20"/>
                <w:lang w:val="es-ES" w:eastAsia="es-ES"/>
              </w:rPr>
            </w:pPr>
          </w:p>
          <w:p w14:paraId="67D535AC" w14:textId="77777777" w:rsidR="003629CB" w:rsidRPr="003629CB" w:rsidRDefault="003629CB" w:rsidP="003629CB">
            <w:pPr>
              <w:shd w:val="clear" w:color="auto" w:fill="FFFFFF"/>
              <w:jc w:val="both"/>
              <w:rPr>
                <w:rFonts w:ascii="Arial" w:hAnsi="Arial" w:cs="Arial"/>
                <w:i/>
                <w:sz w:val="20"/>
                <w:szCs w:val="20"/>
                <w:lang w:val="es-ES" w:eastAsia="es-ES"/>
              </w:rPr>
            </w:pPr>
            <w:r w:rsidRPr="003629CB">
              <w:rPr>
                <w:rFonts w:ascii="Arial" w:hAnsi="Arial" w:cs="Arial"/>
                <w:i/>
                <w:sz w:val="20"/>
                <w:szCs w:val="20"/>
                <w:lang w:val="es-ES" w:eastAsia="es-ES"/>
              </w:rPr>
              <w:t>Es así, que el recurso humano requerido en el presente estudio se orienta a cumplir algunas de las finalidades de la dimensión mencionada, con un personal, que apoye a la Secretaría General en el proceso de Gestión Documental para la implementación y cumplimiento del Plan Institucional de Archivos PINAR y el Plan de Aplicación de la TRD en el Archivo Central, fortaleciendo de esta manera la gestión y transparencia de las actividades desarrolladas por la UAERMV.</w:t>
            </w:r>
          </w:p>
          <w:p w14:paraId="7978EE5C" w14:textId="77777777" w:rsidR="003629CB" w:rsidRPr="003629CB" w:rsidRDefault="003629CB" w:rsidP="003629CB">
            <w:pPr>
              <w:shd w:val="clear" w:color="auto" w:fill="FFFFFF"/>
              <w:jc w:val="both"/>
              <w:rPr>
                <w:rFonts w:ascii="Arial" w:hAnsi="Arial" w:cs="Arial"/>
                <w:i/>
                <w:sz w:val="20"/>
                <w:szCs w:val="20"/>
                <w:lang w:val="es-ES" w:eastAsia="es-ES"/>
              </w:rPr>
            </w:pPr>
          </w:p>
          <w:p w14:paraId="12DE10C7" w14:textId="130F4060" w:rsidR="00ED3ADA" w:rsidRDefault="003629CB" w:rsidP="003629CB">
            <w:pPr>
              <w:shd w:val="clear" w:color="auto" w:fill="FFFFFF"/>
              <w:jc w:val="both"/>
              <w:rPr>
                <w:rFonts w:ascii="Arial" w:hAnsi="Arial" w:cs="Arial"/>
                <w:sz w:val="20"/>
                <w:szCs w:val="20"/>
                <w:lang w:val="es-ES" w:eastAsia="es-ES"/>
              </w:rPr>
            </w:pPr>
            <w:r w:rsidRPr="003629CB">
              <w:rPr>
                <w:rFonts w:ascii="Arial" w:hAnsi="Arial" w:cs="Arial"/>
                <w:i/>
                <w:sz w:val="20"/>
                <w:szCs w:val="20"/>
                <w:lang w:val="es-ES" w:eastAsia="es-ES"/>
              </w:rPr>
              <w:t>Por lo anterior y en cumplimiento de las funciones institucionales y de los objetivos establecidos en el proyecto de inversión, y teniendo en cuenta que la Entidad no cuenta con el personal suficiente para desarrollar las actividades descritas anteriormente, se hace necesario contratar personal idóneo para fortalecer el cumplimiento de las funciones desarrolladas por la Secretaría General de la UAEREMV, con impacto en la ejecución de los proyectos de inversión que se encuentran a su cargo</w:t>
            </w:r>
            <w:r>
              <w:rPr>
                <w:rFonts w:ascii="Arial" w:hAnsi="Arial" w:cs="Arial"/>
                <w:sz w:val="20"/>
                <w:szCs w:val="20"/>
                <w:lang w:val="es-ES" w:eastAsia="es-ES"/>
              </w:rPr>
              <w:t>.”</w:t>
            </w:r>
          </w:p>
          <w:p w14:paraId="4B2550A8" w14:textId="77777777" w:rsidR="003629CB" w:rsidRPr="00FE2CEB" w:rsidRDefault="003629CB" w:rsidP="003629CB">
            <w:pPr>
              <w:shd w:val="clear" w:color="auto" w:fill="FFFFFF"/>
              <w:jc w:val="both"/>
              <w:rPr>
                <w:rFonts w:ascii="Arial" w:hAnsi="Arial" w:cs="Arial"/>
                <w:sz w:val="20"/>
                <w:szCs w:val="20"/>
                <w:lang w:val="es-ES" w:eastAsia="es-ES"/>
              </w:rPr>
            </w:pPr>
          </w:p>
          <w:p w14:paraId="7B2C1C3E" w14:textId="517F71F2" w:rsidR="008C0BF1" w:rsidRPr="00FE2CEB" w:rsidRDefault="007A0D80" w:rsidP="00B87BDC">
            <w:pPr>
              <w:jc w:val="both"/>
              <w:rPr>
                <w:rFonts w:ascii="Arial" w:hAnsi="Arial" w:cs="Arial"/>
                <w:sz w:val="20"/>
                <w:szCs w:val="20"/>
              </w:rPr>
            </w:pPr>
            <w:r w:rsidRPr="00FE2CEB">
              <w:rPr>
                <w:rFonts w:ascii="Arial" w:hAnsi="Arial" w:cs="Arial"/>
                <w:sz w:val="20"/>
                <w:szCs w:val="20"/>
                <w:lang w:eastAsia="es-CO"/>
              </w:rPr>
              <w:t xml:space="preserve">Teniendo en cuenta el objeto y las actividades que se pretenden contratar, </w:t>
            </w:r>
            <w:r w:rsidR="008C0BF1" w:rsidRPr="00FE2CEB">
              <w:rPr>
                <w:rFonts w:ascii="Arial" w:hAnsi="Arial" w:cs="Arial"/>
                <w:sz w:val="20"/>
                <w:szCs w:val="20"/>
                <w:lang w:eastAsia="es-CO"/>
              </w:rPr>
              <w:t xml:space="preserve">y en armonía con las condiciones del </w:t>
            </w:r>
            <w:r w:rsidR="008C0BF1" w:rsidRPr="00FE2CEB">
              <w:rPr>
                <w:rFonts w:ascii="Arial" w:hAnsi="Arial" w:cs="Arial"/>
                <w:sz w:val="20"/>
                <w:szCs w:val="20"/>
              </w:rPr>
              <w:t>acto administrativo vigente (Resolución No. 00</w:t>
            </w:r>
            <w:r w:rsidR="00586072">
              <w:rPr>
                <w:rFonts w:ascii="Arial" w:hAnsi="Arial" w:cs="Arial"/>
                <w:sz w:val="20"/>
                <w:szCs w:val="20"/>
              </w:rPr>
              <w:t>3</w:t>
            </w:r>
            <w:r w:rsidR="008C0BF1" w:rsidRPr="00FE2CEB">
              <w:rPr>
                <w:rFonts w:ascii="Arial" w:hAnsi="Arial" w:cs="Arial"/>
                <w:sz w:val="20"/>
                <w:szCs w:val="20"/>
              </w:rPr>
              <w:t xml:space="preserve"> de</w:t>
            </w:r>
            <w:r w:rsidR="00377CB5" w:rsidRPr="00FE2CEB">
              <w:rPr>
                <w:rFonts w:ascii="Arial" w:hAnsi="Arial" w:cs="Arial"/>
                <w:sz w:val="20"/>
                <w:szCs w:val="20"/>
              </w:rPr>
              <w:t>l 0</w:t>
            </w:r>
            <w:r w:rsidR="00586072">
              <w:rPr>
                <w:rFonts w:ascii="Arial" w:hAnsi="Arial" w:cs="Arial"/>
                <w:sz w:val="20"/>
                <w:szCs w:val="20"/>
              </w:rPr>
              <w:t>5</w:t>
            </w:r>
            <w:r w:rsidR="00377CB5" w:rsidRPr="00FE2CEB">
              <w:rPr>
                <w:rFonts w:ascii="Arial" w:hAnsi="Arial" w:cs="Arial"/>
                <w:sz w:val="20"/>
                <w:szCs w:val="20"/>
              </w:rPr>
              <w:t xml:space="preserve"> de enero de</w:t>
            </w:r>
            <w:r w:rsidR="008C0BF1" w:rsidRPr="00FE2CEB">
              <w:rPr>
                <w:rFonts w:ascii="Arial" w:hAnsi="Arial" w:cs="Arial"/>
                <w:sz w:val="20"/>
                <w:szCs w:val="20"/>
              </w:rPr>
              <w:t xml:space="preserve"> 20</w:t>
            </w:r>
            <w:r w:rsidR="00377CB5" w:rsidRPr="00FE2CEB">
              <w:rPr>
                <w:rFonts w:ascii="Arial" w:hAnsi="Arial" w:cs="Arial"/>
                <w:sz w:val="20"/>
                <w:szCs w:val="20"/>
              </w:rPr>
              <w:t>2</w:t>
            </w:r>
            <w:r w:rsidR="00586072">
              <w:rPr>
                <w:rFonts w:ascii="Arial" w:hAnsi="Arial" w:cs="Arial"/>
                <w:sz w:val="20"/>
                <w:szCs w:val="20"/>
              </w:rPr>
              <w:t>1</w:t>
            </w:r>
            <w:r w:rsidR="008C0BF1" w:rsidRPr="00FE2CEB">
              <w:rPr>
                <w:rFonts w:ascii="Arial" w:hAnsi="Arial" w:cs="Arial"/>
                <w:sz w:val="20"/>
                <w:szCs w:val="20"/>
              </w:rPr>
              <w:t>), mediante el cual se establece la tabla de honorarios para los contratos de prestación de servicios profesionales y de apoyo a la gestión de la UAERMV para la vigencia 20</w:t>
            </w:r>
            <w:r w:rsidR="00377CB5" w:rsidRPr="00FE2CEB">
              <w:rPr>
                <w:rFonts w:ascii="Arial" w:hAnsi="Arial" w:cs="Arial"/>
                <w:sz w:val="20"/>
                <w:szCs w:val="20"/>
              </w:rPr>
              <w:t>2</w:t>
            </w:r>
            <w:r w:rsidR="00586072">
              <w:rPr>
                <w:rFonts w:ascii="Arial" w:hAnsi="Arial" w:cs="Arial"/>
                <w:sz w:val="20"/>
                <w:szCs w:val="20"/>
              </w:rPr>
              <w:t>1</w:t>
            </w:r>
            <w:r w:rsidR="008C0BF1" w:rsidRPr="00FE2CEB">
              <w:rPr>
                <w:rFonts w:ascii="Arial" w:hAnsi="Arial" w:cs="Arial"/>
                <w:sz w:val="20"/>
                <w:szCs w:val="20"/>
              </w:rPr>
              <w:t>, para este perfil se requiere:</w:t>
            </w:r>
          </w:p>
          <w:p w14:paraId="66448303" w14:textId="77777777" w:rsidR="008C0BF1" w:rsidRPr="00FE2CEB" w:rsidRDefault="008C0BF1" w:rsidP="008C0BF1">
            <w:pPr>
              <w:pStyle w:val="Textoindependiente"/>
              <w:jc w:val="both"/>
              <w:rPr>
                <w:rFonts w:cs="Arial"/>
                <w:sz w:val="20"/>
                <w:lang w:val="es-CO"/>
              </w:rPr>
            </w:pPr>
          </w:p>
          <w:p w14:paraId="6D62FA1B" w14:textId="77777777" w:rsidR="00DE3E85" w:rsidRPr="00FE2CEB" w:rsidRDefault="00DE3E85" w:rsidP="00DE3E85">
            <w:pPr>
              <w:pStyle w:val="Textoindependiente"/>
              <w:numPr>
                <w:ilvl w:val="0"/>
                <w:numId w:val="1"/>
              </w:numPr>
              <w:jc w:val="both"/>
              <w:rPr>
                <w:rFonts w:cs="Arial"/>
                <w:sz w:val="20"/>
              </w:rPr>
            </w:pPr>
            <w:r w:rsidRPr="00FE2CEB">
              <w:rPr>
                <w:rFonts w:cs="Arial"/>
                <w:sz w:val="20"/>
              </w:rPr>
              <w:t>Formación exigida al contratista:</w:t>
            </w:r>
          </w:p>
          <w:p w14:paraId="05843F7E" w14:textId="0EDA6DE7" w:rsidR="00365982" w:rsidRPr="005A6F87" w:rsidRDefault="00365982" w:rsidP="00365982">
            <w:pPr>
              <w:pStyle w:val="Textoindependiente"/>
              <w:ind w:left="720"/>
              <w:jc w:val="both"/>
              <w:rPr>
                <w:rFonts w:cs="Arial"/>
                <w:color w:val="FF0000"/>
                <w:sz w:val="20"/>
                <w:lang w:val="es-CO"/>
              </w:rPr>
            </w:pPr>
            <w:r w:rsidRPr="005A6F87">
              <w:rPr>
                <w:sz w:val="20"/>
                <w:lang w:eastAsia="es-CO"/>
              </w:rPr>
              <w:t>Título Técnico Profesional</w:t>
            </w:r>
            <w:r w:rsidR="00F37A98">
              <w:rPr>
                <w:sz w:val="20"/>
                <w:lang w:eastAsia="es-CO"/>
              </w:rPr>
              <w:t xml:space="preserve"> en Archivo</w:t>
            </w:r>
            <w:r w:rsidR="00C767E5">
              <w:rPr>
                <w:sz w:val="20"/>
                <w:lang w:eastAsia="es-CO"/>
              </w:rPr>
              <w:t xml:space="preserve"> con Matricula Profesional</w:t>
            </w:r>
          </w:p>
          <w:p w14:paraId="70BCA886" w14:textId="77777777" w:rsidR="00DE3E85" w:rsidRPr="00FE2CEB" w:rsidRDefault="00DE3E85" w:rsidP="00DE3E85">
            <w:pPr>
              <w:pStyle w:val="Textoindependiente"/>
              <w:ind w:left="720"/>
              <w:jc w:val="both"/>
              <w:rPr>
                <w:rFonts w:cs="Arial"/>
                <w:sz w:val="20"/>
              </w:rPr>
            </w:pPr>
          </w:p>
          <w:p w14:paraId="109A1B03" w14:textId="77777777" w:rsidR="00DE3E85" w:rsidRPr="00FE2CEB" w:rsidRDefault="00DE3E85" w:rsidP="00DE3E85">
            <w:pPr>
              <w:pStyle w:val="Textoindependiente"/>
              <w:numPr>
                <w:ilvl w:val="0"/>
                <w:numId w:val="5"/>
              </w:numPr>
              <w:shd w:val="clear" w:color="auto" w:fill="FFFFFF"/>
              <w:jc w:val="both"/>
              <w:rPr>
                <w:rFonts w:cs="Arial"/>
                <w:sz w:val="20"/>
              </w:rPr>
            </w:pPr>
            <w:r w:rsidRPr="00FE2CEB">
              <w:rPr>
                <w:rFonts w:cs="Arial"/>
                <w:sz w:val="20"/>
                <w:lang w:val="es-CO"/>
              </w:rPr>
              <w:t xml:space="preserve">Experiencia del contratista: </w:t>
            </w:r>
          </w:p>
          <w:p w14:paraId="030AFF29" w14:textId="738E3544" w:rsidR="00DE3E85" w:rsidRPr="00FE2CEB" w:rsidRDefault="005F1254" w:rsidP="00DE3E85">
            <w:pPr>
              <w:pStyle w:val="Textoindependiente"/>
              <w:shd w:val="clear" w:color="auto" w:fill="FFFFFF"/>
              <w:ind w:left="720"/>
              <w:jc w:val="both"/>
              <w:rPr>
                <w:rFonts w:cs="Arial"/>
                <w:sz w:val="20"/>
              </w:rPr>
            </w:pPr>
            <w:r>
              <w:rPr>
                <w:rFonts w:cs="Arial"/>
                <w:sz w:val="20"/>
                <w:lang w:val="es-CO"/>
              </w:rPr>
              <w:t>No requiere</w:t>
            </w:r>
            <w:r w:rsidR="00CD4624" w:rsidRPr="00FE2CEB">
              <w:rPr>
                <w:rFonts w:cs="Arial"/>
                <w:sz w:val="20"/>
                <w:lang w:val="es-CO"/>
              </w:rPr>
              <w:t>.</w:t>
            </w:r>
          </w:p>
          <w:p w14:paraId="57EB7CCB" w14:textId="77777777" w:rsidR="007A0D80" w:rsidRPr="00FE2CEB" w:rsidRDefault="007A0D80" w:rsidP="00DE3E85">
            <w:pPr>
              <w:shd w:val="clear" w:color="auto" w:fill="FFFFFF"/>
              <w:jc w:val="both"/>
              <w:rPr>
                <w:rFonts w:ascii="Arial" w:hAnsi="Arial" w:cs="Arial"/>
                <w:sz w:val="20"/>
                <w:szCs w:val="20"/>
                <w:lang w:eastAsia="es-CO"/>
              </w:rPr>
            </w:pPr>
            <w:r w:rsidRPr="00FE2CEB">
              <w:rPr>
                <w:rFonts w:ascii="Arial" w:hAnsi="Arial" w:cs="Arial"/>
                <w:sz w:val="20"/>
                <w:szCs w:val="20"/>
                <w:lang w:eastAsia="es-CO"/>
              </w:rPr>
              <w:t xml:space="preserve"> </w:t>
            </w:r>
          </w:p>
          <w:p w14:paraId="001F5ABC" w14:textId="0AF99004" w:rsidR="00D7725F" w:rsidRDefault="007717C3" w:rsidP="008C0BF1">
            <w:pPr>
              <w:pStyle w:val="Textoindependiente"/>
              <w:jc w:val="both"/>
              <w:rPr>
                <w:rFonts w:cs="Arial"/>
                <w:sz w:val="20"/>
              </w:rPr>
            </w:pPr>
            <w:r w:rsidRPr="00FE2CEB">
              <w:rPr>
                <w:rFonts w:cs="Arial"/>
                <w:sz w:val="20"/>
              </w:rPr>
              <w:t>De acuerdo con las contrataciones de p</w:t>
            </w:r>
            <w:r w:rsidRPr="00FE2CEB">
              <w:rPr>
                <w:rFonts w:eastAsia="Calibri" w:cs="Arial"/>
                <w:sz w:val="20"/>
                <w:lang w:eastAsia="es-CO"/>
              </w:rPr>
              <w:t>ersonal de apoyo a</w:t>
            </w:r>
            <w:r w:rsidR="00B87BDC" w:rsidRPr="00FE2CEB">
              <w:rPr>
                <w:rFonts w:eastAsia="Calibri" w:cs="Arial"/>
                <w:sz w:val="20"/>
                <w:lang w:eastAsia="es-CO"/>
              </w:rPr>
              <w:t>l Proceso de</w:t>
            </w:r>
            <w:r w:rsidRPr="00FE2CEB">
              <w:rPr>
                <w:rFonts w:eastAsia="Calibri" w:cs="Arial"/>
                <w:sz w:val="20"/>
                <w:lang w:eastAsia="es-CO"/>
              </w:rPr>
              <w:t xml:space="preserve"> Gestión Documental de la UAERMV</w:t>
            </w:r>
            <w:r w:rsidR="008D29D7" w:rsidRPr="00FE2CEB">
              <w:rPr>
                <w:rFonts w:eastAsia="Calibri" w:cs="Arial"/>
                <w:sz w:val="20"/>
                <w:lang w:eastAsia="es-CO"/>
              </w:rPr>
              <w:t>, de r</w:t>
            </w:r>
            <w:r w:rsidR="008D29D7" w:rsidRPr="00FE2CEB">
              <w:rPr>
                <w:rFonts w:cs="Arial"/>
                <w:color w:val="000000"/>
                <w:sz w:val="20"/>
              </w:rPr>
              <w:t xml:space="preserve">ealizar actividades </w:t>
            </w:r>
            <w:r w:rsidR="00FE2CEB" w:rsidRPr="00FE2CEB">
              <w:rPr>
                <w:rFonts w:eastAsia="Calibri" w:cs="Arial"/>
                <w:sz w:val="20"/>
                <w:lang w:eastAsia="es-CO"/>
              </w:rPr>
              <w:t xml:space="preserve">relacionadas </w:t>
            </w:r>
            <w:r w:rsidR="0033125C">
              <w:rPr>
                <w:rFonts w:eastAsia="Calibri"/>
                <w:sz w:val="20"/>
              </w:rPr>
              <w:t>a</w:t>
            </w:r>
            <w:r w:rsidR="0033125C" w:rsidRPr="001F0EEB">
              <w:rPr>
                <w:rFonts w:eastAsia="Calibri"/>
              </w:rPr>
              <w:t xml:space="preserve">poyar </w:t>
            </w:r>
            <w:r w:rsidR="0033125C" w:rsidRPr="0033125C">
              <w:rPr>
                <w:rFonts w:eastAsia="Calibri"/>
                <w:sz w:val="20"/>
              </w:rPr>
              <w:t>la aplicación de las TRD en los archivos de Gestión en las dependencias de la UAERMV</w:t>
            </w:r>
            <w:r w:rsidR="0033125C">
              <w:rPr>
                <w:color w:val="000000"/>
                <w:sz w:val="20"/>
                <w:shd w:val="clear" w:color="auto" w:fill="FFFFFF"/>
              </w:rPr>
              <w:t xml:space="preserve">, </w:t>
            </w:r>
            <w:r w:rsidR="0033125C" w:rsidRPr="0033125C">
              <w:rPr>
                <w:color w:val="000000"/>
                <w:sz w:val="20"/>
                <w:shd w:val="clear" w:color="auto" w:fill="FFFFFF"/>
              </w:rPr>
              <w:t>apoyo</w:t>
            </w:r>
            <w:r w:rsidR="0033125C" w:rsidRPr="0033125C">
              <w:rPr>
                <w:rFonts w:eastAsia="Calibri"/>
                <w:sz w:val="20"/>
              </w:rPr>
              <w:t xml:space="preserve"> en la búsqueda, ubicación, consulta y préstamo de documentos físicos y electrónicos en los archivos de Gestión y Central de la UAERMV</w:t>
            </w:r>
            <w:r w:rsidR="0033125C">
              <w:rPr>
                <w:rFonts w:eastAsia="Calibri"/>
                <w:sz w:val="20"/>
              </w:rPr>
              <w:t>, entre otros,</w:t>
            </w:r>
            <w:r w:rsidR="008D2A87" w:rsidRPr="008D2A87">
              <w:rPr>
                <w:color w:val="000000"/>
                <w:sz w:val="20"/>
                <w:shd w:val="clear" w:color="auto" w:fill="FFFFFF"/>
              </w:rPr>
              <w:t xml:space="preserve"> atendiendo las instrucciones para cada proceso</w:t>
            </w:r>
            <w:r w:rsidR="008D2A87">
              <w:rPr>
                <w:color w:val="000000"/>
                <w:sz w:val="20"/>
                <w:shd w:val="clear" w:color="auto" w:fill="FFFFFF"/>
              </w:rPr>
              <w:t xml:space="preserve"> </w:t>
            </w:r>
            <w:r w:rsidRPr="008D2A87">
              <w:rPr>
                <w:rFonts w:cs="Arial"/>
                <w:sz w:val="20"/>
                <w:lang w:eastAsia="es-CO"/>
              </w:rPr>
              <w:t>y</w:t>
            </w:r>
            <w:r w:rsidRPr="00FE2CEB">
              <w:rPr>
                <w:rFonts w:cs="Arial"/>
                <w:sz w:val="20"/>
                <w:lang w:eastAsia="es-CO"/>
              </w:rPr>
              <w:t xml:space="preserve"> en general todo lo que contribuya a la </w:t>
            </w:r>
            <w:r w:rsidR="00FE2CEB" w:rsidRPr="00FE2CEB">
              <w:rPr>
                <w:rFonts w:cs="Arial"/>
                <w:sz w:val="20"/>
                <w:lang w:eastAsia="es-CO"/>
              </w:rPr>
              <w:t>buena gestión</w:t>
            </w:r>
            <w:r w:rsidRPr="00FE2CEB">
              <w:rPr>
                <w:rFonts w:cs="Arial"/>
                <w:sz w:val="20"/>
                <w:lang w:eastAsia="es-CO"/>
              </w:rPr>
              <w:t xml:space="preserve"> </w:t>
            </w:r>
            <w:r w:rsidR="00FE2CEB" w:rsidRPr="00FE2CEB">
              <w:rPr>
                <w:rFonts w:cs="Arial"/>
                <w:sz w:val="20"/>
                <w:lang w:eastAsia="es-CO"/>
              </w:rPr>
              <w:t>para la entidad</w:t>
            </w:r>
            <w:r w:rsidRPr="00FE2CEB">
              <w:rPr>
                <w:rFonts w:cs="Arial"/>
                <w:color w:val="000000"/>
                <w:sz w:val="20"/>
              </w:rPr>
              <w:t xml:space="preserve">, </w:t>
            </w:r>
            <w:r w:rsidR="00FE2CEB" w:rsidRPr="00FE2CEB">
              <w:rPr>
                <w:rFonts w:cs="Arial"/>
                <w:color w:val="000000"/>
                <w:sz w:val="20"/>
              </w:rPr>
              <w:t xml:space="preserve">lo anterior </w:t>
            </w:r>
            <w:r w:rsidRPr="00FE2CEB">
              <w:rPr>
                <w:rFonts w:cs="Arial"/>
                <w:color w:val="000000"/>
                <w:sz w:val="20"/>
              </w:rPr>
              <w:t>ha sido desarrollado por personal contratado con perfiles semejantes al reseñado, previstos en</w:t>
            </w:r>
            <w:r w:rsidR="00FE2CEB">
              <w:rPr>
                <w:rFonts w:cs="Arial"/>
                <w:color w:val="000000"/>
                <w:sz w:val="20"/>
              </w:rPr>
              <w:t xml:space="preserve"> </w:t>
            </w:r>
            <w:r w:rsidR="0033125C">
              <w:rPr>
                <w:rFonts w:cs="Arial"/>
                <w:sz w:val="20"/>
                <w:lang w:val="es-CO"/>
              </w:rPr>
              <w:t>Nivel Técnico,</w:t>
            </w:r>
            <w:r w:rsidR="0033125C" w:rsidRPr="00EE4512">
              <w:rPr>
                <w:rFonts w:cs="Arial"/>
                <w:sz w:val="20"/>
                <w:lang w:val="es-CO"/>
              </w:rPr>
              <w:t xml:space="preserve"> categoría </w:t>
            </w:r>
            <w:r w:rsidR="0033125C">
              <w:rPr>
                <w:rFonts w:cs="Arial"/>
                <w:sz w:val="20"/>
                <w:lang w:val="es-CO"/>
              </w:rPr>
              <w:t>5</w:t>
            </w:r>
            <w:r w:rsidRPr="00FE2CEB">
              <w:rPr>
                <w:rFonts w:cs="Arial"/>
                <w:color w:val="000000"/>
                <w:sz w:val="20"/>
              </w:rPr>
              <w:t>, teniendo en cuenta la tabla de honorarios definida para esta vigencia por la</w:t>
            </w:r>
            <w:r w:rsidR="00FE2CEB" w:rsidRPr="00FE2CEB">
              <w:rPr>
                <w:rFonts w:cs="Arial"/>
                <w:color w:val="000000"/>
                <w:sz w:val="20"/>
              </w:rPr>
              <w:t xml:space="preserve"> UAERMV</w:t>
            </w:r>
            <w:r w:rsidRPr="00FE2CEB">
              <w:rPr>
                <w:rFonts w:cs="Arial"/>
                <w:color w:val="000000"/>
                <w:sz w:val="20"/>
              </w:rPr>
              <w:t>.</w:t>
            </w:r>
            <w:r w:rsidRPr="002E27C6">
              <w:rPr>
                <w:rFonts w:cs="Arial"/>
                <w:sz w:val="20"/>
              </w:rPr>
              <w:t xml:space="preserve"> </w:t>
            </w:r>
            <w:r w:rsidR="00E57796" w:rsidRPr="002E27C6">
              <w:rPr>
                <w:rFonts w:cs="Arial"/>
                <w:sz w:val="20"/>
              </w:rPr>
              <w:t xml:space="preserve"> </w:t>
            </w:r>
          </w:p>
          <w:p w14:paraId="4DE88064" w14:textId="77777777" w:rsidR="007717C3" w:rsidRPr="007867CA" w:rsidRDefault="007717C3" w:rsidP="008C0BF1">
            <w:pPr>
              <w:pStyle w:val="Textoindependiente"/>
              <w:jc w:val="both"/>
              <w:rPr>
                <w:rFonts w:cs="Arial"/>
                <w:sz w:val="20"/>
              </w:rPr>
            </w:pPr>
          </w:p>
        </w:tc>
      </w:tr>
    </w:tbl>
    <w:p w14:paraId="65F84716" w14:textId="77777777" w:rsidR="004B667A" w:rsidRDefault="00C7239A"/>
    <w:sectPr w:rsidR="004B667A" w:rsidSect="0000527F">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8A3320"/>
    <w:multiLevelType w:val="hybridMultilevel"/>
    <w:tmpl w:val="D6BC86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0876DA2"/>
    <w:multiLevelType w:val="hybridMultilevel"/>
    <w:tmpl w:val="2C42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6701C7"/>
    <w:multiLevelType w:val="hybridMultilevel"/>
    <w:tmpl w:val="CC6A79E4"/>
    <w:lvl w:ilvl="0" w:tplc="240A000D">
      <w:start w:val="1"/>
      <w:numFmt w:val="bullet"/>
      <w:lvlText w:val=""/>
      <w:lvlJc w:val="left"/>
      <w:pPr>
        <w:ind w:left="1458" w:hanging="360"/>
      </w:pPr>
      <w:rPr>
        <w:rFonts w:ascii="Wingdings" w:hAnsi="Wingdings" w:hint="default"/>
      </w:rPr>
    </w:lvl>
    <w:lvl w:ilvl="1" w:tplc="240A0003" w:tentative="1">
      <w:start w:val="1"/>
      <w:numFmt w:val="bullet"/>
      <w:lvlText w:val="o"/>
      <w:lvlJc w:val="left"/>
      <w:pPr>
        <w:ind w:left="2178" w:hanging="360"/>
      </w:pPr>
      <w:rPr>
        <w:rFonts w:ascii="Courier New" w:hAnsi="Courier New" w:cs="Courier New" w:hint="default"/>
      </w:rPr>
    </w:lvl>
    <w:lvl w:ilvl="2" w:tplc="240A0005" w:tentative="1">
      <w:start w:val="1"/>
      <w:numFmt w:val="bullet"/>
      <w:lvlText w:val=""/>
      <w:lvlJc w:val="left"/>
      <w:pPr>
        <w:ind w:left="2898" w:hanging="360"/>
      </w:pPr>
      <w:rPr>
        <w:rFonts w:ascii="Wingdings" w:hAnsi="Wingdings" w:hint="default"/>
      </w:rPr>
    </w:lvl>
    <w:lvl w:ilvl="3" w:tplc="240A0001" w:tentative="1">
      <w:start w:val="1"/>
      <w:numFmt w:val="bullet"/>
      <w:lvlText w:val=""/>
      <w:lvlJc w:val="left"/>
      <w:pPr>
        <w:ind w:left="3618" w:hanging="360"/>
      </w:pPr>
      <w:rPr>
        <w:rFonts w:ascii="Symbol" w:hAnsi="Symbol" w:hint="default"/>
      </w:rPr>
    </w:lvl>
    <w:lvl w:ilvl="4" w:tplc="240A0003" w:tentative="1">
      <w:start w:val="1"/>
      <w:numFmt w:val="bullet"/>
      <w:lvlText w:val="o"/>
      <w:lvlJc w:val="left"/>
      <w:pPr>
        <w:ind w:left="4338" w:hanging="360"/>
      </w:pPr>
      <w:rPr>
        <w:rFonts w:ascii="Courier New" w:hAnsi="Courier New" w:cs="Courier New" w:hint="default"/>
      </w:rPr>
    </w:lvl>
    <w:lvl w:ilvl="5" w:tplc="240A0005" w:tentative="1">
      <w:start w:val="1"/>
      <w:numFmt w:val="bullet"/>
      <w:lvlText w:val=""/>
      <w:lvlJc w:val="left"/>
      <w:pPr>
        <w:ind w:left="5058" w:hanging="360"/>
      </w:pPr>
      <w:rPr>
        <w:rFonts w:ascii="Wingdings" w:hAnsi="Wingdings" w:hint="default"/>
      </w:rPr>
    </w:lvl>
    <w:lvl w:ilvl="6" w:tplc="240A0001" w:tentative="1">
      <w:start w:val="1"/>
      <w:numFmt w:val="bullet"/>
      <w:lvlText w:val=""/>
      <w:lvlJc w:val="left"/>
      <w:pPr>
        <w:ind w:left="5778" w:hanging="360"/>
      </w:pPr>
      <w:rPr>
        <w:rFonts w:ascii="Symbol" w:hAnsi="Symbol" w:hint="default"/>
      </w:rPr>
    </w:lvl>
    <w:lvl w:ilvl="7" w:tplc="240A0003" w:tentative="1">
      <w:start w:val="1"/>
      <w:numFmt w:val="bullet"/>
      <w:lvlText w:val="o"/>
      <w:lvlJc w:val="left"/>
      <w:pPr>
        <w:ind w:left="6498" w:hanging="360"/>
      </w:pPr>
      <w:rPr>
        <w:rFonts w:ascii="Courier New" w:hAnsi="Courier New" w:cs="Courier New" w:hint="default"/>
      </w:rPr>
    </w:lvl>
    <w:lvl w:ilvl="8" w:tplc="240A0005" w:tentative="1">
      <w:start w:val="1"/>
      <w:numFmt w:val="bullet"/>
      <w:lvlText w:val=""/>
      <w:lvlJc w:val="left"/>
      <w:pPr>
        <w:ind w:left="7218" w:hanging="360"/>
      </w:pPr>
      <w:rPr>
        <w:rFonts w:ascii="Wingdings" w:hAnsi="Wingdings" w:hint="default"/>
      </w:rPr>
    </w:lvl>
  </w:abstractNum>
  <w:abstractNum w:abstractNumId="3" w15:restartNumberingAfterBreak="0">
    <w:nsid w:val="5D524A25"/>
    <w:multiLevelType w:val="hybridMultilevel"/>
    <w:tmpl w:val="5F40A9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E177D3D"/>
    <w:multiLevelType w:val="hybridMultilevel"/>
    <w:tmpl w:val="499A14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796"/>
    <w:rsid w:val="00004B07"/>
    <w:rsid w:val="0000527F"/>
    <w:rsid w:val="00022059"/>
    <w:rsid w:val="00090D6C"/>
    <w:rsid w:val="000C6FBC"/>
    <w:rsid w:val="00131D26"/>
    <w:rsid w:val="00151E77"/>
    <w:rsid w:val="001760BE"/>
    <w:rsid w:val="0020614C"/>
    <w:rsid w:val="002707B6"/>
    <w:rsid w:val="00275A66"/>
    <w:rsid w:val="00280951"/>
    <w:rsid w:val="00294F74"/>
    <w:rsid w:val="002D5AD3"/>
    <w:rsid w:val="002E27C6"/>
    <w:rsid w:val="0033125C"/>
    <w:rsid w:val="003629CB"/>
    <w:rsid w:val="00365982"/>
    <w:rsid w:val="00377CB5"/>
    <w:rsid w:val="003C0BBD"/>
    <w:rsid w:val="00493726"/>
    <w:rsid w:val="004B4061"/>
    <w:rsid w:val="004D677C"/>
    <w:rsid w:val="00586072"/>
    <w:rsid w:val="005961B6"/>
    <w:rsid w:val="005E0501"/>
    <w:rsid w:val="005F1254"/>
    <w:rsid w:val="006C104C"/>
    <w:rsid w:val="007717C3"/>
    <w:rsid w:val="00774224"/>
    <w:rsid w:val="00777F5B"/>
    <w:rsid w:val="007867CA"/>
    <w:rsid w:val="007A0D80"/>
    <w:rsid w:val="00833316"/>
    <w:rsid w:val="00877D93"/>
    <w:rsid w:val="008C0BF1"/>
    <w:rsid w:val="008D29D7"/>
    <w:rsid w:val="008D2A87"/>
    <w:rsid w:val="00957661"/>
    <w:rsid w:val="009B0534"/>
    <w:rsid w:val="009C3C35"/>
    <w:rsid w:val="00A13BE6"/>
    <w:rsid w:val="00A463DA"/>
    <w:rsid w:val="00AF3C70"/>
    <w:rsid w:val="00B87BDC"/>
    <w:rsid w:val="00B93319"/>
    <w:rsid w:val="00C03249"/>
    <w:rsid w:val="00C21880"/>
    <w:rsid w:val="00C7239A"/>
    <w:rsid w:val="00C767E5"/>
    <w:rsid w:val="00CD4624"/>
    <w:rsid w:val="00CD5E57"/>
    <w:rsid w:val="00CF09CD"/>
    <w:rsid w:val="00D0700B"/>
    <w:rsid w:val="00D7725F"/>
    <w:rsid w:val="00D8490C"/>
    <w:rsid w:val="00DA4170"/>
    <w:rsid w:val="00DB3705"/>
    <w:rsid w:val="00DE3E85"/>
    <w:rsid w:val="00E17AF3"/>
    <w:rsid w:val="00E57796"/>
    <w:rsid w:val="00E83AF8"/>
    <w:rsid w:val="00EB1DCD"/>
    <w:rsid w:val="00ED3ADA"/>
    <w:rsid w:val="00F003F8"/>
    <w:rsid w:val="00F37A98"/>
    <w:rsid w:val="00FD2CD7"/>
    <w:rsid w:val="00FE2C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189E"/>
  <w15:chartTrackingRefBased/>
  <w15:docId w15:val="{10145B58-EE5D-473B-8B2F-9987E0633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57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0C6FBC"/>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rsid w:val="000C6FBC"/>
    <w:rPr>
      <w:rFonts w:ascii="Arial" w:eastAsia="Times New Roman" w:hAnsi="Arial" w:cs="Times New Roman"/>
      <w:szCs w:val="20"/>
      <w:lang w:val="es-ES" w:eastAsia="es-ES"/>
    </w:rPr>
  </w:style>
  <w:style w:type="paragraph" w:styleId="Textodeglobo">
    <w:name w:val="Balloon Text"/>
    <w:basedOn w:val="Normal"/>
    <w:link w:val="TextodegloboCar"/>
    <w:uiPriority w:val="99"/>
    <w:semiHidden/>
    <w:unhideWhenUsed/>
    <w:rsid w:val="00C032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3249"/>
    <w:rPr>
      <w:rFonts w:ascii="Segoe UI" w:hAnsi="Segoe UI" w:cs="Segoe UI"/>
      <w:sz w:val="18"/>
      <w:szCs w:val="18"/>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Ha"/>
    <w:basedOn w:val="Normal"/>
    <w:link w:val="PrrafodelistaCar"/>
    <w:qFormat/>
    <w:rsid w:val="00ED3ADA"/>
    <w:pPr>
      <w:widowControl w:val="0"/>
      <w:autoSpaceDE w:val="0"/>
      <w:autoSpaceDN w:val="0"/>
      <w:adjustRightInd w:val="0"/>
      <w:spacing w:after="0" w:line="240" w:lineRule="auto"/>
      <w:ind w:left="720"/>
      <w:contextualSpacing/>
    </w:pPr>
    <w:rPr>
      <w:rFonts w:ascii="Arial" w:eastAsia="Times New Roman" w:hAnsi="Arial" w:cs="Arial"/>
      <w:sz w:val="20"/>
      <w:szCs w:val="20"/>
      <w:lang w:val="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qFormat/>
    <w:locked/>
    <w:rsid w:val="00ED3ADA"/>
    <w:rPr>
      <w:rFonts w:ascii="Arial" w:eastAsia="Times New Roman" w:hAnsi="Arial" w:cs="Arial"/>
      <w:sz w:val="20"/>
      <w:szCs w:val="20"/>
      <w:lang w:val="en-US"/>
    </w:rPr>
  </w:style>
  <w:style w:type="paragraph" w:styleId="Encabezado">
    <w:name w:val="header"/>
    <w:aliases w:val="h,h8,h9,h10,h18 Car,h18"/>
    <w:basedOn w:val="Normal"/>
    <w:link w:val="EncabezadoCar"/>
    <w:unhideWhenUsed/>
    <w:rsid w:val="004D677C"/>
    <w:pPr>
      <w:widowControl w:val="0"/>
      <w:tabs>
        <w:tab w:val="center" w:pos="4419"/>
        <w:tab w:val="right" w:pos="8838"/>
      </w:tabs>
      <w:autoSpaceDE w:val="0"/>
      <w:autoSpaceDN w:val="0"/>
      <w:adjustRightInd w:val="0"/>
      <w:spacing w:after="0" w:line="240" w:lineRule="auto"/>
    </w:pPr>
    <w:rPr>
      <w:rFonts w:ascii="Arial" w:eastAsia="Times New Roman" w:hAnsi="Arial" w:cs="Arial"/>
      <w:sz w:val="20"/>
      <w:szCs w:val="20"/>
      <w:lang w:val="en-US"/>
    </w:rPr>
  </w:style>
  <w:style w:type="character" w:customStyle="1" w:styleId="EncabezadoCar">
    <w:name w:val="Encabezado Car"/>
    <w:aliases w:val="h Car,h8 Car,h9 Car,h10 Car,h18 Car Car,h18 Car1"/>
    <w:basedOn w:val="Fuentedeprrafopredeter"/>
    <w:link w:val="Encabezado"/>
    <w:rsid w:val="004D677C"/>
    <w:rPr>
      <w:rFonts w:ascii="Arial" w:eastAsia="Times New Roman" w:hAnsi="Arial" w:cs="Arial"/>
      <w:sz w:val="20"/>
      <w:szCs w:val="20"/>
      <w:lang w:val="en-US"/>
    </w:rPr>
  </w:style>
  <w:style w:type="paragraph" w:styleId="NormalWeb">
    <w:name w:val="Normal (Web)"/>
    <w:basedOn w:val="Normal"/>
    <w:uiPriority w:val="99"/>
    <w:unhideWhenUsed/>
    <w:rsid w:val="00C21880"/>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592</Words>
  <Characters>3257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Marcela Libreros</dc:creator>
  <cp:keywords/>
  <dc:description/>
  <cp:lastModifiedBy>Microsoft Office User</cp:lastModifiedBy>
  <cp:revision>2</cp:revision>
  <cp:lastPrinted>2019-07-18T16:47:00Z</cp:lastPrinted>
  <dcterms:created xsi:type="dcterms:W3CDTF">2021-10-04T20:27:00Z</dcterms:created>
  <dcterms:modified xsi:type="dcterms:W3CDTF">2021-10-04T20:27:00Z</dcterms:modified>
</cp:coreProperties>
</file>