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B98E5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66A58053" w14:textId="77777777" w:rsidR="00155EFA" w:rsidRDefault="00155EFA" w:rsidP="00155EF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ndividual persona natural </w:t>
      </w:r>
      <w:proofErr w:type="gramStart"/>
      <w:r w:rsidRPr="00995A62">
        <w:rPr>
          <w:rFonts w:ascii="Arial" w:eastAsia="Arial" w:hAnsi="Arial" w:cs="Arial"/>
          <w:b/>
          <w:color w:val="E36C0A"/>
          <w:w w:val="82"/>
        </w:rPr>
        <w:t>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</w:t>
      </w:r>
      <w:proofErr w:type="gramEnd"/>
      <w:r w:rsidRPr="00995A62">
        <w:rPr>
          <w:rFonts w:ascii="Arial" w:eastAsia="Arial" w:hAnsi="Arial" w:cs="Arial"/>
          <w:b/>
          <w:color w:val="E36C0A"/>
          <w:w w:val="82"/>
        </w:rPr>
        <w:t xml:space="preserve">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1DAA85A6" w14:textId="77777777" w:rsidR="00655F25" w:rsidRPr="00295267" w:rsidRDefault="00655F25" w:rsidP="00655F25">
      <w:pPr>
        <w:spacing w:line="259" w:lineRule="auto"/>
        <w:jc w:val="both"/>
        <w:rPr>
          <w:rFonts w:ascii="Arial" w:hAnsi="Arial" w:cs="Arial"/>
        </w:rPr>
      </w:pPr>
      <w:r w:rsidRPr="00295267">
        <w:rPr>
          <w:rFonts w:ascii="Arial" w:hAnsi="Arial" w:cs="Arial"/>
        </w:rPr>
        <w:t>Barranquilla</w:t>
      </w:r>
    </w:p>
    <w:p w14:paraId="31D5E382" w14:textId="77777777" w:rsidR="00655F25" w:rsidRPr="00295267" w:rsidRDefault="00655F25" w:rsidP="00655F25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>Señores:</w:t>
      </w:r>
    </w:p>
    <w:p w14:paraId="7585C086" w14:textId="77777777" w:rsidR="00655F25" w:rsidRPr="00295267" w:rsidRDefault="00655F25" w:rsidP="00655F25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 xml:space="preserve">SERVICIO NACIONAL DE APRENDIZAJE -SENA </w:t>
      </w:r>
    </w:p>
    <w:p w14:paraId="2737CDC4" w14:textId="77777777" w:rsidR="00655F25" w:rsidRPr="00295267" w:rsidRDefault="00655F25" w:rsidP="00655F25">
      <w:pPr>
        <w:spacing w:line="259" w:lineRule="auto"/>
        <w:jc w:val="both"/>
        <w:rPr>
          <w:rFonts w:ascii="Arial" w:hAnsi="Arial" w:cs="Arial"/>
        </w:rPr>
      </w:pPr>
    </w:p>
    <w:p w14:paraId="22DDA010" w14:textId="5CCA9C36" w:rsidR="00655F25" w:rsidRPr="00295267" w:rsidRDefault="00655F25" w:rsidP="00655F25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295267">
        <w:rPr>
          <w:rFonts w:ascii="Arial" w:hAnsi="Arial" w:cs="Arial"/>
          <w:b/>
          <w:bCs/>
        </w:rPr>
        <w:t>REFERENCIA:</w:t>
      </w:r>
      <w:r w:rsidRPr="00295267">
        <w:rPr>
          <w:rFonts w:ascii="Arial" w:hAnsi="Arial" w:cs="Arial"/>
        </w:rPr>
        <w:tab/>
      </w:r>
      <w:r w:rsidRPr="00295267">
        <w:rPr>
          <w:rFonts w:ascii="Arial" w:hAnsi="Arial" w:cs="Arial"/>
          <w:b/>
          <w:bCs/>
        </w:rPr>
        <w:t xml:space="preserve">PROCESO PUBLICO DE SELECCIÓN POR </w:t>
      </w:r>
      <w:r w:rsidRPr="00531210">
        <w:rPr>
          <w:rFonts w:ascii="Arial" w:hAnsi="Arial" w:cs="Arial"/>
          <w:b/>
          <w:bCs/>
        </w:rPr>
        <w:t xml:space="preserve">SELECCIÓN ABREVIADA MENOR CUANTIA NO. </w:t>
      </w:r>
      <w:r w:rsidR="00BC6BF3" w:rsidRPr="00531210">
        <w:rPr>
          <w:rFonts w:ascii="Arial" w:hAnsi="Arial" w:cs="Arial"/>
          <w:b/>
          <w:bCs/>
        </w:rPr>
        <w:t>SAMC-ATL-00</w:t>
      </w:r>
      <w:r w:rsidR="00531210" w:rsidRPr="00531210">
        <w:rPr>
          <w:rFonts w:ascii="Arial" w:hAnsi="Arial" w:cs="Arial"/>
          <w:b/>
          <w:bCs/>
        </w:rPr>
        <w:t>32</w:t>
      </w:r>
      <w:r w:rsidR="00BC6BF3" w:rsidRPr="00531210">
        <w:rPr>
          <w:rFonts w:ascii="Arial" w:hAnsi="Arial" w:cs="Arial"/>
          <w:b/>
          <w:bCs/>
        </w:rPr>
        <w:t>-2021</w:t>
      </w:r>
    </w:p>
    <w:p w14:paraId="2B5240B5" w14:textId="77777777" w:rsidR="00655F25" w:rsidRPr="00295267" w:rsidRDefault="00655F25" w:rsidP="00655F25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D8930C1" w14:textId="31EE479C" w:rsidR="00655F25" w:rsidRPr="00295267" w:rsidRDefault="00655F25" w:rsidP="00655F25">
      <w:pPr>
        <w:spacing w:line="259" w:lineRule="auto"/>
        <w:jc w:val="both"/>
        <w:rPr>
          <w:rFonts w:ascii="Arial" w:hAnsi="Arial" w:cs="Arial"/>
          <w:b/>
          <w:bCs/>
        </w:rPr>
      </w:pPr>
      <w:r w:rsidRPr="00295267">
        <w:rPr>
          <w:rFonts w:ascii="Arial" w:hAnsi="Arial" w:cs="Arial"/>
          <w:b/>
          <w:bCs/>
        </w:rPr>
        <w:t xml:space="preserve">Objeto: </w:t>
      </w:r>
      <w:r w:rsidR="00A52221" w:rsidRPr="00A52221">
        <w:rPr>
          <w:rFonts w:ascii="Arial" w:hAnsi="Arial" w:cs="Arial"/>
        </w:rPr>
        <w:t>Contratar tres (3) entidades de alta complejidad médica para la prestación de los servicios integrales de salud que incluya atención de urgencias, hospitalización, intervenciones quirúrgicas, dispositivos y medicamentos, procedimientos derivados de los anteriores servicios y de los remitidos por consulta externa del SMA a los beneficiarios del Servicio Médico Asistencial del SENA Regional Atlántico.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675"/>
      </w:tblGrid>
      <w:tr w:rsidR="00A12858" w:rsidRPr="00995A62" w14:paraId="0DD608F3" w14:textId="77777777" w:rsidTr="00A40519">
        <w:trPr>
          <w:jc w:val="center"/>
        </w:trPr>
        <w:tc>
          <w:tcPr>
            <w:tcW w:w="5353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20C1C7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675" w:type="dxa"/>
            <w:shd w:val="clear" w:color="auto" w:fill="E7E6E6"/>
            <w:vAlign w:val="center"/>
          </w:tcPr>
          <w:p w14:paraId="66B6CCA7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por asignar</w:t>
            </w:r>
          </w:p>
        </w:tc>
      </w:tr>
      <w:tr w:rsidR="00A12858" w:rsidRPr="00995A62" w14:paraId="669193D3" w14:textId="77777777" w:rsidTr="00A40519">
        <w:trPr>
          <w:trHeight w:val="567"/>
          <w:jc w:val="center"/>
        </w:trPr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22036E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ORIGEN </w:t>
            </w:r>
            <w:r>
              <w:rPr>
                <w:rFonts w:ascii="Arial" w:hAnsi="Arial" w:cs="Arial"/>
                <w:bCs/>
              </w:rPr>
              <w:t>NACIONAL DE LOS SERVICIOS OFRECIDOS Y DEL PERSONAL QUE CONFORMA EL GRUPO DE TRABAJO. Los proponentes que certifiquen que son</w:t>
            </w:r>
            <w:r w:rsidRPr="00995A62">
              <w:rPr>
                <w:rFonts w:ascii="Arial" w:hAnsi="Arial" w:cs="Arial"/>
                <w:bCs/>
              </w:rPr>
              <w:t xml:space="preserve"> de origen cien por ciento (100%) nacional; es decir aquellos prestados por Empresas </w:t>
            </w:r>
            <w:r w:rsidRPr="00995A62">
              <w:rPr>
                <w:rFonts w:ascii="Arial" w:hAnsi="Arial" w:cs="Arial"/>
                <w:bCs/>
              </w:rPr>
              <w:lastRenderedPageBreak/>
              <w:t>Constituidas de acuerdo con la Legislación Nacional, por Personas Naturales Colombianas o por Residentes en Colombia.</w:t>
            </w:r>
          </w:p>
          <w:p w14:paraId="1EEA72CC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Lo anterior puede verificarse con la presentación de: documento de identidad - Cédula de ciudadanía o extranjería (Aplica para personas naturales)  </w:t>
            </w:r>
          </w:p>
          <w:p w14:paraId="2342BBCD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675" w:type="dxa"/>
            <w:vAlign w:val="center"/>
          </w:tcPr>
          <w:p w14:paraId="522B6A15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100</w:t>
            </w:r>
          </w:p>
        </w:tc>
      </w:tr>
      <w:tr w:rsidR="00A12858" w:rsidRPr="00995A62" w14:paraId="7F6B9903" w14:textId="77777777" w:rsidTr="00A40519">
        <w:trPr>
          <w:trHeight w:val="567"/>
          <w:jc w:val="center"/>
        </w:trPr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0EA94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TRATO NACIONAL POR ACUERDO O TRATADO INTERNACIONAL O PRINCIPIO DE RECIPROCIDAD: L</w:t>
            </w:r>
            <w:r>
              <w:rPr>
                <w:rFonts w:ascii="Arial" w:hAnsi="Arial" w:cs="Arial"/>
                <w:bCs/>
              </w:rPr>
              <w:t>os proponentes que certifiquen que</w:t>
            </w:r>
            <w:r w:rsidRPr="00995A62">
              <w:rPr>
                <w:rFonts w:ascii="Arial" w:hAnsi="Arial" w:cs="Arial"/>
                <w:bCs/>
              </w:rPr>
              <w:t xml:space="preserve"> le corresponde trato nacional, teniendo en cuenta </w:t>
            </w:r>
            <w:r>
              <w:rPr>
                <w:rFonts w:ascii="Arial" w:hAnsi="Arial" w:cs="Arial"/>
                <w:bCs/>
              </w:rPr>
              <w:t xml:space="preserve">que </w:t>
            </w:r>
            <w:r w:rsidRPr="00995A62">
              <w:rPr>
                <w:rFonts w:ascii="Arial" w:hAnsi="Arial" w:cs="Arial"/>
                <w:bCs/>
              </w:rPr>
              <w:t xml:space="preserve">los servicios a prestar provienen de países con los cuales Colombia ha suscrito acuerdos o tratados comerciales o aplicación del principio de reciprocidad, así: </w:t>
            </w:r>
          </w:p>
          <w:p w14:paraId="4494234E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021B44C7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6B2A26CF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4B1FCCF6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1E06CA38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lang w:eastAsia="es-CO"/>
              </w:rPr>
              <w:t>Link</w:t>
            </w:r>
            <w:proofErr w:type="gramEnd"/>
            <w:r w:rsidRPr="00995A62">
              <w:rPr>
                <w:rFonts w:ascii="Arial" w:hAnsi="Arial" w:cs="Arial"/>
                <w:lang w:eastAsia="es-CO"/>
              </w:rPr>
              <w:t xml:space="preserve">): </w:t>
            </w:r>
          </w:p>
          <w:p w14:paraId="05887973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5FA7DF9B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463A2B4E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409C1BB0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3FDF0C4C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Ubicación en el SECOP (</w:t>
            </w:r>
            <w:proofErr w:type="gramStart"/>
            <w:r w:rsidRPr="00995A62">
              <w:rPr>
                <w:rFonts w:ascii="Arial" w:hAnsi="Arial" w:cs="Arial"/>
                <w:bCs/>
              </w:rPr>
              <w:t>LINK</w:t>
            </w:r>
            <w:proofErr w:type="gramEnd"/>
            <w:r w:rsidRPr="00995A62">
              <w:rPr>
                <w:rFonts w:ascii="Arial" w:hAnsi="Arial" w:cs="Arial"/>
                <w:bCs/>
              </w:rPr>
              <w:t xml:space="preserve">): </w:t>
            </w:r>
          </w:p>
          <w:p w14:paraId="6AE7A5E2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675" w:type="dxa"/>
            <w:vAlign w:val="center"/>
          </w:tcPr>
          <w:p w14:paraId="53D3CCFB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A12858" w:rsidRPr="00995A62" w14:paraId="51DEE1E5" w14:textId="77777777" w:rsidTr="00A40519">
        <w:trPr>
          <w:trHeight w:val="567"/>
          <w:jc w:val="center"/>
        </w:trPr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A1481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SERVICIOS EXTRANJEROS CON INCORPORACIÓN DE COMPONENTE NACIONAL: L</w:t>
            </w:r>
            <w:r>
              <w:rPr>
                <w:rFonts w:ascii="Arial" w:hAnsi="Arial" w:cs="Arial"/>
                <w:bCs/>
              </w:rPr>
              <w:t>os proponentes que certifiquen que los servicios ofrecidos y el personal que conforma el grupo de trabajo no son de origen nacional, sino por el contrario son mixtos</w:t>
            </w:r>
          </w:p>
          <w:p w14:paraId="125181FE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1675" w:type="dxa"/>
            <w:vAlign w:val="center"/>
          </w:tcPr>
          <w:p w14:paraId="5BF49AAE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50</w:t>
            </w:r>
          </w:p>
        </w:tc>
      </w:tr>
      <w:tr w:rsidR="00A12858" w:rsidRPr="00995A62" w14:paraId="7ED4A6A1" w14:textId="77777777" w:rsidTr="00A40519">
        <w:trPr>
          <w:trHeight w:val="567"/>
          <w:jc w:val="center"/>
        </w:trPr>
        <w:tc>
          <w:tcPr>
            <w:tcW w:w="535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D027A" w14:textId="77777777" w:rsidR="00A12858" w:rsidRPr="00995A62" w:rsidRDefault="00A12858" w:rsidP="00A40519">
            <w:pPr>
              <w:spacing w:after="0" w:line="276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Quien no realice ofrecimiento</w:t>
            </w:r>
          </w:p>
        </w:tc>
        <w:tc>
          <w:tcPr>
            <w:tcW w:w="1675" w:type="dxa"/>
            <w:vAlign w:val="center"/>
          </w:tcPr>
          <w:p w14:paraId="32A4FEED" w14:textId="77777777" w:rsidR="00A12858" w:rsidRPr="00995A62" w:rsidRDefault="00A12858" w:rsidP="00A40519">
            <w:pPr>
              <w:spacing w:after="0"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14:paraId="3F097B34" w14:textId="77777777" w:rsidR="00A12858" w:rsidRDefault="00A12858" w:rsidP="00A12858">
      <w:pPr>
        <w:tabs>
          <w:tab w:val="num" w:pos="426"/>
          <w:tab w:val="num" w:pos="567"/>
          <w:tab w:val="num" w:pos="709"/>
        </w:tabs>
        <w:spacing w:after="0" w:line="276" w:lineRule="auto"/>
        <w:jc w:val="both"/>
        <w:rPr>
          <w:rFonts w:ascii="Arial" w:eastAsia="Arial Narrow" w:hAnsi="Arial" w:cs="Arial"/>
        </w:rPr>
      </w:pPr>
    </w:p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59BE19F2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1:</w:t>
      </w:r>
      <w:r w:rsidRPr="00995A62">
        <w:rPr>
          <w:rFonts w:ascii="Arial" w:hAnsi="Arial" w:cs="Arial"/>
          <w:color w:val="E36C0A"/>
        </w:rPr>
        <w:t xml:space="preserve"> Para efectos de la presentación de ofertas por parte de Uniones Temporales o Consorcios, se otorgará el puntaje de </w:t>
      </w:r>
      <w:r w:rsidR="00655F25">
        <w:rPr>
          <w:rFonts w:ascii="Arial" w:hAnsi="Arial" w:cs="Arial"/>
          <w:color w:val="E36C0A"/>
        </w:rPr>
        <w:t>100</w:t>
      </w:r>
      <w:r w:rsidRPr="00995A62">
        <w:rPr>
          <w:rFonts w:ascii="Arial" w:hAnsi="Arial" w:cs="Arial"/>
          <w:color w:val="E36C0A"/>
        </w:rPr>
        <w:t xml:space="preserve"> puntos cuando todos los miembros hayan acreditado el origen nacional de la oferta en las condiciones señaladas.</w:t>
      </w:r>
    </w:p>
    <w:p w14:paraId="00590091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lang w:eastAsia="es-CO"/>
        </w:rPr>
      </w:pPr>
      <w:r w:rsidRPr="00995A62">
        <w:rPr>
          <w:rFonts w:ascii="Arial" w:hAnsi="Arial" w:cs="Arial"/>
          <w:b/>
          <w:color w:val="E36C0A"/>
          <w:lang w:eastAsia="es-CO"/>
        </w:rPr>
        <w:t>Nota 2:</w:t>
      </w:r>
      <w:r w:rsidRPr="00995A62">
        <w:rPr>
          <w:rFonts w:ascii="Arial" w:hAnsi="Arial" w:cs="Arial"/>
          <w:color w:val="E36C0A"/>
          <w:lang w:eastAsia="es-CO"/>
        </w:rPr>
        <w:t xml:space="preserve"> Estos datos serán verificados por el Servicio Nacional de Aprendizaje – SENA</w:t>
      </w:r>
      <w:proofErr w:type="gramStart"/>
      <w:r w:rsidRPr="00995A62">
        <w:rPr>
          <w:rFonts w:ascii="Arial" w:hAnsi="Arial" w:cs="Arial"/>
          <w:color w:val="E36C0A"/>
          <w:lang w:eastAsia="es-CO"/>
        </w:rPr>
        <w:t>-  por</w:t>
      </w:r>
      <w:proofErr w:type="gramEnd"/>
      <w:r w:rsidRPr="00995A62">
        <w:rPr>
          <w:rFonts w:ascii="Arial" w:hAnsi="Arial" w:cs="Arial"/>
          <w:color w:val="E36C0A"/>
          <w:lang w:eastAsia="es-CO"/>
        </w:rPr>
        <w:t xml:space="preserve"> medio de la Página Web </w:t>
      </w:r>
      <w:hyperlink r:id="rId8" w:history="1">
        <w:r w:rsidRPr="00995A62">
          <w:rPr>
            <w:rFonts w:ascii="Arial" w:eastAsia="Times New Roman" w:hAnsi="Arial" w:cs="Arial"/>
            <w:color w:val="E36C0A"/>
            <w:u w:val="single"/>
            <w:lang w:eastAsia="es-CO"/>
          </w:rPr>
          <w:t>www.colombiacompra.gov.co</w:t>
        </w:r>
      </w:hyperlink>
      <w:r w:rsidRPr="00995A62">
        <w:rPr>
          <w:rFonts w:ascii="Arial" w:hAnsi="Arial" w:cs="Arial"/>
          <w:color w:val="E36C0A"/>
          <w:lang w:eastAsia="es-CO"/>
        </w:rPr>
        <w:t xml:space="preserve">, teniendo en cuenta que conforme con el </w:t>
      </w:r>
      <w:r w:rsidRPr="00995A62">
        <w:rPr>
          <w:rFonts w:ascii="Arial" w:hAnsi="Arial" w:cs="Arial"/>
          <w:iCs/>
          <w:color w:val="E36C0A"/>
          <w:lang w:eastAsia="es-CO"/>
        </w:rPr>
        <w:t>“Manual para el Manejo de los Acuerdos Comerciales en Procesos de Contratación”,</w:t>
      </w:r>
      <w:r w:rsidRPr="00995A62">
        <w:rPr>
          <w:rFonts w:ascii="Arial" w:hAnsi="Arial" w:cs="Arial"/>
          <w:color w:val="E36C0A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b/>
          <w:bCs/>
          <w:color w:val="E36C0A"/>
        </w:rPr>
        <w:t>Nota 3:</w:t>
      </w:r>
      <w:r w:rsidRPr="00995A62">
        <w:rPr>
          <w:rFonts w:ascii="Arial" w:hAnsi="Arial" w:cs="Arial"/>
          <w:color w:val="E36C0A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  <w:u w:val="single"/>
        </w:rPr>
      </w:pPr>
      <w:r w:rsidRPr="00995A62">
        <w:rPr>
          <w:rFonts w:ascii="Arial" w:hAnsi="Arial" w:cs="Arial"/>
          <w:b/>
          <w:color w:val="E36C0A"/>
        </w:rPr>
        <w:t xml:space="preserve">Nota 4: </w:t>
      </w:r>
      <w:r w:rsidRPr="00995A62">
        <w:rPr>
          <w:rFonts w:ascii="Arial" w:hAnsi="Arial" w:cs="Arial"/>
          <w:color w:val="E36C0A"/>
        </w:rPr>
        <w:t xml:space="preserve">El proponente deberá diligenciar únicamente </w:t>
      </w:r>
      <w:r w:rsidRPr="00995A62">
        <w:rPr>
          <w:rFonts w:ascii="Arial" w:hAnsi="Arial" w:cs="Arial"/>
          <w:b/>
          <w:color w:val="E36C0A"/>
        </w:rPr>
        <w:t xml:space="preserve">una de las </w:t>
      </w:r>
      <w:r w:rsidRPr="00995A62">
        <w:rPr>
          <w:rFonts w:ascii="Arial" w:hAnsi="Arial" w:cs="Arial"/>
          <w:color w:val="E36C0A"/>
        </w:rPr>
        <w:t xml:space="preserve">casillas antes establecidas, </w:t>
      </w:r>
      <w:r w:rsidRPr="00995A62">
        <w:rPr>
          <w:rFonts w:ascii="Arial" w:hAnsi="Arial" w:cs="Arial"/>
          <w:color w:val="E36C0A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62EF27" w14:textId="77777777" w:rsidR="00D26301" w:rsidRDefault="00D26301" w:rsidP="001A74F0">
      <w:pPr>
        <w:spacing w:after="0" w:line="240" w:lineRule="auto"/>
      </w:pPr>
      <w:r>
        <w:separator/>
      </w:r>
    </w:p>
  </w:endnote>
  <w:endnote w:type="continuationSeparator" w:id="0">
    <w:p w14:paraId="4328121D" w14:textId="77777777" w:rsidR="00D26301" w:rsidRDefault="00D2630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D2630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4E0B18AB" w:rsidR="00A15A42" w:rsidRPr="00A15A42" w:rsidRDefault="00D2630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3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105692" w14:textId="77777777" w:rsidR="00D26301" w:rsidRDefault="00D26301" w:rsidP="001A74F0">
      <w:pPr>
        <w:spacing w:after="0" w:line="240" w:lineRule="auto"/>
      </w:pPr>
      <w:r>
        <w:separator/>
      </w:r>
    </w:p>
  </w:footnote>
  <w:footnote w:type="continuationSeparator" w:id="0">
    <w:p w14:paraId="7CE41194" w14:textId="77777777" w:rsidR="00D26301" w:rsidRDefault="00D2630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D2630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09C7"/>
    <w:rsid w:val="00091A2E"/>
    <w:rsid w:val="000C1FF1"/>
    <w:rsid w:val="000C3EDF"/>
    <w:rsid w:val="00114AEC"/>
    <w:rsid w:val="00115DB7"/>
    <w:rsid w:val="00155EFA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71D01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B47B4"/>
    <w:rsid w:val="004C6C8D"/>
    <w:rsid w:val="004E67D3"/>
    <w:rsid w:val="00511546"/>
    <w:rsid w:val="005207C9"/>
    <w:rsid w:val="0052670E"/>
    <w:rsid w:val="00531210"/>
    <w:rsid w:val="00537FE7"/>
    <w:rsid w:val="0054095C"/>
    <w:rsid w:val="00571619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55F25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72C9"/>
    <w:rsid w:val="008B4294"/>
    <w:rsid w:val="008C45B3"/>
    <w:rsid w:val="008D647D"/>
    <w:rsid w:val="008D7463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2858"/>
    <w:rsid w:val="00A15A42"/>
    <w:rsid w:val="00A51AD9"/>
    <w:rsid w:val="00A52221"/>
    <w:rsid w:val="00A5667D"/>
    <w:rsid w:val="00A7439D"/>
    <w:rsid w:val="00AA2937"/>
    <w:rsid w:val="00AB0A03"/>
    <w:rsid w:val="00AE1C21"/>
    <w:rsid w:val="00AF38B4"/>
    <w:rsid w:val="00B52EAD"/>
    <w:rsid w:val="00B7272A"/>
    <w:rsid w:val="00B87091"/>
    <w:rsid w:val="00BA3FD2"/>
    <w:rsid w:val="00BB20FB"/>
    <w:rsid w:val="00BB4039"/>
    <w:rsid w:val="00BC3EBF"/>
    <w:rsid w:val="00BC6BF3"/>
    <w:rsid w:val="00C127EE"/>
    <w:rsid w:val="00C27112"/>
    <w:rsid w:val="00C86F3C"/>
    <w:rsid w:val="00C91F7D"/>
    <w:rsid w:val="00C94A83"/>
    <w:rsid w:val="00C968E6"/>
    <w:rsid w:val="00CA4049"/>
    <w:rsid w:val="00CA4FBC"/>
    <w:rsid w:val="00CB68C4"/>
    <w:rsid w:val="00CC4301"/>
    <w:rsid w:val="00CD7153"/>
    <w:rsid w:val="00CE5C22"/>
    <w:rsid w:val="00D07AE2"/>
    <w:rsid w:val="00D123B6"/>
    <w:rsid w:val="00D26301"/>
    <w:rsid w:val="00D3202C"/>
    <w:rsid w:val="00D471AF"/>
    <w:rsid w:val="00D533DD"/>
    <w:rsid w:val="00D53A48"/>
    <w:rsid w:val="00D71412"/>
    <w:rsid w:val="00DA7FED"/>
    <w:rsid w:val="00DC1D2D"/>
    <w:rsid w:val="00DC39A3"/>
    <w:rsid w:val="00DC7FEB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03B57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D3701D5-7776-4E3C-B94C-FF3B075D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1FFD"/>
    <w:rsid w:val="00134049"/>
    <w:rsid w:val="0018405D"/>
    <w:rsid w:val="001F45FF"/>
    <w:rsid w:val="00297F78"/>
    <w:rsid w:val="0033727B"/>
    <w:rsid w:val="003526EF"/>
    <w:rsid w:val="00367691"/>
    <w:rsid w:val="004210E3"/>
    <w:rsid w:val="004A3CED"/>
    <w:rsid w:val="0061222A"/>
    <w:rsid w:val="006544C7"/>
    <w:rsid w:val="008407BD"/>
    <w:rsid w:val="008802B8"/>
    <w:rsid w:val="00924FDA"/>
    <w:rsid w:val="009A51B5"/>
    <w:rsid w:val="009E6A90"/>
    <w:rsid w:val="009F41BD"/>
    <w:rsid w:val="00A8087D"/>
    <w:rsid w:val="00A93031"/>
    <w:rsid w:val="00AB6432"/>
    <w:rsid w:val="00AF080A"/>
    <w:rsid w:val="00AF205E"/>
    <w:rsid w:val="00B96D21"/>
    <w:rsid w:val="00BE46C2"/>
    <w:rsid w:val="00CE5A5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701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Jose Bohorquez Salgado</cp:lastModifiedBy>
  <cp:revision>12</cp:revision>
  <dcterms:created xsi:type="dcterms:W3CDTF">2021-05-13T22:41:00Z</dcterms:created>
  <dcterms:modified xsi:type="dcterms:W3CDTF">2021-09-24T18:54:00Z</dcterms:modified>
</cp:coreProperties>
</file>