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E9948" w14:textId="77777777" w:rsidR="0021105E" w:rsidRDefault="0021105E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63BB27D6" w14:textId="77777777" w:rsidR="0021105E" w:rsidRDefault="0021105E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392CD721" w14:textId="5675FB64" w:rsidR="0021105E" w:rsidRPr="00FA3CB2" w:rsidRDefault="009B0347" w:rsidP="009B0347">
      <w:pPr>
        <w:jc w:val="center"/>
        <w:rPr>
          <w:rFonts w:ascii="Arial" w:eastAsia="Arial" w:hAnsi="Arial" w:cs="Arial"/>
          <w:sz w:val="24"/>
          <w:szCs w:val="24"/>
        </w:rPr>
      </w:pPr>
      <w:r w:rsidRPr="009B0347">
        <w:rPr>
          <w:rFonts w:ascii="Arial" w:eastAsia="Arial" w:hAnsi="Arial" w:cs="Arial"/>
          <w:b/>
          <w:sz w:val="24"/>
          <w:szCs w:val="24"/>
        </w:rPr>
        <w:t>ESTUDIO DE MERCADO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 w:rsidRPr="009B0347">
        <w:rPr>
          <w:rFonts w:ascii="Arial" w:eastAsia="Arial" w:hAnsi="Arial" w:cs="Arial"/>
          <w:b/>
          <w:sz w:val="24"/>
          <w:szCs w:val="24"/>
        </w:rPr>
        <w:t>MATERIAL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 w:rsidRPr="009B0347">
        <w:rPr>
          <w:rFonts w:ascii="Arial" w:eastAsia="Arial" w:hAnsi="Arial" w:cs="Arial"/>
          <w:b/>
          <w:sz w:val="24"/>
          <w:szCs w:val="24"/>
        </w:rPr>
        <w:t>PUBLICITARIO</w:t>
      </w:r>
    </w:p>
    <w:p w14:paraId="4DE27E5F" w14:textId="77777777" w:rsidR="002C15FB" w:rsidRDefault="002C15FB" w:rsidP="002C15FB">
      <w:pPr>
        <w:pStyle w:val="Ttulo4"/>
        <w:shd w:val="clear" w:color="auto" w:fill="FFFFFF"/>
        <w:rPr>
          <w:rStyle w:val="Textoennegrita"/>
          <w:rFonts w:ascii="Helvetica" w:hAnsi="Helvetica" w:cs="Helvetica"/>
          <w:b/>
          <w:bCs w:val="0"/>
          <w:color w:val="565656"/>
          <w:sz w:val="27"/>
          <w:szCs w:val="27"/>
        </w:rPr>
      </w:pPr>
    </w:p>
    <w:p w14:paraId="37110F2E" w14:textId="01B303B6" w:rsidR="002C15FB" w:rsidRPr="002C15FB" w:rsidRDefault="002C15FB" w:rsidP="002C15FB">
      <w:pPr>
        <w:pStyle w:val="Ttulo4"/>
        <w:shd w:val="clear" w:color="auto" w:fill="FFFFFF"/>
        <w:rPr>
          <w:rFonts w:ascii="Arial" w:eastAsia="Arial" w:hAnsi="Arial" w:cs="Arial"/>
          <w:b w:val="0"/>
          <w:color w:val="000000"/>
        </w:rPr>
      </w:pPr>
      <w:r w:rsidRPr="002C15FB">
        <w:rPr>
          <w:rFonts w:ascii="Arial" w:eastAsia="Arial" w:hAnsi="Arial" w:cs="Arial"/>
          <w:color w:val="000000"/>
        </w:rPr>
        <w:t xml:space="preserve">Presentación: </w:t>
      </w:r>
    </w:p>
    <w:p w14:paraId="22919256" w14:textId="45A1860B" w:rsidR="002C15FB" w:rsidRPr="00FA3CB2" w:rsidRDefault="002C15FB" w:rsidP="002C15FB">
      <w:pPr>
        <w:widowControl/>
        <w:pBdr>
          <w:top w:val="nil"/>
          <w:left w:val="nil"/>
          <w:bottom w:val="nil"/>
          <w:right w:val="nil"/>
          <w:between w:val="nil"/>
        </w:pBdr>
        <w:spacing w:before="248"/>
        <w:jc w:val="both"/>
        <w:rPr>
          <w:rFonts w:ascii="Arial" w:eastAsia="Arial" w:hAnsi="Arial" w:cs="Arial"/>
          <w:color w:val="7B7B00"/>
          <w:sz w:val="24"/>
          <w:szCs w:val="24"/>
        </w:rPr>
      </w:pPr>
      <w:r w:rsidRPr="00FA3CB2">
        <w:rPr>
          <w:rFonts w:ascii="Arial" w:eastAsia="Arial" w:hAnsi="Arial" w:cs="Arial"/>
          <w:color w:val="000000"/>
          <w:sz w:val="24"/>
          <w:szCs w:val="24"/>
        </w:rPr>
        <w:t>En razón al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proyecto con BPIN 2020000100193 denominado</w:t>
      </w:r>
      <w:r w:rsidRPr="00FA3CB2">
        <w:rPr>
          <w:rFonts w:ascii="Arial" w:eastAsia="Arial" w:hAnsi="Arial" w:cs="Arial"/>
          <w:color w:val="000000"/>
          <w:sz w:val="24"/>
          <w:szCs w:val="24"/>
        </w:rPr>
        <w:t xml:space="preserve"> "</w:t>
      </w:r>
      <w:r>
        <w:rPr>
          <w:rFonts w:ascii="Arial" w:eastAsia="Arial" w:hAnsi="Arial" w:cs="Arial"/>
          <w:b/>
          <w:color w:val="000000"/>
          <w:sz w:val="24"/>
          <w:szCs w:val="24"/>
        </w:rPr>
        <w:t>FORTALECIMIENTO DE LA OFERTA DE TURISMO DE AVENTURA A TRAVÉS DE DESARROLLO TECNOLÓGICO EN EL DEPARTAMENTO DE MAGDALENA</w:t>
      </w:r>
      <w:r w:rsidRPr="00FA3CB2">
        <w:rPr>
          <w:rFonts w:ascii="Arial" w:eastAsia="Arial" w:hAnsi="Arial" w:cs="Arial"/>
          <w:color w:val="000000"/>
          <w:sz w:val="24"/>
          <w:szCs w:val="24"/>
        </w:rPr>
        <w:t xml:space="preserve">" </w:t>
      </w:r>
      <w:r>
        <w:rPr>
          <w:rFonts w:ascii="Arial" w:eastAsia="Arial" w:hAnsi="Arial" w:cs="Arial"/>
          <w:color w:val="000000"/>
          <w:sz w:val="24"/>
          <w:szCs w:val="24"/>
        </w:rPr>
        <w:t>presentado</w:t>
      </w:r>
      <w:r w:rsidRPr="00FA3CB2">
        <w:rPr>
          <w:rFonts w:ascii="Arial" w:eastAsia="Arial" w:hAnsi="Arial" w:cs="Arial"/>
          <w:color w:val="000000"/>
          <w:sz w:val="24"/>
          <w:szCs w:val="24"/>
        </w:rPr>
        <w:t xml:space="preserve"> por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la </w:t>
      </w:r>
      <w:r w:rsidRPr="003605ED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Unión Temporal </w:t>
      </w:r>
      <w:proofErr w:type="spellStart"/>
      <w:r w:rsidRPr="003605ED">
        <w:rPr>
          <w:rFonts w:ascii="Arial" w:eastAsia="Arial" w:hAnsi="Arial" w:cs="Arial"/>
          <w:b/>
          <w:bCs/>
          <w:color w:val="000000"/>
          <w:sz w:val="24"/>
          <w:szCs w:val="24"/>
        </w:rPr>
        <w:t>Innovanex</w:t>
      </w:r>
      <w:proofErr w:type="spellEnd"/>
      <w:r w:rsidRPr="00FA3CB2">
        <w:rPr>
          <w:rFonts w:ascii="Arial" w:eastAsia="Arial" w:hAnsi="Arial" w:cs="Arial"/>
          <w:color w:val="000000"/>
          <w:sz w:val="24"/>
          <w:szCs w:val="24"/>
        </w:rPr>
        <w:t xml:space="preserve"> en calidad de entidad ejecutora,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se realiza un estudio de mercado para verificar </w:t>
      </w:r>
      <w:r w:rsidR="0009324C">
        <w:rPr>
          <w:rFonts w:ascii="Arial" w:eastAsia="Arial" w:hAnsi="Arial" w:cs="Arial"/>
          <w:color w:val="000000"/>
          <w:sz w:val="24"/>
          <w:szCs w:val="24"/>
        </w:rPr>
        <w:t>los costos de la actividad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y </w:t>
      </w:r>
      <w:r w:rsidR="0009324C">
        <w:rPr>
          <w:rFonts w:ascii="Arial" w:eastAsia="Arial" w:hAnsi="Arial" w:cs="Arial"/>
          <w:color w:val="000000"/>
          <w:sz w:val="24"/>
          <w:szCs w:val="24"/>
        </w:rPr>
        <w:t xml:space="preserve">las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entidades que existen con el fin de contratar a la empresa más idónea para el Desarrollo de </w:t>
      </w:r>
      <w:r w:rsidRPr="00061AA4">
        <w:rPr>
          <w:rFonts w:ascii="Arial" w:eastAsia="Arial" w:hAnsi="Arial" w:cs="Arial"/>
          <w:color w:val="000000"/>
          <w:sz w:val="24"/>
          <w:szCs w:val="24"/>
        </w:rPr>
        <w:t>acciones efectivas de presencia de marca y socialización de iniciativas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Pr="00FA3CB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09324C">
        <w:rPr>
          <w:rFonts w:ascii="Arial" w:eastAsia="Arial" w:hAnsi="Arial" w:cs="Arial"/>
          <w:color w:val="000000"/>
          <w:sz w:val="24"/>
          <w:szCs w:val="24"/>
        </w:rPr>
        <w:t xml:space="preserve">dentro del rubro de Material publicitario,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de acuerdo con el análisis de la necesidad. </w:t>
      </w:r>
    </w:p>
    <w:p w14:paraId="27B53CCF" w14:textId="6C4BCBA5" w:rsidR="002C15FB" w:rsidRDefault="0009324C">
      <w:pPr>
        <w:widowControl/>
        <w:pBdr>
          <w:top w:val="nil"/>
          <w:left w:val="nil"/>
          <w:bottom w:val="nil"/>
          <w:right w:val="nil"/>
          <w:between w:val="nil"/>
        </w:pBdr>
        <w:spacing w:before="24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Las propuestas recibidas datan del 20</w:t>
      </w:r>
      <w:r w:rsidR="007C3918">
        <w:rPr>
          <w:rFonts w:ascii="Arial" w:eastAsia="Arial" w:hAnsi="Arial" w:cs="Arial"/>
          <w:color w:val="000000"/>
          <w:sz w:val="24"/>
          <w:szCs w:val="24"/>
        </w:rPr>
        <w:t>20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año en el cual se desarroll</w:t>
      </w:r>
      <w:r w:rsidR="007C3918">
        <w:rPr>
          <w:rFonts w:ascii="Arial" w:eastAsia="Arial" w:hAnsi="Arial" w:cs="Arial"/>
          <w:color w:val="000000"/>
          <w:sz w:val="24"/>
          <w:szCs w:val="24"/>
        </w:rPr>
        <w:t>ó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el proyecto 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FORTALECIMIENTO DE LA OFERTA DE TURISMO DE AVENTURA A TRAVÉS DE DESARROLLO TECNOLÓGICO EN EL DEPARTAMENTO DE MAGDALENA </w:t>
      </w:r>
      <w:r w:rsidRPr="0009324C">
        <w:rPr>
          <w:rFonts w:ascii="Arial" w:eastAsia="Arial" w:hAnsi="Arial" w:cs="Arial"/>
          <w:bCs/>
          <w:color w:val="000000"/>
          <w:sz w:val="24"/>
          <w:szCs w:val="24"/>
        </w:rPr>
        <w:t>para ser presentado.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</w:p>
    <w:p w14:paraId="40C81966" w14:textId="6432E39D" w:rsidR="0009324C" w:rsidRDefault="0009324C" w:rsidP="0009324C">
      <w:pPr>
        <w:pStyle w:val="Ttulo4"/>
        <w:shd w:val="clear" w:color="auto" w:fill="FFFFFF"/>
        <w:rPr>
          <w:rFonts w:ascii="Arial" w:eastAsia="Arial" w:hAnsi="Arial" w:cs="Arial"/>
          <w:color w:val="000000"/>
        </w:rPr>
      </w:pPr>
      <w:r w:rsidRPr="0009324C">
        <w:rPr>
          <w:rFonts w:ascii="Arial" w:eastAsia="Arial" w:hAnsi="Arial" w:cs="Arial"/>
          <w:color w:val="000000"/>
        </w:rPr>
        <w:t>Desarrollo</w:t>
      </w:r>
    </w:p>
    <w:p w14:paraId="0F52F147" w14:textId="77777777" w:rsidR="0009324C" w:rsidRPr="0009324C" w:rsidRDefault="0009324C" w:rsidP="0009324C"/>
    <w:p w14:paraId="57833233" w14:textId="7BFEF234" w:rsidR="0009324C" w:rsidRPr="0009324C" w:rsidRDefault="0009324C" w:rsidP="002C582A">
      <w:pPr>
        <w:pStyle w:val="Sinespaciado"/>
        <w:jc w:val="both"/>
        <w:rPr>
          <w:rFonts w:ascii="Arial" w:eastAsia="Arial" w:hAnsi="Arial" w:cs="Arial"/>
          <w:b/>
          <w:bCs/>
          <w:color w:val="000000"/>
          <w:sz w:val="24"/>
          <w:szCs w:val="24"/>
          <w:lang w:val="es-CO"/>
        </w:rPr>
      </w:pPr>
      <w:r w:rsidRPr="0009324C">
        <w:rPr>
          <w:rFonts w:ascii="Arial" w:eastAsia="Arial" w:hAnsi="Arial" w:cs="Arial"/>
          <w:b/>
          <w:bCs/>
          <w:color w:val="000000"/>
          <w:sz w:val="24"/>
          <w:szCs w:val="24"/>
          <w:lang w:val="es-CO"/>
        </w:rPr>
        <w:t>Objetivo:</w:t>
      </w:r>
    </w:p>
    <w:p w14:paraId="7E9EA4AE" w14:textId="77777777" w:rsidR="0009324C" w:rsidRPr="0009324C" w:rsidRDefault="0009324C" w:rsidP="002C582A">
      <w:pPr>
        <w:pStyle w:val="Sinespaciado"/>
        <w:jc w:val="both"/>
        <w:rPr>
          <w:rFonts w:ascii="Arial" w:eastAsia="Arial" w:hAnsi="Arial" w:cs="Arial"/>
          <w:color w:val="000000"/>
          <w:sz w:val="24"/>
          <w:szCs w:val="24"/>
          <w:lang w:val="es-CO"/>
        </w:rPr>
      </w:pPr>
    </w:p>
    <w:p w14:paraId="5F29A7B1" w14:textId="17FA0AF2" w:rsidR="0009324C" w:rsidRPr="0009324C" w:rsidRDefault="0009324C" w:rsidP="002C582A">
      <w:pPr>
        <w:pStyle w:val="Sinespaciado"/>
        <w:jc w:val="both"/>
        <w:rPr>
          <w:rFonts w:ascii="Arial" w:eastAsia="Arial" w:hAnsi="Arial" w:cs="Arial"/>
          <w:color w:val="000000"/>
          <w:sz w:val="24"/>
          <w:szCs w:val="24"/>
          <w:lang w:val="es-CO"/>
        </w:rPr>
      </w:pPr>
      <w:r w:rsidRPr="0009324C">
        <w:rPr>
          <w:rFonts w:ascii="Arial" w:eastAsia="Arial" w:hAnsi="Arial" w:cs="Arial"/>
          <w:color w:val="000000"/>
          <w:sz w:val="24"/>
          <w:szCs w:val="24"/>
          <w:lang w:val="es-CO"/>
        </w:rPr>
        <w:t>Reconocer los costos y empresas del sector que puedan brindar cotizaciones para el desarrollo de acciones efectivas de presencia de marca y socialización de iniciativas, dentro del rubro de Material publicitario</w:t>
      </w:r>
    </w:p>
    <w:p w14:paraId="7C085C8A" w14:textId="77777777" w:rsidR="0009324C" w:rsidRDefault="0009324C" w:rsidP="002C582A">
      <w:pPr>
        <w:pStyle w:val="Sinespaciado"/>
        <w:jc w:val="both"/>
        <w:rPr>
          <w:rFonts w:ascii="Arial" w:eastAsia="Arial" w:hAnsi="Arial" w:cs="Arial"/>
          <w:color w:val="000000"/>
          <w:sz w:val="24"/>
          <w:szCs w:val="24"/>
          <w:lang w:val="es-CO"/>
        </w:rPr>
      </w:pPr>
    </w:p>
    <w:p w14:paraId="5C1310FC" w14:textId="67D31E01" w:rsidR="0009324C" w:rsidRDefault="0009324C" w:rsidP="002C582A">
      <w:pPr>
        <w:pStyle w:val="Sinespaciado"/>
        <w:jc w:val="both"/>
        <w:rPr>
          <w:rFonts w:ascii="Arial" w:eastAsia="Arial" w:hAnsi="Arial" w:cs="Arial"/>
          <w:b/>
          <w:bCs/>
          <w:color w:val="000000"/>
          <w:sz w:val="24"/>
          <w:szCs w:val="24"/>
          <w:lang w:val="es-CO"/>
        </w:rPr>
      </w:pPr>
      <w:r w:rsidRPr="0009324C">
        <w:rPr>
          <w:rFonts w:ascii="Arial" w:eastAsia="Arial" w:hAnsi="Arial" w:cs="Arial"/>
          <w:b/>
          <w:bCs/>
          <w:color w:val="000000"/>
          <w:sz w:val="24"/>
          <w:szCs w:val="24"/>
          <w:lang w:val="es-CO"/>
        </w:rPr>
        <w:t>Alcance:</w:t>
      </w:r>
    </w:p>
    <w:p w14:paraId="29330094" w14:textId="24A9FD0B" w:rsidR="0009324C" w:rsidRDefault="0009324C" w:rsidP="002C582A">
      <w:pPr>
        <w:pStyle w:val="Sinespaciado"/>
        <w:jc w:val="both"/>
        <w:rPr>
          <w:rFonts w:ascii="Arial" w:eastAsia="Arial" w:hAnsi="Arial" w:cs="Arial"/>
          <w:b/>
          <w:bCs/>
          <w:color w:val="000000"/>
          <w:sz w:val="24"/>
          <w:szCs w:val="24"/>
          <w:lang w:val="es-CO"/>
        </w:rPr>
      </w:pPr>
    </w:p>
    <w:p w14:paraId="285D4938" w14:textId="68FE47FB" w:rsidR="0009324C" w:rsidRDefault="0009324C" w:rsidP="002C582A">
      <w:pPr>
        <w:pStyle w:val="Sinespaciado"/>
        <w:jc w:val="both"/>
        <w:rPr>
          <w:rFonts w:ascii="Arial" w:eastAsia="Arial" w:hAnsi="Arial" w:cs="Arial"/>
          <w:color w:val="000000"/>
          <w:sz w:val="24"/>
          <w:szCs w:val="24"/>
          <w:lang w:val="es-CO"/>
        </w:rPr>
      </w:pPr>
      <w:r w:rsidRPr="0009324C">
        <w:rPr>
          <w:rFonts w:ascii="Arial" w:eastAsia="Arial" w:hAnsi="Arial" w:cs="Arial"/>
          <w:color w:val="000000"/>
          <w:sz w:val="24"/>
          <w:szCs w:val="24"/>
          <w:lang w:val="es-CO"/>
        </w:rPr>
        <w:t xml:space="preserve">Se espera conocer los datos de costeo y los posibles proveedores del servicio requerido. </w:t>
      </w:r>
    </w:p>
    <w:p w14:paraId="7E1C580C" w14:textId="77777777" w:rsidR="0009324C" w:rsidRPr="0009324C" w:rsidRDefault="0009324C" w:rsidP="002C582A">
      <w:pPr>
        <w:pStyle w:val="Sinespaciado"/>
        <w:jc w:val="both"/>
        <w:rPr>
          <w:rFonts w:ascii="Arial" w:eastAsia="Arial" w:hAnsi="Arial" w:cs="Arial"/>
          <w:color w:val="000000"/>
          <w:sz w:val="24"/>
          <w:szCs w:val="24"/>
          <w:lang w:val="es-CO"/>
        </w:rPr>
      </w:pPr>
    </w:p>
    <w:p w14:paraId="4D52239C" w14:textId="22B14BDD" w:rsidR="0009324C" w:rsidRDefault="0009324C" w:rsidP="002C582A">
      <w:pPr>
        <w:pStyle w:val="Sinespaciado"/>
        <w:jc w:val="both"/>
        <w:rPr>
          <w:rFonts w:ascii="Arial" w:eastAsia="Arial" w:hAnsi="Arial" w:cs="Arial"/>
          <w:b/>
          <w:bCs/>
          <w:i/>
          <w:iCs/>
          <w:color w:val="000000"/>
          <w:sz w:val="24"/>
          <w:szCs w:val="24"/>
          <w:lang w:val="es-CO"/>
        </w:rPr>
      </w:pPr>
      <w:r w:rsidRPr="0009324C">
        <w:rPr>
          <w:rFonts w:ascii="Arial" w:eastAsia="Arial" w:hAnsi="Arial" w:cs="Arial"/>
          <w:b/>
          <w:bCs/>
          <w:i/>
          <w:iCs/>
          <w:color w:val="000000"/>
          <w:sz w:val="24"/>
          <w:szCs w:val="24"/>
          <w:lang w:val="es-CO"/>
        </w:rPr>
        <w:t>Hipótesis</w:t>
      </w:r>
      <w:r>
        <w:rPr>
          <w:rFonts w:ascii="Arial" w:eastAsia="Arial" w:hAnsi="Arial" w:cs="Arial"/>
          <w:b/>
          <w:bCs/>
          <w:i/>
          <w:iCs/>
          <w:color w:val="000000"/>
          <w:sz w:val="24"/>
          <w:szCs w:val="24"/>
          <w:lang w:val="es-CO"/>
        </w:rPr>
        <w:t>:</w:t>
      </w:r>
    </w:p>
    <w:p w14:paraId="06B834A8" w14:textId="77777777" w:rsidR="002C582A" w:rsidRPr="0009324C" w:rsidRDefault="002C582A" w:rsidP="002C582A">
      <w:pPr>
        <w:pStyle w:val="Sinespaciado"/>
        <w:jc w:val="both"/>
        <w:rPr>
          <w:rFonts w:ascii="Arial" w:eastAsia="Arial" w:hAnsi="Arial" w:cs="Arial"/>
          <w:b/>
          <w:bCs/>
          <w:color w:val="000000"/>
          <w:sz w:val="24"/>
          <w:szCs w:val="24"/>
          <w:lang w:val="es-CO"/>
        </w:rPr>
      </w:pPr>
    </w:p>
    <w:p w14:paraId="5CE55154" w14:textId="3D6E8210" w:rsidR="0009324C" w:rsidRDefault="0009324C" w:rsidP="002C582A">
      <w:pPr>
        <w:pStyle w:val="Sinespaciado"/>
        <w:jc w:val="both"/>
        <w:rPr>
          <w:rFonts w:ascii="Arial" w:eastAsia="Arial" w:hAnsi="Arial" w:cs="Arial"/>
          <w:color w:val="000000"/>
          <w:sz w:val="24"/>
          <w:szCs w:val="24"/>
          <w:lang w:val="es-CO"/>
        </w:rPr>
      </w:pPr>
      <w:r w:rsidRPr="002C582A">
        <w:rPr>
          <w:rFonts w:ascii="Arial" w:eastAsia="Arial" w:hAnsi="Arial" w:cs="Arial"/>
          <w:color w:val="000000"/>
          <w:sz w:val="24"/>
          <w:szCs w:val="24"/>
          <w:lang w:val="es-CO"/>
        </w:rPr>
        <w:t>El</w:t>
      </w:r>
      <w:r w:rsidR="002C582A" w:rsidRPr="002C582A">
        <w:rPr>
          <w:rFonts w:ascii="Arial" w:eastAsia="Arial" w:hAnsi="Arial" w:cs="Arial"/>
          <w:color w:val="000000"/>
          <w:sz w:val="24"/>
          <w:szCs w:val="24"/>
          <w:lang w:val="es-CO"/>
        </w:rPr>
        <w:t xml:space="preserve"> común denominador de las empresas que trabajan con temas publicitarios, comunicativos y de posicionamiento de marcas, suplen el desarrollo de acciones idóneas para </w:t>
      </w:r>
      <w:r w:rsidR="003639BA" w:rsidRPr="002C582A">
        <w:rPr>
          <w:rFonts w:ascii="Arial" w:eastAsia="Arial" w:hAnsi="Arial" w:cs="Arial"/>
          <w:color w:val="000000"/>
          <w:sz w:val="24"/>
          <w:szCs w:val="24"/>
          <w:lang w:val="es-CO"/>
        </w:rPr>
        <w:t>la creación</w:t>
      </w:r>
      <w:r w:rsidR="002C582A" w:rsidRPr="002C582A">
        <w:rPr>
          <w:rFonts w:ascii="Arial" w:eastAsia="Arial" w:hAnsi="Arial" w:cs="Arial"/>
          <w:color w:val="000000"/>
          <w:sz w:val="24"/>
          <w:szCs w:val="24"/>
          <w:lang w:val="es-CO"/>
        </w:rPr>
        <w:t xml:space="preserve"> de marca, reconocimiento de marca, conocimiento de la audiencia y socialización de iniciativas en temas relacionados con el proyecto. </w:t>
      </w:r>
    </w:p>
    <w:p w14:paraId="74ABC23F" w14:textId="622FF9AA" w:rsidR="0049530C" w:rsidRDefault="0049530C" w:rsidP="002C582A">
      <w:pPr>
        <w:pStyle w:val="Sinespaciado"/>
        <w:jc w:val="both"/>
        <w:rPr>
          <w:rFonts w:ascii="Arial" w:eastAsia="Arial" w:hAnsi="Arial" w:cs="Arial"/>
          <w:color w:val="000000"/>
          <w:sz w:val="24"/>
          <w:szCs w:val="24"/>
          <w:lang w:val="es-CO"/>
        </w:rPr>
      </w:pPr>
    </w:p>
    <w:p w14:paraId="70F5AD43" w14:textId="0129DFF8" w:rsidR="003639BA" w:rsidRDefault="003639BA" w:rsidP="003639BA">
      <w:pPr>
        <w:pStyle w:val="Ttulo4"/>
        <w:shd w:val="clear" w:color="auto" w:fill="FFFFFF"/>
        <w:rPr>
          <w:rFonts w:ascii="Arial" w:eastAsia="Arial" w:hAnsi="Arial" w:cs="Arial"/>
          <w:bCs/>
          <w:color w:val="000000"/>
        </w:rPr>
      </w:pPr>
      <w:r>
        <w:rPr>
          <w:rFonts w:ascii="Arial" w:eastAsia="Arial" w:hAnsi="Arial" w:cs="Arial"/>
          <w:bCs/>
          <w:color w:val="000000"/>
        </w:rPr>
        <w:t>I</w:t>
      </w:r>
      <w:r w:rsidRPr="00746952">
        <w:rPr>
          <w:rFonts w:ascii="Arial" w:eastAsia="Arial" w:hAnsi="Arial" w:cs="Arial"/>
          <w:bCs/>
          <w:color w:val="000000"/>
        </w:rPr>
        <w:t>nformación necesaria</w:t>
      </w:r>
      <w:r>
        <w:rPr>
          <w:rFonts w:ascii="Arial" w:eastAsia="Arial" w:hAnsi="Arial" w:cs="Arial"/>
          <w:bCs/>
          <w:color w:val="000000"/>
        </w:rPr>
        <w:t>:</w:t>
      </w:r>
    </w:p>
    <w:p w14:paraId="1C04CE44" w14:textId="77777777" w:rsidR="003639BA" w:rsidRPr="0009324C" w:rsidRDefault="003639BA" w:rsidP="003639BA">
      <w:pPr>
        <w:widowControl/>
        <w:pBdr>
          <w:top w:val="nil"/>
          <w:left w:val="nil"/>
          <w:bottom w:val="nil"/>
          <w:right w:val="nil"/>
          <w:between w:val="nil"/>
        </w:pBdr>
        <w:spacing w:before="24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Se requiere m</w:t>
      </w:r>
      <w:r w:rsidRPr="0009324C">
        <w:rPr>
          <w:rFonts w:ascii="Arial" w:eastAsia="Arial" w:hAnsi="Arial" w:cs="Arial"/>
          <w:color w:val="000000"/>
          <w:sz w:val="24"/>
          <w:szCs w:val="24"/>
        </w:rPr>
        <w:t xml:space="preserve">aterial </w:t>
      </w:r>
      <w:r>
        <w:rPr>
          <w:rFonts w:ascii="Arial" w:eastAsia="Arial" w:hAnsi="Arial" w:cs="Arial"/>
          <w:color w:val="000000"/>
          <w:sz w:val="24"/>
          <w:szCs w:val="24"/>
        </w:rPr>
        <w:t>publicitario</w:t>
      </w:r>
      <w:r w:rsidRPr="0009324C">
        <w:rPr>
          <w:rFonts w:ascii="Arial" w:eastAsia="Arial" w:hAnsi="Arial" w:cs="Arial"/>
          <w:color w:val="000000"/>
          <w:sz w:val="24"/>
          <w:szCs w:val="24"/>
        </w:rPr>
        <w:t xml:space="preserve"> para la difusión y conocimiento del proyecto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con el objetivo de </w:t>
      </w:r>
      <w:r w:rsidRPr="0009324C">
        <w:rPr>
          <w:rFonts w:ascii="Arial" w:eastAsia="Arial" w:hAnsi="Arial" w:cs="Arial"/>
          <w:color w:val="000000"/>
          <w:sz w:val="24"/>
          <w:szCs w:val="24"/>
        </w:rPr>
        <w:t xml:space="preserve">desarrollar acciones efectivas de presencia de marca y socialización de </w:t>
      </w:r>
      <w:r w:rsidRPr="0009324C"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iniciativas se requiere el diseño de material gráfico, impreso y digital, que apoye la transmisión de los mensajes definidos, acercándolos a las audiencias que se espera alcanzar. </w:t>
      </w:r>
    </w:p>
    <w:p w14:paraId="7F69C1F8" w14:textId="77777777" w:rsidR="003639BA" w:rsidRPr="0009324C" w:rsidRDefault="003639BA" w:rsidP="003639BA">
      <w:pPr>
        <w:widowControl/>
        <w:pBdr>
          <w:top w:val="nil"/>
          <w:left w:val="nil"/>
          <w:bottom w:val="nil"/>
          <w:right w:val="nil"/>
          <w:between w:val="nil"/>
        </w:pBdr>
        <w:spacing w:before="24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Igualmente, se necesita</w:t>
      </w:r>
      <w:r w:rsidRPr="0009324C">
        <w:rPr>
          <w:rFonts w:ascii="Arial" w:eastAsia="Arial" w:hAnsi="Arial" w:cs="Arial"/>
          <w:color w:val="000000"/>
          <w:sz w:val="24"/>
          <w:szCs w:val="24"/>
        </w:rPr>
        <w:t xml:space="preserve"> el diseño de una campaña e imagen corporativa para tener una adecuada difusión del proyecto por parte de los actores (desarrollo de logotipo corporativo, colorimetría, fuentes, versiones en blanco y negro, diseño de tarjetas, membretes, carnés. volantes, carteles y poliedro)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</w:p>
    <w:p w14:paraId="17433AF0" w14:textId="14F0F4CB" w:rsidR="003639BA" w:rsidRDefault="003639BA" w:rsidP="003639BA"/>
    <w:p w14:paraId="7B6A670C" w14:textId="44C7F09B" w:rsidR="00C6583C" w:rsidRPr="00C6583C" w:rsidRDefault="00C6583C" w:rsidP="00C6583C">
      <w:pPr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6583C">
        <w:rPr>
          <w:rFonts w:ascii="Arial" w:eastAsia="Arial" w:hAnsi="Arial" w:cs="Arial"/>
          <w:b/>
          <w:bCs/>
          <w:color w:val="000000"/>
          <w:sz w:val="24"/>
          <w:szCs w:val="24"/>
        </w:rPr>
        <w:t>Concepto específico</w:t>
      </w:r>
      <w:r w:rsidRPr="00C6583C">
        <w:rPr>
          <w:rFonts w:ascii="Arial" w:eastAsia="Arial" w:hAnsi="Arial" w:cs="Arial"/>
          <w:color w:val="000000"/>
          <w:sz w:val="24"/>
          <w:szCs w:val="24"/>
        </w:rPr>
        <w:t>: Kit de marca: diseño de múltiples aplicaciones de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C6583C">
        <w:rPr>
          <w:rFonts w:ascii="Arial" w:eastAsia="Arial" w:hAnsi="Arial" w:cs="Arial"/>
          <w:color w:val="000000"/>
          <w:sz w:val="24"/>
          <w:szCs w:val="24"/>
        </w:rPr>
        <w:t xml:space="preserve">la marca del proyecto (plegables, papelería institucional, tarjetería corporativa, </w:t>
      </w:r>
      <w:proofErr w:type="spellStart"/>
      <w:r w:rsidRPr="00C6583C">
        <w:rPr>
          <w:rFonts w:ascii="Arial" w:eastAsia="Arial" w:hAnsi="Arial" w:cs="Arial"/>
          <w:color w:val="000000"/>
          <w:sz w:val="24"/>
          <w:szCs w:val="24"/>
        </w:rPr>
        <w:t>backing</w:t>
      </w:r>
      <w:proofErr w:type="spellEnd"/>
      <w:r w:rsidRPr="00C6583C">
        <w:rPr>
          <w:rFonts w:ascii="Arial" w:eastAsia="Arial" w:hAnsi="Arial" w:cs="Arial"/>
          <w:color w:val="000000"/>
          <w:sz w:val="24"/>
          <w:szCs w:val="24"/>
        </w:rPr>
        <w:t>, stand,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C6583C">
        <w:rPr>
          <w:rFonts w:ascii="Arial" w:eastAsia="Arial" w:hAnsi="Arial" w:cs="Arial"/>
          <w:color w:val="000000"/>
          <w:sz w:val="24"/>
          <w:szCs w:val="24"/>
        </w:rPr>
        <w:t xml:space="preserve">pasacalles, </w:t>
      </w:r>
      <w:proofErr w:type="spellStart"/>
      <w:r w:rsidRPr="00C6583C">
        <w:rPr>
          <w:rFonts w:ascii="Arial" w:eastAsia="Arial" w:hAnsi="Arial" w:cs="Arial"/>
          <w:color w:val="000000"/>
          <w:sz w:val="24"/>
          <w:szCs w:val="24"/>
        </w:rPr>
        <w:t>eucoles</w:t>
      </w:r>
      <w:proofErr w:type="spellEnd"/>
      <w:r w:rsidRPr="00C6583C">
        <w:rPr>
          <w:rFonts w:ascii="Arial" w:eastAsia="Arial" w:hAnsi="Arial" w:cs="Arial"/>
          <w:color w:val="000000"/>
          <w:sz w:val="24"/>
          <w:szCs w:val="24"/>
        </w:rPr>
        <w:t xml:space="preserve"> (publicidad para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C6583C">
        <w:rPr>
          <w:rFonts w:ascii="Arial" w:eastAsia="Arial" w:hAnsi="Arial" w:cs="Arial"/>
          <w:color w:val="000000"/>
          <w:sz w:val="24"/>
          <w:szCs w:val="24"/>
        </w:rPr>
        <w:t>paraderos), pendones, pasacalles,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C6583C">
        <w:rPr>
          <w:rFonts w:ascii="Arial" w:eastAsia="Arial" w:hAnsi="Arial" w:cs="Arial"/>
          <w:color w:val="000000"/>
          <w:sz w:val="24"/>
          <w:szCs w:val="24"/>
        </w:rPr>
        <w:t xml:space="preserve">aplicaciones en camisetas, </w:t>
      </w:r>
      <w:r w:rsidR="00546070" w:rsidRPr="00C6583C">
        <w:rPr>
          <w:rFonts w:ascii="Arial" w:eastAsia="Arial" w:hAnsi="Arial" w:cs="Arial"/>
          <w:color w:val="000000"/>
          <w:sz w:val="24"/>
          <w:szCs w:val="24"/>
        </w:rPr>
        <w:t>pocillos, esferos</w:t>
      </w:r>
      <w:r w:rsidRPr="00C6583C">
        <w:rPr>
          <w:rFonts w:ascii="Arial" w:eastAsia="Arial" w:hAnsi="Arial" w:cs="Arial"/>
          <w:color w:val="000000"/>
          <w:sz w:val="24"/>
          <w:szCs w:val="24"/>
        </w:rPr>
        <w:t>, manillas, entre otros)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C0035FD" w14:textId="77777777" w:rsidR="00C6583C" w:rsidRPr="00C6583C" w:rsidRDefault="00C6583C" w:rsidP="00C6583C">
      <w:pP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F2403D9" w14:textId="0A51BCFA" w:rsidR="00C6583C" w:rsidRPr="00C6583C" w:rsidRDefault="00C6583C" w:rsidP="00C6583C">
      <w:pPr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6583C">
        <w:rPr>
          <w:rFonts w:ascii="Arial" w:eastAsia="Arial" w:hAnsi="Arial" w:cs="Arial"/>
          <w:color w:val="000000"/>
          <w:sz w:val="24"/>
          <w:szCs w:val="24"/>
        </w:rPr>
        <w:t xml:space="preserve">1000 </w:t>
      </w:r>
      <w:proofErr w:type="gramStart"/>
      <w:r w:rsidRPr="00C6583C">
        <w:rPr>
          <w:rFonts w:ascii="Arial" w:eastAsia="Arial" w:hAnsi="Arial" w:cs="Arial"/>
          <w:color w:val="000000"/>
          <w:sz w:val="24"/>
          <w:szCs w:val="24"/>
        </w:rPr>
        <w:t>Plegables</w:t>
      </w:r>
      <w:proofErr w:type="gramEnd"/>
      <w:r w:rsidRPr="00C6583C">
        <w:rPr>
          <w:rFonts w:ascii="Arial" w:eastAsia="Arial" w:hAnsi="Arial" w:cs="Arial"/>
          <w:color w:val="000000"/>
          <w:sz w:val="24"/>
          <w:szCs w:val="24"/>
        </w:rPr>
        <w:t xml:space="preserve"> en </w:t>
      </w:r>
      <w:proofErr w:type="spellStart"/>
      <w:r w:rsidRPr="00C6583C">
        <w:rPr>
          <w:rFonts w:ascii="Arial" w:eastAsia="Arial" w:hAnsi="Arial" w:cs="Arial"/>
          <w:color w:val="000000"/>
          <w:sz w:val="24"/>
          <w:szCs w:val="24"/>
        </w:rPr>
        <w:t>propalcote</w:t>
      </w:r>
      <w:proofErr w:type="spellEnd"/>
      <w:r w:rsidRPr="00C6583C">
        <w:rPr>
          <w:rFonts w:ascii="Arial" w:eastAsia="Arial" w:hAnsi="Arial" w:cs="Arial"/>
          <w:color w:val="000000"/>
          <w:sz w:val="24"/>
          <w:szCs w:val="24"/>
        </w:rPr>
        <w:t xml:space="preserve"> de 150grs, de 33cm X 43cm, con información del proyecto y servicios turísticos ofertados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53B48CF9" w14:textId="77777777" w:rsidR="00C6583C" w:rsidRPr="00C6583C" w:rsidRDefault="00C6583C" w:rsidP="00C6583C">
      <w:pP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AEBCDB5" w14:textId="7CCB88BA" w:rsidR="00C6583C" w:rsidRPr="00C6583C" w:rsidRDefault="00C6583C" w:rsidP="00C6583C">
      <w:pPr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6583C">
        <w:rPr>
          <w:rFonts w:ascii="Arial" w:eastAsia="Arial" w:hAnsi="Arial" w:cs="Arial"/>
          <w:color w:val="000000"/>
          <w:sz w:val="24"/>
          <w:szCs w:val="24"/>
        </w:rPr>
        <w:t xml:space="preserve">3 </w:t>
      </w:r>
      <w:proofErr w:type="spellStart"/>
      <w:r w:rsidRPr="00C6583C">
        <w:rPr>
          <w:rFonts w:ascii="Arial" w:eastAsia="Arial" w:hAnsi="Arial" w:cs="Arial"/>
          <w:color w:val="000000"/>
          <w:sz w:val="24"/>
          <w:szCs w:val="24"/>
        </w:rPr>
        <w:t>Backing</w:t>
      </w:r>
      <w:proofErr w:type="spellEnd"/>
      <w:r w:rsidRPr="00C6583C">
        <w:rPr>
          <w:rFonts w:ascii="Arial" w:eastAsia="Arial" w:hAnsi="Arial" w:cs="Arial"/>
          <w:color w:val="000000"/>
          <w:sz w:val="24"/>
          <w:szCs w:val="24"/>
        </w:rPr>
        <w:t xml:space="preserve"> en lona de 2m de ancho por 3m de largo. Incluye estructura </w:t>
      </w:r>
      <w:proofErr w:type="spellStart"/>
      <w:r w:rsidRPr="00C6583C">
        <w:rPr>
          <w:rFonts w:ascii="Arial" w:eastAsia="Arial" w:hAnsi="Arial" w:cs="Arial"/>
          <w:color w:val="000000"/>
          <w:sz w:val="24"/>
          <w:szCs w:val="24"/>
        </w:rPr>
        <w:t>portabacking</w:t>
      </w:r>
      <w:proofErr w:type="spellEnd"/>
      <w:r w:rsidRPr="00C6583C">
        <w:rPr>
          <w:rFonts w:ascii="Arial" w:eastAsia="Arial" w:hAnsi="Arial" w:cs="Arial"/>
          <w:color w:val="000000"/>
          <w:sz w:val="24"/>
          <w:szCs w:val="24"/>
        </w:rPr>
        <w:t xml:space="preserve"> en aluminio anodizado natural, con nodos de ABS, con bolsa de lona para transporte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0938B5C6" w14:textId="77777777" w:rsidR="003639BA" w:rsidRPr="0049530C" w:rsidRDefault="003639BA" w:rsidP="003639BA">
      <w:pPr>
        <w:pStyle w:val="NormalWeb"/>
        <w:shd w:val="clear" w:color="auto" w:fill="FFFFFF"/>
        <w:spacing w:line="450" w:lineRule="atLeast"/>
        <w:rPr>
          <w:rFonts w:ascii="Arial" w:eastAsia="Arial" w:hAnsi="Arial" w:cs="Arial"/>
          <w:b/>
          <w:bCs/>
          <w:color w:val="000000"/>
        </w:rPr>
      </w:pPr>
      <w:r w:rsidRPr="0049530C">
        <w:rPr>
          <w:rFonts w:ascii="Arial" w:eastAsia="Arial" w:hAnsi="Arial" w:cs="Arial"/>
          <w:b/>
          <w:bCs/>
          <w:color w:val="000000"/>
        </w:rPr>
        <w:t>Planificación de las acciones</w:t>
      </w:r>
      <w:r>
        <w:rPr>
          <w:rFonts w:ascii="Arial" w:eastAsia="Arial" w:hAnsi="Arial" w:cs="Arial"/>
          <w:b/>
          <w:bCs/>
          <w:color w:val="000000"/>
        </w:rPr>
        <w:t>:</w:t>
      </w:r>
    </w:p>
    <w:p w14:paraId="5FA22353" w14:textId="77777777" w:rsidR="003639BA" w:rsidRPr="00127385" w:rsidRDefault="003639BA" w:rsidP="003639BA">
      <w:pPr>
        <w:pStyle w:val="Sinespaciado"/>
        <w:rPr>
          <w:rFonts w:eastAsia="Arial"/>
          <w:lang w:val="es-CO"/>
        </w:rPr>
      </w:pPr>
      <w:r w:rsidRPr="00127385">
        <w:rPr>
          <w:rFonts w:ascii="Arial" w:eastAsia="Arial" w:hAnsi="Arial" w:cs="Arial"/>
          <w:color w:val="000000"/>
          <w:sz w:val="24"/>
          <w:szCs w:val="24"/>
          <w:lang w:val="es-CO"/>
        </w:rPr>
        <w:t>Se realiza recolección de cotizaciones de empresas que brindar servicios como los requeridos.</w:t>
      </w:r>
    </w:p>
    <w:p w14:paraId="6A322268" w14:textId="77777777" w:rsidR="003639BA" w:rsidRDefault="003639BA" w:rsidP="003639BA">
      <w:pPr>
        <w:pStyle w:val="Ttulo4"/>
        <w:shd w:val="clear" w:color="auto" w:fill="FFFFFF"/>
        <w:rPr>
          <w:rFonts w:ascii="Arial" w:eastAsia="Arial" w:hAnsi="Arial" w:cs="Arial"/>
          <w:bCs/>
          <w:i/>
          <w:iCs/>
        </w:rPr>
      </w:pPr>
    </w:p>
    <w:p w14:paraId="205EE845" w14:textId="77777777" w:rsidR="003639BA" w:rsidRDefault="003639BA" w:rsidP="003639BA">
      <w:pPr>
        <w:pStyle w:val="Ttulo4"/>
        <w:shd w:val="clear" w:color="auto" w:fill="FFFFFF"/>
        <w:rPr>
          <w:rFonts w:ascii="Arial" w:eastAsia="Arial" w:hAnsi="Arial" w:cs="Arial"/>
          <w:bCs/>
          <w:i/>
          <w:iCs/>
        </w:rPr>
      </w:pPr>
      <w:r w:rsidRPr="00127385">
        <w:rPr>
          <w:rFonts w:ascii="Arial" w:eastAsia="Arial" w:hAnsi="Arial" w:cs="Arial"/>
          <w:bCs/>
          <w:i/>
          <w:iCs/>
        </w:rPr>
        <w:t>Plan para análisis de datos</w:t>
      </w:r>
      <w:r>
        <w:rPr>
          <w:rFonts w:ascii="Arial" w:eastAsia="Arial" w:hAnsi="Arial" w:cs="Arial"/>
          <w:bCs/>
          <w:i/>
          <w:iCs/>
        </w:rPr>
        <w:t>:</w:t>
      </w:r>
    </w:p>
    <w:p w14:paraId="74015589" w14:textId="77777777" w:rsidR="003639BA" w:rsidRDefault="003639BA" w:rsidP="003639BA">
      <w:pPr>
        <w:rPr>
          <w:rFonts w:eastAsia="Arial"/>
        </w:rPr>
      </w:pPr>
    </w:p>
    <w:p w14:paraId="078932BA" w14:textId="77777777" w:rsidR="007C3918" w:rsidRPr="00D05428" w:rsidRDefault="007C3918" w:rsidP="007C3918">
      <w:pPr>
        <w:jc w:val="both"/>
        <w:rPr>
          <w:rFonts w:eastAsia="Arial"/>
        </w:rPr>
      </w:pPr>
      <w:r w:rsidRPr="00D05428">
        <w:rPr>
          <w:rFonts w:ascii="Arial" w:eastAsia="Arial" w:hAnsi="Arial" w:cs="Arial"/>
          <w:color w:val="000000"/>
          <w:sz w:val="24"/>
          <w:szCs w:val="24"/>
        </w:rPr>
        <w:t xml:space="preserve">Se obtuvo el </w:t>
      </w:r>
      <w:r>
        <w:rPr>
          <w:rFonts w:ascii="Arial" w:eastAsia="Arial" w:hAnsi="Arial" w:cs="Arial"/>
          <w:color w:val="000000"/>
          <w:sz w:val="24"/>
          <w:szCs w:val="24"/>
        </w:rPr>
        <w:t>valor promedio del costo de las actividades requeridas para las compras del material publicitario y se realizó un estudio de mercado con proveedores para la ejecución de lo requerido.</w:t>
      </w:r>
    </w:p>
    <w:p w14:paraId="723B6AFE" w14:textId="78481D82" w:rsidR="003639BA" w:rsidRPr="00D05428" w:rsidRDefault="003639BA" w:rsidP="003639BA">
      <w:pPr>
        <w:jc w:val="both"/>
        <w:rPr>
          <w:rFonts w:eastAsia="Arial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6C8486C9" w14:textId="77777777" w:rsidR="003639BA" w:rsidRPr="00127385" w:rsidRDefault="003639BA" w:rsidP="003639BA">
      <w:pPr>
        <w:widowControl/>
        <w:pBdr>
          <w:top w:val="nil"/>
          <w:left w:val="nil"/>
          <w:bottom w:val="nil"/>
          <w:right w:val="nil"/>
          <w:between w:val="nil"/>
        </w:pBdr>
        <w:spacing w:before="248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12738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Conclusión: </w:t>
      </w:r>
    </w:p>
    <w:p w14:paraId="3A68599D" w14:textId="77777777" w:rsidR="007C3918" w:rsidRDefault="007C3918" w:rsidP="007C3918">
      <w:pPr>
        <w:widowControl/>
        <w:pBdr>
          <w:top w:val="nil"/>
          <w:left w:val="nil"/>
          <w:bottom w:val="nil"/>
          <w:right w:val="nil"/>
          <w:between w:val="nil"/>
        </w:pBdr>
        <w:spacing w:before="24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Se recibieron dos cotizaciones de empresas que cumplían en su objeto contractual lo requerido, que presentaron dentro de sus propuestas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el  costo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de las actividades, teniendo como valor promedio para el desarrollo de estas acciones en el 2020, un valor de $24.750.000 que fue aprobado con el presupuesto del OCAD de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CTeI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5042BDA1" w14:textId="77777777" w:rsidR="007C3918" w:rsidRDefault="007C3918" w:rsidP="007C3918">
      <w:pPr>
        <w:pStyle w:val="Sinespaciado"/>
        <w:jc w:val="both"/>
        <w:rPr>
          <w:rFonts w:ascii="Arial" w:eastAsia="Arial" w:hAnsi="Arial" w:cs="Arial"/>
          <w:color w:val="000000"/>
          <w:sz w:val="24"/>
          <w:szCs w:val="24"/>
          <w:lang w:val="es-CO"/>
        </w:rPr>
      </w:pPr>
    </w:p>
    <w:p w14:paraId="5678BCF3" w14:textId="77777777" w:rsidR="003639BA" w:rsidRDefault="003639BA" w:rsidP="002C582A">
      <w:pPr>
        <w:pStyle w:val="Sinespaciado"/>
        <w:jc w:val="both"/>
        <w:rPr>
          <w:rFonts w:ascii="Arial" w:eastAsia="Arial" w:hAnsi="Arial" w:cs="Arial"/>
          <w:color w:val="000000"/>
          <w:sz w:val="24"/>
          <w:szCs w:val="24"/>
          <w:lang w:val="es-CO"/>
        </w:rPr>
      </w:pPr>
    </w:p>
    <w:p w14:paraId="2F8EE9CF" w14:textId="27493378" w:rsidR="00127385" w:rsidRDefault="00127385">
      <w:pPr>
        <w:widowControl/>
        <w:pBdr>
          <w:top w:val="nil"/>
          <w:left w:val="nil"/>
          <w:bottom w:val="nil"/>
          <w:right w:val="nil"/>
          <w:between w:val="nil"/>
        </w:pBdr>
        <w:spacing w:before="24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E484BA6" w14:textId="768AFCF6" w:rsidR="00C6583C" w:rsidRDefault="00C6583C">
      <w:pPr>
        <w:widowControl/>
        <w:pBdr>
          <w:top w:val="nil"/>
          <w:left w:val="nil"/>
          <w:bottom w:val="nil"/>
          <w:right w:val="nil"/>
          <w:between w:val="nil"/>
        </w:pBdr>
        <w:spacing w:before="24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D176B84" w14:textId="1684946D" w:rsidR="00C6583C" w:rsidRDefault="00C6583C">
      <w:pPr>
        <w:widowControl/>
        <w:pBdr>
          <w:top w:val="nil"/>
          <w:left w:val="nil"/>
          <w:bottom w:val="nil"/>
          <w:right w:val="nil"/>
          <w:between w:val="nil"/>
        </w:pBdr>
        <w:spacing w:before="24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73EDB88" w14:textId="4178EA9D" w:rsidR="00C6583C" w:rsidRDefault="00C6583C">
      <w:pPr>
        <w:widowControl/>
        <w:pBdr>
          <w:top w:val="nil"/>
          <w:left w:val="nil"/>
          <w:bottom w:val="nil"/>
          <w:right w:val="nil"/>
          <w:between w:val="nil"/>
        </w:pBdr>
        <w:spacing w:before="24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6CD6CC3" w14:textId="77777777" w:rsidR="00C6583C" w:rsidRDefault="00C6583C">
      <w:pPr>
        <w:widowControl/>
        <w:pBdr>
          <w:top w:val="nil"/>
          <w:left w:val="nil"/>
          <w:bottom w:val="nil"/>
          <w:right w:val="nil"/>
          <w:between w:val="nil"/>
        </w:pBdr>
        <w:spacing w:before="24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060B6C1" w14:textId="77777777" w:rsidR="003639BA" w:rsidRDefault="003639BA">
      <w:pPr>
        <w:rPr>
          <w:rFonts w:ascii="Arial Narrow" w:hAnsi="Arial Narrow"/>
          <w:noProof/>
        </w:rPr>
      </w:pPr>
    </w:p>
    <w:p w14:paraId="470ED083" w14:textId="2CDF5F88" w:rsidR="005D4FBD" w:rsidRDefault="005D4FBD">
      <w:r>
        <w:rPr>
          <w:rFonts w:ascii="Arial Narrow" w:hAnsi="Arial Narrow"/>
          <w:noProof/>
        </w:rPr>
        <w:drawing>
          <wp:inline distT="0" distB="0" distL="0" distR="0" wp14:anchorId="1D312A4A" wp14:editId="2BD2789C">
            <wp:extent cx="1543685" cy="457200"/>
            <wp:effectExtent l="0" t="0" r="0" b="0"/>
            <wp:docPr id="5" name="Imagen 5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33" cy="460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AAE924" w14:textId="1BE753BE" w:rsidR="005D4FBD" w:rsidRDefault="005D4FBD">
      <w:r>
        <w:t>______________________________</w:t>
      </w:r>
    </w:p>
    <w:p w14:paraId="3AB9A569" w14:textId="2F117F1B" w:rsidR="00162640" w:rsidRPr="00162640" w:rsidRDefault="00162640">
      <w:pPr>
        <w:rPr>
          <w:rFonts w:ascii="Arial" w:eastAsia="Arial" w:hAnsi="Arial" w:cs="Arial"/>
          <w:b/>
          <w:bCs/>
          <w:sz w:val="24"/>
          <w:szCs w:val="24"/>
        </w:rPr>
      </w:pPr>
      <w:r w:rsidRPr="00162640">
        <w:rPr>
          <w:rFonts w:ascii="Arial" w:eastAsia="Arial" w:hAnsi="Arial" w:cs="Arial"/>
          <w:b/>
          <w:bCs/>
          <w:sz w:val="24"/>
          <w:szCs w:val="24"/>
        </w:rPr>
        <w:t>Representante Legal</w:t>
      </w:r>
    </w:p>
    <w:p w14:paraId="5D67EB0F" w14:textId="76BB7BB1" w:rsidR="00F65143" w:rsidRDefault="00F65143" w:rsidP="00162640">
      <w:pPr>
        <w:rPr>
          <w:rFonts w:ascii="Arial" w:eastAsia="Arial" w:hAnsi="Arial" w:cs="Arial"/>
          <w:sz w:val="24"/>
          <w:szCs w:val="24"/>
        </w:rPr>
      </w:pPr>
      <w:r w:rsidRPr="00162640">
        <w:rPr>
          <w:rFonts w:ascii="Arial" w:eastAsia="Arial" w:hAnsi="Arial" w:cs="Arial"/>
          <w:sz w:val="24"/>
          <w:szCs w:val="24"/>
        </w:rPr>
        <w:t>Paula Andrea Villa Sánchez</w:t>
      </w:r>
    </w:p>
    <w:p w14:paraId="11852971" w14:textId="461FA653" w:rsidR="005D4FBD" w:rsidRPr="00162640" w:rsidRDefault="005D4FBD" w:rsidP="00162640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CC. 42.138.645 de Pereira </w:t>
      </w:r>
    </w:p>
    <w:p w14:paraId="76B198A7" w14:textId="0119C1CF" w:rsidR="0021105E" w:rsidRPr="00162640" w:rsidRDefault="00162640" w:rsidP="0016264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4"/>
          <w:szCs w:val="24"/>
        </w:rPr>
      </w:pPr>
      <w:r w:rsidRPr="00162640">
        <w:rPr>
          <w:rFonts w:ascii="Arial" w:eastAsia="Arial" w:hAnsi="Arial" w:cs="Arial"/>
          <w:sz w:val="24"/>
          <w:szCs w:val="24"/>
        </w:rPr>
        <w:t xml:space="preserve">Unión Temporal </w:t>
      </w:r>
      <w:proofErr w:type="spellStart"/>
      <w:r w:rsidRPr="00162640">
        <w:rPr>
          <w:rFonts w:ascii="Arial" w:eastAsia="Arial" w:hAnsi="Arial" w:cs="Arial"/>
          <w:sz w:val="24"/>
          <w:szCs w:val="24"/>
        </w:rPr>
        <w:t>Innovanex</w:t>
      </w:r>
      <w:proofErr w:type="spellEnd"/>
      <w:r w:rsidRPr="00162640">
        <w:rPr>
          <w:rFonts w:ascii="Arial" w:eastAsia="Arial" w:hAnsi="Arial" w:cs="Arial"/>
          <w:sz w:val="24"/>
          <w:szCs w:val="24"/>
        </w:rPr>
        <w:t xml:space="preserve"> </w:t>
      </w:r>
    </w:p>
    <w:p w14:paraId="7B697C61" w14:textId="77777777" w:rsidR="0021105E" w:rsidRPr="00FA3CB2" w:rsidRDefault="0021105E"/>
    <w:sectPr w:rsidR="0021105E" w:rsidRPr="00FA3CB2">
      <w:head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51565" w14:textId="77777777" w:rsidR="00E94B6D" w:rsidRDefault="00E94B6D">
      <w:r>
        <w:separator/>
      </w:r>
    </w:p>
  </w:endnote>
  <w:endnote w:type="continuationSeparator" w:id="0">
    <w:p w14:paraId="2CC64A9F" w14:textId="77777777" w:rsidR="00E94B6D" w:rsidRDefault="00E94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02B0B" w14:textId="77777777" w:rsidR="00E94B6D" w:rsidRDefault="00E94B6D">
      <w:r>
        <w:separator/>
      </w:r>
    </w:p>
  </w:footnote>
  <w:footnote w:type="continuationSeparator" w:id="0">
    <w:p w14:paraId="7CCF80EF" w14:textId="77777777" w:rsidR="00E94B6D" w:rsidRDefault="00E94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73BD5" w14:textId="7B250E0E" w:rsidR="0021105E" w:rsidRDefault="0016264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>
      <w:rPr>
        <w:rFonts w:ascii="Arial Narrow" w:eastAsia="Arial Narrow" w:hAnsi="Arial Narrow" w:cs="Arial Narrow"/>
        <w:b/>
        <w:noProof/>
        <w:sz w:val="24"/>
        <w:szCs w:val="24"/>
        <w:u w:val="single"/>
      </w:rPr>
      <w:drawing>
        <wp:anchor distT="0" distB="0" distL="114300" distR="114300" simplePos="0" relativeHeight="251659264" behindDoc="1" locked="0" layoutInCell="1" allowOverlap="1" wp14:anchorId="31B3CD30" wp14:editId="3589AEF0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763510" cy="10048875"/>
          <wp:effectExtent l="0" t="0" r="889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3510" cy="10048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63BA88A7" wp14:editId="1DF93EB1">
          <wp:simplePos x="0" y="0"/>
          <wp:positionH relativeFrom="column">
            <wp:posOffset>3987165</wp:posOffset>
          </wp:positionH>
          <wp:positionV relativeFrom="paragraph">
            <wp:posOffset>-154306</wp:posOffset>
          </wp:positionV>
          <wp:extent cx="2220595" cy="504825"/>
          <wp:effectExtent l="0" t="0" r="8255" b="9525"/>
          <wp:wrapNone/>
          <wp:docPr id="1" name="Imagen 1" descr="Un dibujo animado con letr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Un dibujo animado con letras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059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05E"/>
    <w:rsid w:val="00011662"/>
    <w:rsid w:val="00057CE5"/>
    <w:rsid w:val="0009324C"/>
    <w:rsid w:val="001134F6"/>
    <w:rsid w:val="00127385"/>
    <w:rsid w:val="00162640"/>
    <w:rsid w:val="00165B4A"/>
    <w:rsid w:val="001D299F"/>
    <w:rsid w:val="0021105E"/>
    <w:rsid w:val="002142B6"/>
    <w:rsid w:val="002C15FB"/>
    <w:rsid w:val="002C582A"/>
    <w:rsid w:val="00321A01"/>
    <w:rsid w:val="00351B7D"/>
    <w:rsid w:val="003605ED"/>
    <w:rsid w:val="003639BA"/>
    <w:rsid w:val="00390351"/>
    <w:rsid w:val="0045470C"/>
    <w:rsid w:val="0049530C"/>
    <w:rsid w:val="004A41AF"/>
    <w:rsid w:val="004A5DF9"/>
    <w:rsid w:val="005159B1"/>
    <w:rsid w:val="00546070"/>
    <w:rsid w:val="005C367B"/>
    <w:rsid w:val="005C591D"/>
    <w:rsid w:val="005D4FBD"/>
    <w:rsid w:val="00622B51"/>
    <w:rsid w:val="00673FC3"/>
    <w:rsid w:val="00746952"/>
    <w:rsid w:val="007C3918"/>
    <w:rsid w:val="007F3D6F"/>
    <w:rsid w:val="00897215"/>
    <w:rsid w:val="008B66DC"/>
    <w:rsid w:val="008F39B3"/>
    <w:rsid w:val="00932C26"/>
    <w:rsid w:val="009B0347"/>
    <w:rsid w:val="009B17CA"/>
    <w:rsid w:val="00A000FB"/>
    <w:rsid w:val="00A1705F"/>
    <w:rsid w:val="00A27B76"/>
    <w:rsid w:val="00AC3BB0"/>
    <w:rsid w:val="00B76D1B"/>
    <w:rsid w:val="00BD368B"/>
    <w:rsid w:val="00C6583C"/>
    <w:rsid w:val="00D05428"/>
    <w:rsid w:val="00DF5B88"/>
    <w:rsid w:val="00E17C38"/>
    <w:rsid w:val="00E41066"/>
    <w:rsid w:val="00E94B6D"/>
    <w:rsid w:val="00F32F90"/>
    <w:rsid w:val="00F65143"/>
    <w:rsid w:val="00F94614"/>
    <w:rsid w:val="00FA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19137"/>
  <w15:docId w15:val="{DEDA2DF1-8DDF-48D2-A479-1570C39E0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840"/>
    <w:pPr>
      <w:autoSpaceDE w:val="0"/>
      <w:autoSpaceDN w:val="0"/>
    </w:p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1D1840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table" w:styleId="Tablaconcuadrcula">
    <w:name w:val="Table Grid"/>
    <w:basedOn w:val="Tablanormal"/>
    <w:uiPriority w:val="39"/>
    <w:rsid w:val="001D1840"/>
    <w:pPr>
      <w:autoSpaceDE w:val="0"/>
      <w:autoSpaceDN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D18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D1840"/>
    <w:rPr>
      <w:rFonts w:ascii="Times New Roman" w:eastAsia="Times New Roman" w:hAnsi="Times New Roman" w:cs="Times New Roman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1D18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D1840"/>
    <w:rPr>
      <w:rFonts w:ascii="Times New Roman" w:eastAsia="Times New Roman" w:hAnsi="Times New Roman" w:cs="Times New Roman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1D1840"/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D1840"/>
    <w:rPr>
      <w:rFonts w:ascii="Arial" w:eastAsia="Arial" w:hAnsi="Arial" w:cs="Arial"/>
      <w:lang w:val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Textoennegrita">
    <w:name w:val="Strong"/>
    <w:basedOn w:val="Fuentedeprrafopredeter"/>
    <w:uiPriority w:val="22"/>
    <w:qFormat/>
    <w:rsid w:val="002C15FB"/>
    <w:rPr>
      <w:b/>
      <w:bCs/>
    </w:rPr>
  </w:style>
  <w:style w:type="character" w:styleId="nfasis">
    <w:name w:val="Emphasis"/>
    <w:basedOn w:val="Fuentedeprrafopredeter"/>
    <w:uiPriority w:val="20"/>
    <w:qFormat/>
    <w:rsid w:val="0009324C"/>
    <w:rPr>
      <w:i/>
      <w:iCs/>
    </w:rPr>
  </w:style>
  <w:style w:type="paragraph" w:styleId="Sinespaciado">
    <w:name w:val="No Spacing"/>
    <w:uiPriority w:val="1"/>
    <w:qFormat/>
    <w:rsid w:val="0009324C"/>
    <w:pPr>
      <w:autoSpaceDE w:val="0"/>
      <w:autoSpaceDN w:val="0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P4mfR6RwtKtA5Dq14h0l3vN06Q==">AMUW2mXJE9vcptdBtBuXPAc0tclq6XbH5mL9mRLBb2/fM6NZzN1DGZ3mwdDR1TI1NYvAA+HIO/0QnlMGYidu0D7nRm7u1/Vb7fpkOSjVhPQuTmCzdzVQWTw=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559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Diego Alejandro Restrepo Sánchez</dc:creator>
  <cp:lastModifiedBy>Equipo15</cp:lastModifiedBy>
  <cp:revision>20</cp:revision>
  <dcterms:created xsi:type="dcterms:W3CDTF">2021-10-04T15:05:00Z</dcterms:created>
  <dcterms:modified xsi:type="dcterms:W3CDTF">2021-10-07T20:18:00Z</dcterms:modified>
</cp:coreProperties>
</file>