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D59" w:rsidRDefault="00D456C6" w:rsidP="00DE4D59">
      <w:pPr>
        <w:pStyle w:val="Sinespaciado"/>
        <w:jc w:val="center"/>
        <w:rPr>
          <w:rFonts w:ascii="Arial" w:hAnsi="Arial" w:cs="Arial"/>
        </w:rPr>
      </w:pPr>
      <w:r>
        <w:rPr>
          <w:rFonts w:ascii="Calibri,Bold" w:hAnsi="Calibri,Bold" w:cs="Calibri,Bold"/>
          <w:b/>
          <w:bCs/>
        </w:rPr>
        <w:t>INFORME MENSUAL DE EJECUCIÓN CONTRACTUAL</w:t>
      </w:r>
    </w:p>
    <w:p w:rsidR="00DE4D59" w:rsidRDefault="00DE4D59" w:rsidP="00DE4D59">
      <w:pPr>
        <w:pStyle w:val="Sinespaciado"/>
        <w:rPr>
          <w:rFonts w:ascii="Arial" w:hAnsi="Arial" w:cs="Arial"/>
        </w:rPr>
      </w:pPr>
    </w:p>
    <w:p w:rsidR="00DE4D59" w:rsidRDefault="00DE4D59" w:rsidP="00DE4D59">
      <w:pPr>
        <w:pStyle w:val="Sinespaciado"/>
        <w:rPr>
          <w:rFonts w:ascii="Arial" w:hAnsi="Arial" w:cs="Arial"/>
        </w:rPr>
      </w:pPr>
    </w:p>
    <w:p w:rsidR="00DE4D59" w:rsidRPr="00A008AD" w:rsidRDefault="00E732F5" w:rsidP="00DE4D59">
      <w:pPr>
        <w:pStyle w:val="Sinespaciado"/>
        <w:rPr>
          <w:rFonts w:ascii="Arial" w:eastAsia="Calibri" w:hAnsi="Arial" w:cs="Arial"/>
        </w:rPr>
      </w:pPr>
      <w:r>
        <w:rPr>
          <w:rFonts w:ascii="Arial" w:hAnsi="Arial" w:cs="Arial"/>
        </w:rPr>
        <w:t>Medellín,</w:t>
      </w:r>
      <w:r w:rsidR="00AD40CF">
        <w:rPr>
          <w:rFonts w:ascii="Arial" w:hAnsi="Arial" w:cs="Arial"/>
        </w:rPr>
        <w:t>0</w:t>
      </w:r>
      <w:r>
        <w:rPr>
          <w:rFonts w:ascii="Arial" w:hAnsi="Arial" w:cs="Arial"/>
        </w:rPr>
        <w:t>8</w:t>
      </w:r>
      <w:r w:rsidR="00AD40CF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octubre</w:t>
      </w:r>
      <w:r w:rsidR="00D456C6" w:rsidRPr="0027337D">
        <w:rPr>
          <w:rFonts w:ascii="Arial" w:hAnsi="Arial" w:cs="Arial"/>
        </w:rPr>
        <w:t xml:space="preserve"> 2021</w:t>
      </w:r>
    </w:p>
    <w:p w:rsidR="00DE4D59" w:rsidRPr="00A008AD" w:rsidRDefault="00DE4D59" w:rsidP="00DE4D59">
      <w:pPr>
        <w:pStyle w:val="Sinespaciado"/>
        <w:rPr>
          <w:rFonts w:ascii="Arial" w:eastAsia="Calibri" w:hAnsi="Arial" w:cs="Arial"/>
        </w:rPr>
      </w:pPr>
    </w:p>
    <w:p w:rsidR="00DE4D59" w:rsidRPr="00A008AD" w:rsidRDefault="00D456C6" w:rsidP="00DE4D59">
      <w:pPr>
        <w:pStyle w:val="Sinespaciado"/>
        <w:rPr>
          <w:rFonts w:ascii="Arial" w:eastAsia="Calibri" w:hAnsi="Arial" w:cs="Arial"/>
          <w:lang w:val="es-ES"/>
        </w:rPr>
      </w:pPr>
      <w:r w:rsidRPr="00A008AD">
        <w:rPr>
          <w:rFonts w:ascii="Arial" w:eastAsia="Calibri" w:hAnsi="Arial" w:cs="Arial"/>
          <w:lang w:val="es-ES"/>
        </w:rPr>
        <w:t>Señor (a)</w:t>
      </w:r>
    </w:p>
    <w:p w:rsidR="00DE4D59" w:rsidRPr="00A008AD" w:rsidRDefault="00963499" w:rsidP="00DE4D59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b/>
          <w:lang w:val="es-ES"/>
        </w:rPr>
        <w:t>GUILLERMO ANTONIO ARENAS ARIAS</w:t>
      </w:r>
      <w:r w:rsidR="00D456C6" w:rsidRPr="00A008AD">
        <w:rPr>
          <w:rFonts w:ascii="Arial" w:eastAsia="Calibri" w:hAnsi="Arial" w:cs="Arial"/>
          <w:b/>
          <w:lang w:val="es-ES"/>
        </w:rPr>
        <w:tab/>
      </w:r>
    </w:p>
    <w:p w:rsidR="00DE4D59" w:rsidRPr="00A008AD" w:rsidRDefault="00D822E0" w:rsidP="00DE4D59">
      <w:pPr>
        <w:pStyle w:val="Sinespaciado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lang w:val="es-ES"/>
        </w:rPr>
        <w:t>Supervisor Contrato N°102</w:t>
      </w:r>
    </w:p>
    <w:p w:rsidR="00DE4D59" w:rsidRPr="00A008AD" w:rsidRDefault="00D456C6" w:rsidP="00DE4D59">
      <w:pPr>
        <w:pStyle w:val="Sinespaciado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lang w:val="es-ES"/>
        </w:rPr>
        <w:t>ESAP Territorial Antioquia-Chocó</w:t>
      </w:r>
    </w:p>
    <w:p w:rsidR="00DE4D59" w:rsidRDefault="00D456C6" w:rsidP="00DE4D59">
      <w:pPr>
        <w:rPr>
          <w:rFonts w:ascii="Arial" w:eastAsia="Calibri" w:hAnsi="Arial" w:cs="Arial"/>
          <w:lang w:val="es-ES"/>
        </w:rPr>
      </w:pPr>
      <w:r w:rsidRPr="00A008AD">
        <w:rPr>
          <w:rFonts w:ascii="Arial" w:eastAsia="Calibri" w:hAnsi="Arial" w:cs="Arial"/>
          <w:lang w:val="es-ES"/>
        </w:rPr>
        <w:t>Medellín.</w:t>
      </w:r>
    </w:p>
    <w:p w:rsidR="00DE4D59" w:rsidRPr="00336B6F" w:rsidRDefault="00D456C6" w:rsidP="00DE4D59">
      <w:pPr>
        <w:tabs>
          <w:tab w:val="right" w:pos="9121"/>
        </w:tabs>
        <w:ind w:left="4248"/>
        <w:rPr>
          <w:rFonts w:ascii="Arial" w:eastAsia="Calibri" w:hAnsi="Arial" w:cs="Arial"/>
          <w:b/>
          <w:color w:val="FF0000"/>
        </w:rPr>
      </w:pPr>
      <w:r w:rsidRPr="0027337D">
        <w:rPr>
          <w:rFonts w:ascii="Arial" w:eastAsia="Calibri" w:hAnsi="Arial" w:cs="Arial"/>
          <w:b/>
          <w:lang w:val="es-ES"/>
        </w:rPr>
        <w:t xml:space="preserve">Asunto: </w:t>
      </w:r>
      <w:r w:rsidRPr="0027337D">
        <w:rPr>
          <w:rFonts w:ascii="Arial" w:eastAsia="Calibri" w:hAnsi="Arial" w:cs="Arial"/>
          <w:b/>
        </w:rPr>
        <w:t xml:space="preserve">Informe mensual de </w:t>
      </w:r>
      <w:r w:rsidR="007C2362">
        <w:rPr>
          <w:rFonts w:ascii="Arial" w:eastAsia="Calibri" w:hAnsi="Arial" w:cs="Arial"/>
          <w:b/>
        </w:rPr>
        <w:t>actividades del 1</w:t>
      </w:r>
      <w:r w:rsidR="00AD40CF">
        <w:rPr>
          <w:rFonts w:ascii="Arial" w:eastAsia="Calibri" w:hAnsi="Arial" w:cs="Arial"/>
          <w:b/>
        </w:rPr>
        <w:t xml:space="preserve"> al </w:t>
      </w:r>
      <w:r w:rsidR="00E732F5">
        <w:rPr>
          <w:rFonts w:ascii="Arial" w:eastAsia="Calibri" w:hAnsi="Arial" w:cs="Arial"/>
          <w:b/>
        </w:rPr>
        <w:t>08</w:t>
      </w:r>
      <w:r w:rsidR="00AD40CF">
        <w:rPr>
          <w:rFonts w:ascii="Arial" w:eastAsia="Calibri" w:hAnsi="Arial" w:cs="Arial"/>
          <w:b/>
        </w:rPr>
        <w:t xml:space="preserve"> de </w:t>
      </w:r>
      <w:r w:rsidR="00E732F5">
        <w:rPr>
          <w:rFonts w:ascii="Arial" w:eastAsia="Calibri" w:hAnsi="Arial" w:cs="Arial"/>
          <w:b/>
        </w:rPr>
        <w:t>octubre</w:t>
      </w:r>
      <w:r w:rsidRPr="0027337D">
        <w:rPr>
          <w:rFonts w:ascii="Arial" w:eastAsia="Calibri" w:hAnsi="Arial" w:cs="Arial"/>
          <w:b/>
        </w:rPr>
        <w:t>- 2021</w:t>
      </w:r>
    </w:p>
    <w:p w:rsidR="00DE4D59" w:rsidRPr="00B454BC" w:rsidRDefault="00D456C6" w:rsidP="00DE4D59">
      <w:pPr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DIANA MARIA BERRIO, identificada</w:t>
      </w:r>
      <w:r w:rsidRPr="00A008AD">
        <w:rPr>
          <w:rFonts w:ascii="Arial" w:hAnsi="Arial" w:cs="Arial"/>
        </w:rPr>
        <w:t xml:space="preserve"> con </w:t>
      </w:r>
      <w:r>
        <w:rPr>
          <w:rFonts w:ascii="Arial" w:hAnsi="Arial" w:cs="Arial"/>
        </w:rPr>
        <w:t>cedula</w:t>
      </w:r>
      <w:r w:rsidRPr="00336B6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32.140.839</w:t>
      </w:r>
      <w:r w:rsidRPr="00A008AD">
        <w:rPr>
          <w:rFonts w:ascii="Arial" w:hAnsi="Arial" w:cs="Arial"/>
        </w:rPr>
        <w:t xml:space="preserve"> </w:t>
      </w:r>
      <w:r w:rsidRPr="00A008AD">
        <w:rPr>
          <w:rFonts w:ascii="Arial" w:eastAsia="Calibri" w:hAnsi="Arial" w:cs="Arial"/>
          <w:lang w:val="es-ES"/>
        </w:rPr>
        <w:t>en mi calidad de Contratista de</w:t>
      </w:r>
      <w:r>
        <w:rPr>
          <w:rFonts w:ascii="Arial" w:eastAsia="Calibri" w:hAnsi="Arial" w:cs="Arial"/>
          <w:lang w:val="es-ES"/>
        </w:rPr>
        <w:t xml:space="preserve"> </w:t>
      </w:r>
      <w:r w:rsidRPr="00A008AD">
        <w:rPr>
          <w:rFonts w:ascii="Arial" w:eastAsia="Calibri" w:hAnsi="Arial" w:cs="Arial"/>
          <w:lang w:val="es-ES"/>
        </w:rPr>
        <w:t>l</w:t>
      </w:r>
      <w:r>
        <w:rPr>
          <w:rFonts w:ascii="Arial" w:eastAsia="Calibri" w:hAnsi="Arial" w:cs="Arial"/>
          <w:lang w:val="es-ES"/>
        </w:rPr>
        <w:t>a</w:t>
      </w:r>
      <w:r w:rsidRPr="00A008AD">
        <w:rPr>
          <w:rFonts w:ascii="Arial" w:eastAsia="Calibri" w:hAnsi="Arial" w:cs="Arial"/>
          <w:lang w:val="es-ES"/>
        </w:rPr>
        <w:t xml:space="preserve"> </w:t>
      </w:r>
      <w:r>
        <w:rPr>
          <w:rFonts w:ascii="Arial" w:eastAsia="Calibri" w:hAnsi="Arial" w:cs="Arial"/>
          <w:lang w:val="es-ES"/>
        </w:rPr>
        <w:t>ESAP</w:t>
      </w:r>
      <w:r w:rsidRPr="00A008AD">
        <w:rPr>
          <w:rFonts w:ascii="Arial" w:eastAsia="Calibri" w:hAnsi="Arial" w:cs="Arial"/>
          <w:lang w:val="es-ES"/>
        </w:rPr>
        <w:t xml:space="preserve">, a continuación, presento el Informe de Actividades realizadas durante el período </w:t>
      </w:r>
      <w:r w:rsidR="00D822E0">
        <w:rPr>
          <w:rFonts w:ascii="Arial" w:eastAsia="Calibri" w:hAnsi="Arial" w:cs="Arial"/>
          <w:b/>
          <w:lang w:val="es-ES"/>
        </w:rPr>
        <w:t xml:space="preserve">comprendido </w:t>
      </w:r>
      <w:r w:rsidR="007C2362">
        <w:rPr>
          <w:rFonts w:ascii="Arial" w:eastAsia="Calibri" w:hAnsi="Arial" w:cs="Arial"/>
          <w:b/>
          <w:lang w:val="es-ES"/>
        </w:rPr>
        <w:t>entre el 01</w:t>
      </w:r>
      <w:r w:rsidRPr="0027337D">
        <w:rPr>
          <w:rFonts w:ascii="Arial" w:eastAsia="Calibri" w:hAnsi="Arial" w:cs="Arial"/>
          <w:b/>
          <w:lang w:val="es-ES"/>
        </w:rPr>
        <w:t xml:space="preserve"> al</w:t>
      </w:r>
      <w:r w:rsidR="00E732F5">
        <w:rPr>
          <w:rFonts w:ascii="Arial" w:eastAsia="Calibri" w:hAnsi="Arial" w:cs="Arial"/>
          <w:b/>
          <w:lang w:val="es-ES"/>
        </w:rPr>
        <w:t xml:space="preserve"> 08</w:t>
      </w:r>
      <w:r w:rsidR="00AD40CF">
        <w:rPr>
          <w:rFonts w:ascii="Arial" w:eastAsia="Calibri" w:hAnsi="Arial" w:cs="Arial"/>
          <w:b/>
          <w:lang w:val="es-ES"/>
        </w:rPr>
        <w:t xml:space="preserve"> de </w:t>
      </w:r>
      <w:r w:rsidR="00E732F5">
        <w:rPr>
          <w:rFonts w:ascii="Arial" w:eastAsia="Calibri" w:hAnsi="Arial" w:cs="Arial"/>
          <w:b/>
          <w:lang w:val="es-ES"/>
        </w:rPr>
        <w:t>octubre</w:t>
      </w:r>
      <w:r w:rsidRPr="0027337D">
        <w:rPr>
          <w:rFonts w:ascii="Arial" w:eastAsia="Calibri" w:hAnsi="Arial" w:cs="Arial"/>
          <w:b/>
          <w:lang w:val="es-ES"/>
        </w:rPr>
        <w:t xml:space="preserve"> del 2021</w:t>
      </w:r>
      <w:r w:rsidRPr="00A008AD">
        <w:rPr>
          <w:rFonts w:ascii="Arial" w:eastAsia="Calibri" w:hAnsi="Arial" w:cs="Arial"/>
          <w:b/>
          <w:lang w:val="es-ES"/>
        </w:rPr>
        <w:t>,</w:t>
      </w:r>
      <w:r w:rsidRPr="00A008AD">
        <w:rPr>
          <w:rFonts w:ascii="Arial" w:eastAsia="Calibri" w:hAnsi="Arial" w:cs="Arial"/>
          <w:lang w:val="es-ES"/>
        </w:rPr>
        <w:t xml:space="preserve"> en cumplimiento del Contrato de </w:t>
      </w:r>
      <w:r w:rsidRPr="00B454BC">
        <w:rPr>
          <w:rFonts w:ascii="Arial" w:eastAsia="Calibri" w:hAnsi="Arial" w:cs="Arial"/>
          <w:lang w:val="es-ES"/>
        </w:rPr>
        <w:t xml:space="preserve">Prestación de Servicios </w:t>
      </w:r>
      <w:r w:rsidR="00D822E0">
        <w:rPr>
          <w:rFonts w:ascii="Arial" w:eastAsia="Calibri" w:hAnsi="Arial" w:cs="Arial"/>
        </w:rPr>
        <w:t>No 102</w:t>
      </w:r>
      <w:r w:rsidRPr="00B454BC">
        <w:rPr>
          <w:rFonts w:ascii="Arial" w:eastAsia="Calibri" w:hAnsi="Arial" w:cs="Arial"/>
        </w:rPr>
        <w:t xml:space="preserve"> del </w:t>
      </w:r>
      <w:r w:rsidR="00D822E0">
        <w:rPr>
          <w:rFonts w:ascii="Arial" w:eastAsia="Calibri" w:hAnsi="Arial" w:cs="Arial"/>
        </w:rPr>
        <w:t xml:space="preserve">09 de Julio al 8 de </w:t>
      </w:r>
      <w:r w:rsidR="00D22B5D">
        <w:rPr>
          <w:rFonts w:ascii="Arial" w:eastAsia="Calibri" w:hAnsi="Arial" w:cs="Arial"/>
        </w:rPr>
        <w:t>octubre</w:t>
      </w:r>
      <w:r>
        <w:rPr>
          <w:rFonts w:ascii="Arial" w:eastAsia="Calibri" w:hAnsi="Arial" w:cs="Arial"/>
        </w:rPr>
        <w:t xml:space="preserve"> de 2021 por valor de </w:t>
      </w:r>
      <w:r w:rsidR="00D22B5D" w:rsidRPr="00D22B5D">
        <w:rPr>
          <w:rFonts w:ascii="Arial" w:eastAsia="Calibri" w:hAnsi="Arial" w:cs="Arial"/>
        </w:rPr>
        <w:t>11.809.038</w:t>
      </w:r>
      <w:r>
        <w:t xml:space="preserve"> </w:t>
      </w:r>
      <w:r w:rsidR="00D22B5D">
        <w:rPr>
          <w:rFonts w:ascii="Arial" w:eastAsia="Calibri" w:hAnsi="Arial" w:cs="Arial"/>
        </w:rPr>
        <w:t>a razón de 3</w:t>
      </w:r>
      <w:r w:rsidRPr="00D22B5D">
        <w:rPr>
          <w:rFonts w:ascii="Arial" w:eastAsia="Calibri" w:hAnsi="Arial" w:cs="Arial"/>
        </w:rPr>
        <w:t xml:space="preserve"> meses</w:t>
      </w:r>
    </w:p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p w:rsidR="00DE4D59" w:rsidRPr="00B454BC" w:rsidRDefault="00D456C6" w:rsidP="00DE4D59">
      <w:pPr>
        <w:spacing w:after="0" w:line="240" w:lineRule="auto"/>
        <w:jc w:val="both"/>
        <w:rPr>
          <w:rFonts w:ascii="Arial" w:eastAsia="Calibri" w:hAnsi="Arial" w:cs="Arial"/>
        </w:rPr>
      </w:pPr>
      <w:r w:rsidRPr="00B454BC">
        <w:rPr>
          <w:rFonts w:ascii="Arial" w:eastAsia="Calibri" w:hAnsi="Arial" w:cs="Arial"/>
        </w:rPr>
        <w:t>Valor y forma de Pago:</w:t>
      </w:r>
      <w:r w:rsidRPr="00B454BC">
        <w:rPr>
          <w:rFonts w:ascii="Arial" w:eastAsia="Calibri" w:hAnsi="Arial" w:cs="Arial"/>
          <w:b/>
          <w:bCs/>
          <w:lang w:val="es-ES"/>
        </w:rPr>
        <w:t xml:space="preserve"> </w:t>
      </w:r>
      <w:r w:rsidR="00D22B5D" w:rsidRPr="00D22B5D">
        <w:rPr>
          <w:rFonts w:ascii="Arial" w:eastAsia="Calibri" w:hAnsi="Arial" w:cs="Arial"/>
          <w:b/>
          <w:lang w:val="es-ES"/>
        </w:rPr>
        <w:t>Once Millones ochocientos nueve mil treinta y ocho pesos</w:t>
      </w:r>
      <w:r w:rsidR="00D22B5D">
        <w:rPr>
          <w:b/>
          <w:bCs/>
          <w:sz w:val="23"/>
          <w:szCs w:val="23"/>
        </w:rPr>
        <w:t xml:space="preserve"> (</w:t>
      </w:r>
      <w:r>
        <w:rPr>
          <w:b/>
          <w:bCs/>
          <w:sz w:val="23"/>
          <w:szCs w:val="23"/>
        </w:rPr>
        <w:t>$</w:t>
      </w:r>
      <w:r w:rsidR="00D22B5D" w:rsidRPr="00D22B5D">
        <w:rPr>
          <w:rFonts w:ascii="Arial" w:eastAsia="Calibri" w:hAnsi="Arial" w:cs="Arial"/>
          <w:b/>
          <w:lang w:val="es-ES"/>
        </w:rPr>
        <w:t>11.809.038</w:t>
      </w:r>
      <w:r w:rsidRPr="00D22B5D">
        <w:rPr>
          <w:rFonts w:ascii="Arial" w:eastAsia="Calibri" w:hAnsi="Arial" w:cs="Arial"/>
          <w:b/>
          <w:lang w:val="es-ES"/>
        </w:rPr>
        <w:t xml:space="preserve">), </w:t>
      </w:r>
      <w:r w:rsidRPr="00B454BC">
        <w:rPr>
          <w:rFonts w:ascii="Arial" w:eastAsia="Calibri" w:hAnsi="Arial" w:cs="Arial"/>
        </w:rPr>
        <w:t xml:space="preserve">pagaderos en </w:t>
      </w:r>
      <w:r w:rsidR="00D22B5D">
        <w:rPr>
          <w:rFonts w:ascii="Arial" w:eastAsia="Calibri" w:hAnsi="Arial" w:cs="Arial"/>
        </w:rPr>
        <w:t>3</w:t>
      </w:r>
      <w:r>
        <w:rPr>
          <w:rFonts w:ascii="Arial" w:eastAsia="Calibri" w:hAnsi="Arial" w:cs="Arial"/>
        </w:rPr>
        <w:t xml:space="preserve"> </w:t>
      </w:r>
      <w:r w:rsidRPr="00B454BC">
        <w:rPr>
          <w:rFonts w:ascii="Arial" w:eastAsia="Calibri" w:hAnsi="Arial" w:cs="Arial"/>
        </w:rPr>
        <w:t>cuotas de la siguiente manera:</w:t>
      </w:r>
    </w:p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21"/>
        <w:gridCol w:w="2452"/>
        <w:gridCol w:w="3095"/>
        <w:gridCol w:w="840"/>
      </w:tblGrid>
      <w:tr w:rsidR="00DE4D59" w:rsidRPr="00B454BC" w:rsidTr="00DE4D59">
        <w:trPr>
          <w:trHeight w:val="1326"/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bCs/>
                <w:lang w:val="es-ES_tradnl"/>
              </w:rPr>
            </w:pPr>
            <w:r w:rsidRPr="00B454BC">
              <w:rPr>
                <w:rFonts w:ascii="Arial" w:eastAsia="Calibri" w:hAnsi="Arial" w:cs="Arial"/>
                <w:b/>
                <w:bCs/>
                <w:lang w:val="es-ES_tradnl"/>
              </w:rPr>
              <w:t xml:space="preserve">Pagos que se realizarán durante el contrato </w:t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bCs/>
                <w:lang w:val="es-ES_tradnl"/>
              </w:rPr>
            </w:pPr>
            <w:r w:rsidRPr="00B454BC">
              <w:rPr>
                <w:rFonts w:ascii="Arial" w:eastAsia="Calibri" w:hAnsi="Arial" w:cs="Arial"/>
                <w:b/>
                <w:bCs/>
                <w:lang w:val="es-ES_tradnl"/>
              </w:rPr>
              <w:t>Determine el porcentaje que cada pago representa frente al valor total del contrato</w:t>
            </w: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bCs/>
                <w:lang w:val="es-ES_tradnl"/>
              </w:rPr>
            </w:pPr>
            <w:r w:rsidRPr="00B454BC">
              <w:rPr>
                <w:rFonts w:ascii="Arial" w:eastAsia="Calibri" w:hAnsi="Arial" w:cs="Arial"/>
                <w:b/>
                <w:bCs/>
                <w:lang w:val="es-ES_tradnl"/>
              </w:rPr>
              <w:t xml:space="preserve">Periodo para el pago </w:t>
            </w: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bCs/>
                <w:lang w:val="es-ES_tradnl"/>
              </w:rPr>
            </w:pPr>
            <w:r w:rsidRPr="00B454BC">
              <w:rPr>
                <w:rFonts w:ascii="Arial" w:eastAsia="Calibri" w:hAnsi="Arial" w:cs="Arial"/>
                <w:b/>
                <w:bCs/>
                <w:lang w:val="es-ES_tradnl"/>
              </w:rPr>
              <w:t>%</w:t>
            </w:r>
          </w:p>
        </w:tc>
      </w:tr>
      <w:tr w:rsidR="00DE4D59" w:rsidRPr="00B454BC" w:rsidTr="00DE4D59">
        <w:trPr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 xml:space="preserve">PAGO 1 </w:t>
            </w:r>
            <w:r w:rsidRPr="00B454BC">
              <w:rPr>
                <w:rFonts w:ascii="Arial" w:eastAsia="Calibri" w:hAnsi="Arial" w:cs="Arial"/>
                <w:lang w:val="es-ES_tradnl"/>
              </w:rPr>
              <w:tab/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D22B5D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$</w:t>
            </w:r>
            <w:r w:rsidR="00E13008">
              <w:rPr>
                <w:rFonts w:ascii="Arial" w:eastAsia="Calibri" w:hAnsi="Arial" w:cs="Arial"/>
                <w:lang w:val="es-ES_tradnl"/>
              </w:rPr>
              <w:t>2.886.654</w:t>
            </w:r>
          </w:p>
          <w:p w:rsidR="00DE4D59" w:rsidRPr="00B454BC" w:rsidRDefault="00DE4D59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Entrega de informe mensual</w:t>
            </w: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24,44</w:t>
            </w:r>
          </w:p>
        </w:tc>
      </w:tr>
      <w:tr w:rsidR="00DE4D59" w:rsidRPr="00B454BC" w:rsidTr="00DE4D59">
        <w:trPr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 xml:space="preserve">PAGO 2  </w:t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D22B5D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$</w:t>
            </w:r>
            <w:r>
              <w:rPr>
                <w:rFonts w:ascii="Arial" w:eastAsia="Calibri" w:hAnsi="Arial" w:cs="Arial"/>
                <w:lang w:val="es-ES_tradnl"/>
              </w:rPr>
              <w:t xml:space="preserve"> </w:t>
            </w:r>
            <w:r w:rsidRPr="00D22B5D">
              <w:rPr>
                <w:rFonts w:ascii="Arial" w:eastAsia="Calibri" w:hAnsi="Arial" w:cs="Arial"/>
                <w:lang w:val="es-ES_tradnl"/>
              </w:rPr>
              <w:t xml:space="preserve">3.936.346 </w:t>
            </w:r>
          </w:p>
          <w:p w:rsidR="00DE4D59" w:rsidRPr="00B454BC" w:rsidRDefault="00DE4D59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Entrega de informe mensual</w:t>
            </w: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33,33</w:t>
            </w:r>
          </w:p>
        </w:tc>
      </w:tr>
      <w:tr w:rsidR="00DE4D59" w:rsidRPr="00B454BC" w:rsidTr="00DE4D59">
        <w:trPr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PAGO 3</w:t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$</w:t>
            </w:r>
            <w:r w:rsidRPr="00D22B5D">
              <w:rPr>
                <w:rFonts w:ascii="Arial" w:eastAsia="Calibri" w:hAnsi="Arial" w:cs="Arial"/>
                <w:lang w:val="es-ES_tradnl"/>
              </w:rPr>
              <w:t>3.936.346</w:t>
            </w: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Entrega de informe mensual</w:t>
            </w: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33,33</w:t>
            </w:r>
          </w:p>
        </w:tc>
      </w:tr>
      <w:tr w:rsidR="00E13008" w:rsidRPr="00B454BC" w:rsidTr="00DE4D59">
        <w:trPr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E13008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PAGO 4</w:t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E13008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$1.049.692</w:t>
            </w: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E13008" w:rsidRPr="00B454BC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Entrega informe final</w:t>
            </w: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E13008" w:rsidRDefault="00E13008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eastAsia="Calibri" w:hAnsi="Arial" w:cs="Arial"/>
                <w:lang w:val="es-ES_tradnl"/>
              </w:rPr>
              <w:t>8,9</w:t>
            </w:r>
          </w:p>
        </w:tc>
      </w:tr>
      <w:tr w:rsidR="00DE4D59" w:rsidRPr="00B454BC" w:rsidTr="00DE4D59">
        <w:trPr>
          <w:jc w:val="center"/>
        </w:trPr>
        <w:tc>
          <w:tcPr>
            <w:tcW w:w="2421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Total</w:t>
            </w:r>
          </w:p>
        </w:tc>
        <w:tc>
          <w:tcPr>
            <w:tcW w:w="2452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DE1DE4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$</w:t>
            </w:r>
            <w:r w:rsidR="00D22B5D">
              <w:rPr>
                <w:rFonts w:ascii="Arial" w:eastAsia="Calibri" w:hAnsi="Arial" w:cs="Arial"/>
                <w:lang w:val="es-ES_tradnl"/>
              </w:rPr>
              <w:t>11.809.038</w:t>
            </w:r>
            <w:r w:rsidRPr="00DE1DE4">
              <w:rPr>
                <w:rFonts w:ascii="Arial" w:eastAsia="Calibri" w:hAnsi="Arial" w:cs="Arial"/>
                <w:lang w:val="es-ES_tradnl"/>
              </w:rPr>
              <w:t xml:space="preserve"> </w:t>
            </w:r>
          </w:p>
          <w:p w:rsidR="00DE4D59" w:rsidRPr="00B454BC" w:rsidRDefault="00DE4D59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  <w:tc>
          <w:tcPr>
            <w:tcW w:w="3095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E4D59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  <w:tc>
          <w:tcPr>
            <w:tcW w:w="840" w:type="dxa"/>
            <w:tcBorders>
              <w:top w:val="single" w:sz="12" w:space="0" w:color="4472C4"/>
              <w:left w:val="single" w:sz="12" w:space="0" w:color="4472C4"/>
              <w:bottom w:val="single" w:sz="12" w:space="0" w:color="4472C4"/>
              <w:right w:val="single" w:sz="12" w:space="0" w:color="4472C4"/>
            </w:tcBorders>
          </w:tcPr>
          <w:p w:rsidR="00DE4D59" w:rsidRPr="00B454BC" w:rsidRDefault="00D456C6" w:rsidP="00DE4D59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B454BC">
              <w:rPr>
                <w:rFonts w:ascii="Arial" w:eastAsia="Calibri" w:hAnsi="Arial" w:cs="Arial"/>
                <w:lang w:val="es-ES_tradnl"/>
              </w:rPr>
              <w:t>100</w:t>
            </w:r>
          </w:p>
        </w:tc>
      </w:tr>
    </w:tbl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p w:rsidR="00DE4D59" w:rsidRPr="00B454BC" w:rsidRDefault="00D456C6" w:rsidP="00DE4D59">
      <w:pPr>
        <w:spacing w:after="0" w:line="240" w:lineRule="auto"/>
        <w:jc w:val="both"/>
        <w:rPr>
          <w:rFonts w:ascii="Arial" w:eastAsia="Calibri" w:hAnsi="Arial" w:cs="Arial"/>
        </w:rPr>
      </w:pPr>
      <w:r w:rsidRPr="00B454BC">
        <w:rPr>
          <w:rFonts w:ascii="Arial" w:eastAsia="Calibri" w:hAnsi="Arial" w:cs="Arial"/>
        </w:rPr>
        <w:t>Plazo:</w:t>
      </w:r>
      <w:r w:rsidRPr="00B454BC">
        <w:rPr>
          <w:rFonts w:ascii="Arial" w:eastAsia="Calibri" w:hAnsi="Arial" w:cs="Arial"/>
        </w:rPr>
        <w:tab/>
      </w:r>
      <w:r w:rsidR="00D22B5D">
        <w:rPr>
          <w:rFonts w:ascii="Arial" w:eastAsia="Calibri" w:hAnsi="Arial" w:cs="Arial"/>
        </w:rPr>
        <w:t>3 Meses</w:t>
      </w:r>
    </w:p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p w:rsidR="00DE4D59" w:rsidRPr="00B454BC" w:rsidRDefault="00D456C6" w:rsidP="00DE4D59">
      <w:pPr>
        <w:spacing w:after="0" w:line="240" w:lineRule="auto"/>
        <w:jc w:val="both"/>
        <w:rPr>
          <w:rFonts w:ascii="Arial" w:eastAsia="Calibri" w:hAnsi="Arial" w:cs="Arial"/>
        </w:rPr>
      </w:pPr>
      <w:r w:rsidRPr="00B454BC">
        <w:rPr>
          <w:rFonts w:ascii="Arial" w:eastAsia="Calibri" w:hAnsi="Arial" w:cs="Arial"/>
        </w:rPr>
        <w:t>Fecha Inicio:</w:t>
      </w:r>
      <w:r w:rsidRPr="00B454BC"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>9</w:t>
      </w:r>
      <w:r w:rsidRPr="00B454BC">
        <w:rPr>
          <w:rFonts w:ascii="Arial" w:eastAsia="Calibri" w:hAnsi="Arial" w:cs="Arial"/>
        </w:rPr>
        <w:t xml:space="preserve"> de </w:t>
      </w:r>
      <w:r w:rsidR="00D22B5D">
        <w:rPr>
          <w:rFonts w:ascii="Arial" w:eastAsia="Calibri" w:hAnsi="Arial" w:cs="Arial"/>
        </w:rPr>
        <w:t>julio</w:t>
      </w:r>
      <w:r>
        <w:rPr>
          <w:rFonts w:ascii="Arial" w:eastAsia="Calibri" w:hAnsi="Arial" w:cs="Arial"/>
        </w:rPr>
        <w:t xml:space="preserve"> </w:t>
      </w:r>
      <w:r w:rsidR="00D22B5D">
        <w:rPr>
          <w:rFonts w:ascii="Arial" w:eastAsia="Calibri" w:hAnsi="Arial" w:cs="Arial"/>
        </w:rPr>
        <w:t>de 2021</w:t>
      </w:r>
      <w:r w:rsidRPr="00B454BC">
        <w:rPr>
          <w:rFonts w:ascii="Arial" w:eastAsia="Calibri" w:hAnsi="Arial" w:cs="Arial"/>
        </w:rPr>
        <w:t>.</w:t>
      </w:r>
    </w:p>
    <w:p w:rsidR="00DE4D59" w:rsidRPr="00B454BC" w:rsidRDefault="00DE4D59" w:rsidP="00DE4D59">
      <w:pPr>
        <w:spacing w:after="0" w:line="240" w:lineRule="auto"/>
        <w:jc w:val="both"/>
        <w:rPr>
          <w:rFonts w:ascii="Arial" w:eastAsia="Calibri" w:hAnsi="Arial" w:cs="Arial"/>
        </w:rPr>
      </w:pPr>
    </w:p>
    <w:p w:rsidR="00DE4D59" w:rsidRPr="00B454BC" w:rsidRDefault="00D456C6" w:rsidP="00DE4D59">
      <w:pPr>
        <w:spacing w:after="0" w:line="240" w:lineRule="auto"/>
        <w:jc w:val="both"/>
        <w:rPr>
          <w:rFonts w:ascii="Arial" w:eastAsia="Calibri" w:hAnsi="Arial" w:cs="Arial"/>
        </w:rPr>
      </w:pPr>
      <w:r w:rsidRPr="00B454BC">
        <w:rPr>
          <w:rFonts w:ascii="Arial" w:eastAsia="Calibri" w:hAnsi="Arial" w:cs="Arial"/>
        </w:rPr>
        <w:t xml:space="preserve">Fecha terminación: </w:t>
      </w:r>
      <w:r>
        <w:rPr>
          <w:rFonts w:ascii="Arial" w:eastAsia="Calibri" w:hAnsi="Arial" w:cs="Arial"/>
        </w:rPr>
        <w:t>8</w:t>
      </w:r>
      <w:r w:rsidRPr="00B454BC">
        <w:rPr>
          <w:rFonts w:ascii="Arial" w:eastAsia="Calibri" w:hAnsi="Arial" w:cs="Arial"/>
        </w:rPr>
        <w:t xml:space="preserve"> de </w:t>
      </w:r>
      <w:r w:rsidR="00D22B5D">
        <w:rPr>
          <w:rFonts w:ascii="Arial" w:eastAsia="Calibri" w:hAnsi="Arial" w:cs="Arial"/>
        </w:rPr>
        <w:t>octubre</w:t>
      </w:r>
      <w:r>
        <w:rPr>
          <w:rFonts w:ascii="Arial" w:eastAsia="Calibri" w:hAnsi="Arial" w:cs="Arial"/>
        </w:rPr>
        <w:t xml:space="preserve"> de 2021</w:t>
      </w: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Default="00D456C6" w:rsidP="00DE4D59">
      <w:pPr>
        <w:jc w:val="both"/>
        <w:rPr>
          <w:rFonts w:ascii="Arial" w:hAnsi="Arial" w:cs="Arial"/>
          <w:spacing w:val="-3"/>
        </w:rPr>
      </w:pPr>
      <w:r w:rsidRPr="00A008AD">
        <w:rPr>
          <w:rFonts w:ascii="Arial" w:hAnsi="Arial" w:cs="Arial"/>
          <w:b/>
          <w:color w:val="000000"/>
        </w:rPr>
        <w:t>OBJETO:</w:t>
      </w:r>
      <w:r w:rsidRPr="00A008AD">
        <w:rPr>
          <w:rFonts w:ascii="Arial" w:hAnsi="Arial" w:cs="Arial"/>
          <w:color w:val="000000"/>
        </w:rPr>
        <w:t xml:space="preserve"> </w:t>
      </w:r>
      <w:r w:rsidRPr="008348BF">
        <w:rPr>
          <w:rFonts w:ascii="Arial" w:hAnsi="Arial" w:cs="Arial"/>
          <w:spacing w:val="-3"/>
        </w:rPr>
        <w:t xml:space="preserve"> </w:t>
      </w:r>
      <w:r w:rsidRPr="00173208">
        <w:rPr>
          <w:rFonts w:ascii="Arial" w:hAnsi="Arial" w:cs="Arial"/>
          <w:spacing w:val="-3"/>
        </w:rPr>
        <w:t>Prestar los servicios de Asesoría contable y financiera, en todo lo referente al manejo de los aplicativos contables que se requiera en la entidad, preparar los estados financieros contables, refrendar los de su competencia si fuera del caso, y presentarlos oportunamente, de acuerdo con el Régimen de Contabilidad Pública y que contribuyan al buen funcionamiento de la ESAP</w:t>
      </w:r>
      <w:r w:rsidRPr="008F7175">
        <w:rPr>
          <w:rFonts w:ascii="Arial" w:hAnsi="Arial" w:cs="Arial"/>
          <w:spacing w:val="-3"/>
        </w:rPr>
        <w:t>.</w:t>
      </w:r>
    </w:p>
    <w:p w:rsidR="00DE4D59" w:rsidRDefault="00DE4D59" w:rsidP="00DE4D59">
      <w:pPr>
        <w:jc w:val="both"/>
        <w:rPr>
          <w:rFonts w:ascii="Arial" w:hAnsi="Arial" w:cs="Arial"/>
          <w:spacing w:val="-3"/>
        </w:rPr>
      </w:pPr>
    </w:p>
    <w:p w:rsidR="00DE4D59" w:rsidRDefault="00D456C6" w:rsidP="00DE4D59">
      <w:pPr>
        <w:pStyle w:val="Sinespaciado"/>
        <w:jc w:val="both"/>
        <w:rPr>
          <w:rFonts w:ascii="Arial" w:hAnsi="Arial" w:cs="Arial"/>
          <w:b/>
        </w:rPr>
      </w:pPr>
      <w:r w:rsidRPr="005F4A9B">
        <w:rPr>
          <w:rFonts w:ascii="Arial" w:hAnsi="Arial" w:cs="Arial"/>
          <w:b/>
        </w:rPr>
        <w:t>CLAUSULA SEXTA. OBLIGACIONES ESPECÍFICAS DEL CONTRATISTA:</w:t>
      </w:r>
    </w:p>
    <w:p w:rsidR="00DE4D59" w:rsidRPr="00517F08" w:rsidRDefault="00DE4D59" w:rsidP="00DE4D5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DE4D59" w:rsidRPr="00E22604" w:rsidTr="00DE4D59">
        <w:trPr>
          <w:trHeight w:val="31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22604">
              <w:rPr>
                <w:rFonts w:ascii="Arial" w:hAnsi="Arial" w:cs="Arial"/>
                <w:b/>
                <w:bCs/>
              </w:rPr>
              <w:t>Obligaciones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22604">
              <w:rPr>
                <w:rFonts w:ascii="Arial" w:hAnsi="Arial" w:cs="Arial"/>
                <w:b/>
                <w:bCs/>
              </w:rPr>
              <w:t>Acciones realizadas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22604">
              <w:rPr>
                <w:rFonts w:ascii="Arial" w:hAnsi="Arial" w:cs="Arial"/>
                <w:b/>
                <w:bCs/>
              </w:rPr>
              <w:t>Evidencias</w:t>
            </w:r>
          </w:p>
        </w:tc>
      </w:tr>
      <w:tr w:rsidR="00DE4D59" w:rsidRPr="00E22604" w:rsidTr="00DE4D59">
        <w:trPr>
          <w:trHeight w:val="90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1.    Administrar la información contable que se genere en la Territorial.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Recepción de solicitudes a central de cuentas, causación, ajustes y traspaso a pagaduría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Control de Entrada de documentos al grupo de contabilidad</w:t>
            </w:r>
            <w:r>
              <w:rPr>
                <w:rFonts w:ascii="Arial" w:hAnsi="Arial" w:cs="Arial"/>
              </w:rPr>
              <w:t xml:space="preserve"> mediante </w:t>
            </w:r>
            <w:r w:rsidRPr="00E22604">
              <w:rPr>
                <w:rFonts w:ascii="Arial" w:hAnsi="Arial" w:cs="Arial"/>
              </w:rPr>
              <w:t>el registro SIIF de las Cxp y obligaciones generadas</w:t>
            </w:r>
          </w:p>
        </w:tc>
      </w:tr>
      <w:tr w:rsidR="00DE4D59" w:rsidRPr="00E22604" w:rsidTr="00DE4D59">
        <w:trPr>
          <w:trHeight w:val="114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2.    Asesorar a la Dirección Territorial en todos los asuntos relacionados con las operaciones de la territorial y con la simplificación de trámites y procedimientos en el área Financiera.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Dispuesta a ofrecer la asesoría cuando haya lugar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AD40CF" w:rsidP="00AD40C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asesora</w:t>
            </w:r>
            <w:r w:rsidR="00E13008">
              <w:rPr>
                <w:rFonts w:ascii="Arial" w:hAnsi="Arial" w:cs="Arial"/>
              </w:rPr>
              <w:t xml:space="preserve"> a pagaduría</w:t>
            </w:r>
            <w:r w:rsidR="007C23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 el proceso de los archivos dips de nomina</w:t>
            </w:r>
            <w:r w:rsidR="00E13008">
              <w:rPr>
                <w:rFonts w:ascii="Arial" w:hAnsi="Arial" w:cs="Arial"/>
              </w:rPr>
              <w:t xml:space="preserve"> </w:t>
            </w:r>
          </w:p>
        </w:tc>
      </w:tr>
      <w:tr w:rsidR="00DE4D59" w:rsidRPr="00E22604" w:rsidTr="00DE4D59">
        <w:trPr>
          <w:trHeight w:val="85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3.    Aplicar el Plan General de Contabilidad Pública de acuerdo con los </w:t>
            </w:r>
            <w:r w:rsidRPr="00E22604">
              <w:rPr>
                <w:rFonts w:ascii="Arial" w:hAnsi="Arial" w:cs="Arial"/>
                <w:lang w:val="es-ES"/>
              </w:rPr>
              <w:lastRenderedPageBreak/>
              <w:t xml:space="preserve">procedimientos generalmente aceptados.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lastRenderedPageBreak/>
              <w:t>Se aplica de acuerdo a lineamientos dados desde la sede Central</w:t>
            </w:r>
          </w:p>
        </w:tc>
        <w:tc>
          <w:tcPr>
            <w:tcW w:w="2943" w:type="dxa"/>
            <w:hideMark/>
          </w:tcPr>
          <w:p w:rsidR="00DE4D59" w:rsidRPr="00E22604" w:rsidRDefault="00D456C6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En los ajustes co</w:t>
            </w:r>
            <w:r>
              <w:rPr>
                <w:rFonts w:ascii="Arial" w:hAnsi="Arial" w:cs="Arial"/>
              </w:rPr>
              <w:t>n</w:t>
            </w:r>
            <w:r w:rsidRPr="00E22604">
              <w:rPr>
                <w:rFonts w:ascii="Arial" w:hAnsi="Arial" w:cs="Arial"/>
              </w:rPr>
              <w:t xml:space="preserve">tables, causaciones y deducciones registrados en Siif, desde el </w:t>
            </w:r>
            <w:r w:rsidR="00963499">
              <w:rPr>
                <w:rFonts w:ascii="Arial" w:hAnsi="Arial" w:cs="Arial"/>
              </w:rPr>
              <w:lastRenderedPageBreak/>
              <w:t xml:space="preserve">01 al </w:t>
            </w:r>
            <w:r w:rsidR="00E732F5">
              <w:rPr>
                <w:rFonts w:ascii="Arial" w:hAnsi="Arial" w:cs="Arial"/>
              </w:rPr>
              <w:t>08</w:t>
            </w:r>
            <w:r w:rsidR="00AD40CF">
              <w:rPr>
                <w:rFonts w:ascii="Arial" w:hAnsi="Arial" w:cs="Arial"/>
              </w:rPr>
              <w:t xml:space="preserve"> de </w:t>
            </w:r>
            <w:r w:rsidR="00E732F5">
              <w:rPr>
                <w:rFonts w:ascii="Arial" w:hAnsi="Arial" w:cs="Arial"/>
              </w:rPr>
              <w:t>octubre</w:t>
            </w:r>
            <w:r>
              <w:rPr>
                <w:rFonts w:ascii="Arial" w:hAnsi="Arial" w:cs="Arial"/>
              </w:rPr>
              <w:t xml:space="preserve"> de 2021</w:t>
            </w:r>
          </w:p>
        </w:tc>
      </w:tr>
      <w:tr w:rsidR="00DE4D59" w:rsidRPr="00E22604" w:rsidTr="00DE4D59">
        <w:trPr>
          <w:trHeight w:val="1833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lastRenderedPageBreak/>
              <w:t xml:space="preserve">4.    Preparar y registrar el movimiento contable mensual, comprobante diario de ajustes, movimiento de cancelación de cuentas de resultado, estados financieros (balance general y estado de ingresos y egresos de prueba), anexos al balance (deudores, propiedad, planta y equipo, responsabilidades, cuenta de ajustes ejercicios anteriores, cuentas de orden), informe financiero, económico y social a nivel de subcuentas,  anexos a los estados financieros, balance de almacén, notas aclaratorias, solicitud devolución IVA bimestral, conciliaciones bancarias, informe de bienes inmuebles, información exógena, manejo del sistema financiero SEVEN, SIIF NACION II y GESTASOFT (revisión de las operaciones efectuadas por los funcionarios en los </w:t>
            </w:r>
            <w:r w:rsidRPr="00E22604">
              <w:rPr>
                <w:rFonts w:ascii="Arial" w:hAnsi="Arial" w:cs="Arial"/>
                <w:lang w:val="es-ES"/>
              </w:rPr>
              <w:lastRenderedPageBreak/>
              <w:t xml:space="preserve">diferentes módulos del sistema y registro en el módulo de contabilidad).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lastRenderedPageBreak/>
              <w:t>Se elaboran en el mes todas las causaciones y ajustes necesarios para el informe final mensualidad de Balance y Estado de resultados; se elaboran las declaraciones de retención en la fuente y se remite la información útil de Iva a la sede central, Se ha aplicado la causación de la cuenta de cobro digital en Gestasoft</w:t>
            </w:r>
          </w:p>
        </w:tc>
        <w:tc>
          <w:tcPr>
            <w:tcW w:w="2943" w:type="dxa"/>
            <w:hideMark/>
          </w:tcPr>
          <w:p w:rsidR="00DE4D59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Se puede ver en los registros de Cxp, obligaciones y ajustes que</w:t>
            </w:r>
            <w:r>
              <w:rPr>
                <w:rFonts w:ascii="Arial" w:hAnsi="Arial" w:cs="Arial"/>
              </w:rPr>
              <w:t xml:space="preserve"> se ha</w:t>
            </w:r>
            <w:r w:rsidR="00AD40CF">
              <w:rPr>
                <w:rFonts w:ascii="Arial" w:hAnsi="Arial" w:cs="Arial"/>
              </w:rPr>
              <w:t xml:space="preserve">cen en el Siif desde el 01 al </w:t>
            </w:r>
            <w:r w:rsidR="00E732F5">
              <w:rPr>
                <w:rFonts w:ascii="Arial" w:hAnsi="Arial" w:cs="Arial"/>
              </w:rPr>
              <w:t>08</w:t>
            </w:r>
            <w:r w:rsidR="00AD40CF">
              <w:rPr>
                <w:rFonts w:ascii="Arial" w:hAnsi="Arial" w:cs="Arial"/>
              </w:rPr>
              <w:t xml:space="preserve"> de </w:t>
            </w:r>
            <w:r w:rsidR="00E732F5">
              <w:rPr>
                <w:rFonts w:ascii="Arial" w:hAnsi="Arial" w:cs="Arial"/>
              </w:rPr>
              <w:t>octubre</w:t>
            </w:r>
            <w:r w:rsidRPr="00E22604">
              <w:rPr>
                <w:rFonts w:ascii="Arial" w:hAnsi="Arial" w:cs="Arial"/>
              </w:rPr>
              <w:t>, ver gestasoft</w:t>
            </w:r>
            <w:r>
              <w:rPr>
                <w:rFonts w:ascii="Arial" w:hAnsi="Arial" w:cs="Arial"/>
              </w:rPr>
              <w:t xml:space="preserve"> la cuenta de cobro del mes y las </w:t>
            </w:r>
            <w:r w:rsidR="00963499">
              <w:rPr>
                <w:rFonts w:ascii="Arial" w:hAnsi="Arial" w:cs="Arial"/>
              </w:rPr>
              <w:t>nóminas</w:t>
            </w:r>
            <w:r>
              <w:rPr>
                <w:rFonts w:ascii="Arial" w:hAnsi="Arial" w:cs="Arial"/>
              </w:rPr>
              <w:t xml:space="preserve"> de docentes.</w:t>
            </w: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Pr="00E22604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E4D59" w:rsidRPr="00E22604" w:rsidTr="00DE4D59">
        <w:trPr>
          <w:trHeight w:val="85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lastRenderedPageBreak/>
              <w:t xml:space="preserve">5.    Revisar el inventario físico de la territorial con todos sus anexos, es decir traslados o baja de bienes según el caso. </w:t>
            </w:r>
          </w:p>
        </w:tc>
        <w:tc>
          <w:tcPr>
            <w:tcW w:w="2943" w:type="dxa"/>
          </w:tcPr>
          <w:p w:rsidR="00DE4D59" w:rsidRPr="00E22604" w:rsidRDefault="00D456C6" w:rsidP="00A934A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elabora la conciliación de propiedad planta y equipo del mes de 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456C6" w:rsidP="0096349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encuentra en el Siif en los ajustes manuales por este concepto, estos movimientos, desde el año 2018 están a cargo de la sede central en cabeza del grupo de Inventarios, aunque ellos al mes envían el informe de ppye para ser validado por la Territorial, </w:t>
            </w:r>
            <w:r w:rsidR="00963499">
              <w:rPr>
                <w:rFonts w:ascii="Arial" w:hAnsi="Arial" w:cs="Arial"/>
              </w:rPr>
              <w:t xml:space="preserve">en el momento se ha </w:t>
            </w:r>
            <w:r w:rsidR="00AD40CF">
              <w:rPr>
                <w:rFonts w:ascii="Arial" w:hAnsi="Arial" w:cs="Arial"/>
              </w:rPr>
              <w:t>conciliado hasta el mes de jul</w:t>
            </w:r>
            <w:r w:rsidR="007C2362">
              <w:rPr>
                <w:rFonts w:ascii="Arial" w:hAnsi="Arial" w:cs="Arial"/>
              </w:rPr>
              <w:t>io</w:t>
            </w:r>
          </w:p>
        </w:tc>
      </w:tr>
      <w:tr w:rsidR="00DE4D59" w:rsidRPr="00E22604" w:rsidTr="00DE4D59">
        <w:trPr>
          <w:trHeight w:val="114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6.    Preparar los informes que deben rendirse a la Contraloría General de la República y a la Contaduría General de la Nación, con la periodicidad señalada por dichos organismos.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Se elaboran en el mes todas las causaciones y ajustes necesarios para el informe final mensualizado de Balance y Estado de resultados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456C6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</w:t>
            </w:r>
            <w:r w:rsidR="00963499">
              <w:rPr>
                <w:rFonts w:ascii="Arial" w:hAnsi="Arial" w:cs="Arial"/>
              </w:rPr>
              <w:t xml:space="preserve">adjunta balance del mes de </w:t>
            </w:r>
            <w:r w:rsidR="00E732F5">
              <w:rPr>
                <w:rFonts w:ascii="Arial" w:hAnsi="Arial" w:cs="Arial"/>
              </w:rPr>
              <w:t>septiembre</w:t>
            </w:r>
            <w:r>
              <w:rPr>
                <w:rFonts w:ascii="Arial" w:hAnsi="Arial" w:cs="Arial"/>
              </w:rPr>
              <w:t xml:space="preserve"> ya con todas los ajustes.</w:t>
            </w:r>
          </w:p>
        </w:tc>
      </w:tr>
      <w:tr w:rsidR="00DE4D59" w:rsidRPr="00E22604" w:rsidTr="00DE4D59">
        <w:trPr>
          <w:trHeight w:val="85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7.    Elaborar y remitir mensualmente a la sede central las conciliaciones bancarias depuradas de cada una de las cuentas de la Territorial. </w:t>
            </w:r>
          </w:p>
        </w:tc>
        <w:tc>
          <w:tcPr>
            <w:tcW w:w="2943" w:type="dxa"/>
            <w:hideMark/>
          </w:tcPr>
          <w:p w:rsidR="00DE4D59" w:rsidRPr="00E22604" w:rsidRDefault="00D456C6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han Elaborado las conciliacion</w:t>
            </w:r>
            <w:r w:rsidR="00AD40CF">
              <w:rPr>
                <w:rFonts w:ascii="Arial" w:hAnsi="Arial" w:cs="Arial"/>
              </w:rPr>
              <w:t xml:space="preserve">es bancarias del mes de </w:t>
            </w:r>
            <w:r w:rsidR="00E732F5">
              <w:rPr>
                <w:rFonts w:ascii="Arial" w:hAnsi="Arial" w:cs="Arial"/>
              </w:rPr>
              <w:t>septiembre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456C6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elaboró </w:t>
            </w:r>
            <w:r w:rsidR="00963499">
              <w:rPr>
                <w:rFonts w:ascii="Arial" w:hAnsi="Arial" w:cs="Arial"/>
              </w:rPr>
              <w:t xml:space="preserve">la conciliación del mes de </w:t>
            </w:r>
            <w:r w:rsidR="00E732F5">
              <w:rPr>
                <w:rFonts w:ascii="Arial" w:hAnsi="Arial" w:cs="Arial"/>
              </w:rPr>
              <w:t>septiembre</w:t>
            </w:r>
            <w:r w:rsidR="00D1068A">
              <w:rPr>
                <w:rFonts w:ascii="Arial" w:hAnsi="Arial" w:cs="Arial"/>
              </w:rPr>
              <w:t>.</w:t>
            </w:r>
          </w:p>
        </w:tc>
      </w:tr>
      <w:tr w:rsidR="00DE4D59" w:rsidRPr="00E22604" w:rsidTr="00DE4D59">
        <w:trPr>
          <w:trHeight w:val="85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lastRenderedPageBreak/>
              <w:t xml:space="preserve">8.    Atender oportunamente los requerimientos de información financiera de la sede central y de los organismos de control.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 entregado la información solicitada por la sede central</w:t>
            </w:r>
          </w:p>
        </w:tc>
        <w:tc>
          <w:tcPr>
            <w:tcW w:w="2943" w:type="dxa"/>
            <w:noWrap/>
            <w:hideMark/>
          </w:tcPr>
          <w:p w:rsidR="00DE4D59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entregó el</w:t>
            </w:r>
            <w:r w:rsidR="007C2362">
              <w:rPr>
                <w:rFonts w:ascii="Arial" w:hAnsi="Arial" w:cs="Arial"/>
              </w:rPr>
              <w:t xml:space="preserve"> i</w:t>
            </w:r>
            <w:r w:rsidR="00AD40CF">
              <w:rPr>
                <w:rFonts w:ascii="Arial" w:hAnsi="Arial" w:cs="Arial"/>
              </w:rPr>
              <w:t>nforme del IVA del mes de septiembre</w:t>
            </w:r>
            <w:r>
              <w:rPr>
                <w:rFonts w:ascii="Arial" w:hAnsi="Arial" w:cs="Arial"/>
              </w:rPr>
              <w:t>.</w:t>
            </w: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E4D59" w:rsidRPr="00E22604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E4D59" w:rsidRPr="00E22604" w:rsidTr="00DE4D59">
        <w:trPr>
          <w:trHeight w:val="142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>9.    Registrar la información financiero-contable en los sistemas administrativos y financieros de que disponga la ESAP, así como causar cuentas por pagar, y cargar y aprobar comprobantes contables manual o sistemáticamente.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 xml:space="preserve">Se realizan las causaciones de las obligaciones a que haya lugar </w:t>
            </w:r>
            <w:r>
              <w:rPr>
                <w:rFonts w:ascii="Arial" w:hAnsi="Arial" w:cs="Arial"/>
              </w:rPr>
              <w:t xml:space="preserve">y se realizaron los ajustes manuales solicitados por la sede central 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 xml:space="preserve">Se registran en SIIF las </w:t>
            </w:r>
            <w:r w:rsidRPr="00835E79">
              <w:rPr>
                <w:rFonts w:ascii="Arial" w:hAnsi="Arial" w:cs="Arial"/>
              </w:rPr>
              <w:t xml:space="preserve">OPP </w:t>
            </w:r>
            <w:r>
              <w:rPr>
                <w:rFonts w:ascii="Arial" w:hAnsi="Arial" w:cs="Arial"/>
              </w:rPr>
              <w:t>se pueden observar en los NCT240 del Mes vigente todos los ajustes manuales realizados</w:t>
            </w:r>
          </w:p>
        </w:tc>
      </w:tr>
      <w:tr w:rsidR="00DE4D59" w:rsidRPr="00E22604" w:rsidTr="00DE4D59">
        <w:trPr>
          <w:trHeight w:val="90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10. Preparar la proyección de la distribución del Plan Anual Mensualizado de Caja y CUPO PAC. 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 xml:space="preserve">Se realiza la solicitud de disponibilidad cupo pac en el formato, solicitud de modificación de cupo pac, documentos de referencia: </w:t>
            </w:r>
            <w:r>
              <w:rPr>
                <w:rFonts w:ascii="Arial" w:hAnsi="Arial" w:cs="Arial"/>
              </w:rPr>
              <w:t>DC</w:t>
            </w:r>
            <w:r w:rsidRPr="00E2260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A</w:t>
            </w:r>
            <w:r w:rsidRPr="00E2260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GF</w:t>
            </w:r>
            <w:r w:rsidRPr="00E22604">
              <w:rPr>
                <w:rFonts w:ascii="Arial" w:hAnsi="Arial" w:cs="Arial"/>
              </w:rPr>
              <w:t>-15</w:t>
            </w:r>
          </w:p>
        </w:tc>
        <w:tc>
          <w:tcPr>
            <w:tcW w:w="2943" w:type="dxa"/>
            <w:hideMark/>
          </w:tcPr>
          <w:p w:rsidR="00DE4D59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se hizo solicitud de pac para este mes</w:t>
            </w:r>
          </w:p>
          <w:p w:rsidR="00DE4D59" w:rsidRPr="00E22604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E4D59" w:rsidRPr="00E22604" w:rsidTr="004A359B">
        <w:trPr>
          <w:trHeight w:val="57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11. Responder por la ejecución de planes de mejoramiento de su competencia. 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Aun no hay planes de mejoramiento que responder</w:t>
            </w:r>
          </w:p>
        </w:tc>
        <w:tc>
          <w:tcPr>
            <w:tcW w:w="2943" w:type="dxa"/>
            <w:noWrap/>
          </w:tcPr>
          <w:p w:rsidR="00DE4D59" w:rsidRPr="00E22604" w:rsidRDefault="00E13008" w:rsidP="004A359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está participando en el plan de mejoramiento, que se está adelantando con sede central, de acuerdo a los hallazgos emitidos por la CGR, en el cual quedarón 3 hallazgos en </w:t>
            </w:r>
            <w:r>
              <w:rPr>
                <w:rFonts w:ascii="Arial" w:hAnsi="Arial" w:cs="Arial"/>
              </w:rPr>
              <w:lastRenderedPageBreak/>
              <w:t>cabeza de la territorial de la parte contractual y un hallazgo de PPYE en cabeza de Sede central debido a que este hallazgo fue de la compra del terreno que se hizo en el año 2016.</w:t>
            </w:r>
          </w:p>
        </w:tc>
      </w:tr>
      <w:tr w:rsidR="00DE4D59" w:rsidRPr="00E22604" w:rsidTr="00DE4D59">
        <w:trPr>
          <w:trHeight w:val="85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lastRenderedPageBreak/>
              <w:t>12. Responder por la organización y disposición de la información contable de conformidad con el Manual de Gestión Documental de la ESAP.</w:t>
            </w:r>
          </w:p>
        </w:tc>
        <w:tc>
          <w:tcPr>
            <w:tcW w:w="2943" w:type="dxa"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2943" w:type="dxa"/>
            <w:noWrap/>
            <w:hideMark/>
          </w:tcPr>
          <w:p w:rsidR="00DE4D59" w:rsidRPr="00E22604" w:rsidRDefault="00D1068A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está organizando el año 2016 el segundo semestre y falta entregar viáticos 2015</w:t>
            </w:r>
          </w:p>
        </w:tc>
      </w:tr>
      <w:tr w:rsidR="00DE4D59" w:rsidRPr="00E22604" w:rsidTr="00DE4D59">
        <w:trPr>
          <w:trHeight w:val="90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13. Rendir informes y presentar proyectos relativos al manejo contable, financiero y presupuestal.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</w:rPr>
              <w:t>Los informes que se han presentado son la retención en la fuente y los ajustes manuales que se han generado</w:t>
            </w:r>
          </w:p>
        </w:tc>
        <w:tc>
          <w:tcPr>
            <w:tcW w:w="2943" w:type="dxa"/>
            <w:hideMark/>
          </w:tcPr>
          <w:p w:rsidR="00DE4D59" w:rsidRPr="009A1A32" w:rsidRDefault="00D456C6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hace compensación de la retención en la fuente del mes d</w:t>
            </w:r>
            <w:r w:rsidR="004A359B">
              <w:rPr>
                <w:rFonts w:ascii="Arial" w:hAnsi="Arial" w:cs="Arial"/>
              </w:rPr>
              <w:t>e junio</w:t>
            </w:r>
            <w:r w:rsidR="00E732F5">
              <w:rPr>
                <w:rFonts w:ascii="Arial" w:hAnsi="Arial" w:cs="Arial"/>
              </w:rPr>
              <w:t xml:space="preserve"> número de compensación 10</w:t>
            </w:r>
            <w:r>
              <w:rPr>
                <w:rFonts w:ascii="Arial" w:hAnsi="Arial" w:cs="Arial"/>
              </w:rPr>
              <w:t>21  con formulario</w:t>
            </w:r>
            <w:r w:rsidR="00A934A7">
              <w:rPr>
                <w:rFonts w:ascii="Arial" w:hAnsi="Arial" w:cs="Arial"/>
              </w:rPr>
              <w:t xml:space="preserve"> </w:t>
            </w:r>
            <w:r w:rsidR="00E732F5">
              <w:rPr>
                <w:rFonts w:hAnsi="Calibri" w:cs="Calibri"/>
              </w:rPr>
              <w:t>3505624723191</w:t>
            </w:r>
            <w:r w:rsidR="00AD40CF">
              <w:rPr>
                <w:rFonts w:ascii="Arial" w:hAnsi="Arial" w:cs="Arial"/>
              </w:rPr>
              <w:t xml:space="preserve">, presentada el día </w:t>
            </w:r>
            <w:r w:rsidR="00E732F5">
              <w:rPr>
                <w:rFonts w:ascii="Arial" w:hAnsi="Arial" w:cs="Arial"/>
              </w:rPr>
              <w:t>4</w:t>
            </w:r>
            <w:r w:rsidR="00DE4D59">
              <w:rPr>
                <w:rFonts w:ascii="Arial" w:hAnsi="Arial" w:cs="Arial"/>
              </w:rPr>
              <w:t xml:space="preserve"> de </w:t>
            </w:r>
            <w:r w:rsidR="00E732F5">
              <w:rPr>
                <w:rFonts w:ascii="Arial" w:hAnsi="Arial" w:cs="Arial"/>
              </w:rPr>
              <w:t>octubre</w:t>
            </w:r>
            <w:r w:rsidRPr="00387062">
              <w:rPr>
                <w:rFonts w:ascii="Arial" w:hAnsi="Arial" w:cs="Arial"/>
              </w:rPr>
              <w:t xml:space="preserve"> 2021</w:t>
            </w:r>
          </w:p>
        </w:tc>
      </w:tr>
      <w:tr w:rsidR="00DE4D59" w:rsidRPr="00E22604" w:rsidTr="00DE4D59">
        <w:trPr>
          <w:trHeight w:val="1140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2604">
              <w:rPr>
                <w:rFonts w:ascii="Arial" w:hAnsi="Arial" w:cs="Arial"/>
                <w:lang w:val="es-ES"/>
              </w:rPr>
              <w:t xml:space="preserve">14. Entregar al finalizar su contrato un informe contable de empalme o entrega de cargo, de conformidad con la Resolución No. 357 de 22 de julio de 2008 de la Contaduría General de la Nación. 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entrega informe de acuerdo a la Resolución N 357 del 22 de Julio de 2008 de la Contaduría General de la nación.</w:t>
            </w:r>
          </w:p>
        </w:tc>
        <w:tc>
          <w:tcPr>
            <w:tcW w:w="2943" w:type="dxa"/>
            <w:hideMark/>
          </w:tcPr>
          <w:p w:rsidR="00DE4D59" w:rsidRPr="00A934A7" w:rsidRDefault="00E732F5" w:rsidP="00A934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hace entrega del acta</w:t>
            </w:r>
          </w:p>
          <w:p w:rsidR="00DE4D59" w:rsidRPr="00A934A7" w:rsidRDefault="00DE4D59" w:rsidP="00DE4D59">
            <w:pPr>
              <w:jc w:val="right"/>
              <w:rPr>
                <w:rFonts w:ascii="Arial" w:hAnsi="Arial" w:cs="Arial"/>
                <w:u w:val="single"/>
              </w:rPr>
            </w:pPr>
          </w:p>
        </w:tc>
      </w:tr>
      <w:tr w:rsidR="00DE4D59" w:rsidRPr="00E22604" w:rsidTr="00DE4D59">
        <w:trPr>
          <w:trHeight w:val="585"/>
        </w:trPr>
        <w:tc>
          <w:tcPr>
            <w:tcW w:w="2942" w:type="dxa"/>
            <w:noWrap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  <w:r>
              <w:rPr>
                <w:rFonts w:ascii="Arial" w:hAnsi="Arial" w:cs="Arial"/>
                <w:color w:val="000000"/>
              </w:rPr>
              <w:t xml:space="preserve"> Registrar las cuentas de cobro y los soportes correspondientes mensualmente en el </w:t>
            </w:r>
            <w:r>
              <w:rPr>
                <w:rFonts w:ascii="Arial" w:hAnsi="Arial" w:cs="Arial"/>
                <w:color w:val="000000"/>
              </w:rPr>
              <w:lastRenderedPageBreak/>
              <w:t>SECOP II o en los aplicativos dispuestos y en las condiciones que determine la ESAP</w:t>
            </w:r>
          </w:p>
        </w:tc>
        <w:tc>
          <w:tcPr>
            <w:tcW w:w="2943" w:type="dxa"/>
            <w:hideMark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monta la documentación requerida en el Secop II y en academusoft.</w:t>
            </w:r>
          </w:p>
        </w:tc>
        <w:tc>
          <w:tcPr>
            <w:tcW w:w="2943" w:type="dxa"/>
            <w:hideMark/>
          </w:tcPr>
          <w:p w:rsidR="00DE4D59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monta: informe-cuenta de cobro y seguridad social</w:t>
            </w:r>
          </w:p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Academusoft en secop II </w:t>
            </w:r>
          </w:p>
        </w:tc>
      </w:tr>
      <w:tr w:rsidR="00DE4D59" w:rsidRPr="00E22604" w:rsidTr="00AD40CF">
        <w:trPr>
          <w:trHeight w:val="2079"/>
        </w:trPr>
        <w:tc>
          <w:tcPr>
            <w:tcW w:w="2942" w:type="dxa"/>
            <w:noWrap/>
          </w:tcPr>
          <w:p w:rsidR="00DE4D59" w:rsidRPr="005F7EA3" w:rsidRDefault="00D456C6" w:rsidP="00DE4D59">
            <w:pPr>
              <w:pStyle w:val="Default"/>
            </w:pPr>
            <w:r>
              <w:lastRenderedPageBreak/>
              <w:t xml:space="preserve">16. </w:t>
            </w:r>
          </w:p>
          <w:p w:rsidR="00DE4D59" w:rsidRPr="005F7EA3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F7EA3">
              <w:rPr>
                <w:rFonts w:ascii="Arial" w:hAnsi="Arial" w:cs="Arial"/>
                <w:color w:val="000000"/>
                <w:sz w:val="23"/>
                <w:szCs w:val="23"/>
              </w:rPr>
              <w:t xml:space="preserve">Participar en las actividades de Sistema de Gestión de Seguridad y Salud en el Trabajo SG SST y del Comité Paritario de Seguridad y Salud en el Trabajo – COPASST. </w:t>
            </w:r>
          </w:p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943" w:type="dxa"/>
          </w:tcPr>
          <w:p w:rsidR="00DE4D59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Cuando se requiera, se asistirá a las reuniones establecidas por el área de SST</w:t>
            </w:r>
          </w:p>
        </w:tc>
        <w:tc>
          <w:tcPr>
            <w:tcW w:w="2943" w:type="dxa"/>
          </w:tcPr>
          <w:p w:rsidR="007C2362" w:rsidRDefault="00E732F5" w:rsidP="00A934A7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se ha participado en ninguna convocatoria</w:t>
            </w:r>
          </w:p>
        </w:tc>
      </w:tr>
      <w:tr w:rsidR="00DE4D59" w:rsidRPr="00E22604" w:rsidTr="00DE4D59">
        <w:trPr>
          <w:trHeight w:val="585"/>
        </w:trPr>
        <w:tc>
          <w:tcPr>
            <w:tcW w:w="2942" w:type="dxa"/>
            <w:noWrap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Pr="00E22604">
              <w:rPr>
                <w:rFonts w:ascii="Arial" w:hAnsi="Arial" w:cs="Arial"/>
              </w:rPr>
              <w:t>. La demás que le sean asignadas y que de relacionen con el objeto contractual.</w:t>
            </w:r>
          </w:p>
        </w:tc>
        <w:tc>
          <w:tcPr>
            <w:tcW w:w="2943" w:type="dxa"/>
          </w:tcPr>
          <w:p w:rsidR="00DE4D59" w:rsidRPr="00E22604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elaboraron las notas a los estados financieros y las variaciones trimestrales</w:t>
            </w:r>
          </w:p>
        </w:tc>
        <w:tc>
          <w:tcPr>
            <w:tcW w:w="2943" w:type="dxa"/>
          </w:tcPr>
          <w:p w:rsidR="00DE4D59" w:rsidRPr="00E22604" w:rsidRDefault="007C2362" w:rsidP="00E732F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entrega </w:t>
            </w:r>
            <w:r w:rsidR="00E732F5">
              <w:rPr>
                <w:rFonts w:ascii="Arial" w:hAnsi="Arial" w:cs="Arial"/>
              </w:rPr>
              <w:t>de las notas a los estados financieros trimestre julio-Septiembre</w:t>
            </w:r>
          </w:p>
        </w:tc>
      </w:tr>
    </w:tbl>
    <w:p w:rsidR="00DE4D59" w:rsidRDefault="00DE4D59" w:rsidP="00DE4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4D59" w:rsidRDefault="00D456C6" w:rsidP="00DE4D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continuación, relaciono los desplazamientos que realicé previo a la presentación de este</w:t>
      </w:r>
    </w:p>
    <w:p w:rsidR="00DE4D59" w:rsidRDefault="00D456C6" w:rsidP="00DE4D5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Informe. Una vez finalizado cada desplazamiento presenté al ordenador del gasto informe en el que se relaciona las actividades desarrolladas y los resultados de cada desplazamiento. Cada informe cuenta con el visto bueno del Supervisor, se constituye en soporte de la legalización de los desplazamientos realizados y forma parte integral del presente Informe de ejecución contractual, el cual relaciono así:</w:t>
      </w:r>
    </w:p>
    <w:p w:rsidR="00DE4D59" w:rsidRDefault="00DE4D59" w:rsidP="00DE4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4D59" w:rsidRDefault="00DE4D59" w:rsidP="00DE4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2410"/>
        <w:gridCol w:w="2396"/>
        <w:gridCol w:w="1796"/>
      </w:tblGrid>
      <w:tr w:rsidR="00DE4D59" w:rsidRPr="00963341" w:rsidTr="00DE4D59">
        <w:trPr>
          <w:trHeight w:val="383"/>
        </w:trPr>
        <w:tc>
          <w:tcPr>
            <w:tcW w:w="959" w:type="dxa"/>
            <w:vMerge w:val="restart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1417" w:type="dxa"/>
            <w:vMerge w:val="restart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>N° DE ORDEN DE VIAJE</w:t>
            </w:r>
          </w:p>
        </w:tc>
        <w:tc>
          <w:tcPr>
            <w:tcW w:w="2410" w:type="dxa"/>
            <w:vMerge w:val="restart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>LUGAR DE DESPLAZAMIENTO</w:t>
            </w:r>
          </w:p>
        </w:tc>
        <w:tc>
          <w:tcPr>
            <w:tcW w:w="4192" w:type="dxa"/>
            <w:gridSpan w:val="2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 xml:space="preserve">FECHAS DE DESPLAZAMIENTO </w:t>
            </w:r>
          </w:p>
        </w:tc>
      </w:tr>
      <w:tr w:rsidR="00DE4D59" w:rsidTr="00DE4D59">
        <w:trPr>
          <w:trHeight w:val="382"/>
        </w:trPr>
        <w:tc>
          <w:tcPr>
            <w:tcW w:w="0" w:type="auto"/>
            <w:vMerge/>
          </w:tcPr>
          <w:p w:rsidR="006846F6" w:rsidRDefault="006846F6"/>
        </w:tc>
        <w:tc>
          <w:tcPr>
            <w:tcW w:w="0" w:type="auto"/>
            <w:vMerge/>
          </w:tcPr>
          <w:p w:rsidR="006846F6" w:rsidRDefault="006846F6"/>
        </w:tc>
        <w:tc>
          <w:tcPr>
            <w:tcW w:w="0" w:type="auto"/>
            <w:vMerge/>
          </w:tcPr>
          <w:p w:rsidR="006846F6" w:rsidRDefault="006846F6"/>
        </w:tc>
        <w:tc>
          <w:tcPr>
            <w:tcW w:w="2396" w:type="dxa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 xml:space="preserve">INICIO </w:t>
            </w:r>
          </w:p>
        </w:tc>
        <w:tc>
          <w:tcPr>
            <w:tcW w:w="1796" w:type="dxa"/>
          </w:tcPr>
          <w:p w:rsidR="00DE4D59" w:rsidRPr="00963341" w:rsidRDefault="00D456C6" w:rsidP="00DE4D5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63341">
              <w:rPr>
                <w:rFonts w:ascii="Arial" w:hAnsi="Arial" w:cs="Arial"/>
                <w:sz w:val="20"/>
                <w:szCs w:val="20"/>
              </w:rPr>
              <w:t>FINALIZACION</w:t>
            </w:r>
          </w:p>
        </w:tc>
      </w:tr>
      <w:tr w:rsidR="00DE4D59" w:rsidTr="00DE4D59">
        <w:tc>
          <w:tcPr>
            <w:tcW w:w="959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96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96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E4D59" w:rsidTr="00DE4D59">
        <w:tc>
          <w:tcPr>
            <w:tcW w:w="959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396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96" w:type="dxa"/>
          </w:tcPr>
          <w:p w:rsidR="00DE4D59" w:rsidRDefault="00DE4D59" w:rsidP="00DE4D5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E4D59" w:rsidRDefault="00DE4D59" w:rsidP="00DE4D5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4D59" w:rsidRDefault="00DE4D59" w:rsidP="00DE4D59">
      <w:pPr>
        <w:jc w:val="both"/>
        <w:rPr>
          <w:rFonts w:ascii="Arial" w:hAnsi="Arial" w:cs="Arial"/>
        </w:rPr>
      </w:pPr>
    </w:p>
    <w:p w:rsidR="00DE4D59" w:rsidRDefault="00D456C6" w:rsidP="00DE4D59">
      <w:pPr>
        <w:jc w:val="both"/>
        <w:rPr>
          <w:rFonts w:ascii="Arial" w:hAnsi="Arial" w:cs="Arial"/>
        </w:rPr>
      </w:pPr>
      <w:r w:rsidRPr="00336B6F">
        <w:rPr>
          <w:rFonts w:ascii="Arial" w:hAnsi="Arial" w:cs="Arial"/>
        </w:rPr>
        <w:lastRenderedPageBreak/>
        <w:t>Para el trámite de la cuenta me permito adjuntar, Fotocopia de la Planilla- Recibo de pago de Aportes a Salud, Pensiones y ARP, correspondiente al mes de</w:t>
      </w:r>
      <w:r w:rsidR="007C2362">
        <w:rPr>
          <w:rFonts w:ascii="Arial" w:hAnsi="Arial" w:cs="Arial"/>
        </w:rPr>
        <w:t xml:space="preserve"> </w:t>
      </w:r>
      <w:r w:rsidR="00E732F5">
        <w:rPr>
          <w:rFonts w:ascii="Arial" w:hAnsi="Arial" w:cs="Arial"/>
        </w:rPr>
        <w:t>octubre</w:t>
      </w:r>
      <w:r>
        <w:rPr>
          <w:rFonts w:ascii="Arial" w:hAnsi="Arial" w:cs="Arial"/>
        </w:rPr>
        <w:t xml:space="preserve"> de 2021</w:t>
      </w:r>
    </w:p>
    <w:p w:rsidR="00DE4D59" w:rsidRPr="00336B6F" w:rsidRDefault="00D456C6" w:rsidP="00DE4D59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1078982F" wp14:editId="7D730D1A">
            <wp:simplePos x="0" y="0"/>
            <wp:positionH relativeFrom="margin">
              <wp:posOffset>-123825</wp:posOffset>
            </wp:positionH>
            <wp:positionV relativeFrom="paragraph">
              <wp:posOffset>41910</wp:posOffset>
            </wp:positionV>
            <wp:extent cx="1352550" cy="1297305"/>
            <wp:effectExtent l="0" t="0" r="0" b="0"/>
            <wp:wrapNone/>
            <wp:docPr id="1" name="Imagen 1" descr="U:\AÑO 2017\FIRMA D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AÑO 2017\FIRMA DIAN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4D59" w:rsidRPr="00336B6F" w:rsidRDefault="00D456C6" w:rsidP="00DE4D59">
      <w:pPr>
        <w:tabs>
          <w:tab w:val="left" w:pos="345"/>
          <w:tab w:val="left" w:pos="525"/>
          <w:tab w:val="left" w:pos="570"/>
          <w:tab w:val="left" w:pos="19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E4D59" w:rsidRPr="00336B6F" w:rsidRDefault="00D456C6" w:rsidP="00DE4D59">
      <w:pPr>
        <w:pStyle w:val="Sinespaciado"/>
        <w:rPr>
          <w:rFonts w:eastAsia="Calibri"/>
        </w:rPr>
      </w:pPr>
      <w:r w:rsidRPr="00336B6F">
        <w:rPr>
          <w:rFonts w:eastAsia="Calibri"/>
        </w:rPr>
        <w:t xml:space="preserve">_________________________________ </w:t>
      </w:r>
    </w:p>
    <w:p w:rsidR="00DE4D59" w:rsidRDefault="00D456C6" w:rsidP="00DE4D59">
      <w:pPr>
        <w:pStyle w:val="Sinespaciado"/>
      </w:pPr>
      <w:r>
        <w:rPr>
          <w:rFonts w:ascii="Arial" w:hAnsi="Arial" w:cs="Arial"/>
        </w:rPr>
        <w:t>DIANA MARIA BERRIO</w:t>
      </w:r>
    </w:p>
    <w:p w:rsidR="00DE4D59" w:rsidRPr="00AF64C6" w:rsidRDefault="00D456C6" w:rsidP="00DE4D59">
      <w:pPr>
        <w:pStyle w:val="Sinespaciado"/>
        <w:rPr>
          <w:rFonts w:eastAsia="Calibri"/>
        </w:rPr>
      </w:pPr>
      <w:r w:rsidRPr="00AF64C6">
        <w:t>Contratista</w:t>
      </w:r>
    </w:p>
    <w:p w:rsidR="00DE4D59" w:rsidRPr="00AF64C6" w:rsidRDefault="00D456C6" w:rsidP="00DE4D59">
      <w:pPr>
        <w:pStyle w:val="Sinespaciado"/>
      </w:pPr>
      <w:r>
        <w:t>C.C. No. 32.140.839</w:t>
      </w:r>
    </w:p>
    <w:p w:rsidR="00DE4D59" w:rsidRPr="00AF64C6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Pr="00AF64C6" w:rsidRDefault="00D456C6" w:rsidP="00DE4D59">
      <w:pPr>
        <w:pStyle w:val="Sinespaciado"/>
        <w:jc w:val="both"/>
        <w:rPr>
          <w:rFonts w:ascii="Arial" w:hAnsi="Arial" w:cs="Arial"/>
          <w:b/>
        </w:rPr>
      </w:pPr>
      <w:r w:rsidRPr="00AF64C6">
        <w:rPr>
          <w:rFonts w:ascii="Arial" w:hAnsi="Arial" w:cs="Arial"/>
          <w:b/>
        </w:rPr>
        <w:t>Recibí a satisfacción:</w:t>
      </w: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Pr="00AF64C6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Pr="006E2DCE" w:rsidRDefault="00D456C6" w:rsidP="00DE4D59">
      <w:pPr>
        <w:pStyle w:val="Sinespaciado"/>
      </w:pPr>
      <w:r w:rsidRPr="006E2DCE">
        <w:t>________</w:t>
      </w:r>
      <w:r>
        <w:t>__________________________</w:t>
      </w:r>
    </w:p>
    <w:p w:rsidR="00DE4D59" w:rsidRDefault="00801970" w:rsidP="00DE4D59">
      <w:pPr>
        <w:pStyle w:val="Sinespaciado"/>
      </w:pPr>
      <w:r>
        <w:t>GUILLERMO ANTONIO ARENAS</w:t>
      </w:r>
    </w:p>
    <w:p w:rsidR="00DE4D59" w:rsidRDefault="00D456C6" w:rsidP="00DE4D59">
      <w:pPr>
        <w:pStyle w:val="Sinespaciado"/>
      </w:pPr>
      <w:r>
        <w:t>Supervisor</w:t>
      </w:r>
      <w:r w:rsidRPr="006E2DCE">
        <w:t xml:space="preserve"> Contrato </w:t>
      </w:r>
      <w:r w:rsidR="004A359B">
        <w:t>102</w:t>
      </w:r>
      <w:r>
        <w:t xml:space="preserve"> de 2021</w:t>
      </w:r>
    </w:p>
    <w:p w:rsidR="00DE4D59" w:rsidRDefault="00D456C6" w:rsidP="00DE4D59">
      <w:pPr>
        <w:pStyle w:val="Sinespaciado"/>
      </w:pPr>
      <w:r>
        <w:t>ANEXOS DE LAS ACTIVIDADES</w:t>
      </w:r>
    </w:p>
    <w:p w:rsidR="00DE4D59" w:rsidRDefault="00DE4D59" w:rsidP="00DE4D59">
      <w:pPr>
        <w:pStyle w:val="Sinespaciado"/>
      </w:pPr>
    </w:p>
    <w:p w:rsidR="00DE4D59" w:rsidRDefault="00DE4D59" w:rsidP="00DE4D59">
      <w:pPr>
        <w:pStyle w:val="Sinespaciado"/>
      </w:pPr>
    </w:p>
    <w:p w:rsidR="00DE4D59" w:rsidRDefault="00D456C6" w:rsidP="00DE4D59">
      <w:pPr>
        <w:pStyle w:val="Sinespaciado"/>
      </w:pPr>
      <w:r>
        <w:t>Presentación de la declaración de retención en la fuente</w:t>
      </w:r>
    </w:p>
    <w:p w:rsidR="00DE4D59" w:rsidRDefault="00E732F5" w:rsidP="00DE4D59">
      <w:pPr>
        <w:pStyle w:val="Sinespaciado"/>
      </w:pPr>
      <w:r>
        <w:rPr>
          <w:noProof/>
        </w:rPr>
        <w:lastRenderedPageBreak/>
        <w:drawing>
          <wp:inline distT="0" distB="0" distL="0" distR="0" wp14:anchorId="60A81201" wp14:editId="44F3B437">
            <wp:extent cx="7886700" cy="37528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867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C93" w:rsidRDefault="008B1C93" w:rsidP="008B1C93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Listado de Obligaciones</w:t>
      </w: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Default="00E732F5" w:rsidP="00DE4D59">
      <w:pPr>
        <w:pStyle w:val="Sinespaciado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44E1FFBC" wp14:editId="72286D77">
            <wp:extent cx="8077835" cy="171132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44A" w:rsidRDefault="00CE044A" w:rsidP="00DE4D59">
      <w:pPr>
        <w:pStyle w:val="Sinespaciado"/>
        <w:rPr>
          <w:rFonts w:ascii="Arial" w:hAnsi="Arial" w:cs="Arial"/>
          <w:b/>
        </w:rPr>
      </w:pPr>
    </w:p>
    <w:p w:rsidR="00CE044A" w:rsidRDefault="00CE044A" w:rsidP="00DE4D59">
      <w:pPr>
        <w:pStyle w:val="Sinespaciado"/>
        <w:rPr>
          <w:rFonts w:ascii="Arial" w:hAnsi="Arial" w:cs="Arial"/>
          <w:b/>
        </w:rPr>
      </w:pPr>
    </w:p>
    <w:p w:rsidR="002E6EEA" w:rsidRDefault="002E6EEA" w:rsidP="00DE4D59">
      <w:pPr>
        <w:pStyle w:val="Sinespaciado"/>
        <w:rPr>
          <w:rFonts w:ascii="Arial" w:hAnsi="Arial" w:cs="Arial"/>
          <w:b/>
        </w:rPr>
      </w:pPr>
    </w:p>
    <w:p w:rsidR="00DE4D59" w:rsidRDefault="00D456C6" w:rsidP="00DE4D5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Entrega de iva y conciliación bancaria</w:t>
      </w: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5455DA" w:rsidRDefault="005455DA" w:rsidP="00DE4D59">
      <w:pPr>
        <w:pStyle w:val="Sinespaciado"/>
        <w:rPr>
          <w:rFonts w:ascii="Arial" w:hAnsi="Arial" w:cs="Arial"/>
          <w:b/>
        </w:rPr>
      </w:pPr>
    </w:p>
    <w:p w:rsidR="005455DA" w:rsidRDefault="00C7462C" w:rsidP="00DE4D59">
      <w:pPr>
        <w:pStyle w:val="Sinespaciado"/>
        <w:rPr>
          <w:rFonts w:ascii="Arial" w:hAnsi="Arial" w:cs="Arial"/>
          <w:b/>
        </w:rPr>
      </w:pPr>
      <w:r>
        <w:rPr>
          <w:noProof/>
        </w:rPr>
        <w:lastRenderedPageBreak/>
        <w:drawing>
          <wp:inline distT="0" distB="0" distL="0" distR="0" wp14:anchorId="353DF8FF" wp14:editId="6BC71422">
            <wp:extent cx="6238875" cy="490537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62C" w:rsidRDefault="00C7462C" w:rsidP="00DE4D59">
      <w:pPr>
        <w:pStyle w:val="Sinespaciado"/>
        <w:rPr>
          <w:rFonts w:ascii="Arial" w:hAnsi="Arial" w:cs="Arial"/>
          <w:b/>
        </w:rPr>
      </w:pPr>
    </w:p>
    <w:tbl>
      <w:tblPr>
        <w:tblStyle w:val="Tablaconcuadrcula"/>
        <w:tblpPr w:leftFromText="141" w:rightFromText="141" w:vertAnchor="text" w:horzAnchor="margin" w:tblpXSpec="center" w:tblpY="-1700"/>
        <w:tblW w:w="15360" w:type="dxa"/>
        <w:tblLook w:val="04A0" w:firstRow="1" w:lastRow="0" w:firstColumn="1" w:lastColumn="0" w:noHBand="0" w:noVBand="1"/>
      </w:tblPr>
      <w:tblGrid>
        <w:gridCol w:w="2676"/>
        <w:gridCol w:w="4816"/>
        <w:gridCol w:w="1868"/>
        <w:gridCol w:w="2036"/>
        <w:gridCol w:w="2096"/>
        <w:gridCol w:w="1868"/>
      </w:tblGrid>
      <w:tr w:rsidR="00E732F5" w:rsidRPr="00E732F5" w:rsidTr="00E732F5">
        <w:trPr>
          <w:trHeight w:val="300"/>
        </w:trPr>
        <w:tc>
          <w:tcPr>
            <w:tcW w:w="267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9" name="Imagen 9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" hidden="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Informacion_1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Informacion_2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Codigo PCI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05-03-00-02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Descripcion PCI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REGIONAL ESAP ANTIOQUIA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2021-10-19 10:10:08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Fecha Inicial Periodo Inicial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2021-09-01 00:00:00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Fecha Final Periodo Final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2021-09-30 00:00:00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3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2096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  <w:tc>
          <w:tcPr>
            <w:tcW w:w="1868" w:type="dxa"/>
            <w:noWrap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Codigo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Descripcion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Saldo Inicial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Movimientos Debito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Movimientos Credito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Saldo Final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ACTIVOS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10551311938,96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108603752,00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33772059,00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10626143631,96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EFECTIVO Y EQUIVALENTES AL EFECTIVO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18556664,12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107750889,00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32919196,00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93388357,12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CAJA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1.1.05.02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Caja menor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1.1.05.02.002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 corriente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DEPÓSITOS EN INSTITUCIONES FINANCIERAS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18556664,12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107250889,00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32919196,00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92888357,12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1.1.10.05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 corriente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18556664,12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107250889,00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32919196,00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92888357,12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1.1.10.05.001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 corriente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18556664,12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107250889,00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32919196,00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92888357,12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CUENTAS POR COBRAR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POR COBRAR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1.3.84.13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Devolución iva para entidades de educación superior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1.3.84.13.001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Devolución iva para entidades de educación superior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1.3.84.26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Pago por cuenta de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1.3.84.26.001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Pago por cuenta de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441662,00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CUENTAS POR COBRAR DE DIFÍCIL RECAUDO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Prestación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1.3.85.02.001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educativos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DETERIORO ACUMULADO DE CUENTAS POR COBRAR (CR)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1.3.86.02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Prestación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1.3.86.02.001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educativos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10532313612,84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10532313612,84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TERRENOS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1.6.05.01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Urbanos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1.6.05.01.001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Urbanos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6134100000,00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1.6.15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CONSTRUCCIONES EN CURSO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1.6.15.01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1.6.15.01.001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 EN TRÁNSITO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comunicación y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1.6.25.05.002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maquinarias, planta y equipo en tránsito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1.6.25.90.001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maquinarias, planta y equipo en tránsito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MUEBLES EN BODEGA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Maquinaria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construcción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1.6.35.02.010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 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Muebles, enseres y equipo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 y enseres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comunicación y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1.6.35.04.002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57687403,00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1.6.40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1.6.40.01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Edificios y casas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1.6.40.01.001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Edificios y casas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4084732539,00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1.6.55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MAQUINARIA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1.6.55.01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construcción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1.6.55.01.001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construcción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5200000,00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1.6.60.90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 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1.6.60.90.001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 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4117763,00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MUEBLES, ENSERES Y EQUIPO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 y enseres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 y enseres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202659075,00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y máquina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1.6.65.02.001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y máquina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COMUNICACIÓN Y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1686780533,00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1686780533,00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1.6.70.01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249808160,00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249808160,00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1.6.70.01.001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249808160,00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249808160,00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1.6.70.02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1436972373,00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1436972373,00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1.6.70.02.001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1436972373,00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1436972373,00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TRANSPORTE, TRACCIÓN Y ELEVACIÓN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Terrestre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1.6.75.02.001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Terrestre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81213822,00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DEPRECIACIÓN ACUMULADA DE PROPIEDADES, PLANTA Y EQUIPO (CR)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-1724177522,16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-1724177522,16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-299547063,15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-299547063,15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Edificios y casas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-299547063,15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-299547063,15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Maquinaria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-833914,48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-833914,48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construcción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-833914,48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-833914,48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-956239,45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-956239,45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investigación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1.6.85.05.010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 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-956239,45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-956239,45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Muebles, enseres y equipo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-94660135,79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-94660135,79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 y enseres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-94660135,79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-94660135,79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1.6.85.06.002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y máquina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comunicación y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-1253062927,92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-1253062927,92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-183520602,40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-183520602,40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1.6.85.07.002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-1069542325,52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-1069542325,52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transporte, tracción y elevación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-75117241,37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-75117241,37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1.6.85.08.002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Terrestre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-75117241,37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-75117241,37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ACTIVOS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AVANCES Y ANTICIPOS ENTREGADOS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1.9.06.03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Avances para 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1.9.06.03.001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Avances para 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1.9.06.04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Anticipo para adquisición de bienes y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1.9.06.04.001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Adquisición de bienes y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PASIVOS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85346380,00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524365105,00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555662208,00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116643483,00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CUENTAS POR PAGAR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60466080,00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408159912,00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424859015,00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77165183,00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ADQUISICION DE BIENES Y SERVICIOS NACIONALES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37245358,00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380122034,00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368137433,00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25260757,00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2.4.01.01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y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2.4.01.01.001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y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2.4.01.02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Proyectos de inversion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37245358,00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380122034,00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368137433,00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25260757,00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2.4.01.02.001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Proyectos de inversión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37245358,00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380122034,00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368137433,00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25260757,00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RECURSOS A FAVOR DE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2039809,00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1135666,00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3175475,00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2.4.07.20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Recaudos por clasificar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2.4.07.20.001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Recaudos por clasificar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2.4.07.22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Estampillas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1829166,00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1135666,00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2964832,00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2.4.07.22.002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Retencion estampilla pro unal y otras universidades estatales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2.4.07.22.003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Estampillas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1829166,00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1135666,00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2964832,00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recursos a favor de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210643,00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210643,00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2.4.07.90.001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recursos a favor de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210643,00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210643,00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DESCUENTOS DE NOMINA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12615763,00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6391707,00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19499537,00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25723593,00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fondos pensionales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4561100,00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3965400,00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6317500,00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6913200,00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fondos pensionales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4561100,00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3965400,00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6317500,00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6913200,00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seguridad social en salud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4108000,00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1703600,00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6493100,00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8897500,00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seguridad social en salud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4108000,00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1703600,00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6493100,00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8897500,00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Sindicatos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84478,00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84478,00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106067,00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106067,00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Sindicatos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84478,00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84478,00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106067,00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106067,00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Cooperativas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86940,00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86940,00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127673,00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127673,00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Cooperativas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86940,00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86940,00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127673,00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127673,00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Fondos de empleados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2827089,00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5236246,00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8063335,00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Fondos de empleados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2827089,00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5236246,00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8063335,00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Libranzas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374347,00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374347,00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748694,00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2.4.24.07.001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Libranzas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374347,00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374347,00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748694,00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2.4.24.11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Embargos judiciales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490193,00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490193,00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844604,00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844604,00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2.4.24.11.001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Embargos judiciales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490193,00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490193,00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844604,00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844604,00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descuentos de nómina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83616,00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61096,00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22520,00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2.4.24.90.001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descuentos de nómina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83616,00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61096,00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22520,00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RETENCIÓN EN LA FUENTE E IMPUESTO DE TIMBRE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467000,00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934000,00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1579332,00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1112332,00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Honorarios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2.4.36.03.002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Pagado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2.4.36.05.002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Pagado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Compras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2.4.36.08.001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2.4.36.08.002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Pagado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2.4.36.13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Rentas de pensiones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2.4.36.13.001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2.4.36.15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Rentas de trabajo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434271,00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870000,00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1515000,00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1079271,00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2.4.36.15.001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434271,00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435000,00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1080000,00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1079271,00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2.4.36.15.002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Pagado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435000,00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435000,00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2.4.36.25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a las ventas retenido.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32729,00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64000,00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64332,00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33061,00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2.4.36.25.001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 - a responsables del regimen común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32729,00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32332,00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33061,00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2.4.36.25.002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Pagado - a responsables del regimen común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2.4.36.25.003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Retenido - por compras y/o servicios a responsables del régimen simplificado.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2.4.40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IMPUESTOS, CONTRIBUCIONES Y TASAS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2.4.40.03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predial unificado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2.4.40.03.001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predial unificado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2.4.40.16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sobre vehículos automotores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2.4.40.16.001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sobre vehículos automotores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POR PAGAR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8098150,00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20712171,00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34507047,00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21893026,00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2.4.90.27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2.4.90.27.001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icbf y sena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7231700,00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12152700,00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15243200,00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10322200,00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icbf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5240500,00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7557400,00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9146000,00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6829100,00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2.4.90.50.002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sena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1991200,00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4595300,00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6097200,00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3493100,00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públicos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866450,00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9815665,00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10682115,00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públicos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866450,00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9815665,00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10682115,00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Honorarios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8559471,00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8559471,00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Honorarios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8559471,00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8559471,00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888711,00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888711,00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888711,00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888711,00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Arrendamiento operativo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2.4.90.58.001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Arrendamiento operativo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BENEFICIOS A LOS EMPLEADOS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24880300,00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116205193,00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130803193,00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39478300,00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BENEFICIOS A LOS EMPLEADOS A CORTO PLAZO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24880300,00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116205193,00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130803193,00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39478300,00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Nómina por pagar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40147768,59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40147768,59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Nómina por pagar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40147768,59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40147768,59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navidad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navidad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Bonificaciones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2.5.11.09.001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Bonificaciones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2.5.11.09.002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Bonificación especial de recreación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primas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5332601,41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5332601,41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primas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5332601,41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5332601,41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riesgos laborales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923600,00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1304700,00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1627400,00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1246300,00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riesgos laborales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923600,00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1304700,00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1627400,00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1246300,00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Remuneración por servicios técnicos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2.5.11.13.001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Remuneración por servicios técnicos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fondos pensionales - empleador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9094400,00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24751500,00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31678000,00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16020900,00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fondos pensionales - empleador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9094400,00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24751500,00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31678000,00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16020900,00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seguridad social en salud - empleador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6810000,00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18735100,00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23850200,00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11925100,00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seguridad social en salud - empleador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6810000,00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18735100,00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23850200,00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11925100,00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cajas de compensación familiar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8052300,00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10190300,00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12424000,00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10286000,00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cajas de compensación familiar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8052300,00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10190300,00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12424000,00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10286000,00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Incapacidades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2.5.11.25.001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Incapacidades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PATRIMONIO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-10198002351,40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-10198002351,40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PATRIMONIO DE LAS ENTIDADES DE GOBIERNO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-10198002351,40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-10198002351,40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CAPITAL FISCAL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3.1.05.06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Capital fiscal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3.1.05.06.001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Capital fiscal nación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11508212507,40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RESULTADOS DE EJERCICIOS ANTERIORES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-21706214858,80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-21706214858,80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Utilidad o excedentes acumulados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-3954468035,30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-3954468035,30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Utilidad o excedentes acumulados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-3954468035,30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-3954468035,30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3.1.09.01.002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Corrección de errores de un periodo contable anterior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Pérdidas o déficits acumulados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-17751746823,50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-17751746823,50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Pérdidas o déficits acumulados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-17756474918,50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-17756474918,50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3.1.09.02.002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Corrección de errores de un periodo contable anterior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4728095,00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4728095,00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RESULTADO DEL EJERCICIO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3.1.10.01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Utilidad o excedente del ejercicio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3.1.10.01.001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Utilidad o excédete del ejercicio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3.1.10.02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 o déficit del ejercicio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3.1.10.02.001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 o déficit del ejercicio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IMPACTOS POR LA TRANSICIÓN AL NUEVO MARCO DE REGULACIÓN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 - retirados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3.1.45.06.002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 - incorporados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3.1.45.06.004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 - mayor valor en medición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impactos por transición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3.1.45.90.001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Reclasificación de otras partidas patrimoniales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INGRESOS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4.8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INGRESOS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4.8.08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INGRESOS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4.8.08.90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ingresos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134972337,04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4.8.08.90.001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ingresos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110892471,92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110892471,92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4.8.08.90.005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Bienes, recursos y obligaciones transferidas al interior de una misma entidad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24079865,12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24079865,12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GASTOS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2706347863,26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573536749,00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60212557,00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3219672055,26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 ADMINISTRACIÓN Y OPERACIÓN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2437367871,92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573191551,00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60212557,00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2950346865,92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SUELDOS Y SALARIOS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435442548,00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57221571,00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492664119,00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Sueldos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397018855,00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50621279,00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447640134,00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Sueldos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397018855,00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50621279,00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447640134,00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técnica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17794817,00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5387565,00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23182382,00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5.1.01.10.001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técnica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17794817,00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5387565,00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23182382,00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5.1.01.19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Bonificaciones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15688136,00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16441931,00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5.1.01.19.001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Bonificaciones - corto plazo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15688136,00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753795,00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16441931,00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5.1.01.23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Auxilio de transporte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3048133,00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280329,00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3328462,00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5.1.01.23.001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Auxilio de transporte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3048133,00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280329,00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3328462,00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5.1.01.60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Subsidio de alimentación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1892607,00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178603,00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2071210,00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5.1.01.60.001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Subsidio de alimentación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1892607,00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178603,00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2071210,00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CONTRIBUCIONES IMPUTADAS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5.1.02.01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Incapacidades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5.1.02.01.001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Incapacidades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202710,00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CONTRIBUCIONES EFECTIVAS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113803492,00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27570100,00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15164300,00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126209292,00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cajas de compensación familiar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19369200,00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4597000,00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2298500,00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21667700,00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 cajas de compensación familiar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19369200,00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4597000,00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2298500,00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21667700,00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seguridad social en salud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40012492,00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8215400,00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4107700,00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44120192,00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seguridad social en salud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40012492,00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8215400,00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4107700,00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44120192,00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riesgos laborales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2626300,00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619200,00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309600,00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2935900,00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riesgos laborales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2626300,00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619200,00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309600,00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2935900,00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entidades administradoras del régimen de prima media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34339900,00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8621500,00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5690000,00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37271400,00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entidades administradoras del régimen de prima media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34339900,00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8621500,00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5690000,00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37271400,00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entidades administradoras del régimen de ahorro individual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17455600,00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5517000,00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2758500,00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20214100,00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5.1.03.07.001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Cotizaciones a entidades administradoras del régimen de ahorro individual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17455600,00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5517000,00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2758500,00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20214100,00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SOBRE LA NÓMINA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24219300,00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5999000,00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3272000,00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26946300,00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5.1.04.01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icbf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14529600,00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3272000,00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1636000,00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16165600,00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5.1.04.01.001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icbf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14529600,00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3272000,00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1636000,00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16165600,00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5.1.04.02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sena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9689700,00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2727000,00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1636000,00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10780700,00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5.1.04.02.001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Aportes al sena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9689700,00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2727000,00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1636000,00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10780700,00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PRESTACIONES SOCIALES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92051400,00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16386559,00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108437959,00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32653217,00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41506615,00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32653217,00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8853398,00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41506615,00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22248809,00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28384839,00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vacaciones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22248809,00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6136030,00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28384839,00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navidad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1111954,00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1111954,00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navidad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1111954,00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1111954,00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26958185,00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26958185,00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servicios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26958185,00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26958185,00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primas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9079235,00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1397131,00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10476366,00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5.1.07.90.024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Prima de coordinación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9079235,00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1397131,00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10476366,00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GASTOS DE PERSONAL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1150472684,00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170983216,00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41776257,00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1279679643,00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5.1.08.90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gastos de personal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1150472684,00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170983216,00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41776257,00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1279679643,00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5.1.08.90.001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gastos de personal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1150472684,00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170983216,00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41776257,00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1279679643,00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GENERALES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574062179,92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294998386,00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869060565,92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Materiales y suministros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39858,80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39858,80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Materiales y suministros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39858,80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39858,80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Mantenimiento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250091,38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250091,38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Mantenimiento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250091,38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250091,38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públicos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47060285,00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10574724,00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57635009,00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Servicios públicos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47060285,00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10574724,00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57635009,00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Arrendamiento operativo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963840,00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963840,00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5.1.11.18.001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Arrendamiento operativo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963840,00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963840,00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4411376,00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4919041,00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5.1.11.19.001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Viáticos y gastos de viaje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4411376,00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507665,00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4919041,00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5.1.11.23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Comunicaciones y transporte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11144,40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11144,40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5.1.11.23.001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Comunicaciones y transporte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11144,40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11144,40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5.1.11.25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Seguros generales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228808,00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228808,00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5.1.11.25.001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Seguros generales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228808,00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228808,00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5.1.11.79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Honorarios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521096776,34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283915997,00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805012773,34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5.1.11.79.001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Honorarios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521096776,34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283915997,00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805012773,34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IMPUESTOS, CONTRIBUCIONES Y TASAS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47113558,00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32719,00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47146277,00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predial unificado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41268867,00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41268867,00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predial unificado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41268867,00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41268867,00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5.1.20.11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sobre vehículos automotores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128700,00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128700,00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5.1.20.11.001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Impuesto sobre vehículos automotores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128700,00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128700,00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5.1.20.24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Gravamen a los movimientos financieros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5715991,00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32719,00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5748710,00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5.1.20.24.001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Gravamen a los movimientos financieros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5715991,00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32719,00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5748710,00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DETERIORO, DEPRECIACIONES, AMORTIZACIONES Y PROVISIONES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264898566,57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264898566,57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DEPRECIACIÓN DE PROPIEDADES, PLANTA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264898566,57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264898566,57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Edificaciones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54463100,40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54463100,40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Edificios y casas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54463100,40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54463100,40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Maquinaria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231111,68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231111,68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construcción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231111,68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231111,68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274517,20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274517,20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5.3.60.05.010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 equipo médico y científico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274517,20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274517,20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Muebles, enseres y equipo de oficina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10123153,22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10123153,22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5.3.60.06.001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Muebles y enseres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10123153,22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10123153,22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comunicación y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199397517,58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199397517,58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comunicación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12553483,61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12553483,61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5.3.60.07.002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 de computación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186844033,97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186844033,97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Equipos de transporte, tracción y elevación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409166,49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409166,49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5.3.60.08.002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Terrestre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409166,49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409166,49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GASTOS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4081424,77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4426622,77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GASTOS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4081424,77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4426622,77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5.8.90.17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Pérdidas en siniestros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2049524,77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2049524,77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5.8.90.17.001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Pérdidas en siniestros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2049524,77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2049524,77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gastos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2031900,00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2377098,00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gastos diversos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6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5.8.90.90.003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Bienes, recursos y obligaciones transferidas al interior de una misma entidad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2031900,00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345198,00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2377098,00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CUENTAS DE ORDEN DEUDORAS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DEUDORAS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158148778,97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158148778,97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8.3.47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ENTREGADOS A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8.3.47.04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8.3.47.04.001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Propiedades, planta y equipo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2557800,00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8.3.61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RESPONSABILIDADES EN PROCESO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8.3.61.02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Ante autoridad competente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8.3.61.02.001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Ante autoridad competente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1913795,00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DEUDORAS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8.3.90.90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deudoras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8.3.90.90.001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deudoras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153677183,97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DEUDORAS POR CONTRA (CR)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-158148778,97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-158148778,97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DEUDORAS DE CONTROL POR CONTRA (CR)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-158148778,97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-158148778,97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8.9.15.18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entregados a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-2557800,00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-2557800,00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8.9.15.18.001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entregados a terceros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-2557800,00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-2557800,00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8.9.15.21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Responsabilidades en proceso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-1913795,00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-1913795,00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8.9.15.21.001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Responsabilidades en proceso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-1913795,00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-1913795,00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deudoras de control por el contra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-153677183,97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-153677183,97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8.9.15.90.090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Otras cuentas deudoras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-153677183,97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-153677183,97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CUENTAS DE ORDEN ACREEDORAS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9.3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ACREEDORAS DE CONTROL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9.3.06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RECIBIDOS EN CUSTODIA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9.3.06.18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activos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9.3.06.18.001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Otros activos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9.9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ACREEDORAS POR CONTRA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9.9.15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ACREEDORAS DE CONTROL POR CONTRA (DB)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9.9.15.02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recibidos en custodia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9.9.15.02.001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Bienes recibidos en custodia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0,00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-11893650,00</w:t>
            </w:r>
          </w:p>
        </w:tc>
      </w:tr>
      <w:tr w:rsidR="00E732F5" w:rsidRPr="00E732F5" w:rsidTr="00E732F5">
        <w:trPr>
          <w:trHeight w:val="300"/>
        </w:trPr>
        <w:tc>
          <w:tcPr>
            <w:tcW w:w="267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pict/>
            </w:r>
            <w:r w:rsidRPr="00E732F5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481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TOTALES --&gt;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3279976167,86</w:t>
            </w:r>
          </w:p>
        </w:tc>
        <w:tc>
          <w:tcPr>
            <w:tcW w:w="203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1206505606,00</w:t>
            </w:r>
          </w:p>
        </w:tc>
        <w:tc>
          <w:tcPr>
            <w:tcW w:w="2096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649646824,00</w:t>
            </w:r>
          </w:p>
        </w:tc>
        <w:tc>
          <w:tcPr>
            <w:tcW w:w="1868" w:type="dxa"/>
            <w:hideMark/>
          </w:tcPr>
          <w:p w:rsidR="00E732F5" w:rsidRPr="00E732F5" w:rsidRDefault="00E732F5" w:rsidP="00E732F5">
            <w:pPr>
              <w:pStyle w:val="Sinespaciado"/>
              <w:rPr>
                <w:rFonts w:ascii="Arial" w:hAnsi="Arial" w:cs="Arial"/>
                <w:b/>
              </w:rPr>
            </w:pPr>
            <w:r w:rsidRPr="00E732F5">
              <w:rPr>
                <w:rFonts w:ascii="Arial" w:hAnsi="Arial" w:cs="Arial"/>
                <w:b/>
              </w:rPr>
              <w:t>3899429155,86</w:t>
            </w:r>
          </w:p>
        </w:tc>
      </w:tr>
    </w:tbl>
    <w:p w:rsidR="00C7462C" w:rsidRDefault="00E732F5" w:rsidP="00DE4D59">
      <w:pPr>
        <w:pStyle w:val="Sinespaciado"/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6F7AD5EB" wp14:editId="566D8AA3">
            <wp:extent cx="6724650" cy="39147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62C" w:rsidRDefault="00C7462C" w:rsidP="00DE4D59">
      <w:pPr>
        <w:pStyle w:val="Sinespaciado"/>
        <w:rPr>
          <w:rFonts w:ascii="Arial" w:hAnsi="Arial" w:cs="Arial"/>
          <w:b/>
        </w:rPr>
      </w:pPr>
    </w:p>
    <w:p w:rsidR="006F5213" w:rsidRDefault="006F5213" w:rsidP="00DE4D59">
      <w:pPr>
        <w:pStyle w:val="Sinespaciado"/>
        <w:rPr>
          <w:rFonts w:ascii="Arial" w:hAnsi="Arial" w:cs="Arial"/>
          <w:b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</w:rPr>
      </w:pPr>
    </w:p>
    <w:p w:rsidR="00DE4D59" w:rsidRPr="00B327D9" w:rsidRDefault="00DE4D59" w:rsidP="00DE4D59">
      <w:pPr>
        <w:pStyle w:val="Sinespaciado"/>
        <w:rPr>
          <w:rFonts w:ascii="Arial" w:hAnsi="Arial" w:cs="Arial"/>
          <w:b/>
        </w:rPr>
      </w:pPr>
      <w:bookmarkStart w:id="0" w:name="_GoBack"/>
      <w:bookmarkEnd w:id="0"/>
    </w:p>
    <w:p w:rsidR="00E732F5" w:rsidRDefault="00E732F5" w:rsidP="00DE4D59">
      <w:pPr>
        <w:pStyle w:val="Sinespaciado"/>
      </w:pP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LINK Excel.SheetBinaryMacroEnabled.12 "C:\\Users\\dianberr\\Downloads\\Exportar (27).xls" "Exportar (27)!F1C1:F348C6" \a \f 5 \h  \* MERGEFORMAT </w:instrText>
      </w:r>
      <w:r>
        <w:rPr>
          <w:rFonts w:ascii="Arial" w:hAnsi="Arial" w:cs="Arial"/>
          <w:b/>
        </w:rPr>
        <w:fldChar w:fldCharType="separate"/>
      </w:r>
    </w:p>
    <w:p w:rsidR="00DE4D59" w:rsidRDefault="00E732F5" w:rsidP="00DE4D5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</w:rPr>
        <w:fldChar w:fldCharType="end"/>
      </w:r>
    </w:p>
    <w:tbl>
      <w:tblPr>
        <w:tblpPr w:leftFromText="141" w:rightFromText="141" w:vertAnchor="text" w:horzAnchor="margin" w:tblpXSpec="center" w:tblpY="-1700"/>
        <w:tblW w:w="149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6"/>
        <w:gridCol w:w="4816"/>
        <w:gridCol w:w="1645"/>
        <w:gridCol w:w="2036"/>
        <w:gridCol w:w="2096"/>
        <w:gridCol w:w="1645"/>
      </w:tblGrid>
      <w:tr w:rsidR="00DE4D59" w:rsidRPr="000C51E8" w:rsidTr="00DE4D59">
        <w:trPr>
          <w:trHeight w:val="300"/>
        </w:trPr>
        <w:tc>
          <w:tcPr>
            <w:tcW w:w="2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456C6" w:rsidP="00DE4D59">
            <w:pPr>
              <w:spacing w:after="0" w:line="240" w:lineRule="auto"/>
              <w:rPr>
                <w:rFonts w:eastAsia="Times New Roman" w:hAnsi="Calibri" w:cs="Times New Roman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1C22C783" wp14:editId="7D4CB87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4400" cy="228600"/>
                  <wp:effectExtent l="0" t="0" r="0" b="0"/>
                  <wp:wrapNone/>
                  <wp:docPr id="6" name="Imagen 6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1" hidden="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E4D59" w:rsidP="00DE4D59">
            <w:pPr>
              <w:spacing w:after="0" w:line="240" w:lineRule="auto"/>
              <w:rPr>
                <w:rFonts w:eastAsia="Times New Roman" w:hAnsi="Calibri" w:cs="Times New Roman"/>
                <w:color w:val="00000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E4D59" w:rsidP="00DE4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E4D59" w:rsidP="00DE4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E4D59" w:rsidP="00DE4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D59" w:rsidRPr="000C51E8" w:rsidRDefault="00DE4D59" w:rsidP="00DE4D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F5213" w:rsidRDefault="00FB07C0" w:rsidP="00DE4D59">
      <w:pPr>
        <w:pStyle w:val="Sinespaciado"/>
        <w:rPr>
          <w:rFonts w:ascii="Arial" w:hAnsi="Arial" w:cs="Arial"/>
          <w:b/>
        </w:rPr>
      </w:pPr>
      <w:r w:rsidRPr="00FB07C0">
        <w:rPr>
          <w:rFonts w:ascii="Arial" w:hAnsi="Arial" w:cs="Arial"/>
          <w:b/>
          <w:noProof/>
        </w:rPr>
        <w:lastRenderedPageBreak/>
        <w:drawing>
          <wp:inline distT="0" distB="0" distL="0" distR="0" wp14:anchorId="54E94C10" wp14:editId="07C6CA08">
            <wp:extent cx="8077835" cy="3577590"/>
            <wp:effectExtent l="0" t="0" r="0" b="381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077835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7C0" w:rsidRDefault="00FB07C0" w:rsidP="00DE4D59">
      <w:pPr>
        <w:pStyle w:val="Sinespaciado"/>
        <w:rPr>
          <w:rFonts w:ascii="Arial" w:hAnsi="Arial" w:cs="Arial"/>
          <w:b/>
        </w:rPr>
      </w:pPr>
    </w:p>
    <w:p w:rsidR="004946A0" w:rsidRDefault="004946A0" w:rsidP="00DE4D59">
      <w:pPr>
        <w:pStyle w:val="Sinespaciado"/>
        <w:rPr>
          <w:rFonts w:ascii="Arial" w:hAnsi="Arial" w:cs="Arial"/>
          <w:b/>
        </w:rPr>
      </w:pPr>
    </w:p>
    <w:p w:rsidR="004946A0" w:rsidRDefault="004946A0" w:rsidP="00DE4D59">
      <w:pPr>
        <w:pStyle w:val="Sinespaciado"/>
        <w:rPr>
          <w:rFonts w:ascii="Arial" w:hAnsi="Arial" w:cs="Arial"/>
          <w:b/>
        </w:rPr>
      </w:pPr>
    </w:p>
    <w:p w:rsidR="004946A0" w:rsidRDefault="004946A0" w:rsidP="00DE4D59">
      <w:pPr>
        <w:pStyle w:val="Sinespaciado"/>
        <w:rPr>
          <w:rFonts w:ascii="Arial" w:hAnsi="Arial" w:cs="Arial"/>
          <w:b/>
        </w:rPr>
      </w:pPr>
    </w:p>
    <w:p w:rsidR="004946A0" w:rsidRDefault="004946A0" w:rsidP="00DE4D59">
      <w:pPr>
        <w:pStyle w:val="Sinespaciado"/>
        <w:rPr>
          <w:rFonts w:ascii="Arial" w:hAnsi="Arial" w:cs="Arial"/>
          <w:b/>
        </w:rPr>
      </w:pPr>
    </w:p>
    <w:p w:rsidR="004946A0" w:rsidRDefault="004946A0" w:rsidP="00DE4D59">
      <w:pPr>
        <w:pStyle w:val="Sinespaciado"/>
        <w:rPr>
          <w:rFonts w:ascii="Arial" w:hAnsi="Arial" w:cs="Arial"/>
          <w:b/>
        </w:rPr>
      </w:pPr>
    </w:p>
    <w:p w:rsidR="006F5213" w:rsidRDefault="006F5213" w:rsidP="00DE4D59">
      <w:pPr>
        <w:pStyle w:val="Sinespaciado"/>
        <w:rPr>
          <w:rFonts w:ascii="Arial" w:hAnsi="Arial" w:cs="Arial"/>
          <w:b/>
        </w:rPr>
      </w:pPr>
    </w:p>
    <w:p w:rsidR="00DE4D59" w:rsidRDefault="00DE4D59" w:rsidP="00DE4D59">
      <w:pPr>
        <w:pStyle w:val="Sinespaciado"/>
        <w:rPr>
          <w:rFonts w:ascii="Segoe UI" w:hAnsi="Segoe UI" w:cs="Segoe UI"/>
          <w:b/>
          <w:bCs/>
          <w:color w:val="323130"/>
          <w:sz w:val="26"/>
          <w:szCs w:val="26"/>
          <w:shd w:val="clear" w:color="auto" w:fill="FAF9F8"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  <w:lang w:val="es-MX"/>
        </w:rPr>
      </w:pPr>
    </w:p>
    <w:p w:rsidR="00DE4D59" w:rsidRDefault="00DE4D59" w:rsidP="00DE4D59">
      <w:pPr>
        <w:pStyle w:val="Sinespaciado"/>
        <w:rPr>
          <w:rFonts w:ascii="Arial" w:hAnsi="Arial" w:cs="Arial"/>
          <w:b/>
          <w:lang w:val="es-MX"/>
        </w:rPr>
      </w:pPr>
    </w:p>
    <w:sectPr w:rsidR="00DE4D59" w:rsidSect="00DE4D59">
      <w:pgSz w:w="15840" w:h="12240" w:orient="landscape"/>
      <w:pgMar w:top="1701" w:right="1701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2F5" w:rsidRDefault="00E732F5" w:rsidP="00DE4D59">
      <w:pPr>
        <w:spacing w:after="0" w:line="240" w:lineRule="auto"/>
      </w:pPr>
      <w:r>
        <w:separator/>
      </w:r>
    </w:p>
  </w:endnote>
  <w:endnote w:type="continuationSeparator" w:id="0">
    <w:p w:rsidR="00E732F5" w:rsidRDefault="00E732F5" w:rsidP="00DE4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2F5" w:rsidRDefault="00E732F5" w:rsidP="00DE4D59">
      <w:pPr>
        <w:spacing w:after="0" w:line="240" w:lineRule="auto"/>
      </w:pPr>
      <w:r>
        <w:separator/>
      </w:r>
    </w:p>
  </w:footnote>
  <w:footnote w:type="continuationSeparator" w:id="0">
    <w:p w:rsidR="00E732F5" w:rsidRDefault="00E732F5" w:rsidP="00DE4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66A21"/>
    <w:multiLevelType w:val="hybridMultilevel"/>
    <w:tmpl w:val="F482C8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047C5"/>
    <w:multiLevelType w:val="hybridMultilevel"/>
    <w:tmpl w:val="9D68253E"/>
    <w:lvl w:ilvl="0" w:tplc="8F6E013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2038F"/>
    <w:multiLevelType w:val="hybridMultilevel"/>
    <w:tmpl w:val="4670C0E2"/>
    <w:lvl w:ilvl="0" w:tplc="176625EC">
      <w:start w:val="1"/>
      <w:numFmt w:val="decimal"/>
      <w:lvlText w:val="%1."/>
      <w:lvlJc w:val="left"/>
      <w:pPr>
        <w:ind w:left="720" w:hanging="360"/>
      </w:pPr>
    </w:lvl>
    <w:lvl w:ilvl="1" w:tplc="3E327D00">
      <w:start w:val="1"/>
      <w:numFmt w:val="decimal"/>
      <w:lvlText w:val="%2."/>
      <w:lvlJc w:val="left"/>
      <w:pPr>
        <w:ind w:left="1440" w:hanging="1080"/>
      </w:pPr>
    </w:lvl>
    <w:lvl w:ilvl="2" w:tplc="D7067C8A">
      <w:start w:val="1"/>
      <w:numFmt w:val="decimal"/>
      <w:lvlText w:val="%3."/>
      <w:lvlJc w:val="left"/>
      <w:pPr>
        <w:ind w:left="2160" w:hanging="1980"/>
      </w:pPr>
    </w:lvl>
    <w:lvl w:ilvl="3" w:tplc="3D5C5CAA">
      <w:start w:val="1"/>
      <w:numFmt w:val="decimal"/>
      <w:lvlText w:val="%4."/>
      <w:lvlJc w:val="left"/>
      <w:pPr>
        <w:ind w:left="2880" w:hanging="2520"/>
      </w:pPr>
    </w:lvl>
    <w:lvl w:ilvl="4" w:tplc="4ECEBB68">
      <w:start w:val="1"/>
      <w:numFmt w:val="decimal"/>
      <w:lvlText w:val="%5."/>
      <w:lvlJc w:val="left"/>
      <w:pPr>
        <w:ind w:left="3600" w:hanging="3240"/>
      </w:pPr>
    </w:lvl>
    <w:lvl w:ilvl="5" w:tplc="34A4E6FC">
      <w:start w:val="1"/>
      <w:numFmt w:val="decimal"/>
      <w:lvlText w:val="%6."/>
      <w:lvlJc w:val="left"/>
      <w:pPr>
        <w:ind w:left="4320" w:hanging="4140"/>
      </w:pPr>
    </w:lvl>
    <w:lvl w:ilvl="6" w:tplc="F5DC9546">
      <w:start w:val="1"/>
      <w:numFmt w:val="decimal"/>
      <w:lvlText w:val="%7."/>
      <w:lvlJc w:val="left"/>
      <w:pPr>
        <w:ind w:left="5040" w:hanging="4680"/>
      </w:pPr>
    </w:lvl>
    <w:lvl w:ilvl="7" w:tplc="305CA6CE">
      <w:start w:val="1"/>
      <w:numFmt w:val="decimal"/>
      <w:lvlText w:val="%8."/>
      <w:lvlJc w:val="left"/>
      <w:pPr>
        <w:ind w:left="5760" w:hanging="5400"/>
      </w:pPr>
    </w:lvl>
    <w:lvl w:ilvl="8" w:tplc="D7902FF0">
      <w:start w:val="1"/>
      <w:numFmt w:val="decimal"/>
      <w:lvlText w:val="%9."/>
      <w:lvlJc w:val="left"/>
      <w:pPr>
        <w:ind w:left="6480" w:hanging="6300"/>
      </w:pPr>
    </w:lvl>
  </w:abstractNum>
  <w:abstractNum w:abstractNumId="4" w15:restartNumberingAfterBreak="0">
    <w:nsid w:val="50D11610"/>
    <w:multiLevelType w:val="hybridMultilevel"/>
    <w:tmpl w:val="1C462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1507E9"/>
    <w:multiLevelType w:val="hybridMultilevel"/>
    <w:tmpl w:val="710C71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F6"/>
    <w:rsid w:val="001259E6"/>
    <w:rsid w:val="00236837"/>
    <w:rsid w:val="002E6EEA"/>
    <w:rsid w:val="00304EA3"/>
    <w:rsid w:val="00376B90"/>
    <w:rsid w:val="003A161E"/>
    <w:rsid w:val="004946A0"/>
    <w:rsid w:val="004A359B"/>
    <w:rsid w:val="00506F28"/>
    <w:rsid w:val="005455DA"/>
    <w:rsid w:val="005F4176"/>
    <w:rsid w:val="006846F6"/>
    <w:rsid w:val="006F5213"/>
    <w:rsid w:val="007C06A3"/>
    <w:rsid w:val="007C2362"/>
    <w:rsid w:val="007D6948"/>
    <w:rsid w:val="00801970"/>
    <w:rsid w:val="008A53B7"/>
    <w:rsid w:val="008B1C93"/>
    <w:rsid w:val="008F1DE0"/>
    <w:rsid w:val="00963499"/>
    <w:rsid w:val="009C2927"/>
    <w:rsid w:val="00A934A7"/>
    <w:rsid w:val="00AB5C4E"/>
    <w:rsid w:val="00AD40CF"/>
    <w:rsid w:val="00B25A3B"/>
    <w:rsid w:val="00B30E8F"/>
    <w:rsid w:val="00C14EDF"/>
    <w:rsid w:val="00C7462C"/>
    <w:rsid w:val="00C76658"/>
    <w:rsid w:val="00CE044A"/>
    <w:rsid w:val="00D1068A"/>
    <w:rsid w:val="00D22B5D"/>
    <w:rsid w:val="00D456C6"/>
    <w:rsid w:val="00D822E0"/>
    <w:rsid w:val="00DE4D59"/>
    <w:rsid w:val="00E13008"/>
    <w:rsid w:val="00E64E92"/>
    <w:rsid w:val="00E732F5"/>
    <w:rsid w:val="00FB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D7B47C"/>
  <w15:docId w15:val="{D23A9CA5-9A91-49BE-8598-551A92F3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0E0"/>
  </w:style>
  <w:style w:type="paragraph" w:styleId="Ttulo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Ttulo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Ttulo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D4B58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9D4B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748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48B2"/>
    <w:rPr>
      <w:rFonts w:eastAsiaTheme="minorEastAsia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8748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748B2"/>
    <w:rPr>
      <w:rFonts w:eastAsiaTheme="minorEastAsia"/>
      <w:lang w:val="es-CO" w:eastAsia="es-CO"/>
    </w:rPr>
  </w:style>
  <w:style w:type="paragraph" w:styleId="Prrafodelista">
    <w:name w:val="List Paragraph"/>
    <w:basedOn w:val="Normal"/>
    <w:uiPriority w:val="34"/>
    <w:qFormat/>
    <w:rsid w:val="00544B55"/>
    <w:pPr>
      <w:ind w:left="720"/>
      <w:contextualSpacing/>
    </w:pPr>
    <w:rPr>
      <w:rFonts w:eastAsia="Calibri" w:hAnsi="Calibri" w:cs="Times New Roman"/>
      <w:lang w:eastAsia="en-US"/>
    </w:rPr>
  </w:style>
  <w:style w:type="table" w:customStyle="1" w:styleId="Tablaconcuadrcula1">
    <w:name w:val="Tabla con cuadrícula1"/>
    <w:basedOn w:val="Tablanormal"/>
    <w:uiPriority w:val="59"/>
    <w:rsid w:val="006D5780"/>
    <w:pPr>
      <w:spacing w:after="0" w:line="240" w:lineRule="auto"/>
    </w:pPr>
    <w:rPr>
      <w:rFonts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F4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49B3"/>
    <w:rPr>
      <w:rFonts w:ascii="Tahoma" w:eastAsiaTheme="minorEastAsia" w:hAnsi="Tahoma" w:cs="Tahoma"/>
      <w:sz w:val="16"/>
      <w:szCs w:val="16"/>
      <w:lang w:val="es-CO" w:eastAsia="es-CO"/>
    </w:rPr>
  </w:style>
  <w:style w:type="paragraph" w:customStyle="1" w:styleId="Default">
    <w:name w:val="Default"/>
    <w:rsid w:val="000966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E80CE1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80CE1"/>
    <w:rPr>
      <w:color w:val="954F72"/>
      <w:u w:val="single"/>
    </w:rPr>
  </w:style>
  <w:style w:type="paragraph" w:customStyle="1" w:styleId="msonormal0">
    <w:name w:val="msonormal"/>
    <w:basedOn w:val="Normal"/>
    <w:rsid w:val="00E80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xl63">
    <w:name w:val="xl63"/>
    <w:basedOn w:val="Normal"/>
    <w:rsid w:val="00E80C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xl64">
    <w:name w:val="xl64"/>
    <w:basedOn w:val="Normal"/>
    <w:rsid w:val="00E80C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xl65">
    <w:name w:val="xl65"/>
    <w:basedOn w:val="Normal"/>
    <w:rsid w:val="00E80CE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80CE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 w:eastAsia="en-U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80CE1"/>
    <w:rPr>
      <w:rFonts w:ascii="Arial" w:eastAsia="Times New Roman" w:hAnsi="Arial" w:cs="Arial"/>
      <w:vanish/>
      <w:sz w:val="16"/>
      <w:szCs w:val="16"/>
      <w:lang w:val="en-US" w:eastAsia="en-U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80CE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 w:eastAsia="en-U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80CE1"/>
    <w:rPr>
      <w:rFonts w:ascii="Arial" w:eastAsia="Times New Roman" w:hAnsi="Arial" w:cs="Arial"/>
      <w:vanish/>
      <w:sz w:val="16"/>
      <w:szCs w:val="16"/>
      <w:lang w:val="en-US" w:eastAsia="en-US"/>
    </w:rPr>
  </w:style>
  <w:style w:type="paragraph" w:customStyle="1" w:styleId="xl66">
    <w:name w:val="xl66"/>
    <w:basedOn w:val="Normal"/>
    <w:rsid w:val="003959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xl67">
    <w:name w:val="xl67"/>
    <w:basedOn w:val="Normal"/>
    <w:rsid w:val="0039592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tulo">
    <w:name w:val="Title"/>
    <w:basedOn w:val="Normal"/>
    <w:pPr>
      <w:spacing w:after="300"/>
    </w:pPr>
    <w:rPr>
      <w:color w:val="17365D"/>
      <w:sz w:val="52"/>
    </w:rPr>
  </w:style>
  <w:style w:type="paragraph" w:styleId="Subttulo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27</Pages>
  <Words>5272</Words>
  <Characters>29002</Characters>
  <Application>Microsoft Office Word</Application>
  <DocSecurity>0</DocSecurity>
  <Lines>241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OSCAR</dc:creator>
  <cp:lastModifiedBy>Diana Maria Berrio</cp:lastModifiedBy>
  <cp:revision>4</cp:revision>
  <cp:lastPrinted>2021-05-31T22:50:00Z</cp:lastPrinted>
  <dcterms:created xsi:type="dcterms:W3CDTF">2021-10-19T15:00:00Z</dcterms:created>
  <dcterms:modified xsi:type="dcterms:W3CDTF">2021-10-19T15:18:00Z</dcterms:modified>
</cp:coreProperties>
</file>