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A0650" w14:textId="77777777" w:rsidR="00EE36B2" w:rsidRPr="00164263" w:rsidRDefault="00EE36B2" w:rsidP="00EE36B2">
      <w:pPr>
        <w:jc w:val="both"/>
        <w:rPr>
          <w:rFonts w:ascii="Arial Narrow" w:eastAsia="Arial Unicode MS" w:hAnsi="Arial Narrow" w:cs="Arial"/>
          <w:b/>
          <w:sz w:val="22"/>
          <w:szCs w:val="22"/>
        </w:rPr>
      </w:pPr>
      <w:bookmarkStart w:id="0" w:name="_Hlk67577991"/>
    </w:p>
    <w:p w14:paraId="70310C51" w14:textId="365249CB" w:rsidR="00EE36B2" w:rsidRPr="00164263" w:rsidRDefault="00EE36B2" w:rsidP="00EE36B2">
      <w:pPr>
        <w:jc w:val="center"/>
        <w:rPr>
          <w:rFonts w:ascii="Arial Narrow" w:hAnsi="Arial Narrow"/>
          <w:b/>
          <w:sz w:val="22"/>
          <w:szCs w:val="22"/>
          <w:lang w:val="es-CO"/>
        </w:rPr>
      </w:pPr>
      <w:r w:rsidRPr="00164263">
        <w:rPr>
          <w:rFonts w:ascii="Arial Narrow" w:hAnsi="Arial Narrow"/>
          <w:b/>
          <w:sz w:val="22"/>
          <w:szCs w:val="22"/>
          <w:lang w:val="es-CO"/>
        </w:rPr>
        <w:t xml:space="preserve">ANEXO 8 – </w:t>
      </w:r>
      <w:r w:rsidR="00485576" w:rsidRPr="00164263">
        <w:rPr>
          <w:rFonts w:ascii="Arial Narrow" w:hAnsi="Arial Narrow"/>
          <w:b/>
          <w:sz w:val="22"/>
          <w:szCs w:val="22"/>
          <w:lang w:val="es-CO"/>
        </w:rPr>
        <w:t xml:space="preserve">SELECCIÓN ABREVIADA </w:t>
      </w:r>
      <w:r w:rsidR="00B64BD5">
        <w:rPr>
          <w:rFonts w:ascii="Arial Narrow" w:hAnsi="Arial Narrow"/>
          <w:b/>
          <w:sz w:val="22"/>
          <w:szCs w:val="22"/>
          <w:lang w:val="es-CO"/>
        </w:rPr>
        <w:t>POR SUBASTA INVERSA</w:t>
      </w:r>
      <w:r w:rsidR="00485576" w:rsidRPr="00164263">
        <w:rPr>
          <w:rFonts w:ascii="Arial Narrow" w:hAnsi="Arial Narrow"/>
          <w:b/>
          <w:sz w:val="22"/>
          <w:szCs w:val="22"/>
          <w:lang w:val="es-CO"/>
        </w:rPr>
        <w:t xml:space="preserve"> No. S</w:t>
      </w:r>
      <w:r w:rsidR="00B64BD5">
        <w:rPr>
          <w:rFonts w:ascii="Arial Narrow" w:hAnsi="Arial Narrow"/>
          <w:b/>
          <w:sz w:val="22"/>
          <w:szCs w:val="22"/>
          <w:lang w:val="es-CO"/>
        </w:rPr>
        <w:t>I-URT-</w:t>
      </w:r>
      <w:r w:rsidR="000E621B">
        <w:rPr>
          <w:rFonts w:ascii="Arial Narrow" w:hAnsi="Arial Narrow"/>
          <w:b/>
          <w:sz w:val="22"/>
          <w:szCs w:val="22"/>
          <w:lang w:val="es-CO"/>
        </w:rPr>
        <w:t>2</w:t>
      </w:r>
      <w:r w:rsidR="001C6D22">
        <w:rPr>
          <w:rFonts w:ascii="Arial Narrow" w:hAnsi="Arial Narrow"/>
          <w:b/>
          <w:sz w:val="22"/>
          <w:szCs w:val="22"/>
          <w:lang w:val="es-CO"/>
        </w:rPr>
        <w:t>1</w:t>
      </w:r>
      <w:r w:rsidR="00B64BD5">
        <w:rPr>
          <w:rFonts w:ascii="Arial Narrow" w:hAnsi="Arial Narrow"/>
          <w:b/>
          <w:sz w:val="22"/>
          <w:szCs w:val="22"/>
          <w:lang w:val="es-CO"/>
        </w:rPr>
        <w:t>-2021</w:t>
      </w:r>
    </w:p>
    <w:p w14:paraId="24B276CA" w14:textId="77777777" w:rsidR="00EE36B2" w:rsidRPr="00164263" w:rsidRDefault="00EE36B2" w:rsidP="00EE36B2">
      <w:pPr>
        <w:jc w:val="center"/>
        <w:rPr>
          <w:rFonts w:ascii="Arial Narrow" w:eastAsia="Arial Unicode MS" w:hAnsi="Arial Narrow" w:cs="Arial"/>
          <w:b/>
          <w:sz w:val="22"/>
          <w:szCs w:val="22"/>
        </w:rPr>
      </w:pPr>
      <w:r w:rsidRPr="00164263">
        <w:rPr>
          <w:rFonts w:ascii="Arial Narrow" w:eastAsia="Arial Unicode MS" w:hAnsi="Arial Narrow" w:cs="Arial"/>
          <w:b/>
          <w:sz w:val="22"/>
          <w:szCs w:val="22"/>
        </w:rPr>
        <w:t>UNIDAD ADMINISTRATIVA ESPECIAL DE GESTIÓN DE RESTITUCIÓN DE TIERRAS DESPOJADAS</w:t>
      </w:r>
    </w:p>
    <w:p w14:paraId="6D83E47E" w14:textId="23CD27FC" w:rsidR="00EE36B2" w:rsidRPr="00164263" w:rsidRDefault="007A63D8" w:rsidP="00EE36B2">
      <w:pPr>
        <w:jc w:val="both"/>
        <w:rPr>
          <w:rFonts w:ascii="Arial Narrow" w:hAnsi="Arial Narrow"/>
          <w:b/>
          <w:sz w:val="22"/>
          <w:szCs w:val="22"/>
          <w:lang w:val="es-CO"/>
        </w:rPr>
      </w:pPr>
      <w:r>
        <w:rPr>
          <w:rFonts w:ascii="Arial Narrow" w:hAnsi="Arial Narrow"/>
          <w:b/>
          <w:sz w:val="22"/>
          <w:szCs w:val="22"/>
          <w:lang w:val="es-CO"/>
        </w:rPr>
        <w:t xml:space="preserve"> </w:t>
      </w:r>
    </w:p>
    <w:p w14:paraId="77E1B00E" w14:textId="77777777" w:rsidR="00EE36B2" w:rsidRPr="00164263" w:rsidRDefault="00EE36B2" w:rsidP="00EE36B2">
      <w:pPr>
        <w:jc w:val="both"/>
        <w:rPr>
          <w:rFonts w:ascii="Arial Narrow" w:hAnsi="Arial Narrow"/>
          <w:b/>
          <w:sz w:val="22"/>
          <w:szCs w:val="22"/>
          <w:lang w:val="es-CO"/>
        </w:rPr>
      </w:pPr>
    </w:p>
    <w:p w14:paraId="282BF3B6" w14:textId="21CBEA6C" w:rsidR="00EE36B2" w:rsidRPr="00164263" w:rsidRDefault="00EE36B2" w:rsidP="00EE36B2">
      <w:pPr>
        <w:jc w:val="both"/>
        <w:rPr>
          <w:rFonts w:ascii="Arial Narrow" w:hAnsi="Arial Narrow"/>
          <w:i/>
          <w:sz w:val="22"/>
          <w:szCs w:val="22"/>
          <w:lang w:val="es-CO"/>
        </w:rPr>
      </w:pPr>
      <w:r w:rsidRPr="00164263">
        <w:rPr>
          <w:rFonts w:ascii="Arial Narrow" w:hAnsi="Arial Narrow"/>
          <w:b/>
          <w:sz w:val="22"/>
          <w:szCs w:val="22"/>
        </w:rPr>
        <w:t>Objeto:</w:t>
      </w:r>
      <w:r w:rsidRPr="00164263">
        <w:rPr>
          <w:rFonts w:ascii="Arial Narrow" w:hAnsi="Arial Narrow"/>
          <w:b/>
          <w:i/>
          <w:sz w:val="22"/>
          <w:szCs w:val="22"/>
        </w:rPr>
        <w:t xml:space="preserve"> </w:t>
      </w:r>
      <w:r w:rsidR="00F631E9" w:rsidRPr="00164263">
        <w:rPr>
          <w:rFonts w:ascii="Arial Narrow" w:hAnsi="Arial Narrow"/>
          <w:b/>
          <w:i/>
          <w:sz w:val="22"/>
          <w:szCs w:val="22"/>
        </w:rPr>
        <w:t>“</w:t>
      </w:r>
      <w:sdt>
        <w:sdtPr>
          <w:rPr>
            <w:rFonts w:ascii="Arial Narrow" w:hAnsi="Arial Narrow"/>
            <w:b/>
            <w:i/>
            <w:sz w:val="22"/>
            <w:szCs w:val="22"/>
            <w:lang w:val="es-CO"/>
          </w:rPr>
          <w:id w:val="-708803717"/>
          <w:placeholder>
            <w:docPart w:val="290A5BFA790F4811827BB181A041ABD0"/>
          </w:placeholder>
        </w:sdtPr>
        <w:sdtEndPr/>
        <w:sdtContent>
          <w:sdt>
            <w:sdtPr>
              <w:rPr>
                <w:rFonts w:ascii="Arial Narrow" w:hAnsi="Arial Narrow"/>
                <w:bCs/>
                <w:i/>
                <w:sz w:val="22"/>
                <w:szCs w:val="22"/>
                <w:lang w:val="es-CO"/>
              </w:rPr>
              <w:id w:val="-1265922722"/>
              <w:placeholder>
                <w:docPart w:val="907566CB08AA4E0AA0A291D5354A55CE"/>
              </w:placeholder>
            </w:sdtPr>
            <w:sdtEndPr/>
            <w:sdtContent>
              <w:sdt>
                <w:sdtPr>
                  <w:rPr>
                    <w:rFonts w:ascii="Arial Narrow" w:hAnsi="Arial Narrow"/>
                    <w:b/>
                    <w:bCs/>
                    <w:i/>
                    <w:sz w:val="22"/>
                    <w:szCs w:val="22"/>
                    <w:lang w:val="es-CO"/>
                  </w:rPr>
                  <w:id w:val="265510514"/>
                  <w:placeholder>
                    <w:docPart w:val="9AEE0A6B7BAB42E88A979CE5CEB0363C"/>
                  </w:placeholder>
                </w:sdtPr>
                <w:sdtEndPr/>
                <w:sdtContent>
                  <w:sdt>
                    <w:sdtPr>
                      <w:rPr>
                        <w:rFonts w:ascii="Arial Narrow" w:hAnsi="Arial Narrow"/>
                        <w:b/>
                        <w:bCs/>
                        <w:i/>
                        <w:sz w:val="22"/>
                        <w:szCs w:val="22"/>
                        <w:lang w:val="es-CO"/>
                      </w:rPr>
                      <w:id w:val="-1580746964"/>
                      <w:placeholder>
                        <w:docPart w:val="A580B8B8A3384732945EE2BD1C130F1B"/>
                      </w:placeholder>
                    </w:sdtPr>
                    <w:sdtEndPr/>
                    <w:sdtContent>
                      <w:r w:rsidR="000E621B" w:rsidRPr="000E621B">
                        <w:rPr>
                          <w:rFonts w:ascii="Arial Narrow" w:hAnsi="Arial Narrow"/>
                          <w:bCs/>
                          <w:i/>
                          <w:sz w:val="22"/>
                          <w:szCs w:val="22"/>
                        </w:rPr>
                        <w:t xml:space="preserve">Contratar el suministro y entregas periódicas de: </w:t>
                      </w:r>
                      <w:r w:rsidR="000E621B" w:rsidRPr="000E621B">
                        <w:rPr>
                          <w:rFonts w:ascii="Arial Narrow" w:hAnsi="Arial Narrow"/>
                          <w:b/>
                          <w:bCs/>
                          <w:i/>
                          <w:sz w:val="22"/>
                          <w:szCs w:val="22"/>
                        </w:rPr>
                        <w:t>Elementos de papelería, útiles y elementos de escritorio y de oficina</w:t>
                      </w:r>
                      <w:r w:rsidR="000E621B" w:rsidRPr="000E621B">
                        <w:rPr>
                          <w:rFonts w:ascii="Arial Narrow" w:hAnsi="Arial Narrow"/>
                          <w:bCs/>
                          <w:i/>
                          <w:sz w:val="22"/>
                          <w:szCs w:val="22"/>
                        </w:rPr>
                        <w:t>, para el normal funcionamiento de la Unidad Administrativa Especial de Gestión de Restitución de Tierras Despojadas</w:t>
                      </w:r>
                    </w:sdtContent>
                  </w:sdt>
                  <w:r w:rsidR="001C6D22" w:rsidRPr="001C6D22">
                    <w:rPr>
                      <w:rFonts w:ascii="Arial Narrow" w:hAnsi="Arial Narrow"/>
                      <w:bCs/>
                      <w:i/>
                      <w:sz w:val="22"/>
                      <w:szCs w:val="22"/>
                      <w:lang w:val="es-CO"/>
                    </w:rPr>
                    <w:t>.</w:t>
                  </w:r>
                </w:sdtContent>
              </w:sdt>
            </w:sdtContent>
          </w:sdt>
        </w:sdtContent>
      </w:sdt>
      <w:r w:rsidR="00F631E9" w:rsidRPr="00164263">
        <w:rPr>
          <w:rFonts w:ascii="Arial Narrow" w:hAnsi="Arial Narrow"/>
          <w:i/>
          <w:sz w:val="22"/>
          <w:szCs w:val="22"/>
          <w:lang w:val="es-CO"/>
        </w:rPr>
        <w:t>”</w:t>
      </w:r>
    </w:p>
    <w:p w14:paraId="34453956" w14:textId="26C4FD78" w:rsidR="00EE36B2" w:rsidRDefault="00EE36B2" w:rsidP="00EE36B2">
      <w:pPr>
        <w:pStyle w:val="Prrafodelista"/>
        <w:tabs>
          <w:tab w:val="left" w:pos="567"/>
        </w:tabs>
        <w:ind w:left="0"/>
        <w:rPr>
          <w:rFonts w:ascii="Arial Narrow" w:hAnsi="Arial Narrow"/>
          <w:b/>
        </w:rPr>
      </w:pPr>
    </w:p>
    <w:p w14:paraId="6E3CB98F" w14:textId="77777777" w:rsidR="00E03CB2" w:rsidRPr="00164263" w:rsidRDefault="00E03CB2" w:rsidP="00EE36B2">
      <w:pPr>
        <w:pStyle w:val="Prrafodelista"/>
        <w:tabs>
          <w:tab w:val="left" w:pos="567"/>
        </w:tabs>
        <w:ind w:left="0"/>
        <w:rPr>
          <w:rFonts w:ascii="Arial Narrow" w:hAnsi="Arial Narrow"/>
          <w:b/>
        </w:rPr>
      </w:pPr>
    </w:p>
    <w:p w14:paraId="5EB5698A" w14:textId="77777777" w:rsidR="00EE36B2" w:rsidRPr="00164263" w:rsidRDefault="00EE36B2" w:rsidP="005B2E25">
      <w:pPr>
        <w:pStyle w:val="Prrafodelista"/>
        <w:numPr>
          <w:ilvl w:val="0"/>
          <w:numId w:val="1"/>
        </w:numPr>
        <w:tabs>
          <w:tab w:val="left" w:pos="567"/>
        </w:tabs>
        <w:spacing w:after="0" w:line="240" w:lineRule="auto"/>
        <w:contextualSpacing w:val="0"/>
        <w:jc w:val="center"/>
        <w:rPr>
          <w:rFonts w:ascii="Arial Narrow" w:hAnsi="Arial Narrow"/>
          <w:b/>
        </w:rPr>
      </w:pPr>
      <w:r w:rsidRPr="00164263">
        <w:rPr>
          <w:rFonts w:ascii="Arial Narrow" w:hAnsi="Arial Narrow"/>
          <w:b/>
        </w:rPr>
        <w:t>CONDICIONES GENERALES</w:t>
      </w:r>
    </w:p>
    <w:p w14:paraId="709EB00B" w14:textId="77777777" w:rsidR="00EE36B2" w:rsidRPr="00164263" w:rsidRDefault="00EE36B2" w:rsidP="00EE36B2">
      <w:pPr>
        <w:jc w:val="both"/>
        <w:rPr>
          <w:rFonts w:ascii="Arial Narrow" w:hAnsi="Arial Narrow"/>
          <w:b/>
          <w:sz w:val="22"/>
          <w:szCs w:val="22"/>
          <w:lang w:val="es-CO"/>
        </w:rPr>
      </w:pPr>
    </w:p>
    <w:p w14:paraId="12D478D4" w14:textId="00AF584C" w:rsidR="00EE36B2" w:rsidRPr="00164263" w:rsidRDefault="004E4B90" w:rsidP="005B2E25">
      <w:pPr>
        <w:pStyle w:val="Prrafodelista"/>
        <w:numPr>
          <w:ilvl w:val="1"/>
          <w:numId w:val="1"/>
        </w:numPr>
        <w:spacing w:after="120" w:line="240" w:lineRule="auto"/>
        <w:ind w:left="0" w:firstLine="0"/>
        <w:contextualSpacing w:val="0"/>
        <w:jc w:val="both"/>
        <w:rPr>
          <w:rFonts w:ascii="Arial Narrow" w:hAnsi="Arial Narrow"/>
          <w:b/>
          <w:u w:val="single"/>
        </w:rPr>
      </w:pPr>
      <w:r w:rsidRPr="00164263">
        <w:rPr>
          <w:rFonts w:ascii="Arial Narrow" w:hAnsi="Arial Narrow"/>
          <w:b/>
          <w:u w:val="single"/>
        </w:rPr>
        <w:t>Invitación a las veedurías ciudadanas.</w:t>
      </w:r>
    </w:p>
    <w:p w14:paraId="44DFDCA6" w14:textId="77777777" w:rsidR="00EE36B2" w:rsidRPr="00164263" w:rsidRDefault="00EE36B2" w:rsidP="004E4B90">
      <w:pPr>
        <w:spacing w:after="120"/>
        <w:jc w:val="both"/>
        <w:rPr>
          <w:rFonts w:ascii="Arial Narrow" w:hAnsi="Arial Narrow"/>
          <w:sz w:val="22"/>
          <w:szCs w:val="22"/>
          <w:lang w:val="es-CO"/>
        </w:rPr>
      </w:pPr>
      <w:r w:rsidRPr="00164263">
        <w:rPr>
          <w:rFonts w:ascii="Arial Narrow" w:hAnsi="Arial Narrow"/>
          <w:sz w:val="22"/>
          <w:szCs w:val="22"/>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164263">
          <w:rPr>
            <w:rStyle w:val="Hipervnculo"/>
            <w:rFonts w:ascii="Arial Narrow" w:hAnsi="Arial Narrow"/>
            <w:sz w:val="22"/>
            <w:szCs w:val="22"/>
            <w:lang w:val="es-CO"/>
          </w:rPr>
          <w:t>www.colombiacompra.gov.co</w:t>
        </w:r>
      </w:hyperlink>
    </w:p>
    <w:p w14:paraId="0D39BAA3" w14:textId="77777777" w:rsidR="00EE36B2" w:rsidRPr="00164263" w:rsidRDefault="00EE36B2" w:rsidP="004E4B90">
      <w:pPr>
        <w:spacing w:after="120"/>
        <w:jc w:val="both"/>
        <w:rPr>
          <w:rFonts w:ascii="Arial Narrow" w:hAnsi="Arial Narrow"/>
          <w:b/>
          <w:sz w:val="22"/>
          <w:szCs w:val="22"/>
          <w:u w:val="single"/>
        </w:rPr>
      </w:pPr>
    </w:p>
    <w:p w14:paraId="7AB9AE0B" w14:textId="77777777" w:rsidR="00EE36B2" w:rsidRPr="00164263" w:rsidRDefault="00EE36B2" w:rsidP="005B2E25">
      <w:pPr>
        <w:pStyle w:val="Prrafodelista"/>
        <w:numPr>
          <w:ilvl w:val="1"/>
          <w:numId w:val="1"/>
        </w:numPr>
        <w:spacing w:after="120" w:line="240" w:lineRule="auto"/>
        <w:ind w:left="0" w:firstLine="0"/>
        <w:contextualSpacing w:val="0"/>
        <w:jc w:val="both"/>
        <w:rPr>
          <w:rFonts w:ascii="Arial Narrow" w:hAnsi="Arial Narrow"/>
          <w:b/>
          <w:u w:val="single"/>
        </w:rPr>
      </w:pPr>
      <w:r w:rsidRPr="00164263">
        <w:rPr>
          <w:rFonts w:ascii="Arial Narrow" w:hAnsi="Arial Narrow"/>
          <w:b/>
          <w:u w:val="single"/>
        </w:rPr>
        <w:t xml:space="preserve">Costos derivados de participar en el Proceso de Contratación </w:t>
      </w:r>
    </w:p>
    <w:p w14:paraId="5C8FE1A0"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164263" w:rsidRDefault="00EE36B2" w:rsidP="004E4B90">
      <w:pPr>
        <w:pStyle w:val="Prrafodelista"/>
        <w:spacing w:after="120"/>
        <w:ind w:left="0"/>
        <w:jc w:val="both"/>
        <w:rPr>
          <w:rFonts w:ascii="Arial Narrow" w:hAnsi="Arial Narrow" w:cs="Arial"/>
          <w:u w:val="single"/>
        </w:rPr>
      </w:pPr>
    </w:p>
    <w:p w14:paraId="34803F53" w14:textId="77777777" w:rsidR="00EE36B2" w:rsidRPr="00164263" w:rsidRDefault="00EE36B2" w:rsidP="005B2E25">
      <w:pPr>
        <w:pStyle w:val="Prrafodelista"/>
        <w:numPr>
          <w:ilvl w:val="1"/>
          <w:numId w:val="1"/>
        </w:numPr>
        <w:spacing w:after="120" w:line="240" w:lineRule="auto"/>
        <w:ind w:left="0" w:firstLine="0"/>
        <w:contextualSpacing w:val="0"/>
        <w:jc w:val="both"/>
        <w:rPr>
          <w:rFonts w:ascii="Arial Narrow" w:hAnsi="Arial Narrow"/>
          <w:b/>
          <w:u w:val="single"/>
        </w:rPr>
      </w:pPr>
      <w:r w:rsidRPr="00164263">
        <w:rPr>
          <w:rFonts w:ascii="Arial Narrow" w:hAnsi="Arial Narrow"/>
          <w:b/>
          <w:u w:val="single"/>
        </w:rPr>
        <w:t>Idioma</w:t>
      </w:r>
    </w:p>
    <w:p w14:paraId="1C13C1F5"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 xml:space="preserve">Los documentos y las comunicaciones entregadas, enviadas o expedidas por los Proponentes o por terceros para efectos del proceso de contratación, o para ser tenidos en cuenta en el mismo, deben ser otorgados en castellano. Los documentos con los cuales los proponentes acrediten los requisitos habilitantes y que estén en una lengua extranjera, deben ser traducidos al castellano y cargarse junto con su copia otorgada en lengua extranjera. </w:t>
      </w:r>
    </w:p>
    <w:p w14:paraId="3D0493B2" w14:textId="77777777" w:rsidR="00EE36B2" w:rsidRPr="00164263" w:rsidRDefault="00EE36B2" w:rsidP="004E4B90">
      <w:pPr>
        <w:spacing w:after="120"/>
        <w:jc w:val="both"/>
        <w:rPr>
          <w:rFonts w:ascii="Arial Narrow" w:hAnsi="Arial Narrow"/>
          <w:b/>
          <w:sz w:val="22"/>
          <w:szCs w:val="22"/>
          <w:u w:val="single"/>
        </w:rPr>
      </w:pPr>
    </w:p>
    <w:p w14:paraId="73A2D646" w14:textId="77777777" w:rsidR="00EE36B2" w:rsidRPr="00164263" w:rsidRDefault="00EE36B2" w:rsidP="005B2E25">
      <w:pPr>
        <w:pStyle w:val="Prrafodelista"/>
        <w:numPr>
          <w:ilvl w:val="1"/>
          <w:numId w:val="1"/>
        </w:numPr>
        <w:spacing w:after="120" w:line="240" w:lineRule="auto"/>
        <w:ind w:left="0" w:firstLine="0"/>
        <w:contextualSpacing w:val="0"/>
        <w:jc w:val="both"/>
        <w:rPr>
          <w:rFonts w:ascii="Arial Narrow" w:hAnsi="Arial Narrow"/>
          <w:b/>
          <w:u w:val="single"/>
        </w:rPr>
      </w:pPr>
      <w:r w:rsidRPr="00164263">
        <w:rPr>
          <w:rFonts w:ascii="Arial Narrow" w:hAnsi="Arial Narrow"/>
          <w:b/>
          <w:u w:val="single"/>
        </w:rPr>
        <w:t>Legalización de documentos otorgados en el Exterior</w:t>
      </w:r>
    </w:p>
    <w:p w14:paraId="19140A0E" w14:textId="77777777" w:rsidR="00EE36B2" w:rsidRPr="00164263" w:rsidRDefault="00EE36B2" w:rsidP="004E4B90">
      <w:pPr>
        <w:pStyle w:val="Prrafodelista"/>
        <w:spacing w:after="120"/>
        <w:ind w:left="0"/>
        <w:jc w:val="both"/>
        <w:rPr>
          <w:rFonts w:ascii="Arial Narrow" w:hAnsi="Arial Narrow"/>
        </w:rPr>
      </w:pPr>
      <w:r w:rsidRPr="00164263">
        <w:rPr>
          <w:rFonts w:ascii="Arial Narrow" w:hAnsi="Arial Narrow"/>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30D28843" w14:textId="77777777" w:rsidR="00EE36B2" w:rsidRPr="00164263" w:rsidRDefault="00EE36B2" w:rsidP="004E4B90">
      <w:pPr>
        <w:spacing w:after="120"/>
        <w:jc w:val="both"/>
        <w:rPr>
          <w:rFonts w:ascii="Arial Narrow" w:hAnsi="Arial Narrow"/>
          <w:sz w:val="22"/>
          <w:szCs w:val="22"/>
        </w:rPr>
      </w:pPr>
    </w:p>
    <w:p w14:paraId="17C24FA1"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Para firmar el Contrato el Proponente que resulte adjudicatario deberá presentar los documentos otorgados en el extranjero, legalizados o apostillados de conformidad con las normas aplicables.</w:t>
      </w:r>
    </w:p>
    <w:p w14:paraId="14758C70" w14:textId="77777777" w:rsidR="00EE36B2" w:rsidRPr="00164263" w:rsidRDefault="00EE36B2" w:rsidP="004E4B90">
      <w:pPr>
        <w:spacing w:after="120"/>
        <w:jc w:val="both"/>
        <w:rPr>
          <w:rFonts w:ascii="Arial Narrow" w:hAnsi="Arial Narrow"/>
          <w:sz w:val="22"/>
          <w:szCs w:val="22"/>
        </w:rPr>
      </w:pPr>
    </w:p>
    <w:p w14:paraId="5041B560" w14:textId="77777777" w:rsidR="00EE36B2" w:rsidRPr="00164263" w:rsidRDefault="00EE36B2" w:rsidP="005B2E25">
      <w:pPr>
        <w:pStyle w:val="Prrafodelista"/>
        <w:numPr>
          <w:ilvl w:val="1"/>
          <w:numId w:val="1"/>
        </w:numPr>
        <w:spacing w:after="120" w:line="240" w:lineRule="auto"/>
        <w:ind w:left="0" w:firstLine="0"/>
        <w:contextualSpacing w:val="0"/>
        <w:jc w:val="both"/>
        <w:rPr>
          <w:rFonts w:ascii="Arial Narrow" w:hAnsi="Arial Narrow"/>
          <w:b/>
          <w:u w:val="single"/>
        </w:rPr>
      </w:pPr>
      <w:r w:rsidRPr="00164263">
        <w:rPr>
          <w:rFonts w:ascii="Arial Narrow" w:hAnsi="Arial Narrow"/>
          <w:b/>
          <w:u w:val="single"/>
        </w:rPr>
        <w:t xml:space="preserve">Conversión de monedas </w:t>
      </w:r>
    </w:p>
    <w:p w14:paraId="11DF33A1"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 xml:space="preserve">Los Proponentes deben presentar sus estados financieros en la moneda legal del país en el cual fueron emitidos y adicionalmente en pesos colombianos. </w:t>
      </w:r>
    </w:p>
    <w:p w14:paraId="4B7476CB"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 xml:space="preserve">Si está expresado originalmente en una moneda diferente a dólares de los Estados Unidos de Norte América, debe convertirse a esta moneda. </w:t>
      </w:r>
    </w:p>
    <w:p w14:paraId="2857B24C"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75FD671" w14:textId="77777777" w:rsidR="00EE36B2" w:rsidRPr="00164263" w:rsidRDefault="00EE36B2" w:rsidP="004E4B90">
      <w:pPr>
        <w:spacing w:after="120"/>
        <w:jc w:val="both"/>
        <w:rPr>
          <w:rFonts w:ascii="Arial Narrow" w:hAnsi="Arial Narrow"/>
          <w:sz w:val="22"/>
          <w:szCs w:val="22"/>
        </w:rPr>
      </w:pPr>
    </w:p>
    <w:p w14:paraId="42B275CE" w14:textId="77777777" w:rsidR="00EE36B2" w:rsidRPr="00164263" w:rsidRDefault="00EE36B2" w:rsidP="005B2E25">
      <w:pPr>
        <w:pStyle w:val="Prrafodelista"/>
        <w:numPr>
          <w:ilvl w:val="1"/>
          <w:numId w:val="1"/>
        </w:numPr>
        <w:spacing w:after="120" w:line="240" w:lineRule="auto"/>
        <w:ind w:left="0" w:firstLine="0"/>
        <w:contextualSpacing w:val="0"/>
        <w:jc w:val="both"/>
        <w:rPr>
          <w:rFonts w:ascii="Arial Narrow" w:hAnsi="Arial Narrow"/>
          <w:b/>
          <w:u w:val="single"/>
        </w:rPr>
      </w:pPr>
      <w:r w:rsidRPr="00164263">
        <w:rPr>
          <w:rFonts w:ascii="Arial Narrow" w:hAnsi="Arial Narrow"/>
          <w:b/>
          <w:u w:val="single"/>
        </w:rPr>
        <w:t xml:space="preserve">Comunicaciones </w:t>
      </w:r>
    </w:p>
    <w:p w14:paraId="62FC7AD1"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Las comunicaciones en el marco del Proceso de Contratación deben hacerse por escrito</w:t>
      </w:r>
      <w:r w:rsidRPr="00164263">
        <w:rPr>
          <w:rFonts w:ascii="Arial Narrow" w:hAnsi="Arial Narrow"/>
          <w:b/>
          <w:sz w:val="22"/>
          <w:szCs w:val="22"/>
        </w:rPr>
        <w:t>, por medio</w:t>
      </w:r>
      <w:r w:rsidRPr="00164263">
        <w:rPr>
          <w:rFonts w:ascii="Arial Narrow" w:hAnsi="Arial Narrow"/>
          <w:sz w:val="22"/>
          <w:szCs w:val="22"/>
        </w:rPr>
        <w:t xml:space="preserve"> de la plataforma de SECOP II. </w:t>
      </w:r>
    </w:p>
    <w:p w14:paraId="2F9A5AB5" w14:textId="77777777" w:rsidR="00EE36B2" w:rsidRPr="00164263" w:rsidRDefault="00EE36B2" w:rsidP="004E4B90">
      <w:pPr>
        <w:spacing w:after="120"/>
        <w:jc w:val="both"/>
        <w:rPr>
          <w:rFonts w:ascii="Arial Narrow" w:hAnsi="Arial Narrow"/>
          <w:sz w:val="22"/>
          <w:szCs w:val="22"/>
        </w:rPr>
      </w:pPr>
      <w:r w:rsidRPr="00164263">
        <w:rPr>
          <w:rFonts w:ascii="Arial Narrow" w:hAnsi="Arial Narrow"/>
          <w:sz w:val="22"/>
          <w:szCs w:val="22"/>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78F2B861" w14:textId="7F35705C" w:rsidR="004E19CC" w:rsidRPr="004E19CC" w:rsidRDefault="00EE36B2" w:rsidP="002C2790">
      <w:pPr>
        <w:spacing w:after="120"/>
        <w:jc w:val="both"/>
        <w:rPr>
          <w:rFonts w:ascii="Arial Narrow" w:hAnsi="Arial Narrow"/>
          <w:sz w:val="22"/>
          <w:szCs w:val="22"/>
          <w:lang w:val="es-CO"/>
        </w:rPr>
      </w:pPr>
      <w:r w:rsidRPr="00164263">
        <w:rPr>
          <w:rFonts w:ascii="Arial Narrow" w:hAnsi="Arial Narrow"/>
          <w:b/>
          <w:sz w:val="22"/>
          <w:szCs w:val="22"/>
        </w:rPr>
        <w:t xml:space="preserve">Nota: </w:t>
      </w:r>
      <w:r w:rsidRPr="00164263">
        <w:rPr>
          <w:rFonts w:ascii="Arial Narrow" w:hAnsi="Arial Narrow"/>
          <w:bCs/>
          <w:sz w:val="22"/>
          <w:szCs w:val="22"/>
        </w:rPr>
        <w:t>De conformidad con lo establecido en el Inciso segundo del Artículo 8° de la Ley 1150 de 2007 “</w:t>
      </w:r>
      <w:r w:rsidRPr="00164263">
        <w:rPr>
          <w:rFonts w:ascii="Arial Narrow" w:hAnsi="Arial Narrow"/>
          <w:bCs/>
          <w:i/>
          <w:sz w:val="22"/>
          <w:szCs w:val="22"/>
        </w:rPr>
        <w:t>La publicación de los proyectos de pliegos de condiciones o sus equivalentes no genera obligación para la entidad de dar apertura al proceso de selección</w:t>
      </w:r>
      <w:r w:rsidRPr="00164263">
        <w:rPr>
          <w:rFonts w:ascii="Arial Narrow" w:hAnsi="Arial Narrow"/>
          <w:bCs/>
          <w:sz w:val="22"/>
          <w:szCs w:val="22"/>
        </w:rPr>
        <w:t>.”</w:t>
      </w:r>
    </w:p>
    <w:p w14:paraId="5BEB6B71" w14:textId="77777777" w:rsidR="00EE36B2" w:rsidRPr="00164263" w:rsidRDefault="00EE36B2" w:rsidP="005B2E25">
      <w:pPr>
        <w:pStyle w:val="Prrafodelista"/>
        <w:numPr>
          <w:ilvl w:val="0"/>
          <w:numId w:val="1"/>
        </w:numPr>
        <w:tabs>
          <w:tab w:val="left" w:pos="567"/>
        </w:tabs>
        <w:spacing w:after="0" w:line="240" w:lineRule="auto"/>
        <w:contextualSpacing w:val="0"/>
        <w:jc w:val="center"/>
        <w:rPr>
          <w:rFonts w:ascii="Arial Narrow" w:hAnsi="Arial Narrow"/>
          <w:b/>
        </w:rPr>
      </w:pPr>
      <w:r w:rsidRPr="00164263">
        <w:rPr>
          <w:rFonts w:ascii="Arial Narrow" w:hAnsi="Arial Narrow"/>
          <w:b/>
        </w:rPr>
        <w:t>PARTICIPANTES</w:t>
      </w:r>
    </w:p>
    <w:p w14:paraId="7185BB98" w14:textId="77777777" w:rsidR="00EE36B2" w:rsidRPr="00164263" w:rsidRDefault="00EE36B2" w:rsidP="00EE36B2">
      <w:pPr>
        <w:jc w:val="both"/>
        <w:rPr>
          <w:rFonts w:ascii="Arial Narrow" w:hAnsi="Arial Narrow" w:cs="Arial"/>
          <w:sz w:val="22"/>
          <w:szCs w:val="22"/>
        </w:rPr>
      </w:pPr>
    </w:p>
    <w:p w14:paraId="327AA57D" w14:textId="77777777" w:rsidR="00EE36B2" w:rsidRPr="00164263" w:rsidRDefault="00EE36B2" w:rsidP="00EE36B2">
      <w:pPr>
        <w:jc w:val="both"/>
        <w:rPr>
          <w:rFonts w:ascii="Arial Narrow" w:hAnsi="Arial Narrow" w:cs="Arial"/>
          <w:sz w:val="22"/>
          <w:szCs w:val="22"/>
        </w:rPr>
      </w:pPr>
      <w:r w:rsidRPr="00164263">
        <w:rPr>
          <w:rFonts w:ascii="Arial Narrow" w:hAnsi="Arial Narrow"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164263">
        <w:rPr>
          <w:rFonts w:ascii="Arial Narrow" w:hAnsi="Arial Narrow" w:cs="Arial"/>
          <w:b/>
          <w:sz w:val="22"/>
          <w:szCs w:val="22"/>
        </w:rPr>
        <w:t xml:space="preserve"> POR LA VIGENCIA DEL CONTRATO Y UN AÑO MÁS. </w:t>
      </w:r>
    </w:p>
    <w:p w14:paraId="262B7C36" w14:textId="64F413E6" w:rsidR="00EE36B2" w:rsidRDefault="00EE36B2" w:rsidP="00EE36B2">
      <w:pPr>
        <w:jc w:val="both"/>
        <w:rPr>
          <w:rFonts w:ascii="Arial Narrow" w:hAnsi="Arial Narrow" w:cs="Arial"/>
          <w:sz w:val="22"/>
          <w:szCs w:val="22"/>
        </w:rPr>
      </w:pPr>
    </w:p>
    <w:p w14:paraId="02AC4416" w14:textId="77777777" w:rsidR="001C6D22" w:rsidRPr="00164263" w:rsidRDefault="001C6D22" w:rsidP="00EE36B2">
      <w:pPr>
        <w:jc w:val="both"/>
        <w:rPr>
          <w:rFonts w:ascii="Arial Narrow" w:hAnsi="Arial Narrow" w:cs="Arial"/>
          <w:sz w:val="22"/>
          <w:szCs w:val="22"/>
        </w:rPr>
      </w:pPr>
    </w:p>
    <w:p w14:paraId="2102C7C7" w14:textId="77777777" w:rsidR="00EE36B2" w:rsidRPr="00164263" w:rsidRDefault="00EE36B2" w:rsidP="005B2E25">
      <w:pPr>
        <w:pStyle w:val="Prrafodelista"/>
        <w:numPr>
          <w:ilvl w:val="0"/>
          <w:numId w:val="1"/>
        </w:numPr>
        <w:tabs>
          <w:tab w:val="left" w:pos="567"/>
        </w:tabs>
        <w:spacing w:after="0" w:line="240" w:lineRule="auto"/>
        <w:contextualSpacing w:val="0"/>
        <w:jc w:val="center"/>
        <w:rPr>
          <w:rFonts w:ascii="Arial Narrow" w:hAnsi="Arial Narrow" w:cs="Arial"/>
          <w:b/>
        </w:rPr>
      </w:pPr>
      <w:r w:rsidRPr="00164263">
        <w:rPr>
          <w:rFonts w:ascii="Arial Narrow" w:hAnsi="Arial Narrow" w:cs="Arial"/>
          <w:b/>
        </w:rPr>
        <w:t>REQUISITOS HABILITANTES</w:t>
      </w:r>
    </w:p>
    <w:p w14:paraId="02B6DFC2" w14:textId="77777777" w:rsidR="00EE36B2" w:rsidRPr="00164263" w:rsidRDefault="00EE36B2" w:rsidP="00EE36B2">
      <w:pPr>
        <w:jc w:val="both"/>
        <w:rPr>
          <w:rFonts w:ascii="Arial Narrow" w:hAnsi="Arial Narrow" w:cs="Arial"/>
          <w:sz w:val="22"/>
          <w:szCs w:val="22"/>
        </w:rPr>
      </w:pPr>
    </w:p>
    <w:p w14:paraId="3CB2CD60" w14:textId="77777777" w:rsidR="00EE36B2" w:rsidRPr="00164263" w:rsidRDefault="00EE36B2" w:rsidP="00EE36B2">
      <w:pPr>
        <w:jc w:val="both"/>
        <w:rPr>
          <w:rFonts w:ascii="Arial Narrow" w:hAnsi="Arial Narrow" w:cs="Arial"/>
          <w:sz w:val="22"/>
          <w:szCs w:val="22"/>
        </w:rPr>
      </w:pPr>
      <w:r w:rsidRPr="00164263">
        <w:rPr>
          <w:rFonts w:ascii="Arial Narrow" w:hAnsi="Arial Narrow" w:cs="Arial"/>
          <w:sz w:val="22"/>
          <w:szCs w:val="22"/>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164263" w:rsidRDefault="00EE36B2" w:rsidP="00EE36B2">
      <w:pPr>
        <w:jc w:val="both"/>
        <w:rPr>
          <w:rFonts w:ascii="Arial Narrow" w:hAnsi="Arial Narrow" w:cs="Arial"/>
          <w:sz w:val="22"/>
          <w:szCs w:val="22"/>
        </w:rPr>
      </w:pPr>
    </w:p>
    <w:p w14:paraId="18D6F702" w14:textId="77777777" w:rsidR="00EE36B2" w:rsidRPr="00164263" w:rsidRDefault="00EE36B2" w:rsidP="00EE36B2">
      <w:pPr>
        <w:jc w:val="both"/>
        <w:rPr>
          <w:rFonts w:ascii="Arial Narrow" w:hAnsi="Arial Narrow" w:cs="Arial"/>
          <w:sz w:val="22"/>
          <w:szCs w:val="22"/>
        </w:rPr>
      </w:pPr>
      <w:r w:rsidRPr="00164263">
        <w:rPr>
          <w:rFonts w:ascii="Arial Narrow" w:hAnsi="Arial Narrow" w:cs="Arial"/>
          <w:sz w:val="22"/>
          <w:szCs w:val="22"/>
        </w:rPr>
        <w:lastRenderedPageBreak/>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164263" w:rsidRDefault="00EE36B2" w:rsidP="00EE36B2">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164263" w14:paraId="0860C8A1" w14:textId="77777777" w:rsidTr="00EE36B2">
        <w:trPr>
          <w:jc w:val="center"/>
        </w:trPr>
        <w:tc>
          <w:tcPr>
            <w:tcW w:w="5635" w:type="dxa"/>
            <w:gridSpan w:val="2"/>
            <w:shd w:val="clear" w:color="auto" w:fill="BFBFBF" w:themeFill="background1" w:themeFillShade="BF"/>
          </w:tcPr>
          <w:p w14:paraId="5B27291B" w14:textId="77777777" w:rsidR="00EE36B2" w:rsidRPr="00164263" w:rsidRDefault="00EE36B2" w:rsidP="00EE36B2">
            <w:pPr>
              <w:jc w:val="center"/>
              <w:rPr>
                <w:rFonts w:ascii="Arial Narrow" w:hAnsi="Arial Narrow" w:cs="ArialNegrita,Bold"/>
                <w:b/>
                <w:sz w:val="22"/>
                <w:szCs w:val="22"/>
              </w:rPr>
            </w:pPr>
            <w:bookmarkStart w:id="1" w:name="_Toc329249113"/>
            <w:bookmarkStart w:id="2" w:name="_Toc330459643"/>
            <w:r w:rsidRPr="00164263">
              <w:rPr>
                <w:rFonts w:ascii="Arial Narrow" w:hAnsi="Arial Narrow" w:cs="ArialNegrita,Bold"/>
                <w:b/>
                <w:sz w:val="22"/>
                <w:szCs w:val="22"/>
              </w:rPr>
              <w:t>REQUISITOS HABILITANTES</w:t>
            </w:r>
            <w:bookmarkEnd w:id="1"/>
            <w:bookmarkEnd w:id="2"/>
          </w:p>
        </w:tc>
      </w:tr>
      <w:tr w:rsidR="00EE36B2" w:rsidRPr="00164263" w14:paraId="14286B5F" w14:textId="77777777" w:rsidTr="00EE36B2">
        <w:trPr>
          <w:jc w:val="center"/>
        </w:trPr>
        <w:tc>
          <w:tcPr>
            <w:tcW w:w="4217" w:type="dxa"/>
          </w:tcPr>
          <w:p w14:paraId="03FD7779" w14:textId="77777777" w:rsidR="00EE36B2" w:rsidRPr="00164263" w:rsidRDefault="00EE36B2" w:rsidP="00EE36B2">
            <w:pPr>
              <w:jc w:val="both"/>
              <w:rPr>
                <w:rFonts w:ascii="Arial Narrow" w:hAnsi="Arial Narrow" w:cs="ArialNegrita,Bold"/>
                <w:sz w:val="22"/>
                <w:szCs w:val="22"/>
              </w:rPr>
            </w:pPr>
            <w:bookmarkStart w:id="3" w:name="_Toc329249114"/>
            <w:bookmarkStart w:id="4" w:name="_Toc330459644"/>
            <w:r w:rsidRPr="00164263">
              <w:rPr>
                <w:rFonts w:ascii="Arial Narrow" w:hAnsi="Arial Narrow" w:cs="Arial"/>
                <w:sz w:val="22"/>
                <w:szCs w:val="22"/>
              </w:rPr>
              <w:t>3.1. Verificación requisitos jurídicos</w:t>
            </w:r>
            <w:bookmarkEnd w:id="3"/>
            <w:bookmarkEnd w:id="4"/>
          </w:p>
        </w:tc>
        <w:tc>
          <w:tcPr>
            <w:tcW w:w="1418" w:type="dxa"/>
          </w:tcPr>
          <w:p w14:paraId="2DDD0C2A" w14:textId="77777777" w:rsidR="00EE36B2" w:rsidRPr="00164263" w:rsidRDefault="00EE36B2" w:rsidP="00EE36B2">
            <w:pPr>
              <w:jc w:val="both"/>
              <w:rPr>
                <w:rFonts w:ascii="Arial Narrow" w:hAnsi="Arial Narrow" w:cs="ArialNegrita,Bold"/>
                <w:sz w:val="22"/>
                <w:szCs w:val="22"/>
              </w:rPr>
            </w:pPr>
            <w:bookmarkStart w:id="5" w:name="_Toc329249115"/>
            <w:bookmarkStart w:id="6" w:name="_Toc330459645"/>
            <w:r w:rsidRPr="00164263">
              <w:rPr>
                <w:rFonts w:ascii="Arial Narrow" w:hAnsi="Arial Narrow" w:cs="ArialNegrita,Bold"/>
                <w:sz w:val="22"/>
                <w:szCs w:val="22"/>
              </w:rPr>
              <w:t>Habilitante</w:t>
            </w:r>
            <w:bookmarkEnd w:id="5"/>
            <w:bookmarkEnd w:id="6"/>
          </w:p>
        </w:tc>
      </w:tr>
      <w:tr w:rsidR="00EE36B2" w:rsidRPr="00164263" w14:paraId="36FB6E5D" w14:textId="77777777" w:rsidTr="00EE36B2">
        <w:trPr>
          <w:jc w:val="center"/>
        </w:trPr>
        <w:tc>
          <w:tcPr>
            <w:tcW w:w="4217" w:type="dxa"/>
          </w:tcPr>
          <w:p w14:paraId="6DABD342" w14:textId="77777777" w:rsidR="00EE36B2" w:rsidRPr="00164263" w:rsidRDefault="00EE36B2" w:rsidP="00EE36B2">
            <w:pPr>
              <w:jc w:val="both"/>
              <w:rPr>
                <w:rFonts w:ascii="Arial Narrow" w:hAnsi="Arial Narrow" w:cs="ArialNegrita,Bold"/>
                <w:sz w:val="22"/>
                <w:szCs w:val="22"/>
              </w:rPr>
            </w:pPr>
            <w:bookmarkStart w:id="7" w:name="_Toc329249116"/>
            <w:bookmarkStart w:id="8" w:name="_Toc330459646"/>
            <w:r w:rsidRPr="00164263">
              <w:rPr>
                <w:rFonts w:ascii="Arial Narrow" w:hAnsi="Arial Narrow" w:cs="Arial"/>
                <w:sz w:val="22"/>
                <w:szCs w:val="22"/>
              </w:rPr>
              <w:t>3.2. Verificación requisitos financieros</w:t>
            </w:r>
            <w:bookmarkEnd w:id="7"/>
            <w:bookmarkEnd w:id="8"/>
          </w:p>
        </w:tc>
        <w:tc>
          <w:tcPr>
            <w:tcW w:w="1418" w:type="dxa"/>
          </w:tcPr>
          <w:p w14:paraId="73D46A35" w14:textId="77777777" w:rsidR="00EE36B2" w:rsidRPr="00164263" w:rsidRDefault="00EE36B2" w:rsidP="00EE36B2">
            <w:pPr>
              <w:jc w:val="both"/>
              <w:rPr>
                <w:rFonts w:ascii="Arial Narrow" w:hAnsi="Arial Narrow" w:cs="ArialNegrita,Bold"/>
                <w:sz w:val="22"/>
                <w:szCs w:val="22"/>
              </w:rPr>
            </w:pPr>
            <w:bookmarkStart w:id="9" w:name="_Toc329249117"/>
            <w:bookmarkStart w:id="10" w:name="_Toc330459647"/>
            <w:r w:rsidRPr="00164263">
              <w:rPr>
                <w:rFonts w:ascii="Arial Narrow" w:hAnsi="Arial Narrow" w:cs="ArialNegrita,Bold"/>
                <w:sz w:val="22"/>
                <w:szCs w:val="22"/>
              </w:rPr>
              <w:t>Habilitante</w:t>
            </w:r>
            <w:bookmarkEnd w:id="9"/>
            <w:bookmarkEnd w:id="10"/>
          </w:p>
        </w:tc>
      </w:tr>
      <w:tr w:rsidR="00EE36B2" w:rsidRPr="00164263" w14:paraId="0EBA00FE" w14:textId="77777777" w:rsidTr="00EE36B2">
        <w:trPr>
          <w:jc w:val="center"/>
        </w:trPr>
        <w:tc>
          <w:tcPr>
            <w:tcW w:w="4217" w:type="dxa"/>
          </w:tcPr>
          <w:p w14:paraId="66C5AA0B" w14:textId="77777777" w:rsidR="00EE36B2" w:rsidRPr="00164263" w:rsidRDefault="00EE36B2" w:rsidP="00EE36B2">
            <w:pPr>
              <w:jc w:val="both"/>
              <w:rPr>
                <w:rFonts w:ascii="Arial Narrow" w:hAnsi="Arial Narrow" w:cs="ArialNegrita,Bold"/>
                <w:sz w:val="22"/>
                <w:szCs w:val="22"/>
              </w:rPr>
            </w:pPr>
            <w:bookmarkStart w:id="11" w:name="_Toc329249118"/>
            <w:bookmarkStart w:id="12" w:name="_Toc330459648"/>
            <w:r w:rsidRPr="00164263">
              <w:rPr>
                <w:rFonts w:ascii="Arial Narrow" w:hAnsi="Arial Narrow" w:cs="ArialNegrita,Bold"/>
                <w:sz w:val="22"/>
                <w:szCs w:val="22"/>
              </w:rPr>
              <w:t>3.3. Verificación requisitos técnicos</w:t>
            </w:r>
            <w:bookmarkEnd w:id="11"/>
            <w:bookmarkEnd w:id="12"/>
          </w:p>
        </w:tc>
        <w:tc>
          <w:tcPr>
            <w:tcW w:w="1418" w:type="dxa"/>
          </w:tcPr>
          <w:p w14:paraId="4819540B" w14:textId="77777777" w:rsidR="00EE36B2" w:rsidRPr="00164263" w:rsidRDefault="00EE36B2" w:rsidP="00EE36B2">
            <w:pPr>
              <w:jc w:val="both"/>
              <w:rPr>
                <w:rFonts w:ascii="Arial Narrow" w:hAnsi="Arial Narrow" w:cs="ArialNegrita,Bold"/>
                <w:sz w:val="22"/>
                <w:szCs w:val="22"/>
              </w:rPr>
            </w:pPr>
            <w:bookmarkStart w:id="13" w:name="_Toc329249119"/>
            <w:bookmarkStart w:id="14" w:name="_Toc330459649"/>
            <w:r w:rsidRPr="00164263">
              <w:rPr>
                <w:rFonts w:ascii="Arial Narrow" w:hAnsi="Arial Narrow" w:cs="ArialNegrita,Bold"/>
                <w:sz w:val="22"/>
                <w:szCs w:val="22"/>
              </w:rPr>
              <w:t>Habilitante</w:t>
            </w:r>
            <w:bookmarkEnd w:id="13"/>
            <w:bookmarkEnd w:id="14"/>
          </w:p>
        </w:tc>
      </w:tr>
    </w:tbl>
    <w:p w14:paraId="10C4BF55" w14:textId="77777777" w:rsidR="00EE36B2" w:rsidRPr="00164263" w:rsidRDefault="00EE36B2" w:rsidP="00EE36B2">
      <w:pPr>
        <w:jc w:val="both"/>
        <w:rPr>
          <w:rFonts w:ascii="Arial Narrow" w:hAnsi="Arial Narrow" w:cs="Arial"/>
          <w:sz w:val="22"/>
          <w:szCs w:val="22"/>
        </w:rPr>
      </w:pPr>
    </w:p>
    <w:p w14:paraId="66ECD60D" w14:textId="77777777" w:rsidR="00EE36B2" w:rsidRPr="00164263" w:rsidRDefault="00EE36B2" w:rsidP="00EE36B2">
      <w:pPr>
        <w:jc w:val="both"/>
        <w:rPr>
          <w:rFonts w:ascii="Arial Narrow" w:hAnsi="Arial Narrow" w:cs="Arial"/>
          <w:sz w:val="22"/>
          <w:szCs w:val="22"/>
        </w:rPr>
      </w:pPr>
    </w:p>
    <w:p w14:paraId="26DC9714" w14:textId="77777777" w:rsidR="00EE36B2" w:rsidRPr="00164263" w:rsidRDefault="00EE36B2" w:rsidP="005B2E25">
      <w:pPr>
        <w:pStyle w:val="Ttulo1"/>
        <w:numPr>
          <w:ilvl w:val="1"/>
          <w:numId w:val="1"/>
        </w:numPr>
        <w:shd w:val="clear" w:color="auto" w:fill="D9D9D9" w:themeFill="background1" w:themeFillShade="D9"/>
        <w:ind w:left="0" w:firstLine="0"/>
        <w:jc w:val="left"/>
        <w:rPr>
          <w:b w:val="0"/>
          <w:sz w:val="22"/>
          <w:szCs w:val="22"/>
        </w:rPr>
      </w:pPr>
      <w:bookmarkStart w:id="15" w:name="_Toc476814930"/>
      <w:r w:rsidRPr="00164263">
        <w:rPr>
          <w:sz w:val="22"/>
          <w:szCs w:val="22"/>
        </w:rPr>
        <w:t xml:space="preserve">REQUISITOS HABILITANTES </w:t>
      </w:r>
      <w:bookmarkEnd w:id="15"/>
      <w:r w:rsidRPr="00164263">
        <w:rPr>
          <w:sz w:val="22"/>
          <w:szCs w:val="22"/>
        </w:rPr>
        <w:t>JURÍDICOS</w:t>
      </w:r>
    </w:p>
    <w:p w14:paraId="779C9262" w14:textId="77777777" w:rsidR="00EE36B2" w:rsidRPr="00164263" w:rsidRDefault="00EE36B2" w:rsidP="00EE36B2">
      <w:pPr>
        <w:tabs>
          <w:tab w:val="left" w:pos="567"/>
        </w:tabs>
        <w:rPr>
          <w:rFonts w:ascii="Arial Narrow" w:hAnsi="Arial Narrow"/>
          <w:b/>
          <w:sz w:val="22"/>
          <w:szCs w:val="22"/>
        </w:rPr>
      </w:pPr>
    </w:p>
    <w:p w14:paraId="5E6361C8"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25AB28E6" w14:textId="77777777" w:rsidR="00AC45E0" w:rsidRPr="00164263" w:rsidRDefault="00AC45E0" w:rsidP="00AC45E0">
      <w:pPr>
        <w:jc w:val="both"/>
        <w:rPr>
          <w:rFonts w:ascii="Arial Narrow" w:hAnsi="Arial Narrow" w:cstheme="minorHAnsi"/>
          <w:sz w:val="22"/>
          <w:szCs w:val="22"/>
          <w:lang w:val="es-CO" w:eastAsia="x-none"/>
        </w:rPr>
      </w:pPr>
    </w:p>
    <w:p w14:paraId="324CC0F8"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El Proponente debe incluir en su Oferta los siguientes documentos: </w:t>
      </w:r>
    </w:p>
    <w:p w14:paraId="113E6FE9" w14:textId="77777777" w:rsidR="001A21D1" w:rsidRPr="00164263" w:rsidRDefault="001A21D1" w:rsidP="00AC45E0">
      <w:pPr>
        <w:jc w:val="both"/>
        <w:rPr>
          <w:rFonts w:ascii="Arial Narrow" w:hAnsi="Arial Narrow" w:cstheme="minorHAnsi"/>
          <w:sz w:val="22"/>
          <w:szCs w:val="22"/>
          <w:lang w:val="es-CO" w:eastAsia="x-none"/>
        </w:rPr>
      </w:pPr>
    </w:p>
    <w:p w14:paraId="3702A0C2"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Ahora bien, para determinar la capacidad jurídica de los proponentes y del futuro contratista, se tendrán como requisitos jurídicos habilitantes los siguientes:</w:t>
      </w:r>
    </w:p>
    <w:p w14:paraId="7ADE0FC2" w14:textId="77777777" w:rsidR="00AC45E0" w:rsidRPr="00164263" w:rsidRDefault="00AC45E0" w:rsidP="00AC45E0">
      <w:pPr>
        <w:jc w:val="both"/>
        <w:rPr>
          <w:rFonts w:ascii="Arial Narrow" w:hAnsi="Arial Narrow" w:cstheme="minorHAnsi"/>
          <w:sz w:val="22"/>
          <w:szCs w:val="22"/>
          <w:lang w:val="es-CO" w:eastAsia="x-none"/>
        </w:rPr>
      </w:pPr>
    </w:p>
    <w:p w14:paraId="340F8B26" w14:textId="77777777" w:rsidR="00AC45E0" w:rsidRPr="00164263" w:rsidRDefault="00AC45E0" w:rsidP="005B2E25">
      <w:pPr>
        <w:numPr>
          <w:ilvl w:val="0"/>
          <w:numId w:val="2"/>
        </w:numPr>
        <w:jc w:val="both"/>
        <w:rPr>
          <w:rFonts w:ascii="Arial Narrow" w:hAnsi="Arial Narrow" w:cstheme="minorHAnsi"/>
          <w:b/>
          <w:bCs/>
          <w:i/>
          <w:iCs/>
          <w:sz w:val="22"/>
          <w:szCs w:val="22"/>
          <w:lang w:val="es-CO" w:eastAsia="x-none"/>
        </w:rPr>
      </w:pPr>
      <w:r w:rsidRPr="00164263">
        <w:rPr>
          <w:rFonts w:ascii="Arial Narrow" w:hAnsi="Arial Narrow" w:cstheme="minorHAnsi"/>
          <w:i/>
          <w:iCs/>
          <w:sz w:val="22"/>
          <w:szCs w:val="22"/>
          <w:lang w:val="es-CO" w:eastAsia="x-none"/>
        </w:rPr>
        <w:t xml:space="preserve"> </w:t>
      </w:r>
      <w:bookmarkStart w:id="16" w:name="_Toc481067067"/>
      <w:r w:rsidRPr="00164263">
        <w:rPr>
          <w:rFonts w:ascii="Arial Narrow" w:hAnsi="Arial Narrow" w:cstheme="minorHAnsi"/>
          <w:b/>
          <w:bCs/>
          <w:i/>
          <w:iCs/>
          <w:sz w:val="22"/>
          <w:szCs w:val="22"/>
          <w:lang w:val="es-CO" w:eastAsia="x-none"/>
        </w:rPr>
        <w:t>Carta de Presentación de la Propuesta</w:t>
      </w:r>
      <w:bookmarkEnd w:id="16"/>
      <w:r w:rsidRPr="00164263">
        <w:rPr>
          <w:rFonts w:ascii="Arial Narrow" w:hAnsi="Arial Narrow" w:cstheme="minorHAnsi"/>
          <w:b/>
          <w:bCs/>
          <w:i/>
          <w:iCs/>
          <w:sz w:val="22"/>
          <w:szCs w:val="22"/>
          <w:lang w:val="es-CO" w:eastAsia="x-none"/>
        </w:rPr>
        <w:t xml:space="preserve"> </w:t>
      </w:r>
    </w:p>
    <w:p w14:paraId="535A0C71" w14:textId="77777777" w:rsidR="00AC45E0" w:rsidRPr="00164263" w:rsidRDefault="00AC45E0" w:rsidP="00AC45E0">
      <w:pPr>
        <w:jc w:val="both"/>
        <w:rPr>
          <w:rFonts w:ascii="Arial Narrow" w:hAnsi="Arial Narrow" w:cstheme="minorHAnsi"/>
          <w:sz w:val="22"/>
          <w:szCs w:val="22"/>
          <w:lang w:val="es-CO" w:eastAsia="x-none"/>
        </w:rPr>
      </w:pPr>
    </w:p>
    <w:p w14:paraId="409C2A82"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La Carta de Presentación de la Propuesta debe ser diligenciada completamente según el modelo suministrado en el pliego de condiciones y firmada por el representante legal. Si se trata de Proponentes Asociativos deberá estar firmada por el representante de la figura asociativa, de conformidad con el documento de constitución de </w:t>
      </w:r>
      <w:proofErr w:type="gramStart"/>
      <w:r w:rsidRPr="00164263">
        <w:rPr>
          <w:rFonts w:ascii="Arial Narrow" w:hAnsi="Arial Narrow" w:cstheme="minorHAnsi"/>
          <w:sz w:val="22"/>
          <w:szCs w:val="22"/>
          <w:lang w:val="es-CO" w:eastAsia="x-none"/>
        </w:rPr>
        <w:t>la misma</w:t>
      </w:r>
      <w:proofErr w:type="gramEnd"/>
      <w:r w:rsidRPr="00164263">
        <w:rPr>
          <w:rFonts w:ascii="Arial Narrow" w:hAnsi="Arial Narrow" w:cstheme="minorHAnsi"/>
          <w:sz w:val="22"/>
          <w:szCs w:val="22"/>
          <w:lang w:val="es-CO" w:eastAsia="x-none"/>
        </w:rPr>
        <w:t>. En ambos casos, el representante legal, debe estar debidamente facultado en los términos de la ley y el pliego de condiciones.</w:t>
      </w:r>
    </w:p>
    <w:p w14:paraId="4217A6CD" w14:textId="77777777" w:rsidR="00AC45E0" w:rsidRPr="00164263" w:rsidRDefault="00AC45E0" w:rsidP="00AC45E0">
      <w:pPr>
        <w:jc w:val="both"/>
        <w:rPr>
          <w:rFonts w:ascii="Arial Narrow" w:hAnsi="Arial Narrow" w:cstheme="minorHAnsi"/>
          <w:b/>
          <w:bCs/>
          <w:sz w:val="22"/>
          <w:szCs w:val="22"/>
          <w:lang w:val="es-CO" w:eastAsia="x-none"/>
        </w:rPr>
      </w:pPr>
    </w:p>
    <w:p w14:paraId="7C0E2234" w14:textId="77777777" w:rsidR="00E03CB2" w:rsidRDefault="00E03CB2" w:rsidP="00AC45E0">
      <w:pPr>
        <w:jc w:val="both"/>
        <w:rPr>
          <w:rFonts w:ascii="Arial Narrow" w:hAnsi="Arial Narrow" w:cstheme="minorHAnsi"/>
          <w:b/>
          <w:bCs/>
          <w:sz w:val="22"/>
          <w:szCs w:val="22"/>
          <w:lang w:val="es-CO" w:eastAsia="x-none"/>
        </w:rPr>
      </w:pPr>
    </w:p>
    <w:p w14:paraId="2066DDB1" w14:textId="2AA7A267" w:rsidR="00AC45E0" w:rsidRPr="00164263" w:rsidRDefault="00AC45E0" w:rsidP="00AC45E0">
      <w:pPr>
        <w:jc w:val="both"/>
        <w:rPr>
          <w:rFonts w:ascii="Arial Narrow" w:hAnsi="Arial Narrow" w:cstheme="minorHAnsi"/>
          <w:b/>
          <w:bCs/>
          <w:sz w:val="22"/>
          <w:szCs w:val="22"/>
          <w:lang w:val="es-CO" w:eastAsia="x-none"/>
        </w:rPr>
      </w:pPr>
      <w:r w:rsidRPr="00164263">
        <w:rPr>
          <w:rFonts w:ascii="Arial Narrow" w:hAnsi="Arial Narrow" w:cstheme="minorHAnsi"/>
          <w:b/>
          <w:bCs/>
          <w:sz w:val="22"/>
          <w:szCs w:val="22"/>
          <w:lang w:val="es-CO" w:eastAsia="x-none"/>
        </w:rPr>
        <w:t xml:space="preserve">Quien suscriba la carta de presentación de la propuesta deberá: </w:t>
      </w:r>
    </w:p>
    <w:p w14:paraId="25539343" w14:textId="77777777" w:rsidR="00AC45E0" w:rsidRPr="00164263" w:rsidRDefault="00AC45E0" w:rsidP="00AC45E0">
      <w:pPr>
        <w:jc w:val="both"/>
        <w:rPr>
          <w:rFonts w:ascii="Arial Narrow" w:hAnsi="Arial Narrow" w:cstheme="minorHAnsi"/>
          <w:sz w:val="22"/>
          <w:szCs w:val="22"/>
          <w:lang w:val="es-CO" w:eastAsia="x-none"/>
        </w:rPr>
      </w:pPr>
    </w:p>
    <w:p w14:paraId="12454184" w14:textId="77777777" w:rsidR="00AC45E0" w:rsidRPr="00164263" w:rsidRDefault="00AC45E0" w:rsidP="00AC45E0">
      <w:pPr>
        <w:jc w:val="both"/>
        <w:rPr>
          <w:rFonts w:ascii="Arial Narrow" w:hAnsi="Arial Narrow" w:cstheme="minorHAnsi"/>
          <w:sz w:val="22"/>
          <w:szCs w:val="22"/>
          <w:lang w:val="es-CO" w:eastAsia="x-none"/>
        </w:rPr>
      </w:pPr>
      <w:r w:rsidRPr="001A7E12">
        <w:rPr>
          <w:rFonts w:ascii="Arial Narrow" w:hAnsi="Arial Narrow" w:cstheme="minorHAnsi"/>
          <w:b/>
          <w:bCs/>
          <w:sz w:val="22"/>
          <w:szCs w:val="22"/>
          <w:lang w:val="es-CO" w:eastAsia="x-none"/>
        </w:rPr>
        <w:t xml:space="preserve">a)  En caso de ser persona jurídica: </w:t>
      </w:r>
      <w:r w:rsidRPr="00164263">
        <w:rPr>
          <w:rFonts w:ascii="Arial Narrow" w:hAnsi="Arial Narrow" w:cstheme="minorHAnsi"/>
          <w:sz w:val="22"/>
          <w:szCs w:val="22"/>
          <w:lang w:val="es-CO" w:eastAsia="x-none"/>
        </w:rPr>
        <w:t xml:space="preserve">Tener la calidad de representante legal o apoderado del proponente, con facultad expresa de actuar en nombre y representación </w:t>
      </w:r>
      <w:proofErr w:type="gramStart"/>
      <w:r w:rsidRPr="00164263">
        <w:rPr>
          <w:rFonts w:ascii="Arial Narrow" w:hAnsi="Arial Narrow" w:cstheme="minorHAnsi"/>
          <w:sz w:val="22"/>
          <w:szCs w:val="22"/>
          <w:lang w:val="es-CO" w:eastAsia="x-none"/>
        </w:rPr>
        <w:t>del mismo</w:t>
      </w:r>
      <w:proofErr w:type="gramEnd"/>
      <w:r w:rsidRPr="00164263">
        <w:rPr>
          <w:rFonts w:ascii="Arial Narrow" w:hAnsi="Arial Narrow" w:cstheme="minorHAnsi"/>
          <w:sz w:val="22"/>
          <w:szCs w:val="22"/>
          <w:lang w:val="es-CO" w:eastAsia="x-none"/>
        </w:rPr>
        <w:t xml:space="preserve">. En este último caso, la facultad de representación debe comprender las de presentar la propuesta, celebrar el contrato (en caso de resultar adjudicatario), ejecutarlo y liquidarlo. </w:t>
      </w:r>
    </w:p>
    <w:p w14:paraId="05EF2612" w14:textId="77777777" w:rsidR="00AC45E0" w:rsidRPr="00164263" w:rsidRDefault="00AC45E0" w:rsidP="00AC45E0">
      <w:pPr>
        <w:jc w:val="both"/>
        <w:rPr>
          <w:rFonts w:ascii="Arial Narrow" w:hAnsi="Arial Narrow" w:cstheme="minorHAnsi"/>
          <w:sz w:val="22"/>
          <w:szCs w:val="22"/>
          <w:lang w:val="es-CO" w:eastAsia="x-none"/>
        </w:rPr>
      </w:pPr>
    </w:p>
    <w:p w14:paraId="42942E18" w14:textId="77777777" w:rsidR="00AC45E0" w:rsidRPr="00164263" w:rsidRDefault="00AC45E0" w:rsidP="00AC45E0">
      <w:pPr>
        <w:jc w:val="both"/>
        <w:rPr>
          <w:rFonts w:ascii="Arial Narrow" w:hAnsi="Arial Narrow" w:cstheme="minorHAnsi"/>
          <w:sz w:val="22"/>
          <w:szCs w:val="22"/>
          <w:lang w:val="es-CO" w:eastAsia="x-none"/>
        </w:rPr>
      </w:pPr>
      <w:r w:rsidRPr="001A7E12">
        <w:rPr>
          <w:rFonts w:ascii="Arial Narrow" w:hAnsi="Arial Narrow" w:cstheme="minorHAnsi"/>
          <w:b/>
          <w:bCs/>
          <w:sz w:val="22"/>
          <w:szCs w:val="22"/>
          <w:lang w:val="es-CO" w:eastAsia="x-none"/>
        </w:rPr>
        <w:t>b) En caso de ser consorcio o unión temporal:</w:t>
      </w:r>
      <w:r w:rsidRPr="00164263">
        <w:rPr>
          <w:rFonts w:ascii="Arial Narrow" w:hAnsi="Arial Narrow" w:cstheme="minorHAnsi"/>
          <w:sz w:val="22"/>
          <w:szCs w:val="22"/>
          <w:lang w:val="es-CO" w:eastAsia="x-none"/>
        </w:rPr>
        <w:t xml:space="preserve"> Tener la calidad de representante del consorcio o unión temporal, con facultad expresa de actuar en nombre y representación </w:t>
      </w:r>
      <w:proofErr w:type="gramStart"/>
      <w:r w:rsidRPr="00164263">
        <w:rPr>
          <w:rFonts w:ascii="Arial Narrow" w:hAnsi="Arial Narrow" w:cstheme="minorHAnsi"/>
          <w:sz w:val="22"/>
          <w:szCs w:val="22"/>
          <w:lang w:val="es-CO" w:eastAsia="x-none"/>
        </w:rPr>
        <w:t>del mismo</w:t>
      </w:r>
      <w:proofErr w:type="gramEnd"/>
      <w:r w:rsidRPr="00164263">
        <w:rPr>
          <w:rFonts w:ascii="Arial Narrow" w:hAnsi="Arial Narrow" w:cstheme="minorHAnsi"/>
          <w:sz w:val="22"/>
          <w:szCs w:val="22"/>
          <w:lang w:val="es-CO" w:eastAsia="x-none"/>
        </w:rPr>
        <w:t xml:space="preserve">. Tal facultad de representación debe comprender la de presentar la propuesta, celebrar el contrato (en caso de resultar adjudicatarios), ejecutarlo y liquidarlo. </w:t>
      </w:r>
    </w:p>
    <w:p w14:paraId="49B93957" w14:textId="77777777" w:rsidR="00AC45E0" w:rsidRPr="00164263" w:rsidRDefault="00AC45E0" w:rsidP="00AC45E0">
      <w:pPr>
        <w:jc w:val="both"/>
        <w:rPr>
          <w:rFonts w:ascii="Arial Narrow" w:hAnsi="Arial Narrow" w:cstheme="minorHAnsi"/>
          <w:sz w:val="22"/>
          <w:szCs w:val="22"/>
          <w:lang w:val="es-CO" w:eastAsia="x-none"/>
        </w:rPr>
      </w:pPr>
    </w:p>
    <w:p w14:paraId="61D9AAA6" w14:textId="77777777" w:rsidR="00AC45E0" w:rsidRPr="00164263" w:rsidRDefault="00AC45E0" w:rsidP="00AC45E0">
      <w:pPr>
        <w:jc w:val="both"/>
        <w:rPr>
          <w:rFonts w:ascii="Arial Narrow" w:hAnsi="Arial Narrow" w:cstheme="minorHAnsi"/>
          <w:sz w:val="22"/>
          <w:szCs w:val="22"/>
          <w:lang w:val="es-CO" w:eastAsia="x-none"/>
        </w:rPr>
      </w:pPr>
      <w:r w:rsidRPr="001A7E12">
        <w:rPr>
          <w:rFonts w:ascii="Arial Narrow" w:hAnsi="Arial Narrow" w:cstheme="minorHAnsi"/>
          <w:b/>
          <w:bCs/>
          <w:sz w:val="22"/>
          <w:szCs w:val="22"/>
          <w:lang w:val="es-CO" w:eastAsia="x-none"/>
        </w:rPr>
        <w:t>c) Los proponentes que tengan la calidad de personas naturales</w:t>
      </w:r>
      <w:r w:rsidRPr="00164263">
        <w:rPr>
          <w:rFonts w:ascii="Arial Narrow" w:hAnsi="Arial Narrow" w:cstheme="minorHAnsi"/>
          <w:sz w:val="22"/>
          <w:szCs w:val="22"/>
          <w:lang w:val="es-CO" w:eastAsia="x-none"/>
        </w:rPr>
        <w:t xml:space="preserve"> 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76749FA8" w14:textId="77777777" w:rsidR="00AC45E0" w:rsidRPr="00164263" w:rsidRDefault="00AC45E0" w:rsidP="00AC45E0">
      <w:pPr>
        <w:jc w:val="both"/>
        <w:rPr>
          <w:rFonts w:ascii="Arial Narrow" w:hAnsi="Arial Narrow" w:cstheme="minorHAnsi"/>
          <w:b/>
          <w:bCs/>
          <w:sz w:val="22"/>
          <w:szCs w:val="22"/>
          <w:lang w:val="es-CO" w:eastAsia="x-none"/>
        </w:rPr>
      </w:pPr>
    </w:p>
    <w:p w14:paraId="731DEBCF" w14:textId="458CC94C" w:rsidR="00AC45E0" w:rsidRPr="00164263" w:rsidRDefault="00307B72" w:rsidP="005B2E25">
      <w:pPr>
        <w:numPr>
          <w:ilvl w:val="0"/>
          <w:numId w:val="2"/>
        </w:numPr>
        <w:jc w:val="both"/>
        <w:rPr>
          <w:rFonts w:ascii="Arial Narrow" w:hAnsi="Arial Narrow" w:cstheme="minorHAnsi"/>
          <w:b/>
          <w:bCs/>
          <w:i/>
          <w:sz w:val="22"/>
          <w:szCs w:val="22"/>
          <w:lang w:val="es-CO" w:eastAsia="x-none"/>
        </w:rPr>
      </w:pPr>
      <w:bookmarkStart w:id="17" w:name="_Toc481067068"/>
      <w:r w:rsidRPr="00164263">
        <w:rPr>
          <w:rFonts w:ascii="Arial Narrow" w:hAnsi="Arial Narrow" w:cstheme="minorHAnsi"/>
          <w:b/>
          <w:bCs/>
          <w:i/>
          <w:sz w:val="22"/>
          <w:szCs w:val="22"/>
          <w:lang w:val="es-CO" w:eastAsia="x-none"/>
        </w:rPr>
        <w:t>Acreditación de Existencia y la Representación Legal:</w:t>
      </w:r>
      <w:bookmarkEnd w:id="17"/>
      <w:r w:rsidRPr="00164263">
        <w:rPr>
          <w:rFonts w:ascii="Arial Narrow" w:hAnsi="Arial Narrow" w:cstheme="minorHAnsi"/>
          <w:b/>
          <w:bCs/>
          <w:i/>
          <w:sz w:val="22"/>
          <w:szCs w:val="22"/>
          <w:lang w:val="es-CO" w:eastAsia="x-none"/>
        </w:rPr>
        <w:t xml:space="preserve"> </w:t>
      </w:r>
    </w:p>
    <w:p w14:paraId="5DEC6719" w14:textId="77777777" w:rsidR="00AC45E0" w:rsidRPr="00164263" w:rsidRDefault="00AC45E0" w:rsidP="00AC45E0">
      <w:pPr>
        <w:jc w:val="both"/>
        <w:rPr>
          <w:rFonts w:ascii="Arial Narrow" w:hAnsi="Arial Narrow" w:cstheme="minorHAnsi"/>
          <w:sz w:val="22"/>
          <w:szCs w:val="22"/>
          <w:lang w:val="pt-BR" w:eastAsia="x-none"/>
        </w:rPr>
      </w:pPr>
    </w:p>
    <w:p w14:paraId="41FB9635" w14:textId="0C3C713D" w:rsidR="000E621B" w:rsidRDefault="00AC45E0" w:rsidP="000E621B">
      <w:pPr>
        <w:jc w:val="both"/>
        <w:rPr>
          <w:rFonts w:ascii="Arial Narrow" w:hAnsi="Arial Narrow" w:cstheme="minorHAnsi"/>
          <w:sz w:val="22"/>
          <w:szCs w:val="22"/>
          <w:lang w:val="es-CO" w:eastAsia="x-none"/>
        </w:rPr>
      </w:pPr>
      <w:r w:rsidRPr="00164263">
        <w:rPr>
          <w:rFonts w:ascii="Arial Narrow" w:hAnsi="Arial Narrow" w:cstheme="minorHAnsi"/>
          <w:b/>
          <w:bCs/>
          <w:sz w:val="22"/>
          <w:szCs w:val="22"/>
          <w:lang w:val="es-CO" w:eastAsia="x-none"/>
        </w:rPr>
        <w:t>Persona jurídica:</w:t>
      </w:r>
      <w:r w:rsidRPr="00164263">
        <w:rPr>
          <w:rFonts w:ascii="Arial Narrow" w:hAnsi="Arial Narrow" w:cstheme="minorHAnsi"/>
          <w:sz w:val="22"/>
          <w:szCs w:val="22"/>
          <w:lang w:val="es-CO" w:eastAsia="x-none"/>
        </w:rPr>
        <w:t xml:space="preserve"> Debe acreditar su existencia legal mediante el Certificado de Existencia y Representación Legal, expedido por la respectiva Cámara de Comercio. </w:t>
      </w:r>
      <w:r w:rsidR="000E621B" w:rsidRPr="00164263">
        <w:rPr>
          <w:rFonts w:ascii="Arial Narrow" w:hAnsi="Arial Narrow" w:cstheme="minorHAnsi"/>
          <w:sz w:val="22"/>
          <w:szCs w:val="22"/>
          <w:lang w:val="es-CO" w:eastAsia="x-none"/>
        </w:rPr>
        <w:t xml:space="preserve">La Unidad a través del comité evaluador, consultará </w:t>
      </w:r>
      <w:r w:rsidR="000E621B">
        <w:rPr>
          <w:rFonts w:ascii="Arial Narrow" w:hAnsi="Arial Narrow" w:cstheme="minorHAnsi"/>
          <w:sz w:val="22"/>
          <w:szCs w:val="22"/>
          <w:lang w:val="es-CO" w:eastAsia="x-none"/>
        </w:rPr>
        <w:t>el Registro Único Empresaria RUES, que los proponentes cuente</w:t>
      </w:r>
      <w:r w:rsidR="00F95748">
        <w:rPr>
          <w:rFonts w:ascii="Arial Narrow" w:hAnsi="Arial Narrow" w:cstheme="minorHAnsi"/>
          <w:sz w:val="22"/>
          <w:szCs w:val="22"/>
          <w:lang w:val="es-CO" w:eastAsia="x-none"/>
        </w:rPr>
        <w:t>n</w:t>
      </w:r>
      <w:r w:rsidR="000E621B">
        <w:rPr>
          <w:rFonts w:ascii="Arial Narrow" w:hAnsi="Arial Narrow" w:cstheme="minorHAnsi"/>
          <w:sz w:val="22"/>
          <w:szCs w:val="22"/>
          <w:lang w:val="es-CO" w:eastAsia="x-none"/>
        </w:rPr>
        <w:t xml:space="preserve"> con el cumplimiento de este requisito antes de la fecha de cierre del proceso.</w:t>
      </w:r>
    </w:p>
    <w:p w14:paraId="085230AF" w14:textId="77777777" w:rsidR="00AC45E0" w:rsidRPr="00164263" w:rsidRDefault="00AC45E0" w:rsidP="00AC45E0">
      <w:pPr>
        <w:jc w:val="both"/>
        <w:rPr>
          <w:rFonts w:ascii="Arial Narrow" w:hAnsi="Arial Narrow" w:cstheme="minorHAnsi"/>
          <w:sz w:val="22"/>
          <w:szCs w:val="22"/>
          <w:lang w:val="es-CO" w:eastAsia="x-none"/>
        </w:rPr>
      </w:pPr>
    </w:p>
    <w:p w14:paraId="54225ACD"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En dicho certificado se debe acreditar que el objeto social del proponente permite realizar el objeto del presente Proceso de Selección y que su duración no es inferior al término del plazo del contrato y un año más</w:t>
      </w:r>
    </w:p>
    <w:p w14:paraId="45025146" w14:textId="77777777" w:rsidR="00AC45E0" w:rsidRPr="00164263" w:rsidRDefault="00AC45E0" w:rsidP="00AC45E0">
      <w:pPr>
        <w:jc w:val="both"/>
        <w:rPr>
          <w:rFonts w:ascii="Arial Narrow" w:hAnsi="Arial Narrow" w:cstheme="minorHAnsi"/>
          <w:sz w:val="22"/>
          <w:szCs w:val="22"/>
          <w:lang w:val="es-CO" w:eastAsia="x-none"/>
        </w:rPr>
      </w:pPr>
    </w:p>
    <w:p w14:paraId="16944160" w14:textId="55E7AB01" w:rsidR="003D3BAF"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este Proceso de Selección y suscribir el contrato en caso de resultar seleccionado.</w:t>
      </w:r>
    </w:p>
    <w:p w14:paraId="339816D0" w14:textId="77777777" w:rsidR="001A7E12" w:rsidRPr="00164263" w:rsidRDefault="001A7E12" w:rsidP="00AC45E0">
      <w:pPr>
        <w:jc w:val="both"/>
        <w:rPr>
          <w:rFonts w:ascii="Arial Narrow" w:hAnsi="Arial Narrow" w:cstheme="minorHAnsi"/>
          <w:sz w:val="22"/>
          <w:szCs w:val="22"/>
          <w:lang w:val="es-CO" w:eastAsia="x-none"/>
        </w:rPr>
      </w:pPr>
    </w:p>
    <w:p w14:paraId="3D19443E" w14:textId="6CAFEE0B" w:rsidR="00AC45E0"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b/>
          <w:bCs/>
          <w:sz w:val="22"/>
          <w:szCs w:val="22"/>
          <w:lang w:val="es-CO" w:eastAsia="x-none"/>
        </w:rPr>
        <w:t>Persona Natural Nacional o Extranjera con Domicilio en Colombia:</w:t>
      </w:r>
      <w:r w:rsidRPr="00164263">
        <w:rPr>
          <w:rFonts w:ascii="Arial Narrow" w:hAnsi="Arial Narrow" w:cstheme="minorHAnsi"/>
          <w:sz w:val="22"/>
          <w:szCs w:val="22"/>
          <w:lang w:val="es-CO" w:eastAsia="x-none"/>
        </w:rPr>
        <w:t xml:space="preserve"> De acuerdo con lo establecido en el Código de Comercio la persona natural que presente propuesta requiere allegar el Registro Mercantil expedido por la respectiva Cámara de Comercio, adjuntando el documento de identificación según corresponda. El certificado debe ser expedido como mínimo dentro de los treinta (30) días calendarios anteriores a la fecha de cierre del proceso.</w:t>
      </w:r>
    </w:p>
    <w:p w14:paraId="344C1CF3" w14:textId="77777777" w:rsidR="001A7E12" w:rsidRPr="00164263" w:rsidRDefault="001A7E12" w:rsidP="00AC45E0">
      <w:pPr>
        <w:jc w:val="both"/>
        <w:rPr>
          <w:rFonts w:ascii="Arial Narrow" w:hAnsi="Arial Narrow" w:cstheme="minorHAnsi"/>
          <w:sz w:val="22"/>
          <w:szCs w:val="22"/>
          <w:lang w:val="es-CO" w:eastAsia="x-none"/>
        </w:rPr>
      </w:pPr>
    </w:p>
    <w:p w14:paraId="161B29E2" w14:textId="66FF60FB" w:rsidR="00AC45E0"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b/>
          <w:bCs/>
          <w:sz w:val="22"/>
          <w:szCs w:val="22"/>
          <w:lang w:val="es-CO" w:eastAsia="x-none"/>
        </w:rPr>
        <w:t>Personas Jurídicas Extranjeras sin Domicilio o Sucursal en Colombia:</w:t>
      </w:r>
      <w:r w:rsidRPr="00164263">
        <w:rPr>
          <w:rFonts w:ascii="Arial Narrow" w:hAnsi="Arial Narrow" w:cstheme="minorHAnsi"/>
          <w:sz w:val="22"/>
          <w:szCs w:val="22"/>
          <w:lang w:val="es-CO" w:eastAsia="x-none"/>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E385AB1" w14:textId="77777777" w:rsidR="001A7E12" w:rsidRPr="00164263" w:rsidRDefault="001A7E12" w:rsidP="00AC45E0">
      <w:pPr>
        <w:jc w:val="both"/>
        <w:rPr>
          <w:rFonts w:ascii="Arial Narrow" w:hAnsi="Arial Narrow" w:cstheme="minorHAnsi"/>
          <w:sz w:val="22"/>
          <w:szCs w:val="22"/>
          <w:lang w:val="es-CO" w:eastAsia="x-none"/>
        </w:rPr>
      </w:pPr>
    </w:p>
    <w:p w14:paraId="24616916" w14:textId="7BDE528A" w:rsidR="00F12769" w:rsidRPr="00FF5D98" w:rsidRDefault="00AC45E0" w:rsidP="00FF5D98">
      <w:pPr>
        <w:jc w:val="both"/>
        <w:rPr>
          <w:rFonts w:ascii="Arial Narrow" w:hAnsi="Arial Narrow" w:cstheme="minorHAnsi"/>
          <w:sz w:val="22"/>
          <w:szCs w:val="22"/>
          <w:lang w:val="es-CO" w:eastAsia="x-none"/>
        </w:rPr>
      </w:pPr>
      <w:r w:rsidRPr="00164263">
        <w:rPr>
          <w:rFonts w:ascii="Arial Narrow" w:hAnsi="Arial Narrow" w:cstheme="minorHAnsi"/>
          <w:b/>
          <w:bCs/>
          <w:sz w:val="22"/>
          <w:szCs w:val="22"/>
          <w:lang w:val="es-CO" w:eastAsia="x-none"/>
        </w:rPr>
        <w:t>Proponentes Plurales (uniones temporales o consorcios):</w:t>
      </w:r>
      <w:r w:rsidRPr="00164263">
        <w:rPr>
          <w:rFonts w:ascii="Arial Narrow" w:hAnsi="Arial Narrow" w:cstheme="minorHAnsi"/>
          <w:sz w:val="22"/>
          <w:szCs w:val="22"/>
          <w:lang w:val="es-CO" w:eastAsia="x-none"/>
        </w:rPr>
        <w:t xml:space="preserve"> Deberán presentar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2380AD7B" w14:textId="77777777" w:rsidR="00F12769" w:rsidRPr="00BF5435" w:rsidRDefault="00F12769" w:rsidP="00B64BD5">
      <w:pPr>
        <w:ind w:left="142"/>
        <w:rPr>
          <w:rFonts w:asciiTheme="minorHAnsi" w:hAnsiTheme="minorHAnsi" w:cstheme="minorHAnsi"/>
          <w:sz w:val="22"/>
          <w:szCs w:val="22"/>
        </w:rPr>
      </w:pPr>
    </w:p>
    <w:p w14:paraId="554D3056" w14:textId="575655A9" w:rsidR="00B64BD5" w:rsidRPr="00B64BD5" w:rsidRDefault="00B64BD5" w:rsidP="00B64BD5">
      <w:pPr>
        <w:pStyle w:val="Ttulo2"/>
        <w:keepLines/>
        <w:numPr>
          <w:ilvl w:val="0"/>
          <w:numId w:val="2"/>
        </w:numPr>
        <w:jc w:val="both"/>
        <w:rPr>
          <w:rFonts w:cstheme="minorHAnsi"/>
          <w:i/>
          <w:iCs/>
          <w:sz w:val="22"/>
          <w:szCs w:val="22"/>
          <w:u w:val="single"/>
        </w:rPr>
      </w:pPr>
      <w:r w:rsidRPr="00B64BD5">
        <w:rPr>
          <w:rFonts w:cstheme="minorHAnsi"/>
          <w:i/>
          <w:iCs/>
          <w:sz w:val="22"/>
          <w:szCs w:val="22"/>
          <w:u w:val="single"/>
        </w:rPr>
        <w:t>Registro Único de Proponentes – RUP</w:t>
      </w:r>
    </w:p>
    <w:p w14:paraId="26211EDF" w14:textId="77777777" w:rsidR="00B64BD5" w:rsidRPr="00B64BD5" w:rsidRDefault="00B64BD5" w:rsidP="00B64BD5">
      <w:pPr>
        <w:rPr>
          <w:rFonts w:ascii="Arial Narrow" w:hAnsi="Arial Narrow"/>
          <w:lang w:val="x-none" w:eastAsia="x-none"/>
        </w:rPr>
      </w:pPr>
    </w:p>
    <w:p w14:paraId="0D444908" w14:textId="5F95B841" w:rsidR="00B64BD5" w:rsidRPr="00F95748" w:rsidRDefault="00B64BD5" w:rsidP="00F95748">
      <w:pPr>
        <w:jc w:val="both"/>
        <w:rPr>
          <w:rFonts w:ascii="Arial Narrow" w:hAnsi="Arial Narrow" w:cstheme="minorHAnsi"/>
          <w:sz w:val="22"/>
          <w:szCs w:val="22"/>
          <w:lang w:val="es-CO" w:eastAsia="x-none"/>
        </w:rPr>
      </w:pPr>
      <w:r w:rsidRPr="00B64BD5">
        <w:rPr>
          <w:rFonts w:ascii="Arial Narrow" w:hAnsi="Arial Narrow" w:cstheme="minorHAnsi"/>
          <w:sz w:val="22"/>
          <w:szCs w:val="22"/>
        </w:rPr>
        <w:t xml:space="preserve">De acuerdo con lo establecido en el artículo 6 de la Ley 1150 de 2007, modificado por el artículo 221 del Decreto – Ley 019 de 2012 y el artículo 2.2.1.1.1.5.1 </w:t>
      </w:r>
      <w:r w:rsidRPr="00B64BD5">
        <w:rPr>
          <w:rStyle w:val="nfasis"/>
          <w:rFonts w:ascii="Arial Narrow" w:hAnsi="Arial Narrow" w:cs="Arial"/>
          <w:i w:val="0"/>
          <w:iCs w:val="0"/>
          <w:color w:val="333333"/>
          <w:sz w:val="22"/>
          <w:szCs w:val="22"/>
          <w:shd w:val="clear" w:color="auto" w:fill="FFFFFF"/>
        </w:rPr>
        <w:t>Inscripción, renovación, actualización y cancelación del RUP</w:t>
      </w:r>
      <w:r w:rsidRPr="00B64BD5">
        <w:rPr>
          <w:rStyle w:val="nfasis"/>
          <w:rFonts w:ascii="Arial Narrow" w:hAnsi="Arial Narrow" w:cs="Arial"/>
          <w:b/>
          <w:bCs/>
          <w:color w:val="333333"/>
          <w:sz w:val="18"/>
          <w:szCs w:val="18"/>
          <w:shd w:val="clear" w:color="auto" w:fill="FFFFFF"/>
        </w:rPr>
        <w:t xml:space="preserve"> </w:t>
      </w:r>
      <w:r w:rsidRPr="00B64BD5">
        <w:rPr>
          <w:rFonts w:ascii="Arial Narrow" w:hAnsi="Arial Narrow" w:cstheme="minorHAnsi"/>
          <w:sz w:val="22"/>
          <w:szCs w:val="22"/>
        </w:rPr>
        <w:t xml:space="preserve">del Decreto 1082 de 2015, el proponente singular o cada uno de los miembros del Consorcio, Unión Temporal o Promesa de Sociedad Futura, deberá </w:t>
      </w:r>
      <w:r w:rsidR="000E621B">
        <w:rPr>
          <w:rFonts w:ascii="Arial Narrow" w:hAnsi="Arial Narrow" w:cstheme="minorHAnsi"/>
          <w:sz w:val="22"/>
          <w:szCs w:val="22"/>
        </w:rPr>
        <w:t>contar antes de la fecha de cierre del proceso con</w:t>
      </w:r>
      <w:r w:rsidRPr="00B64BD5">
        <w:rPr>
          <w:rFonts w:ascii="Arial Narrow" w:hAnsi="Arial Narrow" w:cstheme="minorHAnsi"/>
          <w:sz w:val="22"/>
          <w:szCs w:val="22"/>
        </w:rPr>
        <w:t xml:space="preserve"> el Registro Único de Proponente</w:t>
      </w:r>
      <w:r w:rsidR="00F95748">
        <w:rPr>
          <w:rFonts w:ascii="Arial Narrow" w:hAnsi="Arial Narrow" w:cstheme="minorHAnsi"/>
          <w:sz w:val="22"/>
          <w:szCs w:val="22"/>
        </w:rPr>
        <w:t>s</w:t>
      </w:r>
      <w:r w:rsidRPr="00B64BD5">
        <w:rPr>
          <w:rFonts w:ascii="Arial Narrow" w:hAnsi="Arial Narrow" w:cstheme="minorHAnsi"/>
          <w:sz w:val="22"/>
          <w:szCs w:val="22"/>
        </w:rPr>
        <w:t xml:space="preserve">, </w:t>
      </w:r>
      <w:r w:rsidRPr="00B64BD5">
        <w:rPr>
          <w:rFonts w:ascii="Arial Narrow" w:hAnsi="Arial Narrow" w:cstheme="minorHAnsi"/>
          <w:b/>
          <w:sz w:val="22"/>
          <w:szCs w:val="22"/>
        </w:rPr>
        <w:t>vigente y en firme</w:t>
      </w:r>
      <w:r w:rsidRPr="00B64BD5">
        <w:rPr>
          <w:rFonts w:ascii="Arial Narrow" w:hAnsi="Arial Narrow" w:cstheme="minorHAnsi"/>
          <w:sz w:val="22"/>
          <w:szCs w:val="22"/>
        </w:rPr>
        <w:t>, expedido por la Cámara de Comercio correspondiente</w:t>
      </w:r>
      <w:r w:rsidR="00F95748">
        <w:rPr>
          <w:rFonts w:ascii="Arial Narrow" w:hAnsi="Arial Narrow" w:cstheme="minorHAnsi"/>
          <w:sz w:val="22"/>
          <w:szCs w:val="22"/>
        </w:rPr>
        <w:t>.</w:t>
      </w:r>
      <w:r w:rsidRPr="00B64BD5">
        <w:rPr>
          <w:rFonts w:ascii="Arial Narrow" w:hAnsi="Arial Narrow" w:cstheme="minorHAnsi"/>
          <w:sz w:val="22"/>
          <w:szCs w:val="22"/>
        </w:rPr>
        <w:t xml:space="preserve"> </w:t>
      </w:r>
      <w:r w:rsidR="00F95748" w:rsidRPr="00164263">
        <w:rPr>
          <w:rFonts w:ascii="Arial Narrow" w:hAnsi="Arial Narrow" w:cstheme="minorHAnsi"/>
          <w:sz w:val="22"/>
          <w:szCs w:val="22"/>
          <w:lang w:val="es-CO" w:eastAsia="x-none"/>
        </w:rPr>
        <w:t xml:space="preserve">La Unidad a través del comité evaluador, consultará </w:t>
      </w:r>
      <w:r w:rsidR="00F95748">
        <w:rPr>
          <w:rFonts w:ascii="Arial Narrow" w:hAnsi="Arial Narrow" w:cstheme="minorHAnsi"/>
          <w:sz w:val="22"/>
          <w:szCs w:val="22"/>
          <w:lang w:val="es-CO" w:eastAsia="x-none"/>
        </w:rPr>
        <w:t xml:space="preserve">el Registro Único </w:t>
      </w:r>
      <w:r w:rsidR="00F95748">
        <w:rPr>
          <w:rFonts w:ascii="Arial Narrow" w:hAnsi="Arial Narrow" w:cstheme="minorHAnsi"/>
          <w:sz w:val="22"/>
          <w:szCs w:val="22"/>
          <w:lang w:val="es-CO" w:eastAsia="x-none"/>
        </w:rPr>
        <w:lastRenderedPageBreak/>
        <w:t xml:space="preserve">Empresaria RUES, el cumplimiento de este requisito, </w:t>
      </w:r>
      <w:r w:rsidRPr="00B64BD5">
        <w:rPr>
          <w:rFonts w:ascii="Arial Narrow" w:hAnsi="Arial Narrow" w:cstheme="minorHAnsi"/>
          <w:sz w:val="22"/>
          <w:szCs w:val="22"/>
        </w:rPr>
        <w:t>en el cual</w:t>
      </w:r>
      <w:r w:rsidR="00F95748">
        <w:rPr>
          <w:rFonts w:ascii="Arial Narrow" w:hAnsi="Arial Narrow" w:cstheme="minorHAnsi"/>
          <w:sz w:val="22"/>
          <w:szCs w:val="22"/>
        </w:rPr>
        <w:t xml:space="preserve"> debe</w:t>
      </w:r>
      <w:r w:rsidRPr="00B64BD5">
        <w:rPr>
          <w:rFonts w:ascii="Arial Narrow" w:hAnsi="Arial Narrow" w:cstheme="minorHAnsi"/>
          <w:sz w:val="22"/>
          <w:szCs w:val="22"/>
        </w:rPr>
        <w:t xml:space="preserve"> const</w:t>
      </w:r>
      <w:r w:rsidR="00F95748">
        <w:rPr>
          <w:rFonts w:ascii="Arial Narrow" w:hAnsi="Arial Narrow" w:cstheme="minorHAnsi"/>
          <w:sz w:val="22"/>
          <w:szCs w:val="22"/>
        </w:rPr>
        <w:t>ar que</w:t>
      </w:r>
      <w:r w:rsidRPr="00B64BD5">
        <w:rPr>
          <w:rFonts w:ascii="Arial Narrow" w:hAnsi="Arial Narrow" w:cstheme="minorHAnsi"/>
          <w:sz w:val="22"/>
          <w:szCs w:val="22"/>
        </w:rPr>
        <w:t xml:space="preserve"> su actividad como proveedor </w:t>
      </w:r>
      <w:r w:rsidR="00F95748">
        <w:rPr>
          <w:rFonts w:ascii="Arial Narrow" w:hAnsi="Arial Narrow" w:cstheme="minorHAnsi"/>
          <w:sz w:val="22"/>
          <w:szCs w:val="22"/>
        </w:rPr>
        <w:t xml:space="preserve">está </w:t>
      </w:r>
      <w:r w:rsidRPr="00B64BD5">
        <w:rPr>
          <w:rFonts w:ascii="Arial Narrow" w:hAnsi="Arial Narrow" w:cstheme="minorHAnsi"/>
          <w:sz w:val="22"/>
          <w:szCs w:val="22"/>
        </w:rPr>
        <w:t>relacionad</w:t>
      </w:r>
      <w:r w:rsidR="00F95748">
        <w:rPr>
          <w:rFonts w:ascii="Arial Narrow" w:hAnsi="Arial Narrow" w:cstheme="minorHAnsi"/>
          <w:sz w:val="22"/>
          <w:szCs w:val="22"/>
        </w:rPr>
        <w:t>a</w:t>
      </w:r>
      <w:r w:rsidRPr="00B64BD5">
        <w:rPr>
          <w:rFonts w:ascii="Arial Narrow" w:hAnsi="Arial Narrow" w:cstheme="minorHAnsi"/>
          <w:sz w:val="22"/>
          <w:szCs w:val="22"/>
        </w:rPr>
        <w:t xml:space="preserve"> con el objeto del presente proceso. </w:t>
      </w:r>
    </w:p>
    <w:p w14:paraId="0FB28011" w14:textId="77777777" w:rsidR="00B64BD5" w:rsidRPr="00B64BD5" w:rsidRDefault="00B64BD5" w:rsidP="00B64BD5">
      <w:pPr>
        <w:autoSpaceDE w:val="0"/>
        <w:autoSpaceDN w:val="0"/>
        <w:adjustRightInd w:val="0"/>
        <w:ind w:left="142"/>
        <w:jc w:val="both"/>
        <w:rPr>
          <w:rFonts w:ascii="Arial Narrow" w:hAnsi="Arial Narrow" w:cstheme="minorHAnsi"/>
          <w:sz w:val="22"/>
          <w:szCs w:val="22"/>
        </w:rPr>
      </w:pPr>
    </w:p>
    <w:p w14:paraId="4DE7BC94" w14:textId="77777777" w:rsidR="00B64BD5" w:rsidRPr="00B64BD5" w:rsidRDefault="00B64BD5" w:rsidP="00F95748">
      <w:pPr>
        <w:autoSpaceDE w:val="0"/>
        <w:autoSpaceDN w:val="0"/>
        <w:adjustRightInd w:val="0"/>
        <w:jc w:val="both"/>
        <w:rPr>
          <w:rFonts w:ascii="Arial Narrow" w:hAnsi="Arial Narrow" w:cstheme="minorHAnsi"/>
          <w:sz w:val="22"/>
          <w:szCs w:val="22"/>
        </w:rPr>
      </w:pPr>
      <w:r w:rsidRPr="00B64BD5">
        <w:rPr>
          <w:rFonts w:ascii="Arial Narrow" w:hAnsi="Arial Narrow" w:cstheme="minorHAnsi"/>
          <w:b/>
          <w:sz w:val="22"/>
          <w:szCs w:val="22"/>
        </w:rPr>
        <w:t>Nota 1</w:t>
      </w:r>
      <w:r w:rsidRPr="00B64BD5">
        <w:rPr>
          <w:rFonts w:ascii="Arial Narrow" w:hAnsi="Arial Narrow" w:cstheme="minorHAnsi"/>
          <w:sz w:val="22"/>
          <w:szCs w:val="22"/>
        </w:rPr>
        <w:t xml:space="preserve">: Es preciso que los interesados tengan en cuenta lo establecido en el artículo 2.2.1.1.1.5.1 del citado Decreto: </w:t>
      </w:r>
      <w:r w:rsidRPr="00B64BD5">
        <w:rPr>
          <w:rFonts w:ascii="Arial Narrow" w:hAnsi="Arial Narrow" w:cstheme="minorHAnsi"/>
          <w:i/>
          <w:sz w:val="22"/>
          <w:szCs w:val="22"/>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r w:rsidRPr="00B64BD5">
        <w:rPr>
          <w:rFonts w:ascii="Arial Narrow" w:hAnsi="Arial Narrow" w:cstheme="minorHAnsi"/>
          <w:sz w:val="22"/>
          <w:szCs w:val="22"/>
        </w:rPr>
        <w:t xml:space="preserve">” </w:t>
      </w:r>
    </w:p>
    <w:p w14:paraId="4E3A60A4" w14:textId="77777777" w:rsidR="00B64BD5" w:rsidRPr="00B64BD5" w:rsidRDefault="00B64BD5" w:rsidP="00B64BD5">
      <w:pPr>
        <w:autoSpaceDE w:val="0"/>
        <w:autoSpaceDN w:val="0"/>
        <w:adjustRightInd w:val="0"/>
        <w:ind w:left="142"/>
        <w:jc w:val="both"/>
        <w:rPr>
          <w:rFonts w:ascii="Arial Narrow" w:hAnsi="Arial Narrow" w:cstheme="minorHAnsi"/>
          <w:sz w:val="22"/>
          <w:szCs w:val="22"/>
        </w:rPr>
      </w:pPr>
    </w:p>
    <w:p w14:paraId="309A5C7B" w14:textId="77777777" w:rsidR="00B64BD5" w:rsidRPr="00B64BD5" w:rsidRDefault="00B64BD5" w:rsidP="00F95748">
      <w:pPr>
        <w:autoSpaceDE w:val="0"/>
        <w:autoSpaceDN w:val="0"/>
        <w:adjustRightInd w:val="0"/>
        <w:jc w:val="both"/>
        <w:rPr>
          <w:rFonts w:ascii="Arial Narrow" w:hAnsi="Arial Narrow" w:cstheme="minorHAnsi"/>
          <w:sz w:val="22"/>
          <w:szCs w:val="22"/>
        </w:rPr>
      </w:pPr>
      <w:r w:rsidRPr="00B64BD5">
        <w:rPr>
          <w:rFonts w:ascii="Arial Narrow" w:hAnsi="Arial Narrow" w:cstheme="minorHAnsi"/>
          <w:b/>
          <w:sz w:val="22"/>
          <w:szCs w:val="22"/>
        </w:rPr>
        <w:t>Nota 2:</w:t>
      </w:r>
      <w:r w:rsidRPr="00B64BD5">
        <w:rPr>
          <w:rFonts w:ascii="Arial Narrow" w:hAnsi="Arial Narrow" w:cstheme="minorHAnsi"/>
          <w:sz w:val="22"/>
          <w:szCs w:val="22"/>
        </w:rPr>
        <w:t xml:space="preserve"> De conformidad con lo consagrado en el artículo 221 del Decreto Ley 019 de 2012 y el artículo 2.2.1.1.1.5.1 del Decreto 1082 de 2015, la inscripción del proponente debe encontrarse vigente a la fecha de cierre del proceso y en firme antes de la fecha de adjudicación del proceso de selección.</w:t>
      </w:r>
    </w:p>
    <w:p w14:paraId="67CC53AA" w14:textId="5304E3A3" w:rsidR="00AC45E0" w:rsidRPr="00B64BD5" w:rsidRDefault="00AC45E0" w:rsidP="00AC45E0">
      <w:pPr>
        <w:jc w:val="both"/>
        <w:rPr>
          <w:rFonts w:ascii="Arial Narrow" w:hAnsi="Arial Narrow" w:cstheme="minorHAnsi"/>
          <w:sz w:val="22"/>
          <w:szCs w:val="22"/>
          <w:lang w:eastAsia="x-none"/>
        </w:rPr>
      </w:pPr>
    </w:p>
    <w:p w14:paraId="7416E35C" w14:textId="77777777" w:rsidR="00B64BD5" w:rsidRPr="00164263" w:rsidRDefault="00B64BD5" w:rsidP="00AC45E0">
      <w:pPr>
        <w:jc w:val="both"/>
        <w:rPr>
          <w:rFonts w:ascii="Arial Narrow" w:hAnsi="Arial Narrow" w:cstheme="minorHAnsi"/>
          <w:sz w:val="22"/>
          <w:szCs w:val="22"/>
          <w:lang w:val="es-CO" w:eastAsia="x-none"/>
        </w:rPr>
      </w:pPr>
    </w:p>
    <w:p w14:paraId="24B285C3" w14:textId="77777777" w:rsidR="00AC45E0" w:rsidRPr="00164263" w:rsidRDefault="00AC45E0" w:rsidP="005B2E25">
      <w:pPr>
        <w:numPr>
          <w:ilvl w:val="0"/>
          <w:numId w:val="2"/>
        </w:numPr>
        <w:jc w:val="both"/>
        <w:rPr>
          <w:rFonts w:ascii="Arial Narrow" w:hAnsi="Arial Narrow" w:cstheme="minorHAnsi"/>
          <w:b/>
          <w:bCs/>
          <w:i/>
          <w:iCs/>
          <w:sz w:val="22"/>
          <w:szCs w:val="22"/>
          <w:lang w:val="es-CO" w:eastAsia="x-none"/>
        </w:rPr>
      </w:pPr>
      <w:bookmarkStart w:id="18" w:name="_Toc481067070"/>
      <w:r w:rsidRPr="00164263">
        <w:rPr>
          <w:rFonts w:ascii="Arial Narrow" w:hAnsi="Arial Narrow" w:cstheme="minorHAnsi"/>
          <w:b/>
          <w:bCs/>
          <w:i/>
          <w:iCs/>
          <w:sz w:val="22"/>
          <w:szCs w:val="22"/>
          <w:lang w:val="es-CO" w:eastAsia="x-none"/>
        </w:rPr>
        <w:t>Documento de conformación del Consorcio o Unión Temporal</w:t>
      </w:r>
      <w:bookmarkEnd w:id="18"/>
      <w:r w:rsidRPr="00164263">
        <w:rPr>
          <w:rFonts w:ascii="Arial Narrow" w:hAnsi="Arial Narrow" w:cstheme="minorHAnsi"/>
          <w:b/>
          <w:bCs/>
          <w:i/>
          <w:iCs/>
          <w:sz w:val="22"/>
          <w:szCs w:val="22"/>
          <w:lang w:val="es-CO" w:eastAsia="x-none"/>
        </w:rPr>
        <w:t xml:space="preserve"> </w:t>
      </w:r>
    </w:p>
    <w:p w14:paraId="6FC25DFB" w14:textId="77777777" w:rsidR="00AC45E0" w:rsidRPr="00164263" w:rsidRDefault="00AC45E0" w:rsidP="00AC45E0">
      <w:pPr>
        <w:jc w:val="both"/>
        <w:rPr>
          <w:rFonts w:ascii="Arial Narrow" w:hAnsi="Arial Narrow" w:cstheme="minorHAnsi"/>
          <w:sz w:val="22"/>
          <w:szCs w:val="22"/>
          <w:lang w:val="pt-BR" w:eastAsia="x-none"/>
        </w:rPr>
      </w:pPr>
    </w:p>
    <w:p w14:paraId="16FD72EA" w14:textId="77777777" w:rsidR="000E542C" w:rsidRPr="00164263" w:rsidRDefault="000E542C" w:rsidP="000E542C">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siguiendo los modelos suministrados en el presente proceso de contratación, donde se debe:</w:t>
      </w:r>
    </w:p>
    <w:p w14:paraId="142E42CB" w14:textId="77777777" w:rsidR="000E542C" w:rsidRPr="00164263" w:rsidRDefault="000E542C" w:rsidP="000E542C">
      <w:pPr>
        <w:jc w:val="both"/>
        <w:rPr>
          <w:rFonts w:ascii="Arial Narrow" w:hAnsi="Arial Narrow" w:cstheme="minorHAnsi"/>
          <w:sz w:val="22"/>
          <w:szCs w:val="22"/>
          <w:lang w:val="es-CO" w:eastAsia="x-none"/>
        </w:rPr>
      </w:pPr>
    </w:p>
    <w:p w14:paraId="4DC519AC" w14:textId="77777777" w:rsidR="000E542C" w:rsidRPr="00164263" w:rsidRDefault="000E542C" w:rsidP="000E542C">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Indicar si su participación es a título de Consorcio o de Unión Temporal, señalando los términos y extensión de la participación en la propuesta y en su ejecución, los cuales no podrán ser modificados sin el consentimiento previo de </w:t>
      </w:r>
      <w:r w:rsidRPr="00164263">
        <w:rPr>
          <w:rFonts w:ascii="Arial Narrow" w:hAnsi="Arial Narrow" w:cstheme="minorHAnsi"/>
          <w:b/>
          <w:sz w:val="22"/>
          <w:szCs w:val="22"/>
          <w:lang w:val="es-CO" w:eastAsia="x-none"/>
        </w:rPr>
        <w:t>LA UNIDAD</w:t>
      </w:r>
      <w:r w:rsidRPr="00164263">
        <w:rPr>
          <w:rFonts w:ascii="Arial Narrow" w:hAnsi="Arial Narrow" w:cstheme="minorHAnsi"/>
          <w:sz w:val="22"/>
          <w:szCs w:val="22"/>
          <w:lang w:val="es-CO" w:eastAsia="x-none"/>
        </w:rPr>
        <w:t xml:space="preserve">. </w:t>
      </w:r>
    </w:p>
    <w:p w14:paraId="1D76B09B" w14:textId="77777777" w:rsidR="000E542C" w:rsidRPr="00164263" w:rsidRDefault="000E542C" w:rsidP="000E542C">
      <w:pPr>
        <w:jc w:val="both"/>
        <w:rPr>
          <w:rFonts w:ascii="Arial Narrow" w:hAnsi="Arial Narrow" w:cstheme="minorHAnsi"/>
          <w:sz w:val="22"/>
          <w:szCs w:val="22"/>
          <w:lang w:val="es-CO" w:eastAsia="x-none"/>
        </w:rPr>
      </w:pPr>
    </w:p>
    <w:p w14:paraId="6D61EAF8" w14:textId="77777777" w:rsidR="000E542C" w:rsidRPr="00164263"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Identificar a cada uno de sus integrantes: Nombre o razón social, tipo y número del documento de identidad y domicilio.</w:t>
      </w:r>
    </w:p>
    <w:p w14:paraId="608022EE" w14:textId="77777777" w:rsidR="000E542C" w:rsidRPr="00164263" w:rsidRDefault="000E542C" w:rsidP="000E542C">
      <w:pPr>
        <w:jc w:val="both"/>
        <w:rPr>
          <w:rFonts w:ascii="Arial Narrow" w:hAnsi="Arial Narrow" w:cstheme="minorHAnsi"/>
          <w:sz w:val="22"/>
          <w:szCs w:val="22"/>
          <w:lang w:val="es-CO" w:eastAsia="x-none"/>
        </w:rPr>
      </w:pPr>
    </w:p>
    <w:p w14:paraId="2EC8E199" w14:textId="77777777" w:rsidR="000E542C" w:rsidRPr="00164263"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6B837BF4" w14:textId="77777777" w:rsidR="000E542C" w:rsidRPr="00164263" w:rsidRDefault="000E542C" w:rsidP="000E542C">
      <w:pPr>
        <w:jc w:val="both"/>
        <w:rPr>
          <w:rFonts w:ascii="Arial Narrow" w:hAnsi="Arial Narrow" w:cstheme="minorHAnsi"/>
          <w:sz w:val="22"/>
          <w:szCs w:val="22"/>
          <w:lang w:val="es-CO" w:eastAsia="x-none"/>
        </w:rPr>
      </w:pPr>
    </w:p>
    <w:p w14:paraId="2E372385" w14:textId="77777777" w:rsidR="000E542C" w:rsidRPr="00164263" w:rsidRDefault="000E542C" w:rsidP="000E542C">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45A841B" w14:textId="77777777" w:rsidR="000E542C" w:rsidRPr="00164263" w:rsidRDefault="000E542C" w:rsidP="000E542C">
      <w:pPr>
        <w:jc w:val="both"/>
        <w:rPr>
          <w:rFonts w:ascii="Arial Narrow" w:hAnsi="Arial Narrow" w:cstheme="minorHAnsi"/>
          <w:sz w:val="22"/>
          <w:szCs w:val="22"/>
          <w:lang w:val="es-CO" w:eastAsia="x-none"/>
        </w:rPr>
      </w:pPr>
    </w:p>
    <w:p w14:paraId="6F8AAAAA" w14:textId="77777777" w:rsidR="000E542C" w:rsidRPr="00164263"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La duración del Consorcio o de la Unión Temporal deberá cubrir el plazo del contrato y un (1) año más. </w:t>
      </w:r>
    </w:p>
    <w:p w14:paraId="35C23811" w14:textId="77777777" w:rsidR="000E542C" w:rsidRPr="00164263" w:rsidRDefault="000E542C" w:rsidP="000E542C">
      <w:pPr>
        <w:jc w:val="both"/>
        <w:rPr>
          <w:rFonts w:ascii="Arial Narrow" w:hAnsi="Arial Narrow" w:cstheme="minorHAnsi"/>
          <w:sz w:val="22"/>
          <w:szCs w:val="22"/>
          <w:lang w:val="es-CO" w:eastAsia="x-none"/>
        </w:rPr>
      </w:pPr>
    </w:p>
    <w:p w14:paraId="76EDA4D6" w14:textId="77777777" w:rsidR="000E542C" w:rsidRPr="00164263"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15D99C95" w14:textId="77777777" w:rsidR="000E542C" w:rsidRPr="00164263" w:rsidRDefault="000E542C" w:rsidP="000E542C">
      <w:pPr>
        <w:jc w:val="both"/>
        <w:rPr>
          <w:rFonts w:ascii="Arial Narrow" w:hAnsi="Arial Narrow" w:cstheme="minorHAnsi"/>
          <w:sz w:val="22"/>
          <w:szCs w:val="22"/>
          <w:lang w:val="es-CO" w:eastAsia="x-none"/>
        </w:rPr>
      </w:pPr>
    </w:p>
    <w:p w14:paraId="5858B6E6" w14:textId="77777777" w:rsidR="000E542C" w:rsidRPr="00164263"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lastRenderedPageBreak/>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5E6D8D4A" w14:textId="77777777" w:rsidR="000E542C" w:rsidRPr="00164263" w:rsidRDefault="000E542C" w:rsidP="000E542C">
      <w:pPr>
        <w:jc w:val="both"/>
        <w:rPr>
          <w:rFonts w:ascii="Arial Narrow" w:hAnsi="Arial Narrow" w:cstheme="minorHAnsi"/>
          <w:sz w:val="22"/>
          <w:szCs w:val="22"/>
          <w:lang w:val="es-CO" w:eastAsia="x-none"/>
        </w:rPr>
      </w:pPr>
    </w:p>
    <w:p w14:paraId="2BD233C4" w14:textId="77777777" w:rsidR="000E542C" w:rsidRPr="00164263"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Ningún integrante del consorcio o de la unión temporal, podrá formar parte de otros proponentes que participen en el proceso de selección, ni formular propuesta independiente. </w:t>
      </w:r>
    </w:p>
    <w:p w14:paraId="3A189E8D" w14:textId="77777777" w:rsidR="000E542C" w:rsidRPr="00164263" w:rsidRDefault="000E542C" w:rsidP="000E542C">
      <w:pPr>
        <w:jc w:val="both"/>
        <w:rPr>
          <w:rFonts w:ascii="Arial Narrow" w:hAnsi="Arial Narrow" w:cstheme="minorHAnsi"/>
          <w:sz w:val="22"/>
          <w:szCs w:val="22"/>
          <w:lang w:val="es-CO" w:eastAsia="x-none"/>
        </w:rPr>
      </w:pPr>
    </w:p>
    <w:p w14:paraId="5D87517A" w14:textId="77777777" w:rsidR="000E542C" w:rsidRPr="00164263"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Las autorizaciones que los órganos de dirección otorguen a los representantes legales de las sociedades integrantes de una propuesta conjunta deben cubrir como mínimo el valor total del presupuesto oficial. </w:t>
      </w:r>
    </w:p>
    <w:p w14:paraId="2B4D8F63" w14:textId="77777777" w:rsidR="000E542C" w:rsidRPr="00164263" w:rsidRDefault="000E542C" w:rsidP="000E542C">
      <w:pPr>
        <w:jc w:val="both"/>
        <w:rPr>
          <w:rFonts w:ascii="Arial Narrow" w:hAnsi="Arial Narrow" w:cstheme="minorHAnsi"/>
          <w:sz w:val="22"/>
          <w:szCs w:val="22"/>
          <w:lang w:val="es-CO" w:eastAsia="x-none"/>
        </w:rPr>
      </w:pPr>
    </w:p>
    <w:p w14:paraId="5982892D" w14:textId="10BEC214" w:rsidR="000E542C" w:rsidRDefault="000E542C" w:rsidP="005B2E25">
      <w:pPr>
        <w:numPr>
          <w:ilvl w:val="0"/>
          <w:numId w:val="12"/>
        </w:num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1736B75F" w14:textId="77777777" w:rsidR="006A3C8C" w:rsidRDefault="006A3C8C" w:rsidP="006A3C8C">
      <w:pPr>
        <w:pStyle w:val="Prrafodelista"/>
        <w:rPr>
          <w:rFonts w:ascii="Arial Narrow" w:hAnsi="Arial Narrow" w:cstheme="minorHAnsi"/>
          <w:lang w:eastAsia="x-none"/>
        </w:rPr>
      </w:pPr>
    </w:p>
    <w:p w14:paraId="012838BC" w14:textId="6152D3C7" w:rsidR="006A3C8C" w:rsidRDefault="006A3C8C" w:rsidP="006A3C8C">
      <w:pPr>
        <w:jc w:val="both"/>
        <w:rPr>
          <w:rFonts w:ascii="Arial Narrow" w:hAnsi="Arial Narrow" w:cstheme="minorHAnsi"/>
          <w:sz w:val="22"/>
          <w:szCs w:val="22"/>
          <w:lang w:val="es-CO" w:eastAsia="x-none"/>
        </w:rPr>
      </w:pPr>
      <w:r>
        <w:rPr>
          <w:rFonts w:ascii="Arial Narrow" w:hAnsi="Arial Narrow" w:cstheme="minorHAnsi"/>
          <w:sz w:val="22"/>
          <w:szCs w:val="22"/>
          <w:lang w:val="es-CO" w:eastAsia="x-none"/>
        </w:rPr>
        <w:t>En atención a lo dispuesto en el artículo 11 del Decreto 3050 de 1997, los integrantes del consorcio o unión temporal en el documento de constitución</w:t>
      </w:r>
      <w:r w:rsidR="00144F26">
        <w:rPr>
          <w:rFonts w:ascii="Arial Narrow" w:hAnsi="Arial Narrow" w:cstheme="minorHAnsi"/>
          <w:sz w:val="22"/>
          <w:szCs w:val="22"/>
          <w:lang w:val="es-CO" w:eastAsia="x-none"/>
        </w:rPr>
        <w:t>, para efectos del pago en relación con la facturación, debe manifestar:</w:t>
      </w:r>
    </w:p>
    <w:p w14:paraId="41935621" w14:textId="4C5C0BDA" w:rsidR="00144F26" w:rsidRDefault="00144F26" w:rsidP="006A3C8C">
      <w:pPr>
        <w:jc w:val="both"/>
        <w:rPr>
          <w:rFonts w:ascii="Arial Narrow" w:hAnsi="Arial Narrow" w:cstheme="minorHAnsi"/>
          <w:sz w:val="22"/>
          <w:szCs w:val="22"/>
          <w:lang w:val="es-CO" w:eastAsia="x-none"/>
        </w:rPr>
      </w:pPr>
    </w:p>
    <w:p w14:paraId="023F7833" w14:textId="7FFD497D" w:rsidR="00144F26" w:rsidRDefault="00144F26" w:rsidP="00144F26">
      <w:pPr>
        <w:pStyle w:val="Prrafodelista"/>
        <w:numPr>
          <w:ilvl w:val="0"/>
          <w:numId w:val="27"/>
        </w:numPr>
        <w:jc w:val="both"/>
        <w:rPr>
          <w:rFonts w:ascii="Arial Narrow" w:hAnsi="Arial Narrow" w:cstheme="minorHAnsi"/>
          <w:lang w:eastAsia="x-none"/>
        </w:rPr>
      </w:pPr>
      <w:r>
        <w:rPr>
          <w:rFonts w:ascii="Arial Narrow" w:hAnsi="Arial Narrow" w:cstheme="minorHAnsi"/>
          <w:lang w:eastAsia="x-none"/>
        </w:rPr>
        <w:t>Si la va a efectuar en representación del consorcio o la unión temporal uno de sus integrantes</w:t>
      </w:r>
      <w:r w:rsidR="00B96071">
        <w:rPr>
          <w:rFonts w:ascii="Arial Narrow" w:hAnsi="Arial Narrow" w:cstheme="minorHAnsi"/>
          <w:lang w:eastAsia="x-none"/>
        </w:rPr>
        <w:t xml:space="preserve">, caso en el cual debe informar el </w:t>
      </w:r>
      <w:proofErr w:type="spellStart"/>
      <w:r w:rsidR="00B96071">
        <w:rPr>
          <w:rFonts w:ascii="Arial Narrow" w:hAnsi="Arial Narrow" w:cstheme="minorHAnsi"/>
          <w:lang w:eastAsia="x-none"/>
        </w:rPr>
        <w:t>numero</w:t>
      </w:r>
      <w:proofErr w:type="spellEnd"/>
      <w:r w:rsidR="00B96071">
        <w:rPr>
          <w:rFonts w:ascii="Arial Narrow" w:hAnsi="Arial Narrow" w:cstheme="minorHAnsi"/>
          <w:lang w:eastAsia="x-none"/>
        </w:rPr>
        <w:t xml:space="preserve"> de NIT de quien factura.</w:t>
      </w:r>
    </w:p>
    <w:p w14:paraId="32F92A6F" w14:textId="26582894" w:rsidR="00B96071" w:rsidRDefault="00B96071" w:rsidP="00144F26">
      <w:pPr>
        <w:pStyle w:val="Prrafodelista"/>
        <w:numPr>
          <w:ilvl w:val="0"/>
          <w:numId w:val="27"/>
        </w:numPr>
        <w:jc w:val="both"/>
        <w:rPr>
          <w:rFonts w:ascii="Arial Narrow" w:hAnsi="Arial Narrow" w:cstheme="minorHAnsi"/>
          <w:lang w:eastAsia="x-none"/>
        </w:rPr>
      </w:pPr>
      <w:r>
        <w:rPr>
          <w:rFonts w:ascii="Arial Narrow" w:hAnsi="Arial Narrow" w:cstheme="minorHAnsi"/>
          <w:lang w:eastAsia="x-none"/>
        </w:rPr>
        <w:t>Si la facturación la van a presentar en forma separada cada uno de los integrantes del consorcio o unión temporal</w:t>
      </w:r>
      <w:r w:rsidR="00B75558">
        <w:rPr>
          <w:rFonts w:ascii="Arial Narrow" w:hAnsi="Arial Narrow" w:cstheme="minorHAnsi"/>
          <w:lang w:eastAsia="x-none"/>
        </w:rPr>
        <w:t xml:space="preserve">, caso en el cual deben informar el </w:t>
      </w:r>
      <w:proofErr w:type="spellStart"/>
      <w:r w:rsidR="00B75558">
        <w:rPr>
          <w:rFonts w:ascii="Arial Narrow" w:hAnsi="Arial Narrow" w:cstheme="minorHAnsi"/>
          <w:lang w:eastAsia="x-none"/>
        </w:rPr>
        <w:t>numero</w:t>
      </w:r>
      <w:proofErr w:type="spellEnd"/>
      <w:r w:rsidR="00B75558">
        <w:rPr>
          <w:rFonts w:ascii="Arial Narrow" w:hAnsi="Arial Narrow" w:cstheme="minorHAnsi"/>
          <w:lang w:eastAsia="x-none"/>
        </w:rPr>
        <w:t xml:space="preserve"> del NIT de cada uno de ellos y la participación </w:t>
      </w:r>
      <w:r w:rsidR="0046312F">
        <w:rPr>
          <w:rFonts w:ascii="Arial Narrow" w:hAnsi="Arial Narrow" w:cstheme="minorHAnsi"/>
          <w:lang w:eastAsia="x-none"/>
        </w:rPr>
        <w:t>en el valor del contrato.</w:t>
      </w:r>
    </w:p>
    <w:p w14:paraId="1F19784E" w14:textId="1549101D" w:rsidR="0046312F" w:rsidRDefault="0046312F" w:rsidP="00144F26">
      <w:pPr>
        <w:pStyle w:val="Prrafodelista"/>
        <w:numPr>
          <w:ilvl w:val="0"/>
          <w:numId w:val="27"/>
        </w:numPr>
        <w:jc w:val="both"/>
        <w:rPr>
          <w:rFonts w:ascii="Arial Narrow" w:hAnsi="Arial Narrow" w:cstheme="minorHAnsi"/>
          <w:lang w:eastAsia="x-none"/>
        </w:rPr>
      </w:pPr>
      <w:r>
        <w:rPr>
          <w:rFonts w:ascii="Arial Narrow" w:hAnsi="Arial Narrow" w:cstheme="minorHAnsi"/>
          <w:lang w:eastAsia="x-none"/>
        </w:rPr>
        <w:t xml:space="preserve">Si la va a realizar el consorcio o la unión temporal con su propio NIT. Además, se debe señalar el porcentaje </w:t>
      </w:r>
      <w:r w:rsidR="00E54DCF">
        <w:rPr>
          <w:rFonts w:ascii="Arial Narrow" w:hAnsi="Arial Narrow" w:cstheme="minorHAnsi"/>
          <w:lang w:eastAsia="x-none"/>
        </w:rPr>
        <w:t>o valor del contrato que corresponde a cada uno de los integrantes, el nombre o razón social y el NIT</w:t>
      </w:r>
      <w:r w:rsidR="0075308F">
        <w:rPr>
          <w:rFonts w:ascii="Arial Narrow" w:hAnsi="Arial Narrow" w:cstheme="minorHAnsi"/>
          <w:lang w:eastAsia="x-none"/>
        </w:rPr>
        <w:t>.</w:t>
      </w:r>
    </w:p>
    <w:p w14:paraId="2EFBE827" w14:textId="64AC92F5" w:rsidR="0075308F" w:rsidRDefault="0075308F" w:rsidP="00144F26">
      <w:pPr>
        <w:pStyle w:val="Prrafodelista"/>
        <w:numPr>
          <w:ilvl w:val="0"/>
          <w:numId w:val="27"/>
        </w:numPr>
        <w:jc w:val="both"/>
        <w:rPr>
          <w:rFonts w:ascii="Arial Narrow" w:hAnsi="Arial Narrow" w:cstheme="minorHAnsi"/>
          <w:lang w:eastAsia="x-none"/>
        </w:rPr>
      </w:pPr>
      <w:r>
        <w:rPr>
          <w:rFonts w:ascii="Arial Narrow" w:hAnsi="Arial Narrow" w:cstheme="minorHAnsi"/>
          <w:lang w:eastAsia="x-none"/>
        </w:rPr>
        <w:t>En cualquiera de las alternativas anteriores, las facturas deberán cumplir con los requisitos establecidos en las disposiciones legales.</w:t>
      </w:r>
    </w:p>
    <w:p w14:paraId="28C0A5EC" w14:textId="77777777" w:rsidR="000E542C" w:rsidRPr="00164263" w:rsidRDefault="000E542C" w:rsidP="000E542C">
      <w:pPr>
        <w:jc w:val="both"/>
        <w:rPr>
          <w:rFonts w:ascii="Arial Narrow" w:hAnsi="Arial Narrow" w:cstheme="minorHAnsi"/>
          <w:sz w:val="22"/>
          <w:szCs w:val="22"/>
          <w:lang w:val="es-CO" w:eastAsia="x-none"/>
        </w:rPr>
      </w:pPr>
    </w:p>
    <w:p w14:paraId="01AA0908" w14:textId="77777777" w:rsidR="000E542C" w:rsidRPr="00164263" w:rsidRDefault="000E542C" w:rsidP="000E542C">
      <w:pPr>
        <w:jc w:val="both"/>
        <w:rPr>
          <w:rFonts w:ascii="Arial Narrow" w:hAnsi="Arial Narrow" w:cstheme="minorHAnsi"/>
          <w:bCs/>
          <w:sz w:val="22"/>
          <w:szCs w:val="22"/>
          <w:lang w:val="es-CO" w:eastAsia="x-none"/>
        </w:rPr>
      </w:pPr>
      <w:r w:rsidRPr="00164263">
        <w:rPr>
          <w:rFonts w:ascii="Arial Narrow" w:hAnsi="Arial Narrow" w:cstheme="minorHAnsi"/>
          <w:b/>
          <w:bCs/>
          <w:sz w:val="22"/>
          <w:szCs w:val="22"/>
          <w:lang w:val="es-CO" w:eastAsia="x-none"/>
        </w:rPr>
        <w:t>LA UNIDAD</w:t>
      </w:r>
      <w:r w:rsidRPr="00164263">
        <w:rPr>
          <w:rFonts w:ascii="Arial Narrow" w:hAnsi="Arial Narrow" w:cstheme="minorHAnsi"/>
          <w:bCs/>
          <w:sz w:val="22"/>
          <w:szCs w:val="22"/>
          <w:lang w:val="es-CO" w:eastAsia="x-none"/>
        </w:rPr>
        <w:t xml:space="preserve"> HA DETERMINADO QUE, POR CONCEPTO DE UNIFORMIDAD, SEGUIMIENTO Y CONTROL EN LOS PAGOS, LA FACTURACIÓN DEBERÁ </w:t>
      </w:r>
      <w:r w:rsidRPr="00164263">
        <w:rPr>
          <w:rFonts w:ascii="Arial Narrow" w:hAnsi="Arial Narrow" w:cstheme="minorHAnsi"/>
          <w:bCs/>
          <w:iCs/>
          <w:sz w:val="22"/>
          <w:szCs w:val="22"/>
          <w:lang w:val="es-CO" w:eastAsia="x-none"/>
        </w:rPr>
        <w:t>SER EN</w:t>
      </w:r>
      <w:r w:rsidRPr="00164263">
        <w:rPr>
          <w:rFonts w:ascii="Arial Narrow" w:hAnsi="Arial Narrow" w:cstheme="minorHAnsi"/>
          <w:bCs/>
          <w:sz w:val="22"/>
          <w:szCs w:val="22"/>
          <w:lang w:val="es-CO" w:eastAsia="x-none"/>
        </w:rPr>
        <w:t xml:space="preserve"> FORMATO APROBADO POR LA DIAN A NOMBRE DEL RESPECTIVO CONSORCIO O UNIÓN TEMPORAL.</w:t>
      </w:r>
    </w:p>
    <w:p w14:paraId="73293784" w14:textId="77777777" w:rsidR="000E542C" w:rsidRPr="00164263" w:rsidRDefault="000E542C" w:rsidP="000E542C">
      <w:pPr>
        <w:jc w:val="both"/>
        <w:rPr>
          <w:rFonts w:ascii="Arial Narrow" w:hAnsi="Arial Narrow" w:cstheme="minorHAnsi"/>
          <w:bCs/>
          <w:sz w:val="22"/>
          <w:szCs w:val="22"/>
          <w:lang w:val="es-CO" w:eastAsia="x-none"/>
        </w:rPr>
      </w:pPr>
    </w:p>
    <w:p w14:paraId="2BE11B71" w14:textId="142D103B" w:rsidR="000E542C" w:rsidRPr="00164263" w:rsidRDefault="000E542C"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30D8AC82" w14:textId="77777777" w:rsidR="000E542C" w:rsidRPr="00164263" w:rsidRDefault="000E542C" w:rsidP="000E542C">
      <w:pPr>
        <w:jc w:val="both"/>
        <w:rPr>
          <w:rFonts w:ascii="Arial Narrow" w:hAnsi="Arial Narrow" w:cstheme="minorHAnsi"/>
          <w:sz w:val="22"/>
          <w:szCs w:val="22"/>
          <w:lang w:val="es-CO" w:eastAsia="x-none"/>
        </w:rPr>
      </w:pPr>
      <w:bookmarkStart w:id="19" w:name="_Toc481067071"/>
    </w:p>
    <w:p w14:paraId="0CFE41E4" w14:textId="30ACE367" w:rsidR="00AC45E0" w:rsidRPr="00164263" w:rsidRDefault="00AC45E0" w:rsidP="005B2E25">
      <w:pPr>
        <w:pStyle w:val="Prrafodelista"/>
        <w:numPr>
          <w:ilvl w:val="0"/>
          <w:numId w:val="2"/>
        </w:numPr>
        <w:jc w:val="both"/>
        <w:rPr>
          <w:rFonts w:ascii="Arial Narrow" w:hAnsi="Arial Narrow" w:cstheme="minorHAnsi"/>
          <w:b/>
          <w:bCs/>
          <w:i/>
          <w:iCs/>
          <w:lang w:eastAsia="x-none"/>
        </w:rPr>
      </w:pPr>
      <w:r w:rsidRPr="00164263">
        <w:rPr>
          <w:rFonts w:ascii="Arial Narrow" w:hAnsi="Arial Narrow" w:cstheme="minorHAnsi"/>
          <w:b/>
          <w:bCs/>
          <w:i/>
          <w:iCs/>
          <w:lang w:eastAsia="x-none"/>
        </w:rPr>
        <w:t>Fotocopia del Documento de Identidad del representante legal o del apoderado.</w:t>
      </w:r>
      <w:bookmarkEnd w:id="19"/>
    </w:p>
    <w:p w14:paraId="11328905" w14:textId="77777777" w:rsidR="00AC45E0" w:rsidRPr="00164263" w:rsidRDefault="00AC45E0" w:rsidP="00AC45E0">
      <w:pPr>
        <w:jc w:val="both"/>
        <w:rPr>
          <w:rFonts w:ascii="Arial Narrow" w:hAnsi="Arial Narrow" w:cstheme="minorHAnsi"/>
          <w:b/>
          <w:bCs/>
          <w:sz w:val="22"/>
          <w:szCs w:val="22"/>
          <w:lang w:val="pt-BR" w:eastAsia="x-none"/>
        </w:rPr>
      </w:pPr>
    </w:p>
    <w:p w14:paraId="5ABF3957" w14:textId="77777777" w:rsidR="00AC45E0" w:rsidRPr="00164263" w:rsidRDefault="00AC45E0" w:rsidP="005B2E25">
      <w:pPr>
        <w:numPr>
          <w:ilvl w:val="0"/>
          <w:numId w:val="2"/>
        </w:numPr>
        <w:jc w:val="both"/>
        <w:rPr>
          <w:rFonts w:ascii="Arial Narrow" w:hAnsi="Arial Narrow" w:cstheme="minorHAnsi"/>
          <w:b/>
          <w:bCs/>
          <w:i/>
          <w:iCs/>
          <w:sz w:val="22"/>
          <w:szCs w:val="22"/>
          <w:lang w:val="es-CO" w:eastAsia="x-none"/>
        </w:rPr>
      </w:pPr>
      <w:bookmarkStart w:id="20" w:name="_Toc476813509"/>
      <w:bookmarkStart w:id="21" w:name="_Toc476814374"/>
      <w:bookmarkStart w:id="22" w:name="_Toc476814536"/>
      <w:bookmarkStart w:id="23" w:name="_Toc476814937"/>
      <w:bookmarkStart w:id="24" w:name="_Toc481067072"/>
      <w:bookmarkEnd w:id="20"/>
      <w:bookmarkEnd w:id="21"/>
      <w:bookmarkEnd w:id="22"/>
      <w:bookmarkEnd w:id="23"/>
      <w:r w:rsidRPr="00164263">
        <w:rPr>
          <w:rFonts w:ascii="Arial Narrow" w:hAnsi="Arial Narrow" w:cstheme="minorHAnsi"/>
          <w:b/>
          <w:bCs/>
          <w:i/>
          <w:iCs/>
          <w:sz w:val="22"/>
          <w:szCs w:val="22"/>
          <w:lang w:val="es-CO" w:eastAsia="x-none"/>
        </w:rPr>
        <w:t>Certificación de cumplimiento en el pago de aportes al sistema integral de seguridad social y parafiscales</w:t>
      </w:r>
      <w:bookmarkEnd w:id="24"/>
    </w:p>
    <w:p w14:paraId="7507A51B" w14:textId="77777777" w:rsidR="00AC45E0" w:rsidRPr="00164263" w:rsidRDefault="00AC45E0" w:rsidP="00AC45E0">
      <w:pPr>
        <w:jc w:val="both"/>
        <w:rPr>
          <w:rFonts w:ascii="Arial Narrow" w:hAnsi="Arial Narrow" w:cstheme="minorHAnsi"/>
          <w:sz w:val="22"/>
          <w:szCs w:val="22"/>
          <w:lang w:val="pt-BR" w:eastAsia="x-none"/>
        </w:rPr>
      </w:pPr>
      <w:r w:rsidRPr="00164263">
        <w:rPr>
          <w:rFonts w:ascii="Arial Narrow" w:hAnsi="Arial Narrow" w:cstheme="minorHAnsi"/>
          <w:sz w:val="22"/>
          <w:szCs w:val="22"/>
          <w:lang w:val="pt-BR" w:eastAsia="x-none"/>
        </w:rPr>
        <w:t xml:space="preserve"> </w:t>
      </w:r>
    </w:p>
    <w:p w14:paraId="4155E93B"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lastRenderedPageBreak/>
        <w:t>El proponente debe presentar certificación de conformidad con el ANEXO 10 del pliego de condiciones,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17E14FFB"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 </w:t>
      </w:r>
    </w:p>
    <w:p w14:paraId="39C617F7"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7F923904" w14:textId="77777777" w:rsidR="00AC45E0" w:rsidRPr="00164263" w:rsidRDefault="00AC45E0" w:rsidP="00AC45E0">
      <w:pPr>
        <w:jc w:val="both"/>
        <w:rPr>
          <w:rFonts w:ascii="Arial Narrow" w:hAnsi="Arial Narrow" w:cstheme="minorHAnsi"/>
          <w:sz w:val="22"/>
          <w:szCs w:val="22"/>
          <w:lang w:val="es-CO" w:eastAsia="x-none"/>
        </w:rPr>
      </w:pPr>
    </w:p>
    <w:p w14:paraId="27A249F0"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Para el caso en que el proponente tenga un acuerdo de pago vigente, debe certificar que se encuentra al día con los pagos acordados en el mismo a la fecha del cierre del presente proceso de selección.</w:t>
      </w:r>
    </w:p>
    <w:p w14:paraId="17FB3CDA"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 </w:t>
      </w:r>
    </w:p>
    <w:p w14:paraId="1C5A47AC"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Si la oferta es presentada por unión temporal o consorcio, cada uno de sus miembros deben presentar de manera independiente la anterior certificación. </w:t>
      </w:r>
    </w:p>
    <w:p w14:paraId="4E7C481B" w14:textId="77777777" w:rsidR="00AC45E0" w:rsidRPr="00164263" w:rsidRDefault="00AC45E0" w:rsidP="00AC45E0">
      <w:pPr>
        <w:jc w:val="both"/>
        <w:rPr>
          <w:rFonts w:ascii="Arial Narrow" w:hAnsi="Arial Narrow" w:cstheme="minorHAnsi"/>
          <w:sz w:val="22"/>
          <w:szCs w:val="22"/>
          <w:lang w:val="es-CO" w:eastAsia="x-none"/>
        </w:rPr>
      </w:pPr>
    </w:p>
    <w:p w14:paraId="10E71D9C" w14:textId="7FAC14F4" w:rsidR="00AC45E0"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Nota: Se deberá presentar copia de la tarjeta profesional de quien firma la certificación, así como el certificado de antecedentes disciplinarios expedido por la Junta Nacional de Contadores. </w:t>
      </w:r>
    </w:p>
    <w:p w14:paraId="07ACD9B8" w14:textId="77777777" w:rsidR="0002584B" w:rsidRPr="00164263" w:rsidRDefault="0002584B" w:rsidP="00AC45E0">
      <w:pPr>
        <w:jc w:val="both"/>
        <w:rPr>
          <w:rFonts w:ascii="Arial Narrow" w:hAnsi="Arial Narrow" w:cstheme="minorHAnsi"/>
          <w:sz w:val="22"/>
          <w:szCs w:val="22"/>
          <w:lang w:val="es-CO" w:eastAsia="x-none"/>
        </w:rPr>
      </w:pPr>
    </w:p>
    <w:p w14:paraId="0D67AF6F" w14:textId="77777777" w:rsidR="00AC45E0" w:rsidRPr="00164263" w:rsidRDefault="00AC45E0" w:rsidP="00AC45E0">
      <w:pPr>
        <w:jc w:val="both"/>
        <w:rPr>
          <w:rFonts w:ascii="Arial Narrow" w:hAnsi="Arial Narrow" w:cstheme="minorHAnsi"/>
          <w:sz w:val="22"/>
          <w:szCs w:val="22"/>
          <w:lang w:val="es-CO" w:eastAsia="x-none"/>
        </w:rPr>
      </w:pPr>
    </w:p>
    <w:p w14:paraId="5DC1ECEB" w14:textId="77777777" w:rsidR="00AC45E0" w:rsidRPr="00164263" w:rsidRDefault="00AC45E0" w:rsidP="005B2E25">
      <w:pPr>
        <w:numPr>
          <w:ilvl w:val="0"/>
          <w:numId w:val="2"/>
        </w:numPr>
        <w:jc w:val="both"/>
        <w:rPr>
          <w:rFonts w:ascii="Arial Narrow" w:hAnsi="Arial Narrow" w:cstheme="minorHAnsi"/>
          <w:b/>
          <w:bCs/>
          <w:i/>
          <w:iCs/>
          <w:sz w:val="22"/>
          <w:szCs w:val="22"/>
          <w:lang w:val="es-CO" w:eastAsia="x-none"/>
        </w:rPr>
      </w:pPr>
      <w:bookmarkStart w:id="25" w:name="_Toc481067073"/>
      <w:r w:rsidRPr="00164263">
        <w:rPr>
          <w:rFonts w:ascii="Arial Narrow" w:hAnsi="Arial Narrow" w:cstheme="minorHAnsi"/>
          <w:b/>
          <w:bCs/>
          <w:i/>
          <w:iCs/>
          <w:sz w:val="22"/>
          <w:szCs w:val="22"/>
          <w:lang w:val="es-CO" w:eastAsia="x-none"/>
        </w:rPr>
        <w:t>Registro Único Tributario – RUT</w:t>
      </w:r>
      <w:bookmarkEnd w:id="25"/>
      <w:r w:rsidRPr="00164263">
        <w:rPr>
          <w:rFonts w:ascii="Arial Narrow" w:hAnsi="Arial Narrow" w:cstheme="minorHAnsi"/>
          <w:b/>
          <w:bCs/>
          <w:i/>
          <w:iCs/>
          <w:sz w:val="22"/>
          <w:szCs w:val="22"/>
          <w:lang w:val="es-CO" w:eastAsia="x-none"/>
        </w:rPr>
        <w:t xml:space="preserve"> </w:t>
      </w:r>
    </w:p>
    <w:p w14:paraId="73AAEB07" w14:textId="77777777" w:rsidR="00AC45E0" w:rsidRPr="00164263" w:rsidRDefault="00AC45E0" w:rsidP="00AC45E0">
      <w:pPr>
        <w:jc w:val="both"/>
        <w:rPr>
          <w:rFonts w:ascii="Arial Narrow" w:hAnsi="Arial Narrow" w:cstheme="minorHAnsi"/>
          <w:sz w:val="22"/>
          <w:szCs w:val="22"/>
          <w:lang w:val="es-CO" w:eastAsia="x-none"/>
        </w:rPr>
      </w:pPr>
    </w:p>
    <w:p w14:paraId="7F076ED0"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El proponente deberá allegar con su oferta</w:t>
      </w:r>
      <w:r w:rsidRPr="00164263" w:rsidDel="00F32959">
        <w:rPr>
          <w:rFonts w:ascii="Arial Narrow" w:hAnsi="Arial Narrow" w:cstheme="minorHAnsi"/>
          <w:sz w:val="22"/>
          <w:szCs w:val="22"/>
          <w:lang w:val="es-CO" w:eastAsia="x-none"/>
        </w:rPr>
        <w:t xml:space="preserve"> </w:t>
      </w:r>
      <w:r w:rsidRPr="00164263">
        <w:rPr>
          <w:rFonts w:ascii="Arial Narrow" w:hAnsi="Arial Narrow" w:cstheme="minorHAnsi"/>
          <w:sz w:val="22"/>
          <w:szCs w:val="22"/>
          <w:lang w:val="es-CO" w:eastAsia="x-none"/>
        </w:rPr>
        <w:t>copia del Registro Único Tributario RUT expedido por la DIAN de conformidad con la normatividad vigente.</w:t>
      </w:r>
    </w:p>
    <w:p w14:paraId="54FC1E6E" w14:textId="1EFB799F" w:rsidR="00AC45E0" w:rsidRDefault="00AC45E0" w:rsidP="00AC45E0">
      <w:pPr>
        <w:jc w:val="both"/>
        <w:rPr>
          <w:rFonts w:ascii="Arial Narrow" w:hAnsi="Arial Narrow" w:cstheme="minorHAnsi"/>
          <w:sz w:val="22"/>
          <w:szCs w:val="22"/>
          <w:lang w:val="es-CO" w:eastAsia="x-none"/>
        </w:rPr>
      </w:pPr>
    </w:p>
    <w:p w14:paraId="30759ACF" w14:textId="2AC0CD12" w:rsidR="00E039E7" w:rsidRDefault="00E039E7" w:rsidP="00AC45E0">
      <w:pPr>
        <w:jc w:val="both"/>
        <w:rPr>
          <w:rFonts w:ascii="Arial Narrow" w:hAnsi="Arial Narrow" w:cstheme="minorHAnsi"/>
          <w:sz w:val="22"/>
          <w:szCs w:val="22"/>
          <w:lang w:val="es-CO" w:eastAsia="x-none"/>
        </w:rPr>
      </w:pPr>
    </w:p>
    <w:p w14:paraId="67284683" w14:textId="77777777" w:rsidR="00AC45E0" w:rsidRPr="00164263" w:rsidRDefault="00AC45E0" w:rsidP="005B2E25">
      <w:pPr>
        <w:numPr>
          <w:ilvl w:val="0"/>
          <w:numId w:val="2"/>
        </w:numPr>
        <w:jc w:val="both"/>
        <w:rPr>
          <w:rFonts w:ascii="Arial Narrow" w:hAnsi="Arial Narrow" w:cstheme="minorHAnsi"/>
          <w:b/>
          <w:bCs/>
          <w:i/>
          <w:iCs/>
          <w:sz w:val="22"/>
          <w:szCs w:val="22"/>
          <w:lang w:val="es-CO" w:eastAsia="x-none"/>
        </w:rPr>
      </w:pPr>
      <w:bookmarkStart w:id="26" w:name="_Toc481067074"/>
      <w:r w:rsidRPr="00164263">
        <w:rPr>
          <w:rFonts w:ascii="Arial Narrow" w:hAnsi="Arial Narrow" w:cstheme="minorHAnsi"/>
          <w:b/>
          <w:bCs/>
          <w:i/>
          <w:iCs/>
          <w:sz w:val="22"/>
          <w:szCs w:val="22"/>
          <w:lang w:val="es-CO" w:eastAsia="x-none"/>
        </w:rPr>
        <w:t>Verificación de Antecedentes Fiscales</w:t>
      </w:r>
      <w:bookmarkEnd w:id="26"/>
    </w:p>
    <w:p w14:paraId="0F2606A7" w14:textId="77777777" w:rsidR="00AC45E0" w:rsidRPr="00164263" w:rsidRDefault="00AC45E0" w:rsidP="00AC45E0">
      <w:pPr>
        <w:jc w:val="both"/>
        <w:rPr>
          <w:rFonts w:ascii="Arial Narrow" w:hAnsi="Arial Narrow" w:cstheme="minorHAnsi"/>
          <w:sz w:val="22"/>
          <w:szCs w:val="22"/>
          <w:lang w:val="es-CO" w:eastAsia="x-none"/>
        </w:rPr>
      </w:pPr>
      <w:bookmarkStart w:id="27" w:name="_Hlk84583989"/>
    </w:p>
    <w:p w14:paraId="40DA0032"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 xml:space="preserve">La Unidad a través del comité evaluador, consultará el Boletín de </w:t>
      </w:r>
      <w:proofErr w:type="gramStart"/>
      <w:r w:rsidRPr="00164263">
        <w:rPr>
          <w:rFonts w:ascii="Arial Narrow" w:hAnsi="Arial Narrow" w:cstheme="minorHAnsi"/>
          <w:sz w:val="22"/>
          <w:szCs w:val="22"/>
          <w:lang w:val="es-CO" w:eastAsia="x-none"/>
        </w:rPr>
        <w:t>Responsables</w:t>
      </w:r>
      <w:proofErr w:type="gramEnd"/>
      <w:r w:rsidRPr="00164263">
        <w:rPr>
          <w:rFonts w:ascii="Arial Narrow" w:hAnsi="Arial Narrow" w:cstheme="minorHAnsi"/>
          <w:sz w:val="22"/>
          <w:szCs w:val="22"/>
          <w:lang w:val="es-CO" w:eastAsia="x-none"/>
        </w:rPr>
        <w:t xml:space="preserve"> Fiscales de la Contraloría General de la República del proponente y del representante legal. </w:t>
      </w:r>
    </w:p>
    <w:bookmarkEnd w:id="27"/>
    <w:p w14:paraId="06465B9A" w14:textId="3845D3FD" w:rsidR="00AC45E0" w:rsidRPr="00164263" w:rsidRDefault="00AC45E0" w:rsidP="00AC45E0">
      <w:pPr>
        <w:jc w:val="both"/>
        <w:rPr>
          <w:rFonts w:ascii="Arial Narrow" w:hAnsi="Arial Narrow" w:cstheme="minorHAnsi"/>
          <w:sz w:val="22"/>
          <w:szCs w:val="22"/>
          <w:lang w:val="es-CO" w:eastAsia="x-none"/>
        </w:rPr>
      </w:pPr>
    </w:p>
    <w:p w14:paraId="23613907" w14:textId="77777777" w:rsidR="00851127" w:rsidRPr="00164263" w:rsidRDefault="00851127" w:rsidP="00AC45E0">
      <w:pPr>
        <w:jc w:val="both"/>
        <w:rPr>
          <w:rFonts w:ascii="Arial Narrow" w:hAnsi="Arial Narrow" w:cstheme="minorHAnsi"/>
          <w:sz w:val="22"/>
          <w:szCs w:val="22"/>
          <w:lang w:val="es-CO" w:eastAsia="x-none"/>
        </w:rPr>
      </w:pPr>
    </w:p>
    <w:p w14:paraId="5434E9D4" w14:textId="77777777" w:rsidR="00AC45E0" w:rsidRPr="00164263" w:rsidRDefault="00AC45E0" w:rsidP="005B2E25">
      <w:pPr>
        <w:numPr>
          <w:ilvl w:val="0"/>
          <w:numId w:val="2"/>
        </w:numPr>
        <w:jc w:val="both"/>
        <w:rPr>
          <w:rFonts w:ascii="Arial Narrow" w:hAnsi="Arial Narrow" w:cstheme="minorHAnsi"/>
          <w:b/>
          <w:bCs/>
          <w:i/>
          <w:iCs/>
          <w:sz w:val="22"/>
          <w:szCs w:val="22"/>
          <w:lang w:val="es-CO" w:eastAsia="x-none"/>
        </w:rPr>
      </w:pPr>
      <w:bookmarkStart w:id="28" w:name="_Toc481067075"/>
      <w:r w:rsidRPr="00164263">
        <w:rPr>
          <w:rFonts w:ascii="Arial Narrow" w:hAnsi="Arial Narrow" w:cstheme="minorHAnsi"/>
          <w:b/>
          <w:bCs/>
          <w:i/>
          <w:iCs/>
          <w:sz w:val="22"/>
          <w:szCs w:val="22"/>
          <w:lang w:val="es-CO" w:eastAsia="x-none"/>
        </w:rPr>
        <w:t>Verificación de Antecedentes</w:t>
      </w:r>
      <w:r w:rsidRPr="00164263" w:rsidDel="00750D11">
        <w:rPr>
          <w:rFonts w:ascii="Arial Narrow" w:hAnsi="Arial Narrow" w:cstheme="minorHAnsi"/>
          <w:b/>
          <w:bCs/>
          <w:i/>
          <w:iCs/>
          <w:sz w:val="22"/>
          <w:szCs w:val="22"/>
          <w:lang w:val="es-CO" w:eastAsia="x-none"/>
        </w:rPr>
        <w:t xml:space="preserve"> </w:t>
      </w:r>
      <w:r w:rsidRPr="00164263">
        <w:rPr>
          <w:rFonts w:ascii="Arial Narrow" w:hAnsi="Arial Narrow" w:cstheme="minorHAnsi"/>
          <w:b/>
          <w:bCs/>
          <w:i/>
          <w:iCs/>
          <w:sz w:val="22"/>
          <w:szCs w:val="22"/>
          <w:lang w:val="es-CO" w:eastAsia="x-none"/>
        </w:rPr>
        <w:t>Disciplinarios</w:t>
      </w:r>
      <w:bookmarkEnd w:id="28"/>
    </w:p>
    <w:p w14:paraId="0CFB3D6A" w14:textId="77777777" w:rsidR="00AC45E0" w:rsidRPr="00164263" w:rsidRDefault="00AC45E0" w:rsidP="00AC45E0">
      <w:pPr>
        <w:jc w:val="both"/>
        <w:rPr>
          <w:rFonts w:ascii="Arial Narrow" w:hAnsi="Arial Narrow" w:cstheme="minorHAnsi"/>
          <w:sz w:val="22"/>
          <w:szCs w:val="22"/>
          <w:lang w:val="es-CO" w:eastAsia="x-none"/>
        </w:rPr>
      </w:pPr>
    </w:p>
    <w:p w14:paraId="1D6FC55B"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La Unidad a través del comité evaluador, consultará el certificado de antecedentes disciplinarios, expedido por la Procuraduría General de la Nación, del proponente y del representante legal.</w:t>
      </w:r>
    </w:p>
    <w:p w14:paraId="63F2F039" w14:textId="77777777" w:rsidR="00AC45E0" w:rsidRPr="00164263" w:rsidRDefault="00AC45E0" w:rsidP="00AC45E0">
      <w:pPr>
        <w:jc w:val="both"/>
        <w:rPr>
          <w:rFonts w:ascii="Arial Narrow" w:hAnsi="Arial Narrow" w:cstheme="minorHAnsi"/>
          <w:sz w:val="22"/>
          <w:szCs w:val="22"/>
          <w:lang w:val="es-CO" w:eastAsia="x-none"/>
        </w:rPr>
      </w:pPr>
    </w:p>
    <w:p w14:paraId="79F6B570"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NOTA: No aplica para las personas (naturales y jurídicas) de origen extranjero sin sucursal en Colombia.</w:t>
      </w:r>
    </w:p>
    <w:p w14:paraId="089B77C3" w14:textId="77777777" w:rsidR="00AC45E0" w:rsidRPr="00164263" w:rsidRDefault="00AC45E0" w:rsidP="00AC45E0">
      <w:pPr>
        <w:jc w:val="both"/>
        <w:rPr>
          <w:rFonts w:ascii="Arial Narrow" w:hAnsi="Arial Narrow" w:cstheme="minorHAnsi"/>
          <w:sz w:val="22"/>
          <w:szCs w:val="22"/>
          <w:lang w:val="es-CO" w:eastAsia="x-none"/>
        </w:rPr>
      </w:pPr>
    </w:p>
    <w:p w14:paraId="4F4E20DF" w14:textId="77777777" w:rsidR="00AC45E0" w:rsidRPr="00164263" w:rsidRDefault="00AC45E0" w:rsidP="005B2E25">
      <w:pPr>
        <w:numPr>
          <w:ilvl w:val="0"/>
          <w:numId w:val="2"/>
        </w:numPr>
        <w:jc w:val="both"/>
        <w:rPr>
          <w:rFonts w:ascii="Arial Narrow" w:hAnsi="Arial Narrow" w:cstheme="minorHAnsi"/>
          <w:b/>
          <w:bCs/>
          <w:i/>
          <w:iCs/>
          <w:sz w:val="22"/>
          <w:szCs w:val="22"/>
          <w:lang w:val="es-CO" w:eastAsia="x-none"/>
        </w:rPr>
      </w:pPr>
      <w:bookmarkStart w:id="29" w:name="_Toc481067076"/>
      <w:r w:rsidRPr="00164263">
        <w:rPr>
          <w:rFonts w:ascii="Arial Narrow" w:hAnsi="Arial Narrow" w:cstheme="minorHAnsi"/>
          <w:b/>
          <w:bCs/>
          <w:i/>
          <w:iCs/>
          <w:sz w:val="22"/>
          <w:szCs w:val="22"/>
          <w:lang w:val="es-CO" w:eastAsia="x-none"/>
        </w:rPr>
        <w:t>Verificación de Antecedentes</w:t>
      </w:r>
      <w:r w:rsidRPr="00164263" w:rsidDel="00750D11">
        <w:rPr>
          <w:rFonts w:ascii="Arial Narrow" w:hAnsi="Arial Narrow" w:cstheme="minorHAnsi"/>
          <w:b/>
          <w:bCs/>
          <w:i/>
          <w:iCs/>
          <w:sz w:val="22"/>
          <w:szCs w:val="22"/>
          <w:lang w:val="es-CO" w:eastAsia="x-none"/>
        </w:rPr>
        <w:t xml:space="preserve"> </w:t>
      </w:r>
      <w:r w:rsidRPr="00164263">
        <w:rPr>
          <w:rFonts w:ascii="Arial Narrow" w:hAnsi="Arial Narrow" w:cstheme="minorHAnsi"/>
          <w:b/>
          <w:bCs/>
          <w:i/>
          <w:iCs/>
          <w:sz w:val="22"/>
          <w:szCs w:val="22"/>
          <w:lang w:val="es-CO" w:eastAsia="x-none"/>
        </w:rPr>
        <w:t>Judiciales</w:t>
      </w:r>
      <w:bookmarkEnd w:id="29"/>
    </w:p>
    <w:p w14:paraId="034FEB39" w14:textId="77777777" w:rsidR="00AC45E0" w:rsidRPr="00164263" w:rsidRDefault="00AC45E0" w:rsidP="00AC45E0">
      <w:pPr>
        <w:jc w:val="both"/>
        <w:rPr>
          <w:rFonts w:ascii="Arial Narrow" w:hAnsi="Arial Narrow" w:cstheme="minorHAnsi"/>
          <w:sz w:val="22"/>
          <w:szCs w:val="22"/>
          <w:lang w:val="es-CO" w:eastAsia="x-none"/>
        </w:rPr>
      </w:pPr>
    </w:p>
    <w:p w14:paraId="2BFFA5E0"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lastRenderedPageBreak/>
        <w:t>La Unidad a través del comité evaluador, consultará el CERTIFICADO DE ANTECEDENTES JUDICIALES, de las personas naturales y los representantes legales de personas jurídicas.</w:t>
      </w:r>
    </w:p>
    <w:p w14:paraId="098B56C0" w14:textId="77777777" w:rsidR="00AC45E0" w:rsidRPr="00164263" w:rsidRDefault="00AC45E0" w:rsidP="00AC45E0">
      <w:pPr>
        <w:jc w:val="both"/>
        <w:rPr>
          <w:rFonts w:ascii="Arial Narrow" w:hAnsi="Arial Narrow" w:cstheme="minorHAnsi"/>
          <w:sz w:val="22"/>
          <w:szCs w:val="22"/>
          <w:lang w:val="es-CO" w:eastAsia="x-none"/>
        </w:rPr>
      </w:pPr>
    </w:p>
    <w:p w14:paraId="418BBC19" w14:textId="77777777" w:rsidR="00AC45E0" w:rsidRPr="00164263" w:rsidRDefault="00AC45E0" w:rsidP="00AC45E0">
      <w:pPr>
        <w:jc w:val="both"/>
        <w:rPr>
          <w:rFonts w:ascii="Arial Narrow" w:hAnsi="Arial Narrow" w:cstheme="minorHAnsi"/>
          <w:sz w:val="22"/>
          <w:szCs w:val="22"/>
          <w:lang w:val="es-CO" w:eastAsia="x-none"/>
        </w:rPr>
      </w:pPr>
      <w:r w:rsidRPr="00164263">
        <w:rPr>
          <w:rFonts w:ascii="Arial Narrow" w:hAnsi="Arial Narrow" w:cstheme="minorHAnsi"/>
          <w:sz w:val="22"/>
          <w:szCs w:val="22"/>
          <w:lang w:val="es-CO" w:eastAsia="x-none"/>
        </w:rPr>
        <w:t>NOTA: No aplica para las personas (naturales y jurídicas) de origen extranjero sin sucursal en Colombia.</w:t>
      </w:r>
    </w:p>
    <w:p w14:paraId="4C3CC171" w14:textId="51D5DD46" w:rsidR="00164263" w:rsidRPr="00164263" w:rsidRDefault="00164263" w:rsidP="00860A2F">
      <w:pPr>
        <w:jc w:val="both"/>
        <w:rPr>
          <w:rFonts w:ascii="Arial Narrow" w:hAnsi="Arial Narrow" w:cstheme="minorHAnsi"/>
          <w:sz w:val="22"/>
          <w:szCs w:val="22"/>
          <w:lang w:val="es-CO" w:eastAsia="x-none"/>
        </w:rPr>
      </w:pPr>
    </w:p>
    <w:p w14:paraId="14969C60" w14:textId="77777777" w:rsidR="00164263" w:rsidRPr="00164263" w:rsidRDefault="00164263" w:rsidP="00860A2F">
      <w:pPr>
        <w:jc w:val="both"/>
        <w:rPr>
          <w:rFonts w:ascii="Arial Narrow" w:hAnsi="Arial Narrow" w:cstheme="minorHAnsi"/>
          <w:sz w:val="22"/>
          <w:szCs w:val="22"/>
          <w:lang w:val="es-CO" w:eastAsia="x-none"/>
        </w:rPr>
      </w:pPr>
    </w:p>
    <w:p w14:paraId="11B1985D" w14:textId="2327638B" w:rsidR="000E542C" w:rsidRPr="00164263" w:rsidRDefault="000E542C" w:rsidP="005B2E25">
      <w:pPr>
        <w:pStyle w:val="Prrafodelista"/>
        <w:numPr>
          <w:ilvl w:val="0"/>
          <w:numId w:val="2"/>
        </w:numPr>
        <w:jc w:val="both"/>
        <w:rPr>
          <w:rFonts w:ascii="Arial Narrow" w:hAnsi="Arial Narrow" w:cstheme="minorHAnsi"/>
          <w:b/>
          <w:bCs/>
          <w:i/>
          <w:lang w:eastAsia="x-none"/>
        </w:rPr>
      </w:pPr>
      <w:r w:rsidRPr="00164263">
        <w:rPr>
          <w:rFonts w:ascii="Arial Narrow" w:hAnsi="Arial Narrow" w:cstheme="minorHAnsi"/>
          <w:b/>
          <w:bCs/>
          <w:i/>
          <w:lang w:eastAsia="x-none"/>
        </w:rPr>
        <w:t>Consulta en el Sistema de Registro Nacional de Medidas Correctivas - RNMC LEY 1801 DE 2016</w:t>
      </w:r>
    </w:p>
    <w:p w14:paraId="652EEEE4" w14:textId="06562430" w:rsidR="000E542C" w:rsidRPr="00164263" w:rsidRDefault="000E542C" w:rsidP="000E542C">
      <w:pPr>
        <w:jc w:val="both"/>
        <w:rPr>
          <w:rFonts w:ascii="Arial Narrow" w:hAnsi="Arial Narrow" w:cstheme="minorHAnsi"/>
          <w:sz w:val="22"/>
          <w:szCs w:val="22"/>
          <w:lang w:val="es-CO" w:eastAsia="x-none"/>
        </w:rPr>
      </w:pPr>
      <w:r w:rsidRPr="00164263">
        <w:rPr>
          <w:rFonts w:ascii="Arial Narrow" w:hAnsi="Arial Narrow" w:cstheme="minorHAnsi"/>
          <w:bCs/>
          <w:sz w:val="22"/>
          <w:szCs w:val="22"/>
          <w:lang w:val="es-CO" w:eastAsia="x-none"/>
        </w:rPr>
        <w:t>Durante</w:t>
      </w:r>
      <w:r w:rsidRPr="00164263">
        <w:rPr>
          <w:rFonts w:ascii="Arial Narrow" w:hAnsi="Arial Narrow" w:cstheme="minorHAnsi"/>
          <w:sz w:val="22"/>
          <w:szCs w:val="22"/>
          <w:lang w:val="es-CO" w:eastAsia="x-none"/>
        </w:rPr>
        <w:t xml:space="preserve"> el término de verificación y evaluación de las ofertas </w:t>
      </w:r>
      <w:r w:rsidRPr="00164263">
        <w:rPr>
          <w:rFonts w:ascii="Arial Narrow" w:hAnsi="Arial Narrow" w:cstheme="minorHAnsi"/>
          <w:b/>
          <w:sz w:val="22"/>
          <w:szCs w:val="22"/>
          <w:lang w:val="es-CO" w:eastAsia="x-none"/>
        </w:rPr>
        <w:t>LA UNIDAD</w:t>
      </w:r>
      <w:r w:rsidRPr="00164263">
        <w:rPr>
          <w:rFonts w:ascii="Arial Narrow" w:hAnsi="Arial Narrow" w:cstheme="minorHAnsi"/>
          <w:sz w:val="22"/>
          <w:szCs w:val="22"/>
          <w:lang w:val="es-CO" w:eastAsia="x-none"/>
        </w:rPr>
        <w:t xml:space="preserve"> a través del comité evaluador realizará la consulta de multas ante la Policía Nacional, de conformidad con lo establecido en la Ley 1801 de 2016.</w:t>
      </w:r>
    </w:p>
    <w:p w14:paraId="31B6EAFA" w14:textId="70F9CF76" w:rsidR="00164263" w:rsidRPr="00164263" w:rsidRDefault="00164263" w:rsidP="000E542C">
      <w:pPr>
        <w:jc w:val="both"/>
        <w:rPr>
          <w:rFonts w:ascii="Arial Narrow" w:hAnsi="Arial Narrow" w:cstheme="minorHAnsi"/>
          <w:sz w:val="22"/>
          <w:szCs w:val="22"/>
          <w:lang w:val="es-CO" w:eastAsia="x-none"/>
        </w:rPr>
      </w:pPr>
    </w:p>
    <w:p w14:paraId="3A98D1BC" w14:textId="77777777" w:rsidR="00164263" w:rsidRPr="00164263" w:rsidRDefault="00164263" w:rsidP="000E542C">
      <w:pPr>
        <w:jc w:val="both"/>
        <w:rPr>
          <w:rFonts w:ascii="Arial Narrow" w:hAnsi="Arial Narrow" w:cstheme="minorHAnsi"/>
          <w:sz w:val="22"/>
          <w:szCs w:val="22"/>
          <w:lang w:val="es-CO" w:eastAsia="x-none"/>
        </w:rPr>
      </w:pPr>
    </w:p>
    <w:p w14:paraId="218C8AD6" w14:textId="5CE9C762" w:rsidR="000E542C" w:rsidRPr="00164263" w:rsidRDefault="000E542C" w:rsidP="005B2E25">
      <w:pPr>
        <w:pStyle w:val="Prrafodelista"/>
        <w:numPr>
          <w:ilvl w:val="0"/>
          <w:numId w:val="2"/>
        </w:numPr>
        <w:jc w:val="both"/>
        <w:rPr>
          <w:rFonts w:ascii="Arial Narrow" w:hAnsi="Arial Narrow" w:cstheme="minorHAnsi"/>
          <w:i/>
          <w:iCs/>
          <w:lang w:eastAsia="x-none"/>
        </w:rPr>
      </w:pPr>
      <w:r w:rsidRPr="00164263">
        <w:rPr>
          <w:rFonts w:ascii="Arial Narrow" w:hAnsi="Arial Narrow" w:cstheme="minorHAnsi"/>
          <w:b/>
          <w:bCs/>
          <w:i/>
          <w:iCs/>
          <w:lang w:eastAsia="x-none"/>
        </w:rPr>
        <w:t>Compromiso Anticorrupción</w:t>
      </w:r>
    </w:p>
    <w:p w14:paraId="27B6F109" w14:textId="77777777" w:rsidR="000E542C" w:rsidRPr="00164263" w:rsidRDefault="000E542C" w:rsidP="000E542C">
      <w:pPr>
        <w:jc w:val="both"/>
        <w:rPr>
          <w:rFonts w:ascii="Arial Narrow" w:hAnsi="Arial Narrow" w:cstheme="minorHAnsi"/>
          <w:bCs/>
          <w:sz w:val="22"/>
          <w:szCs w:val="22"/>
          <w:lang w:val="es-CO" w:eastAsia="x-none"/>
        </w:rPr>
      </w:pPr>
      <w:r w:rsidRPr="00164263">
        <w:rPr>
          <w:rFonts w:ascii="Arial Narrow" w:hAnsi="Arial Narrow" w:cstheme="minorHAnsi"/>
          <w:bCs/>
          <w:sz w:val="22"/>
          <w:szCs w:val="22"/>
          <w:lang w:val="es-CO" w:eastAsia="x-none"/>
        </w:rPr>
        <w:t xml:space="preserve">El compromiso que debe contraer el Proponente deberá hacerse constar en una carta de compromiso y se contraerá bajo la gravedad de juramento, que se entiende prestado con la sola suscripción </w:t>
      </w:r>
      <w:proofErr w:type="gramStart"/>
      <w:r w:rsidRPr="00164263">
        <w:rPr>
          <w:rFonts w:ascii="Arial Narrow" w:hAnsi="Arial Narrow" w:cstheme="minorHAnsi"/>
          <w:bCs/>
          <w:sz w:val="22"/>
          <w:szCs w:val="22"/>
          <w:lang w:val="es-CO" w:eastAsia="x-none"/>
        </w:rPr>
        <w:t>del mismo</w:t>
      </w:r>
      <w:proofErr w:type="gramEnd"/>
      <w:r w:rsidRPr="00164263">
        <w:rPr>
          <w:rFonts w:ascii="Arial Narrow" w:hAnsi="Arial Narrow" w:cstheme="minorHAnsi"/>
          <w:bCs/>
          <w:sz w:val="22"/>
          <w:szCs w:val="22"/>
          <w:lang w:val="es-CO" w:eastAsia="x-none"/>
        </w:rPr>
        <w:t>.</w:t>
      </w:r>
    </w:p>
    <w:p w14:paraId="3049B013" w14:textId="13B2FA7B" w:rsidR="000E542C" w:rsidRPr="00164263" w:rsidRDefault="000E542C" w:rsidP="000E542C">
      <w:pPr>
        <w:jc w:val="both"/>
        <w:rPr>
          <w:rFonts w:ascii="Arial Narrow" w:hAnsi="Arial Narrow" w:cstheme="minorHAnsi"/>
          <w:b/>
          <w:sz w:val="22"/>
          <w:szCs w:val="22"/>
          <w:lang w:val="es-CO" w:eastAsia="x-none"/>
        </w:rPr>
      </w:pPr>
    </w:p>
    <w:p w14:paraId="54400AB6" w14:textId="77777777" w:rsidR="00164263" w:rsidRPr="00164263" w:rsidRDefault="00164263" w:rsidP="000E542C">
      <w:pPr>
        <w:jc w:val="both"/>
        <w:rPr>
          <w:rFonts w:ascii="Arial Narrow" w:hAnsi="Arial Narrow" w:cstheme="minorHAnsi"/>
          <w:b/>
          <w:sz w:val="22"/>
          <w:szCs w:val="22"/>
          <w:lang w:val="es-CO" w:eastAsia="x-none"/>
        </w:rPr>
      </w:pPr>
    </w:p>
    <w:p w14:paraId="15F49F86" w14:textId="77777777" w:rsidR="000E542C" w:rsidRPr="00164263" w:rsidRDefault="000E542C" w:rsidP="005B2E25">
      <w:pPr>
        <w:numPr>
          <w:ilvl w:val="0"/>
          <w:numId w:val="14"/>
        </w:numPr>
        <w:jc w:val="both"/>
        <w:rPr>
          <w:rFonts w:ascii="Arial Narrow" w:hAnsi="Arial Narrow" w:cstheme="minorHAnsi"/>
          <w:b/>
          <w:bCs/>
          <w:i/>
          <w:iCs/>
          <w:sz w:val="22"/>
          <w:szCs w:val="22"/>
          <w:lang w:val="es-CO" w:eastAsia="x-none"/>
        </w:rPr>
      </w:pPr>
      <w:r w:rsidRPr="00164263">
        <w:rPr>
          <w:rFonts w:ascii="Arial Narrow" w:hAnsi="Arial Narrow" w:cstheme="minorHAnsi"/>
          <w:b/>
          <w:bCs/>
          <w:i/>
          <w:iCs/>
          <w:sz w:val="22"/>
          <w:szCs w:val="22"/>
          <w:lang w:val="es-CO" w:eastAsia="x-none"/>
        </w:rPr>
        <w:t xml:space="preserve">Compromiso </w:t>
      </w:r>
      <w:proofErr w:type="spellStart"/>
      <w:r w:rsidRPr="00164263">
        <w:rPr>
          <w:rFonts w:ascii="Arial Narrow" w:hAnsi="Arial Narrow" w:cstheme="minorHAnsi"/>
          <w:b/>
          <w:bCs/>
          <w:i/>
          <w:iCs/>
          <w:sz w:val="22"/>
          <w:szCs w:val="22"/>
          <w:lang w:val="es-CO" w:eastAsia="x-none"/>
        </w:rPr>
        <w:t>Anticolusión</w:t>
      </w:r>
      <w:proofErr w:type="spellEnd"/>
      <w:r w:rsidRPr="00164263">
        <w:rPr>
          <w:rFonts w:ascii="Arial Narrow" w:hAnsi="Arial Narrow" w:cstheme="minorHAnsi"/>
          <w:b/>
          <w:bCs/>
          <w:i/>
          <w:iCs/>
          <w:sz w:val="22"/>
          <w:szCs w:val="22"/>
          <w:lang w:val="es-CO" w:eastAsia="x-none"/>
        </w:rPr>
        <w:t xml:space="preserve">. </w:t>
      </w:r>
    </w:p>
    <w:p w14:paraId="64988A41" w14:textId="77777777" w:rsidR="000E542C" w:rsidRPr="00164263" w:rsidRDefault="000E542C" w:rsidP="000E542C">
      <w:pPr>
        <w:jc w:val="both"/>
        <w:rPr>
          <w:rFonts w:ascii="Arial Narrow" w:hAnsi="Arial Narrow" w:cstheme="minorHAnsi"/>
          <w:sz w:val="22"/>
          <w:szCs w:val="22"/>
          <w:lang w:val="es-CO" w:eastAsia="x-none"/>
        </w:rPr>
      </w:pPr>
    </w:p>
    <w:p w14:paraId="1360BFAB" w14:textId="0678F8DC" w:rsidR="00851127" w:rsidRPr="00164263" w:rsidRDefault="000E542C" w:rsidP="00EE36B2">
      <w:pPr>
        <w:jc w:val="both"/>
        <w:rPr>
          <w:rFonts w:ascii="Arial Narrow" w:hAnsi="Arial Narrow" w:cstheme="minorHAnsi"/>
          <w:sz w:val="22"/>
          <w:szCs w:val="22"/>
          <w:lang w:val="es-CO" w:eastAsia="x-none"/>
        </w:rPr>
      </w:pPr>
      <w:r w:rsidRPr="00164263">
        <w:rPr>
          <w:rFonts w:ascii="Arial Narrow" w:hAnsi="Arial Narrow" w:cstheme="minorHAnsi"/>
          <w:bCs/>
          <w:sz w:val="22"/>
          <w:szCs w:val="22"/>
          <w:lang w:val="es-CO" w:eastAsia="x-none"/>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7F4BB853" w14:textId="26BDF2F2" w:rsidR="00851127" w:rsidRDefault="00851127" w:rsidP="00EE36B2">
      <w:pPr>
        <w:jc w:val="both"/>
        <w:rPr>
          <w:rFonts w:ascii="Arial Narrow" w:hAnsi="Arial Narrow" w:cstheme="minorHAnsi"/>
          <w:b/>
          <w:sz w:val="22"/>
          <w:szCs w:val="22"/>
          <w:lang w:val="es-CO"/>
        </w:rPr>
      </w:pPr>
    </w:p>
    <w:p w14:paraId="53AF0727" w14:textId="77777777" w:rsidR="00164263" w:rsidRPr="00164263" w:rsidRDefault="00164263" w:rsidP="00EE36B2">
      <w:pPr>
        <w:jc w:val="both"/>
        <w:rPr>
          <w:rFonts w:ascii="Arial Narrow" w:hAnsi="Arial Narrow" w:cstheme="minorHAnsi"/>
          <w:b/>
          <w:sz w:val="22"/>
          <w:szCs w:val="22"/>
          <w:lang w:val="es-CO"/>
        </w:rPr>
      </w:pPr>
    </w:p>
    <w:p w14:paraId="58A6E09B" w14:textId="77777777" w:rsidR="00EE36B2" w:rsidRPr="00164263" w:rsidRDefault="00EE36B2" w:rsidP="00396747">
      <w:pPr>
        <w:pStyle w:val="Prrafodelista"/>
        <w:shd w:val="clear" w:color="auto" w:fill="D9D9D9" w:themeFill="background1" w:themeFillShade="D9"/>
        <w:ind w:left="0"/>
        <w:jc w:val="both"/>
        <w:rPr>
          <w:rFonts w:ascii="Arial Narrow" w:hAnsi="Arial Narrow" w:cstheme="minorHAnsi"/>
          <w:b/>
        </w:rPr>
      </w:pPr>
      <w:r w:rsidRPr="00164263">
        <w:rPr>
          <w:rFonts w:ascii="Arial Narrow" w:hAnsi="Arial Narrow" w:cstheme="minorHAnsi"/>
          <w:b/>
        </w:rPr>
        <w:t>3.2.</w:t>
      </w:r>
      <w:r w:rsidRPr="00164263">
        <w:rPr>
          <w:rFonts w:ascii="Arial Narrow" w:hAnsi="Arial Narrow" w:cstheme="minorHAnsi"/>
          <w:b/>
        </w:rPr>
        <w:tab/>
        <w:t xml:space="preserve">REQUISITOS HABILITANTES FINANCIEROS </w:t>
      </w:r>
    </w:p>
    <w:p w14:paraId="46A6C4BA" w14:textId="77777777" w:rsidR="00924346" w:rsidRPr="00164263" w:rsidRDefault="00924346" w:rsidP="00A20C20">
      <w:pPr>
        <w:pStyle w:val="Style5"/>
        <w:shd w:val="clear" w:color="auto" w:fill="FFFFFF"/>
        <w:spacing w:line="250" w:lineRule="exact"/>
        <w:rPr>
          <w:rFonts w:ascii="Arial Narrow" w:hAnsi="Arial Narrow"/>
          <w:sz w:val="22"/>
          <w:szCs w:val="22"/>
          <w:lang w:eastAsia="en-US"/>
        </w:rPr>
      </w:pPr>
    </w:p>
    <w:p w14:paraId="20E54544"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El objeto de la verificación financiera es validar que los proponentes cuentan con la capacidad financiera y organizacional exigida en los Pliegos de Condiciones. </w:t>
      </w:r>
    </w:p>
    <w:p w14:paraId="169F00CC"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6CEE4356"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UAEGRTD. </w:t>
      </w:r>
    </w:p>
    <w:p w14:paraId="0B9A210C"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32F284EE"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La Capacidad Financiera (CF) y la Capacidad Organizacional (CO) serán calculadas en consideración a la información financiera reportada en el RUP, conforme las prescripciones del Parágrafo Transitorio 1º del artículo 2.2.1.1.1.5.6 del decreto 1082 de 2015. Para aquellos casos en que el proponente se haya constituido con posterioridad al 31 de diciembre </w:t>
      </w:r>
      <w:r w:rsidRPr="00FD12AC">
        <w:rPr>
          <w:rFonts w:ascii="Arial Narrow" w:eastAsiaTheme="minorHAnsi" w:hAnsi="Arial Narrow" w:cstheme="minorHAnsi"/>
          <w:bCs/>
          <w:sz w:val="22"/>
          <w:szCs w:val="22"/>
          <w:lang w:val="es-CO" w:eastAsia="en-US"/>
        </w:rPr>
        <w:lastRenderedPageBreak/>
        <w:t xml:space="preserve">del año 2020, la verificación se realizará con base en la información reportada en el Registro Único de Proponentes - RUP a la fecha de la inscripción, siempre que se encuentre en firme. </w:t>
      </w:r>
    </w:p>
    <w:p w14:paraId="1CE26173"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33C13B17"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1704B1AE"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2A212F43"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561EE904"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7ADE29D2"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ES_tradnl" w:eastAsia="en-US"/>
        </w:rPr>
      </w:pPr>
      <w:r w:rsidRPr="00FD12AC">
        <w:rPr>
          <w:rFonts w:ascii="Arial Narrow" w:eastAsiaTheme="minorHAnsi" w:hAnsi="Arial Narrow" w:cstheme="minorHAnsi"/>
          <w:bCs/>
          <w:sz w:val="22"/>
          <w:szCs w:val="22"/>
          <w:lang w:val="es-ES_tradnl" w:eastAsia="en-US"/>
        </w:rPr>
        <w:t xml:space="preserve">En el caso de las uniones temporales, consorcios </w:t>
      </w:r>
      <w:r w:rsidRPr="00FD12AC">
        <w:rPr>
          <w:rFonts w:ascii="Arial Narrow" w:eastAsiaTheme="minorHAnsi" w:hAnsi="Arial Narrow" w:cstheme="minorHAnsi"/>
          <w:bCs/>
          <w:sz w:val="22"/>
          <w:szCs w:val="22"/>
          <w:lang w:eastAsia="en-US"/>
        </w:rPr>
        <w:t xml:space="preserve">y promesas de sociedades futuras, </w:t>
      </w:r>
      <w:r w:rsidRPr="00FD12AC">
        <w:rPr>
          <w:rFonts w:ascii="Arial Narrow" w:eastAsiaTheme="minorHAnsi" w:hAnsi="Arial Narrow" w:cstheme="minorHAnsi"/>
          <w:bCs/>
          <w:sz w:val="22"/>
          <w:szCs w:val="22"/>
          <w:lang w:val="es-ES_tradnl" w:eastAsia="en-US"/>
        </w:rPr>
        <w:t>los integrantes deberán presentar cada uno su correspondiente Certificado de inscripción, calificación y clasificación en el RUP de manera separada.</w:t>
      </w:r>
    </w:p>
    <w:p w14:paraId="7121105B" w14:textId="77777777" w:rsid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37F768A8" w14:textId="317859FD"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La forma de evaluar la capacidad financiera y organizacional de las Uniones Temporales, Consorcios y promesas de sociedades futuras se efectuará de acuerdo con lo establecido en </w:t>
      </w:r>
      <w:r w:rsidRPr="00FD12AC">
        <w:rPr>
          <w:rFonts w:ascii="Arial Narrow" w:eastAsiaTheme="minorHAnsi" w:hAnsi="Arial Narrow" w:cstheme="minorHAnsi"/>
          <w:bCs/>
          <w:i/>
          <w:sz w:val="22"/>
          <w:szCs w:val="22"/>
          <w:lang w:val="es-CO" w:eastAsia="en-US"/>
        </w:rPr>
        <w:t>el Manual para determinar y verificar los requisitos habilitantes en los procesos de contratación emitido por Colombia Compra Eficiente-Proponentes Plurales</w:t>
      </w:r>
      <w:r w:rsidRPr="00FD12AC">
        <w:rPr>
          <w:rFonts w:ascii="Arial Narrow" w:eastAsiaTheme="minorHAnsi" w:hAnsi="Arial Narrow" w:cstheme="minorHAnsi"/>
          <w:b/>
          <w:bCs/>
          <w:i/>
          <w:sz w:val="22"/>
          <w:szCs w:val="22"/>
          <w:u w:val="single"/>
          <w:lang w:val="es-CO" w:eastAsia="en-US"/>
        </w:rPr>
        <w:t>– opción 2</w:t>
      </w:r>
      <w:r w:rsidRPr="00FD12AC">
        <w:rPr>
          <w:rFonts w:ascii="Arial Narrow" w:eastAsiaTheme="minorHAnsi" w:hAnsi="Arial Narrow" w:cstheme="minorHAnsi"/>
          <w:b/>
          <w:bCs/>
          <w:sz w:val="22"/>
          <w:szCs w:val="22"/>
          <w:u w:val="single"/>
          <w:lang w:val="es-CO" w:eastAsia="en-US"/>
        </w:rPr>
        <w:t>,</w:t>
      </w:r>
      <w:r w:rsidRPr="00FD12AC">
        <w:rPr>
          <w:rFonts w:ascii="Arial Narrow" w:eastAsiaTheme="minorHAnsi" w:hAnsi="Arial Narrow" w:cstheme="minorHAnsi"/>
          <w:bCs/>
          <w:sz w:val="22"/>
          <w:szCs w:val="22"/>
          <w:lang w:val="es-CO" w:eastAsia="en-US"/>
        </w:rPr>
        <w:t xml:space="preserve"> la cual se calculará de acuerdo con la participación porcentual de cada integrante en la asociación, a excepción del indicador de capital de trabajo el cual se calcula de manera absoluta y corresponde a la sumatoria del resultado del capital de trabajo calculado a todos los integrantes de la figura asociativa.</w:t>
      </w:r>
    </w:p>
    <w:p w14:paraId="2976C92D"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4D109C83"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p>
    <w:p w14:paraId="11512D47"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5.2.1. INDICADORES CAPACIDAD FINANCIERA</w:t>
      </w:r>
    </w:p>
    <w:p w14:paraId="7242AE8B"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032EFBB7"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De conformidad, con los requerimientos establecidos en el Decreto 1082 de 2015 y las necesidades de la UAEGRTD, los márgenes de los indicadores de capacidad financiera requeridos son:  </w:t>
      </w:r>
    </w:p>
    <w:p w14:paraId="3C7B60A4"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7BCFD623"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tbl>
      <w:tblPr>
        <w:tblW w:w="10005" w:type="dxa"/>
        <w:jc w:val="center"/>
        <w:tblLayout w:type="fixed"/>
        <w:tblCellMar>
          <w:left w:w="0" w:type="dxa"/>
          <w:right w:w="0" w:type="dxa"/>
        </w:tblCellMar>
        <w:tblLook w:val="04A0" w:firstRow="1" w:lastRow="0" w:firstColumn="1" w:lastColumn="0" w:noHBand="0" w:noVBand="1"/>
      </w:tblPr>
      <w:tblGrid>
        <w:gridCol w:w="2345"/>
        <w:gridCol w:w="4493"/>
        <w:gridCol w:w="3167"/>
      </w:tblGrid>
      <w:tr w:rsidR="00FD12AC" w:rsidRPr="00FD12AC" w14:paraId="12BA9C5D" w14:textId="77777777" w:rsidTr="00F73297">
        <w:trPr>
          <w:trHeight w:val="268"/>
          <w:jc w:val="center"/>
        </w:trPr>
        <w:tc>
          <w:tcPr>
            <w:tcW w:w="234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6F56F8A5"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INDICADOR</w:t>
            </w:r>
          </w:p>
        </w:tc>
        <w:tc>
          <w:tcPr>
            <w:tcW w:w="4493"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768DBC90"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FORMULA</w:t>
            </w:r>
          </w:p>
        </w:tc>
        <w:tc>
          <w:tcPr>
            <w:tcW w:w="3167"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3687CC6F"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MARGEN SOLICITADO</w:t>
            </w:r>
          </w:p>
        </w:tc>
      </w:tr>
      <w:tr w:rsidR="00FD12AC" w:rsidRPr="00FD12AC" w14:paraId="7B528BA6" w14:textId="77777777" w:rsidTr="00F73297">
        <w:trPr>
          <w:trHeight w:val="475"/>
          <w:jc w:val="center"/>
        </w:trPr>
        <w:tc>
          <w:tcPr>
            <w:tcW w:w="23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0D4DB1"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Liquidez</w:t>
            </w:r>
          </w:p>
        </w:tc>
        <w:tc>
          <w:tcPr>
            <w:tcW w:w="44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56A31BA"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Activo Corriente sobre Pasivo Corriente</w:t>
            </w:r>
          </w:p>
        </w:tc>
        <w:tc>
          <w:tcPr>
            <w:tcW w:w="31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6028FC7"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pt-BR" w:eastAsia="en-US"/>
              </w:rPr>
              <w:t>Mayor o igual a 1.6</w:t>
            </w:r>
          </w:p>
        </w:tc>
      </w:tr>
      <w:tr w:rsidR="00FD12AC" w:rsidRPr="00FD12AC" w14:paraId="5340FF4C" w14:textId="77777777" w:rsidTr="00F73297">
        <w:trPr>
          <w:trHeight w:val="592"/>
          <w:jc w:val="center"/>
        </w:trPr>
        <w:tc>
          <w:tcPr>
            <w:tcW w:w="23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C44EA6"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 xml:space="preserve">Capital de Trabajo </w:t>
            </w:r>
          </w:p>
        </w:tc>
        <w:tc>
          <w:tcPr>
            <w:tcW w:w="4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0A0D26"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Activo Corriente menos Pasivo Corriente</w:t>
            </w:r>
          </w:p>
        </w:tc>
        <w:tc>
          <w:tcPr>
            <w:tcW w:w="31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A7324A"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pt-BR" w:eastAsia="en-US"/>
              </w:rPr>
              <w:t xml:space="preserve">Mayor o igual al 80% Del </w:t>
            </w:r>
            <w:r w:rsidRPr="00FD12AC">
              <w:rPr>
                <w:rFonts w:ascii="Arial Narrow" w:eastAsiaTheme="minorHAnsi" w:hAnsi="Arial Narrow" w:cstheme="minorHAnsi"/>
                <w:bCs/>
                <w:sz w:val="22"/>
                <w:szCs w:val="22"/>
                <w:lang w:val="es-CO" w:eastAsia="en-US"/>
              </w:rPr>
              <w:t>presupuesto</w:t>
            </w:r>
            <w:r w:rsidRPr="00FD12AC">
              <w:rPr>
                <w:rFonts w:ascii="Arial Narrow" w:eastAsiaTheme="minorHAnsi" w:hAnsi="Arial Narrow" w:cstheme="minorHAnsi"/>
                <w:bCs/>
                <w:sz w:val="22"/>
                <w:szCs w:val="22"/>
                <w:lang w:val="pt-BR" w:eastAsia="en-US"/>
              </w:rPr>
              <w:t xml:space="preserve"> oficial assignado</w:t>
            </w:r>
          </w:p>
        </w:tc>
      </w:tr>
      <w:tr w:rsidR="00FD12AC" w:rsidRPr="00FD12AC" w14:paraId="5BEA858D" w14:textId="77777777" w:rsidTr="00F73297">
        <w:trPr>
          <w:trHeight w:val="455"/>
          <w:jc w:val="center"/>
        </w:trPr>
        <w:tc>
          <w:tcPr>
            <w:tcW w:w="23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8EEC35"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Nivel de Endeudamiento</w:t>
            </w:r>
          </w:p>
        </w:tc>
        <w:tc>
          <w:tcPr>
            <w:tcW w:w="4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08B926"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Pasivo Total sobre Activo Total</w:t>
            </w:r>
          </w:p>
        </w:tc>
        <w:tc>
          <w:tcPr>
            <w:tcW w:w="31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B39F13"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pt-BR" w:eastAsia="en-US"/>
              </w:rPr>
            </w:pPr>
            <w:r w:rsidRPr="00FD12AC">
              <w:rPr>
                <w:rFonts w:ascii="Arial Narrow" w:eastAsiaTheme="minorHAnsi" w:hAnsi="Arial Narrow" w:cstheme="minorHAnsi"/>
                <w:bCs/>
                <w:sz w:val="22"/>
                <w:szCs w:val="22"/>
                <w:lang w:val="pt-BR" w:eastAsia="en-US"/>
              </w:rPr>
              <w:t xml:space="preserve">Máximo al 0.70                                       </w:t>
            </w:r>
          </w:p>
        </w:tc>
      </w:tr>
      <w:tr w:rsidR="00FD12AC" w:rsidRPr="00FD12AC" w14:paraId="2B390822" w14:textId="77777777" w:rsidTr="00F73297">
        <w:trPr>
          <w:trHeight w:val="1268"/>
          <w:jc w:val="center"/>
        </w:trPr>
        <w:tc>
          <w:tcPr>
            <w:tcW w:w="23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125068"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Razón de Cobertura de Intereses</w:t>
            </w:r>
          </w:p>
        </w:tc>
        <w:tc>
          <w:tcPr>
            <w:tcW w:w="44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A38BFD"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Utilidad Operacional sobre Gastos Financieros (o sobre gastos de intereses, según lo certificado por la Cámara de Comercio en el RUP).</w:t>
            </w:r>
          </w:p>
        </w:tc>
        <w:tc>
          <w:tcPr>
            <w:tcW w:w="3167" w:type="dxa"/>
            <w:tcBorders>
              <w:top w:val="nil"/>
              <w:left w:val="nil"/>
              <w:bottom w:val="single" w:sz="8" w:space="0" w:color="auto"/>
              <w:right w:val="single" w:sz="8" w:space="0" w:color="auto"/>
            </w:tcBorders>
            <w:tcMar>
              <w:top w:w="0" w:type="dxa"/>
              <w:left w:w="108" w:type="dxa"/>
              <w:bottom w:w="0" w:type="dxa"/>
              <w:right w:w="108" w:type="dxa"/>
            </w:tcMar>
            <w:vAlign w:val="center"/>
          </w:tcPr>
          <w:p w14:paraId="793E1317"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5D6F63AC"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Mayor o Igual a 2.5 Veces</w:t>
            </w:r>
          </w:p>
          <w:p w14:paraId="154FA351"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pt-BR" w:eastAsia="en-US"/>
              </w:rPr>
            </w:pPr>
          </w:p>
        </w:tc>
      </w:tr>
    </w:tbl>
    <w:p w14:paraId="45F9D28C"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1C0F28AB"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lastRenderedPageBreak/>
        <w:t xml:space="preserve">Si la Utilidad Operativa del Proponente, es positiva y no presenta gastos financieros, el resultado de la Razón de Cobertura de Interés, es indeterminado; </w:t>
      </w:r>
      <w:r w:rsidRPr="00FD12AC">
        <w:rPr>
          <w:rFonts w:ascii="Arial Narrow" w:eastAsiaTheme="minorHAnsi" w:hAnsi="Arial Narrow" w:cstheme="minorHAnsi"/>
          <w:b/>
          <w:bCs/>
          <w:sz w:val="22"/>
          <w:szCs w:val="22"/>
          <w:u w:val="single"/>
          <w:lang w:val="es-CO" w:eastAsia="en-US"/>
        </w:rPr>
        <w:t>en este caso CUMPLE</w:t>
      </w:r>
      <w:r w:rsidRPr="00FD12AC">
        <w:rPr>
          <w:rFonts w:ascii="Arial Narrow" w:eastAsiaTheme="minorHAnsi" w:hAnsi="Arial Narrow" w:cstheme="minorHAnsi"/>
          <w:bCs/>
          <w:sz w:val="22"/>
          <w:szCs w:val="22"/>
          <w:lang w:val="es-CO" w:eastAsia="en-US"/>
        </w:rPr>
        <w:t xml:space="preserve"> con el indicador, siempre que el Gasto de Intereses sea igual a Cero.  </w:t>
      </w:r>
    </w:p>
    <w:p w14:paraId="0C97D981"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387FD1E0"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Si no presenta gastos financieros, pero el resultado Operativo del Proponente es negativo, no obstante, el indicador en el RUP pueda ser indeterminado, </w:t>
      </w:r>
      <w:r w:rsidRPr="00FD12AC">
        <w:rPr>
          <w:rFonts w:ascii="Arial Narrow" w:eastAsiaTheme="minorHAnsi" w:hAnsi="Arial Narrow" w:cstheme="minorHAnsi"/>
          <w:b/>
          <w:bCs/>
          <w:sz w:val="22"/>
          <w:szCs w:val="22"/>
          <w:u w:val="single"/>
          <w:lang w:val="es-CO" w:eastAsia="en-US"/>
        </w:rPr>
        <w:t>NO CUMPLE</w:t>
      </w:r>
      <w:r w:rsidRPr="00FD12AC">
        <w:rPr>
          <w:rFonts w:ascii="Arial Narrow" w:eastAsiaTheme="minorHAnsi" w:hAnsi="Arial Narrow" w:cstheme="minorHAnsi"/>
          <w:bCs/>
          <w:sz w:val="22"/>
          <w:szCs w:val="22"/>
          <w:lang w:val="es-CO" w:eastAsia="en-US"/>
        </w:rPr>
        <w:t xml:space="preserve"> con el requisito, ya que los recursos operativos son deficitarios. </w:t>
      </w:r>
    </w:p>
    <w:p w14:paraId="1AA35811"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077647EA"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5.2.</w:t>
      </w:r>
      <w:proofErr w:type="gramStart"/>
      <w:r w:rsidRPr="00FD12AC">
        <w:rPr>
          <w:rFonts w:ascii="Arial Narrow" w:eastAsiaTheme="minorHAnsi" w:hAnsi="Arial Narrow" w:cstheme="minorHAnsi"/>
          <w:b/>
          <w:bCs/>
          <w:sz w:val="22"/>
          <w:szCs w:val="22"/>
          <w:lang w:val="es-CO" w:eastAsia="en-US"/>
        </w:rPr>
        <w:t>2.INDICADORES</w:t>
      </w:r>
      <w:proofErr w:type="gramEnd"/>
      <w:r w:rsidRPr="00FD12AC">
        <w:rPr>
          <w:rFonts w:ascii="Arial Narrow" w:eastAsiaTheme="minorHAnsi" w:hAnsi="Arial Narrow" w:cstheme="minorHAnsi"/>
          <w:b/>
          <w:bCs/>
          <w:sz w:val="22"/>
          <w:szCs w:val="22"/>
          <w:lang w:val="es-CO" w:eastAsia="en-US"/>
        </w:rPr>
        <w:t xml:space="preserve"> CAPACIDAD O RGANIZACIONAL </w:t>
      </w:r>
    </w:p>
    <w:p w14:paraId="5FB19746"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p>
    <w:p w14:paraId="3B054C45"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De conformidad, con los requerimientos establecidos en el Decreto 1082 de 2015 y las necesidades de la UAEGRTD, los márgenes de los indicadores de capacidad organizacional requeridos son:  </w:t>
      </w:r>
    </w:p>
    <w:p w14:paraId="554BC5DC"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tbl>
      <w:tblPr>
        <w:tblW w:w="9552" w:type="dxa"/>
        <w:jc w:val="center"/>
        <w:tblLayout w:type="fixed"/>
        <w:tblCellMar>
          <w:left w:w="0" w:type="dxa"/>
          <w:right w:w="0" w:type="dxa"/>
        </w:tblCellMar>
        <w:tblLook w:val="04A0" w:firstRow="1" w:lastRow="0" w:firstColumn="1" w:lastColumn="0" w:noHBand="0" w:noVBand="1"/>
      </w:tblPr>
      <w:tblGrid>
        <w:gridCol w:w="3457"/>
        <w:gridCol w:w="3454"/>
        <w:gridCol w:w="2641"/>
      </w:tblGrid>
      <w:tr w:rsidR="00FD12AC" w:rsidRPr="00FD12AC" w14:paraId="2498DB6C" w14:textId="77777777" w:rsidTr="00F73297">
        <w:trPr>
          <w:trHeight w:val="351"/>
          <w:jc w:val="center"/>
        </w:trPr>
        <w:tc>
          <w:tcPr>
            <w:tcW w:w="345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56F27E1C"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INDICADOR</w:t>
            </w:r>
          </w:p>
        </w:tc>
        <w:tc>
          <w:tcPr>
            <w:tcW w:w="3454"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2FDCD54F"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FORMULA</w:t>
            </w:r>
          </w:p>
        </w:tc>
        <w:tc>
          <w:tcPr>
            <w:tcW w:w="264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vAlign w:val="center"/>
            <w:hideMark/>
          </w:tcPr>
          <w:p w14:paraId="45F00912"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MARGEN SOLICITADO</w:t>
            </w:r>
          </w:p>
        </w:tc>
      </w:tr>
      <w:tr w:rsidR="00FD12AC" w:rsidRPr="00FD12AC" w14:paraId="6A260155" w14:textId="77777777" w:rsidTr="00F73297">
        <w:trPr>
          <w:trHeight w:val="363"/>
          <w:jc w:val="center"/>
        </w:trPr>
        <w:tc>
          <w:tcPr>
            <w:tcW w:w="345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267695"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Rentabilidad sobre Patrimonio</w:t>
            </w:r>
          </w:p>
        </w:tc>
        <w:tc>
          <w:tcPr>
            <w:tcW w:w="345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99FFC62"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Utilidad Operacional sobre Patrimonio</w:t>
            </w:r>
          </w:p>
        </w:tc>
        <w:tc>
          <w:tcPr>
            <w:tcW w:w="264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A215AA" w14:textId="7B453EB0" w:rsidR="00FD12AC" w:rsidRPr="009E1817" w:rsidRDefault="00FD12AC" w:rsidP="00FD12AC">
            <w:pPr>
              <w:autoSpaceDE w:val="0"/>
              <w:autoSpaceDN w:val="0"/>
              <w:adjustRightInd w:val="0"/>
              <w:jc w:val="both"/>
              <w:rPr>
                <w:rFonts w:ascii="Arial Narrow" w:eastAsiaTheme="minorHAnsi" w:hAnsi="Arial Narrow" w:cstheme="minorHAnsi"/>
                <w:bCs/>
                <w:sz w:val="22"/>
                <w:szCs w:val="22"/>
                <w:highlight w:val="lightGray"/>
                <w:lang w:val="es-CO" w:eastAsia="en-US"/>
              </w:rPr>
            </w:pPr>
            <w:r w:rsidRPr="009E1817">
              <w:rPr>
                <w:rFonts w:ascii="Arial Narrow" w:eastAsiaTheme="minorHAnsi" w:hAnsi="Arial Narrow" w:cstheme="minorHAnsi"/>
                <w:bCs/>
                <w:sz w:val="22"/>
                <w:szCs w:val="22"/>
                <w:highlight w:val="lightGray"/>
                <w:lang w:val="es-CO" w:eastAsia="en-US"/>
              </w:rPr>
              <w:t>Mayor o igual a 0.0</w:t>
            </w:r>
            <w:r w:rsidR="009E1817" w:rsidRPr="009E1817">
              <w:rPr>
                <w:rFonts w:ascii="Arial Narrow" w:eastAsiaTheme="minorHAnsi" w:hAnsi="Arial Narrow" w:cstheme="minorHAnsi"/>
                <w:bCs/>
                <w:sz w:val="22"/>
                <w:szCs w:val="22"/>
                <w:highlight w:val="lightGray"/>
                <w:lang w:val="es-CO" w:eastAsia="en-US"/>
              </w:rPr>
              <w:t>8</w:t>
            </w:r>
          </w:p>
        </w:tc>
      </w:tr>
      <w:tr w:rsidR="00FD12AC" w:rsidRPr="00FD12AC" w14:paraId="2D299357" w14:textId="77777777" w:rsidTr="00F73297">
        <w:trPr>
          <w:trHeight w:val="432"/>
          <w:jc w:val="center"/>
        </w:trPr>
        <w:tc>
          <w:tcPr>
            <w:tcW w:w="34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0E0D45" w14:textId="77777777" w:rsidR="00FD12AC" w:rsidRPr="00FD12AC" w:rsidRDefault="00FD12AC" w:rsidP="00FD12AC">
            <w:pPr>
              <w:autoSpaceDE w:val="0"/>
              <w:autoSpaceDN w:val="0"/>
              <w:adjustRightInd w:val="0"/>
              <w:jc w:val="both"/>
              <w:rPr>
                <w:rFonts w:ascii="Arial Narrow" w:eastAsiaTheme="minorHAnsi" w:hAnsi="Arial Narrow" w:cstheme="minorHAnsi"/>
                <w:b/>
                <w:bCs/>
                <w:sz w:val="22"/>
                <w:szCs w:val="22"/>
                <w:lang w:val="es-CO" w:eastAsia="en-US"/>
              </w:rPr>
            </w:pPr>
            <w:r w:rsidRPr="00FD12AC">
              <w:rPr>
                <w:rFonts w:ascii="Arial Narrow" w:eastAsiaTheme="minorHAnsi" w:hAnsi="Arial Narrow" w:cstheme="minorHAnsi"/>
                <w:b/>
                <w:bCs/>
                <w:sz w:val="22"/>
                <w:szCs w:val="22"/>
                <w:lang w:val="es-CO" w:eastAsia="en-US"/>
              </w:rPr>
              <w:t>Rentabilidad sobre Activos</w:t>
            </w:r>
          </w:p>
        </w:tc>
        <w:tc>
          <w:tcPr>
            <w:tcW w:w="34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1FDF6A"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Utilidad Operacional sobre Activo Total</w:t>
            </w:r>
          </w:p>
        </w:tc>
        <w:tc>
          <w:tcPr>
            <w:tcW w:w="26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CACD10" w14:textId="76FB107B" w:rsidR="00FD12AC" w:rsidRPr="009E1817" w:rsidRDefault="00FD12AC" w:rsidP="00FD12AC">
            <w:pPr>
              <w:autoSpaceDE w:val="0"/>
              <w:autoSpaceDN w:val="0"/>
              <w:adjustRightInd w:val="0"/>
              <w:jc w:val="both"/>
              <w:rPr>
                <w:rFonts w:ascii="Arial Narrow" w:eastAsiaTheme="minorHAnsi" w:hAnsi="Arial Narrow" w:cstheme="minorHAnsi"/>
                <w:bCs/>
                <w:sz w:val="22"/>
                <w:szCs w:val="22"/>
                <w:highlight w:val="lightGray"/>
                <w:lang w:val="es-CO" w:eastAsia="en-US"/>
              </w:rPr>
            </w:pPr>
            <w:r w:rsidRPr="009E1817">
              <w:rPr>
                <w:rFonts w:ascii="Arial Narrow" w:eastAsiaTheme="minorHAnsi" w:hAnsi="Arial Narrow" w:cstheme="minorHAnsi"/>
                <w:bCs/>
                <w:sz w:val="22"/>
                <w:szCs w:val="22"/>
                <w:highlight w:val="lightGray"/>
                <w:lang w:val="es-CO" w:eastAsia="en-US"/>
              </w:rPr>
              <w:t>Mayor o igual a 0.0</w:t>
            </w:r>
            <w:r w:rsidR="009E1817" w:rsidRPr="009E1817">
              <w:rPr>
                <w:rFonts w:ascii="Arial Narrow" w:eastAsiaTheme="minorHAnsi" w:hAnsi="Arial Narrow" w:cstheme="minorHAnsi"/>
                <w:bCs/>
                <w:sz w:val="22"/>
                <w:szCs w:val="22"/>
                <w:highlight w:val="lightGray"/>
                <w:lang w:val="es-CO" w:eastAsia="en-US"/>
              </w:rPr>
              <w:t>3</w:t>
            </w:r>
          </w:p>
        </w:tc>
      </w:tr>
    </w:tbl>
    <w:p w14:paraId="2F0630BF"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1B88D572"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Se considera que el oferente cumple con la capacidad financiera y organizacional solicitada por la UAEGRTD y que está habilitado para continuar en el proceso, si obtiene en cada indicador los márgenes anteriormente establecidos. </w:t>
      </w:r>
    </w:p>
    <w:p w14:paraId="6B7149E2"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742C4A46"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 xml:space="preserve">Las personas jurídicas extranjeras sin domicilio en Colombia, que participen como oferentes, deberán adjuntar: El último Estado de Situación Financiera y el Estado de Resultados (los oficiales) y un cuadro en donde relacione la capacidad financiera y organizacional solicitada; especificando y certificando el procedimiento y cifras utilizadas para su cálculo. Esta información deberá ser firmada por el Representante legal, acompañada de la traducción simple al idioma español, con los valores </w:t>
      </w:r>
      <w:proofErr w:type="spellStart"/>
      <w:r w:rsidRPr="00FD12AC">
        <w:rPr>
          <w:rFonts w:ascii="Arial Narrow" w:eastAsiaTheme="minorHAnsi" w:hAnsi="Arial Narrow" w:cstheme="minorHAnsi"/>
          <w:bCs/>
          <w:sz w:val="22"/>
          <w:szCs w:val="22"/>
          <w:lang w:val="es-CO" w:eastAsia="en-US"/>
        </w:rPr>
        <w:t>re-expresados</w:t>
      </w:r>
      <w:proofErr w:type="spellEnd"/>
      <w:r w:rsidRPr="00FD12AC">
        <w:rPr>
          <w:rFonts w:ascii="Arial Narrow" w:eastAsiaTheme="minorHAnsi" w:hAnsi="Arial Narrow" w:cstheme="minorHAnsi"/>
          <w:bCs/>
          <w:sz w:val="22"/>
          <w:szCs w:val="22"/>
          <w:lang w:val="es-CO" w:eastAsia="en-US"/>
        </w:rPr>
        <w:t xml:space="preserve"> a la moneda funcional colombiana a la tasa de cambio de la fecha de cierre de los informes financieros, avalados con la firma de un contador público con Tarjeta Profesional expedida por la Junta Central de Contadores de Colombia, junto con el certificado de antecedentes disciplinarios vigente. (Se deberá anexar fotocopia de la tarjeta profesional y cedula de ciudadanía).</w:t>
      </w:r>
    </w:p>
    <w:p w14:paraId="622A6447" w14:textId="77777777" w:rsidR="00FD12AC" w:rsidRPr="00FD12AC"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p>
    <w:p w14:paraId="076D88D4" w14:textId="0F55D395" w:rsidR="000D0A82" w:rsidRPr="000D0A82" w:rsidRDefault="00FD12AC" w:rsidP="00FD12AC">
      <w:pPr>
        <w:autoSpaceDE w:val="0"/>
        <w:autoSpaceDN w:val="0"/>
        <w:adjustRightInd w:val="0"/>
        <w:jc w:val="both"/>
        <w:rPr>
          <w:rFonts w:ascii="Arial Narrow" w:eastAsiaTheme="minorHAnsi" w:hAnsi="Arial Narrow" w:cstheme="minorHAnsi"/>
          <w:bCs/>
          <w:sz w:val="22"/>
          <w:szCs w:val="22"/>
          <w:lang w:val="es-CO" w:eastAsia="en-US"/>
        </w:rPr>
      </w:pPr>
      <w:r w:rsidRPr="00FD12AC">
        <w:rPr>
          <w:rFonts w:ascii="Arial Narrow" w:eastAsiaTheme="minorHAnsi" w:hAnsi="Arial Narrow" w:cstheme="minorHAnsi"/>
          <w:bCs/>
          <w:sz w:val="22"/>
          <w:szCs w:val="22"/>
          <w:lang w:val="es-CO" w:eastAsia="en-US"/>
        </w:rPr>
        <w:t>Cuando la UAEGRTD 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la UAEGRTD puedan modificar, adicionar o complementar la propuesta.</w:t>
      </w:r>
      <w:r w:rsidR="000D0A82" w:rsidRPr="000D0A82">
        <w:rPr>
          <w:rFonts w:ascii="Arial Narrow" w:eastAsiaTheme="minorHAnsi" w:hAnsi="Arial Narrow" w:cstheme="minorHAnsi"/>
          <w:bCs/>
          <w:sz w:val="22"/>
          <w:szCs w:val="22"/>
          <w:lang w:val="es-CO" w:eastAsia="en-US"/>
        </w:rPr>
        <w:t>.</w:t>
      </w:r>
    </w:p>
    <w:p w14:paraId="2101F276" w14:textId="77777777" w:rsidR="00F12769" w:rsidRPr="000D0A82" w:rsidRDefault="00F12769" w:rsidP="00EE36B2">
      <w:pPr>
        <w:autoSpaceDE w:val="0"/>
        <w:autoSpaceDN w:val="0"/>
        <w:adjustRightInd w:val="0"/>
        <w:jc w:val="both"/>
        <w:rPr>
          <w:rFonts w:ascii="Arial Narrow" w:hAnsi="Arial Narrow" w:cstheme="minorHAnsi"/>
          <w:bCs/>
          <w:sz w:val="22"/>
          <w:szCs w:val="22"/>
          <w:highlight w:val="cyan"/>
          <w:lang w:val="es-CO"/>
        </w:rPr>
      </w:pPr>
    </w:p>
    <w:p w14:paraId="260C339D" w14:textId="77777777" w:rsidR="00F6176F" w:rsidRPr="00164263" w:rsidRDefault="00F6176F" w:rsidP="00EE36B2">
      <w:pPr>
        <w:autoSpaceDE w:val="0"/>
        <w:autoSpaceDN w:val="0"/>
        <w:adjustRightInd w:val="0"/>
        <w:jc w:val="both"/>
        <w:rPr>
          <w:rFonts w:ascii="Arial Narrow" w:hAnsi="Arial Narrow" w:cstheme="minorHAnsi"/>
          <w:bCs/>
          <w:sz w:val="22"/>
          <w:szCs w:val="22"/>
          <w:highlight w:val="cyan"/>
        </w:rPr>
      </w:pPr>
    </w:p>
    <w:p w14:paraId="7C5BAD6B" w14:textId="77777777" w:rsidR="00EE36B2" w:rsidRPr="00164263" w:rsidRDefault="00EE36B2" w:rsidP="005B2E25">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Narrow" w:hAnsi="Arial Narrow" w:cstheme="minorHAnsi"/>
          <w:b/>
          <w:bCs/>
          <w:lang w:val="es-ES_tradnl"/>
        </w:rPr>
      </w:pPr>
      <w:r w:rsidRPr="00164263">
        <w:rPr>
          <w:rFonts w:ascii="Arial Narrow" w:hAnsi="Arial Narrow" w:cstheme="minorHAnsi"/>
          <w:b/>
          <w:bCs/>
          <w:lang w:val="es-ES_tradnl"/>
        </w:rPr>
        <w:t>REQUISITOS HABILITANTES TÉCNICOS</w:t>
      </w:r>
    </w:p>
    <w:p w14:paraId="6418DEB3" w14:textId="77777777" w:rsidR="00EE36B2" w:rsidRPr="00164263" w:rsidRDefault="00EE36B2" w:rsidP="00EE36B2">
      <w:pPr>
        <w:autoSpaceDE w:val="0"/>
        <w:autoSpaceDN w:val="0"/>
        <w:adjustRightInd w:val="0"/>
        <w:jc w:val="both"/>
        <w:rPr>
          <w:rFonts w:ascii="Arial Narrow" w:hAnsi="Arial Narrow" w:cstheme="minorHAnsi"/>
          <w:b/>
          <w:bCs/>
          <w:sz w:val="22"/>
          <w:szCs w:val="22"/>
          <w:lang w:val="es-ES_tradnl"/>
        </w:rPr>
      </w:pPr>
    </w:p>
    <w:p w14:paraId="35507A25" w14:textId="2BB0AC4D" w:rsidR="009414BC" w:rsidRDefault="009414BC" w:rsidP="009414BC">
      <w:pPr>
        <w:pStyle w:val="Prrafodelista"/>
        <w:numPr>
          <w:ilvl w:val="0"/>
          <w:numId w:val="4"/>
        </w:numPr>
        <w:autoSpaceDE w:val="0"/>
        <w:autoSpaceDN w:val="0"/>
        <w:adjustRightInd w:val="0"/>
        <w:spacing w:after="0" w:line="240" w:lineRule="auto"/>
        <w:ind w:left="284" w:firstLine="0"/>
        <w:contextualSpacing w:val="0"/>
        <w:jc w:val="both"/>
        <w:rPr>
          <w:rFonts w:ascii="Arial Narrow" w:hAnsi="Arial Narrow" w:cstheme="minorHAnsi"/>
          <w:b/>
          <w:bCs/>
          <w:u w:val="single"/>
        </w:rPr>
      </w:pPr>
      <w:r>
        <w:rPr>
          <w:rFonts w:ascii="Arial Narrow" w:hAnsi="Arial Narrow" w:cstheme="minorHAnsi"/>
          <w:b/>
          <w:bCs/>
          <w:u w:val="single"/>
        </w:rPr>
        <w:t>Experiencia del Proponente Verificable en el RUP</w:t>
      </w:r>
    </w:p>
    <w:p w14:paraId="33CED446" w14:textId="20B25427" w:rsidR="009414BC" w:rsidRDefault="009414BC" w:rsidP="006A49C1">
      <w:pPr>
        <w:pStyle w:val="Prrafodelista"/>
        <w:autoSpaceDE w:val="0"/>
        <w:autoSpaceDN w:val="0"/>
        <w:adjustRightInd w:val="0"/>
        <w:spacing w:after="0" w:line="240" w:lineRule="auto"/>
        <w:ind w:left="0"/>
        <w:contextualSpacing w:val="0"/>
        <w:rPr>
          <w:rFonts w:ascii="Arial Narrow" w:hAnsi="Arial Narrow" w:cstheme="minorHAnsi"/>
          <w:b/>
          <w:bCs/>
          <w:u w:val="single"/>
        </w:rPr>
      </w:pPr>
    </w:p>
    <w:p w14:paraId="33B515F7" w14:textId="77777777" w:rsidR="006A49C1" w:rsidRPr="006A49C1" w:rsidRDefault="006A49C1" w:rsidP="001A749B">
      <w:pPr>
        <w:pStyle w:val="Prrafodelista"/>
        <w:ind w:left="0"/>
        <w:jc w:val="both"/>
        <w:rPr>
          <w:rFonts w:ascii="Arial Narrow" w:hAnsi="Arial Narrow" w:cstheme="minorHAnsi"/>
          <w:b/>
          <w:bCs/>
        </w:rPr>
      </w:pPr>
      <w:r w:rsidRPr="006A49C1">
        <w:rPr>
          <w:rFonts w:ascii="Arial Narrow" w:hAnsi="Arial Narrow" w:cstheme="minorHAnsi"/>
          <w:bCs/>
        </w:rPr>
        <w:t>Certificado del RUP del Proponente singular o de cada uno de los miembros del consorcio, unión temporal o promesa de sociedad futura, si el Proponente es plural.</w:t>
      </w:r>
      <w:r w:rsidRPr="006A49C1">
        <w:rPr>
          <w:rFonts w:ascii="Arial Narrow" w:hAnsi="Arial Narrow" w:cstheme="minorHAnsi"/>
          <w:b/>
          <w:bCs/>
        </w:rPr>
        <w:t xml:space="preserve"> </w:t>
      </w:r>
    </w:p>
    <w:p w14:paraId="45186D90" w14:textId="77777777" w:rsidR="006A49C1" w:rsidRPr="006A49C1" w:rsidRDefault="006A49C1" w:rsidP="000D0A82">
      <w:pPr>
        <w:pStyle w:val="Prrafodelista"/>
        <w:ind w:left="0"/>
        <w:jc w:val="both"/>
        <w:rPr>
          <w:rFonts w:ascii="Arial Narrow" w:hAnsi="Arial Narrow" w:cstheme="minorHAnsi"/>
          <w:b/>
          <w:bCs/>
        </w:rPr>
      </w:pPr>
    </w:p>
    <w:p w14:paraId="01E8F772" w14:textId="77777777" w:rsidR="0001675F" w:rsidRPr="0001675F" w:rsidRDefault="0001675F" w:rsidP="0001675F">
      <w:pPr>
        <w:rPr>
          <w:rFonts w:ascii="Arial Narrow" w:eastAsiaTheme="minorHAnsi" w:hAnsi="Arial Narrow" w:cstheme="minorHAnsi"/>
          <w:b/>
          <w:bCs/>
        </w:rPr>
      </w:pPr>
      <w:r w:rsidRPr="0001675F">
        <w:rPr>
          <w:rFonts w:ascii="Arial Narrow" w:eastAsiaTheme="minorHAnsi" w:hAnsi="Arial Narrow" w:cstheme="minorHAnsi"/>
          <w:bCs/>
        </w:rPr>
        <w:t>Certificado del RUP del Proponente singular o de cada uno de los miembros del consorcio, unión temporal o promesa de sociedad futura, si el Proponente es plural.</w:t>
      </w:r>
      <w:r w:rsidRPr="0001675F">
        <w:rPr>
          <w:rFonts w:ascii="Arial Narrow" w:eastAsiaTheme="minorHAnsi" w:hAnsi="Arial Narrow" w:cstheme="minorHAnsi"/>
          <w:b/>
          <w:bCs/>
        </w:rPr>
        <w:t xml:space="preserve"> </w:t>
      </w:r>
    </w:p>
    <w:p w14:paraId="61697FEB" w14:textId="77777777" w:rsidR="0001675F" w:rsidRPr="0001675F" w:rsidRDefault="0001675F" w:rsidP="0001675F">
      <w:pPr>
        <w:pStyle w:val="Prrafodelista"/>
        <w:rPr>
          <w:rFonts w:ascii="Arial Narrow" w:hAnsi="Arial Narrow" w:cstheme="minorHAnsi"/>
          <w:b/>
          <w:bCs/>
        </w:rPr>
      </w:pPr>
    </w:p>
    <w:p w14:paraId="275D3A5C" w14:textId="57E2611F" w:rsidR="0001675F" w:rsidRDefault="0001675F" w:rsidP="0001675F">
      <w:pPr>
        <w:autoSpaceDE w:val="0"/>
        <w:autoSpaceDN w:val="0"/>
        <w:adjustRightInd w:val="0"/>
        <w:jc w:val="both"/>
        <w:rPr>
          <w:rFonts w:ascii="Arial Narrow" w:eastAsiaTheme="minorHAnsi" w:hAnsi="Arial Narrow" w:cstheme="minorHAnsi"/>
        </w:rPr>
      </w:pPr>
      <w:r w:rsidRPr="0001675F">
        <w:rPr>
          <w:rFonts w:ascii="Arial Narrow" w:eastAsiaTheme="minorHAnsi" w:hAnsi="Arial Narrow" w:cstheme="minorHAnsi"/>
        </w:rPr>
        <w:t>Para demostrar la experiencia e</w:t>
      </w:r>
      <w:r w:rsidR="00C8741D">
        <w:rPr>
          <w:rFonts w:ascii="Arial Narrow" w:eastAsiaTheme="minorHAnsi" w:hAnsi="Arial Narrow" w:cstheme="minorHAnsi"/>
        </w:rPr>
        <w:t xml:space="preserve">l proponente </w:t>
      </w:r>
      <w:r w:rsidRPr="0001675F">
        <w:rPr>
          <w:rFonts w:ascii="Arial Narrow" w:eastAsiaTheme="minorHAnsi" w:hAnsi="Arial Narrow" w:cstheme="minorHAnsi"/>
        </w:rPr>
        <w:t xml:space="preserve">deberá </w:t>
      </w:r>
      <w:r w:rsidR="00C8741D">
        <w:rPr>
          <w:rFonts w:ascii="Arial Narrow" w:eastAsiaTheme="minorHAnsi" w:hAnsi="Arial Narrow" w:cstheme="minorHAnsi"/>
        </w:rPr>
        <w:t xml:space="preserve">contar con </w:t>
      </w:r>
      <w:r w:rsidRPr="0001675F">
        <w:rPr>
          <w:rFonts w:ascii="Arial Narrow" w:eastAsiaTheme="minorHAnsi" w:hAnsi="Arial Narrow" w:cstheme="minorHAnsi"/>
        </w:rPr>
        <w:t>el Registro Único de Proponentes, vigente, actualizado de conformidad con el Decreto 1082 de 2015 y en firme de acuerdo con lo establecido en el numeral 6.3 del artículo 221 del Decreto Ley 19 de 2012,</w:t>
      </w:r>
      <w:r w:rsidR="00C8741D">
        <w:rPr>
          <w:rFonts w:ascii="Arial Narrow" w:eastAsiaTheme="minorHAnsi" w:hAnsi="Arial Narrow" w:cstheme="minorHAnsi"/>
        </w:rPr>
        <w:t xml:space="preserve"> para lo cual el comité evaluador </w:t>
      </w:r>
      <w:r w:rsidRPr="0001675F">
        <w:rPr>
          <w:rFonts w:ascii="Arial Narrow" w:eastAsiaTheme="minorHAnsi" w:hAnsi="Arial Narrow" w:cstheme="minorHAnsi"/>
        </w:rPr>
        <w:t xml:space="preserve">verificará </w:t>
      </w:r>
      <w:r w:rsidR="00C8741D">
        <w:rPr>
          <w:rFonts w:ascii="Arial Narrow" w:eastAsiaTheme="minorHAnsi" w:hAnsi="Arial Narrow" w:cstheme="minorHAnsi"/>
        </w:rPr>
        <w:t xml:space="preserve">en el RUES, </w:t>
      </w:r>
      <w:r w:rsidRPr="0001675F">
        <w:rPr>
          <w:rFonts w:ascii="Arial Narrow" w:eastAsiaTheme="minorHAnsi" w:hAnsi="Arial Narrow" w:cstheme="minorHAnsi"/>
        </w:rPr>
        <w:t>que se tenga experiencia hasta en tres (3) contratos ejecutados cuya sumatoria sea igual o superior al presupuesto oficial expresado en salarios mínimos legales mensuales vigentes y que se encuentren clasificados en el Clasificador de Bienes y Servicios UNSPSC en cualquiera de los siguientes códigos:</w:t>
      </w:r>
    </w:p>
    <w:p w14:paraId="018164A4" w14:textId="77777777" w:rsidR="0001675F" w:rsidRPr="0001675F" w:rsidRDefault="0001675F" w:rsidP="0001675F">
      <w:pPr>
        <w:autoSpaceDE w:val="0"/>
        <w:autoSpaceDN w:val="0"/>
        <w:adjustRightInd w:val="0"/>
        <w:jc w:val="both"/>
        <w:rPr>
          <w:rFonts w:ascii="Arial Narrow" w:eastAsiaTheme="minorHAnsi" w:hAnsi="Arial Narrow" w:cstheme="minorHAnsi"/>
        </w:rPr>
      </w:pPr>
    </w:p>
    <w:tbl>
      <w:tblPr>
        <w:tblW w:w="0" w:type="auto"/>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5664"/>
      </w:tblGrid>
      <w:tr w:rsidR="0001675F" w:rsidRPr="00A94415" w14:paraId="229822EF" w14:textId="77777777" w:rsidTr="00F73297">
        <w:trPr>
          <w:trHeight w:val="446"/>
        </w:trPr>
        <w:tc>
          <w:tcPr>
            <w:tcW w:w="1588" w:type="dxa"/>
            <w:shd w:val="clear" w:color="auto" w:fill="BFBFBF"/>
          </w:tcPr>
          <w:p w14:paraId="6514CE53" w14:textId="77777777" w:rsidR="0001675F" w:rsidRPr="00A94415" w:rsidRDefault="0001675F" w:rsidP="00F73297">
            <w:pPr>
              <w:spacing w:before="120" w:after="120"/>
              <w:jc w:val="center"/>
              <w:rPr>
                <w:rFonts w:ascii="Calibri" w:hAnsi="Calibri" w:cs="Calibri"/>
              </w:rPr>
            </w:pPr>
            <w:r w:rsidRPr="00A94415">
              <w:rPr>
                <w:rFonts w:ascii="Calibri" w:hAnsi="Calibri" w:cs="Calibri"/>
                <w:b/>
              </w:rPr>
              <w:t>CÓDIGO</w:t>
            </w:r>
          </w:p>
        </w:tc>
        <w:tc>
          <w:tcPr>
            <w:tcW w:w="5664" w:type="dxa"/>
            <w:shd w:val="clear" w:color="auto" w:fill="BFBFBF"/>
          </w:tcPr>
          <w:p w14:paraId="6A3C33B2" w14:textId="77777777" w:rsidR="0001675F" w:rsidRPr="00A94415" w:rsidRDefault="0001675F" w:rsidP="00F73297">
            <w:pPr>
              <w:spacing w:before="120" w:after="120"/>
              <w:jc w:val="center"/>
              <w:rPr>
                <w:rFonts w:ascii="Calibri" w:hAnsi="Calibri" w:cs="Calibri"/>
                <w:b/>
              </w:rPr>
            </w:pPr>
            <w:r w:rsidRPr="00A94415">
              <w:rPr>
                <w:rFonts w:ascii="Calibri" w:hAnsi="Calibri" w:cs="Calibri"/>
                <w:b/>
              </w:rPr>
              <w:t>DESCRIPCIÓN</w:t>
            </w:r>
          </w:p>
        </w:tc>
      </w:tr>
      <w:tr w:rsidR="0001675F" w:rsidRPr="00A94415" w14:paraId="2A46E11D" w14:textId="77777777" w:rsidTr="00F73297">
        <w:trPr>
          <w:trHeight w:val="215"/>
        </w:trPr>
        <w:tc>
          <w:tcPr>
            <w:tcW w:w="1588" w:type="dxa"/>
            <w:shd w:val="clear" w:color="auto" w:fill="auto"/>
          </w:tcPr>
          <w:p w14:paraId="4180FA8C" w14:textId="77777777" w:rsidR="0001675F" w:rsidRPr="00A94415" w:rsidRDefault="0001675F" w:rsidP="00F73297">
            <w:pPr>
              <w:rPr>
                <w:rFonts w:ascii="Calibri" w:hAnsi="Calibri" w:cs="Calibri"/>
              </w:rPr>
            </w:pPr>
            <w:r w:rsidRPr="00A94415">
              <w:rPr>
                <w:rFonts w:ascii="Calibri" w:hAnsi="Calibri" w:cs="Calibri"/>
              </w:rPr>
              <w:t>13102000</w:t>
            </w:r>
          </w:p>
        </w:tc>
        <w:tc>
          <w:tcPr>
            <w:tcW w:w="5664" w:type="dxa"/>
            <w:shd w:val="clear" w:color="auto" w:fill="auto"/>
          </w:tcPr>
          <w:p w14:paraId="0C18B0E4" w14:textId="77777777" w:rsidR="0001675F" w:rsidRPr="00A94415" w:rsidRDefault="0001675F" w:rsidP="00F73297">
            <w:pPr>
              <w:rPr>
                <w:rFonts w:ascii="Calibri" w:hAnsi="Calibri" w:cs="Calibri"/>
              </w:rPr>
            </w:pPr>
            <w:r w:rsidRPr="00A94415">
              <w:rPr>
                <w:rFonts w:ascii="Calibri" w:hAnsi="Calibri" w:cs="Calibri"/>
              </w:rPr>
              <w:t xml:space="preserve">Plásticos Termoplásticos </w:t>
            </w:r>
          </w:p>
        </w:tc>
      </w:tr>
      <w:tr w:rsidR="0001675F" w:rsidRPr="00A94415" w14:paraId="68D8D604" w14:textId="77777777" w:rsidTr="00F73297">
        <w:trPr>
          <w:trHeight w:val="215"/>
        </w:trPr>
        <w:tc>
          <w:tcPr>
            <w:tcW w:w="1588" w:type="dxa"/>
            <w:shd w:val="clear" w:color="auto" w:fill="auto"/>
          </w:tcPr>
          <w:p w14:paraId="7C36D78B" w14:textId="77777777" w:rsidR="0001675F" w:rsidRPr="00A94415" w:rsidRDefault="0001675F" w:rsidP="00F73297">
            <w:pPr>
              <w:rPr>
                <w:rFonts w:ascii="Calibri" w:hAnsi="Calibri" w:cs="Calibri"/>
              </w:rPr>
            </w:pPr>
            <w:r w:rsidRPr="00A94415">
              <w:rPr>
                <w:rFonts w:ascii="Calibri" w:hAnsi="Calibri" w:cs="Calibri"/>
              </w:rPr>
              <w:t>14111500</w:t>
            </w:r>
          </w:p>
        </w:tc>
        <w:tc>
          <w:tcPr>
            <w:tcW w:w="5664" w:type="dxa"/>
            <w:shd w:val="clear" w:color="auto" w:fill="auto"/>
          </w:tcPr>
          <w:p w14:paraId="5EF7F0AC" w14:textId="77777777" w:rsidR="0001675F" w:rsidRPr="00A94415" w:rsidRDefault="0001675F" w:rsidP="00F73297">
            <w:pPr>
              <w:rPr>
                <w:rFonts w:ascii="Calibri" w:hAnsi="Calibri" w:cs="Calibri"/>
              </w:rPr>
            </w:pPr>
            <w:r w:rsidRPr="00A94415">
              <w:rPr>
                <w:rFonts w:ascii="Calibri" w:hAnsi="Calibri" w:cs="Calibri"/>
              </w:rPr>
              <w:t>Papel de imprenta y papel de escribir</w:t>
            </w:r>
          </w:p>
        </w:tc>
      </w:tr>
      <w:tr w:rsidR="0001675F" w:rsidRPr="00A94415" w14:paraId="583AF4A1" w14:textId="77777777" w:rsidTr="00F73297">
        <w:trPr>
          <w:trHeight w:val="231"/>
        </w:trPr>
        <w:tc>
          <w:tcPr>
            <w:tcW w:w="1588" w:type="dxa"/>
            <w:shd w:val="clear" w:color="auto" w:fill="auto"/>
          </w:tcPr>
          <w:p w14:paraId="619747FE" w14:textId="77777777" w:rsidR="0001675F" w:rsidRPr="00A94415" w:rsidRDefault="0001675F" w:rsidP="00F73297">
            <w:pPr>
              <w:rPr>
                <w:rFonts w:ascii="Calibri" w:hAnsi="Calibri" w:cs="Calibri"/>
              </w:rPr>
            </w:pPr>
            <w:r w:rsidRPr="00A94415">
              <w:rPr>
                <w:rFonts w:ascii="Calibri" w:hAnsi="Calibri" w:cs="Calibri"/>
              </w:rPr>
              <w:t>14121500</w:t>
            </w:r>
          </w:p>
        </w:tc>
        <w:tc>
          <w:tcPr>
            <w:tcW w:w="5664" w:type="dxa"/>
            <w:shd w:val="clear" w:color="auto" w:fill="auto"/>
          </w:tcPr>
          <w:p w14:paraId="03B1D4BC" w14:textId="77777777" w:rsidR="0001675F" w:rsidRPr="00A94415" w:rsidRDefault="0001675F" w:rsidP="00F73297">
            <w:pPr>
              <w:rPr>
                <w:rFonts w:ascii="Calibri" w:hAnsi="Calibri" w:cs="Calibri"/>
              </w:rPr>
            </w:pPr>
            <w:r w:rsidRPr="00A94415">
              <w:rPr>
                <w:rFonts w:ascii="Calibri" w:hAnsi="Calibri" w:cs="Calibri"/>
              </w:rPr>
              <w:t>Cartón y Papel para embalaje</w:t>
            </w:r>
          </w:p>
        </w:tc>
      </w:tr>
      <w:tr w:rsidR="0001675F" w:rsidRPr="00A94415" w14:paraId="7B8ADC16" w14:textId="77777777" w:rsidTr="00F73297">
        <w:trPr>
          <w:trHeight w:val="231"/>
        </w:trPr>
        <w:tc>
          <w:tcPr>
            <w:tcW w:w="1588" w:type="dxa"/>
            <w:shd w:val="clear" w:color="auto" w:fill="auto"/>
          </w:tcPr>
          <w:p w14:paraId="68C7B780" w14:textId="77777777" w:rsidR="0001675F" w:rsidRPr="00A94415" w:rsidRDefault="0001675F" w:rsidP="00F73297">
            <w:pPr>
              <w:rPr>
                <w:rFonts w:ascii="Calibri" w:hAnsi="Calibri" w:cs="Calibri"/>
              </w:rPr>
            </w:pPr>
            <w:r w:rsidRPr="00A94415">
              <w:rPr>
                <w:rFonts w:ascii="Calibri" w:hAnsi="Calibri" w:cs="Calibri"/>
              </w:rPr>
              <w:t>14121700</w:t>
            </w:r>
          </w:p>
        </w:tc>
        <w:tc>
          <w:tcPr>
            <w:tcW w:w="5664" w:type="dxa"/>
            <w:shd w:val="clear" w:color="auto" w:fill="auto"/>
          </w:tcPr>
          <w:p w14:paraId="50D7A2BC" w14:textId="77777777" w:rsidR="0001675F" w:rsidRPr="00A94415" w:rsidRDefault="0001675F" w:rsidP="00F73297">
            <w:pPr>
              <w:rPr>
                <w:rFonts w:ascii="Calibri" w:hAnsi="Calibri" w:cs="Calibri"/>
              </w:rPr>
            </w:pPr>
            <w:r w:rsidRPr="00A94415">
              <w:rPr>
                <w:rFonts w:ascii="Calibri" w:hAnsi="Calibri" w:cs="Calibri"/>
              </w:rPr>
              <w:t>Papeles Laminados</w:t>
            </w:r>
          </w:p>
        </w:tc>
      </w:tr>
      <w:tr w:rsidR="0001675F" w:rsidRPr="00A94415" w14:paraId="6DBF0955" w14:textId="77777777" w:rsidTr="00F73297">
        <w:trPr>
          <w:trHeight w:val="231"/>
        </w:trPr>
        <w:tc>
          <w:tcPr>
            <w:tcW w:w="1588" w:type="dxa"/>
            <w:shd w:val="clear" w:color="auto" w:fill="auto"/>
          </w:tcPr>
          <w:p w14:paraId="192A375F" w14:textId="77777777" w:rsidR="0001675F" w:rsidRPr="00A94415" w:rsidRDefault="0001675F" w:rsidP="00F73297">
            <w:pPr>
              <w:rPr>
                <w:rFonts w:ascii="Calibri" w:hAnsi="Calibri" w:cs="Calibri"/>
              </w:rPr>
            </w:pPr>
            <w:r w:rsidRPr="00A94415">
              <w:rPr>
                <w:rFonts w:ascii="Calibri" w:hAnsi="Calibri" w:cs="Calibri"/>
              </w:rPr>
              <w:t>26111700</w:t>
            </w:r>
          </w:p>
        </w:tc>
        <w:tc>
          <w:tcPr>
            <w:tcW w:w="5664" w:type="dxa"/>
            <w:shd w:val="clear" w:color="auto" w:fill="auto"/>
          </w:tcPr>
          <w:p w14:paraId="039B0943" w14:textId="77777777" w:rsidR="0001675F" w:rsidRPr="00A94415" w:rsidRDefault="0001675F" w:rsidP="00F73297">
            <w:pPr>
              <w:rPr>
                <w:rFonts w:ascii="Calibri" w:hAnsi="Calibri" w:cs="Calibri"/>
              </w:rPr>
            </w:pPr>
            <w:r w:rsidRPr="00A94415">
              <w:rPr>
                <w:rFonts w:ascii="Calibri" w:hAnsi="Calibri" w:cs="Calibri"/>
              </w:rPr>
              <w:t xml:space="preserve">Baterías, pilas y accesorios </w:t>
            </w:r>
          </w:p>
        </w:tc>
      </w:tr>
      <w:tr w:rsidR="0001675F" w:rsidRPr="00A94415" w14:paraId="7250B331" w14:textId="77777777" w:rsidTr="00F73297">
        <w:trPr>
          <w:trHeight w:val="215"/>
        </w:trPr>
        <w:tc>
          <w:tcPr>
            <w:tcW w:w="1588" w:type="dxa"/>
            <w:shd w:val="clear" w:color="auto" w:fill="auto"/>
          </w:tcPr>
          <w:p w14:paraId="54D5F258" w14:textId="77777777" w:rsidR="0001675F" w:rsidRPr="00A94415" w:rsidRDefault="0001675F" w:rsidP="00F73297">
            <w:pPr>
              <w:rPr>
                <w:rFonts w:ascii="Calibri" w:hAnsi="Calibri" w:cs="Calibri"/>
              </w:rPr>
            </w:pPr>
            <w:r w:rsidRPr="00A94415">
              <w:rPr>
                <w:rFonts w:ascii="Calibri" w:hAnsi="Calibri" w:cs="Calibri"/>
              </w:rPr>
              <w:t>31201500</w:t>
            </w:r>
          </w:p>
        </w:tc>
        <w:tc>
          <w:tcPr>
            <w:tcW w:w="5664" w:type="dxa"/>
            <w:shd w:val="clear" w:color="auto" w:fill="auto"/>
          </w:tcPr>
          <w:p w14:paraId="2EBF0C89" w14:textId="77777777" w:rsidR="0001675F" w:rsidRPr="00A94415" w:rsidRDefault="0001675F" w:rsidP="00F73297">
            <w:pPr>
              <w:rPr>
                <w:rFonts w:ascii="Calibri" w:hAnsi="Calibri" w:cs="Calibri"/>
              </w:rPr>
            </w:pPr>
            <w:r w:rsidRPr="00A94415">
              <w:rPr>
                <w:rFonts w:ascii="Calibri" w:hAnsi="Calibri" w:cs="Calibri"/>
              </w:rPr>
              <w:t>Cintas Adhesivas</w:t>
            </w:r>
          </w:p>
        </w:tc>
      </w:tr>
      <w:tr w:rsidR="0001675F" w:rsidRPr="00A94415" w14:paraId="730A2355" w14:textId="77777777" w:rsidTr="00F73297">
        <w:trPr>
          <w:trHeight w:val="215"/>
        </w:trPr>
        <w:tc>
          <w:tcPr>
            <w:tcW w:w="1588" w:type="dxa"/>
            <w:shd w:val="clear" w:color="auto" w:fill="auto"/>
          </w:tcPr>
          <w:p w14:paraId="1CF74D53" w14:textId="77777777" w:rsidR="0001675F" w:rsidRPr="00A94415" w:rsidRDefault="0001675F" w:rsidP="00F73297">
            <w:pPr>
              <w:rPr>
                <w:rFonts w:ascii="Calibri" w:hAnsi="Calibri" w:cs="Calibri"/>
              </w:rPr>
            </w:pPr>
            <w:r w:rsidRPr="00A94415">
              <w:rPr>
                <w:rFonts w:ascii="Calibri" w:hAnsi="Calibri" w:cs="Calibri"/>
              </w:rPr>
              <w:t>44121600</w:t>
            </w:r>
          </w:p>
        </w:tc>
        <w:tc>
          <w:tcPr>
            <w:tcW w:w="5664" w:type="dxa"/>
            <w:shd w:val="clear" w:color="auto" w:fill="auto"/>
          </w:tcPr>
          <w:p w14:paraId="565E19A1" w14:textId="77777777" w:rsidR="0001675F" w:rsidRPr="00A94415" w:rsidRDefault="0001675F" w:rsidP="00F73297">
            <w:pPr>
              <w:rPr>
                <w:rFonts w:ascii="Calibri" w:hAnsi="Calibri" w:cs="Calibri"/>
              </w:rPr>
            </w:pPr>
            <w:r w:rsidRPr="00A94415">
              <w:rPr>
                <w:rFonts w:ascii="Calibri" w:hAnsi="Calibri" w:cs="Calibri"/>
              </w:rPr>
              <w:t>Suministros de Escritorio</w:t>
            </w:r>
          </w:p>
        </w:tc>
      </w:tr>
      <w:tr w:rsidR="0001675F" w:rsidRPr="00A94415" w14:paraId="742FAE3F" w14:textId="77777777" w:rsidTr="00F73297">
        <w:trPr>
          <w:trHeight w:val="231"/>
        </w:trPr>
        <w:tc>
          <w:tcPr>
            <w:tcW w:w="1588" w:type="dxa"/>
            <w:shd w:val="clear" w:color="auto" w:fill="auto"/>
          </w:tcPr>
          <w:p w14:paraId="66FA58A8" w14:textId="77777777" w:rsidR="0001675F" w:rsidRPr="00A94415" w:rsidRDefault="0001675F" w:rsidP="00F73297">
            <w:pPr>
              <w:rPr>
                <w:rFonts w:ascii="Calibri" w:hAnsi="Calibri" w:cs="Calibri"/>
              </w:rPr>
            </w:pPr>
            <w:r w:rsidRPr="00A94415">
              <w:rPr>
                <w:rFonts w:ascii="Calibri" w:hAnsi="Calibri" w:cs="Calibri"/>
              </w:rPr>
              <w:t>44121700</w:t>
            </w:r>
          </w:p>
        </w:tc>
        <w:tc>
          <w:tcPr>
            <w:tcW w:w="5664" w:type="dxa"/>
            <w:shd w:val="clear" w:color="auto" w:fill="auto"/>
          </w:tcPr>
          <w:p w14:paraId="2D280AB6" w14:textId="77777777" w:rsidR="0001675F" w:rsidRPr="00A94415" w:rsidRDefault="0001675F" w:rsidP="00F73297">
            <w:pPr>
              <w:rPr>
                <w:rFonts w:ascii="Calibri" w:hAnsi="Calibri" w:cs="Calibri"/>
              </w:rPr>
            </w:pPr>
            <w:r w:rsidRPr="00A94415">
              <w:rPr>
                <w:rFonts w:ascii="Calibri" w:hAnsi="Calibri" w:cs="Calibri"/>
              </w:rPr>
              <w:t>Instrumentos de Escritura</w:t>
            </w:r>
          </w:p>
        </w:tc>
      </w:tr>
      <w:tr w:rsidR="0001675F" w:rsidRPr="00A94415" w14:paraId="602EE7ED" w14:textId="77777777" w:rsidTr="00F73297">
        <w:trPr>
          <w:trHeight w:val="231"/>
        </w:trPr>
        <w:tc>
          <w:tcPr>
            <w:tcW w:w="1588" w:type="dxa"/>
            <w:shd w:val="clear" w:color="auto" w:fill="auto"/>
          </w:tcPr>
          <w:p w14:paraId="643CA7B0" w14:textId="77777777" w:rsidR="0001675F" w:rsidRPr="00A94415" w:rsidRDefault="0001675F" w:rsidP="00F73297">
            <w:pPr>
              <w:rPr>
                <w:rFonts w:ascii="Calibri" w:hAnsi="Calibri" w:cs="Calibri"/>
              </w:rPr>
            </w:pPr>
            <w:r w:rsidRPr="00A94415">
              <w:rPr>
                <w:rFonts w:ascii="Calibri" w:hAnsi="Calibri" w:cs="Calibri"/>
              </w:rPr>
              <w:t>44122000</w:t>
            </w:r>
          </w:p>
        </w:tc>
        <w:tc>
          <w:tcPr>
            <w:tcW w:w="5664" w:type="dxa"/>
            <w:shd w:val="clear" w:color="auto" w:fill="auto"/>
          </w:tcPr>
          <w:p w14:paraId="05F9EE12" w14:textId="77777777" w:rsidR="0001675F" w:rsidRPr="00A94415" w:rsidRDefault="0001675F" w:rsidP="00F73297">
            <w:pPr>
              <w:rPr>
                <w:rFonts w:ascii="Calibri" w:hAnsi="Calibri" w:cs="Calibri"/>
              </w:rPr>
            </w:pPr>
            <w:r w:rsidRPr="00A94415">
              <w:rPr>
                <w:rFonts w:ascii="Calibri" w:hAnsi="Calibri" w:cs="Calibri"/>
              </w:rPr>
              <w:t>Carpetas de archivo, carpetas y separadores</w:t>
            </w:r>
          </w:p>
        </w:tc>
      </w:tr>
    </w:tbl>
    <w:p w14:paraId="6396918E" w14:textId="77777777" w:rsidR="00F6176F" w:rsidRPr="009C0781" w:rsidRDefault="00F6176F" w:rsidP="001A749B">
      <w:pPr>
        <w:pStyle w:val="Prrafodelista"/>
        <w:autoSpaceDE w:val="0"/>
        <w:autoSpaceDN w:val="0"/>
        <w:adjustRightInd w:val="0"/>
        <w:ind w:left="0"/>
        <w:jc w:val="both"/>
        <w:rPr>
          <w:rFonts w:ascii="Arial Narrow" w:hAnsi="Arial Narrow" w:cstheme="minorHAnsi"/>
        </w:rPr>
      </w:pPr>
    </w:p>
    <w:p w14:paraId="275533CD" w14:textId="77777777" w:rsidR="0001675F" w:rsidRPr="005F32C3" w:rsidRDefault="0001675F" w:rsidP="005F32C3">
      <w:pPr>
        <w:autoSpaceDE w:val="0"/>
        <w:autoSpaceDN w:val="0"/>
        <w:adjustRightInd w:val="0"/>
        <w:jc w:val="both"/>
        <w:rPr>
          <w:rFonts w:ascii="Arial Narrow" w:eastAsiaTheme="minorHAnsi" w:hAnsi="Arial Narrow" w:cstheme="minorHAnsi"/>
          <w:bCs/>
        </w:rPr>
      </w:pPr>
      <w:r w:rsidRPr="005F32C3">
        <w:rPr>
          <w:rFonts w:ascii="Arial Narrow" w:eastAsiaTheme="minorHAnsi" w:hAnsi="Arial Narrow" w:cstheme="minorHAnsi"/>
          <w:bCs/>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677C2779" w14:textId="77777777" w:rsidR="005F32C3" w:rsidRDefault="005F32C3" w:rsidP="005F32C3">
      <w:pPr>
        <w:autoSpaceDE w:val="0"/>
        <w:autoSpaceDN w:val="0"/>
        <w:adjustRightInd w:val="0"/>
        <w:jc w:val="both"/>
        <w:rPr>
          <w:rFonts w:ascii="Arial Narrow" w:eastAsiaTheme="minorHAnsi" w:hAnsi="Arial Narrow" w:cstheme="minorHAnsi"/>
          <w:bCs/>
        </w:rPr>
      </w:pPr>
    </w:p>
    <w:p w14:paraId="0AB0F7AC" w14:textId="21033E53" w:rsidR="0001675F" w:rsidRDefault="0001675F" w:rsidP="005F32C3">
      <w:pPr>
        <w:autoSpaceDE w:val="0"/>
        <w:autoSpaceDN w:val="0"/>
        <w:adjustRightInd w:val="0"/>
        <w:jc w:val="both"/>
        <w:rPr>
          <w:rFonts w:ascii="Arial Narrow" w:eastAsiaTheme="minorHAnsi" w:hAnsi="Arial Narrow" w:cstheme="minorHAnsi"/>
          <w:bCs/>
        </w:rPr>
      </w:pPr>
      <w:r w:rsidRPr="005F32C3">
        <w:rPr>
          <w:rFonts w:ascii="Arial Narrow" w:eastAsiaTheme="minorHAnsi" w:hAnsi="Arial Narrow" w:cstheme="minorHAnsi"/>
          <w:bCs/>
        </w:rPr>
        <w:t>Para el caso de propuestas presentadas por consorcios o uniones temporales, la experiencia habilitante será la sumatoria de las experiencias de sus integrantes.</w:t>
      </w:r>
    </w:p>
    <w:p w14:paraId="6CA0273D" w14:textId="77777777" w:rsidR="005F32C3" w:rsidRDefault="005F32C3" w:rsidP="005F32C3">
      <w:pPr>
        <w:autoSpaceDE w:val="0"/>
        <w:autoSpaceDN w:val="0"/>
        <w:adjustRightInd w:val="0"/>
        <w:jc w:val="both"/>
        <w:rPr>
          <w:rFonts w:ascii="Arial Narrow" w:eastAsiaTheme="minorHAnsi" w:hAnsi="Arial Narrow" w:cstheme="minorHAnsi"/>
          <w:bCs/>
        </w:rPr>
      </w:pPr>
    </w:p>
    <w:p w14:paraId="421A3DCD" w14:textId="570E3390" w:rsidR="0001675F" w:rsidRDefault="0001675F" w:rsidP="005F32C3">
      <w:pPr>
        <w:autoSpaceDE w:val="0"/>
        <w:autoSpaceDN w:val="0"/>
        <w:adjustRightInd w:val="0"/>
        <w:jc w:val="both"/>
        <w:rPr>
          <w:rFonts w:ascii="Arial Narrow" w:eastAsiaTheme="minorHAnsi" w:hAnsi="Arial Narrow" w:cstheme="minorHAnsi"/>
          <w:bCs/>
        </w:rPr>
      </w:pPr>
      <w:r w:rsidRPr="005F32C3">
        <w:rPr>
          <w:rFonts w:ascii="Arial Narrow" w:eastAsiaTheme="minorHAnsi" w:hAnsi="Arial Narrow" w:cstheme="minorHAnsi"/>
          <w:bCs/>
        </w:rPr>
        <w:t>Para el caso de propuestas presentadas por consorcios o uniones temporales, la experiencia habilitante será la sumatoria de las experiencias de sus integrantes.</w:t>
      </w:r>
    </w:p>
    <w:p w14:paraId="56DD0470" w14:textId="77777777" w:rsidR="005F32C3" w:rsidRPr="005F32C3" w:rsidRDefault="005F32C3" w:rsidP="005F32C3">
      <w:pPr>
        <w:autoSpaceDE w:val="0"/>
        <w:autoSpaceDN w:val="0"/>
        <w:adjustRightInd w:val="0"/>
        <w:rPr>
          <w:rFonts w:ascii="Arial Narrow" w:eastAsiaTheme="minorHAnsi" w:hAnsi="Arial Narrow" w:cstheme="minorHAnsi"/>
          <w:bCs/>
        </w:rPr>
      </w:pPr>
    </w:p>
    <w:p w14:paraId="7F2F49AC" w14:textId="542A36B5" w:rsidR="00DF7B86" w:rsidRPr="001B3A22" w:rsidRDefault="00DF7B86" w:rsidP="009414BC">
      <w:pPr>
        <w:pStyle w:val="Prrafodelista"/>
        <w:autoSpaceDE w:val="0"/>
        <w:autoSpaceDN w:val="0"/>
        <w:adjustRightInd w:val="0"/>
        <w:spacing w:after="0" w:line="240" w:lineRule="auto"/>
        <w:ind w:left="0"/>
        <w:contextualSpacing w:val="0"/>
        <w:jc w:val="both"/>
        <w:rPr>
          <w:rFonts w:ascii="Arial Narrow" w:hAnsi="Arial Narrow" w:cstheme="minorHAnsi"/>
        </w:rPr>
      </w:pPr>
    </w:p>
    <w:p w14:paraId="728194E5" w14:textId="7DA80400" w:rsidR="00DF7B86" w:rsidRDefault="00DF7B86" w:rsidP="009414BC">
      <w:pPr>
        <w:pStyle w:val="Prrafodelista"/>
        <w:autoSpaceDE w:val="0"/>
        <w:autoSpaceDN w:val="0"/>
        <w:adjustRightInd w:val="0"/>
        <w:spacing w:after="0" w:line="240" w:lineRule="auto"/>
        <w:ind w:left="0"/>
        <w:contextualSpacing w:val="0"/>
        <w:jc w:val="both"/>
        <w:rPr>
          <w:rFonts w:ascii="Arial Narrow" w:hAnsi="Arial Narrow" w:cstheme="minorHAnsi"/>
          <w:lang w:val="es-ES_tradnl"/>
        </w:rPr>
      </w:pPr>
    </w:p>
    <w:p w14:paraId="7BD24D15" w14:textId="77777777" w:rsidR="001B3A22" w:rsidRPr="006A49C1" w:rsidRDefault="001B3A22" w:rsidP="009414BC">
      <w:pPr>
        <w:pStyle w:val="Prrafodelista"/>
        <w:autoSpaceDE w:val="0"/>
        <w:autoSpaceDN w:val="0"/>
        <w:adjustRightInd w:val="0"/>
        <w:spacing w:after="0" w:line="240" w:lineRule="auto"/>
        <w:ind w:left="0"/>
        <w:contextualSpacing w:val="0"/>
        <w:jc w:val="both"/>
        <w:rPr>
          <w:rFonts w:ascii="Arial Narrow" w:hAnsi="Arial Narrow" w:cstheme="minorHAnsi"/>
          <w:lang w:val="es-ES_tradnl"/>
        </w:rPr>
      </w:pPr>
    </w:p>
    <w:p w14:paraId="14422CA5" w14:textId="29848EC4" w:rsidR="009414BC" w:rsidRPr="009414BC" w:rsidRDefault="009414BC" w:rsidP="009414BC">
      <w:pPr>
        <w:pStyle w:val="Prrafodelista"/>
        <w:numPr>
          <w:ilvl w:val="0"/>
          <w:numId w:val="4"/>
        </w:numPr>
        <w:autoSpaceDE w:val="0"/>
        <w:autoSpaceDN w:val="0"/>
        <w:adjustRightInd w:val="0"/>
        <w:spacing w:after="0" w:line="240" w:lineRule="auto"/>
        <w:contextualSpacing w:val="0"/>
        <w:jc w:val="both"/>
        <w:rPr>
          <w:rFonts w:ascii="Arial Narrow" w:hAnsi="Arial Narrow" w:cstheme="minorHAnsi"/>
          <w:b/>
          <w:bCs/>
          <w:u w:val="single"/>
        </w:rPr>
      </w:pPr>
      <w:r w:rsidRPr="009414BC">
        <w:rPr>
          <w:rFonts w:ascii="Arial Narrow" w:hAnsi="Arial Narrow" w:cstheme="minorHAnsi"/>
          <w:b/>
          <w:bCs/>
          <w:u w:val="single"/>
        </w:rPr>
        <w:lastRenderedPageBreak/>
        <w:t xml:space="preserve">Experiencia Acreditada a través de certificaciones </w:t>
      </w:r>
    </w:p>
    <w:p w14:paraId="616D5CAE" w14:textId="77777777" w:rsidR="00BC70F3" w:rsidRPr="00141DA6" w:rsidRDefault="00BC70F3" w:rsidP="00BC70F3">
      <w:pPr>
        <w:autoSpaceDE w:val="0"/>
        <w:autoSpaceDN w:val="0"/>
        <w:adjustRightInd w:val="0"/>
        <w:rPr>
          <w:rFonts w:ascii="Calibri" w:hAnsi="Calibri" w:cs="Arial"/>
          <w:b/>
          <w:bCs/>
          <w:color w:val="000000"/>
          <w:sz w:val="22"/>
          <w:szCs w:val="22"/>
        </w:rPr>
      </w:pPr>
    </w:p>
    <w:p w14:paraId="43872C99" w14:textId="77777777" w:rsidR="001B3A22" w:rsidRPr="001B3A22" w:rsidRDefault="001B3A22" w:rsidP="001B3A22">
      <w:pPr>
        <w:jc w:val="both"/>
        <w:rPr>
          <w:rFonts w:ascii="Arial Narrow" w:hAnsi="Arial Narrow" w:cs="Arial"/>
          <w:bCs/>
          <w:color w:val="000000"/>
          <w:sz w:val="22"/>
          <w:szCs w:val="22"/>
          <w:lang w:val="es-CO"/>
        </w:rPr>
      </w:pPr>
      <w:r w:rsidRPr="001B3A22">
        <w:rPr>
          <w:rFonts w:ascii="Arial Narrow" w:hAnsi="Arial Narrow" w:cs="Arial"/>
          <w:bCs/>
          <w:color w:val="000000"/>
          <w:sz w:val="22"/>
          <w:szCs w:val="22"/>
          <w:lang w:val="es-CO"/>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–Experiencia Acreditada Proponente.</w:t>
      </w:r>
    </w:p>
    <w:p w14:paraId="33C6C479" w14:textId="77777777" w:rsidR="001B3A22" w:rsidRPr="001B3A22" w:rsidRDefault="001B3A22" w:rsidP="001B3A22">
      <w:pPr>
        <w:jc w:val="both"/>
        <w:rPr>
          <w:rFonts w:ascii="Arial Narrow" w:hAnsi="Arial Narrow" w:cs="Arial"/>
          <w:bCs/>
          <w:color w:val="000000"/>
          <w:sz w:val="22"/>
          <w:szCs w:val="22"/>
          <w:lang w:val="es-CO"/>
        </w:rPr>
      </w:pPr>
    </w:p>
    <w:p w14:paraId="6B6C1618" w14:textId="0D663B62"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 xml:space="preserve">Para demostrar la experiencia acreditada, el proponente deberá anexar hasta </w:t>
      </w:r>
      <w:r w:rsidR="005F32C3">
        <w:rPr>
          <w:rFonts w:ascii="Arial Narrow" w:hAnsi="Arial Narrow" w:cs="Arial"/>
          <w:color w:val="000000"/>
          <w:sz w:val="22"/>
          <w:szCs w:val="22"/>
          <w:lang w:val="es-CO"/>
        </w:rPr>
        <w:t>tres</w:t>
      </w:r>
      <w:r w:rsidRPr="001B3A22">
        <w:rPr>
          <w:rFonts w:ascii="Arial Narrow" w:hAnsi="Arial Narrow" w:cs="Arial"/>
          <w:color w:val="000000"/>
          <w:sz w:val="22"/>
          <w:szCs w:val="22"/>
          <w:lang w:val="es-CO"/>
        </w:rPr>
        <w:t xml:space="preserve"> (</w:t>
      </w:r>
      <w:sdt>
        <w:sdtPr>
          <w:rPr>
            <w:rFonts w:ascii="Arial Narrow" w:hAnsi="Arial Narrow" w:cs="Arial"/>
            <w:color w:val="000000"/>
            <w:sz w:val="22"/>
            <w:szCs w:val="22"/>
            <w:lang w:val="es-CO"/>
          </w:rPr>
          <w:id w:val="-554158314"/>
          <w:placeholder>
            <w:docPart w:val="7707302A646F4E3786381023DF8C882E"/>
          </w:placeholder>
        </w:sdtPr>
        <w:sdtEndPr/>
        <w:sdtContent>
          <w:r w:rsidR="005F32C3">
            <w:rPr>
              <w:rFonts w:ascii="Arial Narrow" w:hAnsi="Arial Narrow" w:cs="Arial"/>
              <w:color w:val="000000"/>
              <w:sz w:val="22"/>
              <w:szCs w:val="22"/>
              <w:lang w:val="es-CO"/>
            </w:rPr>
            <w:t>3</w:t>
          </w:r>
          <w:r w:rsidRPr="001B3A22">
            <w:rPr>
              <w:rFonts w:ascii="Arial Narrow" w:hAnsi="Arial Narrow" w:cs="Arial"/>
              <w:color w:val="000000"/>
              <w:sz w:val="22"/>
              <w:szCs w:val="22"/>
              <w:lang w:val="es-CO"/>
            </w:rPr>
            <w:t xml:space="preserve">) </w:t>
          </w:r>
        </w:sdtContent>
      </w:sdt>
      <w:r w:rsidRPr="001B3A22">
        <w:rPr>
          <w:rFonts w:ascii="Arial Narrow" w:hAnsi="Arial Narrow" w:cs="Arial"/>
          <w:color w:val="000000"/>
          <w:sz w:val="22"/>
          <w:szCs w:val="22"/>
          <w:lang w:val="es-CO"/>
        </w:rPr>
        <w:t>certificaciones de experiencia, correspondientes a igual número de contratos ejecutados o reportados en el RUP en el numeral anterior, cuya sumatoria sea igual o superior al presupuesto oficial destinado a la presente contratación, expresado en SMMLV.</w:t>
      </w:r>
    </w:p>
    <w:p w14:paraId="2C988324" w14:textId="77777777" w:rsidR="001B3A22" w:rsidRPr="001B3A22" w:rsidRDefault="001B3A22" w:rsidP="001B3A22">
      <w:pPr>
        <w:jc w:val="both"/>
        <w:rPr>
          <w:rFonts w:ascii="Arial Narrow" w:hAnsi="Arial Narrow" w:cs="Arial"/>
          <w:color w:val="000000"/>
          <w:sz w:val="22"/>
          <w:szCs w:val="22"/>
          <w:lang w:val="es-CO"/>
        </w:rPr>
      </w:pPr>
    </w:p>
    <w:p w14:paraId="71EBCF9F"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Las certificaciones deberán coincidir con la información reportada en el RUP y ser expedidas por el funcionario o autoridad competente de la respectiva entidad pública o privada y cumplir con los siguientes requisitos:</w:t>
      </w:r>
    </w:p>
    <w:p w14:paraId="7E88F4E7" w14:textId="77777777" w:rsidR="001B3A22" w:rsidRPr="001B3A22" w:rsidRDefault="001B3A22" w:rsidP="001B3A22">
      <w:pPr>
        <w:jc w:val="both"/>
        <w:rPr>
          <w:rFonts w:ascii="Arial Narrow" w:hAnsi="Arial Narrow" w:cs="Arial"/>
          <w:color w:val="000000"/>
          <w:sz w:val="22"/>
          <w:szCs w:val="22"/>
          <w:lang w:val="es-CO"/>
        </w:rPr>
      </w:pPr>
    </w:p>
    <w:p w14:paraId="672842B8"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b/>
          <w:color w:val="000000"/>
          <w:sz w:val="22"/>
          <w:szCs w:val="22"/>
          <w:lang w:val="es-CO"/>
        </w:rPr>
        <w:t>a.</w:t>
      </w:r>
      <w:r w:rsidRPr="001B3A22">
        <w:rPr>
          <w:rFonts w:ascii="Arial Narrow" w:hAnsi="Arial Narrow" w:cs="Arial"/>
          <w:color w:val="000000"/>
          <w:sz w:val="22"/>
          <w:szCs w:val="22"/>
          <w:lang w:val="es-CO"/>
        </w:rPr>
        <w:t xml:space="preserve"> Razón social de la empresa o entidad contratante</w:t>
      </w:r>
    </w:p>
    <w:p w14:paraId="0E946FFA"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b/>
          <w:color w:val="000000"/>
          <w:sz w:val="22"/>
          <w:szCs w:val="22"/>
          <w:lang w:val="es-CO"/>
        </w:rPr>
        <w:t xml:space="preserve">b. </w:t>
      </w:r>
      <w:r w:rsidRPr="001B3A22">
        <w:rPr>
          <w:rFonts w:ascii="Arial Narrow" w:hAnsi="Arial Narrow" w:cs="Arial"/>
          <w:color w:val="000000"/>
          <w:sz w:val="22"/>
          <w:szCs w:val="22"/>
          <w:lang w:val="es-CO"/>
        </w:rPr>
        <w:t>Nombre del Contratista</w:t>
      </w:r>
    </w:p>
    <w:p w14:paraId="6F988935" w14:textId="7BE857A0"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b/>
          <w:color w:val="000000"/>
          <w:sz w:val="22"/>
          <w:szCs w:val="22"/>
          <w:lang w:val="es-CO"/>
        </w:rPr>
        <w:t>c.</w:t>
      </w:r>
      <w:r w:rsidRPr="001B3A22">
        <w:rPr>
          <w:rFonts w:ascii="Arial Narrow" w:hAnsi="Arial Narrow" w:cs="Arial"/>
          <w:color w:val="000000"/>
          <w:sz w:val="22"/>
          <w:szCs w:val="22"/>
          <w:lang w:val="es-CO"/>
        </w:rPr>
        <w:t xml:space="preserve"> Objeto del contrato o descripción de las obligaciones </w:t>
      </w:r>
      <w:r w:rsidRPr="001B3A22">
        <w:rPr>
          <w:rFonts w:ascii="Arial Narrow" w:hAnsi="Arial Narrow" w:cs="Arial"/>
          <w:color w:val="000000"/>
          <w:sz w:val="22"/>
          <w:szCs w:val="22"/>
          <w:u w:val="single"/>
          <w:lang w:val="es-CO"/>
        </w:rPr>
        <w:t xml:space="preserve">las cuales deben estar relacionadas con el objeto del presente proceso de selección </w:t>
      </w:r>
      <w:r w:rsidR="00C8741D" w:rsidRPr="00C8741D">
        <w:rPr>
          <w:rFonts w:ascii="Arial Narrow" w:hAnsi="Arial Narrow" w:cs="Arial"/>
          <w:i/>
          <w:iCs/>
          <w:color w:val="000000"/>
          <w:sz w:val="22"/>
          <w:szCs w:val="22"/>
          <w:u w:val="single"/>
          <w:lang w:val="es-CO"/>
        </w:rPr>
        <w:t>“</w:t>
      </w:r>
      <w:r w:rsidR="00FD12AC" w:rsidRPr="00C8741D">
        <w:rPr>
          <w:rFonts w:ascii="Calibri" w:hAnsi="Calibri" w:cs="Arial"/>
          <w:i/>
          <w:iCs/>
          <w:color w:val="000000"/>
          <w:sz w:val="22"/>
          <w:szCs w:val="22"/>
          <w:u w:val="single"/>
        </w:rPr>
        <w:t>(</w:t>
      </w:r>
      <w:sdt>
        <w:sdtPr>
          <w:rPr>
            <w:rFonts w:ascii="Arial Narrow" w:hAnsi="Arial Narrow"/>
            <w:b/>
            <w:bCs/>
            <w:i/>
            <w:iCs/>
            <w:sz w:val="22"/>
            <w:szCs w:val="22"/>
            <w:lang w:val="es-CO"/>
          </w:rPr>
          <w:id w:val="-1075817728"/>
          <w:placeholder>
            <w:docPart w:val="FF6961DE58994D8186B676C64A0FBB3E"/>
          </w:placeholder>
        </w:sdtPr>
        <w:sdtEndPr>
          <w:rPr>
            <w:iCs w:val="0"/>
          </w:rPr>
        </w:sdtEndPr>
        <w:sdtContent>
          <w:sdt>
            <w:sdtPr>
              <w:rPr>
                <w:rFonts w:ascii="Arial Narrow" w:hAnsi="Arial Narrow"/>
                <w:b/>
                <w:bCs/>
                <w:i/>
                <w:iCs/>
                <w:sz w:val="22"/>
                <w:szCs w:val="22"/>
                <w:lang w:val="es-CO"/>
              </w:rPr>
              <w:id w:val="2083320113"/>
              <w:placeholder>
                <w:docPart w:val="5AED6CAF687C490093FDC3C5143953F6"/>
              </w:placeholder>
            </w:sdtPr>
            <w:sdtEndPr/>
            <w:sdtContent>
              <w:r w:rsidR="00C8741D" w:rsidRPr="00C8741D">
                <w:rPr>
                  <w:rFonts w:ascii="Arial Narrow" w:hAnsi="Arial Narrow"/>
                  <w:bCs/>
                  <w:i/>
                  <w:iCs/>
                  <w:sz w:val="22"/>
                  <w:szCs w:val="22"/>
                </w:rPr>
                <w:t xml:space="preserve">Contratar el suministro y entregas periódicas de: </w:t>
              </w:r>
              <w:r w:rsidR="00C8741D" w:rsidRPr="00C8741D">
                <w:rPr>
                  <w:rFonts w:ascii="Arial Narrow" w:hAnsi="Arial Narrow"/>
                  <w:b/>
                  <w:bCs/>
                  <w:i/>
                  <w:iCs/>
                  <w:sz w:val="22"/>
                  <w:szCs w:val="22"/>
                </w:rPr>
                <w:t>Elementos de papelería, útiles y elementos de escritorio y de oficina</w:t>
              </w:r>
              <w:r w:rsidR="00C8741D" w:rsidRPr="00C8741D">
                <w:rPr>
                  <w:rFonts w:ascii="Arial Narrow" w:hAnsi="Arial Narrow"/>
                  <w:bCs/>
                  <w:i/>
                  <w:iCs/>
                  <w:sz w:val="22"/>
                  <w:szCs w:val="22"/>
                </w:rPr>
                <w:t>, para el normal funcionamiento de la Unidad Administrativa Especial de Gestión de Restitución de Tierras Despojadas</w:t>
              </w:r>
            </w:sdtContent>
          </w:sdt>
        </w:sdtContent>
      </w:sdt>
      <w:r w:rsidR="00FD12AC">
        <w:rPr>
          <w:rFonts w:asciiTheme="minorHAnsi" w:eastAsiaTheme="minorHAnsi" w:hAnsiTheme="minorHAnsi" w:cstheme="minorBidi"/>
          <w:b/>
          <w:bCs/>
          <w:sz w:val="22"/>
          <w:szCs w:val="22"/>
        </w:rPr>
        <w:t>)</w:t>
      </w:r>
      <w:r w:rsidR="00C8741D">
        <w:rPr>
          <w:rFonts w:asciiTheme="minorHAnsi" w:eastAsiaTheme="minorHAnsi" w:hAnsiTheme="minorHAnsi" w:cstheme="minorBidi"/>
          <w:b/>
          <w:bCs/>
          <w:sz w:val="22"/>
          <w:szCs w:val="22"/>
        </w:rPr>
        <w:t>”</w:t>
      </w:r>
    </w:p>
    <w:p w14:paraId="49D4A9B8"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b/>
          <w:color w:val="000000"/>
          <w:sz w:val="22"/>
          <w:szCs w:val="22"/>
          <w:lang w:val="es-CO"/>
        </w:rPr>
        <w:t xml:space="preserve">d. </w:t>
      </w:r>
      <w:r w:rsidRPr="001B3A22">
        <w:rPr>
          <w:rFonts w:ascii="Arial Narrow" w:hAnsi="Arial Narrow" w:cs="Arial"/>
          <w:color w:val="000000"/>
          <w:sz w:val="22"/>
          <w:szCs w:val="22"/>
          <w:lang w:val="es-CO"/>
        </w:rPr>
        <w:t>Fecha, firma y cargo del funcionario que expide la certificación.</w:t>
      </w:r>
    </w:p>
    <w:p w14:paraId="7E7FCE3C"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b/>
          <w:bCs/>
          <w:color w:val="000000"/>
          <w:sz w:val="22"/>
          <w:szCs w:val="22"/>
          <w:lang w:val="es-CO"/>
        </w:rPr>
        <w:t xml:space="preserve">e. </w:t>
      </w:r>
      <w:r w:rsidRPr="001B3A22">
        <w:rPr>
          <w:rFonts w:ascii="Arial Narrow" w:hAnsi="Arial Narrow" w:cs="Arial"/>
          <w:color w:val="000000"/>
          <w:sz w:val="22"/>
          <w:szCs w:val="22"/>
          <w:lang w:val="es-CO"/>
        </w:rPr>
        <w:t>Valor del contrato</w:t>
      </w:r>
    </w:p>
    <w:p w14:paraId="0817BE33"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b/>
          <w:bCs/>
          <w:color w:val="000000"/>
          <w:sz w:val="22"/>
          <w:szCs w:val="22"/>
          <w:lang w:val="es-CO"/>
        </w:rPr>
        <w:t xml:space="preserve">f. </w:t>
      </w:r>
      <w:r w:rsidRPr="001B3A22">
        <w:rPr>
          <w:rFonts w:ascii="Arial Narrow" w:hAnsi="Arial Narrow" w:cs="Arial"/>
          <w:color w:val="000000"/>
          <w:sz w:val="22"/>
          <w:szCs w:val="22"/>
          <w:lang w:val="es-CO"/>
        </w:rPr>
        <w:t xml:space="preserve">Lugar de ejecución </w:t>
      </w:r>
    </w:p>
    <w:p w14:paraId="11E85B4F" w14:textId="77777777" w:rsidR="001B3A22" w:rsidRPr="001B3A22" w:rsidRDefault="001B3A22" w:rsidP="001B3A22">
      <w:pPr>
        <w:jc w:val="both"/>
        <w:rPr>
          <w:rFonts w:ascii="Arial Narrow" w:hAnsi="Arial Narrow" w:cs="Arial"/>
          <w:color w:val="000000"/>
          <w:sz w:val="22"/>
          <w:szCs w:val="22"/>
          <w:lang w:val="es-CO"/>
        </w:rPr>
      </w:pPr>
    </w:p>
    <w:p w14:paraId="1A03A2B2"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b/>
          <w:bCs/>
          <w:color w:val="000000"/>
          <w:sz w:val="22"/>
          <w:szCs w:val="22"/>
          <w:lang w:val="es-CO"/>
        </w:rPr>
        <w:t xml:space="preserve">REGLA 1: </w:t>
      </w:r>
      <w:r w:rsidRPr="001B3A22">
        <w:rPr>
          <w:rFonts w:ascii="Arial Narrow" w:hAnsi="Arial Narrow" w:cs="Arial"/>
          <w:color w:val="000000"/>
          <w:sz w:val="22"/>
          <w:szCs w:val="22"/>
          <w:lang w:val="es-CO"/>
        </w:rPr>
        <w:t xml:space="preserve">Entre las certificaciones aportadas (hasta 4) el proponente deberá acreditar experiencia en por lo menos una ciudad o municipio de cada una de las zonas establecidas en el numeral </w:t>
      </w:r>
      <w:r w:rsidRPr="001B3A22">
        <w:rPr>
          <w:rFonts w:ascii="Arial Narrow" w:hAnsi="Arial Narrow" w:cs="Arial"/>
          <w:b/>
          <w:bCs/>
          <w:i/>
          <w:iCs/>
          <w:color w:val="000000"/>
          <w:sz w:val="22"/>
          <w:szCs w:val="22"/>
          <w:lang w:val="es-CO"/>
        </w:rPr>
        <w:t>2.8. Lugar de ejecución del contrato.</w:t>
      </w:r>
      <w:r w:rsidRPr="001B3A22">
        <w:rPr>
          <w:rFonts w:ascii="Arial Narrow" w:hAnsi="Arial Narrow" w:cs="Arial"/>
          <w:color w:val="000000"/>
          <w:sz w:val="22"/>
          <w:szCs w:val="22"/>
          <w:lang w:val="es-CO"/>
        </w:rPr>
        <w:t>, donde la Unidad tiene ubicadas sus sedes u oficinas territoriales.</w:t>
      </w:r>
    </w:p>
    <w:p w14:paraId="18853499" w14:textId="77777777" w:rsidR="001B3A22" w:rsidRPr="001B3A22" w:rsidRDefault="001B3A22" w:rsidP="001B3A22">
      <w:pPr>
        <w:jc w:val="both"/>
        <w:rPr>
          <w:rFonts w:ascii="Arial Narrow" w:hAnsi="Arial Narrow" w:cs="Arial"/>
          <w:color w:val="000000"/>
          <w:sz w:val="22"/>
          <w:szCs w:val="22"/>
          <w:lang w:val="es-CO"/>
        </w:rPr>
      </w:pPr>
    </w:p>
    <w:p w14:paraId="493F9252"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 xml:space="preserve">Se acepta como equivalente a la certificación de cumplimiento de los contratos ejecutados, copia de estos, </w:t>
      </w:r>
      <w:r w:rsidRPr="001B3A22">
        <w:rPr>
          <w:rFonts w:ascii="Arial Narrow" w:hAnsi="Arial Narrow" w:cs="Arial"/>
          <w:b/>
          <w:bCs/>
          <w:color w:val="000000"/>
          <w:sz w:val="22"/>
          <w:szCs w:val="22"/>
          <w:lang w:val="es-CO"/>
        </w:rPr>
        <w:t xml:space="preserve">siempre que se acompañen con la respectiva acta de liquidación, o de recibo final y de ellos se extracte toda la información requerida </w:t>
      </w:r>
      <w:r w:rsidRPr="001B3A22">
        <w:rPr>
          <w:rFonts w:ascii="Arial Narrow" w:hAnsi="Arial Narrow" w:cs="Arial"/>
          <w:color w:val="000000"/>
          <w:sz w:val="22"/>
          <w:szCs w:val="22"/>
          <w:lang w:val="es-CO"/>
        </w:rPr>
        <w:t>en los literales a) a la f) del presente numeral.</w:t>
      </w:r>
    </w:p>
    <w:p w14:paraId="26DD2B3B" w14:textId="77777777" w:rsidR="001B3A22" w:rsidRPr="001B3A22" w:rsidRDefault="001B3A22" w:rsidP="001B3A22">
      <w:pPr>
        <w:jc w:val="both"/>
        <w:rPr>
          <w:rFonts w:ascii="Arial Narrow" w:hAnsi="Arial Narrow" w:cs="Arial"/>
          <w:color w:val="000000"/>
          <w:sz w:val="22"/>
          <w:szCs w:val="22"/>
          <w:lang w:val="es-CO"/>
        </w:rPr>
      </w:pPr>
    </w:p>
    <w:p w14:paraId="0DD04F4D"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0B7F00C9" w14:textId="77777777" w:rsidR="001B3A22" w:rsidRPr="001B3A22" w:rsidRDefault="001B3A22" w:rsidP="001B3A22">
      <w:pPr>
        <w:jc w:val="both"/>
        <w:rPr>
          <w:rFonts w:ascii="Arial Narrow" w:hAnsi="Arial Narrow" w:cs="Arial"/>
          <w:color w:val="000000"/>
          <w:sz w:val="22"/>
          <w:szCs w:val="22"/>
          <w:lang w:val="es-CO"/>
        </w:rPr>
      </w:pPr>
    </w:p>
    <w:p w14:paraId="224DE142"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Se tendrán en cuenta para la evaluación aquellas certificaciones que reúnan la totalidad de los requisitos exigidos en el presente pliego de condiciones. No obstante, lo anterior, la Unidad de Restitución de Tierras podrá verificar la información contenida y podrá solicitar aclaraciones sobre los datos consignados en las certificaciones.</w:t>
      </w:r>
    </w:p>
    <w:p w14:paraId="20C76A55" w14:textId="77777777" w:rsidR="001B3A22" w:rsidRPr="001B3A22" w:rsidRDefault="001B3A22" w:rsidP="001B3A22">
      <w:pPr>
        <w:jc w:val="both"/>
        <w:rPr>
          <w:rFonts w:ascii="Arial Narrow" w:hAnsi="Arial Narrow" w:cs="Arial"/>
          <w:color w:val="000000"/>
          <w:sz w:val="22"/>
          <w:szCs w:val="22"/>
          <w:lang w:val="es-CO"/>
        </w:rPr>
      </w:pPr>
    </w:p>
    <w:p w14:paraId="1D47120D"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4A8C4806" w14:textId="77777777" w:rsidR="001B3A22" w:rsidRPr="001B3A22" w:rsidRDefault="001B3A22" w:rsidP="001B3A22">
      <w:pPr>
        <w:jc w:val="both"/>
        <w:rPr>
          <w:rFonts w:ascii="Arial Narrow" w:hAnsi="Arial Narrow" w:cs="Arial"/>
          <w:color w:val="000000"/>
          <w:sz w:val="22"/>
          <w:szCs w:val="22"/>
          <w:lang w:val="es-CO"/>
        </w:rPr>
      </w:pPr>
    </w:p>
    <w:p w14:paraId="02B3FD14" w14:textId="77777777" w:rsidR="001B3A22" w:rsidRPr="001B3A22" w:rsidRDefault="001B3A22" w:rsidP="001B3A22">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 xml:space="preserve">No se aceptan </w:t>
      </w:r>
      <w:proofErr w:type="spellStart"/>
      <w:r w:rsidRPr="001B3A22">
        <w:rPr>
          <w:rFonts w:ascii="Arial Narrow" w:hAnsi="Arial Narrow" w:cs="Arial"/>
          <w:color w:val="000000"/>
          <w:sz w:val="22"/>
          <w:szCs w:val="22"/>
          <w:lang w:val="es-CO"/>
        </w:rPr>
        <w:t>auto-certificaciones</w:t>
      </w:r>
      <w:proofErr w:type="spellEnd"/>
      <w:r w:rsidRPr="001B3A22">
        <w:rPr>
          <w:rFonts w:ascii="Arial Narrow" w:hAnsi="Arial Narrow" w:cs="Arial"/>
          <w:color w:val="000000"/>
          <w:sz w:val="22"/>
          <w:szCs w:val="22"/>
          <w:lang w:val="es-CO"/>
        </w:rPr>
        <w:t xml:space="preserve"> ni certificaciones expedidas por el o los otros miembros de consorcios o uniones temporales.</w:t>
      </w:r>
    </w:p>
    <w:p w14:paraId="4E009526" w14:textId="77777777" w:rsidR="001B3A22" w:rsidRPr="001B3A22" w:rsidRDefault="001B3A22" w:rsidP="001B3A22">
      <w:pPr>
        <w:jc w:val="both"/>
        <w:rPr>
          <w:rFonts w:ascii="Arial Narrow" w:hAnsi="Arial Narrow" w:cs="Arial"/>
          <w:color w:val="000000"/>
          <w:sz w:val="22"/>
          <w:szCs w:val="22"/>
          <w:lang w:val="es-CO"/>
        </w:rPr>
      </w:pPr>
    </w:p>
    <w:p w14:paraId="6947BC90" w14:textId="582F4F06" w:rsidR="00F12769" w:rsidRPr="00FD12AC" w:rsidRDefault="001B3A22" w:rsidP="00FD12AC">
      <w:pPr>
        <w:jc w:val="both"/>
        <w:rPr>
          <w:rFonts w:ascii="Arial Narrow" w:hAnsi="Arial Narrow" w:cs="Arial"/>
          <w:color w:val="000000"/>
          <w:sz w:val="22"/>
          <w:szCs w:val="22"/>
          <w:lang w:val="es-CO"/>
        </w:rPr>
      </w:pPr>
      <w:r w:rsidRPr="001B3A22">
        <w:rPr>
          <w:rFonts w:ascii="Arial Narrow" w:hAnsi="Arial Narrow" w:cs="Arial"/>
          <w:color w:val="000000"/>
          <w:sz w:val="22"/>
          <w:szCs w:val="22"/>
          <w:lang w:val="es-CO"/>
        </w:rPr>
        <w:t xml:space="preserve">Para el caso de propuestas presentadas por consorcios o uniones temporales, la experiencia habilitante será la sumatoria de las experiencias de sus integrantes. </w:t>
      </w:r>
    </w:p>
    <w:p w14:paraId="76BF338F" w14:textId="77777777" w:rsidR="00F12769" w:rsidRPr="00B12D42" w:rsidRDefault="00F12769" w:rsidP="00B12D42">
      <w:pPr>
        <w:spacing w:after="120"/>
        <w:jc w:val="both"/>
        <w:rPr>
          <w:rFonts w:ascii="Arial Narrow" w:hAnsi="Arial Narrow" w:cstheme="minorHAnsi"/>
          <w:b/>
          <w:bCs/>
          <w:sz w:val="22"/>
          <w:szCs w:val="22"/>
          <w:lang w:val="es-CO"/>
        </w:rPr>
      </w:pPr>
    </w:p>
    <w:p w14:paraId="276A0429" w14:textId="41AB294C" w:rsidR="00786C49" w:rsidRDefault="00EE36B2" w:rsidP="00786C49">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164263">
        <w:rPr>
          <w:rFonts w:ascii="Arial Narrow" w:hAnsi="Arial Narrow" w:cstheme="minorHAnsi"/>
          <w:b/>
        </w:rPr>
        <w:t>SELECCIÓN DE LA OFERTA MÁS FAVORABLE</w:t>
      </w:r>
    </w:p>
    <w:p w14:paraId="5E5C1748" w14:textId="77777777" w:rsidR="00786C49" w:rsidRPr="00786C49" w:rsidRDefault="00786C49" w:rsidP="00786C49">
      <w:pPr>
        <w:pStyle w:val="Prrafodelista"/>
        <w:tabs>
          <w:tab w:val="left" w:pos="567"/>
        </w:tabs>
        <w:spacing w:after="0" w:line="240" w:lineRule="auto"/>
        <w:ind w:left="1080"/>
        <w:contextualSpacing w:val="0"/>
        <w:rPr>
          <w:rFonts w:ascii="Arial Narrow" w:hAnsi="Arial Narrow" w:cstheme="minorHAnsi"/>
          <w:b/>
        </w:rPr>
      </w:pPr>
    </w:p>
    <w:p w14:paraId="292E4DDF" w14:textId="77777777" w:rsidR="00786C49" w:rsidRPr="002D1B2E" w:rsidRDefault="00786C49" w:rsidP="00CA51C0">
      <w:pPr>
        <w:widowControl w:val="0"/>
        <w:shd w:val="clear" w:color="auto" w:fill="FEFFFF"/>
        <w:autoSpaceDE w:val="0"/>
        <w:autoSpaceDN w:val="0"/>
        <w:adjustRightInd w:val="0"/>
        <w:ind w:right="34"/>
        <w:jc w:val="both"/>
        <w:rPr>
          <w:rFonts w:ascii="Arial Narrow" w:hAnsi="Arial Narrow" w:cs="Arial"/>
          <w:sz w:val="22"/>
          <w:szCs w:val="22"/>
          <w:shd w:val="clear" w:color="auto" w:fill="FEFFFF"/>
          <w:lang w:eastAsia="es-CO"/>
        </w:rPr>
      </w:pPr>
      <w:r w:rsidRPr="002D1B2E">
        <w:rPr>
          <w:rFonts w:ascii="Arial Narrow" w:hAnsi="Arial Narrow" w:cs="Arial"/>
          <w:sz w:val="22"/>
          <w:szCs w:val="22"/>
          <w:shd w:val="clear" w:color="auto" w:fill="FEFFFF"/>
          <w:lang w:eastAsia="es-CO"/>
        </w:rPr>
        <w:t xml:space="preserve">El artículo 5 de la Ley 1150 de 2007, numeral 3. Establece que </w:t>
      </w:r>
      <w:r w:rsidRPr="00FF5D98">
        <w:rPr>
          <w:rFonts w:ascii="Arial Narrow" w:hAnsi="Arial Narrow" w:cs="Arial"/>
          <w:i/>
          <w:sz w:val="22"/>
          <w:szCs w:val="22"/>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706E2798" w14:textId="77777777" w:rsidR="00786C49" w:rsidRPr="002D1B2E" w:rsidRDefault="00786C49" w:rsidP="00CA51C0">
      <w:pPr>
        <w:widowControl w:val="0"/>
        <w:shd w:val="clear" w:color="auto" w:fill="FEFFFF"/>
        <w:autoSpaceDE w:val="0"/>
        <w:autoSpaceDN w:val="0"/>
        <w:adjustRightInd w:val="0"/>
        <w:ind w:right="34"/>
        <w:jc w:val="both"/>
        <w:rPr>
          <w:rFonts w:ascii="Arial Narrow" w:hAnsi="Arial Narrow" w:cs="Arial"/>
          <w:sz w:val="22"/>
          <w:szCs w:val="22"/>
          <w:shd w:val="clear" w:color="auto" w:fill="FEFFFF"/>
          <w:lang w:eastAsia="es-CO"/>
        </w:rPr>
      </w:pPr>
    </w:p>
    <w:p w14:paraId="4CF1EC47" w14:textId="77777777" w:rsidR="00786C49" w:rsidRPr="002D1B2E" w:rsidRDefault="00786C49" w:rsidP="00CA51C0">
      <w:pPr>
        <w:widowControl w:val="0"/>
        <w:shd w:val="clear" w:color="auto" w:fill="FEFFFF"/>
        <w:autoSpaceDE w:val="0"/>
        <w:autoSpaceDN w:val="0"/>
        <w:adjustRightInd w:val="0"/>
        <w:ind w:right="34"/>
        <w:jc w:val="both"/>
        <w:rPr>
          <w:rFonts w:ascii="Arial Narrow" w:hAnsi="Arial Narrow" w:cs="Arial"/>
          <w:sz w:val="22"/>
          <w:szCs w:val="22"/>
          <w:shd w:val="clear" w:color="auto" w:fill="FEFFFF"/>
          <w:lang w:eastAsia="es-CO"/>
        </w:rPr>
      </w:pPr>
      <w:r w:rsidRPr="002D1B2E">
        <w:rPr>
          <w:rFonts w:ascii="Arial Narrow" w:hAnsi="Arial Narrow" w:cs="Arial"/>
          <w:sz w:val="22"/>
          <w:szCs w:val="22"/>
          <w:shd w:val="clear" w:color="auto" w:fill="FEFFFF"/>
          <w:lang w:eastAsia="es-CO"/>
        </w:rPr>
        <w:t>El presente proceso se adjudicará a quien, conforme a lo ya enunciado, cumpla con los requisitos habilitantes y presente el menor precio en el evento de subasta.</w:t>
      </w:r>
    </w:p>
    <w:p w14:paraId="1E0B3E93" w14:textId="77777777" w:rsidR="00015A36" w:rsidRPr="00164263" w:rsidRDefault="00015A36" w:rsidP="00904B1D">
      <w:pPr>
        <w:autoSpaceDE w:val="0"/>
        <w:autoSpaceDN w:val="0"/>
        <w:adjustRightInd w:val="0"/>
        <w:rPr>
          <w:rFonts w:ascii="Arial Narrow" w:eastAsia="Calibri" w:hAnsi="Arial Narrow" w:cs="Arial"/>
          <w:b/>
          <w:bCs/>
          <w:highlight w:val="cyan"/>
        </w:rPr>
      </w:pPr>
    </w:p>
    <w:p w14:paraId="02859AF9" w14:textId="31471534" w:rsidR="00BC6FE4" w:rsidRPr="0036476B" w:rsidRDefault="00BC6FE4" w:rsidP="00C60BF2">
      <w:pPr>
        <w:pStyle w:val="Prrafodelista"/>
        <w:numPr>
          <w:ilvl w:val="0"/>
          <w:numId w:val="1"/>
        </w:numPr>
        <w:autoSpaceDE w:val="0"/>
        <w:autoSpaceDN w:val="0"/>
        <w:adjustRightInd w:val="0"/>
        <w:spacing w:after="0" w:line="240" w:lineRule="auto"/>
        <w:ind w:left="426" w:hanging="66"/>
        <w:jc w:val="center"/>
        <w:rPr>
          <w:rFonts w:ascii="Arial Narrow" w:eastAsia="Calibri" w:hAnsi="Arial Narrow" w:cs="Arial"/>
          <w:b/>
          <w:bCs/>
        </w:rPr>
      </w:pPr>
      <w:r w:rsidRPr="0036476B">
        <w:rPr>
          <w:rFonts w:ascii="Arial Narrow" w:eastAsia="Calibri" w:hAnsi="Arial Narrow" w:cs="Arial"/>
          <w:b/>
          <w:bCs/>
        </w:rPr>
        <w:t>CRITERIOS PARA DIRIMIR EMPATES:</w:t>
      </w:r>
    </w:p>
    <w:p w14:paraId="0F0546C8" w14:textId="77777777" w:rsidR="00F826EA" w:rsidRPr="0036476B" w:rsidRDefault="00F826EA" w:rsidP="00C60BF2">
      <w:pPr>
        <w:pStyle w:val="Prrafodelista"/>
        <w:autoSpaceDE w:val="0"/>
        <w:autoSpaceDN w:val="0"/>
        <w:adjustRightInd w:val="0"/>
        <w:spacing w:after="0" w:line="240" w:lineRule="auto"/>
        <w:ind w:left="1080"/>
        <w:rPr>
          <w:rFonts w:ascii="Arial Narrow" w:eastAsia="Calibri" w:hAnsi="Arial Narrow" w:cs="Arial"/>
          <w:b/>
          <w:bCs/>
        </w:rPr>
      </w:pPr>
    </w:p>
    <w:p w14:paraId="3D5D812D" w14:textId="4A52E0E9" w:rsidR="00F826EA" w:rsidRPr="00F437D1" w:rsidRDefault="00F826EA" w:rsidP="00C60BF2">
      <w:pPr>
        <w:pStyle w:val="Prrafodelista"/>
        <w:spacing w:after="0" w:line="240" w:lineRule="auto"/>
        <w:ind w:left="0"/>
        <w:jc w:val="both"/>
        <w:rPr>
          <w:rFonts w:ascii="Arial Narrow" w:hAnsi="Arial Narrow" w:cs="Arial"/>
          <w:bCs/>
          <w:color w:val="000000"/>
          <w:lang w:val="es-ES" w:eastAsia="es-ES"/>
        </w:rPr>
      </w:pPr>
      <w:r w:rsidRPr="00F437D1">
        <w:rPr>
          <w:rFonts w:ascii="Arial Narrow" w:hAnsi="Arial Narrow" w:cs="Arial"/>
          <w:bCs/>
          <w:color w:val="000000"/>
          <w:lang w:val="es-ES" w:eastAsia="es-ES"/>
        </w:rPr>
        <w:t xml:space="preserve">De conformidad </w:t>
      </w:r>
      <w:r w:rsidR="00942335" w:rsidRPr="00F437D1">
        <w:rPr>
          <w:rFonts w:ascii="Arial Narrow" w:hAnsi="Arial Narrow" w:cs="Arial"/>
          <w:bCs/>
          <w:color w:val="000000"/>
          <w:lang w:val="es-ES" w:eastAsia="es-ES"/>
        </w:rPr>
        <w:t>con lo</w:t>
      </w:r>
      <w:r w:rsidR="0085474F" w:rsidRPr="00F437D1">
        <w:rPr>
          <w:rFonts w:ascii="Arial Narrow" w:hAnsi="Arial Narrow" w:cs="Arial"/>
          <w:bCs/>
          <w:color w:val="000000"/>
          <w:lang w:val="es-ES" w:eastAsia="es-ES"/>
        </w:rPr>
        <w:t xml:space="preserve"> establecido en el artículo 35 de la Ley 2069 de 2020, la Unidad procederá a la </w:t>
      </w:r>
      <w:r w:rsidR="00942335" w:rsidRPr="00F437D1">
        <w:rPr>
          <w:rFonts w:ascii="Arial Narrow" w:hAnsi="Arial Narrow" w:cs="Arial"/>
          <w:bCs/>
          <w:color w:val="000000"/>
          <w:lang w:val="es-ES" w:eastAsia="es-ES"/>
        </w:rPr>
        <w:t xml:space="preserve">aplicación de las siguientes reglas </w:t>
      </w:r>
      <w:r w:rsidR="00A31904" w:rsidRPr="00F437D1">
        <w:rPr>
          <w:rFonts w:ascii="Arial Narrow" w:hAnsi="Arial Narrow" w:cs="Arial"/>
          <w:bCs/>
          <w:color w:val="000000"/>
          <w:lang w:val="es-ES" w:eastAsia="es-ES"/>
        </w:rPr>
        <w:t>de forma sucesiva y excluyente para seleccionar al oferente favorecido, en todo caso respetando los compromisos internacionales vigentes:</w:t>
      </w:r>
    </w:p>
    <w:p w14:paraId="2C5C6B88" w14:textId="77777777" w:rsidR="00013F9C" w:rsidRPr="00F437D1" w:rsidRDefault="00013F9C" w:rsidP="00C60BF2">
      <w:pPr>
        <w:pStyle w:val="Prrafodelista"/>
        <w:tabs>
          <w:tab w:val="left" w:pos="567"/>
        </w:tabs>
        <w:spacing w:after="0" w:line="240" w:lineRule="auto"/>
        <w:ind w:left="1080"/>
        <w:jc w:val="both"/>
        <w:rPr>
          <w:rFonts w:ascii="Arial Narrow" w:hAnsi="Arial Narrow" w:cs="Arial"/>
          <w:bCs/>
          <w:color w:val="000000"/>
          <w:lang w:val="es-ES" w:eastAsia="es-ES"/>
        </w:rPr>
      </w:pPr>
    </w:p>
    <w:p w14:paraId="47316693" w14:textId="45D5554F" w:rsidR="00F826EA" w:rsidRPr="00F437D1" w:rsidRDefault="00F826EA" w:rsidP="00C60BF2">
      <w:pPr>
        <w:pStyle w:val="Prrafodelista"/>
        <w:numPr>
          <w:ilvl w:val="0"/>
          <w:numId w:val="23"/>
        </w:numPr>
        <w:tabs>
          <w:tab w:val="left" w:pos="66"/>
        </w:tabs>
        <w:spacing w:after="0" w:line="240" w:lineRule="auto"/>
        <w:ind w:left="426"/>
        <w:jc w:val="both"/>
        <w:rPr>
          <w:rFonts w:ascii="Arial Narrow" w:hAnsi="Arial Narrow" w:cs="Arial"/>
          <w:bCs/>
          <w:color w:val="000000"/>
          <w:lang w:val="es-ES" w:eastAsia="es-ES"/>
        </w:rPr>
      </w:pPr>
      <w:r w:rsidRPr="00F437D1">
        <w:rPr>
          <w:rFonts w:ascii="Arial Narrow" w:hAnsi="Arial Narrow" w:cs="Arial"/>
          <w:bCs/>
          <w:color w:val="000000"/>
          <w:lang w:val="es-ES" w:eastAsia="es-ES"/>
        </w:rPr>
        <w:t>Preferir la oferta de bienes o servicios nacionales frente a la oferta de bienes o servicios extranjeros.</w:t>
      </w:r>
    </w:p>
    <w:p w14:paraId="5FBF3807" w14:textId="77777777" w:rsidR="00013F9C" w:rsidRPr="00F437D1" w:rsidRDefault="00013F9C" w:rsidP="00C60BF2">
      <w:pPr>
        <w:pStyle w:val="Prrafodelista"/>
        <w:tabs>
          <w:tab w:val="left" w:pos="567"/>
        </w:tabs>
        <w:spacing w:after="0" w:line="240" w:lineRule="auto"/>
        <w:ind w:left="1440"/>
        <w:jc w:val="both"/>
        <w:rPr>
          <w:rFonts w:ascii="Arial Narrow" w:hAnsi="Arial Narrow" w:cs="Arial"/>
          <w:bCs/>
          <w:color w:val="000000"/>
          <w:lang w:val="es-ES" w:eastAsia="es-ES"/>
        </w:rPr>
      </w:pPr>
    </w:p>
    <w:p w14:paraId="5CA8C5C8" w14:textId="797D1C18" w:rsidR="00013F9C"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F437D1">
        <w:rPr>
          <w:rFonts w:ascii="Arial Narrow" w:hAnsi="Arial Narrow" w:cs="Arial"/>
          <w:bCs/>
          <w:color w:val="000000"/>
          <w:lang w:val="es-ES" w:eastAsia="es-E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7F12EA0" w14:textId="77777777" w:rsidR="007E274B" w:rsidRPr="00F437D1" w:rsidRDefault="007E274B" w:rsidP="007E274B">
      <w:pPr>
        <w:pStyle w:val="Prrafodelista"/>
        <w:rPr>
          <w:rFonts w:ascii="Arial Narrow" w:hAnsi="Arial Narrow" w:cs="Arial"/>
          <w:bCs/>
          <w:color w:val="000000"/>
          <w:lang w:val="es-ES" w:eastAsia="es-ES"/>
        </w:rPr>
      </w:pPr>
    </w:p>
    <w:p w14:paraId="4FABABF8" w14:textId="12B7E8FA" w:rsidR="007E274B" w:rsidRPr="00F437D1" w:rsidRDefault="007E274B" w:rsidP="007E274B">
      <w:pPr>
        <w:pStyle w:val="Prrafodelista"/>
        <w:tabs>
          <w:tab w:val="left" w:pos="567"/>
        </w:tabs>
        <w:spacing w:after="0" w:line="240" w:lineRule="auto"/>
        <w:ind w:left="426"/>
        <w:jc w:val="both"/>
        <w:rPr>
          <w:rFonts w:ascii="Arial Narrow" w:hAnsi="Arial Narrow" w:cs="Arial"/>
          <w:bCs/>
          <w:color w:val="000000"/>
          <w:lang w:val="es-ES" w:eastAsia="es-ES"/>
        </w:rPr>
      </w:pPr>
      <w:r w:rsidRPr="00F437D1">
        <w:rPr>
          <w:rFonts w:ascii="Arial Narrow" w:hAnsi="Arial Narrow" w:cs="Arial"/>
          <w:bCs/>
          <w:color w:val="000000"/>
          <w:lang w:val="es-ES" w:eastAsia="es-ES"/>
        </w:rPr>
        <w:t xml:space="preserve">NOTA: </w:t>
      </w:r>
      <w:r w:rsidR="001141F2" w:rsidRPr="0036476B">
        <w:rPr>
          <w:rFonts w:ascii="Arial Narrow" w:hAnsi="Arial Narrow"/>
          <w:i/>
          <w:iCs/>
          <w:color w:val="000000"/>
        </w:rPr>
        <w:t>La condición de madre cabeza de  familia deberá acreditarse por medio de declaración ante notaria, la condición de mujer víctima de violencia intrafamiliar deberá acreditarse con la medida de protección impartida por autoridad competente(comisario de familia del lugar donde ocurrieron los hechos y a falta de este el Juez Civil municipal o promiscuo municipal, o autoridad indígena en los casos de violencia intrafamiliar en las comunidades indígenas) la medida de protección debe  emitirse por providencia motivada. Para el caso de personas jurídicas deberá aportar además de lo anterior el correspondiente certificado de existencia y representación o con los documentos estatutarios respectivos. Además, debe aportar acta de constitución en la que se evidencia la participación de sus miembros.</w:t>
      </w:r>
    </w:p>
    <w:p w14:paraId="19EEAAAB" w14:textId="235A3E42" w:rsidR="00905644" w:rsidRPr="00F437D1" w:rsidRDefault="00905644" w:rsidP="00C60BF2">
      <w:pPr>
        <w:tabs>
          <w:tab w:val="left" w:pos="567"/>
        </w:tabs>
        <w:jc w:val="both"/>
        <w:rPr>
          <w:rFonts w:ascii="Arial Narrow" w:hAnsi="Arial Narrow" w:cs="Arial"/>
          <w:bCs/>
          <w:color w:val="000000"/>
          <w:sz w:val="22"/>
          <w:szCs w:val="22"/>
        </w:rPr>
      </w:pPr>
    </w:p>
    <w:p w14:paraId="1E5B56E2" w14:textId="22BF7FAB" w:rsidR="00F826EA"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F437D1">
        <w:rPr>
          <w:rFonts w:ascii="Arial Narrow" w:hAnsi="Arial Narrow" w:cs="Arial"/>
          <w:bCs/>
          <w:color w:val="000000"/>
          <w:lang w:val="es-ES" w:eastAsia="es-ES"/>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w:t>
      </w:r>
      <w:r w:rsidRPr="00F437D1">
        <w:rPr>
          <w:rFonts w:ascii="Arial Narrow" w:hAnsi="Arial Narrow" w:cs="Arial"/>
          <w:bCs/>
          <w:color w:val="000000"/>
          <w:lang w:val="es-ES" w:eastAsia="es-ES"/>
        </w:rPr>
        <w:lastRenderedPageBreak/>
        <w:t>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499814D6" w14:textId="77777777" w:rsidR="00905644" w:rsidRPr="00F437D1" w:rsidRDefault="00905644" w:rsidP="00C60BF2">
      <w:pPr>
        <w:pStyle w:val="Prrafodelista"/>
        <w:tabs>
          <w:tab w:val="left" w:pos="567"/>
        </w:tabs>
        <w:spacing w:after="0" w:line="240" w:lineRule="auto"/>
        <w:ind w:left="426"/>
        <w:jc w:val="both"/>
        <w:rPr>
          <w:rFonts w:ascii="Arial Narrow" w:hAnsi="Arial Narrow" w:cs="Arial"/>
          <w:bCs/>
          <w:color w:val="000000"/>
          <w:lang w:val="es-ES" w:eastAsia="es-ES"/>
        </w:rPr>
      </w:pPr>
    </w:p>
    <w:p w14:paraId="3120EE00" w14:textId="1C86833E" w:rsidR="00F826EA"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F437D1">
        <w:rPr>
          <w:rFonts w:ascii="Arial Narrow" w:hAnsi="Arial Narrow" w:cs="Arial"/>
          <w:bCs/>
          <w:color w:val="000000"/>
          <w:lang w:val="es-ES" w:eastAsia="es-E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981B69C" w14:textId="77777777" w:rsidR="00562CBA" w:rsidRPr="00F437D1" w:rsidRDefault="00562CBA" w:rsidP="00562CBA">
      <w:pPr>
        <w:pStyle w:val="Prrafodelista"/>
        <w:rPr>
          <w:rFonts w:ascii="Arial Narrow" w:hAnsi="Arial Narrow" w:cs="Arial"/>
          <w:bCs/>
          <w:color w:val="000000"/>
          <w:lang w:val="es-ES" w:eastAsia="es-ES"/>
        </w:rPr>
      </w:pPr>
    </w:p>
    <w:p w14:paraId="2CA9287C" w14:textId="6B155655" w:rsidR="00562CBA" w:rsidRPr="0036476B" w:rsidRDefault="00562CBA" w:rsidP="00562CBA">
      <w:pPr>
        <w:pStyle w:val="Prrafodelista"/>
        <w:tabs>
          <w:tab w:val="left" w:pos="567"/>
        </w:tabs>
        <w:ind w:left="426"/>
        <w:rPr>
          <w:rFonts w:ascii="Arial Narrow" w:hAnsi="Arial Narrow" w:cs="Arial"/>
          <w:bCs/>
          <w:color w:val="000000"/>
        </w:rPr>
      </w:pPr>
      <w:r w:rsidRPr="00F437D1">
        <w:rPr>
          <w:rFonts w:ascii="Arial Narrow" w:hAnsi="Arial Narrow" w:cs="Arial"/>
          <w:bCs/>
          <w:color w:val="000000"/>
          <w:lang w:val="es-ES" w:eastAsia="es-ES"/>
        </w:rPr>
        <w:t>NOTA:</w:t>
      </w:r>
      <w:r w:rsidRPr="0036476B">
        <w:rPr>
          <w:rFonts w:ascii="Arial Narrow" w:hAnsi="Arial Narrow" w:cs="Calibri"/>
          <w:i/>
          <w:iCs/>
          <w:color w:val="000000"/>
        </w:rPr>
        <w:t xml:space="preserve"> </w:t>
      </w:r>
      <w:r w:rsidRPr="0036476B">
        <w:rPr>
          <w:rFonts w:ascii="Arial Narrow" w:hAnsi="Arial Narrow" w:cs="Arial"/>
          <w:bCs/>
          <w:i/>
          <w:iCs/>
          <w:color w:val="000000"/>
        </w:rPr>
        <w:t>Para acreditar la anterior situación deberá aportar documento de declaración ante notario.</w:t>
      </w:r>
    </w:p>
    <w:p w14:paraId="6F65A542" w14:textId="7082F59C" w:rsidR="00562CBA" w:rsidRPr="00F437D1" w:rsidRDefault="00562CBA" w:rsidP="00562CBA">
      <w:pPr>
        <w:pStyle w:val="Prrafodelista"/>
        <w:tabs>
          <w:tab w:val="left" w:pos="567"/>
        </w:tabs>
        <w:spacing w:after="0" w:line="240" w:lineRule="auto"/>
        <w:ind w:left="426"/>
        <w:jc w:val="both"/>
        <w:rPr>
          <w:rFonts w:ascii="Arial Narrow" w:hAnsi="Arial Narrow" w:cs="Arial"/>
          <w:bCs/>
          <w:color w:val="000000"/>
          <w:lang w:eastAsia="es-ES"/>
        </w:rPr>
      </w:pPr>
    </w:p>
    <w:p w14:paraId="61B031E5" w14:textId="77777777" w:rsidR="00013F9C" w:rsidRPr="00F437D1" w:rsidRDefault="00013F9C" w:rsidP="00C60BF2">
      <w:pPr>
        <w:tabs>
          <w:tab w:val="left" w:pos="567"/>
        </w:tabs>
        <w:jc w:val="both"/>
        <w:rPr>
          <w:rFonts w:ascii="Arial Narrow" w:hAnsi="Arial Narrow" w:cs="Arial"/>
          <w:bCs/>
          <w:color w:val="000000"/>
          <w:sz w:val="22"/>
          <w:szCs w:val="22"/>
        </w:rPr>
      </w:pPr>
    </w:p>
    <w:p w14:paraId="57573DEE" w14:textId="5268A6E1" w:rsidR="00F826EA"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F437D1">
        <w:rPr>
          <w:rFonts w:ascii="Arial Narrow" w:hAnsi="Arial Narrow" w:cs="Arial"/>
          <w:bCs/>
          <w:color w:val="000000"/>
          <w:lang w:val="es-ES" w:eastAsia="es-ES"/>
        </w:rPr>
        <w:t>Preferir la propuesta presentada por el oferente que acredite, en las condiciones establecidas en la ley, que por lo menos diez por ciento (10%) de su nómina pertenece a población indígena, negra, afrocolombiana, raizal, palanquera, ROM o gitanas.</w:t>
      </w:r>
    </w:p>
    <w:p w14:paraId="13D6DE15" w14:textId="2BBC1A9C" w:rsidR="0092683A" w:rsidRPr="00F437D1" w:rsidRDefault="0092683A" w:rsidP="0092683A">
      <w:pPr>
        <w:tabs>
          <w:tab w:val="left" w:pos="567"/>
        </w:tabs>
        <w:jc w:val="both"/>
        <w:rPr>
          <w:rFonts w:ascii="Arial Narrow" w:hAnsi="Arial Narrow" w:cs="Arial"/>
          <w:bCs/>
          <w:color w:val="000000"/>
          <w:sz w:val="22"/>
          <w:szCs w:val="22"/>
        </w:rPr>
      </w:pPr>
    </w:p>
    <w:p w14:paraId="74AC9C5D" w14:textId="77777777" w:rsidR="0092683A" w:rsidRPr="00F437D1" w:rsidRDefault="0092683A" w:rsidP="0092683A">
      <w:pPr>
        <w:tabs>
          <w:tab w:val="left" w:pos="567"/>
        </w:tabs>
        <w:ind w:left="426"/>
        <w:jc w:val="both"/>
        <w:rPr>
          <w:rFonts w:ascii="Arial Narrow" w:hAnsi="Arial Narrow" w:cs="Arial"/>
          <w:bCs/>
          <w:color w:val="000000"/>
          <w:sz w:val="22"/>
          <w:szCs w:val="22"/>
          <w:lang w:val="es-CO"/>
        </w:rPr>
      </w:pPr>
      <w:r w:rsidRPr="00F437D1">
        <w:rPr>
          <w:rFonts w:ascii="Arial Narrow" w:hAnsi="Arial Narrow" w:cs="Arial"/>
          <w:bCs/>
          <w:i/>
          <w:iCs/>
          <w:color w:val="000000"/>
          <w:sz w:val="22"/>
          <w:szCs w:val="22"/>
          <w:lang w:val="es-CO"/>
        </w:rPr>
        <w:t xml:space="preserve">Nota: Para lo cual deberá aportar certificado del Ministerio del Interior, </w:t>
      </w:r>
      <w:r w:rsidRPr="00F437D1">
        <w:rPr>
          <w:rFonts w:ascii="Arial Narrow" w:hAnsi="Arial Narrow" w:cs="Arial"/>
          <w:bCs/>
          <w:color w:val="000000"/>
          <w:sz w:val="22"/>
          <w:szCs w:val="22"/>
          <w:lang w:val="es-CO"/>
        </w:rPr>
        <w:t>en tal sentido, el proponente deberá acreditar que por lo menos el 10% de sus trabajadores pertenece a estas poblaciones.</w:t>
      </w:r>
    </w:p>
    <w:p w14:paraId="6A55AE15" w14:textId="074B8287" w:rsidR="0092683A" w:rsidRPr="00F437D1" w:rsidRDefault="0092683A" w:rsidP="0092683A">
      <w:pPr>
        <w:tabs>
          <w:tab w:val="left" w:pos="567"/>
        </w:tabs>
        <w:jc w:val="both"/>
        <w:rPr>
          <w:rFonts w:ascii="Arial Narrow" w:hAnsi="Arial Narrow" w:cs="Arial"/>
          <w:bCs/>
          <w:color w:val="000000"/>
          <w:sz w:val="22"/>
          <w:szCs w:val="22"/>
          <w:lang w:val="es-CO"/>
        </w:rPr>
      </w:pPr>
    </w:p>
    <w:p w14:paraId="1DAAB7C8" w14:textId="77777777" w:rsidR="00013F9C" w:rsidRPr="00F437D1" w:rsidRDefault="00013F9C" w:rsidP="00C60BF2">
      <w:pPr>
        <w:pStyle w:val="Prrafodelista"/>
        <w:tabs>
          <w:tab w:val="left" w:pos="567"/>
        </w:tabs>
        <w:spacing w:after="0" w:line="240" w:lineRule="auto"/>
        <w:ind w:left="1440"/>
        <w:jc w:val="both"/>
        <w:rPr>
          <w:rFonts w:ascii="Arial Narrow" w:hAnsi="Arial Narrow" w:cs="Arial"/>
          <w:bCs/>
          <w:color w:val="000000"/>
          <w:lang w:val="es-ES" w:eastAsia="es-ES"/>
        </w:rPr>
      </w:pPr>
    </w:p>
    <w:p w14:paraId="4AAA3E12" w14:textId="77777777" w:rsidR="008A64D5"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F437D1">
        <w:rPr>
          <w:rFonts w:ascii="Arial Narrow" w:hAnsi="Arial Narrow" w:cs="Arial"/>
          <w:bCs/>
          <w:color w:val="000000"/>
          <w:lang w:val="es-ES" w:eastAsia="es-ES"/>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01C1395" w14:textId="77777777" w:rsidR="008A64D5" w:rsidRPr="0036476B" w:rsidRDefault="008A64D5" w:rsidP="00C60BF2">
      <w:pPr>
        <w:pStyle w:val="Prrafodelista"/>
        <w:spacing w:after="0" w:line="240" w:lineRule="auto"/>
        <w:rPr>
          <w:rFonts w:ascii="Arial Narrow" w:hAnsi="Arial Narrow" w:cs="Arial"/>
          <w:bCs/>
          <w:color w:val="000000"/>
        </w:rPr>
      </w:pPr>
    </w:p>
    <w:p w14:paraId="51815E7F" w14:textId="366566C3" w:rsidR="008A64D5"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36476B">
        <w:rPr>
          <w:rFonts w:ascii="Arial Narrow" w:hAnsi="Arial Narrow" w:cs="Arial"/>
          <w:bCs/>
          <w:color w:val="000000"/>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0AB0B8D" w14:textId="77777777" w:rsidR="006263B1" w:rsidRPr="00F437D1" w:rsidRDefault="006263B1" w:rsidP="006263B1">
      <w:pPr>
        <w:pStyle w:val="Prrafodelista"/>
        <w:rPr>
          <w:rFonts w:ascii="Arial Narrow" w:hAnsi="Arial Narrow" w:cs="Arial"/>
          <w:bCs/>
          <w:color w:val="000000"/>
          <w:lang w:val="es-ES" w:eastAsia="es-ES"/>
        </w:rPr>
      </w:pPr>
    </w:p>
    <w:p w14:paraId="34163897" w14:textId="77777777" w:rsidR="006263B1" w:rsidRPr="0036476B" w:rsidRDefault="006263B1" w:rsidP="006263B1">
      <w:pPr>
        <w:pStyle w:val="Prrafodelista"/>
        <w:tabs>
          <w:tab w:val="left" w:pos="567"/>
        </w:tabs>
        <w:ind w:left="426"/>
        <w:rPr>
          <w:rFonts w:ascii="Arial Narrow" w:hAnsi="Arial Narrow" w:cs="Arial"/>
          <w:bCs/>
          <w:color w:val="000000"/>
        </w:rPr>
      </w:pPr>
      <w:r w:rsidRPr="0036476B">
        <w:rPr>
          <w:rFonts w:ascii="Arial Narrow" w:hAnsi="Arial Narrow" w:cs="Arial"/>
          <w:bCs/>
          <w:i/>
          <w:iCs/>
          <w:color w:val="000000"/>
        </w:rPr>
        <w:t xml:space="preserve">Nota: Para acreditar la condición de estar en proceso de reincorporación o reintegración deberá aportar el certificado expedido por </w:t>
      </w:r>
      <w:r w:rsidRPr="0036476B">
        <w:rPr>
          <w:rFonts w:ascii="Arial Narrow" w:hAnsi="Arial Narrow" w:cs="Arial"/>
          <w:bCs/>
          <w:color w:val="000000"/>
        </w:rPr>
        <w:t>la Agencia para la Reincorporación y la Normalización –ARN</w:t>
      </w:r>
    </w:p>
    <w:p w14:paraId="6B240A46" w14:textId="77777777" w:rsidR="006263B1" w:rsidRPr="00F437D1" w:rsidRDefault="006263B1" w:rsidP="006263B1">
      <w:pPr>
        <w:pStyle w:val="Prrafodelista"/>
        <w:tabs>
          <w:tab w:val="left" w:pos="567"/>
        </w:tabs>
        <w:spacing w:after="0" w:line="240" w:lineRule="auto"/>
        <w:ind w:left="426"/>
        <w:jc w:val="both"/>
        <w:rPr>
          <w:rFonts w:ascii="Arial Narrow" w:hAnsi="Arial Narrow" w:cs="Arial"/>
          <w:bCs/>
          <w:color w:val="000000"/>
          <w:lang w:eastAsia="es-ES"/>
        </w:rPr>
      </w:pPr>
    </w:p>
    <w:p w14:paraId="6B12FE75" w14:textId="77777777" w:rsidR="008A64D5" w:rsidRPr="0036476B" w:rsidRDefault="008A64D5" w:rsidP="00C60BF2">
      <w:pPr>
        <w:pStyle w:val="Prrafodelista"/>
        <w:spacing w:after="0" w:line="240" w:lineRule="auto"/>
        <w:rPr>
          <w:rFonts w:ascii="Arial Narrow" w:hAnsi="Arial Narrow" w:cs="Arial"/>
          <w:bCs/>
          <w:color w:val="000000"/>
        </w:rPr>
      </w:pPr>
    </w:p>
    <w:p w14:paraId="064A5806" w14:textId="77777777" w:rsidR="008A64D5"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36476B">
        <w:rPr>
          <w:rFonts w:ascii="Arial Narrow" w:hAnsi="Arial Narrow" w:cs="Arial"/>
          <w:bCs/>
          <w:color w:val="000000"/>
        </w:rPr>
        <w:t xml:space="preserve">Preferir la oferta presentada por una </w:t>
      </w:r>
      <w:proofErr w:type="spellStart"/>
      <w:r w:rsidRPr="0036476B">
        <w:rPr>
          <w:rFonts w:ascii="Arial Narrow" w:hAnsi="Arial Narrow" w:cs="Arial"/>
          <w:bCs/>
          <w:color w:val="000000"/>
        </w:rPr>
        <w:t>Mipyme</w:t>
      </w:r>
      <w:proofErr w:type="spellEnd"/>
      <w:r w:rsidRPr="0036476B">
        <w:rPr>
          <w:rFonts w:ascii="Arial Narrow" w:hAnsi="Arial Narrow" w:cs="Arial"/>
          <w:bCs/>
          <w:color w:val="000000"/>
        </w:rPr>
        <w:t xml:space="preserve"> o cooperativas o asociaciones mutuales; o un proponente plural constituido por </w:t>
      </w:r>
      <w:proofErr w:type="spellStart"/>
      <w:r w:rsidRPr="0036476B">
        <w:rPr>
          <w:rFonts w:ascii="Arial Narrow" w:hAnsi="Arial Narrow" w:cs="Arial"/>
          <w:bCs/>
          <w:color w:val="000000"/>
        </w:rPr>
        <w:t>Mipymes</w:t>
      </w:r>
      <w:proofErr w:type="spellEnd"/>
      <w:r w:rsidRPr="0036476B">
        <w:rPr>
          <w:rFonts w:ascii="Arial Narrow" w:hAnsi="Arial Narrow" w:cs="Arial"/>
          <w:bCs/>
          <w:color w:val="000000"/>
        </w:rPr>
        <w:t>, cooperativas o asociaciones mutuales.</w:t>
      </w:r>
    </w:p>
    <w:p w14:paraId="6D1F9759" w14:textId="77777777" w:rsidR="008A64D5" w:rsidRPr="0036476B" w:rsidRDefault="008A64D5" w:rsidP="00C60BF2">
      <w:pPr>
        <w:pStyle w:val="Prrafodelista"/>
        <w:spacing w:after="0" w:line="240" w:lineRule="auto"/>
        <w:rPr>
          <w:rFonts w:ascii="Arial Narrow" w:hAnsi="Arial Narrow" w:cs="Arial"/>
          <w:bCs/>
          <w:color w:val="000000"/>
        </w:rPr>
      </w:pPr>
    </w:p>
    <w:p w14:paraId="2412114E" w14:textId="77777777" w:rsidR="008A64D5"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36476B">
        <w:rPr>
          <w:rFonts w:ascii="Arial Narrow" w:hAnsi="Arial Narrow" w:cs="Arial"/>
          <w:bCs/>
          <w:color w:val="000000"/>
        </w:rPr>
        <w:t>Preferir la oferta presentada por el proponente plural constituido por micro y/o pequeñas empresas, cooperativas o asociaciones mutuales.</w:t>
      </w:r>
    </w:p>
    <w:p w14:paraId="642EA617" w14:textId="77777777" w:rsidR="008A64D5" w:rsidRPr="0036476B" w:rsidRDefault="008A64D5" w:rsidP="00C60BF2">
      <w:pPr>
        <w:pStyle w:val="Prrafodelista"/>
        <w:spacing w:after="0" w:line="240" w:lineRule="auto"/>
        <w:rPr>
          <w:rFonts w:ascii="Arial Narrow" w:hAnsi="Arial Narrow" w:cs="Arial"/>
          <w:bCs/>
          <w:color w:val="000000"/>
        </w:rPr>
      </w:pPr>
    </w:p>
    <w:p w14:paraId="2663F6F6" w14:textId="77777777" w:rsidR="008A64D5"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36476B">
        <w:rPr>
          <w:rFonts w:ascii="Arial Narrow" w:hAnsi="Arial Narrow" w:cs="Arial"/>
          <w:bCs/>
          <w:color w:val="000000"/>
        </w:rPr>
        <w:lastRenderedPageBreak/>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64060D69" w14:textId="77777777" w:rsidR="008A64D5" w:rsidRPr="0036476B" w:rsidRDefault="008A64D5" w:rsidP="00C60BF2">
      <w:pPr>
        <w:pStyle w:val="Prrafodelista"/>
        <w:spacing w:after="0" w:line="240" w:lineRule="auto"/>
        <w:rPr>
          <w:rFonts w:ascii="Arial Narrow" w:hAnsi="Arial Narrow" w:cs="Arial"/>
          <w:bCs/>
          <w:color w:val="000000"/>
        </w:rPr>
      </w:pPr>
    </w:p>
    <w:p w14:paraId="0E61322E" w14:textId="69CDA6B0" w:rsidR="008A64D5"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36476B">
        <w:rPr>
          <w:rFonts w:ascii="Arial Narrow" w:hAnsi="Arial Narrow" w:cs="Arial"/>
          <w:bCs/>
          <w:color w:val="000000"/>
        </w:rPr>
        <w:t>Preferir las empresas reconocidas y establecidas como Sociedad de Beneficio e Interés Colectivo o Sociedad BIC, del segmento MIPYMES.</w:t>
      </w:r>
    </w:p>
    <w:p w14:paraId="10800E6F" w14:textId="77777777" w:rsidR="00611412" w:rsidRPr="00F437D1" w:rsidRDefault="00611412" w:rsidP="00611412">
      <w:pPr>
        <w:pStyle w:val="Prrafodelista"/>
        <w:rPr>
          <w:rFonts w:ascii="Arial Narrow" w:hAnsi="Arial Narrow" w:cs="Arial"/>
          <w:bCs/>
          <w:color w:val="000000"/>
          <w:lang w:val="es-ES" w:eastAsia="es-ES"/>
        </w:rPr>
      </w:pPr>
    </w:p>
    <w:p w14:paraId="4016DD15" w14:textId="77777777" w:rsidR="00611412" w:rsidRPr="0036476B" w:rsidRDefault="00611412" w:rsidP="00611412">
      <w:pPr>
        <w:pStyle w:val="Prrafodelista"/>
        <w:tabs>
          <w:tab w:val="left" w:pos="567"/>
        </w:tabs>
        <w:ind w:left="426"/>
        <w:rPr>
          <w:rFonts w:ascii="Arial Narrow" w:hAnsi="Arial Narrow" w:cs="Arial"/>
          <w:bCs/>
          <w:i/>
          <w:iCs/>
          <w:color w:val="000000"/>
        </w:rPr>
      </w:pPr>
      <w:r w:rsidRPr="0036476B">
        <w:rPr>
          <w:rFonts w:ascii="Arial Narrow" w:hAnsi="Arial Narrow" w:cs="Arial"/>
          <w:bCs/>
          <w:i/>
          <w:iCs/>
          <w:color w:val="000000"/>
        </w:rPr>
        <w:t>Nota: Dicha condición debe acreditarse con el certificado de existencia y representación legal donde indique que cumple con los requisitos de la Ley 1901 de 2018, se debe tener en cuenta además la forma de acreditación del tamaño empresarial prevista en el artículo 2.2.1.13.2.4. del Decreto 957 de 2019.</w:t>
      </w:r>
    </w:p>
    <w:p w14:paraId="1180AD2B" w14:textId="77777777" w:rsidR="00611412" w:rsidRPr="00F437D1" w:rsidRDefault="00611412" w:rsidP="00611412">
      <w:pPr>
        <w:pStyle w:val="Prrafodelista"/>
        <w:tabs>
          <w:tab w:val="left" w:pos="567"/>
        </w:tabs>
        <w:spacing w:after="0" w:line="240" w:lineRule="auto"/>
        <w:ind w:left="426"/>
        <w:jc w:val="both"/>
        <w:rPr>
          <w:rFonts w:ascii="Arial Narrow" w:hAnsi="Arial Narrow" w:cs="Arial"/>
          <w:bCs/>
          <w:color w:val="000000"/>
          <w:lang w:eastAsia="es-ES"/>
        </w:rPr>
      </w:pPr>
    </w:p>
    <w:p w14:paraId="41CEC33C" w14:textId="77777777" w:rsidR="008A64D5" w:rsidRPr="0036476B" w:rsidRDefault="008A64D5" w:rsidP="00C60BF2">
      <w:pPr>
        <w:pStyle w:val="Prrafodelista"/>
        <w:spacing w:after="0" w:line="240" w:lineRule="auto"/>
        <w:rPr>
          <w:rFonts w:ascii="Arial Narrow" w:hAnsi="Arial Narrow" w:cs="Arial"/>
          <w:bCs/>
          <w:color w:val="000000"/>
        </w:rPr>
      </w:pPr>
    </w:p>
    <w:p w14:paraId="3C9D824B" w14:textId="778D9A31" w:rsidR="00F826EA" w:rsidRPr="00F437D1" w:rsidRDefault="00F826EA" w:rsidP="00C60BF2">
      <w:pPr>
        <w:pStyle w:val="Prrafodelista"/>
        <w:numPr>
          <w:ilvl w:val="0"/>
          <w:numId w:val="23"/>
        </w:numPr>
        <w:tabs>
          <w:tab w:val="left" w:pos="567"/>
        </w:tabs>
        <w:spacing w:after="0" w:line="240" w:lineRule="auto"/>
        <w:ind w:left="426"/>
        <w:jc w:val="both"/>
        <w:rPr>
          <w:rFonts w:ascii="Arial Narrow" w:hAnsi="Arial Narrow" w:cs="Arial"/>
          <w:bCs/>
          <w:color w:val="000000"/>
          <w:lang w:val="es-ES" w:eastAsia="es-ES"/>
        </w:rPr>
      </w:pPr>
      <w:r w:rsidRPr="0036476B">
        <w:rPr>
          <w:rFonts w:ascii="Arial Narrow" w:hAnsi="Arial Narrow" w:cs="Arial"/>
          <w:bCs/>
          <w:color w:val="000000"/>
        </w:rPr>
        <w:t>Utilizar un método aleatorio para seleccionar el oferente, método que deberá haber sido previsto previamente en los Documentos del Proceso. El método aleatorio consistirá en sacar la balota identificada con el número mayor, estableciendo como orden para sacar la balota el proponente que haya radicado primero la propuesta y así consecutivamente. No obstante, y previendo la imposibilidad de hacer diligencias de manera presencial, en ocasión a la Pandemia COVID-19, LA UNIDAD podrá previo a la realización del sorteo definir un método aleatorio diferente, el cual dependerá de la TRM que rija en la fecha que determine la entidad, conforme al cronograma del proceso.</w:t>
      </w:r>
    </w:p>
    <w:p w14:paraId="019C42DA" w14:textId="77777777" w:rsidR="00F826EA" w:rsidRPr="00F437D1" w:rsidRDefault="00F826EA" w:rsidP="00C60BF2">
      <w:pPr>
        <w:pStyle w:val="Prrafodelista"/>
        <w:tabs>
          <w:tab w:val="left" w:pos="567"/>
        </w:tabs>
        <w:spacing w:after="0" w:line="240" w:lineRule="auto"/>
        <w:ind w:left="1080"/>
        <w:jc w:val="both"/>
        <w:rPr>
          <w:rFonts w:ascii="Arial Narrow" w:hAnsi="Arial Narrow" w:cs="Arial"/>
          <w:bCs/>
          <w:color w:val="000000"/>
          <w:lang w:val="es-ES" w:eastAsia="es-ES"/>
        </w:rPr>
      </w:pPr>
      <w:r w:rsidRPr="00F437D1">
        <w:rPr>
          <w:rFonts w:ascii="Arial Narrow" w:hAnsi="Arial Narrow" w:cs="Arial"/>
          <w:bCs/>
          <w:color w:val="000000"/>
          <w:lang w:val="es-ES" w:eastAsia="es-ES"/>
        </w:rPr>
        <w:t xml:space="preserve"> </w:t>
      </w:r>
    </w:p>
    <w:p w14:paraId="372E8BAA" w14:textId="5B33CD1D" w:rsidR="00145A99" w:rsidRDefault="00145A99" w:rsidP="00C60BF2">
      <w:pPr>
        <w:tabs>
          <w:tab w:val="left" w:pos="567"/>
        </w:tabs>
        <w:jc w:val="both"/>
        <w:rPr>
          <w:rFonts w:ascii="Arial Narrow" w:hAnsi="Arial Narrow" w:cs="Arial"/>
          <w:bCs/>
          <w:color w:val="000000"/>
        </w:rPr>
      </w:pPr>
    </w:p>
    <w:p w14:paraId="6D50B4F6" w14:textId="453CBBE5" w:rsidR="007C15A4" w:rsidRDefault="007C15A4" w:rsidP="00C60BF2">
      <w:pPr>
        <w:tabs>
          <w:tab w:val="left" w:pos="567"/>
        </w:tabs>
        <w:jc w:val="both"/>
        <w:rPr>
          <w:rFonts w:ascii="Arial Narrow" w:hAnsi="Arial Narrow" w:cs="Arial"/>
          <w:bCs/>
          <w:color w:val="000000"/>
        </w:rPr>
      </w:pPr>
      <w:r w:rsidRPr="00F6235E">
        <w:rPr>
          <w:rFonts w:ascii="Arial Narrow" w:hAnsi="Arial Narrow" w:cs="Arial"/>
          <w:b/>
          <w:color w:val="000000"/>
        </w:rPr>
        <w:t>PAR</w:t>
      </w:r>
      <w:r w:rsidR="00F6235E">
        <w:rPr>
          <w:rFonts w:ascii="Arial Narrow" w:hAnsi="Arial Narrow" w:cs="Arial"/>
          <w:b/>
          <w:color w:val="000000"/>
        </w:rPr>
        <w:t>Á</w:t>
      </w:r>
      <w:r w:rsidRPr="00F6235E">
        <w:rPr>
          <w:rFonts w:ascii="Arial Narrow" w:hAnsi="Arial Narrow" w:cs="Arial"/>
          <w:b/>
          <w:color w:val="000000"/>
        </w:rPr>
        <w:t>GRAFO PRIMERO</w:t>
      </w:r>
      <w:r>
        <w:rPr>
          <w:rFonts w:ascii="Arial Narrow" w:hAnsi="Arial Narrow" w:cs="Arial"/>
          <w:bCs/>
          <w:color w:val="000000"/>
        </w:rPr>
        <w:t xml:space="preserve">: Los factores de desempate serán aplicables en el caso de las cooperativas y asociaciones </w:t>
      </w:r>
      <w:r w:rsidR="00AE7765">
        <w:rPr>
          <w:rFonts w:ascii="Arial Narrow" w:hAnsi="Arial Narrow" w:cs="Arial"/>
          <w:bCs/>
          <w:color w:val="000000"/>
        </w:rPr>
        <w:t>mutuales que cumplan con los criterios de clasificación de empresarial, definidos por el Decreto 957 de 2019, priorizando aquellas que sean micro, pequeñas o medianas.</w:t>
      </w:r>
    </w:p>
    <w:p w14:paraId="51FA5CD7" w14:textId="0CC8982C" w:rsidR="00AE7765" w:rsidRDefault="00AE7765" w:rsidP="00C60BF2">
      <w:pPr>
        <w:tabs>
          <w:tab w:val="left" w:pos="567"/>
        </w:tabs>
        <w:jc w:val="both"/>
        <w:rPr>
          <w:rFonts w:ascii="Arial Narrow" w:hAnsi="Arial Narrow" w:cs="Arial"/>
          <w:bCs/>
          <w:color w:val="000000"/>
        </w:rPr>
      </w:pPr>
    </w:p>
    <w:p w14:paraId="06829153" w14:textId="1ACD8B5F" w:rsidR="00AE7765" w:rsidRDefault="00F6235E" w:rsidP="00C60BF2">
      <w:pPr>
        <w:tabs>
          <w:tab w:val="left" w:pos="567"/>
        </w:tabs>
        <w:jc w:val="both"/>
        <w:rPr>
          <w:rFonts w:ascii="Arial Narrow" w:hAnsi="Arial Narrow" w:cs="Arial"/>
          <w:b/>
          <w:color w:val="000000"/>
        </w:rPr>
      </w:pPr>
      <w:r w:rsidRPr="00F6235E">
        <w:rPr>
          <w:rFonts w:ascii="Arial Narrow" w:hAnsi="Arial Narrow" w:cs="Arial"/>
          <w:b/>
          <w:color w:val="000000"/>
        </w:rPr>
        <w:t>PAR</w:t>
      </w:r>
      <w:r>
        <w:rPr>
          <w:rFonts w:ascii="Arial Narrow" w:hAnsi="Arial Narrow" w:cs="Arial"/>
          <w:b/>
          <w:color w:val="000000"/>
        </w:rPr>
        <w:t>Á</w:t>
      </w:r>
      <w:r w:rsidRPr="00F6235E">
        <w:rPr>
          <w:rFonts w:ascii="Arial Narrow" w:hAnsi="Arial Narrow" w:cs="Arial"/>
          <w:b/>
          <w:color w:val="000000"/>
        </w:rPr>
        <w:t>GRAFO</w:t>
      </w:r>
      <w:r>
        <w:rPr>
          <w:rFonts w:ascii="Arial Narrow" w:hAnsi="Arial Narrow" w:cs="Arial"/>
          <w:b/>
          <w:color w:val="000000"/>
        </w:rPr>
        <w:t xml:space="preserve"> SEGUNDO: </w:t>
      </w:r>
      <w:r w:rsidRPr="000D56F1">
        <w:rPr>
          <w:rFonts w:ascii="Arial Narrow" w:hAnsi="Arial Narrow" w:cs="Arial"/>
          <w:bCs/>
          <w:color w:val="000000"/>
        </w:rPr>
        <w:t xml:space="preserve">Para los criterios enunciados que involucren la vinculación de capital humano, el oferente deberá acreditar </w:t>
      </w:r>
      <w:r w:rsidR="00904F00" w:rsidRPr="000D56F1">
        <w:rPr>
          <w:rFonts w:ascii="Arial Narrow" w:hAnsi="Arial Narrow" w:cs="Arial"/>
          <w:bCs/>
          <w:color w:val="000000"/>
        </w:rPr>
        <w:t xml:space="preserve">una antigüedad igual o mayor a un año, para los casos de constitución inferior a un año se tendrá en cuenta a aquellos trabajadores </w:t>
      </w:r>
      <w:r w:rsidR="000D56F1" w:rsidRPr="000D56F1">
        <w:rPr>
          <w:rFonts w:ascii="Arial Narrow" w:hAnsi="Arial Narrow" w:cs="Arial"/>
          <w:bCs/>
          <w:color w:val="000000"/>
        </w:rPr>
        <w:t xml:space="preserve">que hayan sido vinculados desde el momento de constitución de </w:t>
      </w:r>
      <w:proofErr w:type="gramStart"/>
      <w:r w:rsidR="000D56F1" w:rsidRPr="000D56F1">
        <w:rPr>
          <w:rFonts w:ascii="Arial Narrow" w:hAnsi="Arial Narrow" w:cs="Arial"/>
          <w:bCs/>
          <w:color w:val="000000"/>
        </w:rPr>
        <w:t>la misma</w:t>
      </w:r>
      <w:proofErr w:type="gramEnd"/>
      <w:r w:rsidR="000D56F1" w:rsidRPr="000D56F1">
        <w:rPr>
          <w:rFonts w:ascii="Arial Narrow" w:hAnsi="Arial Narrow" w:cs="Arial"/>
          <w:bCs/>
          <w:color w:val="000000"/>
        </w:rPr>
        <w:t>.</w:t>
      </w:r>
    </w:p>
    <w:p w14:paraId="71D97D74" w14:textId="3FAEC38D" w:rsidR="000D56F1" w:rsidRDefault="000D56F1" w:rsidP="00C60BF2">
      <w:pPr>
        <w:tabs>
          <w:tab w:val="left" w:pos="567"/>
        </w:tabs>
        <w:jc w:val="both"/>
        <w:rPr>
          <w:rFonts w:ascii="Arial Narrow" w:hAnsi="Arial Narrow" w:cs="Arial"/>
          <w:b/>
          <w:color w:val="000000"/>
        </w:rPr>
      </w:pPr>
    </w:p>
    <w:p w14:paraId="354A5B1D" w14:textId="29F78C7F" w:rsidR="00F12769" w:rsidRDefault="000D56F1" w:rsidP="00FF5D98">
      <w:pPr>
        <w:tabs>
          <w:tab w:val="left" w:pos="567"/>
        </w:tabs>
        <w:jc w:val="both"/>
        <w:rPr>
          <w:rFonts w:ascii="Arial Narrow" w:hAnsi="Arial Narrow" w:cs="Arial"/>
          <w:bCs/>
          <w:color w:val="000000"/>
        </w:rPr>
      </w:pPr>
      <w:r w:rsidRPr="00F6235E">
        <w:rPr>
          <w:rFonts w:ascii="Arial Narrow" w:hAnsi="Arial Narrow" w:cs="Arial"/>
          <w:b/>
          <w:color w:val="000000"/>
        </w:rPr>
        <w:t>PAR</w:t>
      </w:r>
      <w:r>
        <w:rPr>
          <w:rFonts w:ascii="Arial Narrow" w:hAnsi="Arial Narrow" w:cs="Arial"/>
          <w:b/>
          <w:color w:val="000000"/>
        </w:rPr>
        <w:t>Á</w:t>
      </w:r>
      <w:r w:rsidRPr="00F6235E">
        <w:rPr>
          <w:rFonts w:ascii="Arial Narrow" w:hAnsi="Arial Narrow" w:cs="Arial"/>
          <w:b/>
          <w:color w:val="000000"/>
        </w:rPr>
        <w:t>GRAFO</w:t>
      </w:r>
      <w:r>
        <w:rPr>
          <w:rFonts w:ascii="Arial Narrow" w:hAnsi="Arial Narrow" w:cs="Arial"/>
          <w:b/>
          <w:color w:val="000000"/>
        </w:rPr>
        <w:t xml:space="preserve"> TERCERO: </w:t>
      </w:r>
      <w:r w:rsidR="00AB31E1" w:rsidRPr="00AB31E1">
        <w:rPr>
          <w:rFonts w:ascii="Arial Narrow" w:hAnsi="Arial Narrow" w:cs="Arial"/>
          <w:bCs/>
          <w:color w:val="000000"/>
        </w:rPr>
        <w:t>El gobierno nacional podrá reglamentar la aplicación de factores de desempate en casos en que concurran dos o más factores aquí previstos.</w:t>
      </w:r>
    </w:p>
    <w:p w14:paraId="18D5AC85" w14:textId="58482FA0" w:rsidR="00FD12AC" w:rsidRDefault="00FD12AC" w:rsidP="00FF5D98">
      <w:pPr>
        <w:tabs>
          <w:tab w:val="left" w:pos="567"/>
        </w:tabs>
        <w:jc w:val="both"/>
        <w:rPr>
          <w:rFonts w:ascii="Arial Narrow" w:hAnsi="Arial Narrow" w:cs="Arial"/>
          <w:bCs/>
          <w:color w:val="000000"/>
        </w:rPr>
      </w:pPr>
    </w:p>
    <w:p w14:paraId="6457E7A3" w14:textId="77777777" w:rsidR="00FD12AC" w:rsidRPr="00FF5D98" w:rsidRDefault="00FD12AC" w:rsidP="00FF5D98">
      <w:pPr>
        <w:tabs>
          <w:tab w:val="left" w:pos="567"/>
        </w:tabs>
        <w:jc w:val="both"/>
        <w:rPr>
          <w:rFonts w:ascii="Arial Narrow" w:hAnsi="Arial Narrow" w:cs="Arial"/>
          <w:bCs/>
          <w:color w:val="000000"/>
        </w:rPr>
      </w:pPr>
    </w:p>
    <w:p w14:paraId="1FE3AB36" w14:textId="7C2C05E4" w:rsidR="00F12769" w:rsidRDefault="00F12769" w:rsidP="0053216C">
      <w:pPr>
        <w:pStyle w:val="Prrafodelista"/>
        <w:tabs>
          <w:tab w:val="left" w:pos="567"/>
        </w:tabs>
        <w:spacing w:after="0" w:line="240" w:lineRule="auto"/>
        <w:ind w:left="1080"/>
        <w:contextualSpacing w:val="0"/>
        <w:jc w:val="both"/>
        <w:rPr>
          <w:rFonts w:ascii="Arial Narrow" w:hAnsi="Arial Narrow" w:cstheme="minorHAnsi"/>
          <w:b/>
          <w:highlight w:val="cyan"/>
        </w:rPr>
      </w:pPr>
    </w:p>
    <w:p w14:paraId="3FEAE7EA" w14:textId="77777777" w:rsidR="00F12769" w:rsidRPr="00164263" w:rsidRDefault="00F12769" w:rsidP="0053216C">
      <w:pPr>
        <w:pStyle w:val="Prrafodelista"/>
        <w:tabs>
          <w:tab w:val="left" w:pos="567"/>
        </w:tabs>
        <w:spacing w:after="0" w:line="240" w:lineRule="auto"/>
        <w:ind w:left="1080"/>
        <w:contextualSpacing w:val="0"/>
        <w:jc w:val="both"/>
        <w:rPr>
          <w:rFonts w:ascii="Arial Narrow" w:hAnsi="Arial Narrow" w:cstheme="minorHAnsi"/>
          <w:b/>
          <w:highlight w:val="cyan"/>
        </w:rPr>
      </w:pPr>
    </w:p>
    <w:p w14:paraId="2CBBB1B7" w14:textId="5DBB495F" w:rsidR="00EE36B2" w:rsidRPr="00164263" w:rsidRDefault="00EE36B2" w:rsidP="005B2E25">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164263">
        <w:rPr>
          <w:rFonts w:ascii="Arial Narrow" w:hAnsi="Arial Narrow" w:cstheme="minorHAnsi"/>
          <w:b/>
        </w:rPr>
        <w:lastRenderedPageBreak/>
        <w:t>GARANTÍA DE SERIEDAD DE LA PROPUESTA</w:t>
      </w:r>
    </w:p>
    <w:p w14:paraId="379D804A" w14:textId="77777777" w:rsidR="00EE36B2" w:rsidRPr="00164263" w:rsidRDefault="00EE36B2" w:rsidP="00EE36B2">
      <w:pPr>
        <w:pStyle w:val="Default"/>
        <w:jc w:val="both"/>
        <w:rPr>
          <w:rFonts w:ascii="Arial Narrow" w:hAnsi="Arial Narrow" w:cstheme="minorHAnsi"/>
          <w:bCs/>
          <w:color w:val="auto"/>
          <w:sz w:val="22"/>
          <w:szCs w:val="22"/>
        </w:rPr>
      </w:pPr>
    </w:p>
    <w:p w14:paraId="304F6350" w14:textId="77777777" w:rsidR="00EE36B2" w:rsidRPr="00164263" w:rsidRDefault="00EE36B2" w:rsidP="00EE36B2">
      <w:pPr>
        <w:jc w:val="both"/>
        <w:rPr>
          <w:rFonts w:ascii="Arial Narrow" w:hAnsi="Arial Narrow" w:cstheme="minorHAnsi"/>
          <w:bCs/>
          <w:sz w:val="22"/>
          <w:szCs w:val="22"/>
        </w:rPr>
      </w:pPr>
      <w:r w:rsidRPr="00164263">
        <w:rPr>
          <w:rFonts w:ascii="Arial Narrow" w:hAnsi="Arial Narrow" w:cstheme="minorHAnsi"/>
          <w:bCs/>
          <w:sz w:val="22"/>
          <w:szCs w:val="22"/>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70A1B207" w14:textId="77777777" w:rsidR="00EE36B2" w:rsidRPr="00164263" w:rsidRDefault="00EE36B2" w:rsidP="00EE36B2">
      <w:pPr>
        <w:jc w:val="both"/>
        <w:rPr>
          <w:rFonts w:ascii="Arial Narrow" w:hAnsi="Arial Narrow" w:cstheme="minorHAnsi"/>
          <w:bCs/>
          <w:sz w:val="22"/>
          <w:szCs w:val="22"/>
        </w:rPr>
      </w:pPr>
    </w:p>
    <w:p w14:paraId="063798B4" w14:textId="77777777" w:rsidR="00EE36B2" w:rsidRPr="00164263" w:rsidRDefault="00EE36B2" w:rsidP="00EE36B2">
      <w:pPr>
        <w:adjustRightInd w:val="0"/>
        <w:jc w:val="both"/>
        <w:rPr>
          <w:rFonts w:ascii="Arial Narrow" w:hAnsi="Arial Narrow" w:cstheme="minorHAnsi"/>
          <w:bCs/>
          <w:sz w:val="22"/>
          <w:szCs w:val="22"/>
        </w:rPr>
      </w:pPr>
      <w:r w:rsidRPr="00164263">
        <w:rPr>
          <w:rFonts w:ascii="Arial Narrow" w:hAnsi="Arial Narrow" w:cstheme="minorHAnsi"/>
          <w:bCs/>
          <w:sz w:val="22"/>
          <w:szCs w:val="22"/>
        </w:rPr>
        <w:t xml:space="preserve">La garantía deberá contener lo siguiente: </w:t>
      </w:r>
    </w:p>
    <w:p w14:paraId="1DE9E312" w14:textId="77777777" w:rsidR="00EE36B2" w:rsidRPr="00164263" w:rsidRDefault="00EE36B2" w:rsidP="00EE36B2">
      <w:pPr>
        <w:rPr>
          <w:rFonts w:ascii="Arial Narrow" w:hAnsi="Arial Narrow" w:cstheme="minorHAnsi"/>
          <w:bCs/>
          <w:sz w:val="22"/>
          <w:szCs w:val="22"/>
        </w:rPr>
      </w:pPr>
    </w:p>
    <w:p w14:paraId="30B8ED6D" w14:textId="77777777" w:rsidR="00EE36B2" w:rsidRPr="00164263" w:rsidRDefault="00EE36B2" w:rsidP="005B2E25">
      <w:pPr>
        <w:pStyle w:val="Prrafodelista"/>
        <w:numPr>
          <w:ilvl w:val="0"/>
          <w:numId w:val="7"/>
        </w:numPr>
        <w:spacing w:after="0" w:line="240" w:lineRule="auto"/>
        <w:ind w:left="0" w:firstLine="0"/>
        <w:contextualSpacing w:val="0"/>
        <w:jc w:val="both"/>
        <w:rPr>
          <w:rFonts w:ascii="Arial Narrow" w:hAnsi="Arial Narrow" w:cstheme="minorHAnsi"/>
          <w:bCs/>
        </w:rPr>
      </w:pPr>
      <w:r w:rsidRPr="00164263">
        <w:rPr>
          <w:rFonts w:ascii="Arial Narrow" w:hAnsi="Arial Narrow" w:cstheme="minorHAnsi"/>
          <w:bCs/>
        </w:rPr>
        <w:t>Asegurado / Beneficiario: UNIDAD ADMINISTRATIVA ESPECIAL DE GESTIÓN DE RESTITUCIÓN DE TIERRAS DESPOJADAS, NIT. 900498879-9</w:t>
      </w:r>
    </w:p>
    <w:p w14:paraId="417937CE" w14:textId="77777777" w:rsidR="00EE36B2" w:rsidRPr="00164263" w:rsidRDefault="00EE36B2" w:rsidP="00EE36B2">
      <w:pPr>
        <w:pStyle w:val="Prrafodelista"/>
        <w:ind w:left="0"/>
        <w:rPr>
          <w:rFonts w:ascii="Arial Narrow" w:hAnsi="Arial Narrow" w:cstheme="minorHAnsi"/>
          <w:bCs/>
        </w:rPr>
      </w:pPr>
    </w:p>
    <w:p w14:paraId="625E9F11" w14:textId="121A03D4" w:rsidR="00EE36B2" w:rsidRPr="00164263" w:rsidRDefault="00EE36B2" w:rsidP="005B2E25">
      <w:pPr>
        <w:pStyle w:val="Prrafodelista"/>
        <w:numPr>
          <w:ilvl w:val="0"/>
          <w:numId w:val="6"/>
        </w:numPr>
        <w:spacing w:after="0" w:line="240" w:lineRule="auto"/>
        <w:ind w:left="0" w:firstLine="0"/>
        <w:jc w:val="both"/>
        <w:rPr>
          <w:rFonts w:ascii="Arial Narrow" w:hAnsi="Arial Narrow" w:cstheme="minorHAnsi"/>
          <w:bCs/>
        </w:rPr>
      </w:pPr>
      <w:r w:rsidRPr="00164263">
        <w:rPr>
          <w:rFonts w:ascii="Arial Narrow" w:hAnsi="Arial Narrow" w:cstheme="minorHAnsi"/>
          <w:bCs/>
        </w:rPr>
        <w:t>Valor de la Garantía de Seriedad de la Propuesta: La Garantía de Seriedad de la Propuesta deberá ser constituida por un valor equivalente al diez por ciento (</w:t>
      </w:r>
      <w:r w:rsidR="00BD19B8" w:rsidRPr="00164263">
        <w:rPr>
          <w:rFonts w:ascii="Arial Narrow" w:hAnsi="Arial Narrow" w:cstheme="minorHAnsi"/>
          <w:bCs/>
        </w:rPr>
        <w:t>1</w:t>
      </w:r>
      <w:r w:rsidR="00D0550C" w:rsidRPr="00164263">
        <w:rPr>
          <w:rFonts w:ascii="Arial Narrow" w:hAnsi="Arial Narrow" w:cstheme="minorHAnsi"/>
          <w:bCs/>
        </w:rPr>
        <w:t>0</w:t>
      </w:r>
      <w:r w:rsidRPr="00164263">
        <w:rPr>
          <w:rFonts w:ascii="Arial Narrow" w:hAnsi="Arial Narrow" w:cstheme="minorHAnsi"/>
          <w:bCs/>
        </w:rPr>
        <w:t>%) del valor total del presupuesto oficial.</w:t>
      </w:r>
    </w:p>
    <w:p w14:paraId="63094915" w14:textId="77777777" w:rsidR="00EE36B2" w:rsidRPr="00164263" w:rsidRDefault="00EE36B2" w:rsidP="00EE36B2">
      <w:pPr>
        <w:pStyle w:val="Prrafodelista"/>
        <w:ind w:left="0"/>
        <w:rPr>
          <w:rFonts w:ascii="Arial Narrow" w:hAnsi="Arial Narrow" w:cstheme="minorHAnsi"/>
          <w:bCs/>
        </w:rPr>
      </w:pPr>
    </w:p>
    <w:p w14:paraId="764598C5" w14:textId="77777777" w:rsidR="00EE36B2" w:rsidRPr="00164263" w:rsidRDefault="00EE36B2" w:rsidP="005B2E25">
      <w:pPr>
        <w:pStyle w:val="Prrafodelista"/>
        <w:numPr>
          <w:ilvl w:val="0"/>
          <w:numId w:val="6"/>
        </w:numPr>
        <w:spacing w:after="0" w:line="240" w:lineRule="auto"/>
        <w:ind w:left="0" w:firstLine="0"/>
        <w:jc w:val="both"/>
        <w:rPr>
          <w:rFonts w:ascii="Arial Narrow" w:hAnsi="Arial Narrow" w:cstheme="minorHAnsi"/>
          <w:bCs/>
        </w:rPr>
      </w:pPr>
      <w:r w:rsidRPr="00164263">
        <w:rPr>
          <w:rFonts w:ascii="Arial Narrow" w:hAnsi="Arial Narrow" w:cstheme="minorHAnsi"/>
          <w:bCs/>
        </w:rPr>
        <w:t xml:space="preserve">Vigencia: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6702BE37" w14:textId="77777777" w:rsidR="00EE36B2" w:rsidRPr="00164263" w:rsidRDefault="00EE36B2" w:rsidP="00EE36B2">
      <w:pPr>
        <w:pStyle w:val="Prrafodelista"/>
        <w:adjustRightInd w:val="0"/>
        <w:ind w:left="0"/>
        <w:jc w:val="both"/>
        <w:rPr>
          <w:rFonts w:ascii="Arial Narrow" w:hAnsi="Arial Narrow" w:cstheme="minorHAnsi"/>
          <w:bCs/>
        </w:rPr>
      </w:pPr>
    </w:p>
    <w:p w14:paraId="6F483F89" w14:textId="77777777" w:rsidR="00EE36B2" w:rsidRPr="00164263" w:rsidRDefault="00EE36B2" w:rsidP="005B2E25">
      <w:pPr>
        <w:pStyle w:val="Prrafodelista"/>
        <w:numPr>
          <w:ilvl w:val="0"/>
          <w:numId w:val="5"/>
        </w:numPr>
        <w:adjustRightInd w:val="0"/>
        <w:spacing w:after="0" w:line="240" w:lineRule="auto"/>
        <w:ind w:left="0" w:firstLine="0"/>
        <w:contextualSpacing w:val="0"/>
        <w:jc w:val="both"/>
        <w:rPr>
          <w:rFonts w:ascii="Arial Narrow" w:hAnsi="Arial Narrow" w:cstheme="minorHAnsi"/>
        </w:rPr>
      </w:pPr>
      <w:r w:rsidRPr="00164263">
        <w:rPr>
          <w:rFonts w:ascii="Arial Narrow" w:hAnsi="Arial Narrow" w:cstheme="minorHAnsi"/>
        </w:rPr>
        <w:t>Adicionalmente, la Garantía de Seriedad de la propuesta favorecida con la adjudicación deberá mantenerse vigente hasta que la aprobación de Garantía Única de Cumplimiento propio de la etapa contractual.</w:t>
      </w:r>
    </w:p>
    <w:p w14:paraId="41BA58C4" w14:textId="77777777" w:rsidR="00EE36B2" w:rsidRPr="00164263" w:rsidRDefault="00EE36B2" w:rsidP="00EE36B2">
      <w:pPr>
        <w:pStyle w:val="Prrafodelista"/>
        <w:adjustRightInd w:val="0"/>
        <w:ind w:left="0"/>
        <w:jc w:val="both"/>
        <w:rPr>
          <w:rFonts w:ascii="Arial Narrow" w:hAnsi="Arial Narrow" w:cstheme="minorHAnsi"/>
        </w:rPr>
      </w:pPr>
    </w:p>
    <w:p w14:paraId="24EC238F" w14:textId="77777777" w:rsidR="00EE36B2" w:rsidRPr="00164263" w:rsidRDefault="00EE36B2" w:rsidP="005B2E25">
      <w:pPr>
        <w:pStyle w:val="Prrafodelista"/>
        <w:numPr>
          <w:ilvl w:val="0"/>
          <w:numId w:val="5"/>
        </w:numPr>
        <w:adjustRightInd w:val="0"/>
        <w:spacing w:after="0" w:line="240" w:lineRule="auto"/>
        <w:ind w:left="0" w:firstLine="0"/>
        <w:contextualSpacing w:val="0"/>
        <w:jc w:val="both"/>
        <w:rPr>
          <w:rFonts w:ascii="Arial Narrow" w:hAnsi="Arial Narrow" w:cstheme="minorHAnsi"/>
        </w:rPr>
      </w:pPr>
      <w:r w:rsidRPr="00164263">
        <w:rPr>
          <w:rFonts w:ascii="Arial Narrow" w:hAnsi="Arial Narrow" w:cstheme="minorHAnsi"/>
        </w:rPr>
        <w:t xml:space="preserve">Tomador / Afianzado: 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121CDBF3" w14:textId="77777777" w:rsidR="00EE36B2" w:rsidRPr="00164263" w:rsidRDefault="00EE36B2" w:rsidP="00EE36B2">
      <w:pPr>
        <w:rPr>
          <w:rFonts w:ascii="Arial Narrow" w:hAnsi="Arial Narrow" w:cstheme="minorHAnsi"/>
          <w:sz w:val="22"/>
          <w:szCs w:val="22"/>
        </w:rPr>
      </w:pPr>
    </w:p>
    <w:p w14:paraId="782EB930" w14:textId="77777777" w:rsidR="00EE36B2" w:rsidRPr="00164263" w:rsidRDefault="00EE36B2" w:rsidP="00EE36B2">
      <w:pPr>
        <w:jc w:val="both"/>
        <w:rPr>
          <w:rFonts w:ascii="Arial Narrow" w:hAnsi="Arial Narrow" w:cstheme="minorHAnsi"/>
          <w:sz w:val="22"/>
          <w:szCs w:val="22"/>
        </w:rPr>
      </w:pPr>
      <w:r w:rsidRPr="00164263">
        <w:rPr>
          <w:rFonts w:ascii="Arial Narrow" w:hAnsi="Arial Narrow" w:cstheme="minorHAnsi"/>
          <w:sz w:val="22"/>
          <w:szCs w:val="22"/>
        </w:rPr>
        <w:t>La Garantía de Seriedad de la propuesta amparará el cumplimiento de las siguientes obligaciones que asume el proponente por su participación en el presente proceso, así</w:t>
      </w:r>
    </w:p>
    <w:p w14:paraId="33836451" w14:textId="77777777" w:rsidR="00EE36B2" w:rsidRPr="00164263" w:rsidRDefault="00EE36B2" w:rsidP="00EE36B2">
      <w:pPr>
        <w:jc w:val="both"/>
        <w:rPr>
          <w:rFonts w:ascii="Arial Narrow" w:hAnsi="Arial Narrow" w:cstheme="minorHAnsi"/>
          <w:sz w:val="22"/>
          <w:szCs w:val="22"/>
        </w:rPr>
      </w:pPr>
    </w:p>
    <w:p w14:paraId="52AC5742" w14:textId="77777777" w:rsidR="00EE36B2" w:rsidRPr="00164263" w:rsidRDefault="00EE36B2" w:rsidP="005B2E25">
      <w:pPr>
        <w:pStyle w:val="Prrafodelista"/>
        <w:numPr>
          <w:ilvl w:val="0"/>
          <w:numId w:val="8"/>
        </w:numPr>
        <w:spacing w:after="0" w:line="240" w:lineRule="auto"/>
        <w:ind w:left="0" w:firstLine="0"/>
        <w:jc w:val="both"/>
        <w:rPr>
          <w:rFonts w:ascii="Arial Narrow" w:hAnsi="Arial Narrow" w:cstheme="minorHAnsi"/>
        </w:rPr>
      </w:pPr>
      <w:r w:rsidRPr="00164263">
        <w:rPr>
          <w:rFonts w:ascii="Arial Narrow" w:hAnsi="Arial Narrow" w:cstheme="minorHAnsi"/>
        </w:rPr>
        <w:t>La no suscripción del contrato sin justa causa por parte del proponente seleccionado.</w:t>
      </w:r>
    </w:p>
    <w:p w14:paraId="389C6508" w14:textId="77777777" w:rsidR="00EE36B2" w:rsidRPr="00164263" w:rsidRDefault="00EE36B2" w:rsidP="005B2E25">
      <w:pPr>
        <w:pStyle w:val="Prrafodelista"/>
        <w:numPr>
          <w:ilvl w:val="0"/>
          <w:numId w:val="8"/>
        </w:numPr>
        <w:spacing w:after="0" w:line="240" w:lineRule="auto"/>
        <w:ind w:left="709" w:hanging="709"/>
        <w:jc w:val="both"/>
        <w:rPr>
          <w:rFonts w:ascii="Arial Narrow" w:hAnsi="Arial Narrow" w:cstheme="minorHAnsi"/>
        </w:rPr>
      </w:pPr>
      <w:r w:rsidRPr="00164263">
        <w:rPr>
          <w:rFonts w:ascii="Arial Narrow" w:hAnsi="Arial Narrow" w:cstheme="minorHAnsi"/>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62DCA684" w14:textId="77777777" w:rsidR="00EE36B2" w:rsidRPr="00164263" w:rsidRDefault="00EE36B2" w:rsidP="005B2E25">
      <w:pPr>
        <w:pStyle w:val="Prrafodelista"/>
        <w:numPr>
          <w:ilvl w:val="0"/>
          <w:numId w:val="8"/>
        </w:numPr>
        <w:spacing w:after="0" w:line="240" w:lineRule="auto"/>
        <w:ind w:left="709" w:hanging="709"/>
        <w:jc w:val="both"/>
        <w:rPr>
          <w:rFonts w:ascii="Arial Narrow" w:hAnsi="Arial Narrow" w:cstheme="minorHAnsi"/>
        </w:rPr>
      </w:pPr>
      <w:r w:rsidRPr="00164263">
        <w:rPr>
          <w:rFonts w:ascii="Arial Narrow" w:hAnsi="Arial Narrow" w:cstheme="minorHAnsi"/>
        </w:rPr>
        <w:t xml:space="preserve">La falta de cumplimiento por parte del PROPONENTE seleccionado, de la garantía de cumplimiento de las obligaciones del contrato. </w:t>
      </w:r>
    </w:p>
    <w:p w14:paraId="45ED0226" w14:textId="77777777" w:rsidR="00EE36B2" w:rsidRPr="00164263" w:rsidRDefault="00EE36B2" w:rsidP="005B2E25">
      <w:pPr>
        <w:pStyle w:val="Prrafodelista"/>
        <w:numPr>
          <w:ilvl w:val="0"/>
          <w:numId w:val="8"/>
        </w:numPr>
        <w:spacing w:after="0" w:line="240" w:lineRule="auto"/>
        <w:ind w:left="0" w:firstLine="0"/>
        <w:jc w:val="both"/>
        <w:rPr>
          <w:rFonts w:ascii="Arial Narrow" w:hAnsi="Arial Narrow" w:cstheme="minorHAnsi"/>
        </w:rPr>
      </w:pPr>
      <w:r w:rsidRPr="00164263">
        <w:rPr>
          <w:rFonts w:ascii="Arial Narrow" w:hAnsi="Arial Narrow" w:cstheme="minorHAnsi"/>
        </w:rPr>
        <w:t>El retiro de la oferta después de vencido el término fijado para la presentación de propuestas.</w:t>
      </w:r>
    </w:p>
    <w:p w14:paraId="307850BC" w14:textId="77777777" w:rsidR="00EE36B2" w:rsidRPr="00164263" w:rsidRDefault="00EE36B2" w:rsidP="00EE36B2">
      <w:pPr>
        <w:jc w:val="both"/>
        <w:rPr>
          <w:rFonts w:ascii="Arial Narrow" w:hAnsi="Arial Narrow" w:cstheme="minorHAnsi"/>
          <w:sz w:val="22"/>
          <w:szCs w:val="22"/>
        </w:rPr>
      </w:pPr>
    </w:p>
    <w:p w14:paraId="12BE097A" w14:textId="77777777" w:rsidR="00EE36B2" w:rsidRPr="00164263" w:rsidRDefault="00EE36B2" w:rsidP="00EE36B2">
      <w:pPr>
        <w:jc w:val="both"/>
        <w:rPr>
          <w:rFonts w:ascii="Arial Narrow" w:hAnsi="Arial Narrow" w:cstheme="minorHAnsi"/>
          <w:sz w:val="22"/>
          <w:szCs w:val="22"/>
        </w:rPr>
      </w:pPr>
      <w:r w:rsidRPr="00164263">
        <w:rPr>
          <w:rFonts w:ascii="Arial Narrow" w:hAnsi="Arial Narrow" w:cstheme="minorHAnsi"/>
          <w:sz w:val="22"/>
          <w:szCs w:val="22"/>
        </w:rPr>
        <w:t>El PROPONENTE, por el acto de ofertar, acepta que la UNIDAD ADMINISTRATIVA ESPECIAL DE GESTIÓN DE RESTITUCIÓN DE TIERRAS DESPOJADAS, le solicite ampliar el término de vigencia de la póliza.</w:t>
      </w:r>
    </w:p>
    <w:p w14:paraId="1F7E443F" w14:textId="77777777" w:rsidR="00EE36B2" w:rsidRPr="00164263" w:rsidRDefault="00EE36B2" w:rsidP="00EE36B2">
      <w:pPr>
        <w:jc w:val="both"/>
        <w:rPr>
          <w:rFonts w:ascii="Arial Narrow" w:hAnsi="Arial Narrow" w:cstheme="minorHAnsi"/>
          <w:sz w:val="22"/>
          <w:szCs w:val="22"/>
        </w:rPr>
      </w:pPr>
    </w:p>
    <w:p w14:paraId="32B52EDE" w14:textId="7F911EAF" w:rsidR="00015A36" w:rsidRPr="000F51E8" w:rsidRDefault="00EE36B2" w:rsidP="00EE36B2">
      <w:pPr>
        <w:jc w:val="both"/>
        <w:rPr>
          <w:rFonts w:ascii="Arial Narrow" w:hAnsi="Arial Narrow" w:cstheme="minorHAnsi"/>
          <w:i/>
          <w:sz w:val="22"/>
          <w:szCs w:val="22"/>
        </w:rPr>
      </w:pPr>
      <w:r w:rsidRPr="00164263">
        <w:rPr>
          <w:rFonts w:ascii="Arial Narrow" w:hAnsi="Arial Narrow" w:cstheme="minorHAnsi"/>
          <w:sz w:val="22"/>
          <w:szCs w:val="22"/>
        </w:rPr>
        <w:t xml:space="preserve">En caso de presentarse Garantía Bancaria, esta deberá tener la siguiente leyenda. </w:t>
      </w:r>
      <w:r w:rsidRPr="00164263">
        <w:rPr>
          <w:rFonts w:ascii="Arial Narrow" w:hAnsi="Arial Narrow" w:cstheme="minorHAnsi"/>
          <w:i/>
          <w:sz w:val="22"/>
          <w:szCs w:val="22"/>
        </w:rPr>
        <w:t>“La presente garantía será pagada por el garante dentro de los treinta (30) días siguientes a la fecha del acto administrativo que declare el incumplimiento del PROPONENTE”.</w:t>
      </w:r>
    </w:p>
    <w:p w14:paraId="59B8FE74" w14:textId="29068521" w:rsidR="00905644" w:rsidRDefault="00905644" w:rsidP="00EE36B2">
      <w:pPr>
        <w:jc w:val="both"/>
        <w:rPr>
          <w:rFonts w:ascii="Arial Narrow" w:hAnsi="Arial Narrow" w:cstheme="minorHAnsi"/>
          <w:sz w:val="22"/>
          <w:szCs w:val="22"/>
        </w:rPr>
      </w:pPr>
    </w:p>
    <w:p w14:paraId="7A2E066C" w14:textId="77777777" w:rsidR="00905644" w:rsidRPr="00164263" w:rsidRDefault="00905644" w:rsidP="00EE36B2">
      <w:pPr>
        <w:jc w:val="both"/>
        <w:rPr>
          <w:rFonts w:ascii="Arial Narrow" w:hAnsi="Arial Narrow" w:cstheme="minorHAnsi"/>
          <w:sz w:val="22"/>
          <w:szCs w:val="22"/>
        </w:rPr>
      </w:pPr>
    </w:p>
    <w:p w14:paraId="72DFFC37" w14:textId="2392C85F" w:rsidR="00EE36B2" w:rsidRPr="00164263" w:rsidRDefault="00EE36B2" w:rsidP="005B2E25">
      <w:pPr>
        <w:pStyle w:val="Prrafodelista"/>
        <w:numPr>
          <w:ilvl w:val="0"/>
          <w:numId w:val="1"/>
        </w:numPr>
        <w:tabs>
          <w:tab w:val="left" w:pos="567"/>
        </w:tabs>
        <w:spacing w:after="0" w:line="240" w:lineRule="auto"/>
        <w:contextualSpacing w:val="0"/>
        <w:jc w:val="center"/>
        <w:rPr>
          <w:rFonts w:ascii="Arial Narrow" w:hAnsi="Arial Narrow" w:cstheme="minorHAnsi"/>
          <w:b/>
        </w:rPr>
      </w:pPr>
      <w:r w:rsidRPr="00164263">
        <w:rPr>
          <w:rFonts w:ascii="Arial Narrow" w:hAnsi="Arial Narrow" w:cstheme="minorHAnsi"/>
          <w:b/>
        </w:rPr>
        <w:t xml:space="preserve">CAUSALES DE RECHAZO DE LA PROPUESTA </w:t>
      </w:r>
    </w:p>
    <w:p w14:paraId="511DA671" w14:textId="77777777" w:rsidR="007F00ED" w:rsidRPr="00164263" w:rsidRDefault="007F00ED" w:rsidP="007F00ED">
      <w:pPr>
        <w:pStyle w:val="Prrafodelista"/>
        <w:tabs>
          <w:tab w:val="left" w:pos="567"/>
        </w:tabs>
        <w:spacing w:after="0" w:line="240" w:lineRule="auto"/>
        <w:ind w:left="1080"/>
        <w:contextualSpacing w:val="0"/>
        <w:rPr>
          <w:rFonts w:ascii="Arial Narrow" w:hAnsi="Arial Narrow" w:cstheme="minorHAnsi"/>
          <w:b/>
        </w:rPr>
      </w:pPr>
    </w:p>
    <w:p w14:paraId="2B83A346" w14:textId="77777777" w:rsidR="00EE36B2" w:rsidRPr="00164263" w:rsidRDefault="00EE36B2" w:rsidP="00EE36B2">
      <w:pPr>
        <w:jc w:val="both"/>
        <w:rPr>
          <w:rFonts w:ascii="Arial Narrow" w:hAnsi="Arial Narrow" w:cstheme="minorHAnsi"/>
          <w:sz w:val="22"/>
          <w:szCs w:val="22"/>
        </w:rPr>
      </w:pPr>
      <w:r w:rsidRPr="00164263">
        <w:rPr>
          <w:rFonts w:ascii="Arial Narrow" w:hAnsi="Arial Narrow" w:cstheme="minorHAnsi"/>
          <w:sz w:val="22"/>
          <w:szCs w:val="22"/>
        </w:rPr>
        <w:t xml:space="preserve">En adición a otras causas previstas por la ley, LA UNIDAD ADMINISTRATIVA ESPECIAL DE GESTIÓN DE RESTITUCIÓN DE TIERRAS DESPOJADAS rechazará las Ofertas presentadas por los Proponentes que: </w:t>
      </w:r>
    </w:p>
    <w:p w14:paraId="741B849A" w14:textId="77777777" w:rsidR="00EE36B2" w:rsidRPr="00164263" w:rsidRDefault="00EE36B2" w:rsidP="00EE36B2">
      <w:pPr>
        <w:jc w:val="both"/>
        <w:rPr>
          <w:rFonts w:ascii="Arial Narrow" w:hAnsi="Arial Narrow" w:cstheme="minorHAnsi"/>
          <w:sz w:val="22"/>
          <w:szCs w:val="22"/>
        </w:rPr>
      </w:pPr>
    </w:p>
    <w:p w14:paraId="5159FF57" w14:textId="77777777" w:rsidR="004B1087" w:rsidRPr="00164263" w:rsidRDefault="00EE36B2" w:rsidP="005B2E25">
      <w:pPr>
        <w:pStyle w:val="Prrafodelista"/>
        <w:numPr>
          <w:ilvl w:val="0"/>
          <w:numId w:val="9"/>
        </w:numPr>
        <w:spacing w:after="120" w:line="240" w:lineRule="auto"/>
        <w:ind w:left="714" w:hanging="357"/>
        <w:jc w:val="both"/>
        <w:rPr>
          <w:rFonts w:ascii="Arial Narrow" w:hAnsi="Arial Narrow" w:cstheme="minorHAnsi"/>
        </w:rPr>
      </w:pPr>
      <w:r w:rsidRPr="00164263">
        <w:rPr>
          <w:rFonts w:ascii="Arial Narrow" w:hAnsi="Arial Narrow" w:cstheme="minorHAnsi"/>
        </w:rPr>
        <w:t>Cuando la oferta NO haya sido presentada en la fecha y lugar señalada en el plazo de presentación de ofertas o cuando se presente con posterioridad a la hora indicada en el cronograma del presente proceso de selección.</w:t>
      </w:r>
    </w:p>
    <w:p w14:paraId="789BA727" w14:textId="27AEDDC4" w:rsidR="00774E7D" w:rsidRPr="007058DD" w:rsidRDefault="004B1087" w:rsidP="007058DD">
      <w:pPr>
        <w:pStyle w:val="Prrafodelista"/>
        <w:numPr>
          <w:ilvl w:val="0"/>
          <w:numId w:val="9"/>
        </w:numPr>
        <w:spacing w:after="120" w:line="240" w:lineRule="auto"/>
        <w:ind w:left="714" w:hanging="357"/>
        <w:jc w:val="both"/>
        <w:rPr>
          <w:rFonts w:ascii="Arial Narrow" w:hAnsi="Arial Narrow" w:cstheme="minorHAnsi"/>
          <w:u w:val="single"/>
        </w:rPr>
      </w:pPr>
      <w:r w:rsidRPr="00164263">
        <w:rPr>
          <w:rFonts w:ascii="Arial Narrow" w:hAnsi="Arial Narrow" w:cstheme="minorHAnsi"/>
          <w:u w:val="single"/>
        </w:rPr>
        <w:t xml:space="preserve">Cuando el valor </w:t>
      </w:r>
      <w:r w:rsidR="00BE7B8C" w:rsidRPr="00164263">
        <w:rPr>
          <w:rFonts w:ascii="Arial Narrow" w:hAnsi="Arial Narrow" w:cstheme="minorHAnsi"/>
          <w:u w:val="single"/>
        </w:rPr>
        <w:t xml:space="preserve">unitario </w:t>
      </w:r>
      <w:r w:rsidR="004F373B">
        <w:rPr>
          <w:rFonts w:ascii="Arial Narrow" w:hAnsi="Arial Narrow" w:cstheme="minorHAnsi"/>
          <w:u w:val="single"/>
        </w:rPr>
        <w:t xml:space="preserve">ofertado </w:t>
      </w:r>
      <w:r w:rsidR="00E84261">
        <w:rPr>
          <w:rFonts w:ascii="Arial Narrow" w:hAnsi="Arial Narrow" w:cstheme="minorHAnsi"/>
          <w:u w:val="single"/>
        </w:rPr>
        <w:t xml:space="preserve">por </w:t>
      </w:r>
      <w:r w:rsidR="0028610D">
        <w:rPr>
          <w:rFonts w:ascii="Arial Narrow" w:hAnsi="Arial Narrow" w:cstheme="minorHAnsi"/>
          <w:u w:val="single"/>
        </w:rPr>
        <w:t>el</w:t>
      </w:r>
      <w:r w:rsidR="00E84261">
        <w:rPr>
          <w:rFonts w:ascii="Arial Narrow" w:hAnsi="Arial Narrow" w:cstheme="minorHAnsi"/>
          <w:u w:val="single"/>
        </w:rPr>
        <w:t xml:space="preserve"> proponente para cada uno de los </w:t>
      </w:r>
      <w:r w:rsidR="00FD12AC">
        <w:rPr>
          <w:rFonts w:ascii="Arial Narrow" w:hAnsi="Arial Narrow" w:cstheme="minorHAnsi"/>
          <w:u w:val="single"/>
        </w:rPr>
        <w:t>elementos</w:t>
      </w:r>
      <w:r w:rsidR="0036476B">
        <w:rPr>
          <w:rFonts w:ascii="Arial Narrow" w:hAnsi="Arial Narrow" w:cstheme="minorHAnsi"/>
          <w:u w:val="single"/>
        </w:rPr>
        <w:t xml:space="preserve"> requeridos</w:t>
      </w:r>
      <w:r w:rsidR="00E84261">
        <w:rPr>
          <w:rFonts w:ascii="Arial Narrow" w:hAnsi="Arial Narrow" w:cstheme="minorHAnsi"/>
          <w:u w:val="single"/>
        </w:rPr>
        <w:t xml:space="preserve"> por la Unidad</w:t>
      </w:r>
      <w:r w:rsidR="009D4BBB">
        <w:rPr>
          <w:rFonts w:ascii="Arial Narrow" w:hAnsi="Arial Narrow" w:cstheme="minorHAnsi"/>
          <w:u w:val="single"/>
        </w:rPr>
        <w:t xml:space="preserve"> </w:t>
      </w:r>
      <w:r w:rsidR="004F373B">
        <w:rPr>
          <w:rFonts w:ascii="Arial Narrow" w:hAnsi="Arial Narrow" w:cstheme="minorHAnsi"/>
          <w:u w:val="single"/>
        </w:rPr>
        <w:t>supere los valores techos establecidos en el estudio de mercado.</w:t>
      </w:r>
    </w:p>
    <w:p w14:paraId="774A60A9" w14:textId="61ADBBAD" w:rsidR="00EE36B2" w:rsidRPr="00164263" w:rsidRDefault="00EE36B2" w:rsidP="005B2E25">
      <w:pPr>
        <w:pStyle w:val="Prrafodelista"/>
        <w:numPr>
          <w:ilvl w:val="0"/>
          <w:numId w:val="9"/>
        </w:numPr>
        <w:spacing w:after="120" w:line="240" w:lineRule="auto"/>
        <w:ind w:left="714" w:hanging="357"/>
        <w:jc w:val="both"/>
        <w:rPr>
          <w:rFonts w:ascii="Arial Narrow" w:hAnsi="Arial Narrow" w:cstheme="minorHAnsi"/>
        </w:rPr>
      </w:pPr>
      <w:r w:rsidRPr="00164263">
        <w:rPr>
          <w:rFonts w:ascii="Arial Narrow" w:hAnsi="Arial Narrow" w:cstheme="minorHAnsi"/>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7B6B1B51" w14:textId="212CB6E4"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Cuando la duración de la persona jurídica o de las personas que conforman la unión temporal o el consorcio es inferior a la duración del futuro cont</w:t>
      </w:r>
      <w:r w:rsidR="0097174C" w:rsidRPr="00164263">
        <w:rPr>
          <w:rFonts w:ascii="Arial Narrow" w:hAnsi="Arial Narrow" w:cstheme="minorHAnsi"/>
        </w:rPr>
        <w:t>rato con la Unidad y un (1) año</w:t>
      </w:r>
      <w:r w:rsidRPr="00164263">
        <w:rPr>
          <w:rFonts w:ascii="Arial Narrow" w:hAnsi="Arial Narrow" w:cstheme="minorHAnsi"/>
        </w:rPr>
        <w:t xml:space="preserve"> más.</w:t>
      </w:r>
    </w:p>
    <w:p w14:paraId="5703F03B" w14:textId="77777777"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4D23E05F" w14:textId="77777777"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 xml:space="preserve">Cuando el proponente o alguno de los miembros que conforman la Unión Temporal o Consorcio se encuentran en alguna de las causales de disolución a que se refieren los artículos 218, 342, 351, 370 y 457 del Código de Comercio. </w:t>
      </w:r>
    </w:p>
    <w:p w14:paraId="74638DA7" w14:textId="77777777"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Cuando el proponente no cumpla con la capacidad financiera y organizacional requerida en el presente documento.</w:t>
      </w:r>
    </w:p>
    <w:p w14:paraId="2A3E2426" w14:textId="77777777"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 xml:space="preserve">Cuando el proponente no subsane en tiempo alguno de los requisitos establecidos como habilitante en el presente documento. </w:t>
      </w:r>
    </w:p>
    <w:p w14:paraId="2CFD8F9C" w14:textId="77777777"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 xml:space="preserve">Cuando existan varias ofertas presentadas por el mismo proponente para este mismo proceso de selección (Por sí o por interpuesta persona). </w:t>
      </w:r>
    </w:p>
    <w:p w14:paraId="0E1231D3" w14:textId="17D858A1"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 xml:space="preserve">Cuando el proponente no acepta o no se compromete a cumplir en la carta de presentación con los Requisitos Técnicos Mínimos establecidos en el Anexo Técnico 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lo enunciado en los Anexos: 10 – Estudio Previo y 11 - Ficha Técnica del presente proceso. Se entiende que hay condicionamiento cuando se está limitando o afectando lo ofrecido frente a lo solicitado en el presente documento.  </w:t>
      </w:r>
    </w:p>
    <w:p w14:paraId="6B0E366E" w14:textId="77777777" w:rsidR="00EE36B2" w:rsidRPr="00164263"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t>Cuando NO allegue por escrito las aclaraciones, observaciones y documentos que se le soliciten por La Unidad durante el término de traslado de la evaluación.</w:t>
      </w:r>
    </w:p>
    <w:p w14:paraId="2219FAE9" w14:textId="4F6E9160" w:rsidR="001F4D4B" w:rsidRDefault="00EE36B2" w:rsidP="005B2E25">
      <w:pPr>
        <w:pStyle w:val="Prrafodelista"/>
        <w:numPr>
          <w:ilvl w:val="0"/>
          <w:numId w:val="9"/>
        </w:numPr>
        <w:spacing w:after="0" w:line="240" w:lineRule="auto"/>
        <w:jc w:val="both"/>
        <w:rPr>
          <w:rFonts w:ascii="Arial Narrow" w:hAnsi="Arial Narrow" w:cstheme="minorHAnsi"/>
        </w:rPr>
      </w:pPr>
      <w:r w:rsidRPr="00164263">
        <w:rPr>
          <w:rFonts w:ascii="Arial Narrow" w:hAnsi="Arial Narrow" w:cstheme="minorHAnsi"/>
        </w:rPr>
        <w:lastRenderedPageBreak/>
        <w:t>Cuando existan inconsistencias en la información o documentos presentados con la propuesta que no puedan ser aclaradas por el proponente y que en consecuencia no permitan a La Unidad hacer una comparación y evaluación objetiva de las propuestas.</w:t>
      </w:r>
    </w:p>
    <w:p w14:paraId="5FCBFBFF" w14:textId="115768B9" w:rsidR="00546DDF" w:rsidRPr="00164263" w:rsidRDefault="00546DDF" w:rsidP="005B2E25">
      <w:pPr>
        <w:pStyle w:val="Prrafodelista"/>
        <w:numPr>
          <w:ilvl w:val="0"/>
          <w:numId w:val="9"/>
        </w:numPr>
        <w:spacing w:after="0" w:line="240" w:lineRule="auto"/>
        <w:jc w:val="both"/>
        <w:rPr>
          <w:rFonts w:ascii="Arial Narrow" w:hAnsi="Arial Narrow" w:cstheme="minorHAnsi"/>
        </w:rPr>
      </w:pPr>
      <w:r>
        <w:rPr>
          <w:rFonts w:ascii="Arial Narrow" w:hAnsi="Arial Narrow" w:cstheme="minorHAnsi"/>
        </w:rPr>
        <w:t xml:space="preserve">Cuando dentro de la propuesta se presenten documentos que no correspondan con la realidad y no puedan ser aclarados por el proponente. </w:t>
      </w:r>
    </w:p>
    <w:p w14:paraId="4294F099" w14:textId="793D5B3F" w:rsidR="00CF3835" w:rsidRPr="00160BB0" w:rsidRDefault="00CF3835" w:rsidP="00EE36B2">
      <w:pPr>
        <w:rPr>
          <w:rFonts w:ascii="Arial Narrow" w:hAnsi="Arial Narrow" w:cstheme="minorHAnsi"/>
          <w:b/>
          <w:bCs/>
          <w:sz w:val="22"/>
          <w:szCs w:val="22"/>
          <w:highlight w:val="cyan"/>
        </w:rPr>
      </w:pPr>
    </w:p>
    <w:p w14:paraId="5C435CB4" w14:textId="298439B3" w:rsidR="00C70911" w:rsidRPr="001E5E84" w:rsidRDefault="00160BB0" w:rsidP="001E5E84">
      <w:pPr>
        <w:jc w:val="center"/>
        <w:rPr>
          <w:rFonts w:ascii="Arial Narrow" w:hAnsi="Arial Narrow" w:cstheme="minorHAnsi"/>
          <w:b/>
          <w:bCs/>
          <w:sz w:val="22"/>
          <w:szCs w:val="22"/>
        </w:rPr>
      </w:pPr>
      <w:r w:rsidRPr="000F51E8">
        <w:rPr>
          <w:rFonts w:ascii="Arial Narrow" w:hAnsi="Arial Narrow" w:cstheme="minorHAnsi"/>
          <w:b/>
          <w:bCs/>
          <w:sz w:val="22"/>
          <w:szCs w:val="22"/>
        </w:rPr>
        <w:t xml:space="preserve">   </w:t>
      </w:r>
      <w:r w:rsidR="00A360FD" w:rsidRPr="000F51E8">
        <w:rPr>
          <w:rFonts w:ascii="Arial Narrow" w:hAnsi="Arial Narrow" w:cstheme="minorHAnsi"/>
          <w:b/>
          <w:bCs/>
          <w:sz w:val="22"/>
          <w:szCs w:val="22"/>
        </w:rPr>
        <w:t>VIII DESARROLLO DE LA SUBASTA</w:t>
      </w:r>
    </w:p>
    <w:p w14:paraId="31B44BD9" w14:textId="6CCE94FA" w:rsidR="00C70911" w:rsidRPr="000F51E8" w:rsidRDefault="00C70911" w:rsidP="00EE36B2">
      <w:pPr>
        <w:rPr>
          <w:rFonts w:ascii="Arial Narrow" w:hAnsi="Arial Narrow" w:cstheme="minorHAnsi"/>
          <w:sz w:val="22"/>
          <w:szCs w:val="22"/>
        </w:rPr>
      </w:pPr>
    </w:p>
    <w:p w14:paraId="6267BB1A" w14:textId="3F846C03" w:rsidR="00815FF2" w:rsidRPr="000F51E8" w:rsidRDefault="00815FF2" w:rsidP="00815FF2">
      <w:pPr>
        <w:jc w:val="both"/>
        <w:rPr>
          <w:rFonts w:ascii="Arial Narrow" w:hAnsi="Arial Narrow" w:cstheme="minorHAnsi"/>
          <w:sz w:val="22"/>
          <w:szCs w:val="22"/>
        </w:rPr>
      </w:pPr>
      <w:bookmarkStart w:id="30" w:name="_Hlk67577976"/>
      <w:r w:rsidRPr="000F51E8">
        <w:rPr>
          <w:rFonts w:ascii="Arial Narrow" w:hAnsi="Arial Narrow" w:cstheme="minorHAnsi"/>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0F51E8" w:rsidRDefault="00815FF2" w:rsidP="00815FF2">
      <w:pPr>
        <w:jc w:val="both"/>
        <w:rPr>
          <w:rFonts w:ascii="Arial Narrow" w:hAnsi="Arial Narrow" w:cstheme="minorHAnsi"/>
          <w:sz w:val="22"/>
          <w:szCs w:val="22"/>
        </w:rPr>
      </w:pPr>
    </w:p>
    <w:p w14:paraId="3DC785C1" w14:textId="50359035" w:rsidR="00815FF2" w:rsidRPr="000F51E8" w:rsidRDefault="00815FF2" w:rsidP="00815FF2">
      <w:pPr>
        <w:ind w:right="51"/>
        <w:jc w:val="both"/>
        <w:rPr>
          <w:rFonts w:ascii="Arial Narrow" w:hAnsi="Arial Narrow" w:cs="Calibri"/>
          <w:sz w:val="22"/>
          <w:szCs w:val="22"/>
        </w:rPr>
      </w:pPr>
      <w:r w:rsidRPr="000F51E8">
        <w:rPr>
          <w:rFonts w:ascii="Arial Narrow" w:hAnsi="Arial Narrow" w:cs="Calibri"/>
          <w:sz w:val="22"/>
          <w:szCs w:val="22"/>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0F51E8" w:rsidRDefault="00815FF2" w:rsidP="00815FF2">
      <w:pPr>
        <w:ind w:right="51"/>
        <w:jc w:val="both"/>
        <w:rPr>
          <w:rFonts w:ascii="Arial Narrow" w:hAnsi="Arial Narrow" w:cs="Calibri"/>
          <w:sz w:val="22"/>
          <w:szCs w:val="22"/>
        </w:rPr>
      </w:pPr>
    </w:p>
    <w:p w14:paraId="2D9643A3" w14:textId="77777777" w:rsidR="00815FF2" w:rsidRPr="000F51E8" w:rsidRDefault="00815FF2" w:rsidP="00815FF2">
      <w:pPr>
        <w:ind w:right="51"/>
        <w:jc w:val="both"/>
        <w:rPr>
          <w:rFonts w:ascii="Arial Narrow" w:hAnsi="Arial Narrow" w:cs="Trebuchet MS"/>
          <w:b/>
          <w:bCs/>
          <w:color w:val="000000"/>
          <w:sz w:val="22"/>
          <w:szCs w:val="22"/>
        </w:rPr>
      </w:pPr>
      <w:r w:rsidRPr="000F51E8">
        <w:rPr>
          <w:rFonts w:ascii="Arial Narrow" w:hAnsi="Arial Narrow" w:cs="Trebuchet MS"/>
          <w:b/>
          <w:bCs/>
          <w:color w:val="000000"/>
          <w:sz w:val="22"/>
          <w:szCs w:val="22"/>
        </w:rPr>
        <w:t xml:space="preserve">El proceso de selección se adelantará a través de la plataforma dispuesta para Subastas Inversas Electrónicas por Colombia Compra Eficiente - CCE - SECOP II. </w:t>
      </w:r>
    </w:p>
    <w:p w14:paraId="7B6D5D03" w14:textId="77777777" w:rsidR="00815FF2" w:rsidRPr="000F51E8" w:rsidRDefault="00815FF2" w:rsidP="00815FF2">
      <w:pPr>
        <w:ind w:right="51"/>
        <w:jc w:val="both"/>
        <w:rPr>
          <w:rFonts w:ascii="Arial Narrow" w:hAnsi="Arial Narrow" w:cs="Calibri"/>
          <w:sz w:val="22"/>
          <w:szCs w:val="22"/>
        </w:rPr>
      </w:pPr>
    </w:p>
    <w:p w14:paraId="679A182E" w14:textId="75862B25" w:rsidR="00C70911" w:rsidRPr="000F51E8" w:rsidRDefault="006E30C7" w:rsidP="00CC2252">
      <w:pPr>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El proponente deberá estar inscrito como </w:t>
      </w:r>
      <w:r w:rsidRPr="000F51E8">
        <w:rPr>
          <w:rFonts w:ascii="Arial Narrow" w:hAnsi="Arial Narrow" w:cs="Trebuchet MS"/>
          <w:b/>
          <w:color w:val="000000"/>
          <w:sz w:val="22"/>
          <w:szCs w:val="22"/>
        </w:rPr>
        <w:t>proveedor</w:t>
      </w:r>
      <w:r w:rsidRPr="000F51E8">
        <w:rPr>
          <w:rFonts w:ascii="Arial Narrow" w:hAnsi="Arial Narrow" w:cs="Trebuchet MS"/>
          <w:color w:val="000000"/>
          <w:sz w:val="22"/>
          <w:szCs w:val="22"/>
        </w:rPr>
        <w:t xml:space="preserve"> en la plataforma </w:t>
      </w:r>
      <w:r w:rsidRPr="000F51E8">
        <w:rPr>
          <w:rFonts w:ascii="Arial Narrow" w:hAnsi="Arial Narrow" w:cs="Trebuchet MS"/>
          <w:b/>
          <w:color w:val="000000"/>
          <w:sz w:val="22"/>
          <w:szCs w:val="22"/>
        </w:rPr>
        <w:t>SECOP II</w:t>
      </w:r>
      <w:r w:rsidRPr="000F51E8">
        <w:rPr>
          <w:rFonts w:ascii="Arial Narrow" w:hAnsi="Arial Narrow" w:cs="Trebuchet MS"/>
          <w:color w:val="000000"/>
          <w:sz w:val="22"/>
          <w:szCs w:val="22"/>
        </w:rPr>
        <w:t xml:space="preserve">, para lo cual requerirán su usuario y contraseña, además contarán con el soporte técnico de la mesa de servicio de Colombia Compra Eficiente, en su número telefónico </w:t>
      </w:r>
      <w:r w:rsidR="00100B00" w:rsidRPr="000F51E8">
        <w:rPr>
          <w:rFonts w:ascii="Arial Narrow" w:hAnsi="Arial Narrow" w:cs="Trebuchet MS"/>
          <w:color w:val="000000"/>
          <w:sz w:val="22"/>
          <w:szCs w:val="22"/>
        </w:rPr>
        <w:t xml:space="preserve">01 8000 5208808, línea desde Bogotá D.C (571) 7956600 </w:t>
      </w:r>
      <w:r w:rsidR="00483BBA" w:rsidRPr="000F51E8">
        <w:rPr>
          <w:rFonts w:ascii="Arial Narrow" w:hAnsi="Arial Narrow" w:cs="Trebuchet MS"/>
          <w:color w:val="000000"/>
          <w:sz w:val="22"/>
          <w:szCs w:val="22"/>
        </w:rPr>
        <w:t>–</w:t>
      </w:r>
      <w:r w:rsidR="00100B00" w:rsidRPr="000F51E8">
        <w:rPr>
          <w:rFonts w:ascii="Arial Narrow" w:hAnsi="Arial Narrow" w:cs="Trebuchet MS"/>
          <w:color w:val="000000"/>
          <w:sz w:val="22"/>
          <w:szCs w:val="22"/>
        </w:rPr>
        <w:t xml:space="preserve"> </w:t>
      </w:r>
      <w:r w:rsidR="00483BBA" w:rsidRPr="000F51E8">
        <w:rPr>
          <w:rFonts w:ascii="Arial Narrow" w:hAnsi="Arial Narrow" w:cs="Trebuchet MS"/>
          <w:color w:val="000000"/>
          <w:sz w:val="22"/>
          <w:szCs w:val="22"/>
        </w:rPr>
        <w:t>(571) 746788</w:t>
      </w:r>
      <w:r w:rsidR="00CC2252" w:rsidRPr="000F51E8">
        <w:rPr>
          <w:rFonts w:ascii="Arial Narrow" w:hAnsi="Arial Narrow" w:cs="Trebuchet MS"/>
          <w:color w:val="000000"/>
          <w:sz w:val="22"/>
          <w:szCs w:val="22"/>
        </w:rPr>
        <w:t>.</w:t>
      </w:r>
    </w:p>
    <w:p w14:paraId="37322ACB" w14:textId="1AA08D6F" w:rsidR="00CC2252" w:rsidRPr="000F51E8" w:rsidRDefault="00CC2252" w:rsidP="00CC2252">
      <w:pPr>
        <w:jc w:val="both"/>
        <w:rPr>
          <w:rFonts w:ascii="Arial Narrow" w:hAnsi="Arial Narrow" w:cs="Trebuchet MS"/>
          <w:color w:val="000000"/>
          <w:sz w:val="22"/>
          <w:szCs w:val="22"/>
        </w:rPr>
      </w:pPr>
    </w:p>
    <w:p w14:paraId="427FF470" w14:textId="3F935136" w:rsidR="007E7C89" w:rsidRPr="000F51E8" w:rsidRDefault="00CC2252" w:rsidP="00CC2252">
      <w:pPr>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Para participar del proceso de subasta los proponentes deben tener en cuenta la Guía rápida para participar en </w:t>
      </w:r>
      <w:r w:rsidR="00812057" w:rsidRPr="000F51E8">
        <w:rPr>
          <w:rFonts w:ascii="Arial Narrow" w:hAnsi="Arial Narrow" w:cs="Trebuchet MS"/>
          <w:color w:val="000000"/>
          <w:sz w:val="22"/>
          <w:szCs w:val="22"/>
        </w:rPr>
        <w:t xml:space="preserve">una Subasta en SECOPII, que se puede consultar a través del siguiente </w:t>
      </w:r>
      <w:proofErr w:type="gramStart"/>
      <w:r w:rsidR="00812057" w:rsidRPr="000F51E8">
        <w:rPr>
          <w:rFonts w:ascii="Arial Narrow" w:hAnsi="Arial Narrow" w:cs="Trebuchet MS"/>
          <w:color w:val="000000"/>
          <w:sz w:val="22"/>
          <w:szCs w:val="22"/>
        </w:rPr>
        <w:t>link</w:t>
      </w:r>
      <w:proofErr w:type="gramEnd"/>
      <w:r w:rsidR="00812057" w:rsidRPr="000F51E8">
        <w:rPr>
          <w:rFonts w:ascii="Arial Narrow" w:hAnsi="Arial Narrow" w:cs="Trebuchet MS"/>
          <w:color w:val="000000"/>
          <w:sz w:val="22"/>
          <w:szCs w:val="22"/>
        </w:rPr>
        <w:t>:</w:t>
      </w:r>
    </w:p>
    <w:p w14:paraId="119F55B1" w14:textId="77777777" w:rsidR="004C495D" w:rsidRPr="000F51E8" w:rsidRDefault="004C495D" w:rsidP="00CC2252">
      <w:pPr>
        <w:jc w:val="both"/>
        <w:rPr>
          <w:rFonts w:ascii="Arial Narrow" w:hAnsi="Arial Narrow" w:cs="Trebuchet MS"/>
          <w:color w:val="000000"/>
          <w:sz w:val="22"/>
          <w:szCs w:val="22"/>
        </w:rPr>
      </w:pPr>
    </w:p>
    <w:p w14:paraId="497F25C9" w14:textId="7849185E" w:rsidR="007E7C89" w:rsidRDefault="00812057" w:rsidP="00CC2252">
      <w:pPr>
        <w:jc w:val="both"/>
        <w:rPr>
          <w:rStyle w:val="Hipervnculo"/>
          <w:rFonts w:ascii="Arial Narrow" w:hAnsi="Arial Narrow" w:cs="Trebuchet MS"/>
          <w:sz w:val="22"/>
          <w:szCs w:val="22"/>
        </w:rPr>
      </w:pPr>
      <w:r w:rsidRPr="000F51E8">
        <w:rPr>
          <w:rFonts w:ascii="Arial Narrow" w:hAnsi="Arial Narrow" w:cs="Trebuchet MS"/>
          <w:color w:val="000000"/>
          <w:sz w:val="22"/>
          <w:szCs w:val="22"/>
        </w:rPr>
        <w:t xml:space="preserve"> </w:t>
      </w:r>
      <w:hyperlink r:id="rId9" w:history="1">
        <w:r w:rsidR="007E7C89" w:rsidRPr="000F51E8">
          <w:rPr>
            <w:rStyle w:val="Hipervnculo"/>
            <w:rFonts w:ascii="Arial Narrow" w:hAnsi="Arial Narrow" w:cs="Trebuchet MS"/>
            <w:sz w:val="22"/>
            <w:szCs w:val="22"/>
          </w:rPr>
          <w:t>https://www.colombiacompra.gov.co/sites/cce_public/files/cce_documentos/guia_subasta_proveedor.pdf</w:t>
        </w:r>
      </w:hyperlink>
    </w:p>
    <w:p w14:paraId="2738B76D" w14:textId="45E18C04" w:rsidR="00210F3D" w:rsidRDefault="00210F3D" w:rsidP="00CC2252">
      <w:pPr>
        <w:jc w:val="both"/>
        <w:rPr>
          <w:rStyle w:val="Hipervnculo"/>
          <w:rFonts w:ascii="Arial Narrow" w:hAnsi="Arial Narrow" w:cs="Trebuchet MS"/>
          <w:sz w:val="22"/>
          <w:szCs w:val="22"/>
        </w:rPr>
      </w:pPr>
    </w:p>
    <w:p w14:paraId="78C550DD" w14:textId="043F2455" w:rsidR="00210F3D" w:rsidRDefault="00210F3D" w:rsidP="00CC2252">
      <w:pPr>
        <w:jc w:val="both"/>
        <w:rPr>
          <w:rStyle w:val="Hipervnculo"/>
          <w:rFonts w:ascii="Arial Narrow" w:hAnsi="Arial Narrow" w:cs="Trebuchet MS"/>
          <w:sz w:val="22"/>
          <w:szCs w:val="22"/>
        </w:rPr>
      </w:pPr>
      <w:proofErr w:type="gramStart"/>
      <w:r>
        <w:rPr>
          <w:rStyle w:val="Hipervnculo"/>
          <w:rFonts w:ascii="Arial Narrow" w:hAnsi="Arial Narrow" w:cs="Trebuchet MS"/>
          <w:sz w:val="22"/>
          <w:szCs w:val="22"/>
        </w:rPr>
        <w:t>link</w:t>
      </w:r>
      <w:proofErr w:type="gramEnd"/>
      <w:r>
        <w:rPr>
          <w:rStyle w:val="Hipervnculo"/>
          <w:rFonts w:ascii="Arial Narrow" w:hAnsi="Arial Narrow" w:cs="Trebuchet MS"/>
          <w:sz w:val="22"/>
          <w:szCs w:val="22"/>
        </w:rPr>
        <w:t xml:space="preserve"> del vide</w:t>
      </w:r>
      <w:r w:rsidR="00235339">
        <w:rPr>
          <w:rStyle w:val="Hipervnculo"/>
          <w:rFonts w:ascii="Arial Narrow" w:hAnsi="Arial Narrow" w:cs="Trebuchet MS"/>
          <w:sz w:val="22"/>
          <w:szCs w:val="22"/>
        </w:rPr>
        <w:t xml:space="preserve">o para participar como proveedor en </w:t>
      </w:r>
      <w:proofErr w:type="spellStart"/>
      <w:r w:rsidR="00235339">
        <w:rPr>
          <w:rStyle w:val="Hipervnculo"/>
          <w:rFonts w:ascii="Arial Narrow" w:hAnsi="Arial Narrow" w:cs="Trebuchet MS"/>
          <w:sz w:val="22"/>
          <w:szCs w:val="22"/>
        </w:rPr>
        <w:t>secopi</w:t>
      </w:r>
      <w:proofErr w:type="spellEnd"/>
      <w:r w:rsidR="00235339">
        <w:rPr>
          <w:rStyle w:val="Hipervnculo"/>
          <w:rFonts w:ascii="Arial Narrow" w:hAnsi="Arial Narrow" w:cs="Trebuchet MS"/>
          <w:sz w:val="22"/>
          <w:szCs w:val="22"/>
        </w:rPr>
        <w:t>:</w:t>
      </w:r>
      <w:r w:rsidR="00235339" w:rsidRPr="00235339">
        <w:t xml:space="preserve"> </w:t>
      </w:r>
      <w:r w:rsidR="00235339">
        <w:t xml:space="preserve"> </w:t>
      </w:r>
      <w:r w:rsidR="00235339" w:rsidRPr="00235339">
        <w:rPr>
          <w:rStyle w:val="Hipervnculo"/>
          <w:rFonts w:ascii="Arial Narrow" w:hAnsi="Arial Narrow" w:cs="Trebuchet MS"/>
          <w:sz w:val="22"/>
          <w:szCs w:val="22"/>
        </w:rPr>
        <w:t>https://www.youtube.com/watch?v=5-M6YYqalzk</w:t>
      </w:r>
    </w:p>
    <w:p w14:paraId="3AE4D841" w14:textId="77777777" w:rsidR="00210F3D" w:rsidRPr="000F51E8" w:rsidRDefault="00210F3D" w:rsidP="00CC2252">
      <w:pPr>
        <w:jc w:val="both"/>
        <w:rPr>
          <w:rFonts w:ascii="Arial Narrow" w:hAnsi="Arial Narrow" w:cs="Trebuchet MS"/>
          <w:color w:val="000000"/>
          <w:sz w:val="22"/>
          <w:szCs w:val="22"/>
        </w:rPr>
      </w:pPr>
    </w:p>
    <w:p w14:paraId="7065B863" w14:textId="77777777" w:rsidR="007E7C89" w:rsidRPr="000F51E8" w:rsidRDefault="007E7C89" w:rsidP="00CC2252">
      <w:pPr>
        <w:jc w:val="both"/>
        <w:rPr>
          <w:rFonts w:ascii="Arial Narrow" w:hAnsi="Arial Narrow" w:cs="Trebuchet MS"/>
          <w:color w:val="000000"/>
          <w:sz w:val="22"/>
          <w:szCs w:val="22"/>
        </w:rPr>
      </w:pPr>
    </w:p>
    <w:p w14:paraId="1C5E8D14" w14:textId="04A3D42A" w:rsidR="00CC2252" w:rsidRPr="000F51E8" w:rsidRDefault="007E7C89" w:rsidP="00CC2252">
      <w:pPr>
        <w:jc w:val="both"/>
        <w:rPr>
          <w:rFonts w:ascii="Arial Narrow" w:hAnsi="Arial Narrow" w:cs="Trebuchet MS"/>
          <w:color w:val="000000"/>
          <w:sz w:val="22"/>
          <w:szCs w:val="22"/>
        </w:rPr>
      </w:pPr>
      <w:r w:rsidRPr="000F51E8">
        <w:rPr>
          <w:rFonts w:ascii="Arial Narrow" w:hAnsi="Arial Narrow" w:cs="Trebuchet MS"/>
          <w:color w:val="000000"/>
          <w:sz w:val="22"/>
          <w:szCs w:val="22"/>
        </w:rPr>
        <w:t>E</w:t>
      </w:r>
      <w:r w:rsidR="00812057" w:rsidRPr="000F51E8">
        <w:rPr>
          <w:rFonts w:ascii="Arial Narrow" w:hAnsi="Arial Narrow" w:cs="Trebuchet MS"/>
          <w:color w:val="000000"/>
          <w:sz w:val="22"/>
          <w:szCs w:val="22"/>
        </w:rPr>
        <w:t xml:space="preserve">n donde pueden </w:t>
      </w:r>
      <w:r w:rsidRPr="000F51E8">
        <w:rPr>
          <w:rFonts w:ascii="Arial Narrow" w:hAnsi="Arial Narrow" w:cs="Trebuchet MS"/>
          <w:color w:val="000000"/>
          <w:sz w:val="22"/>
          <w:szCs w:val="22"/>
        </w:rPr>
        <w:t xml:space="preserve">encontrar </w:t>
      </w:r>
      <w:r w:rsidR="002E7D4A" w:rsidRPr="000F51E8">
        <w:rPr>
          <w:rFonts w:ascii="Arial Narrow" w:hAnsi="Arial Narrow" w:cs="Trebuchet MS"/>
          <w:color w:val="000000"/>
          <w:sz w:val="22"/>
          <w:szCs w:val="22"/>
        </w:rPr>
        <w:t>como ingresar, conocer el módulo de subasta</w:t>
      </w:r>
      <w:r w:rsidR="004C495D" w:rsidRPr="000F51E8">
        <w:rPr>
          <w:rFonts w:ascii="Arial Narrow" w:hAnsi="Arial Narrow" w:cs="Trebuchet MS"/>
          <w:color w:val="000000"/>
          <w:sz w:val="22"/>
          <w:szCs w:val="22"/>
        </w:rPr>
        <w:t xml:space="preserve">, participar en la subasta y terminación de la subasta. </w:t>
      </w:r>
    </w:p>
    <w:p w14:paraId="23EA7B3A" w14:textId="77777777" w:rsidR="00CC2252" w:rsidRPr="000F51E8" w:rsidRDefault="00CC2252" w:rsidP="00EE36B2">
      <w:pPr>
        <w:rPr>
          <w:rFonts w:ascii="Arial Narrow" w:hAnsi="Arial Narrow" w:cs="Trebuchet MS"/>
          <w:color w:val="000000"/>
          <w:sz w:val="22"/>
          <w:szCs w:val="22"/>
        </w:rPr>
      </w:pPr>
    </w:p>
    <w:p w14:paraId="7B09520D"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En ese orden de ideas, los proponentes que se califiquen como HABILITADOS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0F51E8" w:rsidRDefault="00CE5FA5" w:rsidP="00CE5FA5">
      <w:pPr>
        <w:ind w:right="51"/>
        <w:jc w:val="both"/>
        <w:rPr>
          <w:rFonts w:ascii="Arial Narrow" w:hAnsi="Arial Narrow" w:cs="Trebuchet MS"/>
          <w:color w:val="000000"/>
          <w:sz w:val="22"/>
          <w:szCs w:val="22"/>
        </w:rPr>
      </w:pPr>
    </w:p>
    <w:p w14:paraId="501DF096" w14:textId="36D27D2F"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lastRenderedPageBreak/>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0F51E8" w:rsidRDefault="004E1F1C" w:rsidP="00CE5FA5">
      <w:pPr>
        <w:ind w:right="51"/>
        <w:jc w:val="both"/>
        <w:rPr>
          <w:rFonts w:ascii="Arial Narrow" w:hAnsi="Arial Narrow" w:cs="Trebuchet MS"/>
          <w:color w:val="000000"/>
          <w:sz w:val="22"/>
          <w:szCs w:val="22"/>
        </w:rPr>
      </w:pPr>
    </w:p>
    <w:p w14:paraId="497CC701" w14:textId="2737C566" w:rsidR="00CE5FA5" w:rsidRPr="00572A4F" w:rsidRDefault="004E1F1C" w:rsidP="00CE5FA5">
      <w:pPr>
        <w:ind w:right="51"/>
        <w:jc w:val="both"/>
        <w:rPr>
          <w:rFonts w:ascii="Arial Narrow" w:hAnsi="Arial Narrow" w:cs="Trebuchet MS"/>
          <w:b/>
          <w:bCs/>
          <w:color w:val="000000"/>
          <w:sz w:val="22"/>
          <w:szCs w:val="22"/>
          <w:u w:val="single"/>
        </w:rPr>
      </w:pPr>
      <w:r w:rsidRPr="00572A4F">
        <w:rPr>
          <w:rFonts w:ascii="Arial Narrow" w:hAnsi="Arial Narrow" w:cs="Trebuchet MS"/>
          <w:b/>
          <w:bCs/>
          <w:color w:val="000000"/>
          <w:sz w:val="22"/>
          <w:szCs w:val="22"/>
          <w:u w:val="single"/>
        </w:rPr>
        <w:t>La subasta comienza automáticamente cuando se cumple la fecha de inicio establecida en el cronograma del proceso el cual puede ser consultado</w:t>
      </w:r>
      <w:r w:rsidR="00BC6DA7" w:rsidRPr="00572A4F">
        <w:rPr>
          <w:rFonts w:ascii="Arial Narrow" w:hAnsi="Arial Narrow" w:cs="Trebuchet MS"/>
          <w:b/>
          <w:bCs/>
          <w:color w:val="000000"/>
          <w:sz w:val="22"/>
          <w:szCs w:val="22"/>
          <w:u w:val="single"/>
        </w:rPr>
        <w:t>, de igual manera, la</w:t>
      </w:r>
      <w:r w:rsidR="00CE5FA5" w:rsidRPr="00572A4F">
        <w:rPr>
          <w:rFonts w:ascii="Arial Narrow" w:hAnsi="Arial Narrow" w:cs="Trebuchet MS"/>
          <w:b/>
          <w:bCs/>
          <w:color w:val="000000"/>
          <w:sz w:val="22"/>
          <w:szCs w:val="22"/>
          <w:u w:val="single"/>
        </w:rPr>
        <w:t xml:space="preserve"> subasta iniciará con el precio más bajo presentado por los oferentes </w:t>
      </w:r>
      <w:proofErr w:type="gramStart"/>
      <w:r w:rsidR="00CE5FA5" w:rsidRPr="00572A4F">
        <w:rPr>
          <w:rFonts w:ascii="Arial Narrow" w:hAnsi="Arial Narrow" w:cs="Trebuchet MS"/>
          <w:b/>
          <w:bCs/>
          <w:color w:val="000000"/>
          <w:sz w:val="22"/>
          <w:szCs w:val="22"/>
          <w:u w:val="single"/>
        </w:rPr>
        <w:t>y</w:t>
      </w:r>
      <w:proofErr w:type="gramEnd"/>
      <w:r w:rsidR="00CE5FA5" w:rsidRPr="00572A4F">
        <w:rPr>
          <w:rFonts w:ascii="Arial Narrow" w:hAnsi="Arial Narrow" w:cs="Trebuchet MS"/>
          <w:b/>
          <w:bCs/>
          <w:color w:val="000000"/>
          <w:sz w:val="22"/>
          <w:szCs w:val="22"/>
          <w:u w:val="single"/>
        </w:rPr>
        <w:t xml:space="preserve"> en consecuencia, solamente serán válidos, los lances efectuados durante la subasta inversa en los cuales la oferta sea mejorada en por lo menos el margen mínimo valido establecido de</w:t>
      </w:r>
      <w:r w:rsidR="00474127">
        <w:rPr>
          <w:rFonts w:ascii="Arial Narrow" w:hAnsi="Arial Narrow" w:cs="Trebuchet MS"/>
          <w:b/>
          <w:bCs/>
          <w:color w:val="000000"/>
          <w:sz w:val="22"/>
          <w:szCs w:val="22"/>
          <w:u w:val="single"/>
        </w:rPr>
        <w:t>l</w:t>
      </w:r>
      <w:r w:rsidR="00CE5FA5" w:rsidRPr="00572A4F">
        <w:rPr>
          <w:rFonts w:ascii="Arial Narrow" w:hAnsi="Arial Narrow" w:cs="Trebuchet MS"/>
          <w:b/>
          <w:bCs/>
          <w:color w:val="000000"/>
          <w:sz w:val="22"/>
          <w:szCs w:val="22"/>
          <w:u w:val="single"/>
        </w:rPr>
        <w:t xml:space="preserve"> dos por ciento (2%), expresados en números enteros. </w:t>
      </w:r>
    </w:p>
    <w:p w14:paraId="3D1AB741" w14:textId="44F51C31" w:rsidR="00BC6DA7" w:rsidRPr="00572A4F" w:rsidRDefault="00BC6DA7" w:rsidP="00CE5FA5">
      <w:pPr>
        <w:ind w:right="51"/>
        <w:jc w:val="both"/>
        <w:rPr>
          <w:rFonts w:ascii="Arial Narrow" w:hAnsi="Arial Narrow" w:cs="Trebuchet MS"/>
          <w:b/>
          <w:bCs/>
          <w:color w:val="000000"/>
          <w:sz w:val="22"/>
          <w:szCs w:val="22"/>
          <w:u w:val="single"/>
        </w:rPr>
      </w:pPr>
    </w:p>
    <w:p w14:paraId="0A476D01" w14:textId="40365421" w:rsidR="00BC6DA7" w:rsidRPr="00572A4F" w:rsidRDefault="00492EA3" w:rsidP="00CE5FA5">
      <w:pPr>
        <w:ind w:right="51"/>
        <w:jc w:val="both"/>
        <w:rPr>
          <w:rFonts w:ascii="Arial Narrow" w:hAnsi="Arial Narrow" w:cs="Trebuchet MS"/>
          <w:b/>
          <w:bCs/>
          <w:color w:val="000000"/>
          <w:sz w:val="22"/>
          <w:szCs w:val="22"/>
          <w:u w:val="single"/>
        </w:rPr>
      </w:pPr>
      <w:r w:rsidRPr="00572A4F">
        <w:rPr>
          <w:rFonts w:ascii="Arial Narrow" w:hAnsi="Arial Narrow" w:cs="Trebuchet MS"/>
          <w:b/>
          <w:bCs/>
          <w:color w:val="000000"/>
          <w:sz w:val="22"/>
          <w:szCs w:val="22"/>
          <w:u w:val="single"/>
        </w:rPr>
        <w:t xml:space="preserve">Recuerde que los lances en la subasta deben respetar el margen mínimo, en el evento que </w:t>
      </w:r>
      <w:r w:rsidR="00A5068D" w:rsidRPr="00572A4F">
        <w:rPr>
          <w:rFonts w:ascii="Arial Narrow" w:hAnsi="Arial Narrow" w:cs="Trebuchet MS"/>
          <w:b/>
          <w:bCs/>
          <w:color w:val="000000"/>
          <w:sz w:val="22"/>
          <w:szCs w:val="22"/>
          <w:u w:val="single"/>
        </w:rPr>
        <w:t>la Unidad observe que un proponente no respeta el margen mínimo en alguno de los lances</w:t>
      </w:r>
      <w:r w:rsidR="004F0131" w:rsidRPr="00572A4F">
        <w:rPr>
          <w:rFonts w:ascii="Arial Narrow" w:hAnsi="Arial Narrow" w:cs="Trebuchet MS"/>
          <w:b/>
          <w:bCs/>
          <w:color w:val="000000"/>
          <w:sz w:val="22"/>
          <w:szCs w:val="22"/>
          <w:u w:val="single"/>
        </w:rPr>
        <w:t xml:space="preserve">, deberá catalogar el lance como no valido, para lo cual se advertirá dicha </w:t>
      </w:r>
      <w:r w:rsidR="002A758E" w:rsidRPr="00572A4F">
        <w:rPr>
          <w:rFonts w:ascii="Arial Narrow" w:hAnsi="Arial Narrow" w:cs="Trebuchet MS"/>
          <w:b/>
          <w:bCs/>
          <w:color w:val="000000"/>
          <w:sz w:val="22"/>
          <w:szCs w:val="22"/>
          <w:u w:val="single"/>
        </w:rPr>
        <w:t>novedad a través del chat de la subasta.</w:t>
      </w:r>
    </w:p>
    <w:p w14:paraId="52EB4F53" w14:textId="77777777" w:rsidR="00CE5FA5" w:rsidRPr="000F51E8" w:rsidRDefault="00CE5FA5" w:rsidP="00CE5FA5">
      <w:pPr>
        <w:ind w:right="51"/>
        <w:jc w:val="both"/>
        <w:rPr>
          <w:rFonts w:ascii="Arial Narrow" w:hAnsi="Arial Narrow" w:cs="Trebuchet MS"/>
          <w:color w:val="000000"/>
          <w:sz w:val="22"/>
          <w:szCs w:val="22"/>
        </w:rPr>
      </w:pPr>
    </w:p>
    <w:p w14:paraId="284EF474"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0F51E8" w:rsidRDefault="00CE5FA5" w:rsidP="00CE5FA5">
      <w:pPr>
        <w:ind w:right="51"/>
        <w:jc w:val="both"/>
        <w:rPr>
          <w:rFonts w:ascii="Arial Narrow" w:hAnsi="Arial Narrow" w:cs="Trebuchet MS"/>
          <w:color w:val="000000"/>
          <w:sz w:val="22"/>
          <w:szCs w:val="22"/>
        </w:rPr>
      </w:pPr>
    </w:p>
    <w:p w14:paraId="68C78EC4"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w:t>
      </w:r>
    </w:p>
    <w:p w14:paraId="4ABCE585" w14:textId="77777777" w:rsidR="00CE5FA5" w:rsidRPr="000F51E8" w:rsidRDefault="00CE5FA5" w:rsidP="00CE5FA5">
      <w:pPr>
        <w:ind w:right="51"/>
        <w:jc w:val="both"/>
        <w:rPr>
          <w:rFonts w:ascii="Arial Narrow" w:hAnsi="Arial Narrow" w:cs="Trebuchet MS"/>
          <w:color w:val="000000"/>
          <w:sz w:val="22"/>
          <w:szCs w:val="22"/>
        </w:rPr>
      </w:pPr>
    </w:p>
    <w:p w14:paraId="4BBE03DF"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0F51E8">
        <w:rPr>
          <w:rFonts w:ascii="Arial Narrow" w:hAnsi="Arial Narrow" w:cs="Trebuchet MS"/>
          <w:b/>
          <w:color w:val="000000"/>
          <w:sz w:val="22"/>
          <w:szCs w:val="22"/>
        </w:rPr>
        <w:t>Si se realiza una postura por cualquiera de los proponentes habilitados en los últimos dos (2) minutos</w:t>
      </w:r>
      <w:r w:rsidRPr="000F51E8">
        <w:rPr>
          <w:rFonts w:ascii="Arial Narrow" w:hAnsi="Arial Narrow" w:cs="Trebuchet MS"/>
          <w:color w:val="000000"/>
          <w:sz w:val="22"/>
          <w:szCs w:val="22"/>
        </w:rPr>
        <w:t xml:space="preserve"> de duración del evento, y esta postura mejora la oferta que al momento se encuentra en la posición número uno (1), </w:t>
      </w:r>
      <w:r w:rsidRPr="000F51E8">
        <w:rPr>
          <w:rFonts w:ascii="Arial Narrow" w:hAnsi="Arial Narrow" w:cs="Trebuchet MS"/>
          <w:b/>
          <w:color w:val="000000"/>
          <w:sz w:val="22"/>
          <w:szCs w:val="22"/>
        </w:rPr>
        <w:t>la subasta se extenderá cinco (5) minutos más</w:t>
      </w:r>
      <w:r w:rsidRPr="000F51E8">
        <w:rPr>
          <w:rFonts w:ascii="Arial Narrow" w:hAnsi="Arial Narrow" w:cs="Trebuchet MS"/>
          <w:color w:val="000000"/>
          <w:sz w:val="22"/>
          <w:szCs w:val="22"/>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0F51E8" w:rsidRDefault="00CE5FA5" w:rsidP="00CE5FA5">
      <w:pPr>
        <w:ind w:right="51"/>
        <w:jc w:val="both"/>
        <w:rPr>
          <w:rFonts w:ascii="Arial Narrow" w:hAnsi="Arial Narrow" w:cs="Trebuchet MS"/>
          <w:color w:val="000000"/>
          <w:sz w:val="22"/>
          <w:szCs w:val="22"/>
        </w:rPr>
      </w:pPr>
    </w:p>
    <w:p w14:paraId="33A2F8EA" w14:textId="561FA54D" w:rsidR="009E14B3"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El proponente que presente un lance NO </w:t>
      </w:r>
      <w:r w:rsidR="009B3CBB" w:rsidRPr="000F51E8">
        <w:rPr>
          <w:rFonts w:ascii="Arial Narrow" w:hAnsi="Arial Narrow" w:cs="Trebuchet MS"/>
          <w:color w:val="000000"/>
          <w:sz w:val="22"/>
          <w:szCs w:val="22"/>
        </w:rPr>
        <w:t>VÁLIDO</w:t>
      </w:r>
      <w:r w:rsidRPr="000F51E8">
        <w:rPr>
          <w:rFonts w:ascii="Arial Narrow" w:hAnsi="Arial Narrow" w:cs="Trebuchet MS"/>
          <w:color w:val="000000"/>
          <w:sz w:val="22"/>
          <w:szCs w:val="22"/>
        </w:rPr>
        <w:t xml:space="preserve"> NO podrá en lo sucesivo efectuar más lances hasta tanto realice un lance valido, tomándose como su oferta el último lance valido.</w:t>
      </w:r>
    </w:p>
    <w:p w14:paraId="7841FFD6" w14:textId="77777777" w:rsidR="009E14B3" w:rsidRPr="000F51E8" w:rsidRDefault="009E14B3" w:rsidP="00CE5FA5">
      <w:pPr>
        <w:ind w:right="51"/>
        <w:jc w:val="both"/>
        <w:rPr>
          <w:rFonts w:ascii="Arial Narrow" w:hAnsi="Arial Narrow" w:cs="Trebuchet MS"/>
          <w:color w:val="000000"/>
          <w:sz w:val="22"/>
          <w:szCs w:val="22"/>
        </w:rPr>
      </w:pPr>
    </w:p>
    <w:p w14:paraId="4F232660" w14:textId="77777777" w:rsidR="00CE5FA5" w:rsidRPr="000F51E8" w:rsidRDefault="00CE5FA5" w:rsidP="00CE5FA5">
      <w:pPr>
        <w:ind w:right="51"/>
        <w:jc w:val="both"/>
        <w:rPr>
          <w:rFonts w:ascii="Arial Narrow" w:hAnsi="Arial Narrow" w:cs="Trebuchet MS"/>
          <w:color w:val="000000"/>
          <w:sz w:val="22"/>
          <w:szCs w:val="22"/>
        </w:rPr>
      </w:pPr>
    </w:p>
    <w:p w14:paraId="12841E20"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Serán lances no validos: </w:t>
      </w:r>
    </w:p>
    <w:p w14:paraId="71845EA7"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 </w:t>
      </w:r>
    </w:p>
    <w:p w14:paraId="7E30333C" w14:textId="77777777" w:rsidR="00CE5FA5" w:rsidRPr="000F51E8" w:rsidRDefault="00CE5FA5" w:rsidP="00CE5FA5">
      <w:pPr>
        <w:numPr>
          <w:ilvl w:val="1"/>
          <w:numId w:val="24"/>
        </w:num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Si el lance está por debajo del margen mínimo de mejora. </w:t>
      </w:r>
    </w:p>
    <w:p w14:paraId="1A2A8DB2" w14:textId="77777777" w:rsidR="00CE5FA5" w:rsidRPr="000F51E8" w:rsidRDefault="00CE5FA5" w:rsidP="00CE5FA5">
      <w:pPr>
        <w:numPr>
          <w:ilvl w:val="1"/>
          <w:numId w:val="24"/>
        </w:num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Si el proponente presenta la lista de precios en blanco. </w:t>
      </w:r>
    </w:p>
    <w:p w14:paraId="6D8A93BE" w14:textId="77777777" w:rsidR="00CE5FA5" w:rsidRPr="000F51E8" w:rsidRDefault="00CE5FA5" w:rsidP="00CE5FA5">
      <w:pPr>
        <w:numPr>
          <w:ilvl w:val="1"/>
          <w:numId w:val="24"/>
        </w:num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Si el proponente realiza lances por fuera del tiempo establecido. </w:t>
      </w:r>
    </w:p>
    <w:p w14:paraId="7852D50F" w14:textId="77777777" w:rsidR="00CE5FA5" w:rsidRPr="000F51E8" w:rsidRDefault="00CE5FA5" w:rsidP="00CE5FA5">
      <w:pPr>
        <w:numPr>
          <w:ilvl w:val="1"/>
          <w:numId w:val="24"/>
        </w:num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Si el proponente incorpora valores unitarios por encima del máximo establecido por ítem, incluido dentro de las causales de rechazo</w:t>
      </w:r>
    </w:p>
    <w:p w14:paraId="1CC4962A" w14:textId="77777777" w:rsidR="00CE5FA5" w:rsidRPr="000F51E8" w:rsidRDefault="00CE5FA5" w:rsidP="00CE5FA5">
      <w:pPr>
        <w:ind w:right="51"/>
        <w:jc w:val="both"/>
        <w:rPr>
          <w:rFonts w:ascii="Arial Narrow" w:hAnsi="Arial Narrow" w:cs="Trebuchet MS"/>
          <w:color w:val="000000"/>
          <w:sz w:val="22"/>
          <w:szCs w:val="22"/>
        </w:rPr>
      </w:pPr>
    </w:p>
    <w:p w14:paraId="3CC18A85"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En el evento que un proponente habilitado no participe en la subasta inversa, la Entidad tomará como su oferta económica definitiva la oferta económica inicial.</w:t>
      </w:r>
    </w:p>
    <w:p w14:paraId="67EBF22C" w14:textId="77777777" w:rsidR="00CE5FA5" w:rsidRPr="000F51E8" w:rsidRDefault="00CE5FA5" w:rsidP="00CE5FA5">
      <w:pPr>
        <w:ind w:right="51"/>
        <w:jc w:val="both"/>
        <w:rPr>
          <w:rFonts w:ascii="Arial Narrow" w:hAnsi="Arial Narrow" w:cs="Trebuchet MS"/>
          <w:color w:val="000000"/>
          <w:sz w:val="22"/>
          <w:szCs w:val="22"/>
        </w:rPr>
      </w:pPr>
    </w:p>
    <w:p w14:paraId="61B6645D"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 </w:t>
      </w:r>
    </w:p>
    <w:p w14:paraId="6C959413"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Si los oferentes no presentan lances durante la subasta, la entidad estatal debe adjudicar el contrato al oferente que haya presentado el precio inicial más bajo para el correspondiente.</w:t>
      </w:r>
    </w:p>
    <w:p w14:paraId="415E95D6" w14:textId="77777777" w:rsidR="00CE5FA5" w:rsidRPr="000F51E8"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 </w:t>
      </w:r>
    </w:p>
    <w:p w14:paraId="64A7132C" w14:textId="6179D4AE" w:rsidR="00CE5FA5"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Si al terminar la subasta inversa hay empate, la Entidad estatal debe aplicar las reglas </w:t>
      </w:r>
      <w:r w:rsidR="00905644" w:rsidRPr="000F51E8">
        <w:rPr>
          <w:rFonts w:ascii="Arial Narrow" w:hAnsi="Arial Narrow" w:cs="Trebuchet MS"/>
          <w:color w:val="000000"/>
          <w:sz w:val="22"/>
          <w:szCs w:val="22"/>
        </w:rPr>
        <w:t>establecidas en la Ley 2069 de 2020.</w:t>
      </w:r>
    </w:p>
    <w:p w14:paraId="19E0FC11" w14:textId="77777777" w:rsidR="00AD50BE" w:rsidRPr="000F51E8" w:rsidRDefault="00AD50BE" w:rsidP="00CE5FA5">
      <w:pPr>
        <w:ind w:right="51"/>
        <w:jc w:val="both"/>
        <w:rPr>
          <w:rFonts w:ascii="Arial Narrow" w:hAnsi="Arial Narrow" w:cs="Trebuchet MS"/>
          <w:color w:val="000000"/>
          <w:sz w:val="22"/>
          <w:szCs w:val="22"/>
        </w:rPr>
      </w:pPr>
    </w:p>
    <w:p w14:paraId="7897766B" w14:textId="77777777" w:rsidR="00CE5FA5" w:rsidRPr="000F51E8" w:rsidRDefault="00CE5FA5" w:rsidP="00CE5FA5">
      <w:pPr>
        <w:ind w:right="51"/>
        <w:jc w:val="both"/>
        <w:rPr>
          <w:rFonts w:ascii="Arial Narrow" w:hAnsi="Arial Narrow" w:cs="Trebuchet MS"/>
          <w:color w:val="000000"/>
          <w:sz w:val="22"/>
          <w:szCs w:val="22"/>
        </w:rPr>
      </w:pPr>
    </w:p>
    <w:p w14:paraId="65A6D53D" w14:textId="77777777" w:rsidR="00CE5FA5" w:rsidRPr="00CE5FA5" w:rsidRDefault="00CE5FA5" w:rsidP="00CE5FA5">
      <w:pPr>
        <w:ind w:right="51"/>
        <w:jc w:val="both"/>
        <w:rPr>
          <w:rFonts w:ascii="Arial Narrow" w:hAnsi="Arial Narrow" w:cs="Trebuchet MS"/>
          <w:color w:val="000000"/>
          <w:sz w:val="22"/>
          <w:szCs w:val="22"/>
        </w:rPr>
      </w:pPr>
      <w:r w:rsidRPr="000F51E8">
        <w:rPr>
          <w:rFonts w:ascii="Arial Narrow" w:hAnsi="Arial Narrow" w:cs="Trebuchet MS"/>
          <w:color w:val="000000"/>
          <w:sz w:val="22"/>
          <w:szCs w:val="22"/>
        </w:rPr>
        <w:t xml:space="preserve">Si en el curso de la subasta electrónica inversa se presentan fallas de la plataforma tecnológica como las previstas en el artículo 2.2.1.2.1.2.6 del Decreto 1082 de 2015, que impidan continuar con el curso normal de la misma, “… </w:t>
      </w:r>
      <w:r w:rsidRPr="000F51E8">
        <w:rPr>
          <w:rFonts w:ascii="Arial Narrow" w:hAnsi="Arial Narrow" w:cs="Trebuchet MS"/>
          <w:i/>
          <w:color w:val="000000"/>
          <w:sz w:val="22"/>
          <w:szCs w:val="22"/>
        </w:rPr>
        <w:t>la subasta debe ser suspendida y cuando la falla técnica haya sido superada la entidad estatal debe reiniciar la subasta…</w:t>
      </w:r>
      <w:r w:rsidRPr="000F51E8">
        <w:rPr>
          <w:rFonts w:ascii="Arial Narrow" w:hAnsi="Arial Narrow" w:cs="Trebuchet MS"/>
          <w:color w:val="000000"/>
          <w:sz w:val="22"/>
          <w:szCs w:val="22"/>
        </w:rPr>
        <w:t>”, se dará reinicio al evento de subasta en las condiciones y fechas que establezca LA UNIDAD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1517C433" w14:textId="4BCEA853" w:rsidR="00887214" w:rsidRDefault="00887214" w:rsidP="00CE5FA5">
      <w:pPr>
        <w:ind w:right="51"/>
        <w:jc w:val="both"/>
        <w:rPr>
          <w:rFonts w:ascii="Arial Narrow" w:hAnsi="Arial Narrow" w:cs="Trebuchet MS"/>
          <w:color w:val="000000"/>
          <w:sz w:val="22"/>
          <w:szCs w:val="22"/>
        </w:rPr>
      </w:pPr>
    </w:p>
    <w:p w14:paraId="521C6326" w14:textId="77777777" w:rsidR="00887214" w:rsidRPr="00CE5FA5" w:rsidRDefault="00887214" w:rsidP="00CE5FA5">
      <w:pPr>
        <w:ind w:right="51"/>
        <w:jc w:val="both"/>
        <w:rPr>
          <w:rFonts w:ascii="Arial Narrow" w:hAnsi="Arial Narrow" w:cs="Trebuchet MS"/>
          <w:color w:val="000000"/>
          <w:sz w:val="22"/>
          <w:szCs w:val="22"/>
        </w:rPr>
      </w:pPr>
    </w:p>
    <w:p w14:paraId="6CF3709A" w14:textId="77777777" w:rsidR="00CE5FA5" w:rsidRPr="00CE5FA5" w:rsidRDefault="00CE5FA5" w:rsidP="00CE5FA5">
      <w:pPr>
        <w:ind w:right="51"/>
        <w:jc w:val="both"/>
        <w:rPr>
          <w:rFonts w:ascii="Arial Narrow" w:hAnsi="Arial Narrow" w:cs="Trebuchet MS"/>
          <w:b/>
          <w:color w:val="000000"/>
          <w:sz w:val="22"/>
          <w:szCs w:val="22"/>
        </w:rPr>
      </w:pPr>
      <w:r w:rsidRPr="00CE5FA5">
        <w:rPr>
          <w:rFonts w:ascii="Arial Narrow" w:hAnsi="Arial Narrow" w:cs="Trebuchet MS"/>
          <w:b/>
          <w:color w:val="000000"/>
          <w:sz w:val="22"/>
          <w:szCs w:val="22"/>
        </w:rPr>
        <w:t>APERTURA DEL SOBRE ECONÓMICO</w:t>
      </w:r>
    </w:p>
    <w:p w14:paraId="5233B097" w14:textId="77777777"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 </w:t>
      </w:r>
    </w:p>
    <w:p w14:paraId="240A7962" w14:textId="124EDA11"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Llegada la fecha y hora establecida en el cronograma del proceso, LA UNIDAD procederá a abrir los </w:t>
      </w:r>
      <w:r w:rsidR="001A1B96" w:rsidRPr="00CE5FA5">
        <w:rPr>
          <w:rFonts w:ascii="Arial Narrow" w:hAnsi="Arial Narrow" w:cs="Trebuchet MS"/>
          <w:color w:val="000000"/>
          <w:sz w:val="22"/>
          <w:szCs w:val="22"/>
        </w:rPr>
        <w:t>sobres electrónicos</w:t>
      </w:r>
      <w:r w:rsidRPr="00CE5FA5">
        <w:rPr>
          <w:rFonts w:ascii="Arial Narrow" w:hAnsi="Arial Narrow" w:cs="Trebuchet MS"/>
          <w:color w:val="000000"/>
          <w:sz w:val="22"/>
          <w:szCs w:val="22"/>
        </w:rPr>
        <w:t xml:space="preserve"> que contienen la propuesta inicial de precio de los oferentes habilitados antes de la diligencia de subasta, para que los evaluadores del comité verifiquen dichas propuestas y determinen el precio de arranque de la subasta. </w:t>
      </w:r>
    </w:p>
    <w:p w14:paraId="40DF66FD" w14:textId="77777777"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 </w:t>
      </w:r>
    </w:p>
    <w:p w14:paraId="557ECF33" w14:textId="77777777"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El proponente que haya sido habilitado para participar en la subasta electrónica </w:t>
      </w:r>
      <w:proofErr w:type="gramStart"/>
      <w:r w:rsidRPr="00CE5FA5">
        <w:rPr>
          <w:rFonts w:ascii="Arial Narrow" w:hAnsi="Arial Narrow" w:cs="Trebuchet MS"/>
          <w:color w:val="000000"/>
          <w:sz w:val="22"/>
          <w:szCs w:val="22"/>
        </w:rPr>
        <w:t>inversa,</w:t>
      </w:r>
      <w:proofErr w:type="gramEnd"/>
      <w:r w:rsidRPr="00CE5FA5">
        <w:rPr>
          <w:rFonts w:ascii="Arial Narrow" w:hAnsi="Arial Narrow" w:cs="Trebuchet MS"/>
          <w:color w:val="000000"/>
          <w:sz w:val="22"/>
          <w:szCs w:val="22"/>
        </w:rPr>
        <w:t xml:space="preserve"> deberá tener en cuenta las siguientes recomendaciones técnicas para su participación: </w:t>
      </w:r>
    </w:p>
    <w:p w14:paraId="7CDFC8D1" w14:textId="77777777"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 </w:t>
      </w:r>
    </w:p>
    <w:p w14:paraId="3027EC58" w14:textId="77777777"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1)  Tener conexión a internet estable. </w:t>
      </w:r>
    </w:p>
    <w:p w14:paraId="06A2AD89" w14:textId="77777777"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2)  Estar registrado, tener usuario y clave de acceso a SECOP II </w:t>
      </w:r>
    </w:p>
    <w:p w14:paraId="29E811C6" w14:textId="77777777" w:rsidR="00CE5FA5" w:rsidRPr="00CE5FA5" w:rsidRDefault="00CE5FA5" w:rsidP="00CE5FA5">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 xml:space="preserve"> </w:t>
      </w:r>
    </w:p>
    <w:p w14:paraId="6C54914E" w14:textId="7A7E69FD" w:rsidR="00E03CB2" w:rsidRDefault="00CE5FA5" w:rsidP="00FF5D98">
      <w:pPr>
        <w:ind w:right="51"/>
        <w:jc w:val="both"/>
        <w:rPr>
          <w:rFonts w:ascii="Arial Narrow" w:hAnsi="Arial Narrow" w:cs="Trebuchet MS"/>
          <w:color w:val="000000"/>
          <w:sz w:val="22"/>
          <w:szCs w:val="22"/>
        </w:rPr>
      </w:pPr>
      <w:r w:rsidRPr="00CE5FA5">
        <w:rPr>
          <w:rFonts w:ascii="Arial Narrow" w:hAnsi="Arial Narrow" w:cs="Trebuchet MS"/>
          <w:color w:val="000000"/>
          <w:sz w:val="22"/>
          <w:szCs w:val="22"/>
        </w:rPr>
        <w:t>Con la presentación de la propuesta el proponente acepta las condiciones establecidas en el proceso y por lo tanto es su responsabilidad estar enterado y capacitarse adecuadamente en la subasta.</w:t>
      </w:r>
      <w:bookmarkEnd w:id="30"/>
    </w:p>
    <w:p w14:paraId="5EB4FB2E" w14:textId="77777777" w:rsidR="00FD12AC" w:rsidRPr="00FF5D98" w:rsidRDefault="00FD12AC" w:rsidP="00FF5D98">
      <w:pPr>
        <w:ind w:right="51"/>
        <w:jc w:val="both"/>
        <w:rPr>
          <w:rFonts w:ascii="Arial Narrow" w:hAnsi="Arial Narrow" w:cs="Trebuchet MS"/>
          <w:color w:val="000000"/>
          <w:sz w:val="22"/>
          <w:szCs w:val="22"/>
        </w:rPr>
      </w:pPr>
    </w:p>
    <w:p w14:paraId="46119278" w14:textId="65EF9911" w:rsidR="00E03CB2" w:rsidRDefault="00E03CB2" w:rsidP="00F04293">
      <w:pPr>
        <w:ind w:left="360"/>
        <w:rPr>
          <w:rFonts w:ascii="Arial Narrow" w:hAnsi="Arial Narrow" w:cstheme="minorHAnsi"/>
          <w:sz w:val="22"/>
          <w:szCs w:val="22"/>
          <w:highlight w:val="cyan"/>
        </w:rPr>
      </w:pPr>
    </w:p>
    <w:p w14:paraId="33D01744" w14:textId="5119495E" w:rsidR="009E1817" w:rsidRDefault="009E1817" w:rsidP="00F04293">
      <w:pPr>
        <w:ind w:left="360"/>
        <w:rPr>
          <w:rFonts w:ascii="Arial Narrow" w:hAnsi="Arial Narrow" w:cstheme="minorHAnsi"/>
          <w:sz w:val="22"/>
          <w:szCs w:val="22"/>
          <w:highlight w:val="cyan"/>
        </w:rPr>
      </w:pPr>
    </w:p>
    <w:p w14:paraId="522087CB" w14:textId="45065F1F" w:rsidR="009E1817" w:rsidRDefault="009E1817" w:rsidP="00F04293">
      <w:pPr>
        <w:ind w:left="360"/>
        <w:rPr>
          <w:rFonts w:ascii="Arial Narrow" w:hAnsi="Arial Narrow" w:cstheme="minorHAnsi"/>
          <w:sz w:val="22"/>
          <w:szCs w:val="22"/>
          <w:highlight w:val="cyan"/>
        </w:rPr>
      </w:pPr>
    </w:p>
    <w:p w14:paraId="207C0314" w14:textId="77777777" w:rsidR="009E1817" w:rsidRDefault="009E1817" w:rsidP="00F04293">
      <w:pPr>
        <w:ind w:left="360"/>
        <w:rPr>
          <w:rFonts w:ascii="Arial Narrow" w:hAnsi="Arial Narrow" w:cstheme="minorHAnsi"/>
          <w:sz w:val="22"/>
          <w:szCs w:val="22"/>
          <w:highlight w:val="cyan"/>
        </w:rPr>
      </w:pPr>
    </w:p>
    <w:p w14:paraId="393BEF75" w14:textId="77777777" w:rsidR="005931F8" w:rsidRPr="00164263" w:rsidRDefault="005931F8" w:rsidP="00F04293">
      <w:pPr>
        <w:ind w:left="360"/>
        <w:rPr>
          <w:rFonts w:ascii="Arial Narrow" w:hAnsi="Arial Narrow" w:cstheme="minorHAnsi"/>
          <w:sz w:val="22"/>
          <w:szCs w:val="22"/>
          <w:highlight w:val="cyan"/>
        </w:rPr>
      </w:pPr>
    </w:p>
    <w:p w14:paraId="3DAE0D4A" w14:textId="0CF17D27" w:rsidR="00EE36B2" w:rsidRPr="001A1B96" w:rsidRDefault="001A1B96" w:rsidP="001A1B96">
      <w:pPr>
        <w:tabs>
          <w:tab w:val="left" w:pos="567"/>
        </w:tabs>
        <w:ind w:left="360"/>
        <w:jc w:val="center"/>
        <w:rPr>
          <w:rFonts w:ascii="Arial Narrow" w:hAnsi="Arial Narrow" w:cstheme="minorHAnsi"/>
          <w:b/>
        </w:rPr>
      </w:pPr>
      <w:r>
        <w:rPr>
          <w:rFonts w:ascii="Arial Narrow" w:hAnsi="Arial Narrow" w:cstheme="minorHAnsi"/>
          <w:b/>
        </w:rPr>
        <w:t xml:space="preserve">IX </w:t>
      </w:r>
      <w:r w:rsidR="00EE36B2" w:rsidRPr="001A1B96">
        <w:rPr>
          <w:rFonts w:ascii="Arial Narrow" w:hAnsi="Arial Narrow" w:cstheme="minorHAnsi"/>
          <w:b/>
        </w:rPr>
        <w:t>PROPUESTA ECONÓMICA</w:t>
      </w:r>
    </w:p>
    <w:p w14:paraId="5CE8D900" w14:textId="77777777" w:rsidR="00754EBB" w:rsidRPr="00164263" w:rsidRDefault="00754EBB" w:rsidP="00EE36B2">
      <w:pPr>
        <w:jc w:val="both"/>
        <w:rPr>
          <w:rFonts w:ascii="Arial Narrow" w:hAnsi="Arial Narrow" w:cstheme="minorHAnsi"/>
          <w:sz w:val="22"/>
          <w:szCs w:val="22"/>
          <w:lang w:val="es-CO"/>
        </w:rPr>
      </w:pPr>
    </w:p>
    <w:p w14:paraId="60E04520" w14:textId="16C8BC29" w:rsidR="00EC21A9" w:rsidRPr="00164263" w:rsidRDefault="00EC21A9" w:rsidP="00EE36B2">
      <w:pPr>
        <w:jc w:val="both"/>
        <w:rPr>
          <w:rFonts w:ascii="Arial Narrow" w:hAnsi="Arial Narrow" w:cstheme="minorHAnsi"/>
          <w:sz w:val="22"/>
          <w:szCs w:val="22"/>
        </w:rPr>
      </w:pPr>
    </w:p>
    <w:bookmarkEnd w:id="0"/>
    <w:p w14:paraId="348E1F13" w14:textId="77777777" w:rsidR="00D61344" w:rsidRPr="00D61344" w:rsidRDefault="00D61344" w:rsidP="00D61344">
      <w:pPr>
        <w:autoSpaceDE w:val="0"/>
        <w:autoSpaceDN w:val="0"/>
        <w:adjustRightInd w:val="0"/>
        <w:ind w:right="283"/>
        <w:jc w:val="both"/>
        <w:rPr>
          <w:rFonts w:ascii="Arial Narrow" w:hAnsi="Arial Narrow" w:cstheme="minorHAnsi"/>
          <w:bCs/>
          <w:iCs/>
          <w:sz w:val="22"/>
          <w:szCs w:val="22"/>
        </w:rPr>
      </w:pPr>
      <w:r w:rsidRPr="00D61344">
        <w:rPr>
          <w:rFonts w:ascii="Arial Narrow" w:hAnsi="Arial Narrow" w:cstheme="minorHAnsi"/>
          <w:bCs/>
          <w:iCs/>
          <w:sz w:val="22"/>
          <w:szCs w:val="22"/>
        </w:rPr>
        <w:t>La propuesta económica debe ser diligenciada a través de la plataforma SECOP II, donde se establece los valores de cada uno de los elementos adquirir.</w:t>
      </w:r>
    </w:p>
    <w:p w14:paraId="4B4AEE06" w14:textId="77777777" w:rsidR="00D61344" w:rsidRPr="00D61344" w:rsidRDefault="00D61344" w:rsidP="00D61344">
      <w:pPr>
        <w:autoSpaceDE w:val="0"/>
        <w:autoSpaceDN w:val="0"/>
        <w:adjustRightInd w:val="0"/>
        <w:ind w:right="283"/>
        <w:jc w:val="both"/>
        <w:rPr>
          <w:rFonts w:ascii="Arial Narrow" w:hAnsi="Arial Narrow" w:cstheme="minorHAnsi"/>
          <w:bCs/>
          <w:iCs/>
          <w:sz w:val="22"/>
          <w:szCs w:val="22"/>
        </w:rPr>
      </w:pPr>
    </w:p>
    <w:p w14:paraId="149A3905" w14:textId="77777777" w:rsidR="00D61344" w:rsidRPr="00D61344" w:rsidRDefault="00D61344" w:rsidP="00D61344">
      <w:pPr>
        <w:autoSpaceDE w:val="0"/>
        <w:autoSpaceDN w:val="0"/>
        <w:adjustRightInd w:val="0"/>
        <w:ind w:right="283"/>
        <w:jc w:val="both"/>
        <w:rPr>
          <w:rFonts w:ascii="Arial Narrow" w:hAnsi="Arial Narrow" w:cstheme="minorHAnsi"/>
          <w:bCs/>
          <w:iCs/>
          <w:sz w:val="22"/>
          <w:szCs w:val="22"/>
        </w:rPr>
      </w:pPr>
      <w:r w:rsidRPr="00D61344">
        <w:rPr>
          <w:rFonts w:ascii="Arial Narrow" w:hAnsi="Arial Narrow" w:cstheme="minorHAnsi"/>
          <w:bCs/>
          <w:iCs/>
          <w:sz w:val="22"/>
          <w:szCs w:val="22"/>
        </w:rPr>
        <w:t xml:space="preserve">La Unidad adjudicará el contrato al proponente que durante el desarrollo de la subasta haya presentado el lance más bajo. Para efectos de la ejecución se tendrán en cuenta los valores arrojados en el lance ganador por la Plataforma del </w:t>
      </w:r>
      <w:proofErr w:type="spellStart"/>
      <w:r w:rsidRPr="00D61344">
        <w:rPr>
          <w:rFonts w:ascii="Arial Narrow" w:hAnsi="Arial Narrow" w:cstheme="minorHAnsi"/>
          <w:bCs/>
          <w:iCs/>
          <w:sz w:val="22"/>
          <w:szCs w:val="22"/>
        </w:rPr>
        <w:t>Secop</w:t>
      </w:r>
      <w:proofErr w:type="spellEnd"/>
      <w:r w:rsidRPr="00D61344">
        <w:rPr>
          <w:rFonts w:ascii="Arial Narrow" w:hAnsi="Arial Narrow" w:cstheme="minorHAnsi"/>
          <w:bCs/>
          <w:iCs/>
          <w:sz w:val="22"/>
          <w:szCs w:val="22"/>
        </w:rPr>
        <w:t xml:space="preserve"> II.</w:t>
      </w:r>
    </w:p>
    <w:p w14:paraId="55DA0ED1" w14:textId="30A72865" w:rsidR="003F10B9" w:rsidRPr="00164263" w:rsidRDefault="003F10B9" w:rsidP="002F78D9">
      <w:pPr>
        <w:autoSpaceDE w:val="0"/>
        <w:autoSpaceDN w:val="0"/>
        <w:adjustRightInd w:val="0"/>
        <w:ind w:right="283"/>
        <w:jc w:val="both"/>
        <w:rPr>
          <w:rFonts w:ascii="Arial Narrow" w:hAnsi="Arial Narrow" w:cstheme="minorHAnsi"/>
          <w:bCs/>
          <w:iCs/>
          <w:sz w:val="22"/>
          <w:szCs w:val="22"/>
        </w:rPr>
      </w:pPr>
    </w:p>
    <w:sectPr w:rsidR="003F10B9" w:rsidRPr="00164263" w:rsidSect="002F78D9">
      <w:headerReference w:type="default" r:id="rId10"/>
      <w:footerReference w:type="default" r:id="rId11"/>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284ED" w14:textId="77777777" w:rsidR="00533DA0" w:rsidRDefault="00533DA0" w:rsidP="0015056D">
      <w:r>
        <w:separator/>
      </w:r>
    </w:p>
  </w:endnote>
  <w:endnote w:type="continuationSeparator" w:id="0">
    <w:p w14:paraId="7E365917" w14:textId="77777777" w:rsidR="00533DA0" w:rsidRDefault="00533DA0"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ambria"/>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7679A" w14:textId="77777777" w:rsidR="00BC70F3" w:rsidRDefault="00BC70F3" w:rsidP="003B244D">
    <w:pPr>
      <w:pStyle w:val="Piedepgina"/>
      <w:rPr>
        <w:rFonts w:ascii="Arial" w:hAnsi="Arial" w:cs="Arial"/>
        <w:b/>
        <w:color w:val="808080"/>
        <w:sz w:val="18"/>
        <w:szCs w:val="18"/>
      </w:rPr>
    </w:pPr>
    <w:r w:rsidRPr="003B244D">
      <w:rPr>
        <w:rFonts w:ascii="Verdana" w:hAnsi="Verdana"/>
        <w:noProof/>
        <w:sz w:val="14"/>
        <w:lang w:val="es-CO" w:eastAsia="es-CO"/>
      </w:rPr>
      <w:drawing>
        <wp:anchor distT="0" distB="0" distL="114300" distR="114300" simplePos="0" relativeHeight="251684864" behindDoc="1" locked="0" layoutInCell="1" allowOverlap="1" wp14:anchorId="756C800E" wp14:editId="5E799577">
          <wp:simplePos x="0" y="0"/>
          <wp:positionH relativeFrom="margin">
            <wp:posOffset>-219075</wp:posOffset>
          </wp:positionH>
          <wp:positionV relativeFrom="page">
            <wp:posOffset>8577580</wp:posOffset>
          </wp:positionV>
          <wp:extent cx="1199899" cy="802005"/>
          <wp:effectExtent l="0" t="0" r="0" b="0"/>
          <wp:wrapNone/>
          <wp:docPr id="14" name="Imagen 1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350E5EC8" w14:textId="77777777" w:rsidR="00BC70F3" w:rsidRDefault="00BC70F3" w:rsidP="003B244D">
    <w:pPr>
      <w:pStyle w:val="Piedepgina"/>
      <w:rPr>
        <w:rFonts w:ascii="Arial" w:hAnsi="Arial" w:cs="Arial"/>
        <w:b/>
        <w:color w:val="808080"/>
        <w:sz w:val="18"/>
        <w:szCs w:val="18"/>
      </w:rPr>
    </w:pPr>
  </w:p>
  <w:p w14:paraId="0356DE59" w14:textId="77777777" w:rsidR="00BC70F3" w:rsidRDefault="00BC70F3" w:rsidP="003B244D">
    <w:pPr>
      <w:pStyle w:val="Piedepgina"/>
      <w:rPr>
        <w:rFonts w:ascii="Arial" w:hAnsi="Arial" w:cs="Arial"/>
        <w:b/>
        <w:color w:val="808080"/>
        <w:sz w:val="18"/>
        <w:szCs w:val="18"/>
      </w:rPr>
    </w:pPr>
    <w:r w:rsidRPr="003B244D">
      <w:rPr>
        <w:rFonts w:ascii="Arial" w:hAnsi="Arial" w:cs="Arial"/>
        <w:b/>
        <w:noProof/>
        <w:sz w:val="18"/>
        <w:szCs w:val="18"/>
        <w:lang w:val="es-CO" w:eastAsia="es-CO"/>
      </w:rPr>
      <w:drawing>
        <wp:anchor distT="0" distB="0" distL="114300" distR="114300" simplePos="0" relativeHeight="251685888" behindDoc="0" locked="0" layoutInCell="1" allowOverlap="1" wp14:anchorId="7967E426" wp14:editId="21A8718E">
          <wp:simplePos x="0" y="0"/>
          <wp:positionH relativeFrom="margin">
            <wp:posOffset>3447415</wp:posOffset>
          </wp:positionH>
          <wp:positionV relativeFrom="margin">
            <wp:posOffset>7197725</wp:posOffset>
          </wp:positionV>
          <wp:extent cx="2498090" cy="475615"/>
          <wp:effectExtent l="0" t="0" r="0" b="635"/>
          <wp:wrapSquare wrapText="bothSides"/>
          <wp:docPr id="16" name="Imagen 16"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CBEF2" w14:textId="77777777" w:rsidR="00BC70F3" w:rsidRDefault="00BC70F3" w:rsidP="003B244D">
    <w:pPr>
      <w:pStyle w:val="Piedepgina"/>
      <w:rPr>
        <w:rFonts w:ascii="Arial" w:hAnsi="Arial" w:cs="Arial"/>
        <w:b/>
        <w:color w:val="808080"/>
        <w:sz w:val="18"/>
        <w:szCs w:val="18"/>
      </w:rPr>
    </w:pPr>
  </w:p>
  <w:p w14:paraId="36560FC0" w14:textId="77777777" w:rsidR="00BC70F3" w:rsidRDefault="00BC70F3"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1EA6F751" w14:textId="77777777" w:rsidR="00BC70F3" w:rsidRPr="006957D9" w:rsidRDefault="00BC70F3" w:rsidP="003B244D">
    <w:pPr>
      <w:pStyle w:val="Piedepgina"/>
      <w:jc w:val="center"/>
      <w:rPr>
        <w:rFonts w:ascii="Futura Std Light" w:hAnsi="Futura Std Light" w:cs="Calibri"/>
        <w:bCs/>
        <w:color w:val="4F6228"/>
        <w:sz w:val="14"/>
        <w:szCs w:val="14"/>
      </w:rPr>
    </w:pPr>
  </w:p>
  <w:p w14:paraId="066AAB9B" w14:textId="77777777" w:rsidR="00BC70F3" w:rsidRPr="00AA6E9F" w:rsidRDefault="00BC70F3"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4546103B" w14:textId="77777777" w:rsidR="00BC70F3" w:rsidRPr="00AA6E9F" w:rsidRDefault="00BC70F3"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s-CO" w:eastAsia="es-CO"/>
      </w:rPr>
      <mc:AlternateContent>
        <mc:Choice Requires="wps">
          <w:drawing>
            <wp:anchor distT="0" distB="0" distL="114300" distR="114300" simplePos="0" relativeHeight="251681792" behindDoc="0" locked="0" layoutInCell="1" allowOverlap="1" wp14:anchorId="56190FDA" wp14:editId="1A821209">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A88F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2BE986BE" w14:textId="6270E2DB" w:rsidR="00BC70F3" w:rsidRPr="00AA6E9F" w:rsidRDefault="00BC70F3"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w:t>
    </w:r>
    <w:r w:rsidR="009E1817">
      <w:rPr>
        <w:rFonts w:ascii="Futura Std Light" w:hAnsi="Futura Std Light" w:cs="Calibri"/>
        <w:bCs/>
        <w:color w:val="336600"/>
        <w:sz w:val="14"/>
        <w:szCs w:val="14"/>
      </w:rPr>
      <w:t>arrera 13A No. 29-24 (pisos del 8 – 13)</w:t>
    </w:r>
    <w:r w:rsidRPr="00AA6E9F">
      <w:rPr>
        <w:rFonts w:ascii="Futura Std Light" w:hAnsi="Futura Std Light" w:cs="Calibri"/>
        <w:bCs/>
        <w:color w:val="336600"/>
        <w:sz w:val="14"/>
        <w:szCs w:val="14"/>
      </w:rPr>
      <w:t xml:space="preserve"> -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38E302A9" w14:textId="77777777" w:rsidR="00BC70F3" w:rsidRPr="00AA6E9F" w:rsidRDefault="00533DA0" w:rsidP="003B244D">
    <w:pPr>
      <w:pStyle w:val="Piedepgina"/>
      <w:jc w:val="center"/>
      <w:rPr>
        <w:rFonts w:ascii="Futura Std Light" w:hAnsi="Futura Std Light"/>
        <w:color w:val="336600"/>
        <w:sz w:val="14"/>
        <w:szCs w:val="14"/>
      </w:rPr>
    </w:pPr>
    <w:hyperlink r:id="rId3" w:history="1">
      <w:r w:rsidR="00BC70F3" w:rsidRPr="00AA6E9F">
        <w:rPr>
          <w:rStyle w:val="Hipervnculo"/>
          <w:rFonts w:ascii="Futura Std Light" w:hAnsi="Futura Std Light" w:cs="Calibri"/>
          <w:bCs/>
          <w:color w:val="336600"/>
          <w:sz w:val="14"/>
          <w:szCs w:val="14"/>
        </w:rPr>
        <w:t>www.restituciondetierras.gov.co</w:t>
      </w:r>
    </w:hyperlink>
    <w:r w:rsidR="00BC70F3" w:rsidRPr="00AA6E9F">
      <w:rPr>
        <w:rFonts w:ascii="Futura Std Light" w:hAnsi="Futura Std Light" w:cs="Calibri"/>
        <w:b/>
        <w:bCs/>
        <w:color w:val="336600"/>
        <w:sz w:val="14"/>
        <w:szCs w:val="14"/>
      </w:rPr>
      <w:t xml:space="preserve">      </w:t>
    </w:r>
    <w:r w:rsidR="00BC70F3" w:rsidRPr="00AA6E9F">
      <w:rPr>
        <w:rFonts w:ascii="Futura Std Light" w:hAnsi="Futura Std Light" w:cs="Calibri"/>
        <w:bCs/>
        <w:color w:val="336600"/>
        <w:sz w:val="14"/>
        <w:szCs w:val="14"/>
      </w:rPr>
      <w:t xml:space="preserve">Síganos en:   </w:t>
    </w:r>
    <w:r w:rsidR="00BC70F3" w:rsidRPr="00AA6E9F">
      <w:rPr>
        <w:rFonts w:ascii="Futura Std Light" w:hAnsi="Futura Std Light" w:cs="Calibri"/>
        <w:b/>
        <w:bCs/>
        <w:color w:val="336600"/>
        <w:sz w:val="14"/>
        <w:szCs w:val="14"/>
      </w:rPr>
      <w:t>@URestitucion</w:t>
    </w:r>
  </w:p>
  <w:p w14:paraId="77E9ECDA" w14:textId="77777777" w:rsidR="00BC70F3" w:rsidRDefault="00BC70F3">
    <w:pPr>
      <w:pStyle w:val="Piedepgina"/>
    </w:pPr>
  </w:p>
  <w:p w14:paraId="643050C4" w14:textId="77777777" w:rsidR="00BC70F3" w:rsidRDefault="00BC70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FC479" w14:textId="77777777" w:rsidR="00533DA0" w:rsidRDefault="00533DA0" w:rsidP="0015056D">
      <w:r>
        <w:separator/>
      </w:r>
    </w:p>
  </w:footnote>
  <w:footnote w:type="continuationSeparator" w:id="0">
    <w:p w14:paraId="22C61030" w14:textId="77777777" w:rsidR="00533DA0" w:rsidRDefault="00533DA0"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E637" w14:textId="77777777" w:rsidR="00BC70F3" w:rsidRDefault="00BC70F3">
    <w:pPr>
      <w:pStyle w:val="Encabezado"/>
    </w:pPr>
  </w:p>
  <w:p w14:paraId="051FB64F" w14:textId="77777777" w:rsidR="00BC70F3" w:rsidRDefault="00BC70F3">
    <w:pPr>
      <w:pStyle w:val="Encabezado"/>
    </w:pPr>
  </w:p>
  <w:p w14:paraId="2CA19E83" w14:textId="77777777" w:rsidR="00BC70F3" w:rsidRDefault="00BC70F3">
    <w:pPr>
      <w:pStyle w:val="Encabezado"/>
    </w:pPr>
  </w:p>
  <w:p w14:paraId="4F4AC8B4" w14:textId="77777777" w:rsidR="00BC70F3" w:rsidRDefault="00BC70F3">
    <w:pPr>
      <w:pStyle w:val="Encabezado"/>
    </w:pPr>
  </w:p>
  <w:p w14:paraId="03027550" w14:textId="77777777" w:rsidR="00BC70F3" w:rsidRDefault="00BC70F3">
    <w:pPr>
      <w:pStyle w:val="Encabezado"/>
    </w:pPr>
    <w:r>
      <w:rPr>
        <w:rFonts w:ascii="Verdana" w:hAnsi="Verdana"/>
        <w:noProof/>
        <w:sz w:val="14"/>
        <w:lang w:eastAsia="es-CO"/>
      </w:rPr>
      <w:drawing>
        <wp:anchor distT="0" distB="0" distL="114300" distR="114300" simplePos="0" relativeHeight="251679744" behindDoc="1" locked="0" layoutInCell="1" allowOverlap="1" wp14:anchorId="2738BD40" wp14:editId="46C101BD">
          <wp:simplePos x="0" y="0"/>
          <wp:positionH relativeFrom="margin">
            <wp:align>left</wp:align>
          </wp:positionH>
          <wp:positionV relativeFrom="topMargin">
            <wp:posOffset>693287</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77777777" w:rsidR="00BC70F3" w:rsidRPr="003B244D" w:rsidRDefault="00BC70F3" w:rsidP="003B244D">
    <w:pPr>
      <w:tabs>
        <w:tab w:val="center" w:pos="4252"/>
        <w:tab w:val="right" w:pos="8504"/>
      </w:tabs>
      <w:jc w:val="right"/>
      <w:rPr>
        <w:rFonts w:ascii="Arial" w:hAnsi="Arial" w:cs="Arial"/>
        <w:b/>
        <w:sz w:val="18"/>
        <w:szCs w:val="18"/>
      </w:rPr>
    </w:pPr>
  </w:p>
  <w:p w14:paraId="180C2FD7" w14:textId="77777777" w:rsidR="00BC70F3" w:rsidRPr="003B244D" w:rsidRDefault="00BC70F3"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77777777" w:rsidR="00BC70F3" w:rsidRPr="003B244D" w:rsidRDefault="00BC70F3" w:rsidP="003B244D">
    <w:pPr>
      <w:tabs>
        <w:tab w:val="center" w:pos="4252"/>
        <w:tab w:val="right" w:pos="8504"/>
      </w:tabs>
      <w:jc w:val="right"/>
      <w:rPr>
        <w:rFonts w:ascii="Arial" w:hAnsi="Arial" w:cs="Arial"/>
        <w:b/>
        <w:color w:val="336600"/>
        <w:sz w:val="18"/>
        <w:szCs w:val="18"/>
      </w:rPr>
    </w:pPr>
  </w:p>
  <w:p w14:paraId="199FA904" w14:textId="77777777" w:rsidR="00BC70F3" w:rsidRPr="003B244D" w:rsidRDefault="00BC70F3"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BC70F3" w:rsidRPr="003B244D" w:rsidRDefault="00BC70F3"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08A3C7C"/>
    <w:multiLevelType w:val="hybridMultilevel"/>
    <w:tmpl w:val="4FF03DB0"/>
    <w:lvl w:ilvl="0" w:tplc="D52EFF6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2D5F85"/>
    <w:multiLevelType w:val="hybridMultilevel"/>
    <w:tmpl w:val="93361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D01FAE"/>
    <w:multiLevelType w:val="hybridMultilevel"/>
    <w:tmpl w:val="070CB5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1336C73"/>
    <w:multiLevelType w:val="hybridMultilevel"/>
    <w:tmpl w:val="9232EC2E"/>
    <w:lvl w:ilvl="0" w:tplc="96EEC63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78202A"/>
    <w:multiLevelType w:val="hybridMultilevel"/>
    <w:tmpl w:val="B1B02AFA"/>
    <w:lvl w:ilvl="0" w:tplc="9E7A269A">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365E98"/>
    <w:multiLevelType w:val="hybridMultilevel"/>
    <w:tmpl w:val="FF5C12BA"/>
    <w:lvl w:ilvl="0" w:tplc="EC121006">
      <w:start w:val="1"/>
      <w:numFmt w:val="decimal"/>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26DF7D44"/>
    <w:multiLevelType w:val="hybridMultilevel"/>
    <w:tmpl w:val="D93439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9141B0"/>
    <w:multiLevelType w:val="hybridMultilevel"/>
    <w:tmpl w:val="53C872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8D1A82"/>
    <w:multiLevelType w:val="hybridMultilevel"/>
    <w:tmpl w:val="6BE47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56739B0"/>
    <w:multiLevelType w:val="hybridMultilevel"/>
    <w:tmpl w:val="91061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EB1888"/>
    <w:multiLevelType w:val="hybridMultilevel"/>
    <w:tmpl w:val="38CE7F20"/>
    <w:lvl w:ilvl="0" w:tplc="4C62A66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BE73040"/>
    <w:multiLevelType w:val="hybridMultilevel"/>
    <w:tmpl w:val="736EBFA2"/>
    <w:lvl w:ilvl="0" w:tplc="2FBC8AA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61BB0BD9"/>
    <w:multiLevelType w:val="hybridMultilevel"/>
    <w:tmpl w:val="EE1C2AC0"/>
    <w:lvl w:ilvl="0" w:tplc="240A000D">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3F6E3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9C87419"/>
    <w:multiLevelType w:val="hybridMultilevel"/>
    <w:tmpl w:val="675007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4"/>
  </w:num>
  <w:num w:numId="3">
    <w:abstractNumId w:val="1"/>
  </w:num>
  <w:num w:numId="4">
    <w:abstractNumId w:val="26"/>
  </w:num>
  <w:num w:numId="5">
    <w:abstractNumId w:val="9"/>
  </w:num>
  <w:num w:numId="6">
    <w:abstractNumId w:val="21"/>
  </w:num>
  <w:num w:numId="7">
    <w:abstractNumId w:val="27"/>
  </w:num>
  <w:num w:numId="8">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18"/>
  </w:num>
  <w:num w:numId="11">
    <w:abstractNumId w:val="20"/>
  </w:num>
  <w:num w:numId="12">
    <w:abstractNumId w:val="5"/>
  </w:num>
  <w:num w:numId="13">
    <w:abstractNumId w:val="17"/>
  </w:num>
  <w:num w:numId="14">
    <w:abstractNumId w:val="14"/>
  </w:num>
  <w:num w:numId="15">
    <w:abstractNumId w:val="25"/>
  </w:num>
  <w:num w:numId="16">
    <w:abstractNumId w:val="16"/>
  </w:num>
  <w:num w:numId="17">
    <w:abstractNumId w:val="12"/>
  </w:num>
  <w:num w:numId="18">
    <w:abstractNumId w:val="15"/>
  </w:num>
  <w:num w:numId="19">
    <w:abstractNumId w:val="4"/>
  </w:num>
  <w:num w:numId="20">
    <w:abstractNumId w:val="3"/>
  </w:num>
  <w:num w:numId="21">
    <w:abstractNumId w:val="7"/>
  </w:num>
  <w:num w:numId="22">
    <w:abstractNumId w:val="14"/>
  </w:num>
  <w:num w:numId="23">
    <w:abstractNumId w:val="11"/>
  </w:num>
  <w:num w:numId="24">
    <w:abstractNumId w:val="19"/>
  </w:num>
  <w:num w:numId="25">
    <w:abstractNumId w:val="10"/>
  </w:num>
  <w:num w:numId="26">
    <w:abstractNumId w:val="8"/>
  </w:num>
  <w:num w:numId="27">
    <w:abstractNumId w:val="13"/>
  </w:num>
  <w:num w:numId="28">
    <w:abstractNumId w:val="2"/>
  </w:num>
  <w:num w:numId="29">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13F9C"/>
    <w:rsid w:val="00015A36"/>
    <w:rsid w:val="0001675F"/>
    <w:rsid w:val="00017C1B"/>
    <w:rsid w:val="0002546A"/>
    <w:rsid w:val="0002584B"/>
    <w:rsid w:val="00034557"/>
    <w:rsid w:val="00034B90"/>
    <w:rsid w:val="00035A42"/>
    <w:rsid w:val="000405DD"/>
    <w:rsid w:val="00046942"/>
    <w:rsid w:val="00047B6E"/>
    <w:rsid w:val="00057965"/>
    <w:rsid w:val="00057B06"/>
    <w:rsid w:val="000621D8"/>
    <w:rsid w:val="00062EC7"/>
    <w:rsid w:val="0006490C"/>
    <w:rsid w:val="00065A48"/>
    <w:rsid w:val="00066ABE"/>
    <w:rsid w:val="000671AF"/>
    <w:rsid w:val="00075C8A"/>
    <w:rsid w:val="000809D4"/>
    <w:rsid w:val="00081E62"/>
    <w:rsid w:val="00096555"/>
    <w:rsid w:val="0009773E"/>
    <w:rsid w:val="000A0F49"/>
    <w:rsid w:val="000A71AE"/>
    <w:rsid w:val="000B16FA"/>
    <w:rsid w:val="000B2AC0"/>
    <w:rsid w:val="000B3029"/>
    <w:rsid w:val="000B30B6"/>
    <w:rsid w:val="000C2FF9"/>
    <w:rsid w:val="000D0A82"/>
    <w:rsid w:val="000D1CD7"/>
    <w:rsid w:val="000D4FC6"/>
    <w:rsid w:val="000D56F1"/>
    <w:rsid w:val="000E4660"/>
    <w:rsid w:val="000E542C"/>
    <w:rsid w:val="000E621B"/>
    <w:rsid w:val="000E623C"/>
    <w:rsid w:val="000F51E8"/>
    <w:rsid w:val="00100B00"/>
    <w:rsid w:val="001011EA"/>
    <w:rsid w:val="00101F0F"/>
    <w:rsid w:val="00102003"/>
    <w:rsid w:val="001029D7"/>
    <w:rsid w:val="0010475F"/>
    <w:rsid w:val="00105108"/>
    <w:rsid w:val="0010517F"/>
    <w:rsid w:val="00110BCA"/>
    <w:rsid w:val="001141F2"/>
    <w:rsid w:val="00114E64"/>
    <w:rsid w:val="00117A8B"/>
    <w:rsid w:val="00120424"/>
    <w:rsid w:val="00120A67"/>
    <w:rsid w:val="00121A61"/>
    <w:rsid w:val="00122079"/>
    <w:rsid w:val="0012232B"/>
    <w:rsid w:val="001260F1"/>
    <w:rsid w:val="00130C59"/>
    <w:rsid w:val="00131488"/>
    <w:rsid w:val="00144F26"/>
    <w:rsid w:val="00145A99"/>
    <w:rsid w:val="0015056D"/>
    <w:rsid w:val="001551C9"/>
    <w:rsid w:val="00155D48"/>
    <w:rsid w:val="00160BB0"/>
    <w:rsid w:val="00164263"/>
    <w:rsid w:val="00174B0A"/>
    <w:rsid w:val="001759CD"/>
    <w:rsid w:val="00176A62"/>
    <w:rsid w:val="00180F4F"/>
    <w:rsid w:val="001861E7"/>
    <w:rsid w:val="00186C8E"/>
    <w:rsid w:val="001911FA"/>
    <w:rsid w:val="001A1329"/>
    <w:rsid w:val="001A1B96"/>
    <w:rsid w:val="001A21D1"/>
    <w:rsid w:val="001A749B"/>
    <w:rsid w:val="001A7E12"/>
    <w:rsid w:val="001B237A"/>
    <w:rsid w:val="001B3A22"/>
    <w:rsid w:val="001B3EA5"/>
    <w:rsid w:val="001B41ED"/>
    <w:rsid w:val="001B4B75"/>
    <w:rsid w:val="001B5C1D"/>
    <w:rsid w:val="001B6D63"/>
    <w:rsid w:val="001C17C0"/>
    <w:rsid w:val="001C2585"/>
    <w:rsid w:val="001C6D22"/>
    <w:rsid w:val="001D4373"/>
    <w:rsid w:val="001D60E0"/>
    <w:rsid w:val="001E03E9"/>
    <w:rsid w:val="001E1F72"/>
    <w:rsid w:val="001E5E84"/>
    <w:rsid w:val="001F2060"/>
    <w:rsid w:val="001F3148"/>
    <w:rsid w:val="001F417E"/>
    <w:rsid w:val="001F4D4B"/>
    <w:rsid w:val="001F5D82"/>
    <w:rsid w:val="001F6265"/>
    <w:rsid w:val="00202AF6"/>
    <w:rsid w:val="0020330E"/>
    <w:rsid w:val="00206BED"/>
    <w:rsid w:val="002104E3"/>
    <w:rsid w:val="00210F3D"/>
    <w:rsid w:val="002120DD"/>
    <w:rsid w:val="00227092"/>
    <w:rsid w:val="00227B05"/>
    <w:rsid w:val="00235339"/>
    <w:rsid w:val="00240275"/>
    <w:rsid w:val="00240A6E"/>
    <w:rsid w:val="00243C03"/>
    <w:rsid w:val="002453D0"/>
    <w:rsid w:val="00246BDB"/>
    <w:rsid w:val="00251738"/>
    <w:rsid w:val="0025552B"/>
    <w:rsid w:val="00261770"/>
    <w:rsid w:val="002653EA"/>
    <w:rsid w:val="00271F9F"/>
    <w:rsid w:val="00282772"/>
    <w:rsid w:val="0028610D"/>
    <w:rsid w:val="0028710F"/>
    <w:rsid w:val="002924BE"/>
    <w:rsid w:val="00292E25"/>
    <w:rsid w:val="002945CA"/>
    <w:rsid w:val="002949DB"/>
    <w:rsid w:val="00294BD2"/>
    <w:rsid w:val="0029668E"/>
    <w:rsid w:val="00297B00"/>
    <w:rsid w:val="002A23C9"/>
    <w:rsid w:val="002A758E"/>
    <w:rsid w:val="002B1898"/>
    <w:rsid w:val="002B25FD"/>
    <w:rsid w:val="002B2B32"/>
    <w:rsid w:val="002C1331"/>
    <w:rsid w:val="002C1994"/>
    <w:rsid w:val="002C2790"/>
    <w:rsid w:val="002D0947"/>
    <w:rsid w:val="002D0E63"/>
    <w:rsid w:val="002D1B2E"/>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20961"/>
    <w:rsid w:val="003214D0"/>
    <w:rsid w:val="00321CE2"/>
    <w:rsid w:val="00324CE4"/>
    <w:rsid w:val="00332328"/>
    <w:rsid w:val="003330B9"/>
    <w:rsid w:val="003365E2"/>
    <w:rsid w:val="003376A4"/>
    <w:rsid w:val="00344EDC"/>
    <w:rsid w:val="00347CEC"/>
    <w:rsid w:val="00351B1F"/>
    <w:rsid w:val="00352474"/>
    <w:rsid w:val="003573DF"/>
    <w:rsid w:val="00362B87"/>
    <w:rsid w:val="00363B3D"/>
    <w:rsid w:val="0036476B"/>
    <w:rsid w:val="00364BD2"/>
    <w:rsid w:val="00366EB3"/>
    <w:rsid w:val="003670CA"/>
    <w:rsid w:val="00370EA5"/>
    <w:rsid w:val="00374328"/>
    <w:rsid w:val="003770E0"/>
    <w:rsid w:val="00377D10"/>
    <w:rsid w:val="003805F2"/>
    <w:rsid w:val="00381510"/>
    <w:rsid w:val="00382AD1"/>
    <w:rsid w:val="00384215"/>
    <w:rsid w:val="00384545"/>
    <w:rsid w:val="003905E0"/>
    <w:rsid w:val="00396747"/>
    <w:rsid w:val="003A3EF2"/>
    <w:rsid w:val="003A4E87"/>
    <w:rsid w:val="003B244D"/>
    <w:rsid w:val="003B4178"/>
    <w:rsid w:val="003B5AED"/>
    <w:rsid w:val="003B5D16"/>
    <w:rsid w:val="003B7405"/>
    <w:rsid w:val="003C04B2"/>
    <w:rsid w:val="003D1F76"/>
    <w:rsid w:val="003D3BAF"/>
    <w:rsid w:val="003D52CE"/>
    <w:rsid w:val="003D5B0E"/>
    <w:rsid w:val="003F10B9"/>
    <w:rsid w:val="003F4515"/>
    <w:rsid w:val="003F6031"/>
    <w:rsid w:val="003F6B01"/>
    <w:rsid w:val="00400572"/>
    <w:rsid w:val="0041100A"/>
    <w:rsid w:val="004169D0"/>
    <w:rsid w:val="00421F03"/>
    <w:rsid w:val="00424B82"/>
    <w:rsid w:val="00432412"/>
    <w:rsid w:val="004423FB"/>
    <w:rsid w:val="004428E5"/>
    <w:rsid w:val="0044473A"/>
    <w:rsid w:val="0045114B"/>
    <w:rsid w:val="00455556"/>
    <w:rsid w:val="00460F22"/>
    <w:rsid w:val="0046312F"/>
    <w:rsid w:val="00466E28"/>
    <w:rsid w:val="00470272"/>
    <w:rsid w:val="00474127"/>
    <w:rsid w:val="00477A12"/>
    <w:rsid w:val="00482872"/>
    <w:rsid w:val="00483BBA"/>
    <w:rsid w:val="00483DDA"/>
    <w:rsid w:val="00485576"/>
    <w:rsid w:val="00485DF7"/>
    <w:rsid w:val="00491512"/>
    <w:rsid w:val="004925C4"/>
    <w:rsid w:val="004925FA"/>
    <w:rsid w:val="00492EA3"/>
    <w:rsid w:val="004B1087"/>
    <w:rsid w:val="004B1F1F"/>
    <w:rsid w:val="004B2AFA"/>
    <w:rsid w:val="004B4149"/>
    <w:rsid w:val="004B7C80"/>
    <w:rsid w:val="004C109A"/>
    <w:rsid w:val="004C2ADD"/>
    <w:rsid w:val="004C326F"/>
    <w:rsid w:val="004C424F"/>
    <w:rsid w:val="004C495D"/>
    <w:rsid w:val="004C6EB2"/>
    <w:rsid w:val="004D0EEE"/>
    <w:rsid w:val="004D5FB3"/>
    <w:rsid w:val="004E19CC"/>
    <w:rsid w:val="004E1F1C"/>
    <w:rsid w:val="004E213B"/>
    <w:rsid w:val="004E341F"/>
    <w:rsid w:val="004E3CB8"/>
    <w:rsid w:val="004E4B90"/>
    <w:rsid w:val="004E62BF"/>
    <w:rsid w:val="004F0131"/>
    <w:rsid w:val="004F0B7A"/>
    <w:rsid w:val="004F1BD9"/>
    <w:rsid w:val="004F373B"/>
    <w:rsid w:val="00502064"/>
    <w:rsid w:val="00502F9F"/>
    <w:rsid w:val="00503BA3"/>
    <w:rsid w:val="0051068A"/>
    <w:rsid w:val="00512832"/>
    <w:rsid w:val="00513358"/>
    <w:rsid w:val="00515526"/>
    <w:rsid w:val="0052024B"/>
    <w:rsid w:val="005210C1"/>
    <w:rsid w:val="005227D5"/>
    <w:rsid w:val="005272DD"/>
    <w:rsid w:val="0053216C"/>
    <w:rsid w:val="00533DA0"/>
    <w:rsid w:val="0053425C"/>
    <w:rsid w:val="00534912"/>
    <w:rsid w:val="00540726"/>
    <w:rsid w:val="005419F6"/>
    <w:rsid w:val="00545963"/>
    <w:rsid w:val="00546DDF"/>
    <w:rsid w:val="00550229"/>
    <w:rsid w:val="00552212"/>
    <w:rsid w:val="0055304E"/>
    <w:rsid w:val="00554D23"/>
    <w:rsid w:val="00555FD7"/>
    <w:rsid w:val="00556B4B"/>
    <w:rsid w:val="0056165F"/>
    <w:rsid w:val="00562CBA"/>
    <w:rsid w:val="00563F21"/>
    <w:rsid w:val="00572A4F"/>
    <w:rsid w:val="00572C59"/>
    <w:rsid w:val="005736F4"/>
    <w:rsid w:val="00573B24"/>
    <w:rsid w:val="005749FD"/>
    <w:rsid w:val="00577B5B"/>
    <w:rsid w:val="00584768"/>
    <w:rsid w:val="00591CE0"/>
    <w:rsid w:val="005931F8"/>
    <w:rsid w:val="00596E05"/>
    <w:rsid w:val="005A3DB0"/>
    <w:rsid w:val="005B26FC"/>
    <w:rsid w:val="005B2E25"/>
    <w:rsid w:val="005B6CD9"/>
    <w:rsid w:val="005D2165"/>
    <w:rsid w:val="005D3B92"/>
    <w:rsid w:val="005D3F82"/>
    <w:rsid w:val="005D59C3"/>
    <w:rsid w:val="005D5F0E"/>
    <w:rsid w:val="005D7D6A"/>
    <w:rsid w:val="005F32C3"/>
    <w:rsid w:val="005F4D54"/>
    <w:rsid w:val="00601F54"/>
    <w:rsid w:val="006022C3"/>
    <w:rsid w:val="006051B0"/>
    <w:rsid w:val="00607ABA"/>
    <w:rsid w:val="00611412"/>
    <w:rsid w:val="00617FAA"/>
    <w:rsid w:val="0062024D"/>
    <w:rsid w:val="00620E88"/>
    <w:rsid w:val="0062636A"/>
    <w:rsid w:val="006263B1"/>
    <w:rsid w:val="00627AF9"/>
    <w:rsid w:val="006364C8"/>
    <w:rsid w:val="00641092"/>
    <w:rsid w:val="00641A58"/>
    <w:rsid w:val="0065176D"/>
    <w:rsid w:val="00651D39"/>
    <w:rsid w:val="006602EC"/>
    <w:rsid w:val="00660CDE"/>
    <w:rsid w:val="00661285"/>
    <w:rsid w:val="0066522F"/>
    <w:rsid w:val="0066709C"/>
    <w:rsid w:val="00671ABB"/>
    <w:rsid w:val="00673CAB"/>
    <w:rsid w:val="006747BE"/>
    <w:rsid w:val="00677D95"/>
    <w:rsid w:val="0068149C"/>
    <w:rsid w:val="006818D7"/>
    <w:rsid w:val="00681FF0"/>
    <w:rsid w:val="00685F98"/>
    <w:rsid w:val="00692A79"/>
    <w:rsid w:val="00694811"/>
    <w:rsid w:val="00696041"/>
    <w:rsid w:val="006962CC"/>
    <w:rsid w:val="00697699"/>
    <w:rsid w:val="006A1D32"/>
    <w:rsid w:val="006A3A63"/>
    <w:rsid w:val="006A3C8C"/>
    <w:rsid w:val="006A49C1"/>
    <w:rsid w:val="006A5F1F"/>
    <w:rsid w:val="006A6BFD"/>
    <w:rsid w:val="006C1180"/>
    <w:rsid w:val="006C12FC"/>
    <w:rsid w:val="006C4FF6"/>
    <w:rsid w:val="006D3907"/>
    <w:rsid w:val="006E2BBC"/>
    <w:rsid w:val="006E30C7"/>
    <w:rsid w:val="006F50FD"/>
    <w:rsid w:val="007036E9"/>
    <w:rsid w:val="00703E2C"/>
    <w:rsid w:val="00704ADD"/>
    <w:rsid w:val="007058DD"/>
    <w:rsid w:val="0071453B"/>
    <w:rsid w:val="00714587"/>
    <w:rsid w:val="00715E5C"/>
    <w:rsid w:val="007205E1"/>
    <w:rsid w:val="0072337E"/>
    <w:rsid w:val="007242B7"/>
    <w:rsid w:val="00726695"/>
    <w:rsid w:val="0073122D"/>
    <w:rsid w:val="00743B4E"/>
    <w:rsid w:val="00744161"/>
    <w:rsid w:val="00744771"/>
    <w:rsid w:val="0075017D"/>
    <w:rsid w:val="00751A83"/>
    <w:rsid w:val="007522E8"/>
    <w:rsid w:val="0075308F"/>
    <w:rsid w:val="00754CBA"/>
    <w:rsid w:val="00754EBB"/>
    <w:rsid w:val="0075538C"/>
    <w:rsid w:val="0076238B"/>
    <w:rsid w:val="00770B12"/>
    <w:rsid w:val="00774E7D"/>
    <w:rsid w:val="00775E98"/>
    <w:rsid w:val="00775ED3"/>
    <w:rsid w:val="007835F5"/>
    <w:rsid w:val="0078379A"/>
    <w:rsid w:val="0078655F"/>
    <w:rsid w:val="00786C49"/>
    <w:rsid w:val="007952DA"/>
    <w:rsid w:val="00796AA3"/>
    <w:rsid w:val="00797521"/>
    <w:rsid w:val="007A1872"/>
    <w:rsid w:val="007A51C7"/>
    <w:rsid w:val="007A5FD6"/>
    <w:rsid w:val="007A63D8"/>
    <w:rsid w:val="007A6694"/>
    <w:rsid w:val="007A69C8"/>
    <w:rsid w:val="007B0807"/>
    <w:rsid w:val="007B5AE4"/>
    <w:rsid w:val="007B74B0"/>
    <w:rsid w:val="007C0C87"/>
    <w:rsid w:val="007C141E"/>
    <w:rsid w:val="007C15A4"/>
    <w:rsid w:val="007C3130"/>
    <w:rsid w:val="007C73C7"/>
    <w:rsid w:val="007C744D"/>
    <w:rsid w:val="007C7A56"/>
    <w:rsid w:val="007D6227"/>
    <w:rsid w:val="007E274B"/>
    <w:rsid w:val="007E309C"/>
    <w:rsid w:val="007E446A"/>
    <w:rsid w:val="007E5C93"/>
    <w:rsid w:val="007E69B7"/>
    <w:rsid w:val="007E7C89"/>
    <w:rsid w:val="007F00ED"/>
    <w:rsid w:val="00800396"/>
    <w:rsid w:val="0080310A"/>
    <w:rsid w:val="00803AA9"/>
    <w:rsid w:val="0080407F"/>
    <w:rsid w:val="00805A8D"/>
    <w:rsid w:val="0081066E"/>
    <w:rsid w:val="00812057"/>
    <w:rsid w:val="00815FF2"/>
    <w:rsid w:val="00821440"/>
    <w:rsid w:val="00823AC0"/>
    <w:rsid w:val="008308BA"/>
    <w:rsid w:val="00830EDE"/>
    <w:rsid w:val="00833292"/>
    <w:rsid w:val="008335A3"/>
    <w:rsid w:val="00841365"/>
    <w:rsid w:val="00844EFB"/>
    <w:rsid w:val="00850E06"/>
    <w:rsid w:val="00851127"/>
    <w:rsid w:val="008536C6"/>
    <w:rsid w:val="0085474F"/>
    <w:rsid w:val="00854CAB"/>
    <w:rsid w:val="008562C8"/>
    <w:rsid w:val="008579C6"/>
    <w:rsid w:val="00860A2F"/>
    <w:rsid w:val="00862A47"/>
    <w:rsid w:val="00866790"/>
    <w:rsid w:val="008679C7"/>
    <w:rsid w:val="008730F9"/>
    <w:rsid w:val="00874577"/>
    <w:rsid w:val="00875401"/>
    <w:rsid w:val="0088233E"/>
    <w:rsid w:val="00885D29"/>
    <w:rsid w:val="0088617F"/>
    <w:rsid w:val="00886981"/>
    <w:rsid w:val="00887214"/>
    <w:rsid w:val="008933D6"/>
    <w:rsid w:val="00894988"/>
    <w:rsid w:val="00896BC6"/>
    <w:rsid w:val="008A64D5"/>
    <w:rsid w:val="008A64EA"/>
    <w:rsid w:val="008B18BA"/>
    <w:rsid w:val="008B6A4E"/>
    <w:rsid w:val="008C209A"/>
    <w:rsid w:val="008C35FB"/>
    <w:rsid w:val="008D2C48"/>
    <w:rsid w:val="008D6562"/>
    <w:rsid w:val="008D6C23"/>
    <w:rsid w:val="008F46E3"/>
    <w:rsid w:val="008F63E9"/>
    <w:rsid w:val="00900ECA"/>
    <w:rsid w:val="00901F55"/>
    <w:rsid w:val="0090245C"/>
    <w:rsid w:val="0090392C"/>
    <w:rsid w:val="00904B1D"/>
    <w:rsid w:val="00904F00"/>
    <w:rsid w:val="009055FB"/>
    <w:rsid w:val="00905644"/>
    <w:rsid w:val="009203F9"/>
    <w:rsid w:val="00921945"/>
    <w:rsid w:val="00924129"/>
    <w:rsid w:val="00924346"/>
    <w:rsid w:val="009247AD"/>
    <w:rsid w:val="0092683A"/>
    <w:rsid w:val="009414BC"/>
    <w:rsid w:val="00942335"/>
    <w:rsid w:val="009445FC"/>
    <w:rsid w:val="009467DF"/>
    <w:rsid w:val="00946B82"/>
    <w:rsid w:val="00963BAC"/>
    <w:rsid w:val="0096627C"/>
    <w:rsid w:val="00971351"/>
    <w:rsid w:val="0097174C"/>
    <w:rsid w:val="00974D3C"/>
    <w:rsid w:val="009809FE"/>
    <w:rsid w:val="0098222B"/>
    <w:rsid w:val="0098551E"/>
    <w:rsid w:val="00994BDA"/>
    <w:rsid w:val="009955DB"/>
    <w:rsid w:val="00996CC8"/>
    <w:rsid w:val="009A2A16"/>
    <w:rsid w:val="009A2E31"/>
    <w:rsid w:val="009B1DB0"/>
    <w:rsid w:val="009B3CBB"/>
    <w:rsid w:val="009B4CE0"/>
    <w:rsid w:val="009B700E"/>
    <w:rsid w:val="009C0781"/>
    <w:rsid w:val="009C2B11"/>
    <w:rsid w:val="009C4EE3"/>
    <w:rsid w:val="009C587D"/>
    <w:rsid w:val="009D2B5F"/>
    <w:rsid w:val="009D4455"/>
    <w:rsid w:val="009D4BBB"/>
    <w:rsid w:val="009D797A"/>
    <w:rsid w:val="009E14B3"/>
    <w:rsid w:val="009E1817"/>
    <w:rsid w:val="009E2737"/>
    <w:rsid w:val="009F0FE5"/>
    <w:rsid w:val="00A10852"/>
    <w:rsid w:val="00A12FD4"/>
    <w:rsid w:val="00A15E4A"/>
    <w:rsid w:val="00A20C20"/>
    <w:rsid w:val="00A23658"/>
    <w:rsid w:val="00A31904"/>
    <w:rsid w:val="00A32347"/>
    <w:rsid w:val="00A32498"/>
    <w:rsid w:val="00A32C19"/>
    <w:rsid w:val="00A3466B"/>
    <w:rsid w:val="00A360FD"/>
    <w:rsid w:val="00A5068D"/>
    <w:rsid w:val="00A57584"/>
    <w:rsid w:val="00A60436"/>
    <w:rsid w:val="00A65FA1"/>
    <w:rsid w:val="00A6754F"/>
    <w:rsid w:val="00A67FD5"/>
    <w:rsid w:val="00A70C9B"/>
    <w:rsid w:val="00A72AED"/>
    <w:rsid w:val="00A77FC2"/>
    <w:rsid w:val="00A80021"/>
    <w:rsid w:val="00A81AA6"/>
    <w:rsid w:val="00A91D02"/>
    <w:rsid w:val="00AA4CBC"/>
    <w:rsid w:val="00AA5DF4"/>
    <w:rsid w:val="00AB31E1"/>
    <w:rsid w:val="00AB5688"/>
    <w:rsid w:val="00AB5936"/>
    <w:rsid w:val="00AC45E0"/>
    <w:rsid w:val="00AD4963"/>
    <w:rsid w:val="00AD4D71"/>
    <w:rsid w:val="00AD50BE"/>
    <w:rsid w:val="00AE45BB"/>
    <w:rsid w:val="00AE5DF9"/>
    <w:rsid w:val="00AE7765"/>
    <w:rsid w:val="00AF073B"/>
    <w:rsid w:val="00AF1908"/>
    <w:rsid w:val="00AF40B1"/>
    <w:rsid w:val="00AF619F"/>
    <w:rsid w:val="00B00F81"/>
    <w:rsid w:val="00B02494"/>
    <w:rsid w:val="00B030AE"/>
    <w:rsid w:val="00B034B7"/>
    <w:rsid w:val="00B03828"/>
    <w:rsid w:val="00B03CAC"/>
    <w:rsid w:val="00B12D42"/>
    <w:rsid w:val="00B15A3E"/>
    <w:rsid w:val="00B17AA7"/>
    <w:rsid w:val="00B25301"/>
    <w:rsid w:val="00B25AFF"/>
    <w:rsid w:val="00B3145C"/>
    <w:rsid w:val="00B3183D"/>
    <w:rsid w:val="00B33F9B"/>
    <w:rsid w:val="00B34C05"/>
    <w:rsid w:val="00B356C9"/>
    <w:rsid w:val="00B44889"/>
    <w:rsid w:val="00B504AC"/>
    <w:rsid w:val="00B55AA9"/>
    <w:rsid w:val="00B55E0E"/>
    <w:rsid w:val="00B62D13"/>
    <w:rsid w:val="00B64BD5"/>
    <w:rsid w:val="00B65B11"/>
    <w:rsid w:val="00B65CD4"/>
    <w:rsid w:val="00B7133D"/>
    <w:rsid w:val="00B75558"/>
    <w:rsid w:val="00B77FB6"/>
    <w:rsid w:val="00B8554C"/>
    <w:rsid w:val="00B90B39"/>
    <w:rsid w:val="00B96071"/>
    <w:rsid w:val="00BA11D5"/>
    <w:rsid w:val="00BB16FA"/>
    <w:rsid w:val="00BB24CB"/>
    <w:rsid w:val="00BB2E30"/>
    <w:rsid w:val="00BB3C30"/>
    <w:rsid w:val="00BC00DB"/>
    <w:rsid w:val="00BC06CE"/>
    <w:rsid w:val="00BC5FC5"/>
    <w:rsid w:val="00BC6DA7"/>
    <w:rsid w:val="00BC6FE4"/>
    <w:rsid w:val="00BC70F3"/>
    <w:rsid w:val="00BD12B1"/>
    <w:rsid w:val="00BD19B8"/>
    <w:rsid w:val="00BD6585"/>
    <w:rsid w:val="00BE0362"/>
    <w:rsid w:val="00BE0A7F"/>
    <w:rsid w:val="00BE0D94"/>
    <w:rsid w:val="00BE7B8C"/>
    <w:rsid w:val="00BF08DB"/>
    <w:rsid w:val="00BF4B94"/>
    <w:rsid w:val="00BF70B3"/>
    <w:rsid w:val="00C03998"/>
    <w:rsid w:val="00C05E5E"/>
    <w:rsid w:val="00C07259"/>
    <w:rsid w:val="00C07FB5"/>
    <w:rsid w:val="00C25C8F"/>
    <w:rsid w:val="00C27C36"/>
    <w:rsid w:val="00C32206"/>
    <w:rsid w:val="00C3477A"/>
    <w:rsid w:val="00C450B6"/>
    <w:rsid w:val="00C476B8"/>
    <w:rsid w:val="00C54566"/>
    <w:rsid w:val="00C558E1"/>
    <w:rsid w:val="00C57798"/>
    <w:rsid w:val="00C60BF2"/>
    <w:rsid w:val="00C6404A"/>
    <w:rsid w:val="00C64B2A"/>
    <w:rsid w:val="00C70751"/>
    <w:rsid w:val="00C70911"/>
    <w:rsid w:val="00C7367F"/>
    <w:rsid w:val="00C81769"/>
    <w:rsid w:val="00C821F2"/>
    <w:rsid w:val="00C85267"/>
    <w:rsid w:val="00C8741D"/>
    <w:rsid w:val="00C90E3B"/>
    <w:rsid w:val="00C92A82"/>
    <w:rsid w:val="00C9370F"/>
    <w:rsid w:val="00CA02CA"/>
    <w:rsid w:val="00CA51C0"/>
    <w:rsid w:val="00CB3F28"/>
    <w:rsid w:val="00CB6B98"/>
    <w:rsid w:val="00CB6C31"/>
    <w:rsid w:val="00CC2252"/>
    <w:rsid w:val="00CC53E1"/>
    <w:rsid w:val="00CD27DE"/>
    <w:rsid w:val="00CD3079"/>
    <w:rsid w:val="00CD6179"/>
    <w:rsid w:val="00CE5FA5"/>
    <w:rsid w:val="00CE65C4"/>
    <w:rsid w:val="00CE7089"/>
    <w:rsid w:val="00CF3835"/>
    <w:rsid w:val="00D0063C"/>
    <w:rsid w:val="00D011C8"/>
    <w:rsid w:val="00D0550C"/>
    <w:rsid w:val="00D06426"/>
    <w:rsid w:val="00D12B97"/>
    <w:rsid w:val="00D14171"/>
    <w:rsid w:val="00D16845"/>
    <w:rsid w:val="00D179D5"/>
    <w:rsid w:val="00D204B7"/>
    <w:rsid w:val="00D23B0E"/>
    <w:rsid w:val="00D254B5"/>
    <w:rsid w:val="00D34300"/>
    <w:rsid w:val="00D3729A"/>
    <w:rsid w:val="00D44E47"/>
    <w:rsid w:val="00D44FDD"/>
    <w:rsid w:val="00D55116"/>
    <w:rsid w:val="00D55713"/>
    <w:rsid w:val="00D5656A"/>
    <w:rsid w:val="00D56A14"/>
    <w:rsid w:val="00D60494"/>
    <w:rsid w:val="00D61344"/>
    <w:rsid w:val="00D67AB7"/>
    <w:rsid w:val="00D751CF"/>
    <w:rsid w:val="00D76670"/>
    <w:rsid w:val="00D80769"/>
    <w:rsid w:val="00D8087C"/>
    <w:rsid w:val="00D80C09"/>
    <w:rsid w:val="00D81A91"/>
    <w:rsid w:val="00D8422A"/>
    <w:rsid w:val="00D8501B"/>
    <w:rsid w:val="00D85262"/>
    <w:rsid w:val="00D92B82"/>
    <w:rsid w:val="00D94AF8"/>
    <w:rsid w:val="00D95CC5"/>
    <w:rsid w:val="00D97182"/>
    <w:rsid w:val="00DA79C6"/>
    <w:rsid w:val="00DB08E0"/>
    <w:rsid w:val="00DB6BF4"/>
    <w:rsid w:val="00DB7386"/>
    <w:rsid w:val="00DC4A52"/>
    <w:rsid w:val="00DD5307"/>
    <w:rsid w:val="00DE4CD8"/>
    <w:rsid w:val="00DE6185"/>
    <w:rsid w:val="00DF185C"/>
    <w:rsid w:val="00DF7B86"/>
    <w:rsid w:val="00E000DA"/>
    <w:rsid w:val="00E039E7"/>
    <w:rsid w:val="00E03CB2"/>
    <w:rsid w:val="00E03DDB"/>
    <w:rsid w:val="00E058E8"/>
    <w:rsid w:val="00E113D3"/>
    <w:rsid w:val="00E15FEE"/>
    <w:rsid w:val="00E21B15"/>
    <w:rsid w:val="00E224A6"/>
    <w:rsid w:val="00E22832"/>
    <w:rsid w:val="00E31677"/>
    <w:rsid w:val="00E31B1B"/>
    <w:rsid w:val="00E415A2"/>
    <w:rsid w:val="00E50211"/>
    <w:rsid w:val="00E516E0"/>
    <w:rsid w:val="00E52446"/>
    <w:rsid w:val="00E52623"/>
    <w:rsid w:val="00E53896"/>
    <w:rsid w:val="00E53A92"/>
    <w:rsid w:val="00E544EC"/>
    <w:rsid w:val="00E54DCF"/>
    <w:rsid w:val="00E57AFD"/>
    <w:rsid w:val="00E57BB3"/>
    <w:rsid w:val="00E6155D"/>
    <w:rsid w:val="00E64B5B"/>
    <w:rsid w:val="00E6569B"/>
    <w:rsid w:val="00E776A8"/>
    <w:rsid w:val="00E776FA"/>
    <w:rsid w:val="00E80519"/>
    <w:rsid w:val="00E84261"/>
    <w:rsid w:val="00E849CC"/>
    <w:rsid w:val="00E911C8"/>
    <w:rsid w:val="00E923D6"/>
    <w:rsid w:val="00E925E5"/>
    <w:rsid w:val="00EA3C01"/>
    <w:rsid w:val="00EB7C56"/>
    <w:rsid w:val="00EC21A9"/>
    <w:rsid w:val="00EC471B"/>
    <w:rsid w:val="00ED0F26"/>
    <w:rsid w:val="00ED27F9"/>
    <w:rsid w:val="00ED2D94"/>
    <w:rsid w:val="00ED3DF5"/>
    <w:rsid w:val="00ED4058"/>
    <w:rsid w:val="00ED4E03"/>
    <w:rsid w:val="00ED5DA6"/>
    <w:rsid w:val="00EE0603"/>
    <w:rsid w:val="00EE1269"/>
    <w:rsid w:val="00EE238E"/>
    <w:rsid w:val="00EE36B2"/>
    <w:rsid w:val="00EE38D5"/>
    <w:rsid w:val="00EF1F3E"/>
    <w:rsid w:val="00EF1FDA"/>
    <w:rsid w:val="00F00394"/>
    <w:rsid w:val="00F02AF2"/>
    <w:rsid w:val="00F02B90"/>
    <w:rsid w:val="00F04293"/>
    <w:rsid w:val="00F12769"/>
    <w:rsid w:val="00F133D7"/>
    <w:rsid w:val="00F15C3E"/>
    <w:rsid w:val="00F21786"/>
    <w:rsid w:val="00F25E81"/>
    <w:rsid w:val="00F260F9"/>
    <w:rsid w:val="00F3122C"/>
    <w:rsid w:val="00F334E0"/>
    <w:rsid w:val="00F34166"/>
    <w:rsid w:val="00F375E7"/>
    <w:rsid w:val="00F437D1"/>
    <w:rsid w:val="00F446CB"/>
    <w:rsid w:val="00F50761"/>
    <w:rsid w:val="00F52127"/>
    <w:rsid w:val="00F6176F"/>
    <w:rsid w:val="00F6235E"/>
    <w:rsid w:val="00F631E9"/>
    <w:rsid w:val="00F676B1"/>
    <w:rsid w:val="00F7393F"/>
    <w:rsid w:val="00F74224"/>
    <w:rsid w:val="00F77FBA"/>
    <w:rsid w:val="00F801C7"/>
    <w:rsid w:val="00F8259F"/>
    <w:rsid w:val="00F826EA"/>
    <w:rsid w:val="00F837F7"/>
    <w:rsid w:val="00F83C4F"/>
    <w:rsid w:val="00F84515"/>
    <w:rsid w:val="00F8569B"/>
    <w:rsid w:val="00F86A9A"/>
    <w:rsid w:val="00F93EDD"/>
    <w:rsid w:val="00F943E1"/>
    <w:rsid w:val="00F95369"/>
    <w:rsid w:val="00F95748"/>
    <w:rsid w:val="00FA079A"/>
    <w:rsid w:val="00FA10F1"/>
    <w:rsid w:val="00FA2F6A"/>
    <w:rsid w:val="00FA3B1B"/>
    <w:rsid w:val="00FA5004"/>
    <w:rsid w:val="00FB1254"/>
    <w:rsid w:val="00FB3B20"/>
    <w:rsid w:val="00FB3D46"/>
    <w:rsid w:val="00FB5B5A"/>
    <w:rsid w:val="00FB604E"/>
    <w:rsid w:val="00FB734B"/>
    <w:rsid w:val="00FC28AE"/>
    <w:rsid w:val="00FC3024"/>
    <w:rsid w:val="00FC32D4"/>
    <w:rsid w:val="00FC616E"/>
    <w:rsid w:val="00FD08E1"/>
    <w:rsid w:val="00FD1175"/>
    <w:rsid w:val="00FD12AC"/>
    <w:rsid w:val="00FD5078"/>
    <w:rsid w:val="00FE434E"/>
    <w:rsid w:val="00FE4532"/>
    <w:rsid w:val="00FE632B"/>
    <w:rsid w:val="00FF3CBC"/>
    <w:rsid w:val="00FF573E"/>
    <w:rsid w:val="00FF5D9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rsid w:val="00B00F81"/>
    <w:pPr>
      <w:spacing w:before="100" w:beforeAutospacing="1" w:after="100" w:afterAutospacing="1"/>
    </w:p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uiPriority w:val="99"/>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locked/>
    <w:rsid w:val="004925F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ombiacompra.gov.co/sites/cce_public/files/cce_documentos/guia_subasta_proveedor.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0A5BFA790F4811827BB181A041ABD0"/>
        <w:category>
          <w:name w:val="General"/>
          <w:gallery w:val="placeholder"/>
        </w:category>
        <w:types>
          <w:type w:val="bbPlcHdr"/>
        </w:types>
        <w:behaviors>
          <w:behavior w:val="content"/>
        </w:behaviors>
        <w:guid w:val="{EC238977-2287-4A87-AF96-68F1A1E9C6FD}"/>
      </w:docPartPr>
      <w:docPartBody>
        <w:p w:rsidR="002E59FD" w:rsidRDefault="002E59FD" w:rsidP="002E59FD">
          <w:pPr>
            <w:pStyle w:val="290A5BFA790F4811827BB181A041ABD0"/>
          </w:pPr>
          <w:r w:rsidRPr="00F63A9D">
            <w:rPr>
              <w:rStyle w:val="Textodelmarcadordeposicin"/>
            </w:rPr>
            <w:t>Haga clic o pulse aquí para escribir texto.</w:t>
          </w:r>
        </w:p>
      </w:docPartBody>
    </w:docPart>
    <w:docPart>
      <w:docPartPr>
        <w:name w:val="907566CB08AA4E0AA0A291D5354A55CE"/>
        <w:category>
          <w:name w:val="General"/>
          <w:gallery w:val="placeholder"/>
        </w:category>
        <w:types>
          <w:type w:val="bbPlcHdr"/>
        </w:types>
        <w:behaviors>
          <w:behavior w:val="content"/>
        </w:behaviors>
        <w:guid w:val="{374A1878-3BBD-4360-81C0-542C69D06528}"/>
      </w:docPartPr>
      <w:docPartBody>
        <w:p w:rsidR="00070B32" w:rsidRDefault="00070B32" w:rsidP="00070B32">
          <w:pPr>
            <w:pStyle w:val="907566CB08AA4E0AA0A291D5354A55CE"/>
          </w:pPr>
          <w:r w:rsidRPr="00F63A9D">
            <w:rPr>
              <w:rStyle w:val="Textodelmarcadordeposicin"/>
            </w:rPr>
            <w:t>Haga clic o pulse aquí para escribir texto.</w:t>
          </w:r>
        </w:p>
      </w:docPartBody>
    </w:docPart>
    <w:docPart>
      <w:docPartPr>
        <w:name w:val="9AEE0A6B7BAB42E88A979CE5CEB0363C"/>
        <w:category>
          <w:name w:val="General"/>
          <w:gallery w:val="placeholder"/>
        </w:category>
        <w:types>
          <w:type w:val="bbPlcHdr"/>
        </w:types>
        <w:behaviors>
          <w:behavior w:val="content"/>
        </w:behaviors>
        <w:guid w:val="{99074040-8D0B-4E50-9D0F-D79A3DB5B956}"/>
      </w:docPartPr>
      <w:docPartBody>
        <w:p w:rsidR="0027751F" w:rsidRDefault="0007545A" w:rsidP="0007545A">
          <w:pPr>
            <w:pStyle w:val="9AEE0A6B7BAB42E88A979CE5CEB0363C"/>
          </w:pPr>
          <w:r w:rsidRPr="00F63A9D">
            <w:rPr>
              <w:rStyle w:val="Textodelmarcadordeposicin"/>
            </w:rPr>
            <w:t>Haga clic o pulse aquí para escribir texto.</w:t>
          </w:r>
        </w:p>
      </w:docPartBody>
    </w:docPart>
    <w:docPart>
      <w:docPartPr>
        <w:name w:val="7707302A646F4E3786381023DF8C882E"/>
        <w:category>
          <w:name w:val="General"/>
          <w:gallery w:val="placeholder"/>
        </w:category>
        <w:types>
          <w:type w:val="bbPlcHdr"/>
        </w:types>
        <w:behaviors>
          <w:behavior w:val="content"/>
        </w:behaviors>
        <w:guid w:val="{7745A827-D931-4FD2-BE0F-B58A4B909326}"/>
      </w:docPartPr>
      <w:docPartBody>
        <w:p w:rsidR="0027751F" w:rsidRDefault="0007545A" w:rsidP="0007545A">
          <w:pPr>
            <w:pStyle w:val="7707302A646F4E3786381023DF8C882E"/>
          </w:pPr>
          <w:r w:rsidRPr="00F63A9D">
            <w:rPr>
              <w:rStyle w:val="Textodelmarcadordeposicin"/>
            </w:rPr>
            <w:t>Haga clic o pulse aquí para escribir texto.</w:t>
          </w:r>
        </w:p>
      </w:docPartBody>
    </w:docPart>
    <w:docPart>
      <w:docPartPr>
        <w:name w:val="A580B8B8A3384732945EE2BD1C130F1B"/>
        <w:category>
          <w:name w:val="General"/>
          <w:gallery w:val="placeholder"/>
        </w:category>
        <w:types>
          <w:type w:val="bbPlcHdr"/>
        </w:types>
        <w:behaviors>
          <w:behavior w:val="content"/>
        </w:behaviors>
        <w:guid w:val="{1DAAC289-4A8A-4D2C-8541-D14E5871CCD9}"/>
      </w:docPartPr>
      <w:docPartBody>
        <w:p w:rsidR="00144F98" w:rsidRDefault="00796C8C" w:rsidP="00796C8C">
          <w:pPr>
            <w:pStyle w:val="A580B8B8A3384732945EE2BD1C130F1B"/>
          </w:pPr>
          <w:r w:rsidRPr="00F63A9D">
            <w:rPr>
              <w:rStyle w:val="Textodelmarcadordeposicin"/>
            </w:rPr>
            <w:t>Haga clic o pulse aquí para escribir texto.</w:t>
          </w:r>
        </w:p>
      </w:docPartBody>
    </w:docPart>
    <w:docPart>
      <w:docPartPr>
        <w:name w:val="FF6961DE58994D8186B676C64A0FBB3E"/>
        <w:category>
          <w:name w:val="General"/>
          <w:gallery w:val="placeholder"/>
        </w:category>
        <w:types>
          <w:type w:val="bbPlcHdr"/>
        </w:types>
        <w:behaviors>
          <w:behavior w:val="content"/>
        </w:behaviors>
        <w:guid w:val="{593D7E2A-5FAC-443E-9584-0EEB96FE0793}"/>
      </w:docPartPr>
      <w:docPartBody>
        <w:p w:rsidR="00B97546" w:rsidRDefault="00520258" w:rsidP="00520258">
          <w:pPr>
            <w:pStyle w:val="FF6961DE58994D8186B676C64A0FBB3E"/>
          </w:pPr>
          <w:r w:rsidRPr="00F63A9D">
            <w:rPr>
              <w:rStyle w:val="Textodelmarcadordeposicin"/>
            </w:rPr>
            <w:t>Haga clic o pulse aquí para escribir texto.</w:t>
          </w:r>
        </w:p>
      </w:docPartBody>
    </w:docPart>
    <w:docPart>
      <w:docPartPr>
        <w:name w:val="5AED6CAF687C490093FDC3C5143953F6"/>
        <w:category>
          <w:name w:val="General"/>
          <w:gallery w:val="placeholder"/>
        </w:category>
        <w:types>
          <w:type w:val="bbPlcHdr"/>
        </w:types>
        <w:behaviors>
          <w:behavior w:val="content"/>
        </w:behaviors>
        <w:guid w:val="{06C7DB20-C086-4060-9571-76BF9DF4A870}"/>
      </w:docPartPr>
      <w:docPartBody>
        <w:p w:rsidR="00B97546" w:rsidRDefault="00520258" w:rsidP="00520258">
          <w:pPr>
            <w:pStyle w:val="5AED6CAF687C490093FDC3C5143953F6"/>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Negrit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Std Light">
    <w:altName w:val="Cambria"/>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9FD"/>
    <w:rsid w:val="00047E87"/>
    <w:rsid w:val="00070B32"/>
    <w:rsid w:val="0007545A"/>
    <w:rsid w:val="00144F98"/>
    <w:rsid w:val="0020582D"/>
    <w:rsid w:val="0027751F"/>
    <w:rsid w:val="002E59FD"/>
    <w:rsid w:val="003039FF"/>
    <w:rsid w:val="00520258"/>
    <w:rsid w:val="00796C8C"/>
    <w:rsid w:val="00800C37"/>
    <w:rsid w:val="00806A42"/>
    <w:rsid w:val="00A016DD"/>
    <w:rsid w:val="00AD1216"/>
    <w:rsid w:val="00B97546"/>
    <w:rsid w:val="00D235D0"/>
    <w:rsid w:val="00E672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0258"/>
  </w:style>
  <w:style w:type="paragraph" w:customStyle="1" w:styleId="290A5BFA790F4811827BB181A041ABD0">
    <w:name w:val="290A5BFA790F4811827BB181A041ABD0"/>
    <w:rsid w:val="002E59FD"/>
  </w:style>
  <w:style w:type="paragraph" w:customStyle="1" w:styleId="907566CB08AA4E0AA0A291D5354A55CE">
    <w:name w:val="907566CB08AA4E0AA0A291D5354A55CE"/>
    <w:rsid w:val="00070B32"/>
  </w:style>
  <w:style w:type="paragraph" w:customStyle="1" w:styleId="9AEE0A6B7BAB42E88A979CE5CEB0363C">
    <w:name w:val="9AEE0A6B7BAB42E88A979CE5CEB0363C"/>
    <w:rsid w:val="0007545A"/>
  </w:style>
  <w:style w:type="paragraph" w:customStyle="1" w:styleId="7707302A646F4E3786381023DF8C882E">
    <w:name w:val="7707302A646F4E3786381023DF8C882E"/>
    <w:rsid w:val="0007545A"/>
  </w:style>
  <w:style w:type="paragraph" w:customStyle="1" w:styleId="A580B8B8A3384732945EE2BD1C130F1B">
    <w:name w:val="A580B8B8A3384732945EE2BD1C130F1B"/>
    <w:rsid w:val="00796C8C"/>
    <w:rPr>
      <w:lang w:val="es-CO" w:eastAsia="es-CO"/>
    </w:rPr>
  </w:style>
  <w:style w:type="paragraph" w:customStyle="1" w:styleId="FF6961DE58994D8186B676C64A0FBB3E">
    <w:name w:val="FF6961DE58994D8186B676C64A0FBB3E"/>
    <w:rsid w:val="00520258"/>
    <w:rPr>
      <w:lang w:val="es-CO" w:eastAsia="es-CO"/>
    </w:rPr>
  </w:style>
  <w:style w:type="paragraph" w:customStyle="1" w:styleId="5AED6CAF687C490093FDC3C5143953F6">
    <w:name w:val="5AED6CAF687C490093FDC3C5143953F6"/>
    <w:rsid w:val="00520258"/>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501F6-91E4-4A6C-AD87-B835CF81A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8550</Words>
  <Characters>47028</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Jhon Arley Gonzalez Buitrago</cp:lastModifiedBy>
  <cp:revision>2</cp:revision>
  <cp:lastPrinted>2021-02-15T21:06:00Z</cp:lastPrinted>
  <dcterms:created xsi:type="dcterms:W3CDTF">2021-10-21T21:06:00Z</dcterms:created>
  <dcterms:modified xsi:type="dcterms:W3CDTF">2021-10-21T21:06:00Z</dcterms:modified>
</cp:coreProperties>
</file>