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243AFD" w14:textId="77777777" w:rsidR="00B811E4" w:rsidRPr="00B066AD" w:rsidRDefault="00B811E4" w:rsidP="00860C05">
      <w:pPr>
        <w:pStyle w:val="Prrafodelista"/>
        <w:ind w:left="0"/>
        <w:rPr>
          <w:rFonts w:cstheme="minorHAnsi"/>
          <w:b/>
          <w:color w:val="1A1818" w:themeColor="text1"/>
          <w:szCs w:val="20"/>
          <w:lang w:val="es-CO"/>
        </w:rPr>
      </w:pPr>
    </w:p>
    <w:p w14:paraId="2DF7EB54" w14:textId="77777777" w:rsidR="00DC2EE6" w:rsidRPr="00B066AD" w:rsidRDefault="00DC2EE6" w:rsidP="00DC2EE6">
      <w:pPr>
        <w:pStyle w:val="Prrafodelista"/>
        <w:ind w:left="0"/>
        <w:jc w:val="right"/>
        <w:rPr>
          <w:rFonts w:cstheme="minorHAnsi"/>
          <w:b/>
          <w:color w:val="1A1818" w:themeColor="text1"/>
          <w:szCs w:val="20"/>
        </w:rPr>
      </w:pPr>
      <w:r w:rsidRPr="00B066AD">
        <w:rPr>
          <w:rFonts w:cstheme="minorHAnsi"/>
          <w:b/>
          <w:color w:val="1A1818" w:themeColor="text1"/>
          <w:szCs w:val="20"/>
        </w:rPr>
        <w:t>ANEXO 3</w:t>
      </w:r>
    </w:p>
    <w:p w14:paraId="1B0BD32E" w14:textId="77777777" w:rsidR="00DC2EE6" w:rsidRPr="00DC2EE6" w:rsidRDefault="00DC2EE6" w:rsidP="00B066AD">
      <w:pPr>
        <w:pStyle w:val="Prrafodelista"/>
        <w:ind w:left="0"/>
        <w:jc w:val="right"/>
        <w:rPr>
          <w:rFonts w:cstheme="minorHAnsi"/>
          <w:b/>
          <w:color w:val="1A1818" w:themeColor="text1"/>
          <w:szCs w:val="20"/>
          <w:lang w:val="es-CO"/>
        </w:rPr>
      </w:pPr>
    </w:p>
    <w:p w14:paraId="2FB665CB" w14:textId="77777777" w:rsidR="00DC179A" w:rsidRPr="00A5335A" w:rsidRDefault="00DC179A" w:rsidP="00DC179A">
      <w:pPr>
        <w:pStyle w:val="Prrafodelista"/>
        <w:ind w:left="0"/>
        <w:jc w:val="center"/>
        <w:rPr>
          <w:rFonts w:cstheme="minorHAnsi"/>
          <w:b/>
          <w:szCs w:val="20"/>
          <w:lang w:val="es-CO"/>
        </w:rPr>
      </w:pPr>
      <w:r w:rsidRPr="00A5335A">
        <w:rPr>
          <w:rFonts w:cstheme="minorHAnsi"/>
          <w:b/>
          <w:szCs w:val="20"/>
          <w:lang w:val="es-CO"/>
        </w:rPr>
        <w:t>ANEXO 3 — GLOSARIO</w:t>
      </w:r>
    </w:p>
    <w:p w14:paraId="036BF012" w14:textId="77777777" w:rsidR="00DC179A" w:rsidRPr="00A5335A" w:rsidRDefault="00DC179A" w:rsidP="00DC179A">
      <w:pPr>
        <w:jc w:val="both"/>
        <w:rPr>
          <w:rFonts w:eastAsia="Arial" w:cstheme="minorHAnsi"/>
          <w:szCs w:val="20"/>
          <w:lang w:val="es-CO"/>
        </w:rPr>
      </w:pPr>
    </w:p>
    <w:p w14:paraId="5EE5956A" w14:textId="746C6897" w:rsidR="00DC179A" w:rsidRPr="002F66D1" w:rsidRDefault="00DC179A" w:rsidP="00DC179A">
      <w:pPr>
        <w:jc w:val="both"/>
        <w:rPr>
          <w:rFonts w:eastAsia="Arial"/>
          <w:lang w:val="es-CO"/>
        </w:rPr>
      </w:pPr>
      <w:r w:rsidRPr="002F66D1">
        <w:rPr>
          <w:rFonts w:eastAsia="Arial"/>
          <w:lang w:val="es-CO"/>
        </w:rPr>
        <w:t xml:space="preserve">Para efectos de interpretación del pliego de condiciones: </w:t>
      </w:r>
    </w:p>
    <w:p w14:paraId="28A1EA29" w14:textId="77777777" w:rsidR="00DC179A" w:rsidRPr="00A5335A" w:rsidRDefault="00DC179A" w:rsidP="00DC179A">
      <w:pPr>
        <w:jc w:val="both"/>
        <w:rPr>
          <w:rFonts w:eastAsia="Arial" w:cstheme="minorHAnsi"/>
          <w:szCs w:val="20"/>
          <w:lang w:val="es-CO"/>
        </w:rPr>
      </w:pPr>
    </w:p>
    <w:p w14:paraId="66A0FAE3" w14:textId="77777777" w:rsidR="00DC179A" w:rsidRPr="00A5335A" w:rsidRDefault="00DC179A" w:rsidP="00DC179A">
      <w:pPr>
        <w:pStyle w:val="Prrafodelista"/>
        <w:numPr>
          <w:ilvl w:val="0"/>
          <w:numId w:val="15"/>
        </w:numPr>
        <w:jc w:val="both"/>
        <w:rPr>
          <w:b/>
          <w:lang w:val="es-CO"/>
        </w:rPr>
      </w:pPr>
      <w:r w:rsidRPr="00A5335A">
        <w:rPr>
          <w:rFonts w:eastAsia="Arial"/>
          <w:b/>
          <w:lang w:val="es-CO"/>
        </w:rPr>
        <w:t>GLOSARIO GENERAL-</w:t>
      </w:r>
    </w:p>
    <w:p w14:paraId="48C5C80E" w14:textId="1BDE5948" w:rsidR="00DC179A" w:rsidRPr="0094031A" w:rsidRDefault="00DC179A" w:rsidP="6F7F30E8">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6F7F30E8">
        <w:rPr>
          <w:rFonts w:asciiTheme="minorHAnsi" w:hAnsiTheme="minorHAnsi" w:cstheme="minorBidi"/>
          <w:b/>
          <w:bCs/>
          <w:sz w:val="20"/>
          <w:szCs w:val="20"/>
          <w:lang w:val="es-CO"/>
        </w:rPr>
        <w:t>Análisis del Sector:</w:t>
      </w:r>
      <w:r w:rsidRPr="6F7F30E8">
        <w:rPr>
          <w:rFonts w:asciiTheme="minorHAnsi" w:hAnsiTheme="minorHAnsi" w:cstheme="minorBidi"/>
          <w:sz w:val="20"/>
          <w:szCs w:val="20"/>
          <w:lang w:val="es-CO"/>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servicio en las condiciones y cantidades requeridas por la Entidad. </w:t>
      </w:r>
    </w:p>
    <w:p w14:paraId="6698A902" w14:textId="77777777" w:rsidR="00DC179A" w:rsidRPr="009E7C8C" w:rsidRDefault="00DC179A" w:rsidP="00DC179A">
      <w:pPr>
        <w:pStyle w:val="Invias-VietaNumerada"/>
        <w:autoSpaceDE w:val="0"/>
        <w:autoSpaceDN w:val="0"/>
        <w:adjustRightInd w:val="0"/>
        <w:spacing w:before="120" w:after="240"/>
        <w:ind w:left="720"/>
        <w:rPr>
          <w:rFonts w:asciiTheme="minorHAnsi" w:eastAsia="HelveticaNeue-Light" w:hAnsiTheme="minorHAnsi" w:cstheme="minorHAnsi"/>
          <w:sz w:val="20"/>
          <w:szCs w:val="20"/>
          <w:lang w:val="es-CO" w:eastAsia="es-CO"/>
        </w:rPr>
      </w:pPr>
      <w:r>
        <w:rPr>
          <w:rFonts w:asciiTheme="minorHAnsi" w:hAnsiTheme="minorHAnsi" w:cstheme="minorHAnsi"/>
          <w:sz w:val="20"/>
          <w:szCs w:val="20"/>
          <w:lang w:val="es-CO"/>
        </w:rPr>
        <w:t xml:space="preserve">Este estudio debe realizarse </w:t>
      </w:r>
      <w:r w:rsidRPr="009E7C8C">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9E7C8C">
        <w:rPr>
          <w:rFonts w:asciiTheme="minorHAnsi" w:eastAsia="HelveticaNeue-Light" w:hAnsiTheme="minorHAnsi" w:cstheme="minorHAnsi"/>
          <w:sz w:val="20"/>
          <w:szCs w:val="20"/>
          <w:lang w:val="es-CO" w:eastAsia="es-CO"/>
        </w:rPr>
        <w:tab/>
      </w:r>
    </w:p>
    <w:p w14:paraId="0998AF76" w14:textId="77777777" w:rsidR="00DC179A" w:rsidRPr="0032711A" w:rsidRDefault="00DC179A" w:rsidP="00DC179A">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sz w:val="20"/>
          <w:szCs w:val="20"/>
          <w:lang w:val="es-CO" w:eastAsia="es-CO"/>
        </w:rPr>
      </w:pPr>
      <w:r w:rsidRPr="0032711A">
        <w:rPr>
          <w:rFonts w:asciiTheme="minorHAnsi" w:eastAsia="HelveticaNeue-Light" w:hAnsiTheme="minorHAnsi" w:cstheme="minorHAnsi"/>
          <w:b/>
          <w:sz w:val="20"/>
          <w:szCs w:val="20"/>
          <w:lang w:val="es-CO" w:eastAsia="es-CO"/>
        </w:rPr>
        <w:t xml:space="preserve">Acta de Inicio: </w:t>
      </w:r>
      <w:r w:rsidRPr="0032711A">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418FED67" w14:textId="77777777" w:rsidR="00DC179A" w:rsidRPr="009E7C8C" w:rsidRDefault="00DC179A" w:rsidP="00DC179A">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9E7C8C">
        <w:rPr>
          <w:rFonts w:asciiTheme="minorHAnsi" w:hAnsiTheme="minorHAnsi" w:cstheme="minorHAnsi"/>
          <w:b/>
          <w:sz w:val="20"/>
          <w:szCs w:val="20"/>
          <w:lang w:val="es-CO"/>
        </w:rPr>
        <w:t xml:space="preserve">Activo Corriente: </w:t>
      </w:r>
      <w:r>
        <w:rPr>
          <w:rFonts w:asciiTheme="minorHAnsi" w:hAnsiTheme="minorHAnsi" w:cstheme="minorHAnsi"/>
          <w:sz w:val="20"/>
          <w:szCs w:val="20"/>
          <w:lang w:val="es-CO"/>
        </w:rPr>
        <w:t>A</w:t>
      </w:r>
      <w:r w:rsidRPr="009E7C8C">
        <w:rPr>
          <w:rFonts w:asciiTheme="minorHAnsi" w:hAnsiTheme="minorHAnsi" w:cstheme="minorHAnsi"/>
          <w:sz w:val="20"/>
          <w:szCs w:val="20"/>
          <w:lang w:val="es-CO"/>
        </w:rPr>
        <w:t>ctivo susceptible de convertirse en dinero en efectivo en un per</w:t>
      </w:r>
      <w:r>
        <w:rPr>
          <w:rFonts w:asciiTheme="minorHAnsi" w:hAnsiTheme="minorHAnsi" w:cstheme="minorHAnsi"/>
          <w:sz w:val="20"/>
          <w:szCs w:val="20"/>
          <w:lang w:val="es-CO"/>
        </w:rPr>
        <w:t>í</w:t>
      </w:r>
      <w:r w:rsidRPr="009E7C8C">
        <w:rPr>
          <w:rFonts w:asciiTheme="minorHAnsi" w:hAnsiTheme="minorHAnsi" w:cstheme="minorHAnsi"/>
          <w:sz w:val="20"/>
          <w:szCs w:val="20"/>
          <w:lang w:val="es-CO"/>
        </w:rPr>
        <w:t xml:space="preserve">odo inferior a un año. </w:t>
      </w:r>
    </w:p>
    <w:p w14:paraId="49935059" w14:textId="17338BF2" w:rsidR="00DC179A" w:rsidRPr="00A5335A" w:rsidRDefault="00DC179A" w:rsidP="00DC179A">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A5335A">
        <w:rPr>
          <w:rFonts w:asciiTheme="minorHAnsi" w:hAnsiTheme="minorHAnsi" w:cstheme="minorHAnsi"/>
          <w:b/>
          <w:sz w:val="20"/>
          <w:szCs w:val="20"/>
          <w:lang w:val="es-CO"/>
        </w:rPr>
        <w:t xml:space="preserve">Activo Total: </w:t>
      </w:r>
      <w:r>
        <w:rPr>
          <w:rFonts w:asciiTheme="minorHAnsi" w:hAnsiTheme="minorHAnsi" w:cstheme="minorHAnsi"/>
          <w:sz w:val="20"/>
          <w:szCs w:val="20"/>
          <w:lang w:val="es-CO"/>
        </w:rPr>
        <w:t>A</w:t>
      </w:r>
      <w:r w:rsidRPr="009E7C8C">
        <w:rPr>
          <w:rFonts w:asciiTheme="minorHAnsi" w:hAnsiTheme="minorHAnsi" w:cstheme="minorHAnsi"/>
          <w:sz w:val="20"/>
          <w:szCs w:val="20"/>
          <w:lang w:val="es-CO"/>
        </w:rPr>
        <w:t xml:space="preserve">ctivos, bienes, derechos y otros recursos controlados económicamente por la </w:t>
      </w:r>
      <w:r>
        <w:rPr>
          <w:rFonts w:asciiTheme="minorHAnsi" w:hAnsiTheme="minorHAnsi" w:cstheme="minorHAnsi"/>
          <w:sz w:val="20"/>
          <w:szCs w:val="20"/>
          <w:lang w:val="es-CO"/>
        </w:rPr>
        <w:t>persona jurídica o natural</w:t>
      </w:r>
      <w:r w:rsidRPr="009E7C8C">
        <w:rPr>
          <w:rFonts w:asciiTheme="minorHAnsi" w:hAnsiTheme="minorHAnsi" w:cstheme="minorHAnsi"/>
          <w:sz w:val="20"/>
          <w:szCs w:val="20"/>
          <w:lang w:val="es-CO"/>
        </w:rPr>
        <w:t>, resultantes de sucesos pasados de los que se espera obtener beneficios o rendimientos económicos en el futuro.</w:t>
      </w:r>
    </w:p>
    <w:p w14:paraId="337E4E8F" w14:textId="1BBD7EEE" w:rsidR="00DC179A" w:rsidRPr="00A5335A" w:rsidRDefault="00DC179A" w:rsidP="6F7F30E8">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6F7F30E8">
        <w:rPr>
          <w:rFonts w:asciiTheme="minorHAnsi" w:hAnsiTheme="minorHAnsi" w:cstheme="minorBidi"/>
          <w:b/>
          <w:bCs/>
          <w:sz w:val="20"/>
          <w:szCs w:val="20"/>
          <w:lang w:val="es-CO"/>
        </w:rPr>
        <w:t xml:space="preserve">Anexo: </w:t>
      </w:r>
      <w:r w:rsidRPr="6F7F30E8">
        <w:rPr>
          <w:rFonts w:asciiTheme="minorHAnsi" w:hAnsiTheme="minorHAnsi" w:cstheme="minorBidi"/>
          <w:sz w:val="20"/>
          <w:szCs w:val="20"/>
          <w:lang w:val="es-CO"/>
        </w:rPr>
        <w:t>Documento o conjunto de documentos que la Entidad</w:t>
      </w:r>
      <w:r w:rsidR="394B57F2" w:rsidRPr="6F7F30E8">
        <w:rPr>
          <w:rFonts w:asciiTheme="minorHAnsi" w:hAnsiTheme="minorHAnsi" w:cstheme="minorBidi"/>
          <w:sz w:val="20"/>
          <w:szCs w:val="20"/>
          <w:lang w:val="es-CO"/>
        </w:rPr>
        <w:t xml:space="preserve"> Estatal</w:t>
      </w:r>
      <w:r w:rsidRPr="6F7F30E8">
        <w:rPr>
          <w:rFonts w:asciiTheme="minorHAnsi" w:hAnsiTheme="minorHAnsi" w:cstheme="minorBidi"/>
          <w:sz w:val="20"/>
          <w:szCs w:val="20"/>
          <w:lang w:val="es-CO"/>
        </w:rPr>
        <w:t xml:space="preserve"> adjunta al Pliego de Condiciones y que hacen parte integral de este. </w:t>
      </w:r>
    </w:p>
    <w:p w14:paraId="0F9890D4" w14:textId="608FB67F" w:rsidR="00DC179A" w:rsidRDefault="00DC179A" w:rsidP="6F7F30E8">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6F7F30E8">
        <w:rPr>
          <w:rFonts w:asciiTheme="minorHAnsi" w:hAnsiTheme="minorHAnsi" w:cstheme="minorBidi"/>
          <w:b/>
          <w:bCs/>
          <w:sz w:val="20"/>
          <w:szCs w:val="20"/>
          <w:lang w:val="es-CO"/>
        </w:rPr>
        <w:t>Anticipo</w:t>
      </w:r>
      <w:r w:rsidRPr="6F7F30E8">
        <w:rPr>
          <w:rFonts w:cstheme="minorBidi"/>
          <w:b/>
          <w:bCs/>
          <w:lang w:val="es-CO"/>
        </w:rPr>
        <w:t xml:space="preserve">: </w:t>
      </w:r>
      <w:r w:rsidR="3ABB5482" w:rsidRPr="6F7F30E8">
        <w:rPr>
          <w:rFonts w:asciiTheme="minorHAnsi" w:hAnsiTheme="minorHAnsi" w:cstheme="minorBidi"/>
          <w:sz w:val="20"/>
          <w:szCs w:val="20"/>
          <w:lang w:val="es-CO"/>
        </w:rPr>
        <w:t>P</w:t>
      </w:r>
      <w:r w:rsidRPr="6F7F30E8">
        <w:rPr>
          <w:rFonts w:asciiTheme="minorHAnsi" w:hAnsiTheme="minorHAnsi" w:cstheme="minorBidi"/>
          <w:sz w:val="20"/>
          <w:szCs w:val="20"/>
          <w:lang w:val="es-CO"/>
        </w:rPr>
        <w:t xml:space="preserve">réstamo del contrato destinado a apalancar el cumplimiento de su objeto, de modo que los recursos girados por dicho concepto sólo se integran al patrimonio del contratista en la medida que se cause su amortización mediante la presentación de la cuenta o factura respectiva. </w:t>
      </w:r>
    </w:p>
    <w:p w14:paraId="6AF8D66D" w14:textId="0458FFE8" w:rsidR="00DC179A" w:rsidRPr="00A5335A" w:rsidRDefault="00DC179A" w:rsidP="00DC179A">
      <w:pPr>
        <w:pStyle w:val="Invias-VietaNumerada"/>
        <w:numPr>
          <w:ilvl w:val="1"/>
          <w:numId w:val="20"/>
        </w:numPr>
        <w:autoSpaceDE w:val="0"/>
        <w:autoSpaceDN w:val="0"/>
        <w:adjustRightInd w:val="0"/>
        <w:spacing w:before="120" w:after="240"/>
        <w:ind w:left="720" w:hanging="436"/>
        <w:rPr>
          <w:lang w:val="es-CO"/>
        </w:rPr>
      </w:pPr>
      <w:r w:rsidRPr="6F7F30E8">
        <w:rPr>
          <w:rFonts w:asciiTheme="minorHAnsi" w:hAnsiTheme="minorHAnsi" w:cstheme="minorBidi"/>
          <w:b/>
          <w:bCs/>
          <w:sz w:val="20"/>
          <w:szCs w:val="20"/>
          <w:lang w:val="es-CO"/>
        </w:rPr>
        <w:t xml:space="preserve">Aclaraciones y </w:t>
      </w:r>
      <w:r w:rsidR="2E4ADC06" w:rsidRPr="6F7F30E8">
        <w:rPr>
          <w:rFonts w:asciiTheme="minorHAnsi" w:hAnsiTheme="minorHAnsi" w:cstheme="minorBidi"/>
          <w:b/>
          <w:bCs/>
          <w:sz w:val="20"/>
          <w:szCs w:val="20"/>
          <w:lang w:val="es-CO"/>
        </w:rPr>
        <w:t>E</w:t>
      </w:r>
      <w:r w:rsidRPr="6F7F30E8">
        <w:rPr>
          <w:rFonts w:asciiTheme="minorHAnsi" w:hAnsiTheme="minorHAnsi" w:cstheme="minorBidi"/>
          <w:b/>
          <w:bCs/>
          <w:sz w:val="20"/>
          <w:szCs w:val="20"/>
          <w:lang w:val="es-CO"/>
        </w:rPr>
        <w:t>xplicaciones</w:t>
      </w:r>
      <w:r w:rsidRPr="6F7F30E8">
        <w:rPr>
          <w:rFonts w:asciiTheme="minorHAnsi" w:hAnsiTheme="minorHAnsi" w:cstheme="minorBidi"/>
          <w:sz w:val="20"/>
          <w:szCs w:val="20"/>
          <w:lang w:val="es-CO"/>
        </w:rPr>
        <w:t>: Se remite a las nociones desarrolladas en la sentencia del Consejo de Estado, Sección Tercera, Subsección C, del 12 de noviembre de 2014, Radicado 27.986, Consejero Ponente: Enrique Gil Botero</w:t>
      </w:r>
      <w:r w:rsidRPr="6F7F30E8">
        <w:rPr>
          <w:lang w:val="es-CO"/>
        </w:rPr>
        <w:t>.</w:t>
      </w:r>
    </w:p>
    <w:p w14:paraId="67470363" w14:textId="77777777" w:rsidR="00DC179A" w:rsidRPr="00A5335A" w:rsidRDefault="00DC179A" w:rsidP="00DC179A">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A5335A">
        <w:rPr>
          <w:rFonts w:asciiTheme="minorHAnsi" w:hAnsiTheme="minorHAnsi" w:cstheme="minorHAnsi"/>
          <w:b/>
          <w:sz w:val="20"/>
          <w:szCs w:val="20"/>
          <w:lang w:val="es-CO"/>
        </w:rPr>
        <w:t xml:space="preserve">Aportes Legales: </w:t>
      </w:r>
      <w:r w:rsidRPr="0094031A">
        <w:rPr>
          <w:rFonts w:asciiTheme="minorHAnsi" w:hAnsiTheme="minorHAnsi" w:cstheme="minorHAnsi"/>
          <w:bCs/>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A5335A">
        <w:rPr>
          <w:rFonts w:asciiTheme="minorHAnsi" w:hAnsiTheme="minorHAnsi" w:cstheme="minorHAnsi"/>
          <w:b/>
          <w:sz w:val="20"/>
          <w:szCs w:val="20"/>
          <w:lang w:val="es-CO"/>
        </w:rPr>
        <w:t xml:space="preserve">  </w:t>
      </w:r>
    </w:p>
    <w:p w14:paraId="2A59ED78" w14:textId="655E0B9F" w:rsidR="00DC179A" w:rsidRPr="00A5335A" w:rsidRDefault="00DC179A" w:rsidP="6F7F30E8">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Administración Delegada: </w:t>
      </w:r>
      <w:r w:rsidR="01E4E418" w:rsidRPr="009E72CC">
        <w:rPr>
          <w:rFonts w:asciiTheme="minorHAnsi" w:hAnsiTheme="minorHAnsi" w:cstheme="minorBidi"/>
          <w:sz w:val="20"/>
          <w:szCs w:val="20"/>
          <w:lang w:val="es-CO"/>
        </w:rPr>
        <w:t>Modalidad de pago en la cual l</w:t>
      </w:r>
      <w:r w:rsidRPr="5A0DE076">
        <w:rPr>
          <w:rFonts w:asciiTheme="minorHAnsi" w:hAnsiTheme="minorHAnsi" w:cstheme="minorBidi"/>
          <w:sz w:val="20"/>
          <w:szCs w:val="20"/>
          <w:lang w:val="es-CO"/>
        </w:rPr>
        <w:t xml:space="preserve">a Entidad Estatal delega la ejecución de la obra en el contratista en calidad de director técnico, quien la ejecuta por cuenta y riesgo de la misma Entidad Estatal. El contratista obtiene como remuneración los honorarios que se pactan por su gestión. El administrador delegado se encarga de ejecutar la obra y responde por su buen resultado, pero es la Entidad Estatal quien asume los Riesgos </w:t>
      </w:r>
      <w:r w:rsidRPr="5A0DE076">
        <w:rPr>
          <w:rFonts w:asciiTheme="minorHAnsi" w:hAnsiTheme="minorHAnsi" w:cstheme="minorBidi"/>
          <w:sz w:val="20"/>
          <w:szCs w:val="20"/>
          <w:lang w:val="es-CO"/>
        </w:rPr>
        <w:lastRenderedPageBreak/>
        <w:t>derivados del contrato y la financiación de la obra. Los honorarios del contratista pueden pactarse en forma de porcentaje sobre el valor de la obra o como precio fijo.</w:t>
      </w:r>
    </w:p>
    <w:p w14:paraId="56F7DBC6" w14:textId="0C481189" w:rsidR="00DC179A" w:rsidRPr="0094031A" w:rsidRDefault="00DC179A" w:rsidP="5E4A58B7">
      <w:pPr>
        <w:pStyle w:val="Invias-VietaNumerada"/>
        <w:numPr>
          <w:ilvl w:val="1"/>
          <w:numId w:val="20"/>
        </w:numPr>
        <w:autoSpaceDE w:val="0"/>
        <w:autoSpaceDN w:val="0"/>
        <w:adjustRightInd w:val="0"/>
        <w:spacing w:before="120" w:after="240"/>
        <w:ind w:left="720" w:hanging="436"/>
        <w:rPr>
          <w:rFonts w:asciiTheme="minorHAnsi" w:hAnsiTheme="minorHAnsi" w:cstheme="minorBidi"/>
          <w:b/>
          <w:bCs/>
          <w:sz w:val="20"/>
          <w:szCs w:val="20"/>
          <w:lang w:val="es-CO"/>
        </w:rPr>
      </w:pPr>
      <w:r w:rsidRPr="5E4A58B7">
        <w:rPr>
          <w:rFonts w:asciiTheme="minorHAnsi" w:hAnsiTheme="minorHAnsi" w:cstheme="minorBidi"/>
          <w:b/>
          <w:bCs/>
          <w:sz w:val="20"/>
          <w:szCs w:val="20"/>
          <w:lang w:val="es-CO"/>
        </w:rPr>
        <w:t xml:space="preserve">Apostilla: </w:t>
      </w:r>
      <w:r w:rsidRPr="5E4A58B7">
        <w:rPr>
          <w:rFonts w:asciiTheme="minorHAnsi" w:hAnsiTheme="minorHAnsi" w:cstheme="minorBidi"/>
          <w:sz w:val="20"/>
          <w:szCs w:val="20"/>
          <w:lang w:val="es-CO"/>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1093DB97" w:rsidRPr="5E4A58B7">
        <w:rPr>
          <w:rFonts w:asciiTheme="minorHAnsi" w:hAnsiTheme="minorHAnsi" w:cstheme="minorBidi"/>
          <w:sz w:val="20"/>
          <w:szCs w:val="20"/>
          <w:lang w:val="es-CO"/>
        </w:rPr>
        <w:t>L</w:t>
      </w:r>
      <w:r w:rsidRPr="5E4A58B7">
        <w:rPr>
          <w:rFonts w:asciiTheme="minorHAnsi" w:hAnsiTheme="minorHAnsi" w:cstheme="minorBidi"/>
          <w:sz w:val="20"/>
          <w:szCs w:val="20"/>
          <w:lang w:val="es-CO"/>
        </w:rPr>
        <w:t>a Haya de 1961.</w:t>
      </w:r>
    </w:p>
    <w:p w14:paraId="7DB72A32" w14:textId="77777777" w:rsidR="00DC179A" w:rsidRPr="00A5335A" w:rsidRDefault="00DC179A" w:rsidP="00DC179A">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eastAsia="es-CO"/>
        </w:rPr>
      </w:pPr>
      <w:r w:rsidRPr="00A5335A">
        <w:rPr>
          <w:rFonts w:asciiTheme="minorHAnsi" w:hAnsiTheme="minorHAnsi" w:cstheme="minorHAnsi"/>
          <w:b/>
          <w:sz w:val="20"/>
          <w:szCs w:val="20"/>
          <w:lang w:val="es-CO"/>
        </w:rPr>
        <w:t xml:space="preserve">Beneficiario Real: </w:t>
      </w:r>
      <w:r>
        <w:rPr>
          <w:rFonts w:asciiTheme="minorHAnsi" w:hAnsiTheme="minorHAnsi" w:cstheme="minorHAnsi"/>
          <w:sz w:val="20"/>
          <w:szCs w:val="20"/>
          <w:lang w:val="es-CO" w:eastAsia="es-CO"/>
        </w:rPr>
        <w:t>C</w:t>
      </w:r>
      <w:r w:rsidRPr="00A5335A">
        <w:rPr>
          <w:rFonts w:asciiTheme="minorHAnsi" w:hAnsiTheme="minorHAnsi" w:cstheme="minorHAnsi"/>
          <w:sz w:val="20"/>
          <w:szCs w:val="20"/>
          <w:lang w:val="es-CO" w:eastAsia="es-CO"/>
        </w:rPr>
        <w:t xml:space="preserve">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 </w:t>
      </w:r>
    </w:p>
    <w:p w14:paraId="76DAB63F" w14:textId="77777777" w:rsidR="00DC179A" w:rsidRPr="00A5335A" w:rsidRDefault="00DC179A" w:rsidP="00DC179A">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A5335A">
        <w:rPr>
          <w:rFonts w:asciiTheme="minorHAnsi" w:hAnsiTheme="minorHAnsi" w:cstheme="minorHAnsi"/>
          <w:sz w:val="20"/>
          <w:szCs w:val="20"/>
          <w:lang w:val="es-CO" w:eastAsia="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3F8E9948" w14:textId="77777777" w:rsidR="00DC179A" w:rsidRPr="00A5335A" w:rsidRDefault="00DC179A" w:rsidP="00DC179A">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A5335A">
        <w:rPr>
          <w:rFonts w:asciiTheme="minorHAnsi" w:hAnsiTheme="minorHAnsi" w:cstheme="minorHAnsi"/>
          <w:sz w:val="20"/>
          <w:szCs w:val="20"/>
          <w:lang w:val="es-CO" w:eastAsia="es-CO"/>
        </w:rPr>
        <w:t xml:space="preserve">Igualmente, constituyen un mismo beneficiario real las sociedades matrices y sus subordinadas. </w:t>
      </w:r>
    </w:p>
    <w:p w14:paraId="5C9B2583" w14:textId="77777777" w:rsidR="00DC179A" w:rsidRPr="00A5335A" w:rsidRDefault="00DC179A" w:rsidP="00DC179A">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A5335A">
        <w:rPr>
          <w:rFonts w:asciiTheme="minorHAnsi" w:hAnsiTheme="minorHAnsi" w:cstheme="minorHAnsi"/>
          <w:b/>
          <w:sz w:val="20"/>
          <w:szCs w:val="20"/>
          <w:lang w:val="es-CO"/>
        </w:rPr>
        <w:t>BRT (por sus siglas en inglés Bus Rapid Transit)- Bus de Transito Rápido</w:t>
      </w:r>
      <w:r w:rsidRPr="00A5335A">
        <w:rPr>
          <w:rFonts w:asciiTheme="minorHAnsi" w:hAnsiTheme="minorHAnsi" w:cstheme="minorHAnsi"/>
          <w:sz w:val="20"/>
          <w:szCs w:val="20"/>
          <w:lang w:val="es-CO"/>
        </w:rPr>
        <w:t>: Sistema de transporte de pasajeros, que cuenta con estaciones y vías o carriles exclusivos, por las cuales circulan buses con rutas prestablecidas</w:t>
      </w:r>
    </w:p>
    <w:p w14:paraId="46FB01EF" w14:textId="77777777" w:rsidR="00DC179A" w:rsidRPr="00A5335A" w:rsidRDefault="00DC179A" w:rsidP="00DC179A">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A5335A">
        <w:rPr>
          <w:rFonts w:asciiTheme="minorHAnsi" w:hAnsiTheme="minorHAnsi" w:cstheme="minorHAnsi"/>
          <w:b/>
          <w:sz w:val="20"/>
          <w:szCs w:val="20"/>
          <w:lang w:val="es-CO"/>
        </w:rPr>
        <w:t xml:space="preserve">Capacidad Financiera: </w:t>
      </w:r>
      <w:r>
        <w:rPr>
          <w:rFonts w:asciiTheme="minorHAnsi" w:hAnsiTheme="minorHAnsi" w:cstheme="minorHAnsi"/>
          <w:sz w:val="20"/>
          <w:szCs w:val="20"/>
          <w:lang w:val="es-CO"/>
        </w:rPr>
        <w:t>C</w:t>
      </w:r>
      <w:r w:rsidRPr="005F0C96">
        <w:rPr>
          <w:rFonts w:asciiTheme="minorHAnsi" w:hAnsiTheme="minorHAnsi" w:cstheme="minorHAnsi"/>
          <w:sz w:val="20"/>
          <w:szCs w:val="20"/>
          <w:lang w:val="es-CO"/>
        </w:rPr>
        <w:t xml:space="preserve">ondiciones financieras mínimas que debe tener un proponente en razón de su liquidez, endeudamiento y los demás indicadores que apliquen, </w:t>
      </w:r>
      <w:r>
        <w:rPr>
          <w:rFonts w:asciiTheme="minorHAnsi" w:hAnsiTheme="minorHAnsi" w:cstheme="minorHAnsi"/>
          <w:sz w:val="20"/>
          <w:szCs w:val="20"/>
          <w:lang w:val="es-CO"/>
        </w:rPr>
        <w:t>p</w:t>
      </w:r>
      <w:r w:rsidRPr="005F0C96">
        <w:rPr>
          <w:rFonts w:asciiTheme="minorHAnsi" w:hAnsiTheme="minorHAnsi" w:cstheme="minorHAnsi"/>
          <w:sz w:val="20"/>
          <w:szCs w:val="20"/>
          <w:lang w:val="es-CO"/>
        </w:rPr>
        <w:t>ara poder soportar adecuadamente la ejecución del contrato</w:t>
      </w:r>
      <w:r>
        <w:rPr>
          <w:rFonts w:asciiTheme="minorHAnsi" w:hAnsiTheme="minorHAnsi" w:cstheme="minorHAnsi"/>
          <w:sz w:val="20"/>
          <w:szCs w:val="20"/>
          <w:lang w:val="es-CO"/>
        </w:rPr>
        <w:t>.</w:t>
      </w:r>
    </w:p>
    <w:p w14:paraId="26860485" w14:textId="77777777" w:rsidR="00DC179A" w:rsidRPr="00A5335A" w:rsidRDefault="00DC179A" w:rsidP="00DC179A">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A5335A">
        <w:rPr>
          <w:rFonts w:asciiTheme="minorHAnsi" w:hAnsiTheme="minorHAnsi" w:cstheme="minorHAnsi"/>
          <w:b/>
          <w:sz w:val="20"/>
          <w:szCs w:val="20"/>
          <w:lang w:val="es-CO"/>
        </w:rPr>
        <w:t xml:space="preserve">Capacidad Organizacional: </w:t>
      </w:r>
      <w:r w:rsidRPr="0094031A">
        <w:rPr>
          <w:rFonts w:asciiTheme="minorHAnsi" w:hAnsiTheme="minorHAnsi" w:cstheme="minorHAnsi"/>
          <w:bCs/>
          <w:sz w:val="20"/>
          <w:szCs w:val="20"/>
          <w:lang w:val="es-CO"/>
        </w:rPr>
        <w:t>Aptitud de un proponente para cumplir oportuna y cabalmente el objeto del contrato en función de su organización interna. Son aquellos contenidos en el artículo 2.2.1.1.1.5.3 del Decreto 1082 de 2015</w:t>
      </w:r>
      <w:r w:rsidRPr="00A5335A">
        <w:rPr>
          <w:rFonts w:asciiTheme="minorHAnsi" w:hAnsiTheme="minorHAnsi" w:cstheme="minorHAnsi"/>
          <w:sz w:val="20"/>
          <w:szCs w:val="20"/>
          <w:lang w:val="es-CO"/>
        </w:rPr>
        <w:t>.</w:t>
      </w:r>
    </w:p>
    <w:p w14:paraId="7E681BDC" w14:textId="23A73B48" w:rsidR="00DC179A" w:rsidRDefault="00DC179A" w:rsidP="00DC179A">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A5335A">
        <w:rPr>
          <w:rFonts w:asciiTheme="minorHAnsi" w:hAnsiTheme="minorHAnsi" w:cstheme="minorHAnsi"/>
          <w:b/>
          <w:sz w:val="20"/>
          <w:szCs w:val="20"/>
          <w:lang w:val="es-CO"/>
        </w:rPr>
        <w:t xml:space="preserve">Certificado de Disponibilidad Presupuestal: </w:t>
      </w:r>
      <w:r>
        <w:rPr>
          <w:rFonts w:asciiTheme="minorHAnsi" w:hAnsiTheme="minorHAnsi" w:cstheme="minorHAnsi"/>
          <w:sz w:val="20"/>
          <w:szCs w:val="20"/>
          <w:lang w:val="es-CO"/>
        </w:rPr>
        <w:t>D</w:t>
      </w:r>
      <w:r w:rsidRPr="00A5335A">
        <w:rPr>
          <w:rFonts w:asciiTheme="minorHAnsi" w:hAnsiTheme="minorHAnsi" w:cstheme="minorHAnsi"/>
          <w:sz w:val="20"/>
          <w:szCs w:val="20"/>
          <w:lang w:val="es-CO"/>
        </w:rPr>
        <w:t xml:space="preserve">ocumento que acredita la disponibilidad de presupuesto para el presente </w:t>
      </w:r>
      <w:r w:rsidR="00256708">
        <w:rPr>
          <w:rFonts w:asciiTheme="minorHAnsi" w:hAnsiTheme="minorHAnsi" w:cstheme="minorHAnsi"/>
          <w:sz w:val="20"/>
          <w:szCs w:val="20"/>
          <w:lang w:val="es-CO"/>
        </w:rPr>
        <w:t>P</w:t>
      </w:r>
      <w:r w:rsidRPr="00A5335A">
        <w:rPr>
          <w:rFonts w:asciiTheme="minorHAnsi" w:hAnsiTheme="minorHAnsi" w:cstheme="minorHAnsi"/>
          <w:sz w:val="20"/>
          <w:szCs w:val="20"/>
          <w:lang w:val="es-CO"/>
        </w:rPr>
        <w:t xml:space="preserve">roceso de </w:t>
      </w:r>
      <w:r w:rsidR="00256708">
        <w:rPr>
          <w:rFonts w:asciiTheme="minorHAnsi" w:hAnsiTheme="minorHAnsi" w:cstheme="minorHAnsi"/>
          <w:sz w:val="20"/>
          <w:szCs w:val="20"/>
          <w:lang w:val="es-CO"/>
        </w:rPr>
        <w:t>Contratación</w:t>
      </w:r>
      <w:r w:rsidRPr="00A5335A">
        <w:rPr>
          <w:rFonts w:asciiTheme="minorHAnsi" w:hAnsiTheme="minorHAnsi" w:cstheme="minorHAnsi"/>
          <w:sz w:val="20"/>
          <w:szCs w:val="20"/>
          <w:lang w:val="es-CO"/>
        </w:rPr>
        <w:t>.</w:t>
      </w:r>
    </w:p>
    <w:p w14:paraId="7B01B3F0" w14:textId="77777777" w:rsidR="00DC179A" w:rsidRPr="0094031A" w:rsidRDefault="00DC179A" w:rsidP="00DC179A">
      <w:pPr>
        <w:pStyle w:val="Invias-VietaNumerada"/>
        <w:numPr>
          <w:ilvl w:val="1"/>
          <w:numId w:val="20"/>
        </w:numPr>
        <w:autoSpaceDE w:val="0"/>
        <w:autoSpaceDN w:val="0"/>
        <w:adjustRightInd w:val="0"/>
        <w:spacing w:before="120" w:after="240"/>
        <w:ind w:left="644" w:hanging="502"/>
        <w:rPr>
          <w:lang w:val="es-CO"/>
        </w:rPr>
      </w:pPr>
      <w:r w:rsidRPr="006B02C3">
        <w:rPr>
          <w:rFonts w:asciiTheme="minorHAnsi" w:hAnsiTheme="minorHAnsi" w:cstheme="minorHAnsi"/>
          <w:b/>
          <w:bCs/>
          <w:sz w:val="20"/>
          <w:szCs w:val="20"/>
          <w:lang w:val="es-CO"/>
        </w:rPr>
        <w:t>Código Nacional de Navegación y Actividades Portuarias Fluviales:</w:t>
      </w:r>
      <w:r>
        <w:rPr>
          <w:rFonts w:asciiTheme="minorHAnsi" w:hAnsiTheme="minorHAnsi" w:cstheme="minorHAnsi"/>
          <w:sz w:val="20"/>
          <w:szCs w:val="20"/>
          <w:lang w:val="es-CO"/>
        </w:rPr>
        <w:t xml:space="preserve"> Es el previsto por la Ley 1242 de 2008, o la norma que lo adicione, modifique, complemente o derogue, mediante el cual se regulan las actividades fluviales.</w:t>
      </w:r>
    </w:p>
    <w:p w14:paraId="0B61097C" w14:textId="6D42448B" w:rsidR="00DC179A" w:rsidRPr="0094031A" w:rsidRDefault="00DC179A" w:rsidP="00DC179A">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030D91">
        <w:rPr>
          <w:rFonts w:asciiTheme="minorHAnsi" w:hAnsiTheme="minorHAnsi" w:cstheme="minorHAnsi"/>
          <w:b/>
          <w:sz w:val="20"/>
          <w:szCs w:val="20"/>
          <w:lang w:val="es-CO"/>
        </w:rPr>
        <w:t>Conflicto de Interés:</w:t>
      </w:r>
      <w:r w:rsidRPr="00030D91">
        <w:rPr>
          <w:rFonts w:asciiTheme="minorHAnsi" w:hAnsiTheme="minorHAnsi" w:cstheme="minorHAnsi"/>
          <w:sz w:val="20"/>
          <w:szCs w:val="20"/>
          <w:lang w:val="es-CO"/>
        </w:rPr>
        <w:t xml:space="preserve"> Circunstancias que el interesado o proponente dará a conocer a la Entidad Estatal y que considera puede tener incidencia en la imparcialidad con que debe adoptar las decisiones en el curso del </w:t>
      </w:r>
      <w:r w:rsidR="00AB3E9A">
        <w:rPr>
          <w:rFonts w:asciiTheme="minorHAnsi" w:hAnsiTheme="minorHAnsi" w:cstheme="minorHAnsi"/>
          <w:sz w:val="20"/>
          <w:szCs w:val="20"/>
          <w:lang w:val="es-CO"/>
        </w:rPr>
        <w:t>P</w:t>
      </w:r>
      <w:r w:rsidRPr="00030D91">
        <w:rPr>
          <w:rFonts w:asciiTheme="minorHAnsi" w:hAnsiTheme="minorHAnsi" w:cstheme="minorHAnsi"/>
          <w:sz w:val="20"/>
          <w:szCs w:val="20"/>
          <w:lang w:val="es-CO"/>
        </w:rPr>
        <w:t xml:space="preserve">roceso de </w:t>
      </w:r>
      <w:r w:rsidR="00AB3E9A">
        <w:rPr>
          <w:rFonts w:asciiTheme="minorHAnsi" w:hAnsiTheme="minorHAnsi" w:cstheme="minorHAnsi"/>
          <w:sz w:val="20"/>
          <w:szCs w:val="20"/>
          <w:lang w:val="es-CO"/>
        </w:rPr>
        <w:t>Contratación</w:t>
      </w:r>
      <w:r w:rsidRPr="00030D91">
        <w:rPr>
          <w:rFonts w:asciiTheme="minorHAnsi" w:hAnsiTheme="minorHAnsi" w:cstheme="minorHAnsi"/>
          <w:sz w:val="20"/>
          <w:szCs w:val="20"/>
          <w:lang w:val="es-CO"/>
        </w:rPr>
        <w:t>.</w:t>
      </w:r>
    </w:p>
    <w:p w14:paraId="24B580F0" w14:textId="43D55C08" w:rsidR="00DC179A" w:rsidRPr="0094031A" w:rsidRDefault="00DC179A" w:rsidP="5E4A58B7">
      <w:pPr>
        <w:pStyle w:val="Invias-VietaNumerada"/>
        <w:numPr>
          <w:ilvl w:val="1"/>
          <w:numId w:val="20"/>
        </w:numPr>
        <w:autoSpaceDE w:val="0"/>
        <w:autoSpaceDN w:val="0"/>
        <w:adjustRightInd w:val="0"/>
        <w:spacing w:before="120" w:after="240"/>
        <w:ind w:left="644" w:hanging="502"/>
        <w:rPr>
          <w:rFonts w:asciiTheme="minorHAnsi" w:hAnsiTheme="minorHAnsi" w:cstheme="minorBidi"/>
          <w:b/>
          <w:bCs/>
          <w:sz w:val="20"/>
          <w:szCs w:val="20"/>
          <w:lang w:val="es-CO"/>
        </w:rPr>
      </w:pPr>
      <w:r w:rsidRPr="5E4A58B7">
        <w:rPr>
          <w:rFonts w:asciiTheme="minorHAnsi" w:hAnsiTheme="minorHAnsi" w:cstheme="minorBidi"/>
          <w:b/>
          <w:bCs/>
          <w:sz w:val="20"/>
          <w:szCs w:val="20"/>
          <w:lang w:val="es-CO"/>
        </w:rPr>
        <w:t xml:space="preserve">Consorcio: </w:t>
      </w:r>
      <w:r w:rsidRPr="5E4A58B7">
        <w:rPr>
          <w:rFonts w:asciiTheme="minorHAnsi" w:hAnsiTheme="minorHAnsi" w:cstheme="minorBidi"/>
          <w:sz w:val="20"/>
          <w:szCs w:val="20"/>
          <w:lang w:val="es-CO"/>
        </w:rPr>
        <w:t>Cuando dos o más personas en forma conjunta presentan una misma propuesta para la adjudicación, celebración y ejecución de un contrato, respondiendo solidariamente de las obligaciones derivadas de la propuesta y del contrato</w:t>
      </w:r>
      <w:r w:rsidRPr="5E4A58B7">
        <w:rPr>
          <w:rFonts w:asciiTheme="minorHAnsi" w:hAnsiTheme="minorHAnsi" w:cstheme="minorBidi"/>
          <w:b/>
          <w:bCs/>
          <w:sz w:val="20"/>
          <w:szCs w:val="20"/>
          <w:lang w:val="es-CO"/>
        </w:rPr>
        <w:t>.</w:t>
      </w:r>
    </w:p>
    <w:p w14:paraId="62203514" w14:textId="77777777" w:rsidR="00DC179A" w:rsidRPr="00316D5B" w:rsidRDefault="00DC179A" w:rsidP="00DC179A">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lastRenderedPageBreak/>
        <w:t xml:space="preserve">Contratista: </w:t>
      </w:r>
      <w:r>
        <w:rPr>
          <w:rFonts w:asciiTheme="minorHAnsi" w:hAnsiTheme="minorHAnsi" w:cstheme="minorHAnsi"/>
          <w:sz w:val="20"/>
          <w:szCs w:val="20"/>
          <w:lang w:val="es-CO"/>
        </w:rPr>
        <w:t>P</w:t>
      </w:r>
      <w:r w:rsidRPr="009E7C8C">
        <w:rPr>
          <w:rFonts w:asciiTheme="minorHAnsi" w:hAnsiTheme="minorHAnsi" w:cstheme="minorHAnsi"/>
          <w:sz w:val="20"/>
          <w:szCs w:val="20"/>
          <w:lang w:val="es-CO"/>
        </w:rPr>
        <w:t>ersona natural, jurídica o el grupo de personas jurídicas o naturales, nacionales o extranjeras, asociadas entre sí que suscriben un contrato con el fin de ejecutar el objeto bajo las condiciones de modo, tiempo y lugar que en él se establecen</w:t>
      </w:r>
      <w:r w:rsidRPr="00316D5B">
        <w:rPr>
          <w:rFonts w:asciiTheme="minorHAnsi" w:hAnsiTheme="minorHAnsi" w:cstheme="minorHAnsi"/>
          <w:sz w:val="20"/>
          <w:szCs w:val="20"/>
          <w:lang w:val="es-CO"/>
        </w:rPr>
        <w:t>.</w:t>
      </w:r>
    </w:p>
    <w:p w14:paraId="08A11B75" w14:textId="224C6782" w:rsidR="00DC179A" w:rsidRPr="001D27BE" w:rsidRDefault="00DC179A" w:rsidP="00DC179A">
      <w:pPr>
        <w:pStyle w:val="Invias-VietaNumerada"/>
        <w:numPr>
          <w:ilvl w:val="1"/>
          <w:numId w:val="32"/>
        </w:numPr>
        <w:autoSpaceDE w:val="0"/>
        <w:autoSpaceDN w:val="0"/>
        <w:adjustRightInd w:val="0"/>
        <w:spacing w:before="120" w:after="240"/>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Contrato de Obra: </w:t>
      </w:r>
      <w:r w:rsidRPr="0094031A">
        <w:rPr>
          <w:rFonts w:asciiTheme="minorHAnsi" w:hAnsiTheme="minorHAnsi" w:cstheme="minorHAnsi"/>
          <w:sz w:val="20"/>
          <w:szCs w:val="20"/>
          <w:lang w:val="es-CO"/>
        </w:rPr>
        <w:t xml:space="preserve">Acuerdos de voluntad celebrados por las </w:t>
      </w:r>
      <w:r w:rsidR="000A5B60">
        <w:rPr>
          <w:rFonts w:asciiTheme="minorHAnsi" w:hAnsiTheme="minorHAnsi" w:cstheme="minorHAnsi"/>
          <w:sz w:val="20"/>
          <w:szCs w:val="20"/>
          <w:lang w:val="es-CO"/>
        </w:rPr>
        <w:t>E</w:t>
      </w:r>
      <w:r w:rsidRPr="0094031A">
        <w:rPr>
          <w:rFonts w:asciiTheme="minorHAnsi" w:hAnsiTheme="minorHAnsi" w:cstheme="minorHAnsi"/>
          <w:sz w:val="20"/>
          <w:szCs w:val="20"/>
          <w:lang w:val="es-CO"/>
        </w:rPr>
        <w:t xml:space="preserve">ntidades </w:t>
      </w:r>
      <w:r w:rsidR="000A5B60">
        <w:rPr>
          <w:rFonts w:asciiTheme="minorHAnsi" w:hAnsiTheme="minorHAnsi" w:cstheme="minorHAnsi"/>
          <w:sz w:val="20"/>
          <w:szCs w:val="20"/>
          <w:lang w:val="es-CO"/>
        </w:rPr>
        <w:t>E</w:t>
      </w:r>
      <w:r w:rsidRPr="0094031A">
        <w:rPr>
          <w:rFonts w:asciiTheme="minorHAnsi" w:hAnsiTheme="minorHAnsi" w:cstheme="minorHAnsi"/>
          <w:sz w:val="20"/>
          <w:szCs w:val="20"/>
          <w:lang w:val="es-CO"/>
        </w:rPr>
        <w:t>statales para la construcción, mantenimiento, instalación y, en general, para la realización de cualquier otro trabajo material sobre bienes inmuebles, cualquiera que sea la modalidad de ejecución y pago</w:t>
      </w:r>
      <w:r w:rsidR="00663374">
        <w:rPr>
          <w:rFonts w:asciiTheme="minorHAnsi" w:hAnsiTheme="minorHAnsi" w:cstheme="minorHAnsi"/>
          <w:sz w:val="20"/>
          <w:szCs w:val="20"/>
          <w:lang w:val="es-CO"/>
        </w:rPr>
        <w:t>.</w:t>
      </w:r>
    </w:p>
    <w:p w14:paraId="27A70D28" w14:textId="77777777" w:rsidR="00DC179A" w:rsidRPr="0094031A" w:rsidRDefault="00DC179A" w:rsidP="00DC179A">
      <w:pPr>
        <w:pStyle w:val="Invias-VietaNumerada"/>
        <w:numPr>
          <w:ilvl w:val="1"/>
          <w:numId w:val="32"/>
        </w:numPr>
        <w:autoSpaceDE w:val="0"/>
        <w:autoSpaceDN w:val="0"/>
        <w:adjustRightInd w:val="0"/>
        <w:spacing w:before="120" w:after="240"/>
        <w:rPr>
          <w:rFonts w:asciiTheme="minorHAnsi" w:hAnsiTheme="minorHAnsi" w:cstheme="minorHAnsi"/>
          <w:b/>
          <w:sz w:val="20"/>
          <w:szCs w:val="20"/>
          <w:lang w:val="es-CO"/>
        </w:rPr>
      </w:pPr>
      <w:r w:rsidRPr="0094031A">
        <w:rPr>
          <w:rFonts w:asciiTheme="minorHAnsi" w:hAnsiTheme="minorHAnsi" w:cstheme="minorHAnsi"/>
          <w:b/>
          <w:sz w:val="20"/>
          <w:szCs w:val="20"/>
          <w:lang w:val="es-CO"/>
        </w:rPr>
        <w:t>Documentos Tipo</w:t>
      </w:r>
      <w:bookmarkStart w:id="0" w:name="_Hlk65594486"/>
      <w:r w:rsidRPr="0094031A">
        <w:rPr>
          <w:rFonts w:asciiTheme="minorHAnsi" w:hAnsiTheme="minorHAnsi" w:cstheme="minorHAnsi"/>
          <w:b/>
          <w:sz w:val="20"/>
          <w:szCs w:val="20"/>
          <w:lang w:val="es-CO"/>
        </w:rPr>
        <w:t xml:space="preserve">: </w:t>
      </w:r>
      <w:r w:rsidRPr="0094031A">
        <w:rPr>
          <w:rFonts w:asciiTheme="minorHAnsi" w:hAnsiTheme="minorHAnsi" w:cstheme="minorHAnsi"/>
          <w:bCs/>
          <w:sz w:val="20"/>
          <w:szCs w:val="20"/>
          <w:lang w:val="es-CO"/>
        </w:rPr>
        <w:t>Documentos adoptados por la Agencia Nacional de Contratación Pública que incluyen los requisitos habilitantes, factores técnicos, económicos y otros factores de escogencia de carácter obligatorio para las entidades estatales regidas por el Estatuto General de Contratación de la Administración Pública</w:t>
      </w:r>
      <w:r w:rsidRPr="0094031A">
        <w:rPr>
          <w:rFonts w:asciiTheme="minorHAnsi" w:hAnsiTheme="minorHAnsi" w:cstheme="minorHAnsi"/>
          <w:b/>
          <w:sz w:val="20"/>
          <w:szCs w:val="20"/>
          <w:lang w:val="es-CO"/>
        </w:rPr>
        <w:t>.</w:t>
      </w:r>
      <w:bookmarkEnd w:id="0"/>
    </w:p>
    <w:p w14:paraId="4EB06D1B" w14:textId="77777777" w:rsidR="00DC179A" w:rsidRPr="00D104CA" w:rsidRDefault="00DC179A" w:rsidP="009E72CC">
      <w:pPr>
        <w:pStyle w:val="Invias-VietaNumerada"/>
        <w:numPr>
          <w:ilvl w:val="1"/>
          <w:numId w:val="33"/>
        </w:numPr>
        <w:autoSpaceDE w:val="0"/>
        <w:autoSpaceDN w:val="0"/>
        <w:adjustRightInd w:val="0"/>
        <w:spacing w:before="120" w:after="240"/>
        <w:ind w:left="567" w:hanging="425"/>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EPC (por sus siglas en inglés Engineering, Procurement and Construction): </w:t>
      </w:r>
      <w:r>
        <w:rPr>
          <w:rFonts w:asciiTheme="minorHAnsi" w:hAnsiTheme="minorHAnsi" w:cstheme="minorHAnsi"/>
          <w:sz w:val="20"/>
          <w:szCs w:val="20"/>
          <w:lang w:val="es-CO"/>
        </w:rPr>
        <w:t>C</w:t>
      </w:r>
      <w:r w:rsidRPr="009E7C8C">
        <w:rPr>
          <w:rFonts w:asciiTheme="minorHAnsi" w:hAnsiTheme="minorHAnsi" w:cstheme="minorHAnsi"/>
          <w:sz w:val="20"/>
          <w:szCs w:val="20"/>
          <w:lang w:val="es-CO"/>
        </w:rPr>
        <w:t xml:space="preserve">ontrato que tiene como objetivos principales los servicios de ingeniería, adquisición y construcción. El contratista, junto </w:t>
      </w:r>
      <w:r>
        <w:rPr>
          <w:rFonts w:asciiTheme="minorHAnsi" w:hAnsiTheme="minorHAnsi" w:cstheme="minorHAnsi"/>
          <w:sz w:val="20"/>
          <w:szCs w:val="20"/>
          <w:lang w:val="es-CO"/>
        </w:rPr>
        <w:t>con</w:t>
      </w:r>
      <w:r w:rsidRPr="009E7C8C">
        <w:rPr>
          <w:rFonts w:asciiTheme="minorHAnsi" w:hAnsiTheme="minorHAnsi" w:cstheme="minorHAnsi"/>
          <w:sz w:val="20"/>
          <w:szCs w:val="20"/>
          <w:lang w:val="es-CO"/>
        </w:rPr>
        <w:t xml:space="preserve">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615679C7" w14:textId="26F1F546"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6F7F30E8">
        <w:rPr>
          <w:rFonts w:asciiTheme="minorHAnsi" w:hAnsiTheme="minorHAnsi" w:cstheme="minorBidi"/>
          <w:b/>
          <w:bCs/>
          <w:sz w:val="20"/>
          <w:szCs w:val="20"/>
          <w:lang w:val="es-CO"/>
        </w:rPr>
        <w:t>Estados Financieros:</w:t>
      </w:r>
      <w:r w:rsidRPr="6F7F30E8">
        <w:rPr>
          <w:rFonts w:asciiTheme="minorHAnsi" w:hAnsiTheme="minorHAnsi" w:cstheme="minorBidi"/>
          <w:sz w:val="20"/>
          <w:szCs w:val="20"/>
          <w:lang w:val="es-CO"/>
        </w:rPr>
        <w:t xml:space="preserve"> </w:t>
      </w:r>
      <w:r w:rsidR="3C8A5ACD" w:rsidRPr="6F7F30E8">
        <w:rPr>
          <w:rFonts w:asciiTheme="minorHAnsi" w:hAnsiTheme="minorHAnsi" w:cstheme="minorBidi"/>
          <w:sz w:val="20"/>
          <w:szCs w:val="20"/>
          <w:lang w:val="es-CO"/>
        </w:rPr>
        <w:t>I</w:t>
      </w:r>
      <w:r w:rsidRPr="6F7F30E8">
        <w:rPr>
          <w:rFonts w:asciiTheme="minorHAnsi" w:hAnsiTheme="minorHAnsi" w:cstheme="minorBidi"/>
          <w:sz w:val="20"/>
          <w:szCs w:val="20"/>
          <w:lang w:val="es-CO"/>
        </w:rPr>
        <w:t>nformes utilizados en las instituciones/empresas</w:t>
      </w:r>
      <w:r w:rsidR="4C9CD8C3" w:rsidRPr="6F7F30E8">
        <w:rPr>
          <w:rFonts w:asciiTheme="minorHAnsi" w:hAnsiTheme="minorHAnsi" w:cstheme="minorBidi"/>
          <w:sz w:val="20"/>
          <w:szCs w:val="20"/>
          <w:lang w:val="es-CO"/>
        </w:rPr>
        <w:t xml:space="preserve"> que reflejan</w:t>
      </w:r>
      <w:r w:rsidRPr="6F7F30E8">
        <w:rPr>
          <w:rFonts w:asciiTheme="minorHAnsi" w:hAnsiTheme="minorHAnsi" w:cstheme="minorBidi"/>
          <w:sz w:val="20"/>
          <w:szCs w:val="20"/>
          <w:lang w:val="es-CO"/>
        </w:rPr>
        <w:t xml:space="preserve"> la situación económica y financiera y los cambios que se dan en cierta fecha o per</w:t>
      </w:r>
      <w:r w:rsidR="00291E7F" w:rsidRPr="6F7F30E8">
        <w:rPr>
          <w:rFonts w:asciiTheme="minorHAnsi" w:hAnsiTheme="minorHAnsi" w:cstheme="minorBidi"/>
          <w:sz w:val="20"/>
          <w:szCs w:val="20"/>
          <w:lang w:val="es-CO"/>
        </w:rPr>
        <w:t>í</w:t>
      </w:r>
      <w:r w:rsidRPr="6F7F30E8">
        <w:rPr>
          <w:rFonts w:asciiTheme="minorHAnsi" w:hAnsiTheme="minorHAnsi" w:cstheme="minorBidi"/>
          <w:sz w:val="20"/>
          <w:szCs w:val="20"/>
          <w:lang w:val="es-CO"/>
        </w:rPr>
        <w:t>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4D8AA062" w14:textId="6B387FA3"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b/>
          <w:bCs/>
          <w:sz w:val="20"/>
          <w:szCs w:val="20"/>
          <w:lang w:val="es-CO"/>
        </w:rPr>
      </w:pPr>
      <w:r w:rsidRPr="5E4A58B7">
        <w:rPr>
          <w:rFonts w:asciiTheme="minorHAnsi" w:hAnsiTheme="minorHAnsi" w:cstheme="minorBidi"/>
          <w:b/>
          <w:bCs/>
          <w:sz w:val="20"/>
          <w:szCs w:val="20"/>
          <w:lang w:val="es-CO"/>
        </w:rPr>
        <w:t xml:space="preserve">Estudios Previos: </w:t>
      </w:r>
      <w:r w:rsidRPr="5E4A58B7">
        <w:rPr>
          <w:rFonts w:asciiTheme="minorHAnsi" w:hAnsiTheme="minorHAnsi" w:cstheme="minorBidi"/>
          <w:sz w:val="20"/>
          <w:szCs w:val="20"/>
          <w:lang w:val="es-CO"/>
        </w:rPr>
        <w:t>Justificación jurídica, técnica, económica y financiera del proyecto que realiza la Entidad de acuerdo con las Leyes 80 de 1993 y 1150 de 2007 y el Decreto 1082 de 2015</w:t>
      </w:r>
      <w:r w:rsidRPr="5E4A58B7">
        <w:rPr>
          <w:rFonts w:asciiTheme="minorHAnsi" w:hAnsiTheme="minorHAnsi" w:cstheme="minorBidi"/>
          <w:b/>
          <w:bCs/>
          <w:sz w:val="20"/>
          <w:szCs w:val="20"/>
          <w:lang w:val="es-CO"/>
        </w:rPr>
        <w:t>.</w:t>
      </w:r>
    </w:p>
    <w:p w14:paraId="5A37A851" w14:textId="77777777"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Cs/>
          <w:sz w:val="20"/>
          <w:szCs w:val="20"/>
          <w:lang w:val="es-CO"/>
        </w:rPr>
      </w:pPr>
      <w:r w:rsidRPr="00316D5B">
        <w:rPr>
          <w:rFonts w:asciiTheme="minorHAnsi" w:hAnsiTheme="minorHAnsi" w:cstheme="minorHAnsi"/>
          <w:b/>
          <w:sz w:val="20"/>
          <w:szCs w:val="20"/>
          <w:lang w:val="es-CO"/>
        </w:rPr>
        <w:t xml:space="preserve">Formato: </w:t>
      </w:r>
      <w:r w:rsidRPr="0094031A">
        <w:rPr>
          <w:rFonts w:asciiTheme="minorHAnsi" w:hAnsiTheme="minorHAnsi" w:cstheme="minorHAnsi"/>
          <w:bCs/>
          <w:sz w:val="20"/>
          <w:szCs w:val="20"/>
          <w:lang w:val="es-CO"/>
        </w:rPr>
        <w:t xml:space="preserve">Documentos que aporta el proponente y que hacen parte integral de su oferta. </w:t>
      </w:r>
    </w:p>
    <w:p w14:paraId="244107AA" w14:textId="77777777"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Formulario: </w:t>
      </w:r>
      <w:r w:rsidRPr="0094031A">
        <w:rPr>
          <w:rFonts w:asciiTheme="minorHAnsi" w:hAnsiTheme="minorHAnsi" w:cstheme="minorHAnsi"/>
          <w:bCs/>
          <w:sz w:val="20"/>
          <w:szCs w:val="20"/>
          <w:lang w:val="es-CO"/>
        </w:rPr>
        <w:t>Documento por medio del cual la Entidad solicita información específica y que debe ser diligenciada por el proponente</w:t>
      </w:r>
      <w:r w:rsidRPr="007B6C8F" w:rsidDel="007B6C8F">
        <w:rPr>
          <w:rFonts w:asciiTheme="minorHAnsi" w:hAnsiTheme="minorHAnsi" w:cstheme="minorHAnsi"/>
          <w:b/>
          <w:sz w:val="20"/>
          <w:szCs w:val="20"/>
          <w:lang w:val="es-CO"/>
        </w:rPr>
        <w:t xml:space="preserve"> </w:t>
      </w:r>
    </w:p>
    <w:p w14:paraId="6DCFCF3C" w14:textId="249DF3EE"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38D03E88">
        <w:rPr>
          <w:rFonts w:asciiTheme="minorHAnsi" w:hAnsiTheme="minorHAnsi" w:cstheme="minorBidi"/>
          <w:b/>
          <w:bCs/>
          <w:sz w:val="20"/>
          <w:szCs w:val="20"/>
          <w:lang w:val="es-CO"/>
        </w:rPr>
        <w:t xml:space="preserve">Garantía: </w:t>
      </w:r>
      <w:r w:rsidR="06853FD9" w:rsidRPr="009E72CC">
        <w:rPr>
          <w:rFonts w:asciiTheme="minorHAnsi" w:hAnsiTheme="minorHAnsi" w:cstheme="minorBidi"/>
          <w:sz w:val="20"/>
          <w:szCs w:val="20"/>
          <w:lang w:val="es-CO"/>
        </w:rPr>
        <w:t>Respaldo que</w:t>
      </w:r>
      <w:r w:rsidRPr="38D03E88">
        <w:rPr>
          <w:rFonts w:asciiTheme="minorHAnsi" w:hAnsiTheme="minorHAnsi" w:cstheme="minorBidi"/>
          <w:sz w:val="20"/>
          <w:szCs w:val="20"/>
          <w:lang w:val="es-CO"/>
        </w:rPr>
        <w:t xml:space="preserve"> tiene como fin </w:t>
      </w:r>
      <w:r w:rsidR="16776AE8" w:rsidRPr="38D03E88">
        <w:rPr>
          <w:rFonts w:asciiTheme="minorHAnsi" w:hAnsiTheme="minorHAnsi" w:cstheme="minorBidi"/>
          <w:sz w:val="20"/>
          <w:szCs w:val="20"/>
          <w:lang w:val="es-CO"/>
        </w:rPr>
        <w:t>el pago a favor de la Entidad Estatal</w:t>
      </w:r>
      <w:r w:rsidRPr="38D03E88">
        <w:rPr>
          <w:rFonts w:asciiTheme="minorHAnsi" w:hAnsiTheme="minorHAnsi" w:cstheme="minorBidi"/>
          <w:sz w:val="20"/>
          <w:szCs w:val="20"/>
          <w:lang w:val="es-CO"/>
        </w:rPr>
        <w:t xml:space="preserve"> de </w:t>
      </w:r>
      <w:r w:rsidR="6EF47E72" w:rsidRPr="38D03E88">
        <w:rPr>
          <w:rFonts w:asciiTheme="minorHAnsi" w:hAnsiTheme="minorHAnsi" w:cstheme="minorBidi"/>
          <w:sz w:val="20"/>
          <w:szCs w:val="20"/>
          <w:lang w:val="es-CO"/>
        </w:rPr>
        <w:t>las</w:t>
      </w:r>
      <w:r w:rsidRPr="38D03E88">
        <w:rPr>
          <w:rFonts w:asciiTheme="minorHAnsi" w:hAnsiTheme="minorHAnsi" w:cstheme="minorBidi"/>
          <w:sz w:val="20"/>
          <w:szCs w:val="20"/>
          <w:lang w:val="es-CO"/>
        </w:rPr>
        <w:t xml:space="preserve"> indemnizaci</w:t>
      </w:r>
      <w:r w:rsidR="59CCEE2C" w:rsidRPr="38D03E88">
        <w:rPr>
          <w:rFonts w:asciiTheme="minorHAnsi" w:hAnsiTheme="minorHAnsi" w:cstheme="minorBidi"/>
          <w:sz w:val="20"/>
          <w:szCs w:val="20"/>
          <w:lang w:val="es-CO"/>
        </w:rPr>
        <w:t>ones</w:t>
      </w:r>
      <w:r w:rsidRPr="38D03E88">
        <w:rPr>
          <w:rFonts w:asciiTheme="minorHAnsi" w:hAnsiTheme="minorHAnsi" w:cstheme="minorBidi"/>
          <w:sz w:val="20"/>
          <w:szCs w:val="20"/>
          <w:lang w:val="es-CO"/>
        </w:rPr>
        <w:t xml:space="preserve"> o sanci</w:t>
      </w:r>
      <w:r w:rsidR="0D68D801" w:rsidRPr="38D03E88">
        <w:rPr>
          <w:rFonts w:asciiTheme="minorHAnsi" w:hAnsiTheme="minorHAnsi" w:cstheme="minorBidi"/>
          <w:sz w:val="20"/>
          <w:szCs w:val="20"/>
          <w:lang w:val="es-CO"/>
        </w:rPr>
        <w:t>o</w:t>
      </w:r>
      <w:r w:rsidRPr="38D03E88">
        <w:rPr>
          <w:rFonts w:asciiTheme="minorHAnsi" w:hAnsiTheme="minorHAnsi" w:cstheme="minorBidi"/>
          <w:sz w:val="20"/>
          <w:szCs w:val="20"/>
          <w:lang w:val="es-CO"/>
        </w:rPr>
        <w:t>n</w:t>
      </w:r>
      <w:r w:rsidR="13834CEF" w:rsidRPr="38D03E88">
        <w:rPr>
          <w:rFonts w:asciiTheme="minorHAnsi" w:hAnsiTheme="minorHAnsi" w:cstheme="minorBidi"/>
          <w:sz w:val="20"/>
          <w:szCs w:val="20"/>
          <w:lang w:val="es-CO"/>
        </w:rPr>
        <w:t>es</w:t>
      </w:r>
      <w:r w:rsidRPr="38D03E88">
        <w:rPr>
          <w:rFonts w:asciiTheme="minorHAnsi" w:hAnsiTheme="minorHAnsi" w:cstheme="minorBidi"/>
          <w:sz w:val="20"/>
          <w:szCs w:val="20"/>
          <w:lang w:val="es-CO"/>
        </w:rPr>
        <w:t xml:space="preserve"> derivada</w:t>
      </w:r>
      <w:r w:rsidR="516BEF52" w:rsidRPr="38D03E88">
        <w:rPr>
          <w:rFonts w:asciiTheme="minorHAnsi" w:hAnsiTheme="minorHAnsi" w:cstheme="minorBidi"/>
          <w:sz w:val="20"/>
          <w:szCs w:val="20"/>
          <w:lang w:val="es-CO"/>
        </w:rPr>
        <w:t>s</w:t>
      </w:r>
      <w:r w:rsidRPr="38D03E88">
        <w:rPr>
          <w:rFonts w:asciiTheme="minorHAnsi" w:hAnsiTheme="minorHAnsi" w:cstheme="minorBidi"/>
          <w:sz w:val="20"/>
          <w:szCs w:val="20"/>
          <w:lang w:val="es-CO"/>
        </w:rPr>
        <w:t xml:space="preserve"> del incumplimiento del contrato. Las clases de garantías son: (i) contratos de seguro, (ii) fiducia mercantil de garantía o (iii) garantías bancarias</w:t>
      </w:r>
      <w:r w:rsidR="005AA2C4" w:rsidRPr="38D03E88">
        <w:rPr>
          <w:rFonts w:asciiTheme="minorHAnsi" w:hAnsiTheme="minorHAnsi" w:cstheme="minorBidi"/>
          <w:sz w:val="20"/>
          <w:szCs w:val="20"/>
          <w:lang w:val="es-CO"/>
        </w:rPr>
        <w:t>.</w:t>
      </w:r>
    </w:p>
    <w:p w14:paraId="584E1FC4" w14:textId="5AA3C874"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Garantía de Responsabilidad Civil Extracontractual: </w:t>
      </w:r>
      <w:r w:rsidR="7F56D7AF" w:rsidRPr="009E72CC">
        <w:rPr>
          <w:rFonts w:asciiTheme="minorHAnsi" w:hAnsiTheme="minorHAnsi" w:cstheme="minorBidi"/>
          <w:sz w:val="20"/>
          <w:szCs w:val="20"/>
          <w:lang w:val="es-CO"/>
        </w:rPr>
        <w:t>G</w:t>
      </w:r>
      <w:r w:rsidRPr="5A0DE076">
        <w:rPr>
          <w:rFonts w:asciiTheme="minorHAnsi" w:hAnsiTheme="minorHAnsi" w:cstheme="minorBidi"/>
          <w:sz w:val="20"/>
          <w:szCs w:val="20"/>
          <w:lang w:val="es-CO"/>
        </w:rPr>
        <w:t>arantía que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48257C7E" w14:textId="41577466" w:rsidR="00DC179A" w:rsidRPr="00FC5F58"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t>Información Pública Reservada:</w:t>
      </w:r>
      <w:r w:rsidRPr="009E72CC">
        <w:rPr>
          <w:rFonts w:asciiTheme="minorHAnsi" w:hAnsiTheme="minorHAnsi" w:cstheme="minorBidi"/>
          <w:sz w:val="20"/>
          <w:szCs w:val="20"/>
          <w:lang w:val="es-CO"/>
        </w:rPr>
        <w:t xml:space="preserve"> </w:t>
      </w:r>
      <w:r w:rsidR="458EBFE8" w:rsidRPr="009E72CC">
        <w:rPr>
          <w:rFonts w:asciiTheme="minorHAnsi" w:hAnsiTheme="minorHAnsi" w:cstheme="minorBidi"/>
          <w:sz w:val="20"/>
          <w:szCs w:val="20"/>
          <w:lang w:val="es-CO"/>
        </w:rPr>
        <w:t>I</w:t>
      </w:r>
      <w:r w:rsidRPr="5A0DE076">
        <w:rPr>
          <w:rFonts w:asciiTheme="minorHAnsi" w:hAnsiTheme="minorHAnsi" w:cstheme="minorBidi"/>
          <w:sz w:val="20"/>
          <w:szCs w:val="20"/>
          <w:lang w:val="es-CO"/>
        </w:rPr>
        <w:t xml:space="preserve">nformación que estando en poder o custodia de un sujeto obligado en su calidad de tal, es exceptuada de acceso a </w:t>
      </w:r>
      <w:r w:rsidR="33636100" w:rsidRPr="5A0DE076">
        <w:rPr>
          <w:rFonts w:asciiTheme="minorHAnsi" w:hAnsiTheme="minorHAnsi" w:cstheme="minorBidi"/>
          <w:sz w:val="20"/>
          <w:szCs w:val="20"/>
          <w:lang w:val="es-CO"/>
        </w:rPr>
        <w:t>terceros</w:t>
      </w:r>
      <w:r w:rsidRPr="5A0DE076">
        <w:rPr>
          <w:rFonts w:asciiTheme="minorHAnsi" w:hAnsiTheme="minorHAnsi" w:cstheme="minorBidi"/>
          <w:sz w:val="20"/>
          <w:szCs w:val="20"/>
          <w:lang w:val="es-CO"/>
        </w:rPr>
        <w:t xml:space="preserve"> por daño a intereses </w:t>
      </w:r>
      <w:r w:rsidRPr="5A0DE076">
        <w:rPr>
          <w:rFonts w:asciiTheme="minorHAnsi" w:hAnsiTheme="minorHAnsi" w:cstheme="minorBidi"/>
          <w:sz w:val="20"/>
          <w:szCs w:val="20"/>
          <w:lang w:val="es-CO"/>
        </w:rPr>
        <w:lastRenderedPageBreak/>
        <w:t xml:space="preserve">públicos </w:t>
      </w:r>
      <w:r w:rsidR="39C9F764" w:rsidRPr="5A0DE076">
        <w:rPr>
          <w:rFonts w:asciiTheme="minorHAnsi" w:hAnsiTheme="minorHAnsi" w:cstheme="minorBidi"/>
          <w:sz w:val="20"/>
          <w:szCs w:val="20"/>
          <w:lang w:val="es-CO"/>
        </w:rPr>
        <w:t xml:space="preserve">teniendo que dar estricto </w:t>
      </w:r>
      <w:r w:rsidRPr="5A0DE076">
        <w:rPr>
          <w:rFonts w:asciiTheme="minorHAnsi" w:hAnsiTheme="minorHAnsi" w:cstheme="minorBidi"/>
          <w:sz w:val="20"/>
          <w:szCs w:val="20"/>
          <w:lang w:val="es-CO"/>
        </w:rPr>
        <w:t>cumplimiento de la totalidad de los requisitos consagrados en el artículo 19 de esta ley</w:t>
      </w:r>
      <w:r w:rsidR="00F7155F" w:rsidRPr="5A0DE076">
        <w:rPr>
          <w:rFonts w:asciiTheme="minorHAnsi" w:hAnsiTheme="minorHAnsi" w:cstheme="minorBidi"/>
          <w:sz w:val="20"/>
          <w:szCs w:val="20"/>
          <w:lang w:val="es-CO"/>
        </w:rPr>
        <w:t>.</w:t>
      </w:r>
    </w:p>
    <w:p w14:paraId="6125C2E4" w14:textId="77777777" w:rsidR="00DC179A" w:rsidRPr="0094031A" w:rsidRDefault="00DC179A" w:rsidP="009E72CC">
      <w:pPr>
        <w:pStyle w:val="Invias-VietaNumerada"/>
        <w:numPr>
          <w:ilvl w:val="1"/>
          <w:numId w:val="33"/>
        </w:numPr>
        <w:autoSpaceDE w:val="0"/>
        <w:autoSpaceDN w:val="0"/>
        <w:adjustRightInd w:val="0"/>
        <w:spacing w:before="120" w:after="240"/>
        <w:ind w:left="567" w:hanging="502"/>
        <w:rPr>
          <w:rFonts w:cstheme="minorHAnsi"/>
          <w:szCs w:val="20"/>
          <w:lang w:val="es-CO"/>
        </w:rPr>
      </w:pPr>
      <w:r w:rsidRPr="0094031A">
        <w:rPr>
          <w:rFonts w:asciiTheme="minorHAnsi" w:hAnsiTheme="minorHAnsi" w:cstheme="minorHAnsi"/>
          <w:b/>
          <w:sz w:val="20"/>
          <w:szCs w:val="20"/>
          <w:lang w:val="es-CO"/>
        </w:rPr>
        <w:t>Infraestructura del Transporte</w:t>
      </w:r>
      <w:r w:rsidRPr="0094031A">
        <w:rPr>
          <w:rFonts w:cstheme="minorHAnsi"/>
          <w:b/>
          <w:szCs w:val="20"/>
          <w:lang w:val="es-CO"/>
        </w:rPr>
        <w:t xml:space="preserve">: </w:t>
      </w:r>
      <w:r w:rsidRPr="0094031A">
        <w:rPr>
          <w:rFonts w:asciiTheme="minorHAnsi" w:hAnsiTheme="minorHAnsi" w:cstheme="minorHAnsi"/>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9E72CC">
        <w:rPr>
          <w:rFonts w:asciiTheme="minorHAnsi" w:hAnsiTheme="minorHAnsi"/>
          <w:sz w:val="20"/>
          <w:vertAlign w:val="superscript"/>
        </w:rPr>
        <w:footnoteReference w:id="2"/>
      </w:r>
      <w:r w:rsidRPr="0094031A">
        <w:rPr>
          <w:rFonts w:asciiTheme="minorHAnsi" w:hAnsiTheme="minorHAnsi" w:cstheme="minorHAnsi"/>
          <w:sz w:val="20"/>
          <w:szCs w:val="20"/>
          <w:lang w:val="es-CO"/>
        </w:rPr>
        <w:t>.</w:t>
      </w:r>
    </w:p>
    <w:p w14:paraId="00B28BDC" w14:textId="77777777" w:rsidR="00DC179A" w:rsidRPr="00316D5B" w:rsidRDefault="00DC179A" w:rsidP="00DC179A">
      <w:pPr>
        <w:pStyle w:val="Invias-VietaNumerada"/>
        <w:autoSpaceDE w:val="0"/>
        <w:autoSpaceDN w:val="0"/>
        <w:adjustRightInd w:val="0"/>
        <w:spacing w:before="40" w:after="40"/>
        <w:ind w:left="644"/>
        <w:rPr>
          <w:rFonts w:asciiTheme="minorHAnsi" w:hAnsiTheme="minorHAnsi" w:cstheme="minorHAnsi"/>
          <w:sz w:val="20"/>
          <w:szCs w:val="20"/>
          <w:lang w:val="es-CO"/>
        </w:rPr>
      </w:pPr>
      <w:r w:rsidRPr="00316D5B">
        <w:rPr>
          <w:rFonts w:asciiTheme="minorHAnsi" w:hAnsiTheme="minorHAnsi" w:cstheme="minorHAnsi"/>
          <w:sz w:val="20"/>
          <w:szCs w:val="20"/>
          <w:lang w:val="es-CO"/>
        </w:rPr>
        <w:t>Son las obras realizadas en: </w:t>
      </w:r>
    </w:p>
    <w:p w14:paraId="5CAC2108" w14:textId="77777777" w:rsidR="00DC179A" w:rsidRPr="00316D5B" w:rsidRDefault="00DC179A" w:rsidP="00DC179A">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imes New Roman" w:hAnsi="Times New Roman"/>
          <w:lang w:val="es-ES"/>
        </w:rPr>
        <w:t>-       </w:t>
      </w:r>
      <w:r w:rsidRPr="00316D5B">
        <w:rPr>
          <w:rFonts w:asciiTheme="minorHAnsi" w:hAnsiTheme="minorHAnsi" w:cstheme="minorHAnsi"/>
          <w:sz w:val="20"/>
          <w:szCs w:val="20"/>
          <w:lang w:val="es-CO"/>
        </w:rPr>
        <w:t>Vías primarias y secundarias</w:t>
      </w:r>
    </w:p>
    <w:p w14:paraId="527C0CE5" w14:textId="77777777" w:rsidR="00DC179A" w:rsidRPr="00316D5B" w:rsidRDefault="00DC179A" w:rsidP="00DC179A">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Vías terciarias</w:t>
      </w:r>
    </w:p>
    <w:p w14:paraId="7C077C16" w14:textId="77777777" w:rsidR="00DC179A" w:rsidRPr="00316D5B" w:rsidRDefault="00DC179A" w:rsidP="00DC179A">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Infraestructuras marítimas y fluviales</w:t>
      </w:r>
    </w:p>
    <w:p w14:paraId="46306276" w14:textId="77777777" w:rsidR="00DC179A" w:rsidRPr="00316D5B" w:rsidRDefault="00DC179A" w:rsidP="00DC179A">
      <w:pPr>
        <w:pStyle w:val="Invias-VietaNumerada"/>
        <w:autoSpaceDE w:val="0"/>
        <w:autoSpaceDN w:val="0"/>
        <w:adjustRightInd w:val="0"/>
        <w:spacing w:before="120" w:after="240"/>
        <w:ind w:left="1701" w:hanging="490"/>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Vías primarias, secundarias o terciarias para atención a emergencias diferentes a contratación directa. </w:t>
      </w:r>
    </w:p>
    <w:p w14:paraId="493E161E" w14:textId="77777777" w:rsidR="00DC179A" w:rsidRPr="00316D5B" w:rsidRDefault="00DC179A" w:rsidP="00DC179A">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Infraestructura férrea </w:t>
      </w:r>
    </w:p>
    <w:p w14:paraId="6DE36126" w14:textId="77777777" w:rsidR="00DC179A" w:rsidRPr="00316D5B" w:rsidRDefault="00DC179A" w:rsidP="00DC179A">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Infraestructura vial urbana </w:t>
      </w:r>
    </w:p>
    <w:p w14:paraId="4712F05B" w14:textId="77777777" w:rsidR="00DC179A" w:rsidRPr="00316D5B" w:rsidRDefault="00DC179A" w:rsidP="00DC179A">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Puentes </w:t>
      </w:r>
    </w:p>
    <w:p w14:paraId="3C9BAF25" w14:textId="77777777" w:rsidR="00DC179A" w:rsidRPr="00316D5B" w:rsidRDefault="00DC179A" w:rsidP="00DC179A">
      <w:pPr>
        <w:pStyle w:val="Invias-VietaNumerada"/>
        <w:autoSpaceDE w:val="0"/>
        <w:autoSpaceDN w:val="0"/>
        <w:adjustRightInd w:val="0"/>
        <w:spacing w:before="0" w:after="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Infraestructura Aeroportuaria</w:t>
      </w:r>
    </w:p>
    <w:p w14:paraId="3B9B0159" w14:textId="77777777" w:rsidR="00DC179A" w:rsidRPr="00316D5B" w:rsidRDefault="00DC179A" w:rsidP="00DC179A">
      <w:pPr>
        <w:rPr>
          <w:lang w:val="es-CO" w:eastAsia="es-ES"/>
        </w:rPr>
      </w:pPr>
    </w:p>
    <w:p w14:paraId="448F842E" w14:textId="2485957B"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Legalización: </w:t>
      </w:r>
      <w:r w:rsidRPr="5FB46408">
        <w:rPr>
          <w:rFonts w:asciiTheme="minorHAnsi" w:hAnsiTheme="minorHAnsi" w:cstheme="minorBidi"/>
          <w:sz w:val="20"/>
          <w:szCs w:val="20"/>
          <w:lang w:val="es-CO"/>
        </w:rPr>
        <w:t>Certifica</w:t>
      </w:r>
      <w:r w:rsidR="60B2F228" w:rsidRPr="5FB46408">
        <w:rPr>
          <w:rFonts w:asciiTheme="minorHAnsi" w:hAnsiTheme="minorHAnsi" w:cstheme="minorBidi"/>
          <w:sz w:val="20"/>
          <w:szCs w:val="20"/>
          <w:lang w:val="es-CO"/>
        </w:rPr>
        <w:t>ción</w:t>
      </w:r>
      <w:r w:rsidRPr="5FB46408">
        <w:rPr>
          <w:rFonts w:asciiTheme="minorHAnsi" w:hAnsiTheme="minorHAnsi" w:cstheme="minorBidi"/>
          <w:sz w:val="20"/>
          <w:szCs w:val="20"/>
          <w:lang w:val="es-CO"/>
        </w:rPr>
        <w:t xml:space="preserve"> </w:t>
      </w:r>
      <w:r w:rsidR="27B5B925" w:rsidRPr="5FB46408">
        <w:rPr>
          <w:rFonts w:asciiTheme="minorHAnsi" w:hAnsiTheme="minorHAnsi" w:cstheme="minorBidi"/>
          <w:sz w:val="20"/>
          <w:szCs w:val="20"/>
          <w:lang w:val="es-CO"/>
        </w:rPr>
        <w:t xml:space="preserve">de </w:t>
      </w:r>
      <w:r w:rsidRPr="5FB46408">
        <w:rPr>
          <w:rFonts w:asciiTheme="minorHAnsi" w:hAnsiTheme="minorHAnsi" w:cstheme="minorBidi"/>
          <w:sz w:val="20"/>
          <w:szCs w:val="20"/>
          <w:lang w:val="es-CO"/>
        </w:rPr>
        <w:t>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50CEB22D" w14:textId="33C45FA2"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Matriz: </w:t>
      </w:r>
      <w:r w:rsidRPr="0094031A">
        <w:rPr>
          <w:rFonts w:asciiTheme="minorHAnsi" w:hAnsiTheme="minorHAnsi" w:cstheme="minorHAnsi"/>
          <w:bCs/>
          <w:sz w:val="20"/>
          <w:szCs w:val="20"/>
          <w:lang w:val="es-CO"/>
        </w:rPr>
        <w:t>Documento que incorpora condiciones técnicas, de riesgos o económicas que debe tener en cuenta el proponente al momento de estructurar su oferta y ejecutar el Contrato.</w:t>
      </w:r>
      <w:r w:rsidRPr="00C4791C">
        <w:rPr>
          <w:rFonts w:asciiTheme="minorHAnsi" w:hAnsiTheme="minorHAnsi" w:cstheme="minorHAnsi"/>
          <w:b/>
          <w:sz w:val="20"/>
          <w:szCs w:val="20"/>
          <w:lang w:val="es-CO"/>
        </w:rPr>
        <w:t xml:space="preserve"> </w:t>
      </w:r>
      <w:r w:rsidRPr="00316D5B">
        <w:rPr>
          <w:rFonts w:asciiTheme="minorHAnsi" w:hAnsiTheme="minorHAnsi" w:cstheme="minorHAnsi"/>
          <w:b/>
          <w:sz w:val="20"/>
          <w:szCs w:val="20"/>
          <w:lang w:val="es-CO"/>
        </w:rPr>
        <w:t xml:space="preserve"> </w:t>
      </w:r>
    </w:p>
    <w:p w14:paraId="24963D8B" w14:textId="72CCFEAE" w:rsidR="00DC179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Medio Magnético: </w:t>
      </w:r>
      <w:r w:rsidRPr="0094031A">
        <w:rPr>
          <w:rFonts w:asciiTheme="minorHAnsi" w:hAnsiTheme="minorHAnsi" w:cstheme="minorHAnsi"/>
          <w:bCs/>
          <w:sz w:val="20"/>
          <w:szCs w:val="20"/>
          <w:lang w:val="es-CO"/>
        </w:rPr>
        <w:t>Dispositivo que utiliza materiales magnéticos para archivar información digital, tales como USB, discos duros o CD que almacenan grandes volúmenes de datos en un espacio físico pequeño</w:t>
      </w:r>
      <w:r w:rsidR="00F319A5">
        <w:rPr>
          <w:rFonts w:asciiTheme="minorHAnsi" w:hAnsiTheme="minorHAnsi" w:cstheme="minorHAnsi"/>
          <w:bCs/>
          <w:sz w:val="20"/>
          <w:szCs w:val="20"/>
          <w:lang w:val="es-CO"/>
        </w:rPr>
        <w:t>.</w:t>
      </w:r>
      <w:r w:rsidRPr="00D76B2D" w:rsidDel="00D76B2D">
        <w:rPr>
          <w:rFonts w:asciiTheme="minorHAnsi" w:hAnsiTheme="minorHAnsi" w:cstheme="minorHAnsi"/>
          <w:b/>
          <w:sz w:val="20"/>
          <w:szCs w:val="20"/>
          <w:lang w:val="es-CO"/>
        </w:rPr>
        <w:t xml:space="preserve"> </w:t>
      </w:r>
    </w:p>
    <w:p w14:paraId="32C3C521" w14:textId="0F959C6D" w:rsidR="00DC179A" w:rsidRPr="00ED5EB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Pago </w:t>
      </w:r>
      <w:r w:rsidR="777A7C45" w:rsidRPr="5FB46408">
        <w:rPr>
          <w:rFonts w:asciiTheme="minorHAnsi" w:hAnsiTheme="minorHAnsi" w:cstheme="minorBidi"/>
          <w:b/>
          <w:bCs/>
          <w:sz w:val="20"/>
          <w:szCs w:val="20"/>
          <w:lang w:val="es-CO"/>
        </w:rPr>
        <w:t>A</w:t>
      </w:r>
      <w:r w:rsidRPr="5FB46408">
        <w:rPr>
          <w:rFonts w:asciiTheme="minorHAnsi" w:hAnsiTheme="minorHAnsi" w:cstheme="minorBidi"/>
          <w:b/>
          <w:bCs/>
          <w:sz w:val="20"/>
          <w:szCs w:val="20"/>
          <w:lang w:val="es-CO"/>
        </w:rPr>
        <w:t xml:space="preserve">nticipado: </w:t>
      </w:r>
      <w:r w:rsidRPr="5FB46408">
        <w:rPr>
          <w:rFonts w:asciiTheme="minorHAnsi" w:hAnsiTheme="minorHAnsi" w:cstheme="minorBidi"/>
          <w:sz w:val="20"/>
          <w:szCs w:val="20"/>
          <w:lang w:val="es-CO"/>
        </w:rPr>
        <w:t xml:space="preserve">Extinción anticipada de obligaciones a través del pago de una parte del precio. </w:t>
      </w:r>
    </w:p>
    <w:p w14:paraId="1B6E4F58" w14:textId="72098E68"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FB46408">
        <w:rPr>
          <w:rFonts w:asciiTheme="minorHAnsi" w:hAnsiTheme="minorHAnsi" w:cstheme="minorBidi"/>
          <w:b/>
          <w:bCs/>
          <w:sz w:val="20"/>
          <w:szCs w:val="20"/>
          <w:lang w:val="es-CO"/>
        </w:rPr>
        <w:t>Pliego de Condiciones:</w:t>
      </w:r>
      <w:r w:rsidRPr="5FB46408">
        <w:rPr>
          <w:rFonts w:asciiTheme="minorHAnsi" w:hAnsiTheme="minorHAnsi" w:cstheme="minorBidi"/>
          <w:sz w:val="20"/>
          <w:szCs w:val="20"/>
          <w:lang w:val="es-CO"/>
        </w:rPr>
        <w:t xml:space="preserve"> Conjunto de reglas que rigen el </w:t>
      </w:r>
      <w:r w:rsidR="00F319A5" w:rsidRPr="5FB46408">
        <w:rPr>
          <w:rFonts w:asciiTheme="minorHAnsi" w:hAnsiTheme="minorHAnsi" w:cstheme="minorBidi"/>
          <w:sz w:val="20"/>
          <w:szCs w:val="20"/>
          <w:lang w:val="es-CO"/>
        </w:rPr>
        <w:t>P</w:t>
      </w:r>
      <w:r w:rsidRPr="5FB46408">
        <w:rPr>
          <w:rFonts w:asciiTheme="minorHAnsi" w:hAnsiTheme="minorHAnsi" w:cstheme="minorBidi"/>
          <w:sz w:val="20"/>
          <w:szCs w:val="20"/>
          <w:lang w:val="es-CO"/>
        </w:rPr>
        <w:t xml:space="preserve">roceso de </w:t>
      </w:r>
      <w:r w:rsidR="00F319A5" w:rsidRPr="5FB46408">
        <w:rPr>
          <w:rFonts w:asciiTheme="minorHAnsi" w:hAnsiTheme="minorHAnsi" w:cstheme="minorBidi"/>
          <w:sz w:val="20"/>
          <w:szCs w:val="20"/>
          <w:lang w:val="es-CO"/>
        </w:rPr>
        <w:t xml:space="preserve">Contratación </w:t>
      </w:r>
      <w:r w:rsidRPr="5FB46408">
        <w:rPr>
          <w:rFonts w:asciiTheme="minorHAnsi" w:hAnsiTheme="minorHAnsi" w:cstheme="minorBidi"/>
          <w:sz w:val="20"/>
          <w:szCs w:val="20"/>
          <w:lang w:val="es-CO"/>
        </w:rPr>
        <w:t xml:space="preserve">y el futuro Contrato, en los que se señalan las condiciones objetivas, plazos y procedimientos dentro de los cuales los proponentes deben formular su oferta para participar en el Proceso de Contratación. </w:t>
      </w:r>
    </w:p>
    <w:p w14:paraId="71E699F7" w14:textId="77777777"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Pliego de Condiciones Tipo</w:t>
      </w:r>
      <w:r w:rsidRPr="00316D5B">
        <w:rPr>
          <w:rFonts w:asciiTheme="minorHAnsi" w:hAnsiTheme="minorHAnsi" w:cstheme="minorHAnsi"/>
          <w:sz w:val="20"/>
          <w:szCs w:val="20"/>
          <w:lang w:val="es-CO"/>
        </w:rPr>
        <w:t xml:space="preserve">: </w:t>
      </w:r>
      <w:r w:rsidRPr="008645CE">
        <w:rPr>
          <w:rFonts w:asciiTheme="minorHAnsi" w:hAnsiTheme="minorHAnsi" w:cstheme="minorHAnsi"/>
          <w:sz w:val="20"/>
          <w:szCs w:val="20"/>
          <w:lang w:val="es-CO"/>
        </w:rPr>
        <w:t>Documento estructurado, actualizado y publicado por Colombia Compra Eficiente que incorpora las condiciones habilitantes, requisitos de puntaje y demás aspectos señalados en el artículo 1 de la Ley 2022 de 2020</w:t>
      </w:r>
      <w:r w:rsidRPr="00316D5B">
        <w:rPr>
          <w:rFonts w:asciiTheme="minorHAnsi" w:hAnsiTheme="minorHAnsi" w:cstheme="minorHAnsi"/>
          <w:sz w:val="20"/>
          <w:szCs w:val="20"/>
          <w:lang w:val="es-CO"/>
        </w:rPr>
        <w:t xml:space="preserve">.  </w:t>
      </w:r>
    </w:p>
    <w:p w14:paraId="36AD7F02" w14:textId="77777777"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Porcentaje de AIU: </w:t>
      </w:r>
      <w:r>
        <w:rPr>
          <w:rFonts w:asciiTheme="minorHAnsi" w:hAnsiTheme="minorHAnsi" w:cstheme="minorHAnsi"/>
          <w:sz w:val="20"/>
          <w:szCs w:val="20"/>
          <w:lang w:val="es-CO"/>
        </w:rPr>
        <w:t>P</w:t>
      </w:r>
      <w:r w:rsidRPr="00316D5B">
        <w:rPr>
          <w:rFonts w:asciiTheme="minorHAnsi" w:hAnsiTheme="minorHAnsi" w:cstheme="minorHAnsi"/>
          <w:sz w:val="20"/>
          <w:szCs w:val="20"/>
          <w:lang w:val="es-CO"/>
        </w:rPr>
        <w:t xml:space="preserve">orcentaje de los costos directos destinados a cubrir: los gastos de administración (A), que comprende los gastos de dirección de obra, gastos administrativos de oficina, etc.; los imprevistos (I), que corresponde a un porcentaje destinado a cubrir los gastos </w:t>
      </w:r>
      <w:r w:rsidRPr="00316D5B">
        <w:rPr>
          <w:rFonts w:asciiTheme="minorHAnsi" w:hAnsiTheme="minorHAnsi" w:cstheme="minorHAnsi"/>
          <w:sz w:val="20"/>
          <w:szCs w:val="20"/>
          <w:lang w:val="es-CO"/>
        </w:rPr>
        <w:lastRenderedPageBreak/>
        <w:t>que surjan y que no fueron previstos, y las utilidades (U) que corresponde a la remuneración propiamente dicha del Contratista por su trabajo.</w:t>
      </w:r>
    </w:p>
    <w:p w14:paraId="38EE4752" w14:textId="73A921F1" w:rsidR="00DC179A" w:rsidRPr="004F4F1D"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Precio Global: </w:t>
      </w:r>
      <w:r w:rsidR="5323BE75" w:rsidRPr="009E72CC">
        <w:rPr>
          <w:rFonts w:asciiTheme="minorHAnsi" w:hAnsiTheme="minorHAnsi" w:cstheme="minorBidi"/>
          <w:sz w:val="20"/>
          <w:szCs w:val="20"/>
          <w:lang w:val="es-CO"/>
        </w:rPr>
        <w:t>Modalidad de pago</w:t>
      </w:r>
      <w:r w:rsidR="5323BE75" w:rsidRPr="5A0DE076">
        <w:rPr>
          <w:rFonts w:asciiTheme="minorHAnsi" w:hAnsiTheme="minorHAnsi" w:cstheme="minorBidi"/>
          <w:b/>
          <w:bCs/>
          <w:sz w:val="20"/>
          <w:szCs w:val="20"/>
          <w:lang w:val="es-CO"/>
        </w:rPr>
        <w:t xml:space="preserve"> </w:t>
      </w:r>
      <w:r w:rsidRPr="5A0DE076">
        <w:rPr>
          <w:rFonts w:asciiTheme="minorHAnsi" w:hAnsiTheme="minorHAnsi" w:cstheme="minorBidi"/>
          <w:sz w:val="20"/>
          <w:szCs w:val="20"/>
          <w:lang w:val="es-CO"/>
        </w:rPr>
        <w:t>cierto</w:t>
      </w:r>
      <w:r w:rsidR="3276310E" w:rsidRPr="5A0DE076">
        <w:rPr>
          <w:rFonts w:asciiTheme="minorHAnsi" w:hAnsiTheme="minorHAnsi" w:cstheme="minorBidi"/>
          <w:sz w:val="20"/>
          <w:szCs w:val="20"/>
          <w:lang w:val="es-CO"/>
        </w:rPr>
        <w:t>, cerrado</w:t>
      </w:r>
      <w:r w:rsidRPr="5A0DE076">
        <w:rPr>
          <w:rFonts w:asciiTheme="minorHAnsi" w:hAnsiTheme="minorHAnsi" w:cstheme="minorBidi"/>
          <w:sz w:val="20"/>
          <w:szCs w:val="20"/>
          <w:lang w:val="es-CO"/>
        </w:rPr>
        <w:t xml:space="preserve"> e inalterable como única remuneración por el objeto contratado.</w:t>
      </w:r>
    </w:p>
    <w:p w14:paraId="2832D53B" w14:textId="5ACAF58C"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Precios Unitarios: </w:t>
      </w:r>
      <w:r w:rsidR="204AD226" w:rsidRPr="009E72CC">
        <w:rPr>
          <w:rFonts w:asciiTheme="minorHAnsi" w:hAnsiTheme="minorHAnsi" w:cstheme="minorBidi"/>
          <w:sz w:val="20"/>
          <w:szCs w:val="20"/>
          <w:lang w:val="es-CO"/>
        </w:rPr>
        <w:t>Modalidad de pago</w:t>
      </w:r>
      <w:r w:rsidR="204AD226" w:rsidRPr="5A0DE076">
        <w:rPr>
          <w:rFonts w:asciiTheme="minorHAnsi" w:hAnsiTheme="minorHAnsi" w:cstheme="minorBidi"/>
          <w:b/>
          <w:bCs/>
          <w:sz w:val="20"/>
          <w:szCs w:val="20"/>
          <w:lang w:val="es-CO"/>
        </w:rPr>
        <w:t xml:space="preserve"> </w:t>
      </w:r>
      <w:r w:rsidRPr="5A0DE076">
        <w:rPr>
          <w:rFonts w:asciiTheme="minorHAnsi" w:hAnsiTheme="minorHAnsi" w:cstheme="minorBidi"/>
          <w:sz w:val="20"/>
          <w:szCs w:val="20"/>
          <w:lang w:val="es-CO"/>
        </w:rPr>
        <w:t xml:space="preserve">por unidades o cantidades de obra </w:t>
      </w:r>
      <w:r w:rsidR="73544A18" w:rsidRPr="5A0DE076">
        <w:rPr>
          <w:rFonts w:asciiTheme="minorHAnsi" w:hAnsiTheme="minorHAnsi" w:cstheme="minorBidi"/>
          <w:sz w:val="20"/>
          <w:szCs w:val="20"/>
          <w:lang w:val="es-CO"/>
        </w:rPr>
        <w:t>siendo</w:t>
      </w:r>
      <w:r w:rsidRPr="5A0DE076">
        <w:rPr>
          <w:rFonts w:asciiTheme="minorHAnsi" w:hAnsiTheme="minorHAnsi" w:cstheme="minorBidi"/>
          <w:sz w:val="20"/>
          <w:szCs w:val="20"/>
          <w:lang w:val="es-CO"/>
        </w:rPr>
        <w:t xml:space="preserve"> el valor total</w:t>
      </w:r>
      <w:r w:rsidR="6695CE0C" w:rsidRPr="5A0DE076">
        <w:rPr>
          <w:rFonts w:asciiTheme="minorHAnsi" w:hAnsiTheme="minorHAnsi" w:cstheme="minorBidi"/>
          <w:sz w:val="20"/>
          <w:szCs w:val="20"/>
          <w:lang w:val="es-CO"/>
        </w:rPr>
        <w:t xml:space="preserve"> del contrato el</w:t>
      </w:r>
      <w:r w:rsidRPr="5A0DE076">
        <w:rPr>
          <w:rFonts w:asciiTheme="minorHAnsi" w:hAnsiTheme="minorHAnsi" w:cstheme="minorBidi"/>
          <w:sz w:val="20"/>
          <w:szCs w:val="20"/>
          <w:lang w:val="es-CO"/>
        </w:rPr>
        <w:t xml:space="preserve"> correspond</w:t>
      </w:r>
      <w:r w:rsidR="3FB22680" w:rsidRPr="5A0DE076">
        <w:rPr>
          <w:rFonts w:asciiTheme="minorHAnsi" w:hAnsiTheme="minorHAnsi" w:cstheme="minorBidi"/>
          <w:sz w:val="20"/>
          <w:szCs w:val="20"/>
          <w:lang w:val="es-CO"/>
        </w:rPr>
        <w:t>i</w:t>
      </w:r>
      <w:r w:rsidRPr="5A0DE076">
        <w:rPr>
          <w:rFonts w:asciiTheme="minorHAnsi" w:hAnsiTheme="minorHAnsi" w:cstheme="minorBidi"/>
          <w:sz w:val="20"/>
          <w:szCs w:val="20"/>
          <w:lang w:val="es-CO"/>
        </w:rPr>
        <w:t>e</w:t>
      </w:r>
      <w:r w:rsidR="1C5A78AB" w:rsidRPr="5A0DE076">
        <w:rPr>
          <w:rFonts w:asciiTheme="minorHAnsi" w:hAnsiTheme="minorHAnsi" w:cstheme="minorBidi"/>
          <w:sz w:val="20"/>
          <w:szCs w:val="20"/>
          <w:lang w:val="es-CO"/>
        </w:rPr>
        <w:t>nte</w:t>
      </w:r>
      <w:r w:rsidRPr="5A0DE076">
        <w:rPr>
          <w:rFonts w:asciiTheme="minorHAnsi" w:hAnsiTheme="minorHAnsi" w:cstheme="minorBidi"/>
          <w:sz w:val="20"/>
          <w:szCs w:val="20"/>
          <w:lang w:val="es-CO"/>
        </w:rPr>
        <w:t xml:space="preserve"> al resulta</w:t>
      </w:r>
      <w:r w:rsidR="46AAF9BB" w:rsidRPr="5A0DE076">
        <w:rPr>
          <w:rFonts w:asciiTheme="minorHAnsi" w:hAnsiTheme="minorHAnsi" w:cstheme="minorBidi"/>
          <w:sz w:val="20"/>
          <w:szCs w:val="20"/>
          <w:lang w:val="es-CO"/>
        </w:rPr>
        <w:t>do</w:t>
      </w:r>
      <w:r w:rsidRPr="5A0DE076">
        <w:rPr>
          <w:rFonts w:asciiTheme="minorHAnsi" w:hAnsiTheme="minorHAnsi" w:cstheme="minorBidi"/>
          <w:sz w:val="20"/>
          <w:szCs w:val="20"/>
          <w:lang w:val="es-CO"/>
        </w:rPr>
        <w:t xml:space="preserve"> de multiplicar las cantidades de obras</w:t>
      </w:r>
      <w:r w:rsidR="71E00382" w:rsidRPr="5A0DE076">
        <w:rPr>
          <w:rFonts w:asciiTheme="minorHAnsi" w:hAnsiTheme="minorHAnsi" w:cstheme="minorBidi"/>
          <w:sz w:val="20"/>
          <w:szCs w:val="20"/>
          <w:lang w:val="es-CO"/>
        </w:rPr>
        <w:t xml:space="preserve"> efectivamente</w:t>
      </w:r>
      <w:r w:rsidRPr="5A0DE076">
        <w:rPr>
          <w:rFonts w:asciiTheme="minorHAnsi" w:hAnsiTheme="minorHAnsi" w:cstheme="minorBidi"/>
          <w:sz w:val="20"/>
          <w:szCs w:val="20"/>
          <w:lang w:val="es-CO"/>
        </w:rPr>
        <w:t xml:space="preserve"> ejecutadas por el precio de cada una de ellas. </w:t>
      </w:r>
    </w:p>
    <w:p w14:paraId="412AF400" w14:textId="1F364E53"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Presupuesto Oficial Estimado: </w:t>
      </w:r>
      <w:r w:rsidRPr="5FB46408">
        <w:rPr>
          <w:rFonts w:asciiTheme="minorHAnsi" w:hAnsiTheme="minorHAnsi" w:cstheme="minorBidi"/>
          <w:sz w:val="20"/>
          <w:szCs w:val="20"/>
          <w:lang w:val="es-CO"/>
        </w:rPr>
        <w:t>Valor total que la Entidad</w:t>
      </w:r>
      <w:r w:rsidR="0F126E0A" w:rsidRPr="5FB46408">
        <w:rPr>
          <w:rFonts w:asciiTheme="minorHAnsi" w:hAnsiTheme="minorHAnsi" w:cstheme="minorBidi"/>
          <w:sz w:val="20"/>
          <w:szCs w:val="20"/>
          <w:lang w:val="es-CO"/>
        </w:rPr>
        <w:t xml:space="preserve"> Estatal</w:t>
      </w:r>
      <w:r w:rsidRPr="5FB46408">
        <w:rPr>
          <w:rFonts w:asciiTheme="minorHAnsi" w:hAnsiTheme="minorHAnsi" w:cstheme="minorBidi"/>
          <w:sz w:val="20"/>
          <w:szCs w:val="20"/>
          <w:lang w:val="es-CO"/>
        </w:rPr>
        <w:t xml:space="preserve"> determina como necesario para ejecutar el objeto del contrato con base en el estudio previo y el análisis del sector.</w:t>
      </w:r>
    </w:p>
    <w:p w14:paraId="27DF8D5A" w14:textId="016792CF"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Proponente Plural: </w:t>
      </w:r>
      <w:r w:rsidR="5399B77D" w:rsidRPr="009E72CC">
        <w:rPr>
          <w:rFonts w:asciiTheme="minorHAnsi" w:hAnsiTheme="minorHAnsi" w:cstheme="minorBidi"/>
          <w:sz w:val="20"/>
          <w:szCs w:val="20"/>
          <w:lang w:val="es-CO"/>
        </w:rPr>
        <w:t>Figura asociativa en la cual</w:t>
      </w:r>
      <w:r w:rsidR="5399B77D" w:rsidRPr="5A0DE076">
        <w:rPr>
          <w:rFonts w:asciiTheme="minorHAnsi" w:hAnsiTheme="minorHAnsi" w:cstheme="minorBidi"/>
          <w:b/>
          <w:bCs/>
          <w:sz w:val="20"/>
          <w:szCs w:val="20"/>
          <w:lang w:val="es-CO"/>
        </w:rPr>
        <w:t xml:space="preserve"> </w:t>
      </w:r>
      <w:r w:rsidRPr="5A0DE076">
        <w:rPr>
          <w:rFonts w:asciiTheme="minorHAnsi" w:hAnsiTheme="minorHAnsi" w:cstheme="minorBidi"/>
          <w:sz w:val="20"/>
          <w:szCs w:val="20"/>
          <w:lang w:val="es-CO"/>
        </w:rPr>
        <w:t>dos o más personas en forma conjunta se unen para la presentación de una propuesta, celebrar y ejecutar un contrato. No constituyen una persona jurídica independiente de sus integrantes. Puede tener la figura de Consorcios o Uniones Temporales.</w:t>
      </w:r>
    </w:p>
    <w:p w14:paraId="463E7802" w14:textId="7D77BBB4"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Cs/>
          <w:sz w:val="20"/>
          <w:szCs w:val="20"/>
          <w:lang w:val="es-CO"/>
        </w:rPr>
      </w:pPr>
      <w:r w:rsidRPr="00316D5B">
        <w:rPr>
          <w:rFonts w:asciiTheme="minorHAnsi" w:hAnsiTheme="minorHAnsi" w:cstheme="minorHAnsi"/>
          <w:b/>
          <w:sz w:val="20"/>
          <w:szCs w:val="20"/>
          <w:lang w:val="es-CO"/>
        </w:rPr>
        <w:t xml:space="preserve">Proponente: </w:t>
      </w:r>
      <w:r w:rsidRPr="0094031A">
        <w:rPr>
          <w:rFonts w:asciiTheme="minorHAnsi" w:hAnsiTheme="minorHAnsi" w:cstheme="minorHAnsi"/>
          <w:bCs/>
          <w:sz w:val="20"/>
          <w:szCs w:val="20"/>
          <w:lang w:val="es-CO"/>
        </w:rPr>
        <w:t xml:space="preserve">Persona o grupo de personas que presentan una oferta para participar en el Proceso de Contratación.  </w:t>
      </w:r>
    </w:p>
    <w:p w14:paraId="658EB50C" w14:textId="5414B37D" w:rsidR="00DC179A" w:rsidRPr="00921653"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b/>
          <w:bCs/>
          <w:sz w:val="20"/>
          <w:szCs w:val="20"/>
          <w:lang w:val="es-CO"/>
        </w:rPr>
      </w:pPr>
      <w:r w:rsidRPr="5A0DE076">
        <w:rPr>
          <w:rFonts w:asciiTheme="minorHAnsi" w:hAnsiTheme="minorHAnsi" w:cstheme="minorBidi"/>
          <w:b/>
          <w:bCs/>
          <w:sz w:val="20"/>
          <w:szCs w:val="20"/>
          <w:lang w:val="es-CO"/>
        </w:rPr>
        <w:t xml:space="preserve">Reembolso de Gastos: </w:t>
      </w:r>
      <w:r w:rsidR="11CFD405" w:rsidRPr="009E72CC">
        <w:rPr>
          <w:rFonts w:asciiTheme="minorHAnsi" w:hAnsiTheme="minorHAnsi" w:cstheme="minorBidi"/>
          <w:sz w:val="20"/>
          <w:szCs w:val="20"/>
          <w:lang w:val="es-CO"/>
        </w:rPr>
        <w:t>Forma de pago en la cual</w:t>
      </w:r>
      <w:r w:rsidRPr="5A0DE076">
        <w:rPr>
          <w:rFonts w:asciiTheme="minorHAnsi" w:hAnsiTheme="minorHAnsi" w:cstheme="minorBidi"/>
          <w:sz w:val="20"/>
          <w:szCs w:val="20"/>
          <w:lang w:val="es-CO"/>
        </w:rPr>
        <w:t xml:space="preserve"> el </w:t>
      </w:r>
      <w:r w:rsidR="2E809335" w:rsidRPr="5A0DE076">
        <w:rPr>
          <w:rFonts w:asciiTheme="minorHAnsi" w:hAnsiTheme="minorHAnsi" w:cstheme="minorBidi"/>
          <w:sz w:val="20"/>
          <w:szCs w:val="20"/>
          <w:lang w:val="es-CO"/>
        </w:rPr>
        <w:t>C</w:t>
      </w:r>
      <w:r w:rsidRPr="5A0DE076">
        <w:rPr>
          <w:rFonts w:asciiTheme="minorHAnsi" w:hAnsiTheme="minorHAnsi" w:cstheme="minorBidi"/>
          <w:sz w:val="20"/>
          <w:szCs w:val="20"/>
          <w:lang w:val="es-CO"/>
        </w:rPr>
        <w:t>ontratista asume los gastos de ejecución del contrato y la Entidad Estatal en forma periódica rembolsa dichos gastos y además reconoce a éste los honorarios que se pactan por su gestión</w:t>
      </w:r>
      <w:r w:rsidRPr="5A0DE076">
        <w:rPr>
          <w:rFonts w:asciiTheme="minorHAnsi" w:hAnsiTheme="minorHAnsi" w:cstheme="minorBidi"/>
          <w:b/>
          <w:bCs/>
          <w:sz w:val="20"/>
          <w:szCs w:val="20"/>
          <w:lang w:val="es-CO"/>
        </w:rPr>
        <w:t>.</w:t>
      </w:r>
    </w:p>
    <w:p w14:paraId="2EC482C6" w14:textId="77777777"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Cs/>
          <w:sz w:val="20"/>
          <w:szCs w:val="20"/>
          <w:lang w:val="es-CO"/>
        </w:rPr>
      </w:pPr>
      <w:r w:rsidRPr="0094031A">
        <w:rPr>
          <w:rFonts w:cstheme="minorHAnsi"/>
          <w:b/>
          <w:szCs w:val="20"/>
          <w:lang w:val="es-CO"/>
        </w:rPr>
        <w:t xml:space="preserve"> </w:t>
      </w:r>
      <w:r w:rsidRPr="006661DA">
        <w:rPr>
          <w:rFonts w:asciiTheme="minorHAnsi" w:hAnsiTheme="minorHAnsi" w:cstheme="minorHAnsi"/>
          <w:b/>
          <w:sz w:val="20"/>
          <w:szCs w:val="20"/>
          <w:lang w:val="es-CO"/>
        </w:rPr>
        <w:t xml:space="preserve">Selección Objetiva: </w:t>
      </w:r>
      <w:r w:rsidRPr="0094031A">
        <w:rPr>
          <w:rFonts w:asciiTheme="minorHAnsi" w:hAnsiTheme="minorHAnsi" w:cstheme="minorHAnsi"/>
          <w:bCs/>
          <w:sz w:val="20"/>
          <w:szCs w:val="20"/>
          <w:lang w:val="es-CO"/>
        </w:rPr>
        <w:t xml:space="preserve">Principio que busca que la escogencia de los colaboradores de la administración responda a criterios objetivos, en concordancia con los principios que rigen la función administrativa. </w:t>
      </w:r>
    </w:p>
    <w:p w14:paraId="43D9B19B" w14:textId="39369A27"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Cs/>
          <w:sz w:val="20"/>
          <w:szCs w:val="20"/>
          <w:lang w:val="es-CO"/>
        </w:rPr>
      </w:pPr>
      <w:r w:rsidRPr="006661DA">
        <w:rPr>
          <w:rFonts w:asciiTheme="minorHAnsi" w:hAnsiTheme="minorHAnsi" w:cstheme="minorHAnsi"/>
          <w:b/>
          <w:sz w:val="20"/>
          <w:szCs w:val="20"/>
          <w:lang w:val="es-CO"/>
        </w:rPr>
        <w:t>Subcontratista</w:t>
      </w:r>
      <w:r w:rsidRPr="0094031A">
        <w:rPr>
          <w:rFonts w:asciiTheme="minorHAnsi" w:hAnsiTheme="minorHAnsi" w:cstheme="minorHAnsi"/>
          <w:b/>
          <w:sz w:val="20"/>
          <w:szCs w:val="20"/>
          <w:lang w:val="es-CO"/>
        </w:rPr>
        <w:t xml:space="preserve">: </w:t>
      </w:r>
      <w:r w:rsidRPr="0094031A">
        <w:rPr>
          <w:rFonts w:asciiTheme="minorHAnsi" w:hAnsiTheme="minorHAnsi" w:cstheme="minorHAnsi"/>
          <w:bCs/>
          <w:sz w:val="20"/>
          <w:szCs w:val="20"/>
          <w:lang w:val="es-CO"/>
        </w:rPr>
        <w:t xml:space="preserve">Persona natural o jurídica que contrata el contratista principal para ejecutar una actividad previamente contratada por una </w:t>
      </w:r>
      <w:r w:rsidR="00FD3AB9">
        <w:rPr>
          <w:rFonts w:asciiTheme="minorHAnsi" w:hAnsiTheme="minorHAnsi" w:cstheme="minorHAnsi"/>
          <w:bCs/>
          <w:sz w:val="20"/>
          <w:szCs w:val="20"/>
          <w:lang w:val="es-CO"/>
        </w:rPr>
        <w:t>E</w:t>
      </w:r>
      <w:r w:rsidRPr="0094031A">
        <w:rPr>
          <w:rFonts w:asciiTheme="minorHAnsi" w:hAnsiTheme="minorHAnsi" w:cstheme="minorHAnsi"/>
          <w:bCs/>
          <w:sz w:val="20"/>
          <w:szCs w:val="20"/>
          <w:lang w:val="es-CO"/>
        </w:rPr>
        <w:t xml:space="preserve">ntidad </w:t>
      </w:r>
      <w:r w:rsidR="00FD3AB9">
        <w:rPr>
          <w:rFonts w:asciiTheme="minorHAnsi" w:hAnsiTheme="minorHAnsi" w:cstheme="minorHAnsi"/>
          <w:bCs/>
          <w:sz w:val="20"/>
          <w:szCs w:val="20"/>
          <w:lang w:val="es-CO"/>
        </w:rPr>
        <w:t>E</w:t>
      </w:r>
      <w:r w:rsidRPr="0094031A">
        <w:rPr>
          <w:rFonts w:asciiTheme="minorHAnsi" w:hAnsiTheme="minorHAnsi" w:cstheme="minorHAnsi"/>
          <w:bCs/>
          <w:sz w:val="20"/>
          <w:szCs w:val="20"/>
          <w:lang w:val="es-CO"/>
        </w:rPr>
        <w:t xml:space="preserve">statal u otra persona natural o jurídica. </w:t>
      </w:r>
    </w:p>
    <w:p w14:paraId="117F72AF" w14:textId="7EC4988A"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Sobre 1: </w:t>
      </w:r>
      <w:r w:rsidRPr="5FB46408">
        <w:rPr>
          <w:rFonts w:asciiTheme="minorHAnsi" w:hAnsiTheme="minorHAnsi" w:cstheme="minorBidi"/>
          <w:sz w:val="20"/>
          <w:szCs w:val="20"/>
          <w:lang w:val="es-CO"/>
        </w:rPr>
        <w:t>Instrumento que permite incluir los documentos relacionados con el cumplimiento de los requisitos habilitantes, así como los requisitos y documentos a los que se les asigna puntaje que son diferentes a la oferta económica</w:t>
      </w:r>
      <w:r w:rsidR="008D392A" w:rsidRPr="5FB46408">
        <w:rPr>
          <w:rFonts w:asciiTheme="minorHAnsi" w:hAnsiTheme="minorHAnsi" w:cstheme="minorBidi"/>
          <w:sz w:val="20"/>
          <w:szCs w:val="20"/>
          <w:lang w:val="es-CO"/>
        </w:rPr>
        <w:t>.</w:t>
      </w:r>
      <w:r w:rsidRPr="5FB46408">
        <w:rPr>
          <w:rFonts w:asciiTheme="minorHAnsi" w:hAnsiTheme="minorHAnsi" w:cstheme="minorBidi"/>
          <w:sz w:val="20"/>
          <w:szCs w:val="20"/>
          <w:lang w:val="es-CO"/>
        </w:rPr>
        <w:t xml:space="preserve"> </w:t>
      </w:r>
    </w:p>
    <w:p w14:paraId="615F6236" w14:textId="571CE62F"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Sobre 2: </w:t>
      </w:r>
      <w:r w:rsidRPr="5FB46408">
        <w:rPr>
          <w:rFonts w:asciiTheme="minorHAnsi" w:hAnsiTheme="minorHAnsi" w:cstheme="minorBidi"/>
          <w:sz w:val="20"/>
          <w:szCs w:val="20"/>
          <w:lang w:val="es-CO"/>
        </w:rPr>
        <w:t>Instrumento que permite incluir la oferta económica.</w:t>
      </w:r>
    </w:p>
    <w:p w14:paraId="2347AC21" w14:textId="77777777"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Sucursal: </w:t>
      </w:r>
      <w:r w:rsidRPr="0094031A">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0FA320CB" w14:textId="77777777" w:rsidR="00DC179A" w:rsidRPr="00894F0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bookmarkStart w:id="1" w:name="_Hlk511321952"/>
      <w:r w:rsidRPr="00316D5B">
        <w:rPr>
          <w:rFonts w:asciiTheme="minorHAnsi" w:hAnsiTheme="minorHAnsi" w:cstheme="minorHAnsi"/>
          <w:b/>
          <w:sz w:val="20"/>
          <w:szCs w:val="20"/>
          <w:lang w:val="es-CO"/>
        </w:rPr>
        <w:t xml:space="preserve">Trato Nacional: </w:t>
      </w:r>
      <w:r>
        <w:rPr>
          <w:rFonts w:asciiTheme="minorHAnsi" w:hAnsiTheme="minorHAnsi" w:cstheme="minorHAnsi"/>
          <w:sz w:val="20"/>
          <w:szCs w:val="20"/>
          <w:lang w:val="es-CO"/>
        </w:rPr>
        <w:t>P</w:t>
      </w:r>
      <w:r w:rsidRPr="009E7C8C">
        <w:rPr>
          <w:rFonts w:asciiTheme="minorHAnsi" w:hAnsiTheme="minorHAnsi" w:cstheme="minorHAnsi"/>
          <w:sz w:val="20"/>
          <w:szCs w:val="20"/>
          <w:lang w:val="es-CO"/>
        </w:rPr>
        <w:t>rincipio según el cual un Estado concede a los nacionales de otro Estado el mismo trato que otorga a sus nacionales</w:t>
      </w:r>
      <w:r w:rsidRPr="00894F0B">
        <w:rPr>
          <w:rFonts w:asciiTheme="minorHAnsi" w:hAnsiTheme="minorHAnsi" w:cstheme="minorHAnsi"/>
          <w:sz w:val="20"/>
          <w:szCs w:val="20"/>
          <w:lang w:val="es-CO"/>
        </w:rPr>
        <w:t>.</w:t>
      </w:r>
      <w:r w:rsidRPr="00894F0B">
        <w:rPr>
          <w:rFonts w:asciiTheme="minorHAnsi" w:hAnsiTheme="minorHAnsi" w:cstheme="minorHAnsi"/>
          <w:b/>
          <w:sz w:val="20"/>
          <w:szCs w:val="20"/>
          <w:lang w:val="es-CO"/>
        </w:rPr>
        <w:t xml:space="preserve"> </w:t>
      </w:r>
    </w:p>
    <w:bookmarkEnd w:id="1"/>
    <w:p w14:paraId="002DC512" w14:textId="2462E8F3"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t>Unión Temporal:</w:t>
      </w:r>
      <w:r w:rsidR="366E6F2C" w:rsidRPr="5A0DE076">
        <w:rPr>
          <w:rFonts w:asciiTheme="minorHAnsi" w:hAnsiTheme="minorHAnsi" w:cstheme="minorBidi"/>
          <w:b/>
          <w:bCs/>
          <w:sz w:val="20"/>
          <w:szCs w:val="20"/>
          <w:lang w:val="es-CO"/>
        </w:rPr>
        <w:t xml:space="preserve"> </w:t>
      </w:r>
      <w:r w:rsidR="366E6F2C" w:rsidRPr="009E72CC">
        <w:rPr>
          <w:rFonts w:asciiTheme="minorHAnsi" w:hAnsiTheme="minorHAnsi" w:cstheme="minorBidi"/>
          <w:sz w:val="20"/>
          <w:szCs w:val="20"/>
          <w:lang w:val="es-CO"/>
        </w:rPr>
        <w:t>Forma asociativa en la cual</w:t>
      </w:r>
      <w:r w:rsidRPr="009E72CC">
        <w:rPr>
          <w:rFonts w:asciiTheme="minorHAnsi" w:hAnsiTheme="minorHAnsi" w:cstheme="minorBidi"/>
          <w:sz w:val="20"/>
          <w:szCs w:val="20"/>
          <w:lang w:val="es-CO"/>
        </w:rPr>
        <w:t xml:space="preserve"> </w:t>
      </w:r>
      <w:r w:rsidRPr="5A0DE076">
        <w:rPr>
          <w:rFonts w:asciiTheme="minorHAnsi" w:hAnsiTheme="minorHAnsi" w:cstheme="minorBidi"/>
          <w:sz w:val="20"/>
          <w:szCs w:val="20"/>
          <w:lang w:val="es-CO"/>
        </w:rPr>
        <w:t>dos o más personas que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5A0DE076">
        <w:rPr>
          <w:rFonts w:asciiTheme="minorHAnsi" w:hAnsiTheme="minorHAnsi" w:cstheme="minorBidi"/>
          <w:b/>
          <w:bCs/>
          <w:sz w:val="20"/>
          <w:szCs w:val="20"/>
          <w:lang w:val="es-CO"/>
        </w:rPr>
        <w:t xml:space="preserve"> </w:t>
      </w:r>
    </w:p>
    <w:p w14:paraId="76EDF54A" w14:textId="018F6ADA"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lastRenderedPageBreak/>
        <w:t xml:space="preserve">Utilidad Operacional: </w:t>
      </w:r>
      <w:r w:rsidR="249F9DBD" w:rsidRPr="009E72CC">
        <w:rPr>
          <w:rFonts w:asciiTheme="minorHAnsi" w:hAnsiTheme="minorHAnsi" w:cstheme="minorBidi"/>
          <w:sz w:val="20"/>
          <w:szCs w:val="20"/>
          <w:lang w:val="es-CO"/>
        </w:rPr>
        <w:t>I</w:t>
      </w:r>
      <w:r w:rsidRPr="5A0DE076">
        <w:rPr>
          <w:rFonts w:asciiTheme="minorHAnsi" w:hAnsiTheme="minorHAnsi" w:cstheme="minorBidi"/>
          <w:sz w:val="20"/>
          <w:szCs w:val="20"/>
          <w:lang w:val="es-CO"/>
        </w:rPr>
        <w:t>ngresos, costos y gastos operacionales relacionados directamente con el objeto social de la empresa</w:t>
      </w:r>
      <w:r w:rsidR="00A71756">
        <w:rPr>
          <w:rFonts w:asciiTheme="minorHAnsi" w:hAnsiTheme="minorHAnsi" w:cstheme="minorBidi"/>
          <w:sz w:val="20"/>
          <w:szCs w:val="20"/>
          <w:lang w:val="es-CO"/>
        </w:rPr>
        <w:t xml:space="preserve"> o de la persona natural</w:t>
      </w:r>
      <w:r w:rsidRPr="5A0DE076">
        <w:rPr>
          <w:rFonts w:asciiTheme="minorHAnsi" w:hAnsiTheme="minorHAnsi" w:cstheme="minorBidi"/>
          <w:sz w:val="20"/>
          <w:szCs w:val="20"/>
          <w:lang w:val="es-CO"/>
        </w:rPr>
        <w:t xml:space="preserve">, con su actividad principal, dejando de lado los gastos e ingresos no operacionales, es decir, aquellos ingresos diferentes a los obtenidos en el desarrollo de la actividad principal de la empresa, </w:t>
      </w:r>
      <w:r w:rsidR="00A71756">
        <w:rPr>
          <w:rFonts w:asciiTheme="minorHAnsi" w:hAnsiTheme="minorHAnsi" w:cstheme="minorBidi"/>
          <w:sz w:val="20"/>
          <w:szCs w:val="20"/>
          <w:lang w:val="es-CO"/>
        </w:rPr>
        <w:t xml:space="preserve">o su actividad, </w:t>
      </w:r>
      <w:r w:rsidRPr="5A0DE076">
        <w:rPr>
          <w:rFonts w:asciiTheme="minorHAnsi" w:hAnsiTheme="minorHAnsi" w:cstheme="minorBidi"/>
          <w:sz w:val="20"/>
          <w:szCs w:val="20"/>
          <w:lang w:val="es-CO"/>
        </w:rPr>
        <w:t>ingresos que por lo general son ocasionales o que son accesorios a la actividad principal.</w:t>
      </w:r>
    </w:p>
    <w:p w14:paraId="21E8091A" w14:textId="77777777" w:rsidR="00DC179A" w:rsidRPr="006B022D"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Vigencia Fiscal: </w:t>
      </w:r>
      <w:r>
        <w:rPr>
          <w:rFonts w:asciiTheme="minorHAnsi" w:hAnsiTheme="minorHAnsi" w:cstheme="minorHAnsi"/>
          <w:sz w:val="20"/>
          <w:szCs w:val="20"/>
          <w:lang w:val="es-CO"/>
        </w:rPr>
        <w:t>P</w:t>
      </w:r>
      <w:r w:rsidRPr="009E7C8C">
        <w:rPr>
          <w:rFonts w:asciiTheme="minorHAnsi" w:hAnsiTheme="minorHAnsi" w:cstheme="minorHAnsi"/>
          <w:sz w:val="20"/>
          <w:szCs w:val="20"/>
          <w:lang w:val="es-CO"/>
        </w:rPr>
        <w:t>er</w:t>
      </w:r>
      <w:r>
        <w:rPr>
          <w:rFonts w:asciiTheme="minorHAnsi" w:hAnsiTheme="minorHAnsi" w:cstheme="minorHAnsi"/>
          <w:sz w:val="20"/>
          <w:szCs w:val="20"/>
          <w:lang w:val="es-CO"/>
        </w:rPr>
        <w:t>í</w:t>
      </w:r>
      <w:r w:rsidRPr="009E7C8C">
        <w:rPr>
          <w:rFonts w:asciiTheme="minorHAnsi" w:hAnsiTheme="minorHAnsi" w:cstheme="minorHAnsi"/>
          <w:sz w:val="20"/>
          <w:szCs w:val="20"/>
          <w:lang w:val="es-CO"/>
        </w:rPr>
        <w:t xml:space="preserve">odo que comprende desde el </w:t>
      </w:r>
      <w:r>
        <w:rPr>
          <w:rFonts w:asciiTheme="minorHAnsi" w:hAnsiTheme="minorHAnsi" w:cstheme="minorHAnsi"/>
          <w:sz w:val="20"/>
          <w:szCs w:val="20"/>
          <w:lang w:val="es-CO"/>
        </w:rPr>
        <w:t>1</w:t>
      </w:r>
      <w:r w:rsidRPr="009E7C8C">
        <w:rPr>
          <w:rFonts w:asciiTheme="minorHAnsi" w:hAnsiTheme="minorHAnsi" w:cstheme="minorHAnsi"/>
          <w:sz w:val="20"/>
          <w:szCs w:val="20"/>
          <w:lang w:val="es-CO"/>
        </w:rPr>
        <w:t xml:space="preserve"> de enero hasta el 31 de diciembre de cada año.</w:t>
      </w:r>
    </w:p>
    <w:p w14:paraId="5DB1FDFD" w14:textId="77777777" w:rsidR="00DC179A" w:rsidRPr="00316D5B" w:rsidRDefault="00DC179A" w:rsidP="00DC179A">
      <w:pPr>
        <w:pStyle w:val="Prrafodelista"/>
        <w:numPr>
          <w:ilvl w:val="0"/>
          <w:numId w:val="15"/>
        </w:numPr>
        <w:rPr>
          <w:rFonts w:cstheme="minorHAnsi"/>
          <w:b/>
          <w:szCs w:val="20"/>
          <w:lang w:val="es-CO"/>
        </w:rPr>
      </w:pPr>
      <w:r w:rsidRPr="00316D5B">
        <w:rPr>
          <w:rFonts w:cstheme="minorHAnsi"/>
          <w:b/>
          <w:szCs w:val="20"/>
          <w:lang w:val="es-CO"/>
        </w:rPr>
        <w:t xml:space="preserve">GLOSARIO ESPECÍFICO TÉCNICO </w:t>
      </w:r>
    </w:p>
    <w:p w14:paraId="075F9473" w14:textId="77777777" w:rsidR="00DC179A" w:rsidRPr="00316D5B" w:rsidRDefault="00DC179A" w:rsidP="00DC179A">
      <w:pPr>
        <w:rPr>
          <w:rFonts w:cstheme="minorHAnsi"/>
          <w:b/>
          <w:szCs w:val="20"/>
          <w:lang w:val="es-CO"/>
        </w:rPr>
      </w:pPr>
      <w:bookmarkStart w:id="2" w:name="_GoBack"/>
      <w:bookmarkEnd w:id="2"/>
    </w:p>
    <w:p w14:paraId="78CEB666" w14:textId="77777777" w:rsidR="00DC179A" w:rsidRPr="0094031A" w:rsidRDefault="00DC179A" w:rsidP="00DC179A">
      <w:pPr>
        <w:pStyle w:val="Prrafodelista"/>
        <w:numPr>
          <w:ilvl w:val="1"/>
          <w:numId w:val="22"/>
        </w:numPr>
        <w:ind w:left="720" w:hanging="436"/>
        <w:jc w:val="both"/>
        <w:rPr>
          <w:rFonts w:cstheme="minorHAnsi"/>
          <w:szCs w:val="20"/>
          <w:lang w:val="es-CO"/>
        </w:rPr>
      </w:pPr>
      <w:r w:rsidRPr="00316D5B">
        <w:rPr>
          <w:rFonts w:cstheme="minorHAnsi"/>
          <w:b/>
          <w:szCs w:val="20"/>
          <w:lang w:val="es-CO"/>
        </w:rPr>
        <w:t>Accesibilidad:</w:t>
      </w:r>
      <w:r w:rsidRPr="00316D5B">
        <w:rPr>
          <w:rFonts w:cstheme="minorHAnsi"/>
          <w:szCs w:val="20"/>
          <w:lang w:val="es-CO"/>
        </w:rPr>
        <w:t xml:space="preserve"> </w:t>
      </w:r>
      <w:r w:rsidRPr="00BC22C1">
        <w:rPr>
          <w:rFonts w:cstheme="minorHAnsi"/>
          <w:szCs w:val="20"/>
          <w:lang w:val="es-CO"/>
        </w:rPr>
        <w:t>Condición que permite, en cualquier espacio o ambiente ya sea interior o exterior, el fácil y seguro desplazamiento de la población en general y el uso en forma confiable, eficiente y autónoma de los servicios instalados en esos ambientes.</w:t>
      </w:r>
    </w:p>
    <w:p w14:paraId="2D3850DB" w14:textId="77777777" w:rsidR="00DC179A" w:rsidRPr="00F9476E" w:rsidRDefault="00DC179A" w:rsidP="00DC179A">
      <w:pPr>
        <w:pStyle w:val="Prrafodelista"/>
        <w:jc w:val="both"/>
        <w:rPr>
          <w:rFonts w:cstheme="minorHAnsi"/>
          <w:szCs w:val="20"/>
          <w:lang w:val="es-CO"/>
        </w:rPr>
      </w:pPr>
    </w:p>
    <w:p w14:paraId="6482A751" w14:textId="0D6DC950" w:rsidR="00DC179A" w:rsidRPr="0094031A" w:rsidRDefault="00DC179A" w:rsidP="5FB46408">
      <w:pPr>
        <w:pStyle w:val="Prrafodelista"/>
        <w:numPr>
          <w:ilvl w:val="1"/>
          <w:numId w:val="22"/>
        </w:numPr>
        <w:ind w:left="720" w:hanging="436"/>
        <w:jc w:val="both"/>
        <w:rPr>
          <w:lang w:val="es-CO"/>
        </w:rPr>
      </w:pPr>
      <w:r w:rsidRPr="5FB46408">
        <w:rPr>
          <w:b/>
          <w:bCs/>
          <w:lang w:val="es-CO"/>
        </w:rPr>
        <w:t xml:space="preserve">Actividades y </w:t>
      </w:r>
      <w:r w:rsidR="16A1A160" w:rsidRPr="5FB46408">
        <w:rPr>
          <w:b/>
          <w:bCs/>
          <w:lang w:val="es-CO"/>
        </w:rPr>
        <w:t>O</w:t>
      </w:r>
      <w:r w:rsidRPr="5FB46408">
        <w:rPr>
          <w:b/>
          <w:bCs/>
          <w:lang w:val="es-CO"/>
        </w:rPr>
        <w:t xml:space="preserve">bras de </w:t>
      </w:r>
      <w:r w:rsidR="50B1B54E" w:rsidRPr="5FB46408">
        <w:rPr>
          <w:b/>
          <w:bCs/>
          <w:lang w:val="es-CO"/>
        </w:rPr>
        <w:t>P</w:t>
      </w:r>
      <w:r w:rsidRPr="5FB46408">
        <w:rPr>
          <w:b/>
          <w:bCs/>
          <w:lang w:val="es-CO"/>
        </w:rPr>
        <w:t>rotección:</w:t>
      </w:r>
      <w:r w:rsidRPr="5FB46408">
        <w:rPr>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0359AC64" w14:textId="77777777" w:rsidR="00DC179A" w:rsidRPr="00316D5B" w:rsidRDefault="00DC179A" w:rsidP="00DC179A">
      <w:pPr>
        <w:pStyle w:val="Prrafodelista"/>
        <w:jc w:val="both"/>
        <w:rPr>
          <w:rFonts w:cstheme="minorHAnsi"/>
          <w:szCs w:val="20"/>
          <w:lang w:val="es-CO"/>
        </w:rPr>
      </w:pPr>
    </w:p>
    <w:p w14:paraId="22372344" w14:textId="5BC9514F" w:rsidR="00DC179A" w:rsidRPr="00316D5B" w:rsidRDefault="00DC179A" w:rsidP="5FB46408">
      <w:pPr>
        <w:pStyle w:val="Prrafodelista"/>
        <w:numPr>
          <w:ilvl w:val="1"/>
          <w:numId w:val="22"/>
        </w:numPr>
        <w:ind w:left="720" w:hanging="436"/>
        <w:jc w:val="both"/>
        <w:rPr>
          <w:lang w:val="es-CO"/>
        </w:rPr>
      </w:pPr>
      <w:r w:rsidRPr="5FB46408">
        <w:rPr>
          <w:b/>
          <w:bCs/>
          <w:lang w:val="es-CO"/>
        </w:rPr>
        <w:t xml:space="preserve">Actualización Sísmica: </w:t>
      </w:r>
      <w:r w:rsidRPr="5FB46408">
        <w:rPr>
          <w:lang w:val="es-CO"/>
        </w:rPr>
        <w:t xml:space="preserve">Análisis total de la estructura desde las fundaciones, pasando por la subestructura y su conexión con la superestructura para que al realizar el análisis de vulnerabilidad sísmica se dé la actualización y cumplimiento </w:t>
      </w:r>
      <w:r w:rsidR="52F7E940" w:rsidRPr="5FB46408">
        <w:rPr>
          <w:lang w:val="es-CO"/>
        </w:rPr>
        <w:t>con</w:t>
      </w:r>
      <w:r w:rsidRPr="5FB46408">
        <w:rPr>
          <w:lang w:val="es-CO"/>
        </w:rPr>
        <w:t xml:space="preserve"> lo establecido en la sección A. 3.5 CARGAS POR SISMO del Código Colombiano de </w:t>
      </w:r>
      <w:r w:rsidR="3A280790" w:rsidRPr="5FB46408">
        <w:rPr>
          <w:lang w:val="es-CO"/>
        </w:rPr>
        <w:t>D</w:t>
      </w:r>
      <w:r w:rsidRPr="5FB46408">
        <w:rPr>
          <w:lang w:val="es-CO"/>
        </w:rPr>
        <w:t xml:space="preserve">iseño </w:t>
      </w:r>
      <w:r w:rsidR="52212422" w:rsidRPr="5FB46408">
        <w:rPr>
          <w:lang w:val="es-CO"/>
        </w:rPr>
        <w:t>S</w:t>
      </w:r>
      <w:r w:rsidRPr="5FB46408">
        <w:rPr>
          <w:lang w:val="es-CO"/>
        </w:rPr>
        <w:t xml:space="preserve">ísmico de </w:t>
      </w:r>
      <w:r w:rsidR="65982E6F" w:rsidRPr="5FB46408">
        <w:rPr>
          <w:lang w:val="es-CO"/>
        </w:rPr>
        <w:t>P</w:t>
      </w:r>
      <w:r w:rsidRPr="5FB46408">
        <w:rPr>
          <w:lang w:val="es-CO"/>
        </w:rPr>
        <w:t xml:space="preserve">uentes y de las Normas Colombianas de </w:t>
      </w:r>
      <w:r w:rsidR="4B36BFC4" w:rsidRPr="5FB46408">
        <w:rPr>
          <w:lang w:val="es-CO"/>
        </w:rPr>
        <w:t>D</w:t>
      </w:r>
      <w:r w:rsidRPr="5FB46408">
        <w:rPr>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38509E40" w14:textId="77777777" w:rsidR="00DC179A" w:rsidRPr="00316D5B" w:rsidRDefault="00DC179A" w:rsidP="00DC179A">
      <w:pPr>
        <w:pStyle w:val="Prrafodelista"/>
        <w:jc w:val="both"/>
        <w:rPr>
          <w:rFonts w:cstheme="minorHAnsi"/>
          <w:b/>
          <w:szCs w:val="20"/>
          <w:lang w:val="es-CO"/>
        </w:rPr>
      </w:pPr>
    </w:p>
    <w:p w14:paraId="07D3E016" w14:textId="47045F63" w:rsidR="00DC179A" w:rsidRPr="007A7A3B" w:rsidRDefault="00DC179A" w:rsidP="5FB46408">
      <w:pPr>
        <w:pStyle w:val="Prrafodelista"/>
        <w:numPr>
          <w:ilvl w:val="1"/>
          <w:numId w:val="22"/>
        </w:numPr>
        <w:ind w:left="786"/>
        <w:jc w:val="both"/>
        <w:rPr>
          <w:lang w:val="es-CO"/>
        </w:rPr>
      </w:pPr>
      <w:r w:rsidRPr="009E72CC">
        <w:rPr>
          <w:b/>
          <w:bCs/>
          <w:lang w:val="es-CO"/>
        </w:rPr>
        <w:t xml:space="preserve">Áreas del </w:t>
      </w:r>
      <w:r w:rsidR="431B27A9" w:rsidRPr="5A0DE076">
        <w:rPr>
          <w:b/>
          <w:bCs/>
          <w:lang w:val="es-CO"/>
        </w:rPr>
        <w:t>A</w:t>
      </w:r>
      <w:r w:rsidRPr="009E72CC">
        <w:rPr>
          <w:b/>
          <w:bCs/>
          <w:lang w:val="es-CO"/>
        </w:rPr>
        <w:t xml:space="preserve">eródromo: </w:t>
      </w:r>
      <w:r w:rsidR="558824CC" w:rsidRPr="009E72CC">
        <w:rPr>
          <w:lang w:val="es-CO"/>
        </w:rPr>
        <w:t xml:space="preserve">Espacio físico </w:t>
      </w:r>
      <w:r w:rsidRPr="5A0DE076">
        <w:rPr>
          <w:lang w:val="es-CO"/>
        </w:rPr>
        <w:t>definid</w:t>
      </w:r>
      <w:r w:rsidR="1C75CC88" w:rsidRPr="5A0DE076">
        <w:rPr>
          <w:lang w:val="es-CO"/>
        </w:rPr>
        <w:t>o</w:t>
      </w:r>
      <w:r w:rsidRPr="5A0DE076">
        <w:rPr>
          <w:lang w:val="es-CO"/>
        </w:rPr>
        <w:t xml:space="preserve"> en tierra o</w:t>
      </w:r>
      <w:r w:rsidR="399A103D" w:rsidRPr="5A0DE076">
        <w:rPr>
          <w:lang w:val="es-CO"/>
        </w:rPr>
        <w:t xml:space="preserve"> en</w:t>
      </w:r>
      <w:r w:rsidRPr="5A0DE076">
        <w:rPr>
          <w:lang w:val="es-CO"/>
        </w:rPr>
        <w:t xml:space="preserve"> agua destinad</w:t>
      </w:r>
      <w:r w:rsidR="6C8026DF" w:rsidRPr="5A0DE076">
        <w:rPr>
          <w:lang w:val="es-CO"/>
        </w:rPr>
        <w:t>o</w:t>
      </w:r>
      <w:r w:rsidRPr="5A0DE076">
        <w:rPr>
          <w:lang w:val="es-CO"/>
        </w:rPr>
        <w:t xml:space="preserve"> total o parcialmente a la llegada, salida y movimiento en superficie de aeronaves.</w:t>
      </w:r>
    </w:p>
    <w:p w14:paraId="66484F82" w14:textId="77777777" w:rsidR="00DC179A" w:rsidRPr="007A7A3B" w:rsidRDefault="00DC179A" w:rsidP="00DC179A">
      <w:pPr>
        <w:ind w:left="720"/>
        <w:contextualSpacing/>
        <w:rPr>
          <w:rFonts w:cstheme="minorHAnsi"/>
          <w:b/>
          <w:szCs w:val="20"/>
          <w:lang w:val="es-CO"/>
        </w:rPr>
      </w:pPr>
    </w:p>
    <w:p w14:paraId="7F1F0BCF" w14:textId="77777777" w:rsidR="00DC179A" w:rsidRPr="007A7A3B" w:rsidRDefault="00DC179A" w:rsidP="00DC179A">
      <w:pPr>
        <w:ind w:left="786"/>
        <w:contextualSpacing/>
        <w:jc w:val="both"/>
        <w:rPr>
          <w:rFonts w:cstheme="minorHAnsi"/>
          <w:szCs w:val="20"/>
          <w:lang w:val="es-CO"/>
        </w:rPr>
      </w:pPr>
      <w:r w:rsidRPr="007A7A3B">
        <w:rPr>
          <w:rFonts w:cstheme="minorHAnsi"/>
          <w:bCs/>
          <w:szCs w:val="20"/>
          <w:lang w:val="es-CO"/>
        </w:rPr>
        <w:t>Dentro del aeródromo, se cuenta con el área del aeródromo la cual es un sitio destinado al despegue y aterrizaje de aeronaves. Estas áreas se refieren a:</w:t>
      </w:r>
    </w:p>
    <w:p w14:paraId="6514FF61" w14:textId="77777777" w:rsidR="00DC179A" w:rsidRPr="007A7A3B" w:rsidRDefault="00DC179A" w:rsidP="00DC179A">
      <w:pPr>
        <w:ind w:left="786"/>
        <w:contextualSpacing/>
        <w:jc w:val="both"/>
        <w:rPr>
          <w:rFonts w:cstheme="minorHAnsi"/>
          <w:szCs w:val="20"/>
          <w:lang w:val="es-CO"/>
        </w:rPr>
      </w:pPr>
    </w:p>
    <w:p w14:paraId="71961DC0" w14:textId="77777777" w:rsidR="00DC179A" w:rsidRPr="007A7A3B" w:rsidRDefault="00DC179A" w:rsidP="00DC179A">
      <w:pPr>
        <w:numPr>
          <w:ilvl w:val="0"/>
          <w:numId w:val="27"/>
        </w:numPr>
        <w:contextualSpacing/>
        <w:jc w:val="both"/>
        <w:rPr>
          <w:rFonts w:cstheme="minorHAnsi"/>
          <w:szCs w:val="20"/>
          <w:lang w:val="es-CO"/>
        </w:rPr>
      </w:pPr>
      <w:r w:rsidRPr="007A7A3B">
        <w:rPr>
          <w:rFonts w:cstheme="minorHAnsi"/>
          <w:szCs w:val="20"/>
          <w:u w:val="single"/>
          <w:lang w:val="es-CO"/>
        </w:rPr>
        <w:t>Lado Aire:</w:t>
      </w:r>
      <w:r w:rsidRPr="007A7A3B">
        <w:rPr>
          <w:rFonts w:cstheme="minorHAnsi"/>
          <w:szCs w:val="20"/>
          <w:lang w:val="es-CO"/>
        </w:rPr>
        <w:t xml:space="preserve">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27005613" w14:textId="77777777" w:rsidR="00DC179A" w:rsidRPr="007A7A3B" w:rsidRDefault="00DC179A" w:rsidP="00DC179A">
      <w:pPr>
        <w:ind w:left="1146"/>
        <w:contextualSpacing/>
        <w:jc w:val="both"/>
        <w:rPr>
          <w:rFonts w:cstheme="minorHAnsi"/>
          <w:szCs w:val="20"/>
          <w:lang w:val="es-CO"/>
        </w:rPr>
      </w:pPr>
    </w:p>
    <w:p w14:paraId="52F2CC2D" w14:textId="77777777" w:rsidR="00DC179A" w:rsidRPr="007A7A3B" w:rsidRDefault="00DC179A" w:rsidP="00DC179A">
      <w:pPr>
        <w:numPr>
          <w:ilvl w:val="0"/>
          <w:numId w:val="27"/>
        </w:numPr>
        <w:contextualSpacing/>
        <w:jc w:val="both"/>
        <w:rPr>
          <w:rFonts w:cstheme="minorHAnsi"/>
          <w:szCs w:val="20"/>
          <w:lang w:val="es-CO"/>
        </w:rPr>
      </w:pPr>
      <w:r w:rsidRPr="007A7A3B">
        <w:rPr>
          <w:rFonts w:cstheme="minorHAnsi"/>
          <w:bCs/>
          <w:szCs w:val="20"/>
          <w:u w:val="single"/>
          <w:lang w:val="es-CO"/>
        </w:rPr>
        <w:t>Lado Tierra:</w:t>
      </w:r>
      <w:r w:rsidRPr="007A7A3B">
        <w:rPr>
          <w:rFonts w:cstheme="minorHAnsi"/>
          <w:szCs w:val="20"/>
          <w:lang w:val="es-CO"/>
        </w:rPr>
        <w:t xml:space="preserve"> Está compuesta por los edificios, parqueaderos, instalaciones, dispuestos para los usuarios internos o externos del aeropuerto. se dividen en: </w:t>
      </w:r>
    </w:p>
    <w:p w14:paraId="478FB9CE" w14:textId="77777777" w:rsidR="00DC179A" w:rsidRPr="007A7A3B" w:rsidRDefault="00DC179A" w:rsidP="00DC179A">
      <w:pPr>
        <w:ind w:left="1146"/>
        <w:contextualSpacing/>
        <w:jc w:val="both"/>
        <w:rPr>
          <w:rFonts w:cstheme="minorHAnsi"/>
          <w:szCs w:val="20"/>
          <w:lang w:val="es-CO"/>
        </w:rPr>
      </w:pPr>
    </w:p>
    <w:p w14:paraId="6FD7FD68" w14:textId="77777777" w:rsidR="00DC179A" w:rsidRPr="007A7A3B" w:rsidRDefault="00DC179A" w:rsidP="00DC179A">
      <w:pPr>
        <w:ind w:left="1146"/>
        <w:contextualSpacing/>
        <w:jc w:val="both"/>
        <w:rPr>
          <w:rFonts w:cstheme="minorHAnsi"/>
          <w:szCs w:val="20"/>
          <w:lang w:val="es-CO"/>
        </w:rPr>
      </w:pPr>
      <w:r w:rsidRPr="007A7A3B">
        <w:rPr>
          <w:rFonts w:cstheme="minorHAnsi"/>
          <w:szCs w:val="20"/>
          <w:lang w:val="es-CO"/>
        </w:rPr>
        <w:t xml:space="preserve">1. Áreas públicas: Son edificios, instalaciones y servicios dispuestos para el uso del público en general sin restricción en su ingreso. </w:t>
      </w:r>
    </w:p>
    <w:p w14:paraId="4C217C5C" w14:textId="77777777" w:rsidR="00DC179A" w:rsidRPr="007A7A3B" w:rsidRDefault="00DC179A" w:rsidP="00DC179A">
      <w:pPr>
        <w:ind w:left="1146"/>
        <w:contextualSpacing/>
        <w:jc w:val="both"/>
        <w:rPr>
          <w:rFonts w:cstheme="minorHAnsi"/>
          <w:szCs w:val="20"/>
          <w:lang w:val="es-CO"/>
        </w:rPr>
      </w:pPr>
    </w:p>
    <w:p w14:paraId="3BACBFBF" w14:textId="77777777" w:rsidR="00DC179A" w:rsidRPr="007A7A3B" w:rsidRDefault="00DC179A" w:rsidP="00DC179A">
      <w:pPr>
        <w:ind w:left="1146"/>
        <w:contextualSpacing/>
        <w:jc w:val="both"/>
        <w:rPr>
          <w:rFonts w:cstheme="minorHAnsi"/>
          <w:szCs w:val="20"/>
          <w:lang w:val="es-CO"/>
        </w:rPr>
      </w:pPr>
      <w:r w:rsidRPr="007A7A3B">
        <w:rPr>
          <w:rFonts w:cstheme="minorHAnsi"/>
          <w:szCs w:val="20"/>
          <w:lang w:val="es-CO"/>
        </w:rPr>
        <w:t>2. Área restringida: Son edificios, instalaciones y servicios exclusivas a aquellas personas, mercancías y/o vehículos que dispongan de autorización otorgada por el explotador del aeropuerto que habilite su ingreso.</w:t>
      </w:r>
    </w:p>
    <w:p w14:paraId="6D44D28F" w14:textId="77777777" w:rsidR="00DC179A" w:rsidRPr="00316D5B" w:rsidRDefault="00DC179A" w:rsidP="00DC179A">
      <w:pPr>
        <w:pStyle w:val="Prrafodelista"/>
        <w:ind w:left="786"/>
        <w:jc w:val="both"/>
        <w:rPr>
          <w:rFonts w:cstheme="minorHAnsi"/>
          <w:b/>
          <w:szCs w:val="20"/>
          <w:lang w:val="es-CO"/>
        </w:rPr>
      </w:pPr>
    </w:p>
    <w:p w14:paraId="044E9F6E" w14:textId="0DCC411E" w:rsidR="00DC179A" w:rsidRPr="00316D5B" w:rsidRDefault="00DC179A" w:rsidP="5FB46408">
      <w:pPr>
        <w:pStyle w:val="Prrafodelista"/>
        <w:numPr>
          <w:ilvl w:val="1"/>
          <w:numId w:val="22"/>
        </w:numPr>
        <w:ind w:left="720" w:hanging="436"/>
        <w:jc w:val="both"/>
        <w:rPr>
          <w:b/>
          <w:bCs/>
          <w:lang w:val="es-CO"/>
        </w:rPr>
      </w:pPr>
      <w:r w:rsidRPr="5FB46408">
        <w:rPr>
          <w:b/>
          <w:bCs/>
          <w:lang w:val="es-CO"/>
        </w:rPr>
        <w:t>Alameda:</w:t>
      </w:r>
      <w:r w:rsidRPr="5FB46408">
        <w:rPr>
          <w:lang w:val="es-CO"/>
        </w:rPr>
        <w:t xml:space="preserve"> Espacios constituidos por los bienes de uso público destinados al desplazamiento, uso y goce de los peatones y por los elementos arquitectónicos y naturales </w:t>
      </w:r>
      <w:r w:rsidRPr="5FB46408">
        <w:rPr>
          <w:lang w:val="es-CO"/>
        </w:rPr>
        <w:lastRenderedPageBreak/>
        <w:t>de los inmuebles de propiedad privada que se integran visualmente para conformar el espacio urbano. Tiene como soporte la red de andenes, cuya función principal, es la conexión peatonal de los elementos simbólicos y representativos de la estructura urbana.</w:t>
      </w:r>
    </w:p>
    <w:p w14:paraId="5746EC97" w14:textId="77777777" w:rsidR="00DC179A" w:rsidRPr="00316D5B" w:rsidRDefault="00DC179A" w:rsidP="00DC179A">
      <w:pPr>
        <w:ind w:left="360"/>
        <w:jc w:val="both"/>
        <w:rPr>
          <w:rFonts w:cstheme="minorHAnsi"/>
          <w:b/>
          <w:szCs w:val="20"/>
          <w:lang w:val="es-CO"/>
        </w:rPr>
      </w:pPr>
    </w:p>
    <w:p w14:paraId="56EF4E72" w14:textId="6FEAE1CE" w:rsidR="00DC179A" w:rsidRPr="00316D5B" w:rsidRDefault="00DC179A" w:rsidP="5E4A58B7">
      <w:pPr>
        <w:pStyle w:val="Prrafodelista"/>
        <w:numPr>
          <w:ilvl w:val="1"/>
          <w:numId w:val="22"/>
        </w:numPr>
        <w:ind w:left="720" w:hanging="436"/>
        <w:jc w:val="both"/>
        <w:rPr>
          <w:b/>
          <w:bCs/>
          <w:lang w:val="es-CO"/>
        </w:rPr>
      </w:pPr>
      <w:r w:rsidRPr="5FB46408">
        <w:rPr>
          <w:b/>
          <w:bCs/>
          <w:lang w:val="es-CO"/>
        </w:rPr>
        <w:t xml:space="preserve">Ancho de </w:t>
      </w:r>
      <w:r w:rsidR="1F333283" w:rsidRPr="5FB46408">
        <w:rPr>
          <w:b/>
          <w:bCs/>
          <w:lang w:val="es-CO"/>
        </w:rPr>
        <w:t>V</w:t>
      </w:r>
      <w:r w:rsidRPr="5FB46408">
        <w:rPr>
          <w:b/>
          <w:bCs/>
          <w:lang w:val="es-CO"/>
        </w:rPr>
        <w:t xml:space="preserve">ía: </w:t>
      </w:r>
      <w:r w:rsidRPr="5FB46408">
        <w:rPr>
          <w:lang w:val="es-CO"/>
        </w:rPr>
        <w:t>Medida transversal de una zona de uso público, compuesta por andenes, calzadas, ciclor</w:t>
      </w:r>
      <w:r w:rsidR="68338651" w:rsidRPr="5FB46408">
        <w:rPr>
          <w:lang w:val="es-CO"/>
        </w:rPr>
        <w:t>r</w:t>
      </w:r>
      <w:r w:rsidRPr="5FB46408">
        <w:rPr>
          <w:lang w:val="es-CO"/>
        </w:rPr>
        <w:t>utas y separadores, para el tránsito de peatones y vehículos.</w:t>
      </w:r>
    </w:p>
    <w:p w14:paraId="35A15357" w14:textId="77777777" w:rsidR="00DC179A" w:rsidRPr="00316D5B" w:rsidRDefault="00DC179A" w:rsidP="00DC179A">
      <w:pPr>
        <w:pStyle w:val="Prrafodelista"/>
        <w:rPr>
          <w:rFonts w:cstheme="minorHAnsi"/>
          <w:b/>
          <w:szCs w:val="20"/>
          <w:lang w:val="es-CO"/>
        </w:rPr>
      </w:pPr>
    </w:p>
    <w:p w14:paraId="090707FA" w14:textId="77777777" w:rsidR="00DC179A" w:rsidRPr="0094031A" w:rsidRDefault="00DC179A" w:rsidP="00DC179A">
      <w:pPr>
        <w:pStyle w:val="Prrafodelista"/>
        <w:numPr>
          <w:ilvl w:val="1"/>
          <w:numId w:val="22"/>
        </w:numPr>
        <w:ind w:left="720" w:hanging="436"/>
        <w:jc w:val="both"/>
        <w:rPr>
          <w:rFonts w:cstheme="minorHAnsi"/>
          <w:b/>
          <w:szCs w:val="20"/>
          <w:lang w:val="es-CO"/>
        </w:rPr>
      </w:pPr>
      <w:r w:rsidRPr="0094031A">
        <w:rPr>
          <w:rFonts w:cstheme="minorHAnsi"/>
          <w:b/>
          <w:szCs w:val="20"/>
          <w:lang w:val="es-CO"/>
        </w:rPr>
        <w:t xml:space="preserve">Andén o Acera: </w:t>
      </w:r>
      <w:r w:rsidRPr="0094031A">
        <w:rPr>
          <w:rFonts w:cstheme="minorHAnsi"/>
          <w:szCs w:val="20"/>
          <w:lang w:val="es-CO"/>
        </w:rPr>
        <w:t>Franjas de espacio público construido paralelas a las calzadas vehiculares de las vías públicas, destinadas al tránsito de peatones, personas con movilidad reducida y en algunos casos de ciclousarios.</w:t>
      </w:r>
    </w:p>
    <w:p w14:paraId="6DC9AD5A" w14:textId="77777777" w:rsidR="00DC179A" w:rsidRPr="00316D5B" w:rsidRDefault="00DC179A" w:rsidP="00DC179A">
      <w:pPr>
        <w:pStyle w:val="Prrafodelista"/>
        <w:rPr>
          <w:rFonts w:cstheme="minorHAnsi"/>
          <w:b/>
          <w:szCs w:val="20"/>
          <w:lang w:val="es-CO"/>
        </w:rPr>
      </w:pPr>
    </w:p>
    <w:p w14:paraId="6D0C43FD" w14:textId="77777777" w:rsidR="00DC179A" w:rsidRPr="0094031A" w:rsidRDefault="00DC179A" w:rsidP="00DC179A">
      <w:pPr>
        <w:pStyle w:val="Prrafodelista"/>
        <w:numPr>
          <w:ilvl w:val="1"/>
          <w:numId w:val="22"/>
        </w:numPr>
        <w:ind w:left="720" w:hanging="436"/>
        <w:jc w:val="both"/>
        <w:rPr>
          <w:rFonts w:cstheme="minorHAnsi"/>
          <w:bCs/>
          <w:szCs w:val="20"/>
          <w:lang w:val="es-CO"/>
        </w:rPr>
      </w:pPr>
      <w:r w:rsidRPr="00316D5B">
        <w:rPr>
          <w:rFonts w:cstheme="minorHAnsi"/>
          <w:b/>
          <w:szCs w:val="20"/>
          <w:lang w:val="es-CO"/>
        </w:rPr>
        <w:t xml:space="preserve">Calzada: </w:t>
      </w:r>
      <w:r w:rsidRPr="0094031A">
        <w:rPr>
          <w:rFonts w:cstheme="minorHAnsi"/>
          <w:bCs/>
          <w:szCs w:val="20"/>
          <w:lang w:val="es-CO"/>
        </w:rPr>
        <w:t>Zona de la vía</w:t>
      </w:r>
      <w:r>
        <w:rPr>
          <w:rFonts w:cstheme="minorHAnsi"/>
          <w:bCs/>
          <w:szCs w:val="20"/>
          <w:lang w:val="es-CO"/>
        </w:rPr>
        <w:t>,</w:t>
      </w:r>
      <w:r w:rsidRPr="0094031A">
        <w:rPr>
          <w:rFonts w:cstheme="minorHAnsi"/>
          <w:bCs/>
          <w:szCs w:val="20"/>
          <w:lang w:val="es-CO"/>
        </w:rPr>
        <w:t xml:space="preserve"> destinada a la circulación de vehículos.</w:t>
      </w:r>
      <w:r w:rsidRPr="0094031A">
        <w:rPr>
          <w:rFonts w:cstheme="minorHAnsi"/>
          <w:bCs/>
          <w:szCs w:val="20"/>
        </w:rPr>
        <w:t xml:space="preserve"> Las calzadas pueden ser pavimentadas o no. Si son pavimentadas</w:t>
      </w:r>
      <w:r>
        <w:rPr>
          <w:rFonts w:cstheme="minorHAnsi"/>
          <w:bCs/>
          <w:szCs w:val="20"/>
          <w:lang w:val="es-ES"/>
        </w:rPr>
        <w:t>,</w:t>
      </w:r>
      <w:r w:rsidRPr="0094031A">
        <w:rPr>
          <w:rFonts w:cstheme="minorHAnsi"/>
          <w:bCs/>
          <w:szCs w:val="20"/>
        </w:rPr>
        <w:t xml:space="preserve">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w:t>
      </w:r>
      <w:r w:rsidRPr="0094031A">
        <w:rPr>
          <w:rFonts w:ascii="Arial" w:eastAsia="Times New Roman" w:hAnsi="Arial" w:cs="Arial"/>
          <w:bCs/>
          <w:szCs w:val="20"/>
          <w:lang w:eastAsia="es-ES"/>
        </w:rPr>
        <w:t>.</w:t>
      </w:r>
    </w:p>
    <w:p w14:paraId="0A992924" w14:textId="77777777" w:rsidR="00DC179A" w:rsidRPr="00316D5B" w:rsidRDefault="00DC179A" w:rsidP="00DC179A">
      <w:pPr>
        <w:pStyle w:val="Prrafodelista"/>
        <w:rPr>
          <w:rFonts w:cstheme="minorHAnsi"/>
          <w:b/>
          <w:szCs w:val="20"/>
          <w:lang w:val="es-CO"/>
        </w:rPr>
      </w:pPr>
    </w:p>
    <w:p w14:paraId="30CBF0AB" w14:textId="20E587BC" w:rsidR="00DC179A" w:rsidRPr="00316D5B" w:rsidRDefault="00DC179A" w:rsidP="5FB46408">
      <w:pPr>
        <w:pStyle w:val="Prrafodelista"/>
        <w:numPr>
          <w:ilvl w:val="1"/>
          <w:numId w:val="22"/>
        </w:numPr>
        <w:ind w:left="720" w:hanging="436"/>
        <w:jc w:val="both"/>
        <w:rPr>
          <w:b/>
          <w:bCs/>
          <w:lang w:val="es-CO"/>
        </w:rPr>
      </w:pPr>
      <w:r w:rsidRPr="5FB46408">
        <w:rPr>
          <w:b/>
          <w:bCs/>
          <w:lang w:val="es-CO"/>
        </w:rPr>
        <w:t xml:space="preserve">Calzada de </w:t>
      </w:r>
      <w:r w:rsidR="21B46760" w:rsidRPr="5FB46408">
        <w:rPr>
          <w:b/>
          <w:bCs/>
          <w:lang w:val="es-CO"/>
        </w:rPr>
        <w:t>S</w:t>
      </w:r>
      <w:r w:rsidRPr="5FB46408">
        <w:rPr>
          <w:b/>
          <w:bCs/>
          <w:lang w:val="es-CO"/>
        </w:rPr>
        <w:t>ervicio:</w:t>
      </w:r>
      <w:r w:rsidRPr="5FB46408">
        <w:rPr>
          <w:rFonts w:ascii="Arial Narrow" w:eastAsia="Times New Roman" w:hAnsi="Arial Narrow" w:cs="Arial"/>
          <w:b/>
          <w:bCs/>
          <w:lang w:val="es-CO" w:eastAsia="es-CO"/>
        </w:rPr>
        <w:t xml:space="preserve"> </w:t>
      </w:r>
      <w:r w:rsidRPr="5FB46408">
        <w:rPr>
          <w:lang w:val="es-CO"/>
        </w:rPr>
        <w:t>Calzada adyacente a una vía arteria, que cumple una función de accesibilidad a predios y soporta un tráfico de carácter local.</w:t>
      </w:r>
    </w:p>
    <w:p w14:paraId="1ADC9881" w14:textId="77777777" w:rsidR="00DC179A" w:rsidRPr="00316D5B" w:rsidRDefault="00DC179A" w:rsidP="00DC179A">
      <w:pPr>
        <w:pStyle w:val="Prrafodelista"/>
        <w:rPr>
          <w:rFonts w:cstheme="minorHAnsi"/>
          <w:b/>
          <w:szCs w:val="20"/>
          <w:lang w:val="es-CO"/>
        </w:rPr>
      </w:pPr>
    </w:p>
    <w:p w14:paraId="1BD3522D" w14:textId="7A3E8A8A" w:rsidR="00DC179A" w:rsidRPr="00316D5B" w:rsidRDefault="00DC179A" w:rsidP="5FB46408">
      <w:pPr>
        <w:pStyle w:val="Prrafodelista"/>
        <w:numPr>
          <w:ilvl w:val="1"/>
          <w:numId w:val="22"/>
        </w:numPr>
        <w:ind w:left="720" w:hanging="436"/>
        <w:jc w:val="both"/>
        <w:rPr>
          <w:b/>
          <w:bCs/>
          <w:lang w:val="es-CO"/>
        </w:rPr>
      </w:pPr>
      <w:r w:rsidRPr="5FB46408">
        <w:rPr>
          <w:b/>
          <w:bCs/>
          <w:lang w:val="es-CO"/>
        </w:rPr>
        <w:t>Carretera</w:t>
      </w:r>
      <w:r w:rsidRPr="5FB46408">
        <w:rPr>
          <w:lang w:val="es-CO"/>
        </w:rPr>
        <w:t xml:space="preserve">: Infraestructura del transporte cuya finalidad es permitir la circulación de vehículos terrestres automotores (carros, buses, camiones, motos, bicicletas, autobuses) en condiciones de continuidad en el espacio y </w:t>
      </w:r>
      <w:r w:rsidR="0D07D39B" w:rsidRPr="5FB46408">
        <w:rPr>
          <w:lang w:val="es-CO"/>
        </w:rPr>
        <w:t xml:space="preserve">en </w:t>
      </w:r>
      <w:r w:rsidRPr="5FB46408">
        <w:rPr>
          <w:lang w:val="es-CO"/>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5FB46408">
        <w:rPr>
          <w:b/>
          <w:bCs/>
          <w:lang w:val="es-CO"/>
        </w:rPr>
        <w:t xml:space="preserve">. </w:t>
      </w:r>
    </w:p>
    <w:p w14:paraId="15043C80" w14:textId="77777777" w:rsidR="00DC179A" w:rsidRPr="00316D5B" w:rsidRDefault="00DC179A" w:rsidP="00DC179A">
      <w:pPr>
        <w:pStyle w:val="Prrafodelista"/>
        <w:rPr>
          <w:rFonts w:cstheme="minorHAnsi"/>
          <w:b/>
          <w:szCs w:val="20"/>
          <w:lang w:val="es-CO"/>
        </w:rPr>
      </w:pPr>
    </w:p>
    <w:p w14:paraId="5E91BE29" w14:textId="2095005B" w:rsidR="00DC179A" w:rsidRPr="00316D5B" w:rsidRDefault="00DC179A" w:rsidP="5FB46408">
      <w:pPr>
        <w:pStyle w:val="Prrafodelista"/>
        <w:numPr>
          <w:ilvl w:val="1"/>
          <w:numId w:val="22"/>
        </w:numPr>
        <w:ind w:left="709" w:hanging="436"/>
        <w:jc w:val="both"/>
        <w:rPr>
          <w:b/>
          <w:bCs/>
          <w:lang w:val="es-CO"/>
        </w:rPr>
      </w:pPr>
      <w:r w:rsidRPr="5FB46408">
        <w:rPr>
          <w:b/>
          <w:bCs/>
          <w:lang w:val="es-CO"/>
        </w:rPr>
        <w:t xml:space="preserve">Carreteras o Vías Primarias: </w:t>
      </w:r>
      <w:r w:rsidRPr="5FB46408">
        <w:rPr>
          <w:lang w:val="es-CO"/>
        </w:rPr>
        <w:t xml:space="preserve">Troncales, transversales y accesos a capitales de </w:t>
      </w:r>
      <w:r w:rsidR="218514EF" w:rsidRPr="5FB46408">
        <w:rPr>
          <w:lang w:val="es-CO"/>
        </w:rPr>
        <w:t>d</w:t>
      </w:r>
      <w:r w:rsidRPr="5FB46408">
        <w:rPr>
          <w:lang w:val="es-CO"/>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1839058F" w14:textId="77777777" w:rsidR="00DC179A" w:rsidRPr="00316D5B" w:rsidRDefault="00DC179A" w:rsidP="00DC179A">
      <w:pPr>
        <w:pStyle w:val="Prrafodelista"/>
        <w:ind w:left="1080"/>
        <w:rPr>
          <w:rFonts w:cstheme="minorHAnsi"/>
          <w:b/>
          <w:szCs w:val="20"/>
          <w:lang w:val="es-CO"/>
        </w:rPr>
      </w:pPr>
    </w:p>
    <w:p w14:paraId="5E97108B" w14:textId="4F8CBBDD" w:rsidR="00DC179A" w:rsidRPr="00316D5B" w:rsidRDefault="00DC179A" w:rsidP="5FB46408">
      <w:pPr>
        <w:pStyle w:val="Prrafodelista"/>
        <w:jc w:val="both"/>
        <w:rPr>
          <w:b/>
          <w:bCs/>
          <w:lang w:val="es-CO"/>
        </w:rPr>
      </w:pPr>
      <w:r w:rsidRPr="5FB46408">
        <w:rPr>
          <w:b/>
          <w:bCs/>
          <w:lang w:val="es-CO"/>
        </w:rPr>
        <w:t xml:space="preserve">Nota: </w:t>
      </w:r>
      <w:r w:rsidRPr="5FB46408">
        <w:rPr>
          <w:lang w:val="es-CO"/>
        </w:rPr>
        <w:t xml:space="preserve">Para proyectos de infraestructura vial que se hayan construido fuera del </w:t>
      </w:r>
      <w:r w:rsidR="554DB6EF" w:rsidRPr="5FB46408">
        <w:rPr>
          <w:lang w:val="es-CO"/>
        </w:rPr>
        <w:t>t</w:t>
      </w:r>
      <w:r w:rsidRPr="5FB46408">
        <w:rPr>
          <w:lang w:val="es-CO"/>
        </w:rPr>
        <w:t xml:space="preserve">erritorio </w:t>
      </w:r>
      <w:r w:rsidR="47DD523E" w:rsidRPr="5FB46408">
        <w:rPr>
          <w:lang w:val="es-CO"/>
        </w:rPr>
        <w:t>n</w:t>
      </w:r>
      <w:r w:rsidRPr="5FB46408">
        <w:rPr>
          <w:lang w:val="es-CO"/>
        </w:rPr>
        <w:t xml:space="preserve">acional, se consideran CARRETERAS PRIMARIAS aquellas que sean certificadas por la </w:t>
      </w:r>
      <w:r w:rsidR="3F35D595" w:rsidRPr="5FB46408">
        <w:rPr>
          <w:lang w:val="es-CO"/>
        </w:rPr>
        <w:t>E</w:t>
      </w:r>
      <w:r w:rsidRPr="5FB46408">
        <w:rPr>
          <w:lang w:val="es-CO"/>
        </w:rPr>
        <w:t>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64629D47" w14:textId="650FEE9D"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316D5B">
        <w:rPr>
          <w:rFonts w:asciiTheme="minorHAnsi" w:hAnsiTheme="minorHAnsi" w:cstheme="minorHAnsi"/>
          <w:b/>
          <w:sz w:val="20"/>
          <w:szCs w:val="20"/>
          <w:lang w:val="es-CO"/>
        </w:rPr>
        <w:t xml:space="preserve">Carreteras o Vías Secundarias: </w:t>
      </w:r>
      <w:r w:rsidRPr="0094031A">
        <w:rPr>
          <w:rFonts w:asciiTheme="minorHAnsi" w:hAnsiTheme="minorHAnsi" w:cstheme="minorHAnsi"/>
          <w:bCs/>
          <w:sz w:val="20"/>
          <w:szCs w:val="20"/>
          <w:lang w:val="es-CO"/>
        </w:rPr>
        <w:t>Vías que unen las cabeceras municipales entre sí y/o que provienen de una cabecera municipal y conectan con una Carretera Primaria. Las carreteras consideradas como secundarias pueden funcionar pavimentadas o en afirmado.</w:t>
      </w:r>
    </w:p>
    <w:p w14:paraId="3638A581" w14:textId="77777777"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316D5B">
        <w:rPr>
          <w:rFonts w:asciiTheme="minorHAnsi" w:hAnsiTheme="minorHAnsi" w:cstheme="minorHAnsi"/>
          <w:b/>
          <w:sz w:val="20"/>
          <w:szCs w:val="20"/>
          <w:lang w:val="es-CO"/>
        </w:rPr>
        <w:t xml:space="preserve">Carreteras o Vías Terciarias: </w:t>
      </w:r>
      <w:r w:rsidRPr="00801257">
        <w:rPr>
          <w:rFonts w:asciiTheme="minorHAnsi" w:hAnsiTheme="minorHAnsi" w:cstheme="minorHAnsi"/>
          <w:bCs/>
          <w:sz w:val="20"/>
          <w:szCs w:val="20"/>
          <w:lang w:val="es-CO"/>
        </w:rPr>
        <w:t>Vías de acceso que unen las cabeceras municipales con sus veredas o unen veredas entre sí. Las carreteras consideradas como terciarias funcionan en general en afirmado.</w:t>
      </w:r>
      <w:r w:rsidRPr="00801257">
        <w:rPr>
          <w:rFonts w:asciiTheme="minorHAnsi" w:hAnsiTheme="minorHAnsi" w:cstheme="minorHAnsi"/>
          <w:b/>
          <w:bCs/>
          <w:sz w:val="20"/>
          <w:szCs w:val="20"/>
          <w:lang w:val="es-CO"/>
        </w:rPr>
        <w:t xml:space="preserve"> </w:t>
      </w:r>
    </w:p>
    <w:p w14:paraId="3632113E" w14:textId="77777777"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Carril:</w:t>
      </w:r>
      <w:r w:rsidRPr="00814265">
        <w:rPr>
          <w:rFonts w:asciiTheme="minorHAnsi" w:hAnsiTheme="minorHAnsi" w:cstheme="minorHAnsi"/>
          <w:b/>
          <w:sz w:val="20"/>
          <w:szCs w:val="20"/>
          <w:lang w:val="es-CO"/>
        </w:rPr>
        <w:t xml:space="preserve"> </w:t>
      </w:r>
      <w:r w:rsidRPr="0094031A">
        <w:rPr>
          <w:rFonts w:asciiTheme="minorHAnsi" w:hAnsiTheme="minorHAnsi" w:cstheme="minorHAnsi"/>
          <w:bCs/>
          <w:sz w:val="20"/>
          <w:szCs w:val="20"/>
          <w:lang w:val="es-CO"/>
        </w:rPr>
        <w:t>Franja longitudinal de una calzada con ancho suficiente para la circulación segura y confortable de una sola fila de vehículos terrestres automotores</w:t>
      </w:r>
      <w:r w:rsidRPr="00814265">
        <w:rPr>
          <w:rFonts w:asciiTheme="minorHAnsi" w:hAnsiTheme="minorHAnsi" w:cstheme="minorHAnsi"/>
          <w:b/>
          <w:sz w:val="20"/>
          <w:szCs w:val="20"/>
          <w:lang w:val="es-CO"/>
        </w:rPr>
        <w:t>.</w:t>
      </w:r>
    </w:p>
    <w:p w14:paraId="39CC4706"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Ciclovía: </w:t>
      </w:r>
      <w:r w:rsidRPr="00316D5B">
        <w:rPr>
          <w:rFonts w:asciiTheme="minorHAnsi" w:hAnsiTheme="minorHAnsi" w:cstheme="minorHAnsi"/>
          <w:sz w:val="20"/>
          <w:szCs w:val="20"/>
          <w:lang w:val="es-CO"/>
        </w:rPr>
        <w:t>Vía o sección de calzada destinada ocasionalmente para el tránsito de bicicletas, triciclos y peatones.</w:t>
      </w:r>
    </w:p>
    <w:p w14:paraId="6CCD804D"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lastRenderedPageBreak/>
        <w:t xml:space="preserve">Ciclorruta: </w:t>
      </w:r>
      <w:r w:rsidRPr="0094031A">
        <w:rPr>
          <w:rFonts w:asciiTheme="minorHAnsi" w:hAnsiTheme="minorHAnsi" w:cstheme="minorHAnsi"/>
          <w:bCs/>
          <w:sz w:val="20"/>
          <w:szCs w:val="20"/>
          <w:lang w:val="es-CO"/>
        </w:rPr>
        <w:t>Calzada destinada de manera permanente a la circulación de bicicletas, ubicada en el andén, el separador o segregada de la calzada vehicular o en otros lugares autorizados, debidamente señalizada y delimitada</w:t>
      </w:r>
      <w:r w:rsidRPr="00AC5F81">
        <w:rPr>
          <w:rFonts w:asciiTheme="minorHAnsi" w:hAnsiTheme="minorHAnsi" w:cstheme="minorHAnsi"/>
          <w:b/>
          <w:sz w:val="20"/>
          <w:szCs w:val="20"/>
          <w:lang w:val="es-CO"/>
        </w:rPr>
        <w:t>.</w:t>
      </w:r>
    </w:p>
    <w:p w14:paraId="22C002FC" w14:textId="2F41FB5E"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Concreto Asfáltico: </w:t>
      </w:r>
      <w:r w:rsidRPr="5FB46408">
        <w:rPr>
          <w:rFonts w:asciiTheme="minorHAnsi" w:hAnsiTheme="minorHAnsi" w:cstheme="minorBidi"/>
          <w:sz w:val="20"/>
          <w:szCs w:val="20"/>
          <w:lang w:val="es-CO"/>
        </w:rPr>
        <w:t>Material resultante de la mezcla de cemento asf</w:t>
      </w:r>
      <w:r w:rsidR="4BACB8CC" w:rsidRPr="5FB46408">
        <w:rPr>
          <w:rFonts w:asciiTheme="minorHAnsi" w:hAnsiTheme="minorHAnsi" w:cstheme="minorBidi"/>
          <w:sz w:val="20"/>
          <w:szCs w:val="20"/>
          <w:lang w:val="es-CO"/>
        </w:rPr>
        <w:t>á</w:t>
      </w:r>
      <w:r w:rsidRPr="5FB46408">
        <w:rPr>
          <w:rFonts w:asciiTheme="minorHAnsi" w:hAnsiTheme="minorHAnsi" w:cstheme="minorBidi"/>
          <w:sz w:val="20"/>
          <w:szCs w:val="20"/>
          <w:lang w:val="es-CO"/>
        </w:rPr>
        <w:t>ltico convencional y/o modificado y agregados pétreos.</w:t>
      </w:r>
    </w:p>
    <w:p w14:paraId="3B3F3E83" w14:textId="770233DE"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316D5B">
        <w:rPr>
          <w:rFonts w:asciiTheme="minorHAnsi" w:hAnsiTheme="minorHAnsi" w:cstheme="minorHAnsi"/>
          <w:b/>
          <w:sz w:val="20"/>
          <w:szCs w:val="20"/>
          <w:lang w:val="es-CO"/>
        </w:rPr>
        <w:t xml:space="preserve">Concreto Hidráulico: </w:t>
      </w:r>
      <w:r w:rsidRPr="0094031A">
        <w:rPr>
          <w:rFonts w:asciiTheme="minorHAnsi" w:hAnsiTheme="minorHAnsi" w:cstheme="minorHAnsi"/>
          <w:bCs/>
          <w:sz w:val="20"/>
          <w:szCs w:val="20"/>
          <w:lang w:val="es-CO"/>
        </w:rPr>
        <w:t>Material resultante de la mezcla de cemento portland, agua y agregados pétreos.</w:t>
      </w:r>
    </w:p>
    <w:p w14:paraId="044DED94" w14:textId="2A8CBEE4"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316D5B">
        <w:rPr>
          <w:rFonts w:asciiTheme="minorHAnsi" w:hAnsiTheme="minorHAnsi" w:cstheme="minorHAnsi"/>
          <w:b/>
          <w:sz w:val="20"/>
          <w:szCs w:val="20"/>
          <w:lang w:val="es-CO"/>
        </w:rPr>
        <w:t xml:space="preserve">Concreto Hidráulico Reforzado: </w:t>
      </w:r>
      <w:r w:rsidRPr="0094031A">
        <w:rPr>
          <w:rFonts w:asciiTheme="minorHAnsi" w:hAnsiTheme="minorHAnsi" w:cstheme="minorHAnsi"/>
          <w:bCs/>
          <w:sz w:val="20"/>
          <w:szCs w:val="20"/>
          <w:lang w:val="es-CO"/>
        </w:rPr>
        <w:t xml:space="preserve">Material resultante de la mezcla de cemento portland, agua, agregados pétreos y/o aditivos y acero de refuerzo. </w:t>
      </w:r>
    </w:p>
    <w:p w14:paraId="3C9FECE8" w14:textId="77777777"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94031A">
        <w:rPr>
          <w:rFonts w:asciiTheme="minorHAnsi" w:hAnsiTheme="minorHAnsi" w:cstheme="minorHAnsi"/>
          <w:b/>
          <w:sz w:val="20"/>
          <w:szCs w:val="20"/>
          <w:lang w:val="es-CO"/>
        </w:rPr>
        <w:t xml:space="preserve">Conservación: </w:t>
      </w:r>
      <w:r w:rsidRPr="0094031A">
        <w:rPr>
          <w:rFonts w:asciiTheme="minorHAnsi" w:hAnsiTheme="minorHAnsi" w:cstheme="minorHAnsi"/>
          <w:bCs/>
          <w:sz w:val="20"/>
          <w:szCs w:val="20"/>
          <w:lang w:val="es-CO"/>
        </w:rPr>
        <w:t>Conjunto de actividades que se ejecutan sobre una infraestructura vial y/o del espacio público asociado a la infraestructura de transporte orientadas a preservar las estructuras de pavimento para que ofrezcan condiciones de uso aceptable ya sea que se cumpla en período de vida útil o a ampliar un nuevo período, empleando los tratamientos necesarios con el fin de retardar su deterioro. Incluye las actividades de mantenimiento rutinario, periódico, rehabilitación o reconstrucción.</w:t>
      </w:r>
    </w:p>
    <w:p w14:paraId="5E504537"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Deprimido: </w:t>
      </w:r>
      <w:r w:rsidRPr="00316D5B">
        <w:rPr>
          <w:rFonts w:asciiTheme="minorHAnsi" w:hAnsiTheme="minorHAnsi"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487C2D04"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Dragado: </w:t>
      </w:r>
      <w:r w:rsidRPr="00316D5B">
        <w:rPr>
          <w:rFonts w:asciiTheme="minorHAnsi" w:hAnsiTheme="minorHAnsi" w:cstheme="minorHAnsi"/>
          <w:sz w:val="20"/>
          <w:szCs w:val="20"/>
          <w:lang w:val="es-CO"/>
        </w:rPr>
        <w:t>Acción de remover sedimentos o roca, bajo agua, de un lecho marino o fluvial. Obra de ingeniería hidráulica. Procedimiento mecánico mediante el cual se remueve material del fondo o de la bancada de un sistema fluvial, en general de cualquier cuerpo de agua para disponerlo en un sitio donde presumiblemente el sedimento no volverá a su sitio de origen.</w:t>
      </w:r>
    </w:p>
    <w:p w14:paraId="5ED7CAB8"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Dragado Marítimo y/o Fluvial:</w:t>
      </w:r>
      <w:r w:rsidRPr="00316D5B">
        <w:rPr>
          <w:rFonts w:asciiTheme="minorHAnsi" w:hAnsiTheme="minorHAnsi" w:cstheme="minorHAnsi"/>
          <w:sz w:val="20"/>
          <w:szCs w:val="20"/>
          <w:lang w:val="es-CO"/>
        </w:rPr>
        <w:t xml:space="preserve"> Acción de remover sedimentos o roca, bajo agua, de un lecho marino o fluvial.</w:t>
      </w:r>
    </w:p>
    <w:p w14:paraId="1788CDA3"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Draga de Corte de succión (Cutter Suction Dredger - CSD</w:t>
      </w:r>
      <w:r w:rsidRPr="00316D5B">
        <w:rPr>
          <w:rFonts w:asciiTheme="minorHAnsi" w:hAnsiTheme="minorHAnsi" w:cstheme="minorHAnsi"/>
          <w:sz w:val="20"/>
          <w:szCs w:val="20"/>
          <w:lang w:val="es-CO"/>
        </w:rPr>
        <w:t xml:space="preserve">):  </w:t>
      </w:r>
      <w:r w:rsidRPr="00B90A77">
        <w:rPr>
          <w:rFonts w:asciiTheme="minorHAnsi" w:hAnsiTheme="minorHAnsi" w:cstheme="minorHAnsi"/>
          <w:sz w:val="20"/>
          <w:szCs w:val="20"/>
          <w:lang w:val="es-CO"/>
        </w:rPr>
        <w:t>Embarcación o artefacto naval que draga mediante la acción de una cabeza de corte que rompe o disgrega el suelo o lecho que succiona los sedimentos o el suelo mediante la acción de una bomba y lo transporta a la zona de disposición por tubería</w:t>
      </w:r>
      <w:r w:rsidRPr="00316D5B">
        <w:rPr>
          <w:rFonts w:asciiTheme="minorHAnsi" w:hAnsiTheme="minorHAnsi" w:cstheme="minorHAnsi"/>
          <w:sz w:val="20"/>
          <w:szCs w:val="20"/>
          <w:lang w:val="es-CO"/>
        </w:rPr>
        <w:t>.</w:t>
      </w:r>
    </w:p>
    <w:p w14:paraId="7645A30E"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eastAsia="es-CO"/>
        </w:rPr>
        <w:t>Draga de Arrastre de succión con Tolva (TSHD – Trailing Suction Hopper dredger):</w:t>
      </w:r>
      <w:r w:rsidRPr="00316D5B">
        <w:rPr>
          <w:rFonts w:asciiTheme="minorHAnsi" w:hAnsiTheme="minorHAnsi" w:cstheme="minorHAnsi"/>
          <w:sz w:val="20"/>
          <w:szCs w:val="20"/>
          <w:lang w:val="es-CO" w:eastAsia="es-CO"/>
        </w:rPr>
        <w:t xml:space="preserve"> </w:t>
      </w:r>
      <w:r w:rsidRPr="0024395E">
        <w:rPr>
          <w:rFonts w:asciiTheme="minorHAnsi" w:hAnsiTheme="minorHAnsi" w:cstheme="minorHAnsi"/>
          <w:sz w:val="20"/>
          <w:szCs w:val="20"/>
          <w:lang w:val="es-CO" w:eastAsia="es-CO"/>
        </w:rPr>
        <w:t>Embarcación autopropulsada y capaz de transportar cierta cantidad de sólidos en una tolva, los cuales son aspirados del fondo del cuerpo de agua por un tubo dotado con un cabezal de succión</w:t>
      </w:r>
      <w:r w:rsidRPr="00316D5B">
        <w:rPr>
          <w:rFonts w:asciiTheme="minorHAnsi" w:hAnsiTheme="minorHAnsi" w:cstheme="minorHAnsi"/>
          <w:sz w:val="20"/>
          <w:szCs w:val="20"/>
          <w:lang w:val="es-CO" w:eastAsia="es-CO"/>
        </w:rPr>
        <w:t>.</w:t>
      </w:r>
    </w:p>
    <w:p w14:paraId="688D3CCE"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Draga Mecánica: </w:t>
      </w:r>
      <w:r w:rsidRPr="0094031A">
        <w:rPr>
          <w:rFonts w:asciiTheme="minorHAnsi" w:hAnsiTheme="minorHAnsi" w:cstheme="minorHAnsi"/>
          <w:bCs/>
          <w:sz w:val="20"/>
          <w:szCs w:val="20"/>
          <w:lang w:val="es-CO"/>
        </w:rPr>
        <w:t>Embarcación o artefacto naval que utiliza exclusivamente medios mecánicos para la excavación y extracción del material. Se pueden clasificar en: Dragalinas, Dragas de Cuchara Almeja, Dragas de Pala (Dipper) y Dragas de Rosario de Cangilones</w:t>
      </w:r>
      <w:r w:rsidRPr="00316D5B">
        <w:rPr>
          <w:rFonts w:asciiTheme="minorHAnsi" w:hAnsiTheme="minorHAnsi" w:cstheme="minorHAnsi"/>
          <w:sz w:val="20"/>
          <w:szCs w:val="20"/>
          <w:lang w:val="es-CO"/>
        </w:rPr>
        <w:t>.</w:t>
      </w:r>
    </w:p>
    <w:p w14:paraId="0D629A42"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Edificio Institucional: </w:t>
      </w:r>
      <w:r w:rsidRPr="00316D5B">
        <w:rPr>
          <w:rFonts w:asciiTheme="minorHAnsi" w:hAnsiTheme="minorHAnsi" w:cstheme="minorHAnsi"/>
          <w:sz w:val="20"/>
          <w:szCs w:val="20"/>
          <w:lang w:val="es-CO" w:eastAsia="es-CO"/>
        </w:rPr>
        <w:t>Edificación que ha sido construida</w:t>
      </w:r>
      <w:r w:rsidRPr="00316D5B">
        <w:rPr>
          <w:rFonts w:asciiTheme="minorHAnsi" w:hAnsiTheme="minorHAnsi" w:cstheme="minorHAnsi"/>
          <w:b/>
          <w:sz w:val="20"/>
          <w:szCs w:val="20"/>
          <w:lang w:val="es-CO" w:eastAsia="es-CO"/>
        </w:rPr>
        <w:t xml:space="preserve"> </w:t>
      </w:r>
      <w:r w:rsidRPr="00316D5B">
        <w:rPr>
          <w:rFonts w:asciiTheme="minorHAnsi" w:hAnsiTheme="minorHAnsi" w:cstheme="minorHAnsi"/>
          <w:sz w:val="20"/>
          <w:szCs w:val="20"/>
          <w:lang w:val="es-CO" w:eastAsia="es-CO"/>
        </w:rPr>
        <w:t xml:space="preserve">para funciones específicas (administrativas, educación, salud, cultura, etc.) principalmente para el beneficio e interés </w:t>
      </w:r>
      <w:r w:rsidRPr="00316D5B">
        <w:rPr>
          <w:rFonts w:asciiTheme="minorHAnsi" w:hAnsiTheme="minorHAnsi" w:cstheme="minorHAnsi"/>
          <w:sz w:val="20"/>
          <w:szCs w:val="20"/>
          <w:lang w:val="es-CO" w:eastAsia="es-CO"/>
        </w:rPr>
        <w:lastRenderedPageBreak/>
        <w:t>público, como, por ejemplo; escuelas, universidades, hospitales, estadios, teatros, archivos, biblioteca, edificios de la policía, cárceles, etc.</w:t>
      </w:r>
    </w:p>
    <w:p w14:paraId="1AC48D47" w14:textId="3C6756A9"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Edificio Comercial: </w:t>
      </w:r>
      <w:r w:rsidRPr="5FB46408">
        <w:rPr>
          <w:rFonts w:asciiTheme="minorHAnsi" w:hAnsiTheme="minorHAnsi" w:cstheme="minorBidi"/>
          <w:sz w:val="20"/>
          <w:szCs w:val="20"/>
          <w:lang w:val="es-CO"/>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6DBD1916" w:rsidRPr="5FB46408">
        <w:rPr>
          <w:rFonts w:asciiTheme="minorHAnsi" w:hAnsiTheme="minorHAnsi" w:cstheme="minorBidi"/>
          <w:sz w:val="20"/>
          <w:szCs w:val="20"/>
          <w:lang w:val="es-CO"/>
        </w:rPr>
        <w:t>, por ejemplo,</w:t>
      </w:r>
      <w:r w:rsidRPr="5FB46408">
        <w:rPr>
          <w:rFonts w:asciiTheme="minorHAnsi" w:hAnsiTheme="minorHAnsi" w:cstheme="minorBidi"/>
          <w:sz w:val="20"/>
          <w:szCs w:val="20"/>
          <w:lang w:val="es-CO"/>
        </w:rPr>
        <w:t xml:space="preserve"> los centros comerciales, los mercados, las galerías comerciales, etc</w:t>
      </w:r>
      <w:r w:rsidRPr="5FB46408">
        <w:rPr>
          <w:rFonts w:asciiTheme="minorHAnsi" w:hAnsiTheme="minorHAnsi" w:cstheme="minorBidi"/>
          <w:b/>
          <w:bCs/>
          <w:sz w:val="20"/>
          <w:szCs w:val="20"/>
          <w:lang w:val="es-CO"/>
        </w:rPr>
        <w:t>.</w:t>
      </w:r>
    </w:p>
    <w:p w14:paraId="016C9239" w14:textId="053D1381" w:rsidR="00DC179A" w:rsidRPr="00316D5B" w:rsidRDefault="00DC179A" w:rsidP="00DC179A">
      <w:pPr>
        <w:pStyle w:val="Invias-VietaNumerada"/>
        <w:autoSpaceDE w:val="0"/>
        <w:autoSpaceDN w:val="0"/>
        <w:adjustRightInd w:val="0"/>
        <w:spacing w:before="120" w:after="240"/>
        <w:ind w:left="786"/>
        <w:rPr>
          <w:rFonts w:asciiTheme="minorHAnsi" w:hAnsiTheme="minorHAnsi" w:cstheme="minorHAnsi"/>
          <w:b/>
          <w:sz w:val="20"/>
          <w:szCs w:val="20"/>
          <w:lang w:val="es-CO"/>
        </w:rPr>
      </w:pPr>
      <w:r w:rsidRPr="008A2888">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323560"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Edificio Multifamiliar: </w:t>
      </w:r>
      <w:r w:rsidRPr="000A31B6">
        <w:rPr>
          <w:rFonts w:asciiTheme="minorHAnsi" w:hAnsiTheme="minorHAnsi" w:cstheme="minorHAnsi"/>
          <w:bCs/>
          <w:sz w:val="20"/>
          <w:szCs w:val="20"/>
          <w:lang w:val="es-CO"/>
        </w:rPr>
        <w:t>Inmueble que agrupa tres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4A368535" w14:textId="132200BA"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Enrocados o Escolleras </w:t>
      </w:r>
      <w:r w:rsidR="67DAB4D4" w:rsidRPr="5FB46408">
        <w:rPr>
          <w:rFonts w:asciiTheme="minorHAnsi" w:hAnsiTheme="minorHAnsi" w:cstheme="minorBidi"/>
          <w:b/>
          <w:bCs/>
          <w:sz w:val="20"/>
          <w:szCs w:val="20"/>
          <w:lang w:val="es-CO"/>
        </w:rPr>
        <w:t>M</w:t>
      </w:r>
      <w:r w:rsidRPr="5FB46408">
        <w:rPr>
          <w:rFonts w:asciiTheme="minorHAnsi" w:hAnsiTheme="minorHAnsi" w:cstheme="minorBidi"/>
          <w:b/>
          <w:bCs/>
          <w:sz w:val="20"/>
          <w:szCs w:val="20"/>
          <w:lang w:val="es-CO"/>
        </w:rPr>
        <w:t xml:space="preserve">arítimos: </w:t>
      </w:r>
      <w:r w:rsidRPr="5FB46408">
        <w:rPr>
          <w:rFonts w:asciiTheme="minorHAnsi" w:hAnsiTheme="minorHAnsi" w:cstheme="minorBidi"/>
          <w:sz w:val="20"/>
          <w:szCs w:val="20"/>
          <w:lang w:val="es-CO"/>
        </w:rPr>
        <w:t>Obra civil hidráulica marítima constituida por rocas o piedras para conformar una protección contra el oleaje o corrientes marinas, tales como diques, espolones recubrimiento de orillas</w:t>
      </w:r>
      <w:r w:rsidRPr="5FB46408">
        <w:rPr>
          <w:rFonts w:asciiTheme="minorHAnsi" w:hAnsiTheme="minorHAnsi" w:cstheme="minorBidi"/>
          <w:b/>
          <w:bCs/>
          <w:sz w:val="20"/>
          <w:szCs w:val="20"/>
          <w:lang w:val="es-CO"/>
        </w:rPr>
        <w:t xml:space="preserve"> </w:t>
      </w:r>
    </w:p>
    <w:p w14:paraId="28A125AF" w14:textId="0EB08F58" w:rsidR="00DC179A" w:rsidRPr="00925CF7" w:rsidRDefault="00DC179A" w:rsidP="5FB46408">
      <w:pPr>
        <w:pStyle w:val="Invias-VietaNumerada"/>
        <w:numPr>
          <w:ilvl w:val="1"/>
          <w:numId w:val="22"/>
        </w:numPr>
        <w:autoSpaceDE w:val="0"/>
        <w:autoSpaceDN w:val="0"/>
        <w:adjustRightInd w:val="0"/>
        <w:spacing w:before="0" w:after="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Escollera: </w:t>
      </w:r>
      <w:r w:rsidRPr="009E72CC">
        <w:rPr>
          <w:rFonts w:asciiTheme="minorHAnsi" w:hAnsiTheme="minorHAnsi"/>
          <w:sz w:val="20"/>
          <w:szCs w:val="20"/>
          <w:lang w:val="es-CO"/>
        </w:rPr>
        <w:t>Dique de defensa que se construye con piedras o elementos prefabricados dispuestos en ríos (</w:t>
      </w:r>
      <w:r w:rsidR="7A367C22" w:rsidRPr="5FB46408">
        <w:rPr>
          <w:rFonts w:asciiTheme="minorHAnsi" w:hAnsiTheme="minorHAnsi"/>
          <w:sz w:val="20"/>
          <w:szCs w:val="20"/>
          <w:lang w:val="es-CO"/>
        </w:rPr>
        <w:t>f</w:t>
      </w:r>
      <w:r w:rsidRPr="009E72CC">
        <w:rPr>
          <w:rFonts w:asciiTheme="minorHAnsi" w:hAnsiTheme="minorHAnsi"/>
          <w:sz w:val="20"/>
          <w:szCs w:val="20"/>
          <w:lang w:val="es-CO"/>
        </w:rPr>
        <w:t>luvial) o costa marítima (</w:t>
      </w:r>
      <w:r w:rsidR="38EA6D86" w:rsidRPr="5FB46408">
        <w:rPr>
          <w:rFonts w:asciiTheme="minorHAnsi" w:hAnsiTheme="minorHAnsi"/>
          <w:sz w:val="20"/>
          <w:szCs w:val="20"/>
          <w:lang w:val="es-CO"/>
        </w:rPr>
        <w:t>m</w:t>
      </w:r>
      <w:r w:rsidRPr="009E72CC">
        <w:rPr>
          <w:rFonts w:asciiTheme="minorHAnsi" w:hAnsiTheme="minorHAnsi"/>
          <w:sz w:val="20"/>
          <w:szCs w:val="20"/>
          <w:lang w:val="es-CO"/>
        </w:rPr>
        <w:t>arítima) para resguardo contra marejada y las corrientes.</w:t>
      </w:r>
    </w:p>
    <w:p w14:paraId="492F85D6"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Estabilización de Taludes: </w:t>
      </w:r>
      <w:r w:rsidRPr="0094031A">
        <w:rPr>
          <w:rFonts w:asciiTheme="minorHAnsi" w:hAnsiTheme="minorHAnsi" w:cstheme="minorHAnsi"/>
          <w:bCs/>
          <w:sz w:val="20"/>
          <w:szCs w:val="20"/>
          <w:lang w:val="es-CO"/>
        </w:rPr>
        <w:t>Diseño y/o construcción del conjunto de obras de contención, movimiento de tierras, obras de drenaje superficiales y subsuperficiales y obras de protección requeridas para garantizar la estabilidad de taludes de corte, terraplén y laderas naturales</w:t>
      </w:r>
      <w:r w:rsidRPr="008302F1">
        <w:rPr>
          <w:rFonts w:asciiTheme="minorHAnsi" w:hAnsiTheme="minorHAnsi" w:cstheme="minorHAnsi"/>
          <w:b/>
          <w:sz w:val="20"/>
          <w:szCs w:val="20"/>
          <w:lang w:val="es-CO"/>
        </w:rPr>
        <w:t>.</w:t>
      </w:r>
    </w:p>
    <w:p w14:paraId="3F2E45B9" w14:textId="2677E356"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Estación Férrea: </w:t>
      </w:r>
      <w:r w:rsidRPr="5FB46408">
        <w:rPr>
          <w:rFonts w:asciiTheme="minorHAnsi" w:hAnsiTheme="minorHAnsi" w:cstheme="minorBidi"/>
          <w:sz w:val="20"/>
          <w:szCs w:val="20"/>
          <w:lang w:val="es-CO" w:eastAsia="es-CO"/>
        </w:rPr>
        <w:t>Edificio diseñado para la llegada y salida de trenes, que permite y regula el acceso de pasajeros y mercancías.</w:t>
      </w:r>
    </w:p>
    <w:p w14:paraId="6D35A205"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Estructura:</w:t>
      </w:r>
      <w:r w:rsidRPr="00316D5B">
        <w:rPr>
          <w:rFonts w:asciiTheme="minorHAnsi" w:hAnsiTheme="minorHAnsi" w:cstheme="minorHAnsi"/>
          <w:sz w:val="20"/>
          <w:szCs w:val="20"/>
          <w:lang w:val="es-CO"/>
        </w:rPr>
        <w:t xml:space="preserve"> </w:t>
      </w:r>
      <w:r w:rsidRPr="002F2EAB">
        <w:rPr>
          <w:rFonts w:asciiTheme="minorHAnsi" w:hAnsiTheme="minorHAnsi" w:cstheme="minorHAnsi"/>
          <w:bCs/>
          <w:sz w:val="20"/>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Pr="00316D5B">
        <w:rPr>
          <w:rStyle w:val="Refdenotaalpie"/>
          <w:rFonts w:asciiTheme="minorHAnsi" w:hAnsiTheme="minorHAnsi" w:cstheme="minorHAnsi"/>
          <w:sz w:val="20"/>
          <w:szCs w:val="20"/>
          <w:lang w:val="uz-Cyrl-UZ"/>
        </w:rPr>
        <w:footnoteReference w:id="3"/>
      </w:r>
      <w:r w:rsidRPr="00316D5B">
        <w:rPr>
          <w:rFonts w:asciiTheme="minorHAnsi" w:hAnsiTheme="minorHAnsi" w:cstheme="minorHAnsi"/>
          <w:sz w:val="20"/>
          <w:szCs w:val="20"/>
          <w:lang w:val="uz-Cyrl-UZ"/>
        </w:rPr>
        <w:t>.</w:t>
      </w:r>
    </w:p>
    <w:p w14:paraId="3D959586" w14:textId="77777777"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316D5B">
        <w:rPr>
          <w:rFonts w:asciiTheme="minorHAnsi" w:hAnsiTheme="minorHAnsi" w:cstheme="minorHAnsi"/>
          <w:b/>
          <w:sz w:val="20"/>
          <w:szCs w:val="20"/>
          <w:lang w:val="es-CO"/>
        </w:rPr>
        <w:t>Espacio Público</w:t>
      </w:r>
      <w:r w:rsidRPr="00316D5B">
        <w:rPr>
          <w:rFonts w:asciiTheme="minorHAnsi" w:hAnsiTheme="minorHAnsi" w:cstheme="minorHAnsi"/>
          <w:sz w:val="20"/>
          <w:szCs w:val="20"/>
          <w:lang w:val="es-CO"/>
        </w:rPr>
        <w:t xml:space="preserve">: </w:t>
      </w:r>
      <w:r w:rsidRPr="0094031A">
        <w:rPr>
          <w:rFonts w:asciiTheme="minorHAnsi" w:hAnsiTheme="minorHAnsi" w:cstheme="minorHAnsi"/>
          <w:bCs/>
          <w:sz w:val="20"/>
          <w:szCs w:val="20"/>
          <w:lang w:val="es-CO"/>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2E960B53" w14:textId="77777777" w:rsidR="00DC179A" w:rsidRPr="0057193F" w:rsidRDefault="00DC179A" w:rsidP="00DC179A">
      <w:pPr>
        <w:ind w:left="851"/>
        <w:jc w:val="both"/>
        <w:rPr>
          <w:rFonts w:eastAsia="Times New Roman" w:cstheme="minorHAnsi"/>
          <w:bCs/>
          <w:szCs w:val="20"/>
          <w:lang w:val="es-CO" w:eastAsia="es-ES"/>
        </w:rPr>
      </w:pPr>
      <w:r w:rsidRPr="0057193F">
        <w:rPr>
          <w:rFonts w:eastAsia="Times New Roman" w:cstheme="minorHAnsi"/>
          <w:bCs/>
          <w:szCs w:val="20"/>
          <w:lang w:val="es-CO" w:eastAsia="es-ES"/>
        </w:rPr>
        <w:t xml:space="preserve">El espacio público comprende, entre otros, los siguientes aspectos: </w:t>
      </w:r>
    </w:p>
    <w:p w14:paraId="4D3D3A3B" w14:textId="77777777" w:rsidR="00DC179A" w:rsidRPr="0057193F" w:rsidRDefault="00DC179A" w:rsidP="00DC179A">
      <w:pPr>
        <w:ind w:left="851"/>
        <w:jc w:val="both"/>
        <w:rPr>
          <w:rFonts w:eastAsia="Times New Roman" w:cstheme="minorHAnsi"/>
          <w:bCs/>
          <w:szCs w:val="20"/>
          <w:lang w:val="es-CO" w:eastAsia="es-ES"/>
        </w:rPr>
      </w:pPr>
    </w:p>
    <w:p w14:paraId="40EFC36C" w14:textId="77777777" w:rsidR="00DC179A" w:rsidRPr="0057193F" w:rsidRDefault="00DC179A" w:rsidP="00DC179A">
      <w:pPr>
        <w:ind w:left="851"/>
        <w:jc w:val="both"/>
        <w:rPr>
          <w:rFonts w:eastAsia="Times New Roman" w:cstheme="minorHAnsi"/>
          <w:bCs/>
          <w:szCs w:val="20"/>
          <w:lang w:val="es-CO" w:eastAsia="es-ES"/>
        </w:rPr>
      </w:pPr>
      <w:r w:rsidRPr="0057193F">
        <w:rPr>
          <w:rFonts w:eastAsia="Times New Roman" w:cstheme="minorHAnsi"/>
          <w:bCs/>
          <w:szCs w:val="20"/>
          <w:lang w:val="es-CO" w:eastAsia="es-ES"/>
        </w:rPr>
        <w:lastRenderedPageBreak/>
        <w:t xml:space="preserve">a. Los bienes de uso público, es decir aquellos inmuebles de dominio público cuyo uso pertenece a todos los habitantes del territorio nacional, destinados al uso o disfrute colectivo; </w:t>
      </w:r>
    </w:p>
    <w:p w14:paraId="4928E5D8" w14:textId="77777777" w:rsidR="00DC179A" w:rsidRPr="0057193F" w:rsidRDefault="00DC179A" w:rsidP="00DC179A">
      <w:pPr>
        <w:ind w:left="851"/>
        <w:jc w:val="both"/>
        <w:rPr>
          <w:rFonts w:eastAsia="Times New Roman" w:cstheme="minorHAnsi"/>
          <w:bCs/>
          <w:szCs w:val="20"/>
          <w:lang w:val="es-CO" w:eastAsia="es-ES"/>
        </w:rPr>
      </w:pPr>
      <w:r w:rsidRPr="0057193F">
        <w:rPr>
          <w:rFonts w:eastAsia="Times New Roman" w:cstheme="minorHAnsi"/>
          <w:bCs/>
          <w:szCs w:val="20"/>
          <w:lang w:val="es-CO" w:eastAsia="es-ES"/>
        </w:rPr>
        <w:t xml:space="preserve">b. Los elementos arquitectónicos, espaciales y naturales de los inmuebles de propiedad privada que por su naturaleza, uso o afectación satisfacen necesidades de uso público; </w:t>
      </w:r>
    </w:p>
    <w:p w14:paraId="4106609E" w14:textId="3DB12C60" w:rsidR="00DC179A" w:rsidRPr="0057193F" w:rsidRDefault="00DC179A" w:rsidP="5FB46408">
      <w:pPr>
        <w:ind w:left="851"/>
        <w:jc w:val="both"/>
        <w:rPr>
          <w:rFonts w:eastAsia="Times New Roman"/>
          <w:lang w:val="es-CO" w:eastAsia="es-ES"/>
        </w:rPr>
      </w:pPr>
      <w:r w:rsidRPr="5FB46408">
        <w:rPr>
          <w:rFonts w:eastAsia="Times New Roman"/>
          <w:lang w:val="es-CO" w:eastAsia="es-ES"/>
        </w:rPr>
        <w:t>c. Las áreas requeridas para la conformación del sistema de espacio público en los términos establecidos en el Decreto 1504 de 1998 compilado en el Decreto 1077 de 2015</w:t>
      </w:r>
      <w:r w:rsidR="55C3AFF7" w:rsidRPr="5FB46408">
        <w:rPr>
          <w:rFonts w:eastAsia="Times New Roman"/>
          <w:lang w:val="es-CO" w:eastAsia="es-ES"/>
        </w:rPr>
        <w:t xml:space="preserve"> o la norma que la reemplace, complemente o modifique</w:t>
      </w:r>
      <w:r w:rsidRPr="5FB46408">
        <w:rPr>
          <w:rFonts w:eastAsia="Times New Roman"/>
          <w:lang w:val="es-CO" w:eastAsia="es-ES"/>
        </w:rPr>
        <w:t>.</w:t>
      </w:r>
    </w:p>
    <w:p w14:paraId="2CB55C60"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Espacio Público Asociado a la Infraestructura de Transporte: </w:t>
      </w:r>
      <w:r>
        <w:rPr>
          <w:rFonts w:asciiTheme="minorHAnsi" w:hAnsiTheme="minorHAnsi" w:cstheme="minorHAnsi"/>
          <w:sz w:val="20"/>
          <w:szCs w:val="20"/>
          <w:lang w:val="es-CO"/>
        </w:rPr>
        <w:t>E</w:t>
      </w:r>
      <w:r w:rsidRPr="00316D5B">
        <w:rPr>
          <w:rFonts w:asciiTheme="minorHAnsi" w:hAnsiTheme="minorHAnsi" w:cstheme="minorHAnsi"/>
          <w:sz w:val="20"/>
          <w:szCs w:val="20"/>
          <w:lang w:val="es-CO"/>
        </w:rPr>
        <w:t>lementos constitutivos artificiales o construidos</w:t>
      </w:r>
      <w:r w:rsidRPr="00316D5B">
        <w:rPr>
          <w:rStyle w:val="Refdenotaalpie"/>
          <w:rFonts w:asciiTheme="minorHAnsi" w:hAnsiTheme="minorHAnsi" w:cstheme="minorHAnsi"/>
          <w:sz w:val="20"/>
          <w:szCs w:val="20"/>
          <w:lang w:val="es-CO"/>
        </w:rPr>
        <w:footnoteReference w:id="4"/>
      </w:r>
      <w:r w:rsidRPr="00316D5B">
        <w:rPr>
          <w:rFonts w:asciiTheme="minorHAnsi" w:hAnsiTheme="minorHAnsi" w:cstheme="minorHAnsi"/>
          <w:sz w:val="20"/>
          <w:szCs w:val="20"/>
          <w:lang w:val="es-CO"/>
        </w:rPr>
        <w:t xml:space="preserve">, tales como:  </w:t>
      </w:r>
    </w:p>
    <w:p w14:paraId="44A59396" w14:textId="77777777" w:rsidR="00DC179A" w:rsidRPr="00316D5B" w:rsidRDefault="00DC179A" w:rsidP="00DC179A">
      <w:pPr>
        <w:pStyle w:val="Prrafodelista"/>
        <w:numPr>
          <w:ilvl w:val="0"/>
          <w:numId w:val="29"/>
        </w:numPr>
        <w:rPr>
          <w:sz w:val="24"/>
          <w:lang w:val="es-CO" w:eastAsia="es-ES"/>
        </w:rPr>
      </w:pPr>
      <w:r w:rsidRPr="00316D5B">
        <w:rPr>
          <w:rFonts w:eastAsia="Times New Roman" w:cstheme="minorHAnsi"/>
          <w:szCs w:val="20"/>
          <w:lang w:val="es-CO" w:eastAsia="es-ES"/>
        </w:rPr>
        <w:t xml:space="preserve">Áreas integrantes de los perfiles viales peatonal y vehicular, constituidas por: </w:t>
      </w:r>
    </w:p>
    <w:p w14:paraId="1F1BAAA0" w14:textId="051726D9" w:rsidR="00DC179A" w:rsidRPr="00316D5B" w:rsidRDefault="00DC179A" w:rsidP="5E4A58B7">
      <w:pPr>
        <w:pStyle w:val="Prrafodelista"/>
        <w:numPr>
          <w:ilvl w:val="1"/>
          <w:numId w:val="29"/>
        </w:numPr>
        <w:jc w:val="both"/>
        <w:rPr>
          <w:sz w:val="24"/>
          <w:szCs w:val="24"/>
          <w:lang w:val="es-CO" w:eastAsia="es-ES"/>
        </w:rPr>
      </w:pPr>
      <w:r w:rsidRPr="5E4A58B7">
        <w:rPr>
          <w:rFonts w:eastAsia="Times New Roman"/>
          <w:u w:val="single"/>
          <w:lang w:val="es-CO" w:eastAsia="es-ES"/>
        </w:rPr>
        <w:t>Los componentes de los perfiles viales tales como:</w:t>
      </w:r>
      <w:r w:rsidRPr="5E4A58B7">
        <w:rPr>
          <w:rFonts w:eastAsia="Times New Roman"/>
          <w:lang w:val="es-CO" w:eastAsia="es-ES"/>
        </w:rPr>
        <w:t xml:space="preserve">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w:t>
      </w:r>
      <w:r w:rsidR="0B802443" w:rsidRPr="5E4A58B7">
        <w:rPr>
          <w:rFonts w:eastAsia="Times New Roman"/>
          <w:lang w:val="es-CO" w:eastAsia="es-ES"/>
        </w:rPr>
        <w:t>c</w:t>
      </w:r>
      <w:r w:rsidRPr="5E4A58B7">
        <w:rPr>
          <w:rFonts w:eastAsia="Times New Roman"/>
          <w:lang w:val="es-CO" w:eastAsia="es-ES"/>
        </w:rPr>
        <w:t xml:space="preserve">letas, estacionamiento para motocicletas, estacionamiento bajo espacio público, zonas azules, bahías de estacionamiento, bermas, separadores, reductores de velocidad, calzadas, carriles. </w:t>
      </w:r>
    </w:p>
    <w:p w14:paraId="036D7A65" w14:textId="77777777" w:rsidR="00DC179A" w:rsidRPr="00316D5B" w:rsidRDefault="00DC179A" w:rsidP="00DC179A">
      <w:pPr>
        <w:pStyle w:val="Prrafodelista"/>
        <w:ind w:left="1931"/>
        <w:jc w:val="both"/>
        <w:rPr>
          <w:sz w:val="24"/>
          <w:lang w:val="es-CO" w:eastAsia="es-ES"/>
        </w:rPr>
      </w:pPr>
    </w:p>
    <w:p w14:paraId="19FD25FF" w14:textId="77777777" w:rsidR="00DC179A" w:rsidRPr="00316D5B" w:rsidRDefault="00DC179A" w:rsidP="00DC179A">
      <w:pPr>
        <w:pStyle w:val="Prrafodelista"/>
        <w:numPr>
          <w:ilvl w:val="1"/>
          <w:numId w:val="29"/>
        </w:numPr>
        <w:jc w:val="both"/>
        <w:rPr>
          <w:sz w:val="24"/>
          <w:lang w:val="es-CO" w:eastAsia="es-ES"/>
        </w:rPr>
      </w:pPr>
      <w:r w:rsidRPr="00316D5B">
        <w:rPr>
          <w:rFonts w:eastAsia="Times New Roman" w:cstheme="minorHAnsi"/>
          <w:szCs w:val="20"/>
          <w:u w:val="single"/>
          <w:lang w:val="es-CO" w:eastAsia="es-ES"/>
        </w:rPr>
        <w:t>Los componentes de los cruces o intersecciones, tales como:</w:t>
      </w:r>
      <w:r w:rsidRPr="00316D5B">
        <w:rPr>
          <w:rFonts w:eastAsia="Times New Roman" w:cstheme="minorHAnsi"/>
          <w:szCs w:val="20"/>
          <w:lang w:val="es-CO" w:eastAsia="es-ES"/>
        </w:rPr>
        <w:t xml:space="preserve"> esquinas, glorietas, orejas, puentes vehiculares, túneles y viaductos. </w:t>
      </w:r>
    </w:p>
    <w:p w14:paraId="1FA76F0C" w14:textId="77777777" w:rsidR="00DC179A" w:rsidRPr="00316D5B" w:rsidRDefault="00DC179A" w:rsidP="00DC179A">
      <w:pPr>
        <w:pStyle w:val="Prrafodelista"/>
        <w:rPr>
          <w:lang w:val="es-CO" w:eastAsia="es-ES"/>
        </w:rPr>
      </w:pPr>
    </w:p>
    <w:p w14:paraId="755BD6CE" w14:textId="77777777" w:rsidR="00DC179A" w:rsidRPr="00316D5B" w:rsidRDefault="00DC179A" w:rsidP="00DC179A">
      <w:pPr>
        <w:ind w:left="851"/>
        <w:jc w:val="both"/>
        <w:rPr>
          <w:lang w:val="es-CO" w:eastAsia="es-ES"/>
        </w:rPr>
      </w:pPr>
      <w:r w:rsidRPr="00316D5B">
        <w:rPr>
          <w:lang w:val="es-CO" w:eastAsia="es-ES"/>
        </w:rPr>
        <w:t xml:space="preserve">Para los fines de los Documentos Tipo se entiende que estos elementos del Espacio Público deberán estar asociados o vinculados a una infraestructura de transporte. </w:t>
      </w:r>
    </w:p>
    <w:p w14:paraId="5F4C868F" w14:textId="77777777" w:rsidR="00DC179A" w:rsidRPr="00316D5B" w:rsidRDefault="00DC179A" w:rsidP="00DC179A">
      <w:pPr>
        <w:ind w:left="851"/>
        <w:jc w:val="both"/>
        <w:rPr>
          <w:lang w:val="es-CO" w:eastAsia="es-ES"/>
        </w:rPr>
      </w:pPr>
    </w:p>
    <w:p w14:paraId="15D3012E"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lang w:val="es-CO"/>
        </w:rPr>
      </w:pPr>
      <w:r w:rsidRPr="00316D5B">
        <w:rPr>
          <w:rFonts w:asciiTheme="minorHAnsi" w:hAnsiTheme="minorHAnsi" w:cstheme="minorHAnsi"/>
          <w:b/>
          <w:sz w:val="20"/>
          <w:szCs w:val="20"/>
          <w:lang w:val="es-CO"/>
        </w:rPr>
        <w:t>Franja</w:t>
      </w:r>
      <w:r w:rsidRPr="00316D5B">
        <w:rPr>
          <w:lang w:val="es-CO"/>
        </w:rPr>
        <w:t xml:space="preserve"> </w:t>
      </w:r>
      <w:r w:rsidRPr="00316D5B">
        <w:rPr>
          <w:rFonts w:asciiTheme="minorHAnsi" w:hAnsiTheme="minorHAnsi" w:cstheme="minorHAnsi"/>
          <w:b/>
          <w:sz w:val="20"/>
          <w:szCs w:val="20"/>
          <w:lang w:val="es-CO"/>
        </w:rPr>
        <w:t xml:space="preserve">de Circulación Peatonal: </w:t>
      </w:r>
      <w:r w:rsidRPr="00316D5B">
        <w:rPr>
          <w:rFonts w:asciiTheme="minorHAnsi" w:hAnsiTheme="minorHAnsi" w:cstheme="minorHAnsi"/>
          <w:sz w:val="20"/>
          <w:szCs w:val="20"/>
          <w:lang w:val="es-CO"/>
        </w:rPr>
        <w:t xml:space="preserve">Zona o sendero de las vías de circulación peatonal, destinada exclusivamente al tránsito de las personas. </w:t>
      </w:r>
      <w:r w:rsidRPr="00316D5B">
        <w:rPr>
          <w:lang w:val="es-CO"/>
        </w:rPr>
        <w:t xml:space="preserve"> </w:t>
      </w:r>
    </w:p>
    <w:p w14:paraId="5AE10465" w14:textId="310998D6" w:rsidR="00DC179A" w:rsidRPr="00316D5B" w:rsidRDefault="00DC179A" w:rsidP="00DC179A">
      <w:pPr>
        <w:pStyle w:val="Invias-VietaNumerada"/>
        <w:numPr>
          <w:ilvl w:val="1"/>
          <w:numId w:val="22"/>
        </w:numPr>
        <w:autoSpaceDE w:val="0"/>
        <w:autoSpaceDN w:val="0"/>
        <w:adjustRightInd w:val="0"/>
        <w:spacing w:before="120" w:after="240"/>
        <w:ind w:left="851" w:hanging="567"/>
        <w:rPr>
          <w:lang w:val="es-CO"/>
        </w:rPr>
      </w:pPr>
      <w:r w:rsidRPr="5FB46408">
        <w:rPr>
          <w:rFonts w:asciiTheme="minorHAnsi" w:hAnsiTheme="minorHAnsi" w:cstheme="minorBidi"/>
          <w:b/>
          <w:bCs/>
          <w:sz w:val="20"/>
          <w:szCs w:val="20"/>
          <w:lang w:val="es-CO"/>
        </w:rPr>
        <w:t xml:space="preserve">Gálibo: </w:t>
      </w:r>
      <w:r w:rsidRPr="5FB46408">
        <w:rPr>
          <w:rFonts w:asciiTheme="minorHAnsi" w:hAnsiTheme="minorHAnsi" w:cstheme="minorBidi"/>
          <w:sz w:val="20"/>
          <w:szCs w:val="20"/>
          <w:lang w:val="es-CO"/>
        </w:rPr>
        <w:t>Altura entre la superficie de rodadura de la calzada (o lámina de agua) y el borde inferior de la superestructura de un puente</w:t>
      </w:r>
      <w:r w:rsidR="2540E76E" w:rsidRPr="5FB46408">
        <w:rPr>
          <w:rFonts w:asciiTheme="minorHAnsi" w:hAnsiTheme="minorHAnsi" w:cstheme="minorBidi"/>
          <w:sz w:val="20"/>
          <w:szCs w:val="20"/>
          <w:lang w:val="es-CO"/>
        </w:rPr>
        <w:t xml:space="preserve"> o viaducto</w:t>
      </w:r>
      <w:r w:rsidRPr="5FB46408">
        <w:rPr>
          <w:rFonts w:asciiTheme="minorHAnsi" w:hAnsiTheme="minorHAnsi" w:cstheme="minorBidi"/>
          <w:sz w:val="20"/>
          <w:szCs w:val="20"/>
          <w:lang w:val="es-CO"/>
        </w:rPr>
        <w:t xml:space="preserve">. </w:t>
      </w:r>
    </w:p>
    <w:p w14:paraId="057289DC"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Infraestructura o Red Vial Local</w:t>
      </w:r>
      <w:r w:rsidRPr="00316D5B">
        <w:rPr>
          <w:lang w:val="es-CO"/>
        </w:rPr>
        <w:t xml:space="preserve">: </w:t>
      </w:r>
      <w:r>
        <w:rPr>
          <w:rFonts w:asciiTheme="minorHAnsi" w:hAnsiTheme="minorHAnsi" w:cstheme="minorHAnsi"/>
          <w:sz w:val="20"/>
          <w:szCs w:val="20"/>
          <w:lang w:val="es-CO"/>
        </w:rPr>
        <w:t>C</w:t>
      </w:r>
      <w:r w:rsidRPr="00316D5B">
        <w:rPr>
          <w:rFonts w:asciiTheme="minorHAnsi" w:hAnsiTheme="minorHAnsi" w:cstheme="minorHAnsi"/>
          <w:sz w:val="20"/>
          <w:szCs w:val="20"/>
          <w:lang w:val="es-CO"/>
        </w:rPr>
        <w:t>onjunto de vías que permiten la comunicación entre las urbanizaciones y la red vial secundaria, garantizando la accesibilidad interna a cada una de las unidades prediales de la urbanización.</w:t>
      </w:r>
    </w:p>
    <w:p w14:paraId="094F9C3B" w14:textId="77777777" w:rsidR="00457012" w:rsidRPr="00457012" w:rsidRDefault="00DC179A" w:rsidP="00457012">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457012">
        <w:rPr>
          <w:rFonts w:asciiTheme="minorHAnsi" w:hAnsiTheme="minorHAnsi" w:cstheme="minorHAnsi"/>
          <w:b/>
          <w:sz w:val="20"/>
          <w:szCs w:val="20"/>
          <w:lang w:val="es-CO"/>
        </w:rPr>
        <w:t>Infraestructura o Red Vial Principal</w:t>
      </w:r>
      <w:r w:rsidRPr="00457012">
        <w:rPr>
          <w:lang w:val="es-CO"/>
        </w:rPr>
        <w:t xml:space="preserve">: </w:t>
      </w:r>
      <w:r w:rsidR="00457012" w:rsidRPr="00457012">
        <w:rPr>
          <w:rFonts w:asciiTheme="minorHAnsi" w:hAnsiTheme="minorHAnsi" w:cstheme="minorHAnsi"/>
          <w:sz w:val="20"/>
          <w:szCs w:val="20"/>
          <w:lang w:val="es-CO"/>
        </w:rPr>
        <w:t>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50331EB3" w14:textId="385AAA9A" w:rsidR="00DC179A" w:rsidRPr="00457012" w:rsidRDefault="00DC179A" w:rsidP="00457012">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457012">
        <w:rPr>
          <w:rFonts w:asciiTheme="minorHAnsi" w:hAnsiTheme="minorHAnsi" w:cstheme="minorHAnsi"/>
          <w:b/>
          <w:sz w:val="20"/>
          <w:szCs w:val="20"/>
          <w:lang w:val="es-CO"/>
        </w:rPr>
        <w:t>Infraestructura o Red Vial Secundaria</w:t>
      </w:r>
      <w:r w:rsidRPr="00457012">
        <w:rPr>
          <w:lang w:val="es-CO"/>
        </w:rPr>
        <w:t xml:space="preserve">: </w:t>
      </w:r>
      <w:r w:rsidRPr="00457012">
        <w:rPr>
          <w:rFonts w:asciiTheme="minorHAnsi" w:hAnsiTheme="minorHAnsi" w:cstheme="minorHAnsi"/>
          <w:sz w:val="20"/>
          <w:szCs w:val="20"/>
          <w:lang w:val="es-CO"/>
        </w:rPr>
        <w:t>Conjunto de vías que permiten la movilidad y articulación entre la malla vial arterial o principal y la red vial local.</w:t>
      </w:r>
    </w:p>
    <w:p w14:paraId="542D92CA"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lastRenderedPageBreak/>
        <w:t>Intercambiador Vial / Intersección Vial</w:t>
      </w:r>
      <w:r w:rsidRPr="00316D5B">
        <w:rPr>
          <w:lang w:val="es-CO"/>
        </w:rPr>
        <w:t xml:space="preserve">: </w:t>
      </w:r>
      <w:r w:rsidRPr="00316D5B">
        <w:rPr>
          <w:rFonts w:asciiTheme="minorHAnsi" w:hAnsiTheme="minorHAnsi" w:cstheme="minorHAnsi"/>
          <w:sz w:val="20"/>
          <w:szCs w:val="20"/>
          <w:lang w:val="es-CO"/>
        </w:rPr>
        <w:t>Dispositivos viales en los que dos o más carreteras se encuentran ya sea en un mismo nivel o bien en distintos, produciéndose cruces y cambios de trayectorias de los vehículos que por ellos circulan.</w:t>
      </w:r>
    </w:p>
    <w:p w14:paraId="73654072" w14:textId="60590ED7" w:rsidR="00DC179A" w:rsidRPr="0094031A"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Longitud de </w:t>
      </w:r>
      <w:r w:rsidR="46117EE0" w:rsidRPr="5FB46408">
        <w:rPr>
          <w:rFonts w:asciiTheme="minorHAnsi" w:hAnsiTheme="minorHAnsi" w:cstheme="minorBidi"/>
          <w:b/>
          <w:bCs/>
          <w:sz w:val="20"/>
          <w:szCs w:val="20"/>
          <w:lang w:val="es-CO"/>
        </w:rPr>
        <w:t>V</w:t>
      </w:r>
      <w:r w:rsidRPr="5FB46408">
        <w:rPr>
          <w:rFonts w:asciiTheme="minorHAnsi" w:hAnsiTheme="minorHAnsi" w:cstheme="minorBidi"/>
          <w:b/>
          <w:bCs/>
          <w:sz w:val="20"/>
          <w:szCs w:val="20"/>
          <w:lang w:val="es-CO"/>
        </w:rPr>
        <w:t>ía:</w:t>
      </w:r>
      <w:r w:rsidRPr="5FB46408">
        <w:rPr>
          <w:rFonts w:asciiTheme="minorHAnsi" w:hAnsiTheme="minorHAnsi" w:cstheme="minorBidi"/>
          <w:sz w:val="20"/>
          <w:szCs w:val="20"/>
          <w:lang w:val="es-CO"/>
        </w:rPr>
        <w:t xml:space="preserve"> Distancia desde el punto inicial hasta el punto final a través del eje del alineamiento vial.</w:t>
      </w:r>
    </w:p>
    <w:p w14:paraId="0E66594B"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Luz: </w:t>
      </w:r>
      <w:r>
        <w:rPr>
          <w:rFonts w:asciiTheme="minorHAnsi" w:hAnsiTheme="minorHAnsi" w:cstheme="minorHAnsi"/>
          <w:sz w:val="20"/>
          <w:szCs w:val="20"/>
          <w:lang w:val="es-CO"/>
        </w:rPr>
        <w:t>D</w:t>
      </w:r>
      <w:r w:rsidRPr="00316D5B">
        <w:rPr>
          <w:rFonts w:asciiTheme="minorHAnsi" w:hAnsiTheme="minorHAnsi" w:cstheme="minorHAnsi"/>
          <w:sz w:val="20"/>
          <w:szCs w:val="20"/>
          <w:lang w:val="es-CO"/>
        </w:rPr>
        <w:t>istancia en proyección horizontal que existe entre dos apoyos de una viga.</w:t>
      </w:r>
      <w:r w:rsidRPr="00316D5B">
        <w:rPr>
          <w:rFonts w:asciiTheme="minorHAnsi" w:hAnsiTheme="minorHAnsi" w:cstheme="minorHAnsi"/>
          <w:b/>
          <w:sz w:val="20"/>
          <w:szCs w:val="20"/>
          <w:lang w:val="es-CO"/>
        </w:rPr>
        <w:t xml:space="preserve"> </w:t>
      </w:r>
    </w:p>
    <w:p w14:paraId="077C39BD" w14:textId="539B3B93"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Luz </w:t>
      </w:r>
      <w:r w:rsidR="466DB642" w:rsidRPr="5FB46408">
        <w:rPr>
          <w:rFonts w:asciiTheme="minorHAnsi" w:hAnsiTheme="minorHAnsi" w:cstheme="minorBidi"/>
          <w:b/>
          <w:bCs/>
          <w:sz w:val="20"/>
          <w:szCs w:val="20"/>
          <w:lang w:val="es-CO"/>
        </w:rPr>
        <w:t>P</w:t>
      </w:r>
      <w:r w:rsidRPr="5FB46408">
        <w:rPr>
          <w:rFonts w:asciiTheme="minorHAnsi" w:hAnsiTheme="minorHAnsi" w:cstheme="minorBidi"/>
          <w:b/>
          <w:bCs/>
          <w:sz w:val="20"/>
          <w:szCs w:val="20"/>
          <w:lang w:val="es-CO"/>
        </w:rPr>
        <w:t xml:space="preserve">rincipal: </w:t>
      </w:r>
      <w:r w:rsidRPr="5FB46408">
        <w:rPr>
          <w:rFonts w:asciiTheme="minorHAnsi" w:hAnsiTheme="minorHAnsi" w:cstheme="minorBidi"/>
          <w:sz w:val="20"/>
          <w:szCs w:val="20"/>
          <w:lang w:val="es-CO"/>
        </w:rPr>
        <w:t>Es la mayor longitud entre apoyos de la viga más larga del puente, cuando éste tenga más de una.</w:t>
      </w:r>
    </w:p>
    <w:p w14:paraId="43BFB092" w14:textId="6AC2F33C" w:rsidR="00DC179A" w:rsidRPr="0094031A"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uz-Cyrl-UZ"/>
        </w:rPr>
      </w:pPr>
      <w:r w:rsidRPr="5FB46408">
        <w:rPr>
          <w:rFonts w:asciiTheme="minorHAnsi" w:hAnsiTheme="minorHAnsi" w:cstheme="minorBidi"/>
          <w:b/>
          <w:bCs/>
          <w:sz w:val="20"/>
          <w:szCs w:val="20"/>
          <w:lang w:val="es-CO"/>
        </w:rPr>
        <w:t xml:space="preserve">Mantenimiento de </w:t>
      </w:r>
      <w:r w:rsidR="58BFF668" w:rsidRPr="5FB46408">
        <w:rPr>
          <w:rFonts w:asciiTheme="minorHAnsi" w:hAnsiTheme="minorHAnsi" w:cstheme="minorBidi"/>
          <w:b/>
          <w:bCs/>
          <w:sz w:val="20"/>
          <w:szCs w:val="20"/>
          <w:lang w:val="es-CO"/>
        </w:rPr>
        <w:t>E</w:t>
      </w:r>
      <w:r w:rsidRPr="5FB46408">
        <w:rPr>
          <w:rFonts w:asciiTheme="minorHAnsi" w:hAnsiTheme="minorHAnsi" w:cstheme="minorBidi"/>
          <w:b/>
          <w:bCs/>
          <w:sz w:val="20"/>
          <w:szCs w:val="20"/>
          <w:lang w:val="es-CO"/>
        </w:rPr>
        <w:t xml:space="preserve">mergencia: </w:t>
      </w:r>
      <w:r w:rsidRPr="5FB46408">
        <w:rPr>
          <w:rFonts w:asciiTheme="minorHAnsi" w:hAnsiTheme="minorHAnsi" w:cstheme="minorBidi"/>
          <w:sz w:val="20"/>
          <w:szCs w:val="20"/>
          <w:lang w:val="es-CO"/>
        </w:rPr>
        <w:t>I</w:t>
      </w:r>
      <w:r w:rsidRPr="5FB46408">
        <w:rPr>
          <w:rFonts w:asciiTheme="minorHAnsi" w:hAnsiTheme="minorHAnsi" w:cstheme="minorBidi"/>
          <w:sz w:val="20"/>
          <w:szCs w:val="20"/>
          <w:lang w:val="uz-Cyrl-UZ"/>
        </w:rPr>
        <w:t xml:space="preserve">ntervenciones en la infraestructura derivada de </w:t>
      </w:r>
      <w:r w:rsidR="67F9E46A" w:rsidRPr="5FB46408">
        <w:rPr>
          <w:rFonts w:asciiTheme="minorHAnsi" w:hAnsiTheme="minorHAnsi" w:cstheme="minorBidi"/>
          <w:sz w:val="20"/>
          <w:szCs w:val="20"/>
          <w:lang w:val="uz-Cyrl-UZ"/>
        </w:rPr>
        <w:t>sucesos</w:t>
      </w:r>
      <w:r w:rsidRPr="5FB46408">
        <w:rPr>
          <w:rFonts w:asciiTheme="minorHAnsi" w:hAnsiTheme="minorHAnsi" w:cstheme="minorBidi"/>
          <w:sz w:val="20"/>
          <w:szCs w:val="20"/>
          <w:lang w:val="uz-Cyrl-UZ"/>
        </w:rPr>
        <w:t xml:space="preserve"> que tengan como origen emergencias climáticas, telúricas, terrorismo, entre otros, que a la luz de la legislación vigente puedan considerarse eventos de fuerza mayor o caso fortuito (artículo 12</w:t>
      </w:r>
      <w:r w:rsidR="7303986E" w:rsidRPr="5FB46408">
        <w:rPr>
          <w:rFonts w:asciiTheme="minorHAnsi" w:hAnsiTheme="minorHAnsi" w:cstheme="minorBidi"/>
          <w:sz w:val="20"/>
          <w:szCs w:val="20"/>
          <w:lang w:val="uz-Cyrl-UZ"/>
        </w:rPr>
        <w:t xml:space="preserve"> de la</w:t>
      </w:r>
      <w:r w:rsidRPr="5FB46408">
        <w:rPr>
          <w:rFonts w:asciiTheme="minorHAnsi" w:hAnsiTheme="minorHAnsi" w:cstheme="minorBidi"/>
          <w:sz w:val="20"/>
          <w:szCs w:val="20"/>
          <w:lang w:val="uz-Cyrl-UZ"/>
        </w:rPr>
        <w:t xml:space="preserve"> Ley 1682 de 2013). </w:t>
      </w:r>
    </w:p>
    <w:p w14:paraId="2BE5B1A0" w14:textId="53FA2873" w:rsidR="00DC179A" w:rsidRPr="0094031A"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Mantenimiento </w:t>
      </w:r>
      <w:r w:rsidR="56A33425" w:rsidRPr="5FB46408">
        <w:rPr>
          <w:rFonts w:asciiTheme="minorHAnsi" w:hAnsiTheme="minorHAnsi" w:cstheme="minorBidi"/>
          <w:b/>
          <w:bCs/>
          <w:sz w:val="20"/>
          <w:szCs w:val="20"/>
          <w:lang w:val="es-CO"/>
        </w:rPr>
        <w:t>I</w:t>
      </w:r>
      <w:r w:rsidRPr="5FB46408">
        <w:rPr>
          <w:rFonts w:asciiTheme="minorHAnsi" w:hAnsiTheme="minorHAnsi" w:cstheme="minorBidi"/>
          <w:b/>
          <w:bCs/>
          <w:sz w:val="20"/>
          <w:szCs w:val="20"/>
          <w:lang w:val="es-CO"/>
        </w:rPr>
        <w:t xml:space="preserve">ntegral: </w:t>
      </w:r>
      <w:r w:rsidRPr="5FB46408">
        <w:rPr>
          <w:rFonts w:asciiTheme="minorHAnsi" w:hAnsiTheme="minorHAnsi" w:cstheme="minorBidi"/>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5DBFFC6" w14:textId="3EEEB3F2" w:rsidR="00DC179A" w:rsidRPr="0094031A"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uz-Cyrl-UZ"/>
        </w:rPr>
      </w:pPr>
      <w:r w:rsidRPr="5FB46408">
        <w:rPr>
          <w:rFonts w:asciiTheme="minorHAnsi" w:hAnsiTheme="minorHAnsi" w:cstheme="minorBidi"/>
          <w:b/>
          <w:bCs/>
          <w:sz w:val="20"/>
          <w:szCs w:val="20"/>
          <w:lang w:val="es-CO"/>
        </w:rPr>
        <w:t xml:space="preserve">Mantenimiento </w:t>
      </w:r>
      <w:r w:rsidR="252D8C60" w:rsidRPr="5FB46408">
        <w:rPr>
          <w:rFonts w:asciiTheme="minorHAnsi" w:hAnsiTheme="minorHAnsi" w:cstheme="minorBidi"/>
          <w:b/>
          <w:bCs/>
          <w:sz w:val="20"/>
          <w:szCs w:val="20"/>
          <w:lang w:val="es-CO"/>
        </w:rPr>
        <w:t>P</w:t>
      </w:r>
      <w:r w:rsidRPr="5FB46408">
        <w:rPr>
          <w:rFonts w:asciiTheme="minorHAnsi" w:hAnsiTheme="minorHAnsi" w:cstheme="minorBidi"/>
          <w:b/>
          <w:bCs/>
          <w:sz w:val="20"/>
          <w:szCs w:val="20"/>
          <w:lang w:val="es-CO"/>
        </w:rPr>
        <w:t>eriódico:</w:t>
      </w:r>
      <w:r w:rsidRPr="5FB46408">
        <w:rPr>
          <w:rFonts w:asciiTheme="minorHAnsi" w:hAnsiTheme="minorHAnsi" w:cstheme="minorBidi"/>
          <w:sz w:val="20"/>
          <w:szCs w:val="20"/>
          <w:lang w:val="es-CO"/>
        </w:rPr>
        <w:t xml:space="preserve"> </w:t>
      </w:r>
      <w:r w:rsidRPr="5FB46408">
        <w:rPr>
          <w:rFonts w:asciiTheme="minorHAnsi" w:hAnsiTheme="minorHAnsi" w:cstheme="minorBidi"/>
          <w:sz w:val="20"/>
          <w:szCs w:val="20"/>
          <w:lang w:val="es-ES"/>
        </w:rPr>
        <w:t>A</w:t>
      </w:r>
      <w:r w:rsidRPr="5FB46408">
        <w:rPr>
          <w:rFonts w:asciiTheme="minorHAnsi" w:hAnsiTheme="minorHAnsi" w:cstheme="minorBidi"/>
          <w:sz w:val="20"/>
          <w:szCs w:val="20"/>
          <w:lang w:val="uz-Cyrl-UZ"/>
        </w:rPr>
        <w:t>ctividades de conservación a intervalos variables, destinados primordialmente a recuperar los deterioros ocasionados por el uso o por fenómenos naturales o agentes externos.</w:t>
      </w:r>
    </w:p>
    <w:p w14:paraId="03F00EB3" w14:textId="667A2187" w:rsidR="00DC179A" w:rsidRPr="0094031A"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Mantenimiento </w:t>
      </w:r>
      <w:r w:rsidR="2C812DDE" w:rsidRPr="5FB46408">
        <w:rPr>
          <w:rFonts w:asciiTheme="minorHAnsi" w:hAnsiTheme="minorHAnsi" w:cstheme="minorBidi"/>
          <w:b/>
          <w:bCs/>
          <w:sz w:val="20"/>
          <w:szCs w:val="20"/>
          <w:lang w:val="es-CO"/>
        </w:rPr>
        <w:t>R</w:t>
      </w:r>
      <w:r w:rsidRPr="5FB46408">
        <w:rPr>
          <w:rFonts w:asciiTheme="minorHAnsi" w:hAnsiTheme="minorHAnsi" w:cstheme="minorBidi"/>
          <w:b/>
          <w:bCs/>
          <w:sz w:val="20"/>
          <w:szCs w:val="20"/>
          <w:lang w:val="es-CO"/>
        </w:rPr>
        <w:t xml:space="preserve">utinario. </w:t>
      </w:r>
      <w:r w:rsidRPr="5FB46408">
        <w:rPr>
          <w:rFonts w:asciiTheme="minorHAnsi" w:hAnsiTheme="minorHAnsi" w:cstheme="minorBidi"/>
          <w:sz w:val="20"/>
          <w:szCs w:val="20"/>
          <w:lang w:val="es-CO"/>
        </w:rPr>
        <w:t>Conservación continua (a intervalos menores de un año) con el fin de mantener las condiciones óptimas para el tránsito y uso adecuado de la infraestructura de transporte.</w:t>
      </w:r>
    </w:p>
    <w:p w14:paraId="2B708C3F" w14:textId="77777777"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4031A">
        <w:rPr>
          <w:rFonts w:asciiTheme="minorHAnsi" w:hAnsiTheme="minorHAnsi" w:cstheme="minorHAnsi"/>
          <w:b/>
          <w:sz w:val="20"/>
          <w:szCs w:val="20"/>
          <w:lang w:val="es-CO"/>
        </w:rPr>
        <w:t xml:space="preserve">Mejoramiento: </w:t>
      </w:r>
      <w:r w:rsidRPr="0094031A">
        <w:rPr>
          <w:rFonts w:asciiTheme="minorHAnsi" w:hAnsiTheme="minorHAnsi" w:cstheme="minorHAnsi"/>
          <w:bCs/>
          <w:sz w:val="20"/>
          <w:szCs w:val="20"/>
          <w:lang w:val="es-CO"/>
        </w:rPr>
        <w:t>Cambios en una infraestructura de transporte con el propósito de mejorar sus especificaciones técnicas iniciales</w:t>
      </w:r>
      <w:r w:rsidRPr="0094031A">
        <w:rPr>
          <w:rStyle w:val="Refdenotaalpie"/>
          <w:rFonts w:asciiTheme="minorHAnsi" w:hAnsiTheme="minorHAnsi" w:cstheme="minorHAnsi"/>
          <w:bCs/>
          <w:sz w:val="20"/>
          <w:szCs w:val="20"/>
          <w:lang w:val="es-CO"/>
        </w:rPr>
        <w:footnoteReference w:id="5"/>
      </w:r>
      <w:r w:rsidRPr="0094031A">
        <w:rPr>
          <w:rFonts w:asciiTheme="minorHAnsi" w:hAnsiTheme="minorHAnsi" w:cstheme="minorHAnsi"/>
          <w:bCs/>
          <w:sz w:val="20"/>
          <w:szCs w:val="20"/>
          <w:lang w:val="es-CO"/>
        </w:rPr>
        <w:t>.</w:t>
      </w:r>
    </w:p>
    <w:p w14:paraId="17C10E9A" w14:textId="291F6BEE" w:rsidR="00DC179A" w:rsidRPr="00316D5B" w:rsidRDefault="00DC179A" w:rsidP="5E4A58B7">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E4A58B7">
        <w:rPr>
          <w:rFonts w:asciiTheme="minorHAnsi" w:hAnsiTheme="minorHAnsi" w:cstheme="minorBidi"/>
          <w:b/>
          <w:bCs/>
          <w:sz w:val="20"/>
          <w:szCs w:val="20"/>
          <w:lang w:val="es-CO"/>
        </w:rPr>
        <w:t xml:space="preserve">Muelle Fluvial: </w:t>
      </w:r>
      <w:r w:rsidRPr="5E4A58B7">
        <w:rPr>
          <w:rFonts w:asciiTheme="minorHAnsi" w:hAnsiTheme="minorHAnsi" w:cstheme="minorBidi"/>
          <w:sz w:val="20"/>
          <w:szCs w:val="20"/>
          <w:lang w:val="es-CO"/>
        </w:rPr>
        <w:t>Infraestructura levantada a orillas de un r</w:t>
      </w:r>
      <w:r w:rsidR="0E3D8A3E" w:rsidRPr="5E4A58B7">
        <w:rPr>
          <w:rFonts w:asciiTheme="minorHAnsi" w:hAnsiTheme="minorHAnsi" w:cstheme="minorBidi"/>
          <w:sz w:val="20"/>
          <w:szCs w:val="20"/>
          <w:lang w:val="es-CO"/>
        </w:rPr>
        <w:t>í</w:t>
      </w:r>
      <w:r w:rsidRPr="5E4A58B7">
        <w:rPr>
          <w:rFonts w:asciiTheme="minorHAnsi" w:hAnsiTheme="minorHAnsi" w:cstheme="minorBidi"/>
          <w:sz w:val="20"/>
          <w:szCs w:val="20"/>
          <w:lang w:val="es-CO"/>
        </w:rPr>
        <w:t>o, que sirve para que las embarcaciones puedan atracar y/o embarcar y/o desembarcar pasajeros y/o carga.</w:t>
      </w:r>
    </w:p>
    <w:p w14:paraId="6459E8E2"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Muelle Flotante: </w:t>
      </w:r>
      <w:r w:rsidRPr="00316D5B">
        <w:rPr>
          <w:rFonts w:asciiTheme="minorHAnsi" w:hAnsiTheme="minorHAnsi" w:cstheme="minorHAnsi"/>
          <w:sz w:val="20"/>
          <w:szCs w:val="20"/>
          <w:lang w:val="es-CO"/>
        </w:rPr>
        <w:t>Artefacto naval flotante que sirve para que las embarcaciones puedan atracar y/o embarcar y/o desembarcar pasajeros y/o carga en un río o en el mar.</w:t>
      </w:r>
    </w:p>
    <w:p w14:paraId="6848161E"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Muelle en Concreto: </w:t>
      </w:r>
      <w:r w:rsidRPr="00316D5B">
        <w:rPr>
          <w:rFonts w:asciiTheme="minorHAnsi" w:hAnsiTheme="minorHAnsi" w:cstheme="minorHAnsi"/>
          <w:sz w:val="20"/>
          <w:szCs w:val="20"/>
          <w:lang w:val="es-CO"/>
        </w:rPr>
        <w:t>Estructura construida en concreto ubicada a orillas de un río o el mar, que sirve para que las embarcaciones puedan atracar y/o embarcar y/o desembarcar pasajeros y/o carga.</w:t>
      </w:r>
    </w:p>
    <w:p w14:paraId="30856BF2"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Muelle Metálico:</w:t>
      </w:r>
      <w:r w:rsidRPr="00316D5B">
        <w:rPr>
          <w:rFonts w:asciiTheme="minorHAnsi" w:hAnsiTheme="minorHAnsi" w:cstheme="minorHAnsi"/>
          <w:sz w:val="20"/>
          <w:szCs w:val="20"/>
          <w:lang w:val="es-CO"/>
        </w:rPr>
        <w:t xml:space="preserve"> Estructura construida en metal ubicada a orillas de un río o el mar, que sirve para que las embarcaciones puedan atracar y/o embarcar y/o desembarcar pasajeros y/o carga.</w:t>
      </w:r>
    </w:p>
    <w:p w14:paraId="098ADDBD"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lastRenderedPageBreak/>
        <w:t xml:space="preserve">Obra Civil Hidráulica: </w:t>
      </w:r>
      <w:r>
        <w:rPr>
          <w:rFonts w:asciiTheme="minorHAnsi" w:hAnsiTheme="minorHAnsi" w:cstheme="minorHAnsi"/>
          <w:sz w:val="20"/>
          <w:szCs w:val="20"/>
          <w:lang w:val="es-CO" w:eastAsia="es-CO"/>
        </w:rPr>
        <w:t>O</w:t>
      </w:r>
      <w:r w:rsidRPr="00316D5B">
        <w:rPr>
          <w:rFonts w:asciiTheme="minorHAnsi" w:hAnsiTheme="minorHAnsi" w:cstheme="minorHAnsi"/>
          <w:sz w:val="20"/>
          <w:szCs w:val="20"/>
          <w:lang w:val="es-CO" w:eastAsia="es-CO"/>
        </w:rPr>
        <w:t>bra de ingeniería civil construida, en el cauce de ríos, caños, esteros, cuerpos de agua de origen fluvial o lecho del mar con el objetivo de controlar el agua, con fines de aprovechamiento, encauzamiento o de defensa.</w:t>
      </w:r>
    </w:p>
    <w:p w14:paraId="2F693F54" w14:textId="76653758"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Obra Civil Marítima: </w:t>
      </w:r>
      <w:r w:rsidRPr="5FB46408">
        <w:rPr>
          <w:rFonts w:asciiTheme="minorHAnsi" w:hAnsiTheme="minorHAnsi" w:cstheme="minorBidi"/>
          <w:sz w:val="20"/>
          <w:szCs w:val="20"/>
          <w:lang w:val="es-CO"/>
        </w:rPr>
        <w:t>Obra ejecutada en el lecho marino</w:t>
      </w:r>
      <w:r w:rsidRPr="5FB46408">
        <w:rPr>
          <w:rFonts w:asciiTheme="minorHAnsi" w:hAnsiTheme="minorHAnsi" w:cstheme="minorBidi"/>
          <w:sz w:val="20"/>
          <w:szCs w:val="20"/>
          <w:lang w:val="es-CO" w:eastAsia="es-CO"/>
        </w:rPr>
        <w:t>.</w:t>
      </w:r>
      <w:r w:rsidRPr="5FB46408">
        <w:rPr>
          <w:rFonts w:asciiTheme="minorHAnsi" w:hAnsiTheme="minorHAnsi" w:cstheme="minorBidi"/>
          <w:b/>
          <w:bCs/>
          <w:sz w:val="20"/>
          <w:szCs w:val="20"/>
          <w:lang w:val="es-CO"/>
        </w:rPr>
        <w:t xml:space="preserve"> </w:t>
      </w:r>
    </w:p>
    <w:p w14:paraId="73AF3EAC" w14:textId="0C8842CE"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Obra </w:t>
      </w:r>
      <w:r w:rsidR="20BC655A" w:rsidRPr="5FB46408">
        <w:rPr>
          <w:rFonts w:asciiTheme="minorHAnsi" w:hAnsiTheme="minorHAnsi" w:cstheme="minorBidi"/>
          <w:b/>
          <w:bCs/>
          <w:sz w:val="20"/>
          <w:szCs w:val="20"/>
          <w:lang w:val="es-CO"/>
        </w:rPr>
        <w:t>C</w:t>
      </w:r>
      <w:r w:rsidRPr="5FB46408">
        <w:rPr>
          <w:rFonts w:asciiTheme="minorHAnsi" w:hAnsiTheme="minorHAnsi" w:cstheme="minorBidi"/>
          <w:b/>
          <w:bCs/>
          <w:sz w:val="20"/>
          <w:szCs w:val="20"/>
          <w:lang w:val="es-CO"/>
        </w:rPr>
        <w:t xml:space="preserve">ivil Fluvial: </w:t>
      </w:r>
      <w:r w:rsidRPr="5FB46408">
        <w:rPr>
          <w:rFonts w:asciiTheme="minorHAnsi" w:hAnsiTheme="minorHAnsi" w:cstheme="minorBidi"/>
          <w:sz w:val="20"/>
          <w:szCs w:val="20"/>
          <w:lang w:val="es-CO"/>
        </w:rPr>
        <w:t>Obra ejecutada en la sección hidráulica de un río</w:t>
      </w:r>
      <w:r w:rsidR="310F3B5A" w:rsidRPr="5FB46408">
        <w:rPr>
          <w:rFonts w:asciiTheme="minorHAnsi" w:hAnsiTheme="minorHAnsi" w:cstheme="minorBidi"/>
          <w:sz w:val="20"/>
          <w:szCs w:val="20"/>
          <w:lang w:val="es-CO"/>
        </w:rPr>
        <w:t>.</w:t>
      </w:r>
      <w:r w:rsidRPr="5FB46408">
        <w:rPr>
          <w:rFonts w:asciiTheme="minorHAnsi" w:hAnsiTheme="minorHAnsi" w:cstheme="minorBidi"/>
          <w:b/>
          <w:bCs/>
          <w:sz w:val="20"/>
          <w:szCs w:val="20"/>
          <w:lang w:val="es-CO"/>
        </w:rPr>
        <w:t xml:space="preserve"> </w:t>
      </w:r>
    </w:p>
    <w:p w14:paraId="25043F6D" w14:textId="1EFB4E7D"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Obra de Protección fluvial: </w:t>
      </w:r>
      <w:r w:rsidRPr="5FB46408">
        <w:rPr>
          <w:rFonts w:asciiTheme="minorHAnsi" w:hAnsiTheme="minorHAnsi" w:cstheme="minorBidi"/>
          <w:sz w:val="20"/>
          <w:szCs w:val="20"/>
          <w:lang w:val="es-CO"/>
        </w:rPr>
        <w:t xml:space="preserve">Obra </w:t>
      </w:r>
      <w:r w:rsidR="785534EB" w:rsidRPr="5FB46408">
        <w:rPr>
          <w:rFonts w:asciiTheme="minorHAnsi" w:hAnsiTheme="minorHAnsi" w:cstheme="minorBidi"/>
          <w:sz w:val="20"/>
          <w:szCs w:val="20"/>
          <w:lang w:val="es-CO"/>
        </w:rPr>
        <w:t>C</w:t>
      </w:r>
      <w:r w:rsidRPr="5FB46408">
        <w:rPr>
          <w:rFonts w:asciiTheme="minorHAnsi" w:hAnsiTheme="minorHAnsi" w:cstheme="minorBidi"/>
          <w:sz w:val="20"/>
          <w:szCs w:val="20"/>
          <w:lang w:val="es-CO"/>
        </w:rPr>
        <w:t xml:space="preserve">ivil </w:t>
      </w:r>
      <w:r w:rsidR="453ED733" w:rsidRPr="5FB46408">
        <w:rPr>
          <w:rFonts w:asciiTheme="minorHAnsi" w:hAnsiTheme="minorHAnsi" w:cstheme="minorBidi"/>
          <w:sz w:val="20"/>
          <w:szCs w:val="20"/>
          <w:lang w:val="es-CO"/>
        </w:rPr>
        <w:t>H</w:t>
      </w:r>
      <w:r w:rsidRPr="5FB46408">
        <w:rPr>
          <w:rFonts w:asciiTheme="minorHAnsi" w:hAnsiTheme="minorHAnsi" w:cstheme="minorBidi"/>
          <w:sz w:val="20"/>
          <w:szCs w:val="20"/>
          <w:lang w:val="es-CO"/>
        </w:rPr>
        <w:t xml:space="preserve">idráulica </w:t>
      </w:r>
      <w:r w:rsidR="69E6CC6D" w:rsidRPr="5FB46408">
        <w:rPr>
          <w:rFonts w:asciiTheme="minorHAnsi" w:hAnsiTheme="minorHAnsi" w:cstheme="minorBidi"/>
          <w:sz w:val="20"/>
          <w:szCs w:val="20"/>
          <w:lang w:val="es-CO"/>
        </w:rPr>
        <w:t>para</w:t>
      </w:r>
      <w:r w:rsidRPr="5FB46408">
        <w:rPr>
          <w:rFonts w:asciiTheme="minorHAnsi" w:hAnsiTheme="minorHAnsi" w:cstheme="minorBidi"/>
          <w:sz w:val="20"/>
          <w:szCs w:val="20"/>
          <w:lang w:val="es-CO"/>
        </w:rPr>
        <w:t xml:space="preserve"> proteger o defender una orilla de un río contra la acción de la erosión por la acción de sus aguas con el propósito de estabilizarlas.</w:t>
      </w:r>
    </w:p>
    <w:p w14:paraId="2F0204A7"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Paramento:</w:t>
      </w:r>
      <w:r w:rsidRPr="00316D5B">
        <w:rPr>
          <w:rFonts w:asciiTheme="minorHAnsi" w:hAnsiTheme="minorHAnsi" w:cstheme="minorHAnsi"/>
          <w:sz w:val="20"/>
          <w:szCs w:val="20"/>
          <w:lang w:val="es-CO"/>
        </w:rPr>
        <w:t xml:space="preserve"> Plano vertical que delimita el inicio de la construcción en un predio. Cuando no existe antejardín coincide con la línea de demarcación. </w:t>
      </w:r>
    </w:p>
    <w:p w14:paraId="7B793C27" w14:textId="2E6C6349"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Paso e Intersección a </w:t>
      </w:r>
      <w:r w:rsidR="650B7749" w:rsidRPr="5FB46408">
        <w:rPr>
          <w:rFonts w:asciiTheme="minorHAnsi" w:hAnsiTheme="minorHAnsi" w:cstheme="minorBidi"/>
          <w:b/>
          <w:bCs/>
          <w:sz w:val="20"/>
          <w:szCs w:val="20"/>
          <w:lang w:val="es-CO"/>
        </w:rPr>
        <w:t>D</w:t>
      </w:r>
      <w:r w:rsidRPr="5FB46408">
        <w:rPr>
          <w:rFonts w:asciiTheme="minorHAnsi" w:hAnsiTheme="minorHAnsi" w:cstheme="minorBidi"/>
          <w:b/>
          <w:bCs/>
          <w:sz w:val="20"/>
          <w:szCs w:val="20"/>
          <w:lang w:val="es-CO"/>
        </w:rPr>
        <w:t xml:space="preserve">esnivel </w:t>
      </w:r>
      <w:r w:rsidR="61503AAC" w:rsidRPr="5FB46408">
        <w:rPr>
          <w:rFonts w:asciiTheme="minorHAnsi" w:hAnsiTheme="minorHAnsi" w:cstheme="minorBidi"/>
          <w:b/>
          <w:bCs/>
          <w:sz w:val="20"/>
          <w:szCs w:val="20"/>
          <w:lang w:val="es-CO"/>
        </w:rPr>
        <w:t>V</w:t>
      </w:r>
      <w:r w:rsidRPr="5FB46408">
        <w:rPr>
          <w:rFonts w:asciiTheme="minorHAnsi" w:hAnsiTheme="minorHAnsi" w:cstheme="minorBidi"/>
          <w:b/>
          <w:bCs/>
          <w:sz w:val="20"/>
          <w:szCs w:val="20"/>
          <w:lang w:val="es-CO"/>
        </w:rPr>
        <w:t>ehicular:</w:t>
      </w:r>
      <w:r w:rsidRPr="5FB46408">
        <w:rPr>
          <w:rFonts w:asciiTheme="minorHAnsi" w:hAnsiTheme="minorHAnsi" w:cstheme="minorBidi"/>
          <w:sz w:val="20"/>
          <w:szCs w:val="20"/>
          <w:lang w:val="es-CO"/>
        </w:rPr>
        <w:t xml:space="preserve"> Infraestructura formada por el cruce de dos o más corredores en distinto nivel, con la finalidad de no interrumpir el flujo vehicular, salvando obstáculos naturales o artificiales.</w:t>
      </w:r>
    </w:p>
    <w:p w14:paraId="75059AED" w14:textId="0F29A650"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Pavimentos Asfálticos y/o Pavimentos de Concreto Hidráulico </w:t>
      </w:r>
      <w:r w:rsidR="57A7A784" w:rsidRPr="5FB46408">
        <w:rPr>
          <w:rFonts w:asciiTheme="minorHAnsi" w:hAnsiTheme="minorHAnsi" w:cstheme="minorBidi"/>
          <w:b/>
          <w:bCs/>
          <w:sz w:val="20"/>
          <w:szCs w:val="20"/>
          <w:lang w:val="es-CO"/>
        </w:rPr>
        <w:t>R</w:t>
      </w:r>
      <w:r w:rsidRPr="5FB46408">
        <w:rPr>
          <w:rFonts w:asciiTheme="minorHAnsi" w:hAnsiTheme="minorHAnsi" w:cstheme="minorBidi"/>
          <w:b/>
          <w:bCs/>
          <w:sz w:val="20"/>
          <w:szCs w:val="20"/>
          <w:lang w:val="es-CO"/>
        </w:rPr>
        <w:t xml:space="preserve">eforzado: </w:t>
      </w:r>
      <w:r w:rsidRPr="5FB46408">
        <w:rPr>
          <w:rFonts w:asciiTheme="minorHAnsi" w:hAnsiTheme="minorHAnsi" w:cstheme="minorBid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7315728D" w14:textId="77777777" w:rsidR="00DC179A" w:rsidRPr="00316D5B" w:rsidRDefault="00DC179A" w:rsidP="00DC179A">
      <w:pPr>
        <w:pStyle w:val="Invias-VietaNumerada"/>
        <w:numPr>
          <w:ilvl w:val="1"/>
          <w:numId w:val="22"/>
        </w:numPr>
        <w:autoSpaceDE w:val="0"/>
        <w:autoSpaceDN w:val="0"/>
        <w:adjustRightInd w:val="0"/>
        <w:spacing w:before="120" w:after="240"/>
        <w:ind w:left="786" w:hanging="502"/>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Perfil Vial: </w:t>
      </w:r>
      <w:r w:rsidRPr="00316D5B">
        <w:rPr>
          <w:rFonts w:asciiTheme="minorHAnsi" w:hAnsiTheme="minorHAnsi" w:cstheme="minorHAnsi"/>
          <w:sz w:val="20"/>
          <w:szCs w:val="20"/>
          <w:lang w:val="es-CO"/>
        </w:rPr>
        <w:t xml:space="preserve">Representación gráfica de una vía que esquematiza, en el sentido perpendicular al eje, el conjunto de elementos urbanísticos que la comprenden entre los paramentos de los inmuebles. </w:t>
      </w:r>
    </w:p>
    <w:p w14:paraId="18D88030" w14:textId="229D572E" w:rsidR="00DC179A" w:rsidRPr="00316D5B" w:rsidRDefault="00DC179A" w:rsidP="5FB46408">
      <w:pPr>
        <w:pStyle w:val="Invias-VietaNumerada"/>
        <w:numPr>
          <w:ilvl w:val="1"/>
          <w:numId w:val="22"/>
        </w:numPr>
        <w:autoSpaceDE w:val="0"/>
        <w:autoSpaceDN w:val="0"/>
        <w:adjustRightInd w:val="0"/>
        <w:spacing w:before="120" w:after="240"/>
        <w:ind w:left="786" w:hanging="502"/>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Pistas de Aeropuertos: </w:t>
      </w:r>
      <w:r w:rsidRPr="5FB46408">
        <w:rPr>
          <w:rFonts w:asciiTheme="minorHAnsi" w:hAnsiTheme="minorHAnsi" w:cstheme="minorBidi"/>
          <w:sz w:val="20"/>
          <w:szCs w:val="20"/>
          <w:lang w:val="es-CO"/>
        </w:rPr>
        <w:t xml:space="preserve">Infraestructura del transporte, cuya finalidad es permitir la circulación, despegue y aterrizaje, de aviones (aeronaves) en condiciones de continuidad en el espacio y en el tiempo, con niveles adecuados de seguridad y de comodidad, tales como </w:t>
      </w:r>
      <w:r w:rsidR="22A6B320" w:rsidRPr="5FB46408">
        <w:rPr>
          <w:rFonts w:asciiTheme="minorHAnsi" w:hAnsiTheme="minorHAnsi" w:cstheme="minorBidi"/>
          <w:sz w:val="20"/>
          <w:szCs w:val="20"/>
          <w:lang w:val="es-CO"/>
        </w:rPr>
        <w:t>p</w:t>
      </w:r>
      <w:r w:rsidRPr="5FB46408">
        <w:rPr>
          <w:rFonts w:asciiTheme="minorHAnsi" w:hAnsiTheme="minorHAnsi" w:cstheme="minorBidi"/>
          <w:sz w:val="20"/>
          <w:szCs w:val="20"/>
          <w:lang w:val="es-CO"/>
        </w:rPr>
        <w:t xml:space="preserve">istas de </w:t>
      </w:r>
      <w:r w:rsidR="78F30D77" w:rsidRPr="5FB46408">
        <w:rPr>
          <w:rFonts w:asciiTheme="minorHAnsi" w:hAnsiTheme="minorHAnsi" w:cstheme="minorBidi"/>
          <w:sz w:val="20"/>
          <w:szCs w:val="20"/>
          <w:lang w:val="es-CO"/>
        </w:rPr>
        <w:t>a</w:t>
      </w:r>
      <w:r w:rsidRPr="5FB46408">
        <w:rPr>
          <w:rFonts w:asciiTheme="minorHAnsi" w:hAnsiTheme="minorHAnsi" w:cstheme="minorBidi"/>
          <w:sz w:val="20"/>
          <w:szCs w:val="20"/>
          <w:lang w:val="es-CO"/>
        </w:rPr>
        <w:t xml:space="preserve">eropuertos, </w:t>
      </w:r>
      <w:r w:rsidR="0E216A48" w:rsidRPr="5FB46408">
        <w:rPr>
          <w:rFonts w:asciiTheme="minorHAnsi" w:hAnsiTheme="minorHAnsi" w:cstheme="minorBidi"/>
          <w:sz w:val="20"/>
          <w:szCs w:val="20"/>
          <w:lang w:val="es-CO"/>
        </w:rPr>
        <w:t>c</w:t>
      </w:r>
      <w:r w:rsidRPr="5FB46408">
        <w:rPr>
          <w:rFonts w:asciiTheme="minorHAnsi" w:hAnsiTheme="minorHAnsi" w:cstheme="minorBidi"/>
          <w:sz w:val="20"/>
          <w:szCs w:val="20"/>
          <w:lang w:val="es-CO"/>
        </w:rPr>
        <w:t xml:space="preserve">alle de </w:t>
      </w:r>
      <w:r w:rsidR="6DBC00D7" w:rsidRPr="5FB46408">
        <w:rPr>
          <w:rFonts w:asciiTheme="minorHAnsi" w:hAnsiTheme="minorHAnsi" w:cstheme="minorBidi"/>
          <w:sz w:val="20"/>
          <w:szCs w:val="20"/>
          <w:lang w:val="es-CO"/>
        </w:rPr>
        <w:t>r</w:t>
      </w:r>
      <w:r w:rsidRPr="5FB46408">
        <w:rPr>
          <w:rFonts w:asciiTheme="minorHAnsi" w:hAnsiTheme="minorHAnsi" w:cstheme="minorBidi"/>
          <w:sz w:val="20"/>
          <w:szCs w:val="20"/>
          <w:lang w:val="es-CO"/>
        </w:rPr>
        <w:t xml:space="preserve">odaje o </w:t>
      </w:r>
      <w:r w:rsidR="7EDD4C44" w:rsidRPr="5FB46408">
        <w:rPr>
          <w:rFonts w:asciiTheme="minorHAnsi" w:hAnsiTheme="minorHAnsi" w:cstheme="minorBidi"/>
          <w:sz w:val="20"/>
          <w:szCs w:val="20"/>
          <w:lang w:val="es-CO"/>
        </w:rPr>
        <w:t>p</w:t>
      </w:r>
      <w:r w:rsidRPr="5FB46408">
        <w:rPr>
          <w:rFonts w:asciiTheme="minorHAnsi" w:hAnsiTheme="minorHAnsi" w:cstheme="minorBidi"/>
          <w:sz w:val="20"/>
          <w:szCs w:val="20"/>
          <w:lang w:val="es-CO"/>
        </w:rPr>
        <w:t xml:space="preserve">ista de </w:t>
      </w:r>
      <w:r w:rsidR="01650F0E" w:rsidRPr="5FB46408">
        <w:rPr>
          <w:rFonts w:asciiTheme="minorHAnsi" w:hAnsiTheme="minorHAnsi" w:cstheme="minorBidi"/>
          <w:sz w:val="20"/>
          <w:szCs w:val="20"/>
          <w:lang w:val="es-CO"/>
        </w:rPr>
        <w:t>t</w:t>
      </w:r>
      <w:r w:rsidRPr="5FB46408">
        <w:rPr>
          <w:rFonts w:asciiTheme="minorHAnsi" w:hAnsiTheme="minorHAnsi" w:cstheme="minorBidi"/>
          <w:sz w:val="20"/>
          <w:szCs w:val="20"/>
          <w:lang w:val="es-CO"/>
        </w:rPr>
        <w:t xml:space="preserve">axeo; </w:t>
      </w:r>
      <w:r w:rsidR="095E05D8" w:rsidRPr="5FB46408">
        <w:rPr>
          <w:rFonts w:asciiTheme="minorHAnsi" w:hAnsiTheme="minorHAnsi" w:cstheme="minorBidi"/>
          <w:sz w:val="20"/>
          <w:szCs w:val="20"/>
          <w:lang w:val="es-CO"/>
        </w:rPr>
        <w:t>p</w:t>
      </w:r>
      <w:r w:rsidRPr="5FB46408">
        <w:rPr>
          <w:rFonts w:asciiTheme="minorHAnsi" w:hAnsiTheme="minorHAnsi" w:cstheme="minorBidi"/>
          <w:sz w:val="20"/>
          <w:szCs w:val="20"/>
          <w:lang w:val="es-CO"/>
        </w:rPr>
        <w:t xml:space="preserve">lataforma o </w:t>
      </w:r>
      <w:r w:rsidR="318A5CA2" w:rsidRPr="5FB46408">
        <w:rPr>
          <w:rFonts w:asciiTheme="minorHAnsi" w:hAnsiTheme="minorHAnsi" w:cstheme="minorBidi"/>
          <w:sz w:val="20"/>
          <w:szCs w:val="20"/>
          <w:lang w:val="es-CO"/>
        </w:rPr>
        <w:t>r</w:t>
      </w:r>
      <w:r w:rsidRPr="5FB46408">
        <w:rPr>
          <w:rFonts w:asciiTheme="minorHAnsi" w:hAnsiTheme="minorHAnsi" w:cstheme="minorBidi"/>
          <w:sz w:val="20"/>
          <w:szCs w:val="20"/>
          <w:lang w:val="es-CO"/>
        </w:rPr>
        <w:t xml:space="preserve">ampa de </w:t>
      </w:r>
      <w:r w:rsidR="6A622326" w:rsidRPr="5FB46408">
        <w:rPr>
          <w:rFonts w:asciiTheme="minorHAnsi" w:hAnsiTheme="minorHAnsi" w:cstheme="minorBidi"/>
          <w:sz w:val="20"/>
          <w:szCs w:val="20"/>
          <w:lang w:val="es-CO"/>
        </w:rPr>
        <w:t>a</w:t>
      </w:r>
      <w:r w:rsidRPr="5FB46408">
        <w:rPr>
          <w:rFonts w:asciiTheme="minorHAnsi" w:hAnsiTheme="minorHAnsi" w:cstheme="minorBidi"/>
          <w:sz w:val="20"/>
          <w:szCs w:val="20"/>
          <w:lang w:val="es-CO"/>
        </w:rPr>
        <w:t>eropuerto</w:t>
      </w:r>
    </w:p>
    <w:p w14:paraId="44BA79BE"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Placa Huella: </w:t>
      </w:r>
      <w:r w:rsidRPr="00316D5B">
        <w:rPr>
          <w:rFonts w:asciiTheme="minorHAnsi" w:hAnsiTheme="minorHAnsi"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40DD52BA" w14:textId="11D7791E" w:rsidR="00DC179A" w:rsidRPr="00ED38C9" w:rsidRDefault="00DC179A" w:rsidP="00ED38C9">
      <w:pPr>
        <w:pStyle w:val="Invias-VietaNumerada"/>
        <w:numPr>
          <w:ilvl w:val="1"/>
          <w:numId w:val="22"/>
        </w:numPr>
        <w:rPr>
          <w:rFonts w:cstheme="minorHAnsi"/>
          <w:bCs/>
          <w:szCs w:val="20"/>
          <w:lang w:val="es-ES"/>
        </w:rPr>
      </w:pPr>
      <w:r w:rsidRPr="007D0036">
        <w:rPr>
          <w:rFonts w:asciiTheme="minorHAnsi" w:hAnsiTheme="minorHAnsi" w:cstheme="minorHAnsi"/>
          <w:b/>
          <w:sz w:val="20"/>
          <w:szCs w:val="20"/>
          <w:lang w:val="es-CO"/>
        </w:rPr>
        <w:t>Plazas</w:t>
      </w:r>
      <w:r w:rsidRPr="00ED38C9">
        <w:rPr>
          <w:rFonts w:asciiTheme="minorHAnsi" w:hAnsiTheme="minorHAnsi" w:cstheme="minorHAnsi"/>
          <w:sz w:val="20"/>
          <w:szCs w:val="20"/>
          <w:lang w:val="es-CO"/>
        </w:rPr>
        <w:t xml:space="preserve">: </w:t>
      </w:r>
      <w:r w:rsidR="00ED38C9" w:rsidRPr="00ED38C9">
        <w:rPr>
          <w:rFonts w:asciiTheme="minorHAnsi" w:hAnsiTheme="minorHAnsi" w:cstheme="minorHAnsi"/>
          <w:sz w:val="20"/>
          <w:szCs w:val="20"/>
          <w:lang w:val="es-CO"/>
        </w:rPr>
        <w:t>Plazoletas de menor extensión que generalmente ocupan una manzana completa.</w:t>
      </w:r>
    </w:p>
    <w:p w14:paraId="05BB8835"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Plazoletas:</w:t>
      </w:r>
      <w:r w:rsidRPr="00316D5B">
        <w:rPr>
          <w:rFonts w:asciiTheme="minorHAnsi" w:hAnsiTheme="minorHAnsi" w:cstheme="minorHAnsi"/>
          <w:sz w:val="20"/>
          <w:szCs w:val="20"/>
          <w:lang w:val="es-CO"/>
        </w:rPr>
        <w:t xml:space="preserve"> </w:t>
      </w:r>
      <w:r>
        <w:rPr>
          <w:rFonts w:asciiTheme="minorHAnsi" w:hAnsiTheme="minorHAnsi" w:cstheme="minorHAnsi"/>
          <w:sz w:val="20"/>
          <w:szCs w:val="20"/>
          <w:lang w:val="es-CO"/>
        </w:rPr>
        <w:t>Á</w:t>
      </w:r>
      <w:r w:rsidRPr="00316D5B">
        <w:rPr>
          <w:rFonts w:asciiTheme="minorHAnsi" w:hAnsiTheme="minorHAnsi" w:cstheme="minorHAnsi"/>
          <w:sz w:val="20"/>
          <w:szCs w:val="20"/>
          <w:lang w:val="es-CO"/>
        </w:rPr>
        <w:t xml:space="preserve">reas de espacio público abiertas, tratadas como zonas duras y destinadas al disfrute de los ciudadanos y las actividades de convivencia, ocupan media manzana. </w:t>
      </w:r>
    </w:p>
    <w:p w14:paraId="06651C8B" w14:textId="092641BA" w:rsidR="00DC179A" w:rsidRPr="00316D5B" w:rsidRDefault="00DC179A" w:rsidP="5FB46408">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FB46408">
        <w:rPr>
          <w:rFonts w:asciiTheme="minorHAnsi" w:hAnsiTheme="minorHAnsi" w:cstheme="minorBidi"/>
          <w:b/>
          <w:bCs/>
          <w:sz w:val="20"/>
          <w:szCs w:val="20"/>
          <w:lang w:val="es-CO"/>
        </w:rPr>
        <w:t>Plazuelas:</w:t>
      </w:r>
      <w:r w:rsidRPr="5FB46408">
        <w:rPr>
          <w:rFonts w:asciiTheme="minorHAnsi" w:hAnsiTheme="minorHAnsi" w:cstheme="minorBidi"/>
          <w:sz w:val="20"/>
          <w:szCs w:val="20"/>
          <w:lang w:val="es-CO"/>
        </w:rPr>
        <w:t xml:space="preserve"> Áreas de espacio público abiertas, tratadas como zonas duras y destinadas al disfrute de los ciudadanos y</w:t>
      </w:r>
      <w:r w:rsidR="48091DF5" w:rsidRPr="5FB46408">
        <w:rPr>
          <w:rFonts w:asciiTheme="minorHAnsi" w:hAnsiTheme="minorHAnsi" w:cstheme="minorBidi"/>
          <w:sz w:val="20"/>
          <w:szCs w:val="20"/>
          <w:lang w:val="es-CO"/>
        </w:rPr>
        <w:t xml:space="preserve"> a</w:t>
      </w:r>
      <w:r w:rsidRPr="5FB46408">
        <w:rPr>
          <w:rFonts w:asciiTheme="minorHAnsi" w:hAnsiTheme="minorHAnsi" w:cstheme="minorBidi"/>
          <w:sz w:val="20"/>
          <w:szCs w:val="20"/>
          <w:lang w:val="es-CO"/>
        </w:rPr>
        <w:t xml:space="preserve"> las actividades de convivencia que ocupan un cuarto de manzana.</w:t>
      </w:r>
    </w:p>
    <w:p w14:paraId="7004B851"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Pontones: </w:t>
      </w:r>
      <w:r w:rsidRPr="00316D5B">
        <w:rPr>
          <w:rFonts w:asciiTheme="minorHAnsi" w:hAnsiTheme="minorHAnsi" w:cstheme="minorHAnsi"/>
          <w:sz w:val="20"/>
          <w:szCs w:val="20"/>
          <w:lang w:val="es-CO"/>
        </w:rPr>
        <w:t>Es una estructura de drenaje para el paso de vehículos, cuya luz medida paralela al eje de la carretera es menor o igual a diez metros (10m).</w:t>
      </w:r>
    </w:p>
    <w:p w14:paraId="001FE1A2"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lastRenderedPageBreak/>
        <w:t xml:space="preserve">Puente en Concreto Hidráulico: </w:t>
      </w:r>
      <w:r w:rsidRPr="00316D5B">
        <w:rPr>
          <w:rFonts w:asciiTheme="minorHAnsi" w:hAnsiTheme="minorHAnsi" w:cstheme="minorHAnsi"/>
          <w:sz w:val="20"/>
          <w:szCs w:val="20"/>
          <w:lang w:val="es-CO"/>
        </w:rPr>
        <w:t>Estructura cuya losa o placa de circulación vehicular está soportada por elementos estructurales construidos con concreto hidráulico.</w:t>
      </w:r>
    </w:p>
    <w:p w14:paraId="621FAE09" w14:textId="7FC0D53A" w:rsidR="00DC179A" w:rsidRPr="00316D5B" w:rsidRDefault="00DC179A" w:rsidP="5E4A58B7">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E4A58B7">
        <w:rPr>
          <w:rFonts w:asciiTheme="minorHAnsi" w:hAnsiTheme="minorHAnsi" w:cstheme="minorBidi"/>
          <w:b/>
          <w:bCs/>
          <w:sz w:val="20"/>
          <w:szCs w:val="20"/>
          <w:lang w:val="es-CO"/>
        </w:rPr>
        <w:t xml:space="preserve">Puente Férreo: </w:t>
      </w:r>
      <w:r w:rsidRPr="5E4A58B7">
        <w:rPr>
          <w:rFonts w:asciiTheme="minorHAnsi" w:hAnsiTheme="minorHAnsi" w:cstheme="minorBidi"/>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74647339"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Puente Metálico: </w:t>
      </w:r>
      <w:r w:rsidRPr="0094031A">
        <w:rPr>
          <w:rFonts w:asciiTheme="minorHAnsi" w:hAnsiTheme="minorHAnsi" w:cstheme="minorHAnsi"/>
          <w:bCs/>
          <w:sz w:val="20"/>
          <w:szCs w:val="20"/>
          <w:lang w:val="es-CO"/>
        </w:rPr>
        <w:t>E</w:t>
      </w:r>
      <w:r w:rsidRPr="00316D5B">
        <w:rPr>
          <w:rFonts w:asciiTheme="minorHAnsi" w:hAnsiTheme="minorHAnsi" w:cstheme="minorHAnsi"/>
          <w:sz w:val="20"/>
          <w:szCs w:val="20"/>
          <w:lang w:val="es-CO"/>
        </w:rPr>
        <w:t xml:space="preserve">structura cuya losa o placa de circulación vehicular está soportada por elementos estructurales metálicos. </w:t>
      </w:r>
    </w:p>
    <w:p w14:paraId="4CA545C5" w14:textId="6AC96C59" w:rsidR="00DC179A" w:rsidRPr="00316D5B" w:rsidRDefault="00DC179A" w:rsidP="5FB46408">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eastAsia="es-CO"/>
        </w:rPr>
      </w:pPr>
      <w:r w:rsidRPr="5FB46408">
        <w:rPr>
          <w:rFonts w:asciiTheme="minorHAnsi" w:hAnsiTheme="minorHAnsi" w:cstheme="minorBidi"/>
          <w:b/>
          <w:bCs/>
          <w:sz w:val="20"/>
          <w:szCs w:val="20"/>
          <w:lang w:val="es-CO"/>
        </w:rPr>
        <w:t xml:space="preserve">Puente Metálico Modular: </w:t>
      </w:r>
      <w:r w:rsidRPr="5FB46408">
        <w:rPr>
          <w:rFonts w:asciiTheme="minorHAnsi" w:hAnsiTheme="minorHAnsi" w:cstheme="minorBidi"/>
          <w:sz w:val="20"/>
          <w:szCs w:val="20"/>
          <w:lang w:val="es-CO" w:eastAsia="es-CO"/>
        </w:rPr>
        <w:t>Estructura que se monta o desmonta mediante la simple adición de componentes de acero modulares prefabricados para puentes</w:t>
      </w:r>
      <w:r w:rsidR="3FED85DA" w:rsidRPr="5FB46408">
        <w:rPr>
          <w:rFonts w:asciiTheme="minorHAnsi" w:hAnsiTheme="minorHAnsi" w:cstheme="minorBidi"/>
          <w:sz w:val="20"/>
          <w:szCs w:val="20"/>
          <w:lang w:val="es-CO" w:eastAsia="es-CO"/>
        </w:rPr>
        <w:t>.</w:t>
      </w:r>
      <w:r w:rsidRPr="5FB46408">
        <w:rPr>
          <w:rFonts w:asciiTheme="minorHAnsi" w:hAnsiTheme="minorHAnsi" w:cstheme="minorBidi"/>
          <w:sz w:val="20"/>
          <w:szCs w:val="20"/>
          <w:lang w:val="es-CO" w:eastAsia="es-CO"/>
        </w:rPr>
        <w:t xml:space="preserve"> </w:t>
      </w:r>
      <w:r w:rsidR="6E7D7627" w:rsidRPr="5FB46408">
        <w:rPr>
          <w:rFonts w:asciiTheme="minorHAnsi" w:hAnsiTheme="minorHAnsi" w:cstheme="minorBidi"/>
          <w:sz w:val="20"/>
          <w:szCs w:val="20"/>
          <w:lang w:val="es-CO" w:eastAsia="es-CO"/>
        </w:rPr>
        <w:t>L</w:t>
      </w:r>
      <w:r w:rsidRPr="5FB46408">
        <w:rPr>
          <w:rFonts w:asciiTheme="minorHAnsi" w:hAnsiTheme="minorHAnsi" w:cstheme="minorBidi"/>
          <w:sz w:val="20"/>
          <w:szCs w:val="20"/>
          <w:lang w:val="es-CO" w:eastAsia="es-CO"/>
        </w:rPr>
        <w:t>os puentes pueden adaptarse fácilmente hasta la longitud, ancho y resistencia deseados, permitiendo diversas aplicaciones y usos.</w:t>
      </w:r>
    </w:p>
    <w:p w14:paraId="7B727E57" w14:textId="4DA09A63" w:rsidR="00DC179A" w:rsidRPr="00316D5B" w:rsidRDefault="00DC179A" w:rsidP="5FB46408">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Puente Mixto: </w:t>
      </w:r>
      <w:r w:rsidRPr="5FB46408">
        <w:rPr>
          <w:rFonts w:asciiTheme="minorHAnsi" w:hAnsiTheme="minorHAnsi" w:cstheme="minorBidi"/>
          <w:sz w:val="20"/>
          <w:szCs w:val="20"/>
          <w:lang w:val="es-CO"/>
        </w:rPr>
        <w:t>Estructura que teniendo mínimo dos luces, una de ellas es metálica y la otra</w:t>
      </w:r>
      <w:r w:rsidR="1A9DA1B5" w:rsidRPr="5FB46408">
        <w:rPr>
          <w:rFonts w:asciiTheme="minorHAnsi" w:hAnsiTheme="minorHAnsi" w:cstheme="minorBidi"/>
          <w:sz w:val="20"/>
          <w:szCs w:val="20"/>
          <w:lang w:val="es-CO"/>
        </w:rPr>
        <w:t xml:space="preserve"> es</w:t>
      </w:r>
      <w:r w:rsidRPr="5FB46408">
        <w:rPr>
          <w:rFonts w:asciiTheme="minorHAnsi" w:hAnsiTheme="minorHAnsi" w:cstheme="minorBidi"/>
          <w:sz w:val="20"/>
          <w:szCs w:val="20"/>
          <w:lang w:val="es-CO"/>
        </w:rPr>
        <w:t xml:space="preserve"> en concreto hidráulico</w:t>
      </w:r>
      <w:r w:rsidR="0085644E" w:rsidRPr="5FB46408">
        <w:rPr>
          <w:rFonts w:asciiTheme="minorHAnsi" w:hAnsiTheme="minorHAnsi" w:cstheme="minorBidi"/>
          <w:sz w:val="20"/>
          <w:szCs w:val="20"/>
          <w:lang w:val="es-CO"/>
        </w:rPr>
        <w:t>.</w:t>
      </w:r>
      <w:r w:rsidRPr="5FB46408">
        <w:rPr>
          <w:rFonts w:asciiTheme="minorHAnsi" w:hAnsiTheme="minorHAnsi" w:cstheme="minorBidi"/>
          <w:b/>
          <w:bCs/>
          <w:sz w:val="20"/>
          <w:szCs w:val="20"/>
          <w:lang w:val="es-CO"/>
        </w:rPr>
        <w:t xml:space="preserve"> </w:t>
      </w:r>
    </w:p>
    <w:p w14:paraId="7265BF65" w14:textId="23C11785" w:rsidR="00DC179A" w:rsidRPr="00316D5B" w:rsidRDefault="00DC179A" w:rsidP="5E4A58B7">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E4A58B7">
        <w:rPr>
          <w:rFonts w:asciiTheme="minorHAnsi" w:hAnsiTheme="minorHAnsi" w:cstheme="minorBidi"/>
          <w:b/>
          <w:bCs/>
          <w:sz w:val="20"/>
          <w:szCs w:val="20"/>
          <w:lang w:val="es-CO"/>
        </w:rPr>
        <w:t xml:space="preserve">Puentes Peatonales: </w:t>
      </w:r>
      <w:r w:rsidRPr="5E4A58B7">
        <w:rPr>
          <w:rFonts w:asciiTheme="minorHAnsi" w:hAnsiTheme="minorHAnsi" w:cstheme="minorBidi"/>
          <w:sz w:val="20"/>
          <w:szCs w:val="20"/>
          <w:lang w:val="es-CO"/>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446C8632" w14:textId="591370E7"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Puentes Vehiculares y/o Viaductos: </w:t>
      </w:r>
      <w:r w:rsidRPr="5A0DE076">
        <w:rPr>
          <w:rFonts w:asciiTheme="minorHAnsi" w:hAnsiTheme="minorHAnsi" w:cstheme="minorBidi"/>
          <w:sz w:val="20"/>
          <w:szCs w:val="20"/>
          <w:lang w:val="es-CO"/>
        </w:rPr>
        <w:t>Infraestructura del transporte en concreto, acero o mixto compuesta por infraestructura y superestructura, cuya finalidad es permitir la continuación de la circulación de automóviles (carros, buses, camiones, autobuses) en condiciones de continuidad en el espacio y</w:t>
      </w:r>
      <w:r w:rsidR="4BD6261C" w:rsidRPr="5A0DE076">
        <w:rPr>
          <w:rFonts w:asciiTheme="minorHAnsi" w:hAnsiTheme="minorHAnsi" w:cstheme="minorBidi"/>
          <w:sz w:val="20"/>
          <w:szCs w:val="20"/>
          <w:lang w:val="es-CO"/>
        </w:rPr>
        <w:t xml:space="preserve"> en</w:t>
      </w:r>
      <w:r w:rsidRPr="5A0DE076">
        <w:rPr>
          <w:rFonts w:asciiTheme="minorHAnsi" w:hAnsiTheme="minorHAnsi" w:cstheme="minorBidi"/>
          <w:sz w:val="20"/>
          <w:szCs w:val="20"/>
          <w:lang w:val="es-CO"/>
        </w:rPr>
        <w:t xml:space="preserve"> el tiempo, con niveles adecuados de seguridad y de comodidad, permitiendo pasar obstáculos, como ríos, quebradas, otras vías, carreteras, y vías férreas, que permite atravesar un accidente geográfico (río o depresión) o Paso a Desnivel para el paso de vehículos.</w:t>
      </w:r>
    </w:p>
    <w:p w14:paraId="1264F36D" w14:textId="4C4E82E0"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Recuperación de Banca: </w:t>
      </w:r>
      <w:r w:rsidRPr="5A0DE076">
        <w:rPr>
          <w:rFonts w:asciiTheme="minorHAnsi" w:hAnsiTheme="minorHAnsi" w:cstheme="minorBidi"/>
          <w:sz w:val="20"/>
          <w:szCs w:val="20"/>
          <w:lang w:val="es-CO" w:eastAsia="es-CO"/>
        </w:rPr>
        <w:t xml:space="preserve">Obras que propenden por la recuperación de las condiciones de estabilidad iniciales, con el fin de restablecer la transitabilidad y mitigar los efectos adversos que la materialización de la amenaza puede acarrear sobre </w:t>
      </w:r>
      <w:r w:rsidR="126740DB" w:rsidRPr="5A0DE076">
        <w:rPr>
          <w:rFonts w:asciiTheme="minorHAnsi" w:hAnsiTheme="minorHAnsi" w:cstheme="minorBidi"/>
          <w:sz w:val="20"/>
          <w:szCs w:val="20"/>
          <w:lang w:val="es-CO" w:eastAsia="es-CO"/>
        </w:rPr>
        <w:t>l</w:t>
      </w:r>
      <w:r w:rsidRPr="5A0DE076">
        <w:rPr>
          <w:rFonts w:asciiTheme="minorHAnsi" w:hAnsiTheme="minorHAnsi" w:cstheme="minorBidi"/>
          <w:sz w:val="20"/>
          <w:szCs w:val="20"/>
          <w:lang w:val="es-CO" w:eastAsia="es-CO"/>
        </w:rPr>
        <w:t xml:space="preserve">a estructura y/o los usuarios. </w:t>
      </w:r>
    </w:p>
    <w:p w14:paraId="45DB461C"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Red Vial: </w:t>
      </w:r>
      <w:r>
        <w:rPr>
          <w:rFonts w:asciiTheme="minorHAnsi" w:hAnsiTheme="minorHAnsi" w:cstheme="minorHAnsi"/>
          <w:sz w:val="20"/>
          <w:szCs w:val="20"/>
          <w:lang w:val="es-CO"/>
        </w:rPr>
        <w:t>C</w:t>
      </w:r>
      <w:r w:rsidRPr="00316D5B">
        <w:rPr>
          <w:rFonts w:asciiTheme="minorHAnsi" w:hAnsiTheme="minorHAnsi" w:cstheme="minorHAnsi"/>
          <w:sz w:val="20"/>
          <w:szCs w:val="20"/>
          <w:lang w:val="es-CO"/>
        </w:rPr>
        <w:t xml:space="preserve">onjunto de vías terrestres vehiculares urbanas y rurales. </w:t>
      </w:r>
    </w:p>
    <w:p w14:paraId="081D6BC7" w14:textId="7AFF9E9E" w:rsidR="00DC179A"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eastAsia="es-CO"/>
        </w:rPr>
      </w:pPr>
      <w:r w:rsidRPr="5A0DE076">
        <w:rPr>
          <w:rFonts w:asciiTheme="minorHAnsi" w:hAnsiTheme="minorHAnsi" w:cstheme="minorBidi"/>
          <w:b/>
          <w:bCs/>
          <w:sz w:val="20"/>
          <w:szCs w:val="20"/>
          <w:lang w:val="es-CO" w:eastAsia="es-CO"/>
        </w:rPr>
        <w:t>Reforzamiento Estructural:</w:t>
      </w:r>
      <w:r w:rsidRPr="5A0DE076">
        <w:rPr>
          <w:rFonts w:asciiTheme="minorHAnsi" w:hAnsiTheme="minorHAnsi" w:cstheme="minorBidi"/>
          <w:sz w:val="20"/>
          <w:szCs w:val="20"/>
          <w:lang w:val="es-CO" w:eastAsia="es-CO"/>
        </w:rPr>
        <w:t xml:space="preserve"> Adición de fuerza o capacidad de carga a un de elemento estructural que hace parte de un todo ya sea definido como superestructura, </w:t>
      </w:r>
      <w:r w:rsidR="3925ACF0" w:rsidRPr="5A0DE076">
        <w:rPr>
          <w:rFonts w:asciiTheme="minorHAnsi" w:hAnsiTheme="minorHAnsi" w:cstheme="minorBidi"/>
          <w:sz w:val="20"/>
          <w:szCs w:val="20"/>
          <w:lang w:val="es-CO" w:eastAsia="es-CO"/>
        </w:rPr>
        <w:t>subestructura</w:t>
      </w:r>
      <w:r w:rsidRPr="5A0DE076">
        <w:rPr>
          <w:rFonts w:asciiTheme="minorHAnsi" w:hAnsiTheme="minorHAnsi" w:cstheme="minorBidi"/>
          <w:sz w:val="20"/>
          <w:szCs w:val="20"/>
          <w:lang w:val="es-CO" w:eastAsia="es-CO"/>
        </w:rPr>
        <w:t xml:space="preserve"> o fundación.  Los ejemplos incluyen la </w:t>
      </w:r>
      <w:r w:rsidR="262B9273" w:rsidRPr="5A0DE076">
        <w:rPr>
          <w:rFonts w:asciiTheme="minorHAnsi" w:hAnsiTheme="minorHAnsi" w:cstheme="minorBidi"/>
          <w:sz w:val="20"/>
          <w:szCs w:val="20"/>
          <w:lang w:val="es-CO" w:eastAsia="es-CO"/>
        </w:rPr>
        <w:t>instalación</w:t>
      </w:r>
      <w:r w:rsidRPr="5A0DE076">
        <w:rPr>
          <w:rFonts w:asciiTheme="minorHAnsi" w:hAnsiTheme="minorHAnsi" w:cstheme="minorBidi"/>
          <w:sz w:val="20"/>
          <w:szCs w:val="20"/>
          <w:lang w:val="es-CO" w:eastAsia="es-CO"/>
        </w:rPr>
        <w:t xml:space="preserve"> de barras de refuerzo de metal debidamente ancladas al elemento existente  en la forma establecida en los estudios y diseños antes de verter el hormigón; o </w:t>
      </w:r>
      <w:r w:rsidR="56BAA211" w:rsidRPr="5A0DE076">
        <w:rPr>
          <w:rFonts w:asciiTheme="minorHAnsi" w:hAnsiTheme="minorHAnsi" w:cstheme="minorBidi"/>
          <w:sz w:val="20"/>
          <w:szCs w:val="20"/>
          <w:lang w:val="es-CO" w:eastAsia="es-CO"/>
        </w:rPr>
        <w:t>instalar</w:t>
      </w:r>
      <w:r w:rsidRPr="5A0DE076">
        <w:rPr>
          <w:rFonts w:asciiTheme="minorHAnsi" w:hAnsiTheme="minorHAnsi" w:cstheme="minorBidi"/>
          <w:sz w:val="20"/>
          <w:szCs w:val="20"/>
          <w:lang w:val="es-CO" w:eastAsia="es-CO"/>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 miento exterior de los elementos  requeridos.  </w:t>
      </w:r>
    </w:p>
    <w:p w14:paraId="6BBC6F55" w14:textId="77777777" w:rsidR="00DC179A" w:rsidRDefault="00DC179A" w:rsidP="00DC179A">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316D5B">
        <w:rPr>
          <w:rFonts w:asciiTheme="minorHAnsi" w:hAnsiTheme="minorHAnsi" w:cstheme="minorHAnsi"/>
          <w:sz w:val="20"/>
          <w:szCs w:val="20"/>
          <w:lang w:val="es-CO" w:eastAsia="es-CO"/>
        </w:rPr>
        <w:t xml:space="preserve">Es de resaltar que puede llevarse a cabo la combinación de varias de las actividades mencionadas según lo establezcan los estudios y diseños para el reforzamiento estructural.  En ningún caso se tiene en cuenta el componente sísmico, ni un análisis </w:t>
      </w:r>
      <w:r w:rsidRPr="00316D5B">
        <w:rPr>
          <w:rFonts w:asciiTheme="minorHAnsi" w:hAnsiTheme="minorHAnsi" w:cstheme="minorHAnsi"/>
          <w:sz w:val="20"/>
          <w:szCs w:val="20"/>
          <w:lang w:val="es-CO" w:eastAsia="es-CO"/>
        </w:rPr>
        <w:lastRenderedPageBreak/>
        <w:t>geotécnico de las fundaciones, ni estudios hidráulicos de la estructura; puesto que la actividad consiste en reforzar los elementos que se encuentran en mal estado y permitir aumentar la vida útil de la misma.</w:t>
      </w:r>
    </w:p>
    <w:p w14:paraId="3707F901" w14:textId="77777777" w:rsidR="00DC179A" w:rsidRPr="00316D5B" w:rsidRDefault="00DC179A" w:rsidP="00DC179A">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316D5B">
        <w:rPr>
          <w:rFonts w:asciiTheme="minorHAnsi" w:hAnsiTheme="minorHAnsi" w:cstheme="minorHAnsi"/>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47E86F35" w14:textId="77777777" w:rsidR="00DC179A" w:rsidRPr="00316D5B" w:rsidRDefault="00DC179A" w:rsidP="00DC179A">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316D5B">
        <w:rPr>
          <w:rFonts w:asciiTheme="minorHAnsi" w:hAnsiTheme="minorHAnsi" w:cstheme="minorHAnsi"/>
          <w:sz w:val="20"/>
          <w:szCs w:val="20"/>
          <w:lang w:val="es-CO" w:eastAsia="es-CO"/>
        </w:rPr>
        <w:t>Esta actividad no implica actualizar la capacidad de carga de la estructura.</w:t>
      </w:r>
    </w:p>
    <w:p w14:paraId="3AFF27E9" w14:textId="77777777" w:rsidR="00DC179A" w:rsidRPr="00316D5B" w:rsidRDefault="00DC179A" w:rsidP="00DC179A">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316D5B">
        <w:rPr>
          <w:rFonts w:asciiTheme="minorHAnsi" w:hAnsiTheme="minorHAnsi" w:cstheme="minorHAnsi"/>
          <w:sz w:val="20"/>
          <w:szCs w:val="20"/>
          <w:lang w:val="es-CO" w:eastAsia="es-CO"/>
        </w:rPr>
        <w:t>Estas actividades requieren del mantenimiento previo de los elementos estructurales.</w:t>
      </w:r>
    </w:p>
    <w:p w14:paraId="69AADF72" w14:textId="145B79D5"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b/>
          <w:bCs/>
          <w:sz w:val="20"/>
          <w:szCs w:val="20"/>
          <w:lang w:val="es-CO"/>
        </w:rPr>
      </w:pPr>
      <w:r w:rsidRPr="5A0DE076">
        <w:rPr>
          <w:rFonts w:asciiTheme="minorHAnsi" w:hAnsiTheme="minorHAnsi" w:cstheme="minorBidi"/>
          <w:b/>
          <w:bCs/>
          <w:sz w:val="20"/>
          <w:szCs w:val="20"/>
          <w:lang w:val="es-CO"/>
        </w:rPr>
        <w:t xml:space="preserve">Reforzamiento Estructural o Rehabilitación Estructural de </w:t>
      </w:r>
      <w:r w:rsidR="2DB69C22" w:rsidRPr="5A0DE076">
        <w:rPr>
          <w:rFonts w:asciiTheme="minorHAnsi" w:hAnsiTheme="minorHAnsi" w:cstheme="minorBidi"/>
          <w:b/>
          <w:bCs/>
          <w:sz w:val="20"/>
          <w:szCs w:val="20"/>
          <w:lang w:val="es-CO"/>
        </w:rPr>
        <w:t>P</w:t>
      </w:r>
      <w:r w:rsidRPr="5A0DE076">
        <w:rPr>
          <w:rFonts w:asciiTheme="minorHAnsi" w:hAnsiTheme="minorHAnsi" w:cstheme="minorBidi"/>
          <w:b/>
          <w:bCs/>
          <w:sz w:val="20"/>
          <w:szCs w:val="20"/>
          <w:lang w:val="es-CO"/>
        </w:rPr>
        <w:t>uentes</w:t>
      </w:r>
      <w:r w:rsidRPr="5A0DE076">
        <w:rPr>
          <w:rFonts w:asciiTheme="minorHAnsi" w:hAnsiTheme="minorHAnsi" w:cstheme="minorBidi"/>
          <w:sz w:val="20"/>
          <w:szCs w:val="20"/>
          <w:lang w:val="es-CO"/>
        </w:rPr>
        <w:t>: Trabajos de reparación con los cuales se pretende que los puentes aumenten su per</w:t>
      </w:r>
      <w:r w:rsidR="7477196E" w:rsidRPr="5A0DE076">
        <w:rPr>
          <w:rFonts w:asciiTheme="minorHAnsi" w:hAnsiTheme="minorHAnsi" w:cstheme="minorBidi"/>
          <w:sz w:val="20"/>
          <w:szCs w:val="20"/>
          <w:lang w:val="es-CO"/>
        </w:rPr>
        <w:t>í</w:t>
      </w:r>
      <w:r w:rsidRPr="5A0DE076">
        <w:rPr>
          <w:rFonts w:asciiTheme="minorHAnsi" w:hAnsiTheme="minorHAnsi" w:cstheme="minorBidi"/>
          <w:sz w:val="20"/>
          <w:szCs w:val="20"/>
          <w:lang w:val="es-CO"/>
        </w:rPr>
        <w:t>odo de vida útil e incluyen la intervención de los elementos estructurales del puente. El reforzamiento abarca desde la rehabilitación del concreto degradado, la renovación de elementos, aumento de las secciones de los elementos, adición de refuerzo y postensionamientos externos.</w:t>
      </w:r>
    </w:p>
    <w:p w14:paraId="5B4B1565" w14:textId="77777777" w:rsidR="00DC179A" w:rsidRPr="0094031A"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uz-Cyrl-UZ"/>
        </w:rPr>
      </w:pPr>
      <w:r w:rsidRPr="0094031A">
        <w:rPr>
          <w:rFonts w:asciiTheme="minorHAnsi" w:hAnsiTheme="minorHAnsi" w:cstheme="minorHAnsi"/>
          <w:b/>
          <w:bCs/>
          <w:sz w:val="20"/>
          <w:szCs w:val="20"/>
          <w:lang w:val="es-CO"/>
        </w:rPr>
        <w:t xml:space="preserve">Rehabilitación: </w:t>
      </w:r>
      <w:r w:rsidRPr="0094031A">
        <w:rPr>
          <w:rFonts w:asciiTheme="minorHAnsi" w:hAnsiTheme="minorHAnsi" w:cstheme="minorHAnsi"/>
          <w:sz w:val="20"/>
          <w:szCs w:val="20"/>
          <w:lang w:val="uz-Cyrl-UZ"/>
        </w:rPr>
        <w:t>Reconstrucción de una infraestructura de transporte para devolverla al estado inicial para la cual fue construida.</w:t>
      </w:r>
    </w:p>
    <w:p w14:paraId="6A809CA1" w14:textId="4CB97BC3"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b/>
          <w:bCs/>
          <w:sz w:val="20"/>
          <w:szCs w:val="20"/>
          <w:lang w:val="es-CO"/>
        </w:rPr>
      </w:pPr>
      <w:r w:rsidRPr="5A0DE076">
        <w:rPr>
          <w:rFonts w:asciiTheme="minorHAnsi" w:hAnsiTheme="minorHAnsi" w:cstheme="minorBidi"/>
          <w:b/>
          <w:bCs/>
          <w:sz w:val="20"/>
          <w:szCs w:val="20"/>
          <w:lang w:val="es-CO"/>
        </w:rPr>
        <w:t xml:space="preserve">Repotenciación </w:t>
      </w:r>
      <w:r w:rsidR="55A85141" w:rsidRPr="5A0DE076">
        <w:rPr>
          <w:rFonts w:asciiTheme="minorHAnsi" w:hAnsiTheme="minorHAnsi" w:cstheme="minorBidi"/>
          <w:b/>
          <w:bCs/>
          <w:sz w:val="20"/>
          <w:szCs w:val="20"/>
          <w:lang w:val="es-CO"/>
        </w:rPr>
        <w:t>E</w:t>
      </w:r>
      <w:r w:rsidRPr="5A0DE076">
        <w:rPr>
          <w:rFonts w:asciiTheme="minorHAnsi" w:hAnsiTheme="minorHAnsi" w:cstheme="minorBidi"/>
          <w:b/>
          <w:bCs/>
          <w:sz w:val="20"/>
          <w:szCs w:val="20"/>
          <w:lang w:val="es-CO"/>
        </w:rPr>
        <w:t xml:space="preserve">structural: </w:t>
      </w:r>
      <w:r w:rsidRPr="5A0DE076">
        <w:rPr>
          <w:rFonts w:asciiTheme="minorHAnsi" w:hAnsiTheme="minorHAnsi" w:cstheme="minorBidi"/>
          <w:sz w:val="20"/>
          <w:szCs w:val="20"/>
          <w:lang w:val="es-CO"/>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63C2E50A" w:rsidRPr="5A0DE076">
        <w:rPr>
          <w:rFonts w:asciiTheme="minorHAnsi" w:hAnsiTheme="minorHAnsi" w:cstheme="minorBidi"/>
          <w:sz w:val="20"/>
          <w:szCs w:val="20"/>
          <w:lang w:val="es-CO"/>
        </w:rPr>
        <w:t>D</w:t>
      </w:r>
      <w:r w:rsidRPr="5A0DE076">
        <w:rPr>
          <w:rFonts w:asciiTheme="minorHAnsi" w:hAnsiTheme="minorHAnsi" w:cstheme="minorBidi"/>
          <w:sz w:val="20"/>
          <w:szCs w:val="20"/>
          <w:lang w:val="es-CO"/>
        </w:rPr>
        <w:t xml:space="preserve">iseño </w:t>
      </w:r>
      <w:r w:rsidR="42E6259F" w:rsidRPr="5A0DE076">
        <w:rPr>
          <w:rFonts w:asciiTheme="minorHAnsi" w:hAnsiTheme="minorHAnsi" w:cstheme="minorBidi"/>
          <w:sz w:val="20"/>
          <w:szCs w:val="20"/>
          <w:lang w:val="es-CO"/>
        </w:rPr>
        <w:t>S</w:t>
      </w:r>
      <w:r w:rsidRPr="5A0DE076">
        <w:rPr>
          <w:rFonts w:asciiTheme="minorHAnsi" w:hAnsiTheme="minorHAnsi" w:cstheme="minorBidi"/>
          <w:sz w:val="20"/>
          <w:szCs w:val="20"/>
          <w:lang w:val="es-CO"/>
        </w:rPr>
        <w:t xml:space="preserve">ísmico de </w:t>
      </w:r>
      <w:r w:rsidR="56057724" w:rsidRPr="5A0DE076">
        <w:rPr>
          <w:rFonts w:asciiTheme="minorHAnsi" w:hAnsiTheme="minorHAnsi" w:cstheme="minorBidi"/>
          <w:sz w:val="20"/>
          <w:szCs w:val="20"/>
          <w:lang w:val="es-CO"/>
        </w:rPr>
        <w:t>P</w:t>
      </w:r>
      <w:r w:rsidRPr="5A0DE076">
        <w:rPr>
          <w:rFonts w:asciiTheme="minorHAnsi" w:hAnsiTheme="minorHAnsi" w:cstheme="minorBidi"/>
          <w:sz w:val="20"/>
          <w:szCs w:val="20"/>
          <w:lang w:val="es-CO"/>
        </w:rPr>
        <w:t>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6305BDA1" w14:textId="77777777" w:rsidR="00DC179A" w:rsidRPr="00316D5B" w:rsidRDefault="00DC179A" w:rsidP="00DC179A">
      <w:pPr>
        <w:pStyle w:val="Invias-VietaNumerada"/>
        <w:autoSpaceDE w:val="0"/>
        <w:autoSpaceDN w:val="0"/>
        <w:adjustRightInd w:val="0"/>
        <w:spacing w:before="120" w:after="240"/>
        <w:ind w:left="786"/>
        <w:rPr>
          <w:rFonts w:asciiTheme="minorHAnsi" w:hAnsiTheme="minorHAnsi" w:cstheme="minorHAnsi"/>
          <w:sz w:val="20"/>
          <w:szCs w:val="20"/>
          <w:lang w:val="es-CO"/>
        </w:rPr>
      </w:pPr>
      <w:r w:rsidRPr="00316D5B">
        <w:rPr>
          <w:rFonts w:asciiTheme="minorHAnsi" w:hAnsiTheme="minorHAnsi" w:cstheme="minorHAnsi"/>
          <w:sz w:val="20"/>
          <w:szCs w:val="20"/>
          <w:lang w:val="es-CO"/>
        </w:rPr>
        <w:t>Estas actividades requieren del mantenimiento previo de los elementos estructurales.</w:t>
      </w:r>
    </w:p>
    <w:p w14:paraId="6E48ADF7"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Sardinel o Bordillo: </w:t>
      </w:r>
      <w:r w:rsidRPr="00316D5B">
        <w:rPr>
          <w:rFonts w:asciiTheme="minorHAnsi" w:hAnsiTheme="minorHAnsi" w:cstheme="minorHAnsi"/>
          <w:sz w:val="20"/>
          <w:szCs w:val="20"/>
          <w:lang w:val="es-CO"/>
        </w:rPr>
        <w:t>Elemento que separa una calzada del andén o del separador de una vía.</w:t>
      </w:r>
    </w:p>
    <w:p w14:paraId="7546CCD2"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Sede Férrea: </w:t>
      </w:r>
      <w:r w:rsidRPr="00316D5B">
        <w:rPr>
          <w:rFonts w:asciiTheme="minorHAnsi" w:hAnsiTheme="minorHAnsi" w:cstheme="minorHAnsi"/>
          <w:sz w:val="20"/>
          <w:szCs w:val="20"/>
          <w:lang w:val="es-CO" w:eastAsia="es-CO"/>
        </w:rPr>
        <w:t xml:space="preserve">Inmueble caracterizado por contener en un solo predio, edificios de </w:t>
      </w:r>
      <w:r w:rsidRPr="00316D5B">
        <w:rPr>
          <w:rFonts w:asciiTheme="minorHAnsi" w:hAnsiTheme="minorHAnsi" w:cstheme="minorHAnsi"/>
          <w:b/>
          <w:sz w:val="20"/>
          <w:szCs w:val="20"/>
          <w:lang w:val="es-CO" w:eastAsia="es-CO"/>
        </w:rPr>
        <w:t xml:space="preserve">servicio, </w:t>
      </w:r>
      <w:r w:rsidRPr="00316D5B">
        <w:rPr>
          <w:rFonts w:asciiTheme="minorHAnsi" w:hAnsiTheme="minorHAnsi" w:cstheme="minorHAnsi"/>
          <w:sz w:val="20"/>
          <w:szCs w:val="20"/>
          <w:lang w:val="es-CO" w:eastAsia="es-CO"/>
        </w:rPr>
        <w:t>mantenimiento y operación ferroviaria, dentro los que pueden estar, estación de pasajeros, talleres férreos, campamentos, bodegas entre otros.</w:t>
      </w:r>
    </w:p>
    <w:p w14:paraId="382C8A4D" w14:textId="4E5597E1" w:rsidR="00DC179A" w:rsidRPr="00316D5B" w:rsidRDefault="00DC179A" w:rsidP="5E4A58B7">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E4A58B7">
        <w:rPr>
          <w:rFonts w:asciiTheme="minorHAnsi" w:hAnsiTheme="minorHAnsi" w:cstheme="minorBidi"/>
          <w:b/>
          <w:bCs/>
          <w:sz w:val="20"/>
          <w:szCs w:val="20"/>
          <w:lang w:val="es-CO"/>
        </w:rPr>
        <w:t xml:space="preserve">Señalización: </w:t>
      </w:r>
      <w:r w:rsidRPr="5E4A58B7">
        <w:rPr>
          <w:rFonts w:asciiTheme="minorHAnsi" w:hAnsiTheme="minorHAnsi" w:cstheme="minorBidi"/>
          <w:sz w:val="20"/>
          <w:szCs w:val="20"/>
          <w:lang w:val="es-CO" w:eastAsia="es-CO"/>
        </w:rPr>
        <w:t>Conjunto de señales destinado a regular el tránsito. Dichas señales pueden ser verticales</w:t>
      </w:r>
      <w:r w:rsidR="19C1F50D" w:rsidRPr="5E4A58B7">
        <w:rPr>
          <w:rFonts w:asciiTheme="minorHAnsi" w:hAnsiTheme="minorHAnsi" w:cstheme="minorBidi"/>
          <w:sz w:val="20"/>
          <w:szCs w:val="20"/>
          <w:lang w:val="es-CO" w:eastAsia="es-CO"/>
        </w:rPr>
        <w:t>,</w:t>
      </w:r>
      <w:r w:rsidRPr="5E4A58B7">
        <w:rPr>
          <w:rFonts w:asciiTheme="minorHAnsi" w:hAnsiTheme="minorHAnsi" w:cstheme="minorBidi"/>
          <w:sz w:val="20"/>
          <w:szCs w:val="20"/>
          <w:lang w:val="es-CO" w:eastAsia="es-CO"/>
        </w:rPr>
        <w:t xml:space="preserve"> horizontal</w:t>
      </w:r>
      <w:r w:rsidR="72C33AB9" w:rsidRPr="5E4A58B7">
        <w:rPr>
          <w:rFonts w:asciiTheme="minorHAnsi" w:hAnsiTheme="minorHAnsi" w:cstheme="minorBidi"/>
          <w:sz w:val="20"/>
          <w:szCs w:val="20"/>
          <w:lang w:val="es-CO" w:eastAsia="es-CO"/>
        </w:rPr>
        <w:t>es</w:t>
      </w:r>
      <w:r w:rsidRPr="5E4A58B7">
        <w:rPr>
          <w:rFonts w:asciiTheme="minorHAnsi" w:hAnsiTheme="minorHAnsi" w:cstheme="minorBidi"/>
          <w:sz w:val="20"/>
          <w:szCs w:val="20"/>
          <w:lang w:val="es-CO" w:eastAsia="es-CO"/>
        </w:rPr>
        <w:t xml:space="preserve"> o demarcaciones.</w:t>
      </w:r>
    </w:p>
    <w:p w14:paraId="1FC2891C"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Señalización Vertical: </w:t>
      </w:r>
      <w:r w:rsidRPr="00316D5B">
        <w:rPr>
          <w:rFonts w:asciiTheme="minorHAnsi" w:hAnsiTheme="minorHAnsi" w:cstheme="minorHAnsi"/>
          <w:sz w:val="20"/>
          <w:szCs w:val="20"/>
          <w:lang w:val="es-CO" w:eastAsia="es-CO"/>
        </w:rPr>
        <w:t>Dispositivos físicos que indican la forma correcta como deben transitar los usuarios de las vías; se instalan para transmitir órdenes o instrucciones mediante palabras o símbolos. </w:t>
      </w:r>
      <w:r w:rsidRPr="00316D5B">
        <w:rPr>
          <w:rFonts w:asciiTheme="minorHAnsi" w:hAnsiTheme="minorHAnsi" w:cstheme="minorHAnsi"/>
          <w:b/>
          <w:sz w:val="20"/>
          <w:szCs w:val="20"/>
          <w:lang w:val="es-CO"/>
        </w:rPr>
        <w:t xml:space="preserve"> </w:t>
      </w:r>
    </w:p>
    <w:p w14:paraId="0512C88C" w14:textId="02CDC880"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b/>
          <w:bCs/>
          <w:sz w:val="20"/>
          <w:szCs w:val="20"/>
          <w:lang w:val="es-CO"/>
        </w:rPr>
      </w:pPr>
      <w:r w:rsidRPr="5A0DE076">
        <w:rPr>
          <w:rFonts w:asciiTheme="minorHAnsi" w:hAnsiTheme="minorHAnsi" w:cstheme="minorBidi"/>
          <w:b/>
          <w:bCs/>
          <w:sz w:val="20"/>
          <w:szCs w:val="20"/>
          <w:lang w:val="es-CO"/>
        </w:rPr>
        <w:lastRenderedPageBreak/>
        <w:t xml:space="preserve">Separador: </w:t>
      </w:r>
      <w:r w:rsidRPr="5A0DE076">
        <w:rPr>
          <w:rFonts w:asciiTheme="minorHAnsi" w:hAnsiTheme="minorHAnsi" w:cstheme="minorBidi"/>
          <w:sz w:val="20"/>
          <w:szCs w:val="20"/>
          <w:lang w:val="es-CO" w:eastAsia="es-CO"/>
        </w:rPr>
        <w:t xml:space="preserve">Franja de una vía dispuesta en forma longitudinal y paralela al eje de </w:t>
      </w:r>
      <w:r w:rsidR="7330E061" w:rsidRPr="5A0DE076">
        <w:rPr>
          <w:rFonts w:asciiTheme="minorHAnsi" w:hAnsiTheme="minorHAnsi" w:cstheme="minorBidi"/>
          <w:sz w:val="20"/>
          <w:szCs w:val="20"/>
          <w:lang w:val="es-CO" w:eastAsia="es-CO"/>
        </w:rPr>
        <w:t>esta</w:t>
      </w:r>
      <w:r w:rsidRPr="5A0DE076">
        <w:rPr>
          <w:rFonts w:asciiTheme="minorHAnsi" w:hAnsiTheme="minorHAnsi" w:cstheme="minorBidi"/>
          <w:sz w:val="20"/>
          <w:szCs w:val="20"/>
          <w:lang w:val="es-CO" w:eastAsia="es-CO"/>
        </w:rPr>
        <w:t xml:space="preserve"> que separa y canaliza flujos de circulación. Pueden ser centrales y laterales o intermedios.</w:t>
      </w:r>
    </w:p>
    <w:p w14:paraId="3CA46060" w14:textId="2B91961E"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A0DE076">
        <w:rPr>
          <w:rFonts w:asciiTheme="minorHAnsi" w:hAnsiTheme="minorHAnsi" w:cstheme="minorBidi"/>
          <w:b/>
          <w:bCs/>
          <w:sz w:val="20"/>
          <w:szCs w:val="20"/>
          <w:lang w:val="es-CO"/>
        </w:rPr>
        <w:t>Subsistema Vial:</w:t>
      </w:r>
      <w:r w:rsidRPr="5A0DE076">
        <w:rPr>
          <w:rFonts w:asciiTheme="minorHAnsi" w:hAnsiTheme="minorHAnsi" w:cstheme="minorBidi"/>
          <w:sz w:val="20"/>
          <w:szCs w:val="20"/>
          <w:lang w:val="es-CO"/>
        </w:rPr>
        <w:t xml:space="preserve"> Subsistema que compone el sistema de movilidad y que está a su vez conformado por los siguientes componentes: </w:t>
      </w:r>
      <w:r w:rsidR="48F7B9E1" w:rsidRPr="5A0DE076">
        <w:rPr>
          <w:rFonts w:asciiTheme="minorHAnsi" w:hAnsiTheme="minorHAnsi" w:cstheme="minorBidi"/>
          <w:sz w:val="20"/>
          <w:szCs w:val="20"/>
          <w:lang w:val="es-CO"/>
        </w:rPr>
        <w:t>m</w:t>
      </w:r>
      <w:r w:rsidRPr="5A0DE076">
        <w:rPr>
          <w:rFonts w:asciiTheme="minorHAnsi" w:hAnsiTheme="minorHAnsi" w:cstheme="minorBidi"/>
          <w:sz w:val="20"/>
          <w:szCs w:val="20"/>
          <w:lang w:val="es-CO"/>
        </w:rPr>
        <w:t>alla vial arterial, malla vial intermedia, malla vial local, alamedas y pasos peatonales, red de ciclorrutas y corredores de movilidad local, malla vial rural.</w:t>
      </w:r>
    </w:p>
    <w:p w14:paraId="09122197"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Taller Férreo: </w:t>
      </w:r>
      <w:r w:rsidRPr="00316D5B">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79F41C0" w14:textId="1A0C8D75" w:rsidR="00DC179A" w:rsidRPr="00381748"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Tráfico o </w:t>
      </w:r>
      <w:r w:rsidR="61058179" w:rsidRPr="5A0DE076">
        <w:rPr>
          <w:rFonts w:asciiTheme="minorHAnsi" w:hAnsiTheme="minorHAnsi" w:cstheme="minorBidi"/>
          <w:b/>
          <w:bCs/>
          <w:sz w:val="20"/>
          <w:szCs w:val="20"/>
          <w:lang w:val="es-CO"/>
        </w:rPr>
        <w:t>T</w:t>
      </w:r>
      <w:r w:rsidRPr="5A0DE076">
        <w:rPr>
          <w:rFonts w:asciiTheme="minorHAnsi" w:hAnsiTheme="minorHAnsi" w:cstheme="minorBidi"/>
          <w:b/>
          <w:bCs/>
          <w:sz w:val="20"/>
          <w:szCs w:val="20"/>
          <w:lang w:val="es-CO"/>
        </w:rPr>
        <w:t xml:space="preserve">ránsito </w:t>
      </w:r>
      <w:r w:rsidR="48C86770" w:rsidRPr="5A0DE076">
        <w:rPr>
          <w:rFonts w:asciiTheme="minorHAnsi" w:hAnsiTheme="minorHAnsi" w:cstheme="minorBidi"/>
          <w:b/>
          <w:bCs/>
          <w:sz w:val="20"/>
          <w:szCs w:val="20"/>
          <w:lang w:val="es-CO"/>
        </w:rPr>
        <w:t>V</w:t>
      </w:r>
      <w:r w:rsidRPr="5A0DE076">
        <w:rPr>
          <w:rFonts w:asciiTheme="minorHAnsi" w:hAnsiTheme="minorHAnsi" w:cstheme="minorBidi"/>
          <w:b/>
          <w:bCs/>
          <w:sz w:val="20"/>
          <w:szCs w:val="20"/>
          <w:lang w:val="es-CO"/>
        </w:rPr>
        <w:t>ehicular</w:t>
      </w:r>
      <w:r w:rsidRPr="5A0DE076">
        <w:rPr>
          <w:rFonts w:asciiTheme="minorHAnsi" w:hAnsiTheme="minorHAnsi" w:cstheme="minorBidi"/>
          <w:sz w:val="20"/>
          <w:szCs w:val="20"/>
          <w:lang w:val="es-CO"/>
        </w:rPr>
        <w:t>: Volumen de vehículos que circulan por un punto especifico de infraestructura de transporte periódicamente o en un per</w:t>
      </w:r>
      <w:r w:rsidR="3FEA4E6A" w:rsidRPr="5A0DE076">
        <w:rPr>
          <w:rFonts w:asciiTheme="minorHAnsi" w:hAnsiTheme="minorHAnsi" w:cstheme="minorBidi"/>
          <w:sz w:val="20"/>
          <w:szCs w:val="20"/>
          <w:lang w:val="es-CO"/>
        </w:rPr>
        <w:t>í</w:t>
      </w:r>
      <w:r w:rsidRPr="5A0DE076">
        <w:rPr>
          <w:rFonts w:asciiTheme="minorHAnsi" w:hAnsiTheme="minorHAnsi" w:cstheme="minorBidi"/>
          <w:sz w:val="20"/>
          <w:szCs w:val="20"/>
          <w:lang w:val="es-CO"/>
        </w:rPr>
        <w:t xml:space="preserve">odo determinado. </w:t>
      </w:r>
    </w:p>
    <w:p w14:paraId="53AA1673" w14:textId="6E9B76A0" w:rsidR="00DC179A" w:rsidRPr="0094031A"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b/>
          <w:bCs/>
          <w:sz w:val="20"/>
          <w:szCs w:val="20"/>
          <w:lang w:val="es-CO"/>
        </w:rPr>
      </w:pPr>
      <w:r w:rsidRPr="5A0DE076">
        <w:rPr>
          <w:rFonts w:asciiTheme="minorHAnsi" w:hAnsiTheme="minorHAnsi" w:cstheme="minorBidi"/>
          <w:b/>
          <w:bCs/>
          <w:sz w:val="20"/>
          <w:szCs w:val="20"/>
          <w:lang w:val="es-CO"/>
        </w:rPr>
        <w:t xml:space="preserve">Transporte </w:t>
      </w:r>
      <w:r w:rsidR="27165F0F" w:rsidRPr="5A0DE076">
        <w:rPr>
          <w:rFonts w:asciiTheme="minorHAnsi" w:hAnsiTheme="minorHAnsi" w:cstheme="minorBidi"/>
          <w:b/>
          <w:bCs/>
          <w:sz w:val="20"/>
          <w:szCs w:val="20"/>
          <w:lang w:val="es-CO"/>
        </w:rPr>
        <w:t>F</w:t>
      </w:r>
      <w:r w:rsidRPr="5A0DE076">
        <w:rPr>
          <w:rFonts w:asciiTheme="minorHAnsi" w:hAnsiTheme="minorHAnsi" w:cstheme="minorBidi"/>
          <w:b/>
          <w:bCs/>
          <w:sz w:val="20"/>
          <w:szCs w:val="20"/>
          <w:lang w:val="es-CO"/>
        </w:rPr>
        <w:t xml:space="preserve">luvial: </w:t>
      </w:r>
      <w:r w:rsidRPr="5A0DE076">
        <w:rPr>
          <w:rFonts w:asciiTheme="minorHAnsi" w:hAnsiTheme="minorHAnsi" w:cstheme="minorBidi"/>
          <w:sz w:val="20"/>
          <w:szCs w:val="20"/>
          <w:lang w:val="es-CO"/>
        </w:rPr>
        <w:t>Actividad que tiene por objeto la conducción de personas, animales o cosas mediante embarcaciones por vías fluviales.</w:t>
      </w:r>
    </w:p>
    <w:p w14:paraId="3F2C205B"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Vehículo</w:t>
      </w:r>
      <w:r w:rsidRPr="00316D5B">
        <w:rPr>
          <w:rFonts w:asciiTheme="minorHAnsi" w:hAnsiTheme="minorHAnsi" w:cstheme="minorHAnsi"/>
          <w:sz w:val="20"/>
          <w:szCs w:val="20"/>
          <w:lang w:val="es-CO"/>
        </w:rPr>
        <w:t xml:space="preserve">: </w:t>
      </w:r>
      <w:r>
        <w:rPr>
          <w:rFonts w:asciiTheme="minorHAnsi" w:hAnsiTheme="minorHAnsi" w:cstheme="minorHAnsi"/>
          <w:sz w:val="20"/>
          <w:szCs w:val="20"/>
          <w:lang w:val="es-CO"/>
        </w:rPr>
        <w:t>A</w:t>
      </w:r>
      <w:r w:rsidRPr="00316D5B">
        <w:rPr>
          <w:rFonts w:asciiTheme="minorHAnsi" w:hAnsiTheme="minorHAnsi" w:cstheme="minorHAnsi"/>
          <w:sz w:val="20"/>
          <w:szCs w:val="20"/>
          <w:lang w:val="es-CO"/>
        </w:rPr>
        <w:t>parato montado sobre ruedas que permite el transporte de personas, animales o cosas de un punto a otro por vía terrestre pública o privada abierta al público.</w:t>
      </w:r>
    </w:p>
    <w:p w14:paraId="1AE21016" w14:textId="5D22D002"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A0DE076">
        <w:rPr>
          <w:rFonts w:asciiTheme="minorHAnsi" w:hAnsiTheme="minorHAnsi" w:cstheme="minorBidi"/>
          <w:b/>
          <w:bCs/>
          <w:sz w:val="20"/>
          <w:szCs w:val="20"/>
          <w:lang w:val="es-CO"/>
        </w:rPr>
        <w:t>Vías:</w:t>
      </w:r>
      <w:r w:rsidRPr="5A0DE076">
        <w:rPr>
          <w:rFonts w:asciiTheme="minorHAnsi" w:hAnsiTheme="minorHAnsi" w:cstheme="minorBidi"/>
          <w:sz w:val="20"/>
          <w:szCs w:val="20"/>
          <w:lang w:val="es-CO"/>
        </w:rPr>
        <w:t xml:space="preserve"> </w:t>
      </w:r>
      <w:r w:rsidR="04DF3D86" w:rsidRPr="5A0DE076">
        <w:rPr>
          <w:rFonts w:asciiTheme="minorHAnsi" w:hAnsiTheme="minorHAnsi" w:cstheme="minorBidi"/>
          <w:sz w:val="20"/>
          <w:szCs w:val="20"/>
          <w:lang w:val="es-CO"/>
        </w:rPr>
        <w:t>F</w:t>
      </w:r>
      <w:r w:rsidRPr="5A0DE076">
        <w:rPr>
          <w:rFonts w:asciiTheme="minorHAnsi" w:hAnsiTheme="minorHAnsi" w:cstheme="minorBidi"/>
          <w:sz w:val="20"/>
          <w:szCs w:val="20"/>
          <w:lang w:val="es-CO"/>
        </w:rPr>
        <w:t>ranja de uso público o privado, abierta al público, destinada al tránsito de vehículos, personas y animales.</w:t>
      </w:r>
    </w:p>
    <w:p w14:paraId="6D8FEB57" w14:textId="1AAED539" w:rsidR="00DC179A" w:rsidRPr="00316D5B" w:rsidRDefault="00DC179A" w:rsidP="5E4A58B7">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E4A58B7">
        <w:rPr>
          <w:rFonts w:asciiTheme="minorHAnsi" w:hAnsiTheme="minorHAnsi" w:cstheme="minorBidi"/>
          <w:b/>
          <w:bCs/>
          <w:sz w:val="20"/>
          <w:szCs w:val="20"/>
          <w:lang w:val="es-CO"/>
        </w:rPr>
        <w:t xml:space="preserve">Vías Férreas y/o Corredores Férreos: </w:t>
      </w:r>
      <w:r w:rsidRPr="5E4A58B7">
        <w:rPr>
          <w:rFonts w:asciiTheme="minorHAnsi" w:hAnsiTheme="minorHAnsi" w:cstheme="minorBidi"/>
          <w:sz w:val="20"/>
          <w:szCs w:val="20"/>
          <w:lang w:val="es-CO"/>
        </w:rPr>
        <w:t xml:space="preserve">Infraestructuras del transporte, cuya finalidad es permitir la circulación de vehículos férreos exclusivamente (trenes, locomotoras, vagones) que </w:t>
      </w:r>
      <w:r w:rsidR="3E1FE33B" w:rsidRPr="5E4A58B7">
        <w:rPr>
          <w:rFonts w:asciiTheme="minorHAnsi" w:hAnsiTheme="minorHAnsi" w:cstheme="minorBidi"/>
          <w:sz w:val="20"/>
          <w:szCs w:val="20"/>
          <w:lang w:val="es-CO"/>
        </w:rPr>
        <w:t xml:space="preserve">lo hacen </w:t>
      </w:r>
      <w:r w:rsidRPr="5E4A58B7">
        <w:rPr>
          <w:rFonts w:asciiTheme="minorHAnsi" w:hAnsiTheme="minorHAnsi" w:cstheme="minorBidi"/>
          <w:sz w:val="20"/>
          <w:szCs w:val="20"/>
          <w:lang w:val="es-CO"/>
        </w:rPr>
        <w:t xml:space="preserve">en carrileras y/o rieles especializados, en condiciones de continuidad en el espacio y </w:t>
      </w:r>
      <w:r w:rsidR="64D76228" w:rsidRPr="5E4A58B7">
        <w:rPr>
          <w:rFonts w:asciiTheme="minorHAnsi" w:hAnsiTheme="minorHAnsi" w:cstheme="minorBidi"/>
          <w:sz w:val="20"/>
          <w:szCs w:val="20"/>
          <w:lang w:val="es-CO"/>
        </w:rPr>
        <w:t xml:space="preserve">en </w:t>
      </w:r>
      <w:r w:rsidRPr="5E4A58B7">
        <w:rPr>
          <w:rFonts w:asciiTheme="minorHAnsi" w:hAnsiTheme="minorHAnsi" w:cstheme="minorBidi"/>
          <w:sz w:val="20"/>
          <w:szCs w:val="20"/>
          <w:lang w:val="es-CO"/>
        </w:rPr>
        <w:t>el tiempo, con niveles adecuados de seguridad y de comodidad.</w:t>
      </w:r>
    </w:p>
    <w:p w14:paraId="45445028"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Vías Fluviales: </w:t>
      </w:r>
      <w:r w:rsidRPr="0094031A">
        <w:rPr>
          <w:rFonts w:asciiTheme="minorHAnsi" w:hAnsiTheme="minorHAnsi" w:cstheme="minorHAnsi"/>
          <w:bCs/>
          <w:sz w:val="20"/>
          <w:szCs w:val="20"/>
          <w:lang w:val="es-CO"/>
        </w:rPr>
        <w:t>R</w:t>
      </w:r>
      <w:r w:rsidRPr="00316D5B">
        <w:rPr>
          <w:rFonts w:asciiTheme="minorHAnsi" w:hAnsiTheme="minorHAnsi" w:cstheme="minorHAnsi"/>
          <w:sz w:val="20"/>
          <w:szCs w:val="20"/>
          <w:lang w:val="es-CO" w:eastAsia="es-CO"/>
        </w:rPr>
        <w:t>íos, caños, esteros o cuerpos de agua de origen fluvial que se utilizan como medio de transporte de pasajeros /o carga.</w:t>
      </w:r>
    </w:p>
    <w:p w14:paraId="68C3E991"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Vía Peatonal:</w:t>
      </w:r>
      <w:r w:rsidRPr="00316D5B">
        <w:rPr>
          <w:rFonts w:asciiTheme="minorHAnsi" w:hAnsiTheme="minorHAnsi" w:cstheme="minorHAnsi"/>
          <w:sz w:val="20"/>
          <w:szCs w:val="20"/>
          <w:lang w:val="es-CO"/>
        </w:rPr>
        <w:t xml:space="preserve"> </w:t>
      </w:r>
      <w:r>
        <w:rPr>
          <w:rFonts w:asciiTheme="minorHAnsi" w:hAnsiTheme="minorHAnsi" w:cstheme="minorHAnsi"/>
          <w:sz w:val="20"/>
          <w:szCs w:val="20"/>
          <w:lang w:val="es-CO"/>
        </w:rPr>
        <w:t>Á</w:t>
      </w:r>
      <w:r w:rsidRPr="00316D5B">
        <w:rPr>
          <w:rFonts w:asciiTheme="minorHAnsi" w:hAnsiTheme="minorHAnsi" w:cstheme="minorHAnsi"/>
          <w:sz w:val="20"/>
          <w:szCs w:val="20"/>
          <w:lang w:val="es-CO"/>
        </w:rPr>
        <w:t xml:space="preserve">reas o zonas de la ciudad destinadas para el tránsito exclusivo de </w:t>
      </w:r>
      <w:r w:rsidRPr="00316D5B">
        <w:rPr>
          <w:rFonts w:asciiTheme="minorHAnsi" w:hAnsiTheme="minorHAnsi" w:cstheme="minorHAnsi"/>
          <w:bCs/>
          <w:sz w:val="20"/>
          <w:szCs w:val="20"/>
          <w:lang w:val="es-CO"/>
        </w:rPr>
        <w:t>peatones donde está restringida la circulación de vehículos motorizados.</w:t>
      </w:r>
    </w:p>
    <w:p w14:paraId="3EE4541D" w14:textId="1B92CE8C" w:rsidR="00DC179A" w:rsidRPr="00316D5B" w:rsidRDefault="00DC179A" w:rsidP="5A0DE076">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Vías Rurales: </w:t>
      </w:r>
      <w:r w:rsidR="3AEAC511" w:rsidRPr="009E72CC">
        <w:rPr>
          <w:rFonts w:asciiTheme="minorHAnsi" w:hAnsiTheme="minorHAnsi" w:cstheme="minorBidi"/>
          <w:sz w:val="20"/>
          <w:szCs w:val="20"/>
          <w:lang w:val="es-CO"/>
        </w:rPr>
        <w:t>Estructura</w:t>
      </w:r>
      <w:r w:rsidR="3AEAC511" w:rsidRPr="5A0DE076">
        <w:rPr>
          <w:rFonts w:asciiTheme="minorHAnsi" w:hAnsiTheme="minorHAnsi" w:cstheme="minorBidi"/>
          <w:sz w:val="20"/>
          <w:szCs w:val="20"/>
          <w:lang w:val="es-CO"/>
        </w:rPr>
        <w:t>s</w:t>
      </w:r>
      <w:r w:rsidR="3AEAC511" w:rsidRPr="009E72CC">
        <w:rPr>
          <w:rFonts w:asciiTheme="minorHAnsi" w:hAnsiTheme="minorHAnsi" w:cstheme="minorBidi"/>
          <w:sz w:val="20"/>
          <w:szCs w:val="20"/>
          <w:lang w:val="es-CO"/>
        </w:rPr>
        <w:t xml:space="preserve"> física</w:t>
      </w:r>
      <w:r w:rsidR="13E59E27" w:rsidRPr="5A0DE076">
        <w:rPr>
          <w:rFonts w:asciiTheme="minorHAnsi" w:hAnsiTheme="minorHAnsi" w:cstheme="minorBidi"/>
          <w:sz w:val="20"/>
          <w:szCs w:val="20"/>
          <w:lang w:val="es-CO"/>
        </w:rPr>
        <w:t>s</w:t>
      </w:r>
      <w:r w:rsidRPr="5A0DE076">
        <w:rPr>
          <w:rFonts w:asciiTheme="minorHAnsi" w:hAnsiTheme="minorHAnsi" w:cstheme="minorBidi"/>
          <w:sz w:val="20"/>
          <w:szCs w:val="20"/>
          <w:lang w:val="es-CO"/>
        </w:rPr>
        <w:t xml:space="preserve"> que permiten el acceso o entrada a fincas, haciendas o campos, las cuales se encuentran localizadas dentro del perímetro rural de la población.</w:t>
      </w:r>
    </w:p>
    <w:p w14:paraId="587BC0B7"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Vías Urbanas: </w:t>
      </w:r>
      <w:r w:rsidRPr="0094031A">
        <w:rPr>
          <w:rFonts w:asciiTheme="minorHAnsi" w:hAnsiTheme="minorHAnsi" w:cstheme="minorHAnsi"/>
          <w:bCs/>
          <w:sz w:val="20"/>
          <w:szCs w:val="20"/>
          <w:lang w:val="es-CO"/>
        </w:rPr>
        <w:t>C</w:t>
      </w:r>
      <w:r w:rsidRPr="00316D5B">
        <w:rPr>
          <w:rFonts w:asciiTheme="minorHAnsi" w:hAnsiTheme="minorHAnsi" w:cstheme="minorHAnsi"/>
          <w:sz w:val="20"/>
          <w:szCs w:val="20"/>
          <w:lang w:val="es-CO"/>
        </w:rPr>
        <w:t>alles, carreras, transversales, avenidas, diagonales, glorietas, autopistas, troncales, variantes, o a la denominación establecida según la nomenclatura de la población correspondiente, las cuales se encuentran localizadas dentro de su perímetro urbano.</w:t>
      </w:r>
    </w:p>
    <w:p w14:paraId="1E9D00B4" w14:textId="0AA25E75" w:rsidR="00DC179A" w:rsidRPr="00316D5B" w:rsidRDefault="00DC179A" w:rsidP="00DC179A">
      <w:pPr>
        <w:pStyle w:val="Invias-VietaNumerada"/>
        <w:autoSpaceDE w:val="0"/>
        <w:autoSpaceDN w:val="0"/>
        <w:adjustRightInd w:val="0"/>
        <w:spacing w:before="120" w:after="240"/>
        <w:ind w:left="851"/>
        <w:rPr>
          <w:lang w:val="es-CO"/>
        </w:rPr>
      </w:pPr>
      <w:r w:rsidRPr="5E4A58B7">
        <w:rPr>
          <w:rFonts w:asciiTheme="minorHAnsi" w:hAnsiTheme="minorHAnsi" w:cstheme="minorBidi"/>
          <w:b/>
          <w:bCs/>
          <w:sz w:val="20"/>
          <w:szCs w:val="20"/>
          <w:lang w:val="es-CO"/>
        </w:rPr>
        <w:t xml:space="preserve">Nota: </w:t>
      </w:r>
      <w:r w:rsidRPr="5E4A58B7">
        <w:rPr>
          <w:rFonts w:asciiTheme="minorHAnsi" w:hAnsiTheme="minorHAnsi" w:cstheme="minorBidi"/>
          <w:sz w:val="20"/>
          <w:szCs w:val="20"/>
          <w:lang w:val="es-CO"/>
        </w:rPr>
        <w:t xml:space="preserve">Para proyectos de infraestructura vial que se hayan construido fuera del </w:t>
      </w:r>
      <w:r w:rsidR="383D7EF9" w:rsidRPr="5E4A58B7">
        <w:rPr>
          <w:rFonts w:asciiTheme="minorHAnsi" w:hAnsiTheme="minorHAnsi" w:cstheme="minorBidi"/>
          <w:sz w:val="20"/>
          <w:szCs w:val="20"/>
          <w:lang w:val="es-CO"/>
        </w:rPr>
        <w:t>t</w:t>
      </w:r>
      <w:r w:rsidRPr="5E4A58B7">
        <w:rPr>
          <w:rFonts w:asciiTheme="minorHAnsi" w:hAnsiTheme="minorHAnsi" w:cstheme="minorBidi"/>
          <w:sz w:val="20"/>
          <w:szCs w:val="20"/>
          <w:lang w:val="es-CO"/>
        </w:rPr>
        <w:t xml:space="preserve">erritorio </w:t>
      </w:r>
      <w:r w:rsidR="3A3DA76E" w:rsidRPr="5E4A58B7">
        <w:rPr>
          <w:rFonts w:asciiTheme="minorHAnsi" w:hAnsiTheme="minorHAnsi" w:cstheme="minorBidi"/>
          <w:sz w:val="20"/>
          <w:szCs w:val="20"/>
          <w:lang w:val="es-CO"/>
        </w:rPr>
        <w:t>n</w:t>
      </w:r>
      <w:r w:rsidRPr="5E4A58B7">
        <w:rPr>
          <w:rFonts w:asciiTheme="minorHAnsi" w:hAnsiTheme="minorHAnsi" w:cstheme="minorBidi"/>
          <w:sz w:val="20"/>
          <w:szCs w:val="20"/>
          <w:lang w:val="es-CO"/>
        </w:rPr>
        <w:t>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0830B32A"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lastRenderedPageBreak/>
        <w:t xml:space="preserve">Vías Veredales: </w:t>
      </w:r>
      <w:r w:rsidRPr="00316D5B">
        <w:rPr>
          <w:rFonts w:asciiTheme="minorHAnsi" w:hAnsiTheme="minorHAnsi" w:cstheme="minorHAnsi"/>
          <w:sz w:val="20"/>
          <w:szCs w:val="20"/>
          <w:lang w:val="es-CO"/>
        </w:rPr>
        <w:t>Para el presente proceso se entiende por vías veredales las que permiten el acceso o entrada a veredas, las cuales se encuentran localizadas dentro del perímetro rural de la población.</w:t>
      </w:r>
    </w:p>
    <w:p w14:paraId="4F560775"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cstheme="minorHAnsi"/>
          <w:szCs w:val="20"/>
          <w:lang w:val="es-CO"/>
        </w:rPr>
      </w:pPr>
      <w:r w:rsidRPr="00295BEF">
        <w:rPr>
          <w:rFonts w:asciiTheme="minorHAnsi" w:hAnsiTheme="minorHAnsi" w:cstheme="minorHAnsi"/>
          <w:b/>
          <w:sz w:val="20"/>
          <w:szCs w:val="20"/>
          <w:lang w:val="es-CO"/>
        </w:rPr>
        <w:t xml:space="preserve">Zona Verde: </w:t>
      </w:r>
      <w:r w:rsidRPr="00295BEF">
        <w:rPr>
          <w:rFonts w:asciiTheme="minorHAnsi" w:hAnsiTheme="minorHAnsi" w:cstheme="minorHAnsi"/>
          <w:sz w:val="20"/>
          <w:szCs w:val="20"/>
          <w:lang w:val="es-CO"/>
        </w:rPr>
        <w:t xml:space="preserve">Espacio de carácter permanente, abierto y empradizado, de dominio o uso público, que hace parte del espacio público efectivo y destinado al uso recreativo. </w:t>
      </w:r>
      <w:r w:rsidRPr="00316D5B">
        <w:rPr>
          <w:rFonts w:cstheme="minorHAnsi"/>
          <w:b/>
          <w:szCs w:val="20"/>
          <w:lang w:val="es-CO"/>
        </w:rPr>
        <w:t> </w:t>
      </w:r>
    </w:p>
    <w:p w14:paraId="4E8FF691" w14:textId="4723490E" w:rsidR="00F70C8B" w:rsidRPr="00B066AD" w:rsidRDefault="00F70C8B" w:rsidP="00DC179A">
      <w:pPr>
        <w:pStyle w:val="Prrafodelista"/>
        <w:ind w:left="0"/>
        <w:jc w:val="center"/>
        <w:rPr>
          <w:rFonts w:cstheme="minorHAnsi"/>
          <w:color w:val="1A1818" w:themeColor="text1"/>
          <w:szCs w:val="20"/>
          <w:lang w:val="es-CO"/>
        </w:rPr>
      </w:pPr>
    </w:p>
    <w:sectPr w:rsidR="00F70C8B" w:rsidRPr="00B066AD" w:rsidSect="001D3C71">
      <w:headerReference w:type="even" r:id="rId11"/>
      <w:headerReference w:type="default" r:id="rId12"/>
      <w:footerReference w:type="default" r:id="rId13"/>
      <w:headerReference w:type="first" r:id="rId14"/>
      <w:footerReference w:type="first" r:id="rId15"/>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D5D2E7" w14:textId="77777777" w:rsidR="007F7114" w:rsidRDefault="007F7114" w:rsidP="004F2C35">
      <w:r>
        <w:separator/>
      </w:r>
    </w:p>
  </w:endnote>
  <w:endnote w:type="continuationSeparator" w:id="0">
    <w:p w14:paraId="4307234A" w14:textId="77777777" w:rsidR="007F7114" w:rsidRDefault="007F7114" w:rsidP="004F2C35">
      <w:r>
        <w:continuationSeparator/>
      </w:r>
    </w:p>
  </w:endnote>
  <w:endnote w:type="continuationNotice" w:id="1">
    <w:p w14:paraId="04EBDEDD" w14:textId="77777777" w:rsidR="007F7114" w:rsidRDefault="007F71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2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B532F1" w14:paraId="2BE33A3B" w14:textId="77777777" w:rsidTr="006433A8">
      <w:trPr>
        <w:trHeight w:val="220"/>
      </w:trPr>
      <w:tc>
        <w:tcPr>
          <w:tcW w:w="960" w:type="pct"/>
          <w:tcBorders>
            <w:top w:val="dotted" w:sz="4" w:space="0" w:color="auto"/>
            <w:left w:val="dotted" w:sz="4" w:space="0" w:color="auto"/>
            <w:bottom w:val="dotted" w:sz="4" w:space="0" w:color="auto"/>
            <w:right w:val="dotted" w:sz="4" w:space="0" w:color="auto"/>
          </w:tcBorders>
          <w:vAlign w:val="center"/>
          <w:hideMark/>
        </w:tcPr>
        <w:p w14:paraId="78326649" w14:textId="77777777" w:rsidR="00B532F1" w:rsidRDefault="00B532F1" w:rsidP="00B532F1">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08AE492" w14:textId="77777777" w:rsidR="00B532F1" w:rsidRDefault="000A2706" w:rsidP="00B532F1">
          <w:pPr>
            <w:spacing w:after="4" w:line="247" w:lineRule="auto"/>
            <w:ind w:left="10" w:hanging="10"/>
            <w:rPr>
              <w:rFonts w:eastAsia="Arial" w:cs="Arial"/>
              <w:sz w:val="16"/>
              <w:szCs w:val="16"/>
              <w:lang w:eastAsia="es-CO"/>
            </w:rPr>
          </w:pPr>
          <w:r w:rsidRPr="000A2706">
            <w:rPr>
              <w:rFonts w:eastAsia="Arial" w:cs="Arial"/>
              <w:sz w:val="16"/>
              <w:szCs w:val="16"/>
              <w:lang w:eastAsia="es-CO"/>
            </w:rPr>
            <w:t>CCE-EICP-IDI-08</w:t>
          </w:r>
        </w:p>
      </w:tc>
      <w:tc>
        <w:tcPr>
          <w:tcW w:w="1241" w:type="pct"/>
          <w:tcBorders>
            <w:top w:val="dotted" w:sz="4" w:space="0" w:color="auto"/>
            <w:left w:val="dotted" w:sz="4" w:space="0" w:color="auto"/>
            <w:bottom w:val="dotted" w:sz="4" w:space="0" w:color="auto"/>
            <w:right w:val="dotted" w:sz="4" w:space="0" w:color="auto"/>
          </w:tcBorders>
          <w:vAlign w:val="center"/>
          <w:hideMark/>
        </w:tcPr>
        <w:p w14:paraId="2B6F9E2A" w14:textId="77777777" w:rsidR="00B532F1" w:rsidRDefault="00B532F1" w:rsidP="00B532F1">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74138506" w14:textId="26D46487" w:rsidR="00B532F1" w:rsidRPr="001160E5" w:rsidRDefault="001160E5" w:rsidP="00B532F1">
          <w:pPr>
            <w:spacing w:after="4" w:line="247" w:lineRule="auto"/>
            <w:ind w:left="10" w:hanging="10"/>
            <w:rPr>
              <w:rFonts w:eastAsia="Arial" w:cs="Arial"/>
              <w:sz w:val="16"/>
              <w:szCs w:val="16"/>
              <w:lang w:val="es-ES" w:eastAsia="es-CO"/>
            </w:rPr>
          </w:pPr>
          <w:r>
            <w:rPr>
              <w:rFonts w:eastAsia="Arial" w:cs="Arial"/>
              <w:sz w:val="16"/>
              <w:szCs w:val="16"/>
              <w:lang w:val="es-ES" w:eastAsia="es-CO"/>
            </w:rPr>
            <w:t>3</w:t>
          </w:r>
        </w:p>
      </w:tc>
    </w:tr>
  </w:tbl>
  <w:p w14:paraId="473DB76F" w14:textId="77777777" w:rsidR="00073CA9" w:rsidRDefault="00073CA9" w:rsidP="006433A8">
    <w:pPr>
      <w:pStyle w:val="Piedepgina"/>
    </w:pPr>
  </w:p>
  <w:p w14:paraId="25B2FA89" w14:textId="77777777" w:rsidR="4FB4D3E0" w:rsidRDefault="4FB4D3E0" w:rsidP="4FB4D3E0">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A8AF43" w14:textId="77777777" w:rsidR="00073CA9" w:rsidRDefault="38D03E88" w:rsidP="009A67BC">
    <w:pPr>
      <w:pStyle w:val="Piedepgina"/>
      <w:jc w:val="center"/>
    </w:pPr>
    <w:r>
      <w:rPr>
        <w:noProof/>
        <w:lang w:val="es-CO" w:eastAsia="es-CO"/>
      </w:rPr>
      <w:drawing>
        <wp:inline distT="0" distB="0" distL="0" distR="0" wp14:anchorId="1653187F" wp14:editId="18BABDE1">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5E5874A1" w14:textId="77777777" w:rsidR="00073CA9" w:rsidRPr="009A67BC" w:rsidRDefault="38D03E88" w:rsidP="009A67BC">
    <w:pPr>
      <w:pStyle w:val="Piedepgina"/>
    </w:pPr>
    <w:r>
      <w:rPr>
        <w:noProof/>
        <w:lang w:val="es-CO" w:eastAsia="es-CO"/>
      </w:rPr>
      <w:drawing>
        <wp:inline distT="0" distB="0" distL="0" distR="0" wp14:anchorId="76BBB92A" wp14:editId="64F71C25">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B7114B" w14:textId="77777777" w:rsidR="007F7114" w:rsidRDefault="007F7114" w:rsidP="004F2C35">
      <w:r>
        <w:separator/>
      </w:r>
    </w:p>
  </w:footnote>
  <w:footnote w:type="continuationSeparator" w:id="0">
    <w:p w14:paraId="63241C61" w14:textId="77777777" w:rsidR="007F7114" w:rsidRDefault="007F7114" w:rsidP="004F2C35">
      <w:r>
        <w:continuationSeparator/>
      </w:r>
    </w:p>
  </w:footnote>
  <w:footnote w:type="continuationNotice" w:id="1">
    <w:p w14:paraId="6CEDD391" w14:textId="77777777" w:rsidR="007F7114" w:rsidRDefault="007F7114"/>
  </w:footnote>
  <w:footnote w:id="2">
    <w:p w14:paraId="54E4C904" w14:textId="77777777" w:rsidR="00DC179A" w:rsidRPr="00640F88" w:rsidRDefault="00DC179A" w:rsidP="00DC179A">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6800827B" w14:textId="77777777" w:rsidR="00DC179A" w:rsidRPr="00CC50D2" w:rsidRDefault="00DC179A" w:rsidP="00DC179A">
      <w:pPr>
        <w:pStyle w:val="Textonotapie"/>
        <w:rPr>
          <w:sz w:val="16"/>
          <w:szCs w:val="16"/>
          <w:lang w:val="es-CO"/>
        </w:rPr>
      </w:pPr>
      <w:r w:rsidRPr="00CC50D2">
        <w:rPr>
          <w:rStyle w:val="Refdenotaalpie"/>
          <w:sz w:val="16"/>
          <w:szCs w:val="16"/>
        </w:rPr>
        <w:footnoteRef/>
      </w:r>
      <w:r w:rsidRPr="00CC50D2">
        <w:rPr>
          <w:sz w:val="16"/>
          <w:szCs w:val="16"/>
        </w:rPr>
        <w:t xml:space="preserve"> </w:t>
      </w:r>
      <w:r w:rsidRPr="00CC50D2">
        <w:rPr>
          <w:sz w:val="16"/>
          <w:szCs w:val="16"/>
          <w:lang w:val="es-CO"/>
        </w:rPr>
        <w:t>NSR-10. Título A. Capítulo A.13.</w:t>
      </w:r>
    </w:p>
  </w:footnote>
  <w:footnote w:id="4">
    <w:p w14:paraId="769A9554" w14:textId="77777777" w:rsidR="00DC179A" w:rsidRPr="00CC50D2" w:rsidRDefault="00DC179A" w:rsidP="00DC179A">
      <w:pPr>
        <w:pStyle w:val="Textonotapie"/>
        <w:rPr>
          <w:sz w:val="16"/>
          <w:lang w:val="es-CO"/>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235F9FE5" w14:textId="77777777" w:rsidR="00DC179A" w:rsidRPr="00640F88" w:rsidRDefault="00DC179A" w:rsidP="00DC179A">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D8D471" w14:textId="0A7BFA0A" w:rsidR="0096592A" w:rsidRDefault="0096592A">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C2EE6" w:rsidRPr="00DC2EE6" w14:paraId="05296F60" w14:textId="77777777" w:rsidTr="00E5460A">
      <w:trPr>
        <w:trHeight w:val="146"/>
        <w:jc w:val="center"/>
      </w:trPr>
      <w:tc>
        <w:tcPr>
          <w:tcW w:w="5000" w:type="pct"/>
          <w:gridSpan w:val="4"/>
          <w:shd w:val="clear" w:color="auto" w:fill="auto"/>
          <w:vAlign w:val="center"/>
        </w:tcPr>
        <w:p w14:paraId="1D6E5DD2" w14:textId="77777777" w:rsidR="00CE17B1" w:rsidRPr="00B066AD" w:rsidRDefault="00CE17B1" w:rsidP="00CE17B1">
          <w:pPr>
            <w:pStyle w:val="Encabezado"/>
            <w:jc w:val="center"/>
            <w:rPr>
              <w:rFonts w:cs="Arial"/>
              <w:b/>
              <w:color w:val="1A1818" w:themeColor="text1"/>
              <w:sz w:val="16"/>
              <w:szCs w:val="16"/>
            </w:rPr>
          </w:pPr>
          <w:r w:rsidRPr="00B066AD">
            <w:rPr>
              <w:rFonts w:cs="Arial"/>
              <w:b/>
              <w:color w:val="1A1818" w:themeColor="text1"/>
              <w:sz w:val="16"/>
              <w:szCs w:val="16"/>
            </w:rPr>
            <w:t xml:space="preserve">ANEXO 3 – GLOSARIO </w:t>
          </w:r>
        </w:p>
        <w:p w14:paraId="2E120A7F" w14:textId="77777777" w:rsidR="00CE17B1" w:rsidRPr="00B066AD" w:rsidRDefault="00CE17B1" w:rsidP="00CE17B1">
          <w:pPr>
            <w:pStyle w:val="Encabezado"/>
            <w:jc w:val="center"/>
            <w:rPr>
              <w:rFonts w:cs="Arial"/>
              <w:b/>
              <w:color w:val="1A1818" w:themeColor="text1"/>
              <w:sz w:val="16"/>
              <w:szCs w:val="16"/>
            </w:rPr>
          </w:pPr>
          <w:r w:rsidRPr="00B066AD">
            <w:rPr>
              <w:rFonts w:cs="Arial"/>
              <w:b/>
              <w:color w:val="1A1818" w:themeColor="text1"/>
              <w:sz w:val="16"/>
              <w:szCs w:val="16"/>
            </w:rPr>
            <w:t xml:space="preserve">SELECCIÓN ABREVIADA DE </w:t>
          </w:r>
          <w:r w:rsidR="0077336E" w:rsidRPr="00B066AD">
            <w:rPr>
              <w:rFonts w:cs="Arial"/>
              <w:b/>
              <w:color w:val="1A1818" w:themeColor="text1"/>
              <w:sz w:val="16"/>
              <w:szCs w:val="16"/>
            </w:rPr>
            <w:t xml:space="preserve">OBRA PÚBLICA DE </w:t>
          </w:r>
          <w:r w:rsidRPr="00B066AD">
            <w:rPr>
              <w:rFonts w:cs="Arial"/>
              <w:b/>
              <w:color w:val="1A1818" w:themeColor="text1"/>
              <w:sz w:val="16"/>
              <w:szCs w:val="16"/>
            </w:rPr>
            <w:t xml:space="preserve">INFRAESTRUCTURA DE TRANSPORTE (VERSIÓN </w:t>
          </w:r>
          <w:r w:rsidR="006F1C52">
            <w:rPr>
              <w:rFonts w:cs="Arial"/>
              <w:b/>
              <w:color w:val="1A1818" w:themeColor="text1"/>
              <w:sz w:val="16"/>
              <w:szCs w:val="16"/>
            </w:rPr>
            <w:t>2</w:t>
          </w:r>
          <w:r w:rsidRPr="00B066AD">
            <w:rPr>
              <w:rFonts w:cs="Arial"/>
              <w:b/>
              <w:color w:val="1A1818" w:themeColor="text1"/>
              <w:sz w:val="16"/>
              <w:szCs w:val="16"/>
            </w:rPr>
            <w:t xml:space="preserve">) </w:t>
          </w:r>
        </w:p>
      </w:tc>
    </w:tr>
    <w:tr w:rsidR="00DC2EE6" w:rsidRPr="00DC2EE6" w14:paraId="09CBBC0E" w14:textId="77777777" w:rsidTr="00E5460A">
      <w:trPr>
        <w:trHeight w:val="234"/>
        <w:jc w:val="center"/>
      </w:trPr>
      <w:tc>
        <w:tcPr>
          <w:tcW w:w="674" w:type="pct"/>
          <w:shd w:val="clear" w:color="auto" w:fill="auto"/>
          <w:vAlign w:val="center"/>
        </w:tcPr>
        <w:p w14:paraId="21A2630F" w14:textId="77777777" w:rsidR="00CE17B1" w:rsidRPr="00B066AD" w:rsidRDefault="00CE17B1" w:rsidP="00CE17B1">
          <w:pPr>
            <w:spacing w:after="4" w:line="249" w:lineRule="auto"/>
            <w:ind w:left="10" w:hanging="10"/>
            <w:rPr>
              <w:rFonts w:eastAsia="Arial" w:cs="Arial"/>
              <w:b/>
              <w:color w:val="1A1818" w:themeColor="text1"/>
              <w:sz w:val="18"/>
              <w:szCs w:val="18"/>
            </w:rPr>
          </w:pPr>
          <w:r w:rsidRPr="00B066AD">
            <w:rPr>
              <w:rFonts w:eastAsia="Arial" w:cs="Arial"/>
              <w:b/>
              <w:color w:val="1A1818" w:themeColor="text1"/>
              <w:sz w:val="18"/>
              <w:szCs w:val="18"/>
            </w:rPr>
            <w:t>Código</w:t>
          </w:r>
        </w:p>
      </w:tc>
      <w:tc>
        <w:tcPr>
          <w:tcW w:w="2636" w:type="pct"/>
          <w:shd w:val="clear" w:color="auto" w:fill="auto"/>
          <w:vAlign w:val="center"/>
        </w:tcPr>
        <w:p w14:paraId="6DBEFE3A" w14:textId="77777777" w:rsidR="00CE17B1" w:rsidRPr="00B066AD" w:rsidRDefault="00CE17B1" w:rsidP="00CE17B1">
          <w:pPr>
            <w:spacing w:after="4" w:line="249" w:lineRule="auto"/>
            <w:ind w:left="10" w:hanging="10"/>
            <w:rPr>
              <w:rFonts w:eastAsia="Arial" w:cs="Arial"/>
              <w:color w:val="1A1818" w:themeColor="text1"/>
              <w:sz w:val="16"/>
              <w:szCs w:val="16"/>
            </w:rPr>
          </w:pPr>
          <w:r w:rsidRPr="00B066AD">
            <w:rPr>
              <w:rFonts w:cs="Arial"/>
              <w:color w:val="1A1818" w:themeColor="text1"/>
              <w:sz w:val="16"/>
              <w:szCs w:val="16"/>
            </w:rPr>
            <w:t>CCE-EICP-IDI-0</w:t>
          </w:r>
          <w:r w:rsidR="0077336E" w:rsidRPr="00B066AD">
            <w:rPr>
              <w:rFonts w:cs="Arial"/>
              <w:color w:val="1A1818" w:themeColor="text1"/>
              <w:sz w:val="16"/>
              <w:szCs w:val="16"/>
            </w:rPr>
            <w:t>8</w:t>
          </w:r>
        </w:p>
      </w:tc>
      <w:tc>
        <w:tcPr>
          <w:tcW w:w="539" w:type="pct"/>
          <w:shd w:val="clear" w:color="auto" w:fill="auto"/>
          <w:vAlign w:val="center"/>
        </w:tcPr>
        <w:p w14:paraId="532BF7B9" w14:textId="77777777" w:rsidR="00CE17B1" w:rsidRPr="00B066AD" w:rsidRDefault="00CE17B1" w:rsidP="00CE17B1">
          <w:pPr>
            <w:spacing w:after="4" w:line="249" w:lineRule="auto"/>
            <w:ind w:left="10" w:hanging="10"/>
            <w:jc w:val="center"/>
            <w:rPr>
              <w:rFonts w:eastAsia="Arial" w:cs="Arial"/>
              <w:b/>
              <w:color w:val="1A1818" w:themeColor="text1"/>
              <w:sz w:val="16"/>
              <w:szCs w:val="16"/>
            </w:rPr>
          </w:pPr>
          <w:r w:rsidRPr="00B066AD">
            <w:rPr>
              <w:rFonts w:eastAsia="Arial" w:cs="Arial"/>
              <w:b/>
              <w:color w:val="1A1818" w:themeColor="text1"/>
              <w:sz w:val="16"/>
              <w:szCs w:val="16"/>
            </w:rPr>
            <w:t>Página</w:t>
          </w:r>
        </w:p>
      </w:tc>
      <w:tc>
        <w:tcPr>
          <w:tcW w:w="1150" w:type="pct"/>
          <w:shd w:val="clear" w:color="auto" w:fill="auto"/>
          <w:vAlign w:val="center"/>
        </w:tcPr>
        <w:p w14:paraId="58CB4966" w14:textId="77777777" w:rsidR="00CE17B1" w:rsidRPr="00B066AD" w:rsidRDefault="00CE17B1" w:rsidP="00CE17B1">
          <w:pPr>
            <w:spacing w:after="4" w:line="249" w:lineRule="auto"/>
            <w:ind w:left="10" w:hanging="10"/>
            <w:rPr>
              <w:rFonts w:eastAsia="Arial" w:cs="Arial"/>
              <w:color w:val="1A1818" w:themeColor="text1"/>
              <w:sz w:val="16"/>
              <w:szCs w:val="16"/>
            </w:rPr>
          </w:pPr>
          <w:r w:rsidRPr="00B066AD">
            <w:rPr>
              <w:rFonts w:eastAsia="Arial" w:cs="Arial"/>
              <w:color w:val="1A1818" w:themeColor="text1"/>
              <w:sz w:val="16"/>
              <w:szCs w:val="16"/>
            </w:rPr>
            <w:fldChar w:fldCharType="begin"/>
          </w:r>
          <w:r w:rsidRPr="00B066AD">
            <w:rPr>
              <w:rFonts w:eastAsia="Arial" w:cs="Arial"/>
              <w:color w:val="1A1818" w:themeColor="text1"/>
              <w:sz w:val="16"/>
              <w:szCs w:val="16"/>
            </w:rPr>
            <w:instrText xml:space="preserve"> PAGE </w:instrText>
          </w:r>
          <w:r w:rsidRPr="00B066AD">
            <w:rPr>
              <w:rFonts w:eastAsia="Arial" w:cs="Arial"/>
              <w:color w:val="1A1818" w:themeColor="text1"/>
              <w:sz w:val="16"/>
              <w:szCs w:val="16"/>
            </w:rPr>
            <w:fldChar w:fldCharType="separate"/>
          </w:r>
          <w:r w:rsidR="00D36ECE">
            <w:rPr>
              <w:rFonts w:eastAsia="Arial" w:cs="Arial"/>
              <w:noProof/>
              <w:color w:val="1A1818" w:themeColor="text1"/>
              <w:sz w:val="16"/>
              <w:szCs w:val="16"/>
            </w:rPr>
            <w:t>10</w:t>
          </w:r>
          <w:r w:rsidRPr="00B066AD">
            <w:rPr>
              <w:rFonts w:eastAsia="Arial" w:cs="Arial"/>
              <w:color w:val="1A1818" w:themeColor="text1"/>
              <w:sz w:val="16"/>
              <w:szCs w:val="16"/>
            </w:rPr>
            <w:fldChar w:fldCharType="end"/>
          </w:r>
          <w:r w:rsidRPr="00B066AD">
            <w:rPr>
              <w:rFonts w:eastAsia="Arial" w:cs="Arial"/>
              <w:color w:val="1A1818" w:themeColor="text1"/>
              <w:sz w:val="16"/>
              <w:szCs w:val="16"/>
            </w:rPr>
            <w:t xml:space="preserve"> de </w:t>
          </w:r>
          <w:r w:rsidRPr="00B066AD">
            <w:rPr>
              <w:rFonts w:eastAsia="Arial" w:cs="Arial"/>
              <w:color w:val="1A1818" w:themeColor="text1"/>
              <w:sz w:val="16"/>
              <w:szCs w:val="16"/>
            </w:rPr>
            <w:fldChar w:fldCharType="begin"/>
          </w:r>
          <w:r w:rsidRPr="00B066AD">
            <w:rPr>
              <w:rFonts w:eastAsia="Arial" w:cs="Arial"/>
              <w:color w:val="1A1818" w:themeColor="text1"/>
              <w:sz w:val="16"/>
              <w:szCs w:val="16"/>
            </w:rPr>
            <w:instrText xml:space="preserve"> NUMPAGES </w:instrText>
          </w:r>
          <w:r w:rsidRPr="00B066AD">
            <w:rPr>
              <w:rFonts w:eastAsia="Arial" w:cs="Arial"/>
              <w:color w:val="1A1818" w:themeColor="text1"/>
              <w:sz w:val="16"/>
              <w:szCs w:val="16"/>
            </w:rPr>
            <w:fldChar w:fldCharType="separate"/>
          </w:r>
          <w:r w:rsidR="00D36ECE">
            <w:rPr>
              <w:rFonts w:eastAsia="Arial" w:cs="Arial"/>
              <w:noProof/>
              <w:color w:val="1A1818" w:themeColor="text1"/>
              <w:sz w:val="16"/>
              <w:szCs w:val="16"/>
            </w:rPr>
            <w:t>16</w:t>
          </w:r>
          <w:r w:rsidRPr="00B066AD">
            <w:rPr>
              <w:rFonts w:eastAsia="Arial" w:cs="Arial"/>
              <w:color w:val="1A1818" w:themeColor="text1"/>
              <w:sz w:val="16"/>
              <w:szCs w:val="16"/>
            </w:rPr>
            <w:fldChar w:fldCharType="end"/>
          </w:r>
        </w:p>
      </w:tc>
    </w:tr>
    <w:tr w:rsidR="00DC2EE6" w:rsidRPr="00DC2EE6" w14:paraId="3741B19E" w14:textId="77777777" w:rsidTr="00E5460A">
      <w:trPr>
        <w:trHeight w:val="73"/>
        <w:jc w:val="center"/>
      </w:trPr>
      <w:tc>
        <w:tcPr>
          <w:tcW w:w="674" w:type="pct"/>
          <w:shd w:val="clear" w:color="auto" w:fill="auto"/>
          <w:vAlign w:val="center"/>
        </w:tcPr>
        <w:p w14:paraId="67FA0B13" w14:textId="77777777" w:rsidR="00CE17B1" w:rsidRPr="00B066AD" w:rsidRDefault="00CE17B1" w:rsidP="00CE17B1">
          <w:pPr>
            <w:spacing w:after="4" w:line="249" w:lineRule="auto"/>
            <w:ind w:left="10" w:hanging="10"/>
            <w:rPr>
              <w:rFonts w:eastAsia="Arial" w:cs="Arial"/>
              <w:b/>
              <w:color w:val="1A1818" w:themeColor="text1"/>
              <w:sz w:val="18"/>
              <w:szCs w:val="18"/>
            </w:rPr>
          </w:pPr>
          <w:r w:rsidRPr="00B066AD">
            <w:rPr>
              <w:rFonts w:eastAsia="Arial" w:cs="Arial"/>
              <w:b/>
              <w:color w:val="1A1818" w:themeColor="text1"/>
              <w:sz w:val="18"/>
              <w:szCs w:val="18"/>
            </w:rPr>
            <w:t>Versión No.</w:t>
          </w:r>
        </w:p>
      </w:tc>
      <w:tc>
        <w:tcPr>
          <w:tcW w:w="4325" w:type="pct"/>
          <w:gridSpan w:val="3"/>
          <w:shd w:val="clear" w:color="auto" w:fill="auto"/>
          <w:vAlign w:val="center"/>
        </w:tcPr>
        <w:p w14:paraId="7E87B542" w14:textId="77777777" w:rsidR="00CE17B1" w:rsidRPr="00B066AD" w:rsidRDefault="00BF5DFA" w:rsidP="00CE17B1">
          <w:pPr>
            <w:spacing w:after="4" w:line="249" w:lineRule="auto"/>
            <w:ind w:left="10" w:hanging="10"/>
            <w:rPr>
              <w:rFonts w:eastAsia="Arial" w:cs="Arial"/>
              <w:color w:val="1A1818" w:themeColor="text1"/>
              <w:sz w:val="16"/>
              <w:szCs w:val="16"/>
            </w:rPr>
          </w:pPr>
          <w:r>
            <w:rPr>
              <w:rFonts w:eastAsia="Arial" w:cs="Arial"/>
              <w:color w:val="1A1818" w:themeColor="text1"/>
              <w:sz w:val="16"/>
              <w:szCs w:val="16"/>
            </w:rPr>
            <w:t>3</w:t>
          </w:r>
        </w:p>
      </w:tc>
    </w:tr>
  </w:tbl>
  <w:p w14:paraId="6E47D1FD" w14:textId="51340722" w:rsidR="00073CA9" w:rsidRPr="00B066AD" w:rsidRDefault="00073CA9" w:rsidP="00B0093A">
    <w:pPr>
      <w:pStyle w:val="Encabezado"/>
      <w:jc w:val="right"/>
      <w:rPr>
        <w:color w:val="1A1818" w:themeColor="text1"/>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893BEF" w14:textId="445EF8CF" w:rsidR="00073CA9" w:rsidRDefault="00073CA9" w:rsidP="00B30435">
    <w:pPr>
      <w:pStyle w:val="Encabezado"/>
      <w:jc w:val="right"/>
      <w:rPr>
        <w:b/>
      </w:rPr>
    </w:pPr>
    <w:r>
      <w:rPr>
        <w:noProof/>
        <w:lang w:val="es-CO" w:eastAsia="es-CO"/>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pic:spPr>
              </pic:pic>
            </a:graphicData>
          </a:graphic>
        </wp:inline>
      </w:drawing>
    </w:r>
  </w:p>
  <w:p w14:paraId="7D67D997" w14:textId="77777777" w:rsidR="00073CA9" w:rsidRPr="006D761F" w:rsidRDefault="00073CA9" w:rsidP="00B30435">
    <w:pPr>
      <w:pStyle w:val="Ttulo1"/>
      <w:rPr>
        <w:szCs w:val="24"/>
      </w:rPr>
    </w:pPr>
    <w:r w:rsidRPr="006D761F">
      <w:rPr>
        <w:szCs w:val="24"/>
      </w:rPr>
      <w:t>TÍTULO DEL DOCUMENTO</w:t>
    </w:r>
  </w:p>
  <w:p w14:paraId="141361AE"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7.75pt;height:176.25pt" o:bullet="t">
        <v:imagedata r:id="rId1" o:title=""/>
      </v:shape>
    </w:pict>
  </w:numPicBullet>
  <w:abstractNum w:abstractNumId="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nsid w:val="1CFD3D60"/>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nsid w:val="39BF01E2"/>
    <w:multiLevelType w:val="hybridMultilevel"/>
    <w:tmpl w:val="A684C5F8"/>
    <w:lvl w:ilvl="0" w:tplc="3ECEE494">
      <w:start w:val="1"/>
      <w:numFmt w:val="decimal"/>
      <w:pStyle w:val="Puest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nsid w:val="3B91734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6">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4E7647A0"/>
    <w:multiLevelType w:val="hybridMultilevel"/>
    <w:tmpl w:val="ED36B678"/>
    <w:lvl w:ilvl="0" w:tplc="556EC3B2">
      <w:start w:val="1"/>
      <w:numFmt w:val="bullet"/>
      <w:lvlText w:val=""/>
      <w:lvlPicBulletId w:val="0"/>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9">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nsid w:val="54D25111"/>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2">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5">
    <w:nsid w:val="59AF4854"/>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6">
    <w:nsid w:val="5F005330"/>
    <w:multiLevelType w:val="multilevel"/>
    <w:tmpl w:val="6DEA1830"/>
    <w:lvl w:ilvl="0">
      <w:start w:val="1"/>
      <w:numFmt w:val="decimal"/>
      <w:lvlText w:val="%1"/>
      <w:lvlJc w:val="left"/>
      <w:pPr>
        <w:ind w:left="360" w:hanging="360"/>
      </w:pPr>
      <w:rPr>
        <w:rFonts w:eastAsia="Times New Roman" w:hint="default"/>
        <w:b/>
      </w:rPr>
    </w:lvl>
    <w:lvl w:ilvl="1">
      <w:start w:val="22"/>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7">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4482C99"/>
    <w:multiLevelType w:val="multilevel"/>
    <w:tmpl w:val="5ED4848A"/>
    <w:lvl w:ilvl="0">
      <w:start w:val="1"/>
      <w:numFmt w:val="decimal"/>
      <w:lvlText w:val="%1."/>
      <w:lvlJc w:val="left"/>
      <w:pPr>
        <w:ind w:left="450" w:hanging="450"/>
      </w:pPr>
      <w:rPr>
        <w:rFonts w:hint="default"/>
        <w:b/>
      </w:rPr>
    </w:lvl>
    <w:lvl w:ilvl="1">
      <w:start w:val="20"/>
      <w:numFmt w:val="decimal"/>
      <w:lvlText w:val="%1.%2."/>
      <w:lvlJc w:val="left"/>
      <w:pPr>
        <w:ind w:left="592" w:hanging="45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31">
    <w:nsid w:val="77210D68"/>
    <w:multiLevelType w:val="hybridMultilevel"/>
    <w:tmpl w:val="E6BC6058"/>
    <w:lvl w:ilvl="0" w:tplc="240A0017">
      <w:start w:val="1"/>
      <w:numFmt w:val="bullet"/>
      <w:lvlText w:val=""/>
      <w:lvlPicBulletId w:val="0"/>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7"/>
  </w:num>
  <w:num w:numId="2">
    <w:abstractNumId w:val="13"/>
  </w:num>
  <w:num w:numId="3">
    <w:abstractNumId w:val="16"/>
  </w:num>
  <w:num w:numId="4">
    <w:abstractNumId w:val="28"/>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5"/>
  </w:num>
  <w:num w:numId="8">
    <w:abstractNumId w:val="7"/>
  </w:num>
  <w:num w:numId="9">
    <w:abstractNumId w:val="19"/>
  </w:num>
  <w:num w:numId="10">
    <w:abstractNumId w:val="1"/>
  </w:num>
  <w:num w:numId="11">
    <w:abstractNumId w:val="2"/>
  </w:num>
  <w:num w:numId="12">
    <w:abstractNumId w:val="18"/>
    <w:lvlOverride w:ilvl="0">
      <w:startOverride w:val="1"/>
    </w:lvlOverride>
  </w:num>
  <w:num w:numId="13">
    <w:abstractNumId w:val="31"/>
  </w:num>
  <w:num w:numId="14">
    <w:abstractNumId w:val="32"/>
  </w:num>
  <w:num w:numId="15">
    <w:abstractNumId w:val="9"/>
  </w:num>
  <w:num w:numId="16">
    <w:abstractNumId w:val="12"/>
  </w:num>
  <w:num w:numId="17">
    <w:abstractNumId w:val="0"/>
  </w:num>
  <w:num w:numId="18">
    <w:abstractNumId w:val="22"/>
  </w:num>
  <w:num w:numId="19">
    <w:abstractNumId w:val="10"/>
  </w:num>
  <w:num w:numId="20">
    <w:abstractNumId w:val="25"/>
  </w:num>
  <w:num w:numId="21">
    <w:abstractNumId w:val="6"/>
  </w:num>
  <w:num w:numId="22">
    <w:abstractNumId w:val="29"/>
  </w:num>
  <w:num w:numId="23">
    <w:abstractNumId w:val="8"/>
  </w:num>
  <w:num w:numId="24">
    <w:abstractNumId w:val="3"/>
  </w:num>
  <w:num w:numId="25">
    <w:abstractNumId w:val="17"/>
  </w:num>
  <w:num w:numId="26">
    <w:abstractNumId w:val="4"/>
  </w:num>
  <w:num w:numId="27">
    <w:abstractNumId w:val="21"/>
  </w:num>
  <w:num w:numId="28">
    <w:abstractNumId w:val="23"/>
  </w:num>
  <w:num w:numId="29">
    <w:abstractNumId w:val="24"/>
  </w:num>
  <w:num w:numId="30">
    <w:abstractNumId w:val="14"/>
  </w:num>
  <w:num w:numId="31">
    <w:abstractNumId w:val="20"/>
  </w:num>
  <w:num w:numId="32">
    <w:abstractNumId w:val="30"/>
  </w:num>
  <w:num w:numId="33">
    <w:abstractNumId w:val="26"/>
  </w:num>
  <w:num w:numId="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EE3"/>
    <w:rsid w:val="000006F8"/>
    <w:rsid w:val="00000C3E"/>
    <w:rsid w:val="00001E6D"/>
    <w:rsid w:val="0000314E"/>
    <w:rsid w:val="00003196"/>
    <w:rsid w:val="000042C7"/>
    <w:rsid w:val="00005516"/>
    <w:rsid w:val="000060B6"/>
    <w:rsid w:val="000065F8"/>
    <w:rsid w:val="00010486"/>
    <w:rsid w:val="00011A71"/>
    <w:rsid w:val="00011BF3"/>
    <w:rsid w:val="000145FA"/>
    <w:rsid w:val="000254CB"/>
    <w:rsid w:val="00025C4B"/>
    <w:rsid w:val="0002612F"/>
    <w:rsid w:val="00030DB4"/>
    <w:rsid w:val="00032774"/>
    <w:rsid w:val="000339E8"/>
    <w:rsid w:val="0004062A"/>
    <w:rsid w:val="00047A81"/>
    <w:rsid w:val="000627A7"/>
    <w:rsid w:val="00062DFF"/>
    <w:rsid w:val="00065C97"/>
    <w:rsid w:val="0006629F"/>
    <w:rsid w:val="000666AD"/>
    <w:rsid w:val="00071442"/>
    <w:rsid w:val="00073CA9"/>
    <w:rsid w:val="000756A2"/>
    <w:rsid w:val="00075B90"/>
    <w:rsid w:val="00077D3F"/>
    <w:rsid w:val="0008484B"/>
    <w:rsid w:val="000849B7"/>
    <w:rsid w:val="00084F4A"/>
    <w:rsid w:val="00091016"/>
    <w:rsid w:val="00091E6B"/>
    <w:rsid w:val="00093305"/>
    <w:rsid w:val="00093F35"/>
    <w:rsid w:val="00093F73"/>
    <w:rsid w:val="000A2706"/>
    <w:rsid w:val="000A287D"/>
    <w:rsid w:val="000A40AD"/>
    <w:rsid w:val="000A44A0"/>
    <w:rsid w:val="000A48E7"/>
    <w:rsid w:val="000A5B60"/>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5654"/>
    <w:rsid w:val="000F5D9B"/>
    <w:rsid w:val="001032FA"/>
    <w:rsid w:val="00104043"/>
    <w:rsid w:val="001104D7"/>
    <w:rsid w:val="00111AE9"/>
    <w:rsid w:val="00115117"/>
    <w:rsid w:val="001160E5"/>
    <w:rsid w:val="00126AAF"/>
    <w:rsid w:val="001311D2"/>
    <w:rsid w:val="00133BCA"/>
    <w:rsid w:val="00135673"/>
    <w:rsid w:val="00140534"/>
    <w:rsid w:val="00140981"/>
    <w:rsid w:val="0014591D"/>
    <w:rsid w:val="0014698A"/>
    <w:rsid w:val="00147393"/>
    <w:rsid w:val="00150A76"/>
    <w:rsid w:val="001511CC"/>
    <w:rsid w:val="00154ECB"/>
    <w:rsid w:val="0015588A"/>
    <w:rsid w:val="00162B4D"/>
    <w:rsid w:val="001647A9"/>
    <w:rsid w:val="00172E05"/>
    <w:rsid w:val="00174BB2"/>
    <w:rsid w:val="00177554"/>
    <w:rsid w:val="00181199"/>
    <w:rsid w:val="00181702"/>
    <w:rsid w:val="00181D75"/>
    <w:rsid w:val="0018433F"/>
    <w:rsid w:val="00194076"/>
    <w:rsid w:val="00195D2C"/>
    <w:rsid w:val="00197494"/>
    <w:rsid w:val="001A11F5"/>
    <w:rsid w:val="001A1B68"/>
    <w:rsid w:val="001A36A7"/>
    <w:rsid w:val="001A47C3"/>
    <w:rsid w:val="001A4E3E"/>
    <w:rsid w:val="001A4F99"/>
    <w:rsid w:val="001A5372"/>
    <w:rsid w:val="001A5E22"/>
    <w:rsid w:val="001A69D4"/>
    <w:rsid w:val="001B0A61"/>
    <w:rsid w:val="001B26E4"/>
    <w:rsid w:val="001B2AB7"/>
    <w:rsid w:val="001B3E9A"/>
    <w:rsid w:val="001B7A73"/>
    <w:rsid w:val="001C3D41"/>
    <w:rsid w:val="001C6359"/>
    <w:rsid w:val="001C69E6"/>
    <w:rsid w:val="001C75B3"/>
    <w:rsid w:val="001D091F"/>
    <w:rsid w:val="001D32CE"/>
    <w:rsid w:val="001D3741"/>
    <w:rsid w:val="001D3C71"/>
    <w:rsid w:val="001D3E15"/>
    <w:rsid w:val="001D631C"/>
    <w:rsid w:val="001D7612"/>
    <w:rsid w:val="001E0134"/>
    <w:rsid w:val="001E142F"/>
    <w:rsid w:val="001E2692"/>
    <w:rsid w:val="001E346E"/>
    <w:rsid w:val="001F1DC6"/>
    <w:rsid w:val="001F7199"/>
    <w:rsid w:val="002137BA"/>
    <w:rsid w:val="0021538E"/>
    <w:rsid w:val="00216C60"/>
    <w:rsid w:val="00217D07"/>
    <w:rsid w:val="00220350"/>
    <w:rsid w:val="00226AF2"/>
    <w:rsid w:val="00227908"/>
    <w:rsid w:val="0023530E"/>
    <w:rsid w:val="00237834"/>
    <w:rsid w:val="00241308"/>
    <w:rsid w:val="00243BEB"/>
    <w:rsid w:val="0024464B"/>
    <w:rsid w:val="002533B1"/>
    <w:rsid w:val="002535A9"/>
    <w:rsid w:val="00255AB3"/>
    <w:rsid w:val="00256708"/>
    <w:rsid w:val="00257AFD"/>
    <w:rsid w:val="00262ECA"/>
    <w:rsid w:val="0027017E"/>
    <w:rsid w:val="00270637"/>
    <w:rsid w:val="00273AC4"/>
    <w:rsid w:val="00274F51"/>
    <w:rsid w:val="00280E40"/>
    <w:rsid w:val="00281CC9"/>
    <w:rsid w:val="00284D7E"/>
    <w:rsid w:val="0028722B"/>
    <w:rsid w:val="00291E7F"/>
    <w:rsid w:val="0029671C"/>
    <w:rsid w:val="002A0AF6"/>
    <w:rsid w:val="002A0E97"/>
    <w:rsid w:val="002A3024"/>
    <w:rsid w:val="002A3553"/>
    <w:rsid w:val="002A4459"/>
    <w:rsid w:val="002B209C"/>
    <w:rsid w:val="002B3CB4"/>
    <w:rsid w:val="002B3F46"/>
    <w:rsid w:val="002B5106"/>
    <w:rsid w:val="002B5B2B"/>
    <w:rsid w:val="002B6B7C"/>
    <w:rsid w:val="002C1108"/>
    <w:rsid w:val="002C5212"/>
    <w:rsid w:val="002D02A1"/>
    <w:rsid w:val="002D09DC"/>
    <w:rsid w:val="002D5492"/>
    <w:rsid w:val="002D5597"/>
    <w:rsid w:val="002D6BE9"/>
    <w:rsid w:val="002E0121"/>
    <w:rsid w:val="002E10B1"/>
    <w:rsid w:val="002E3060"/>
    <w:rsid w:val="002E4985"/>
    <w:rsid w:val="002F03F4"/>
    <w:rsid w:val="002F0F1A"/>
    <w:rsid w:val="002F382E"/>
    <w:rsid w:val="002F4E5D"/>
    <w:rsid w:val="002F5990"/>
    <w:rsid w:val="002F5E24"/>
    <w:rsid w:val="002F7FE3"/>
    <w:rsid w:val="00300B0B"/>
    <w:rsid w:val="00305416"/>
    <w:rsid w:val="00305CEF"/>
    <w:rsid w:val="003110EF"/>
    <w:rsid w:val="00311819"/>
    <w:rsid w:val="00313C69"/>
    <w:rsid w:val="00315803"/>
    <w:rsid w:val="00315CA7"/>
    <w:rsid w:val="003261F3"/>
    <w:rsid w:val="00326CA5"/>
    <w:rsid w:val="0033687F"/>
    <w:rsid w:val="0034024E"/>
    <w:rsid w:val="00340D63"/>
    <w:rsid w:val="00340DEA"/>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13EE"/>
    <w:rsid w:val="003E173E"/>
    <w:rsid w:val="003E4FA3"/>
    <w:rsid w:val="003E60ED"/>
    <w:rsid w:val="003F2F5B"/>
    <w:rsid w:val="003F3B4E"/>
    <w:rsid w:val="00400A09"/>
    <w:rsid w:val="004022D5"/>
    <w:rsid w:val="00402A66"/>
    <w:rsid w:val="00406CCB"/>
    <w:rsid w:val="004105B1"/>
    <w:rsid w:val="00411C29"/>
    <w:rsid w:val="004127A6"/>
    <w:rsid w:val="0042178C"/>
    <w:rsid w:val="00426BD1"/>
    <w:rsid w:val="004347C3"/>
    <w:rsid w:val="00440052"/>
    <w:rsid w:val="00443881"/>
    <w:rsid w:val="00444C74"/>
    <w:rsid w:val="004537F4"/>
    <w:rsid w:val="00457012"/>
    <w:rsid w:val="0046041D"/>
    <w:rsid w:val="00460BD9"/>
    <w:rsid w:val="00460E44"/>
    <w:rsid w:val="004669E3"/>
    <w:rsid w:val="004713D1"/>
    <w:rsid w:val="00474EDE"/>
    <w:rsid w:val="00476FCD"/>
    <w:rsid w:val="0048638C"/>
    <w:rsid w:val="00490DA9"/>
    <w:rsid w:val="004945B1"/>
    <w:rsid w:val="00495E2B"/>
    <w:rsid w:val="004A1F79"/>
    <w:rsid w:val="004A3A3B"/>
    <w:rsid w:val="004A56B1"/>
    <w:rsid w:val="004B1101"/>
    <w:rsid w:val="004B1B0F"/>
    <w:rsid w:val="004B3F0F"/>
    <w:rsid w:val="004C29C0"/>
    <w:rsid w:val="004C2C44"/>
    <w:rsid w:val="004C3AAB"/>
    <w:rsid w:val="004C6ADD"/>
    <w:rsid w:val="004D4A74"/>
    <w:rsid w:val="004D66DA"/>
    <w:rsid w:val="004E4BAC"/>
    <w:rsid w:val="004E5D46"/>
    <w:rsid w:val="004E6A4D"/>
    <w:rsid w:val="004E7DDD"/>
    <w:rsid w:val="004F2C35"/>
    <w:rsid w:val="004F2E08"/>
    <w:rsid w:val="004F369E"/>
    <w:rsid w:val="004F4473"/>
    <w:rsid w:val="004F4FA3"/>
    <w:rsid w:val="0050192B"/>
    <w:rsid w:val="005057BF"/>
    <w:rsid w:val="00507618"/>
    <w:rsid w:val="00510A3D"/>
    <w:rsid w:val="005125D4"/>
    <w:rsid w:val="00513A8D"/>
    <w:rsid w:val="00517C42"/>
    <w:rsid w:val="00521550"/>
    <w:rsid w:val="005225E0"/>
    <w:rsid w:val="00522845"/>
    <w:rsid w:val="005332C5"/>
    <w:rsid w:val="00533AEC"/>
    <w:rsid w:val="00534C9E"/>
    <w:rsid w:val="00541F7D"/>
    <w:rsid w:val="00542EE3"/>
    <w:rsid w:val="0054340B"/>
    <w:rsid w:val="00545334"/>
    <w:rsid w:val="00545DA6"/>
    <w:rsid w:val="00551919"/>
    <w:rsid w:val="005536EF"/>
    <w:rsid w:val="00557498"/>
    <w:rsid w:val="00561F90"/>
    <w:rsid w:val="00576B56"/>
    <w:rsid w:val="00577FAA"/>
    <w:rsid w:val="00580647"/>
    <w:rsid w:val="00580C85"/>
    <w:rsid w:val="00581F64"/>
    <w:rsid w:val="00583B2C"/>
    <w:rsid w:val="0059060F"/>
    <w:rsid w:val="005AA2C4"/>
    <w:rsid w:val="005C0ECC"/>
    <w:rsid w:val="005C332C"/>
    <w:rsid w:val="005D0D36"/>
    <w:rsid w:val="005D1313"/>
    <w:rsid w:val="005D4D6E"/>
    <w:rsid w:val="005D4EE5"/>
    <w:rsid w:val="005E28D6"/>
    <w:rsid w:val="005F36B1"/>
    <w:rsid w:val="005F7D3B"/>
    <w:rsid w:val="00603B92"/>
    <w:rsid w:val="00610E24"/>
    <w:rsid w:val="00611012"/>
    <w:rsid w:val="00611478"/>
    <w:rsid w:val="006166C2"/>
    <w:rsid w:val="00617AC0"/>
    <w:rsid w:val="00626FA1"/>
    <w:rsid w:val="00633C01"/>
    <w:rsid w:val="00636C8B"/>
    <w:rsid w:val="006433A8"/>
    <w:rsid w:val="0065617D"/>
    <w:rsid w:val="0065703B"/>
    <w:rsid w:val="00662A26"/>
    <w:rsid w:val="00663175"/>
    <w:rsid w:val="00663374"/>
    <w:rsid w:val="00663AE4"/>
    <w:rsid w:val="006641EF"/>
    <w:rsid w:val="00672676"/>
    <w:rsid w:val="006765ED"/>
    <w:rsid w:val="006818DA"/>
    <w:rsid w:val="00681A73"/>
    <w:rsid w:val="00681BF4"/>
    <w:rsid w:val="00682070"/>
    <w:rsid w:val="00683D6B"/>
    <w:rsid w:val="00685023"/>
    <w:rsid w:val="00687FAD"/>
    <w:rsid w:val="00696A87"/>
    <w:rsid w:val="006A0595"/>
    <w:rsid w:val="006A6053"/>
    <w:rsid w:val="006A63AE"/>
    <w:rsid w:val="006A6FF0"/>
    <w:rsid w:val="006B3C34"/>
    <w:rsid w:val="006B4FC9"/>
    <w:rsid w:val="006B653E"/>
    <w:rsid w:val="006B6748"/>
    <w:rsid w:val="006D0F3B"/>
    <w:rsid w:val="006D17DA"/>
    <w:rsid w:val="006D761F"/>
    <w:rsid w:val="006E0A8E"/>
    <w:rsid w:val="006E4376"/>
    <w:rsid w:val="006E687C"/>
    <w:rsid w:val="006E7EA7"/>
    <w:rsid w:val="006F1C52"/>
    <w:rsid w:val="006F2095"/>
    <w:rsid w:val="00702E00"/>
    <w:rsid w:val="007038FC"/>
    <w:rsid w:val="007072E4"/>
    <w:rsid w:val="007163E7"/>
    <w:rsid w:val="00717B41"/>
    <w:rsid w:val="0072052F"/>
    <w:rsid w:val="007212F3"/>
    <w:rsid w:val="00733B6B"/>
    <w:rsid w:val="00736578"/>
    <w:rsid w:val="00740C98"/>
    <w:rsid w:val="0074150D"/>
    <w:rsid w:val="00747694"/>
    <w:rsid w:val="00751787"/>
    <w:rsid w:val="00754F41"/>
    <w:rsid w:val="0075606C"/>
    <w:rsid w:val="00757AA5"/>
    <w:rsid w:val="00757CCC"/>
    <w:rsid w:val="00761A89"/>
    <w:rsid w:val="00761C8D"/>
    <w:rsid w:val="0076509D"/>
    <w:rsid w:val="007651BD"/>
    <w:rsid w:val="0077336E"/>
    <w:rsid w:val="00775859"/>
    <w:rsid w:val="00777326"/>
    <w:rsid w:val="0078138B"/>
    <w:rsid w:val="00784648"/>
    <w:rsid w:val="00786FE0"/>
    <w:rsid w:val="00787B5E"/>
    <w:rsid w:val="00790D5B"/>
    <w:rsid w:val="007926EE"/>
    <w:rsid w:val="0079296D"/>
    <w:rsid w:val="00793226"/>
    <w:rsid w:val="00796244"/>
    <w:rsid w:val="007B1400"/>
    <w:rsid w:val="007B272D"/>
    <w:rsid w:val="007C041C"/>
    <w:rsid w:val="007C1BAD"/>
    <w:rsid w:val="007C1C5A"/>
    <w:rsid w:val="007C4753"/>
    <w:rsid w:val="007C6AD1"/>
    <w:rsid w:val="007D0376"/>
    <w:rsid w:val="007D065D"/>
    <w:rsid w:val="007D2F82"/>
    <w:rsid w:val="007F0FD5"/>
    <w:rsid w:val="007F1693"/>
    <w:rsid w:val="007F27FF"/>
    <w:rsid w:val="007F2D45"/>
    <w:rsid w:val="007F592F"/>
    <w:rsid w:val="007F7114"/>
    <w:rsid w:val="00802B76"/>
    <w:rsid w:val="00802D3C"/>
    <w:rsid w:val="00805CC2"/>
    <w:rsid w:val="00806B1D"/>
    <w:rsid w:val="00811583"/>
    <w:rsid w:val="0081377F"/>
    <w:rsid w:val="00815FF4"/>
    <w:rsid w:val="00816F44"/>
    <w:rsid w:val="00820D35"/>
    <w:rsid w:val="008217A0"/>
    <w:rsid w:val="008232EC"/>
    <w:rsid w:val="00831C75"/>
    <w:rsid w:val="00831DAF"/>
    <w:rsid w:val="00836D64"/>
    <w:rsid w:val="00836E8C"/>
    <w:rsid w:val="00844748"/>
    <w:rsid w:val="00846D69"/>
    <w:rsid w:val="0085280D"/>
    <w:rsid w:val="008532DA"/>
    <w:rsid w:val="00854202"/>
    <w:rsid w:val="0085420F"/>
    <w:rsid w:val="0085644E"/>
    <w:rsid w:val="00860C05"/>
    <w:rsid w:val="00871B06"/>
    <w:rsid w:val="00885924"/>
    <w:rsid w:val="00886422"/>
    <w:rsid w:val="00886E8D"/>
    <w:rsid w:val="00890276"/>
    <w:rsid w:val="00891D9A"/>
    <w:rsid w:val="008929A7"/>
    <w:rsid w:val="008A1377"/>
    <w:rsid w:val="008A1A6F"/>
    <w:rsid w:val="008A64CA"/>
    <w:rsid w:val="008A6A9B"/>
    <w:rsid w:val="008A71EC"/>
    <w:rsid w:val="008B3C8F"/>
    <w:rsid w:val="008B57AE"/>
    <w:rsid w:val="008C08BA"/>
    <w:rsid w:val="008C0C41"/>
    <w:rsid w:val="008C2B58"/>
    <w:rsid w:val="008C7A1D"/>
    <w:rsid w:val="008D3585"/>
    <w:rsid w:val="008D36FF"/>
    <w:rsid w:val="008D392A"/>
    <w:rsid w:val="008D61E1"/>
    <w:rsid w:val="008E2313"/>
    <w:rsid w:val="008E4005"/>
    <w:rsid w:val="008E662A"/>
    <w:rsid w:val="008E6EB6"/>
    <w:rsid w:val="008E74B4"/>
    <w:rsid w:val="008F55E7"/>
    <w:rsid w:val="008F56F9"/>
    <w:rsid w:val="008F6A78"/>
    <w:rsid w:val="00902534"/>
    <w:rsid w:val="00905680"/>
    <w:rsid w:val="00911C7C"/>
    <w:rsid w:val="00921882"/>
    <w:rsid w:val="009276BF"/>
    <w:rsid w:val="00927A6D"/>
    <w:rsid w:val="00927DF4"/>
    <w:rsid w:val="0093261B"/>
    <w:rsid w:val="009342EC"/>
    <w:rsid w:val="00937DB0"/>
    <w:rsid w:val="009423B8"/>
    <w:rsid w:val="0094271D"/>
    <w:rsid w:val="00951498"/>
    <w:rsid w:val="00955423"/>
    <w:rsid w:val="0096015F"/>
    <w:rsid w:val="0096592A"/>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26E4"/>
    <w:rsid w:val="009B77AF"/>
    <w:rsid w:val="009D0EA4"/>
    <w:rsid w:val="009D2A20"/>
    <w:rsid w:val="009D2AAE"/>
    <w:rsid w:val="009D4952"/>
    <w:rsid w:val="009E1626"/>
    <w:rsid w:val="009E241F"/>
    <w:rsid w:val="009E72CC"/>
    <w:rsid w:val="009E7C8C"/>
    <w:rsid w:val="009F4798"/>
    <w:rsid w:val="009F6FEF"/>
    <w:rsid w:val="009F76C3"/>
    <w:rsid w:val="00A037E6"/>
    <w:rsid w:val="00A04A48"/>
    <w:rsid w:val="00A05264"/>
    <w:rsid w:val="00A0589A"/>
    <w:rsid w:val="00A06874"/>
    <w:rsid w:val="00A07646"/>
    <w:rsid w:val="00A122D9"/>
    <w:rsid w:val="00A13ACC"/>
    <w:rsid w:val="00A245FD"/>
    <w:rsid w:val="00A32323"/>
    <w:rsid w:val="00A323FB"/>
    <w:rsid w:val="00A33260"/>
    <w:rsid w:val="00A34836"/>
    <w:rsid w:val="00A360D7"/>
    <w:rsid w:val="00A420EB"/>
    <w:rsid w:val="00A43503"/>
    <w:rsid w:val="00A43BE1"/>
    <w:rsid w:val="00A4433D"/>
    <w:rsid w:val="00A44CE5"/>
    <w:rsid w:val="00A46D41"/>
    <w:rsid w:val="00A522F4"/>
    <w:rsid w:val="00A60F95"/>
    <w:rsid w:val="00A71756"/>
    <w:rsid w:val="00A7322F"/>
    <w:rsid w:val="00A774D7"/>
    <w:rsid w:val="00A83165"/>
    <w:rsid w:val="00A84DAE"/>
    <w:rsid w:val="00A86F7D"/>
    <w:rsid w:val="00A907C8"/>
    <w:rsid w:val="00A952FC"/>
    <w:rsid w:val="00A9618E"/>
    <w:rsid w:val="00A9663E"/>
    <w:rsid w:val="00A974B3"/>
    <w:rsid w:val="00AA0EFB"/>
    <w:rsid w:val="00AA12FA"/>
    <w:rsid w:val="00AA23B3"/>
    <w:rsid w:val="00AA2FBF"/>
    <w:rsid w:val="00AA4087"/>
    <w:rsid w:val="00AB3E9A"/>
    <w:rsid w:val="00AB4200"/>
    <w:rsid w:val="00AC16B6"/>
    <w:rsid w:val="00AC3D51"/>
    <w:rsid w:val="00AD76CE"/>
    <w:rsid w:val="00AD7C66"/>
    <w:rsid w:val="00AE0EEA"/>
    <w:rsid w:val="00AE0F5E"/>
    <w:rsid w:val="00AE3BFB"/>
    <w:rsid w:val="00AF1DE2"/>
    <w:rsid w:val="00AF3CEA"/>
    <w:rsid w:val="00B0093A"/>
    <w:rsid w:val="00B021FA"/>
    <w:rsid w:val="00B0226F"/>
    <w:rsid w:val="00B066AD"/>
    <w:rsid w:val="00B07B78"/>
    <w:rsid w:val="00B11CD8"/>
    <w:rsid w:val="00B12D0F"/>
    <w:rsid w:val="00B164A1"/>
    <w:rsid w:val="00B20EAD"/>
    <w:rsid w:val="00B235E5"/>
    <w:rsid w:val="00B26507"/>
    <w:rsid w:val="00B266B7"/>
    <w:rsid w:val="00B30435"/>
    <w:rsid w:val="00B34329"/>
    <w:rsid w:val="00B35408"/>
    <w:rsid w:val="00B365B3"/>
    <w:rsid w:val="00B36F7E"/>
    <w:rsid w:val="00B40B18"/>
    <w:rsid w:val="00B41F11"/>
    <w:rsid w:val="00B46800"/>
    <w:rsid w:val="00B503D3"/>
    <w:rsid w:val="00B532F1"/>
    <w:rsid w:val="00B53C57"/>
    <w:rsid w:val="00B54ADF"/>
    <w:rsid w:val="00B62FD0"/>
    <w:rsid w:val="00B63F46"/>
    <w:rsid w:val="00B654D0"/>
    <w:rsid w:val="00B6599D"/>
    <w:rsid w:val="00B75CC5"/>
    <w:rsid w:val="00B772CD"/>
    <w:rsid w:val="00B811E4"/>
    <w:rsid w:val="00B8169D"/>
    <w:rsid w:val="00B8298B"/>
    <w:rsid w:val="00B85D47"/>
    <w:rsid w:val="00B87E2B"/>
    <w:rsid w:val="00B907B0"/>
    <w:rsid w:val="00B93996"/>
    <w:rsid w:val="00B959A9"/>
    <w:rsid w:val="00B96152"/>
    <w:rsid w:val="00BB05CC"/>
    <w:rsid w:val="00BB35BF"/>
    <w:rsid w:val="00BB3C48"/>
    <w:rsid w:val="00BB4179"/>
    <w:rsid w:val="00BC0B76"/>
    <w:rsid w:val="00BC20A8"/>
    <w:rsid w:val="00BD4C28"/>
    <w:rsid w:val="00BD6CCA"/>
    <w:rsid w:val="00BD6FE4"/>
    <w:rsid w:val="00BD7508"/>
    <w:rsid w:val="00BD7763"/>
    <w:rsid w:val="00BE4C01"/>
    <w:rsid w:val="00BE5928"/>
    <w:rsid w:val="00BE7D7A"/>
    <w:rsid w:val="00BF01C9"/>
    <w:rsid w:val="00BF2065"/>
    <w:rsid w:val="00BF383C"/>
    <w:rsid w:val="00BF46A6"/>
    <w:rsid w:val="00BF5DFA"/>
    <w:rsid w:val="00C03318"/>
    <w:rsid w:val="00C1062B"/>
    <w:rsid w:val="00C106D4"/>
    <w:rsid w:val="00C24AC4"/>
    <w:rsid w:val="00C2579D"/>
    <w:rsid w:val="00C2705C"/>
    <w:rsid w:val="00C309A9"/>
    <w:rsid w:val="00C314F6"/>
    <w:rsid w:val="00C32C2D"/>
    <w:rsid w:val="00C448A3"/>
    <w:rsid w:val="00C470BB"/>
    <w:rsid w:val="00C50D27"/>
    <w:rsid w:val="00C52802"/>
    <w:rsid w:val="00C57978"/>
    <w:rsid w:val="00C61BF0"/>
    <w:rsid w:val="00C625AF"/>
    <w:rsid w:val="00C64580"/>
    <w:rsid w:val="00C64F73"/>
    <w:rsid w:val="00C65C58"/>
    <w:rsid w:val="00C74D9F"/>
    <w:rsid w:val="00C81483"/>
    <w:rsid w:val="00C8217A"/>
    <w:rsid w:val="00C9123A"/>
    <w:rsid w:val="00C9725A"/>
    <w:rsid w:val="00C9758A"/>
    <w:rsid w:val="00CA660D"/>
    <w:rsid w:val="00CB39CC"/>
    <w:rsid w:val="00CB789B"/>
    <w:rsid w:val="00CB78B8"/>
    <w:rsid w:val="00CC74CF"/>
    <w:rsid w:val="00CD55C8"/>
    <w:rsid w:val="00CD5F4C"/>
    <w:rsid w:val="00CE1391"/>
    <w:rsid w:val="00CE17B1"/>
    <w:rsid w:val="00CE6788"/>
    <w:rsid w:val="00CE6B2E"/>
    <w:rsid w:val="00CF3803"/>
    <w:rsid w:val="00CF4D6E"/>
    <w:rsid w:val="00CF6E52"/>
    <w:rsid w:val="00D029D3"/>
    <w:rsid w:val="00D036ED"/>
    <w:rsid w:val="00D052FF"/>
    <w:rsid w:val="00D05D0C"/>
    <w:rsid w:val="00D06F0C"/>
    <w:rsid w:val="00D12349"/>
    <w:rsid w:val="00D24770"/>
    <w:rsid w:val="00D2748D"/>
    <w:rsid w:val="00D315B8"/>
    <w:rsid w:val="00D32C97"/>
    <w:rsid w:val="00D34246"/>
    <w:rsid w:val="00D36ECE"/>
    <w:rsid w:val="00D407B7"/>
    <w:rsid w:val="00D42342"/>
    <w:rsid w:val="00D455BF"/>
    <w:rsid w:val="00D464A2"/>
    <w:rsid w:val="00D54BAB"/>
    <w:rsid w:val="00D56B01"/>
    <w:rsid w:val="00D61453"/>
    <w:rsid w:val="00D6205E"/>
    <w:rsid w:val="00D621FF"/>
    <w:rsid w:val="00D63E4A"/>
    <w:rsid w:val="00D64A79"/>
    <w:rsid w:val="00D65787"/>
    <w:rsid w:val="00D67F6F"/>
    <w:rsid w:val="00D70C8A"/>
    <w:rsid w:val="00D729A4"/>
    <w:rsid w:val="00D73C3B"/>
    <w:rsid w:val="00D75F69"/>
    <w:rsid w:val="00D804E0"/>
    <w:rsid w:val="00D830A7"/>
    <w:rsid w:val="00D86777"/>
    <w:rsid w:val="00D870A7"/>
    <w:rsid w:val="00D902B1"/>
    <w:rsid w:val="00D93CA4"/>
    <w:rsid w:val="00D95AE6"/>
    <w:rsid w:val="00D95F7B"/>
    <w:rsid w:val="00D9765C"/>
    <w:rsid w:val="00DA4256"/>
    <w:rsid w:val="00DA6D34"/>
    <w:rsid w:val="00DB0B82"/>
    <w:rsid w:val="00DB71BD"/>
    <w:rsid w:val="00DC179A"/>
    <w:rsid w:val="00DC2EE6"/>
    <w:rsid w:val="00DC3DEE"/>
    <w:rsid w:val="00DC3FBE"/>
    <w:rsid w:val="00DC5D8F"/>
    <w:rsid w:val="00DD03ED"/>
    <w:rsid w:val="00DD3AF6"/>
    <w:rsid w:val="00DE0EA0"/>
    <w:rsid w:val="00DE6CE7"/>
    <w:rsid w:val="00DE7CFB"/>
    <w:rsid w:val="00DF2AEC"/>
    <w:rsid w:val="00DF6290"/>
    <w:rsid w:val="00DF6770"/>
    <w:rsid w:val="00E044C4"/>
    <w:rsid w:val="00E107C5"/>
    <w:rsid w:val="00E10FFC"/>
    <w:rsid w:val="00E14D5E"/>
    <w:rsid w:val="00E1589B"/>
    <w:rsid w:val="00E21861"/>
    <w:rsid w:val="00E2437D"/>
    <w:rsid w:val="00E24FA8"/>
    <w:rsid w:val="00E271A2"/>
    <w:rsid w:val="00E30408"/>
    <w:rsid w:val="00E336F4"/>
    <w:rsid w:val="00E37E57"/>
    <w:rsid w:val="00E425C0"/>
    <w:rsid w:val="00E43E17"/>
    <w:rsid w:val="00E467B0"/>
    <w:rsid w:val="00E5184A"/>
    <w:rsid w:val="00E560FA"/>
    <w:rsid w:val="00E61BBF"/>
    <w:rsid w:val="00E66CC3"/>
    <w:rsid w:val="00E705D4"/>
    <w:rsid w:val="00E7194D"/>
    <w:rsid w:val="00E74C02"/>
    <w:rsid w:val="00E76E1A"/>
    <w:rsid w:val="00E80EC5"/>
    <w:rsid w:val="00E82518"/>
    <w:rsid w:val="00E84FAC"/>
    <w:rsid w:val="00E94B0E"/>
    <w:rsid w:val="00E95A16"/>
    <w:rsid w:val="00E97473"/>
    <w:rsid w:val="00EA1D0E"/>
    <w:rsid w:val="00EA4774"/>
    <w:rsid w:val="00EA5083"/>
    <w:rsid w:val="00EA5CB2"/>
    <w:rsid w:val="00EB061F"/>
    <w:rsid w:val="00EB37E3"/>
    <w:rsid w:val="00EB4096"/>
    <w:rsid w:val="00EB445B"/>
    <w:rsid w:val="00EB47F3"/>
    <w:rsid w:val="00EC4947"/>
    <w:rsid w:val="00EC51CA"/>
    <w:rsid w:val="00EC7A1F"/>
    <w:rsid w:val="00ED38C9"/>
    <w:rsid w:val="00EE0772"/>
    <w:rsid w:val="00EE1340"/>
    <w:rsid w:val="00EE75D7"/>
    <w:rsid w:val="00EF5DAF"/>
    <w:rsid w:val="00F00185"/>
    <w:rsid w:val="00F0095B"/>
    <w:rsid w:val="00F035CD"/>
    <w:rsid w:val="00F11CFF"/>
    <w:rsid w:val="00F14108"/>
    <w:rsid w:val="00F157E0"/>
    <w:rsid w:val="00F22E3A"/>
    <w:rsid w:val="00F30490"/>
    <w:rsid w:val="00F311BA"/>
    <w:rsid w:val="00F315A0"/>
    <w:rsid w:val="00F319A5"/>
    <w:rsid w:val="00F338B4"/>
    <w:rsid w:val="00F362FA"/>
    <w:rsid w:val="00F51D66"/>
    <w:rsid w:val="00F532BF"/>
    <w:rsid w:val="00F53DA5"/>
    <w:rsid w:val="00F549B4"/>
    <w:rsid w:val="00F56D6D"/>
    <w:rsid w:val="00F570D5"/>
    <w:rsid w:val="00F60309"/>
    <w:rsid w:val="00F63897"/>
    <w:rsid w:val="00F63A55"/>
    <w:rsid w:val="00F64994"/>
    <w:rsid w:val="00F66951"/>
    <w:rsid w:val="00F67A5E"/>
    <w:rsid w:val="00F70C8B"/>
    <w:rsid w:val="00F7155F"/>
    <w:rsid w:val="00F74EFF"/>
    <w:rsid w:val="00F80DAF"/>
    <w:rsid w:val="00F81D22"/>
    <w:rsid w:val="00F834BF"/>
    <w:rsid w:val="00F83CA3"/>
    <w:rsid w:val="00F85331"/>
    <w:rsid w:val="00F863F1"/>
    <w:rsid w:val="00F87733"/>
    <w:rsid w:val="00F9557B"/>
    <w:rsid w:val="00F959F1"/>
    <w:rsid w:val="00FA5480"/>
    <w:rsid w:val="00FA6D58"/>
    <w:rsid w:val="00FB017A"/>
    <w:rsid w:val="00FB0CCC"/>
    <w:rsid w:val="00FB1B3F"/>
    <w:rsid w:val="00FB77FF"/>
    <w:rsid w:val="00FC1023"/>
    <w:rsid w:val="00FC1469"/>
    <w:rsid w:val="00FC280E"/>
    <w:rsid w:val="00FC40BB"/>
    <w:rsid w:val="00FD1031"/>
    <w:rsid w:val="00FD14BF"/>
    <w:rsid w:val="00FD226C"/>
    <w:rsid w:val="00FD3AB9"/>
    <w:rsid w:val="00FD5B42"/>
    <w:rsid w:val="00FD7BF5"/>
    <w:rsid w:val="00FE11AC"/>
    <w:rsid w:val="00FF06B6"/>
    <w:rsid w:val="00FF1032"/>
    <w:rsid w:val="00FF413C"/>
    <w:rsid w:val="01027AAC"/>
    <w:rsid w:val="01650F0E"/>
    <w:rsid w:val="01E238CD"/>
    <w:rsid w:val="01E4E418"/>
    <w:rsid w:val="01E4F04D"/>
    <w:rsid w:val="02B872AD"/>
    <w:rsid w:val="0380C0AE"/>
    <w:rsid w:val="042C07C5"/>
    <w:rsid w:val="04A0B6DA"/>
    <w:rsid w:val="04DF3D86"/>
    <w:rsid w:val="06853FD9"/>
    <w:rsid w:val="06A2037D"/>
    <w:rsid w:val="08E5101B"/>
    <w:rsid w:val="090F887F"/>
    <w:rsid w:val="095E05D8"/>
    <w:rsid w:val="097057B8"/>
    <w:rsid w:val="0B53CBF0"/>
    <w:rsid w:val="0B802443"/>
    <w:rsid w:val="0CB454A5"/>
    <w:rsid w:val="0D07D39B"/>
    <w:rsid w:val="0D68D801"/>
    <w:rsid w:val="0E216A48"/>
    <w:rsid w:val="0E3D8A3E"/>
    <w:rsid w:val="0F126E0A"/>
    <w:rsid w:val="108CA622"/>
    <w:rsid w:val="1093DB97"/>
    <w:rsid w:val="11BF319C"/>
    <w:rsid w:val="11CFD405"/>
    <w:rsid w:val="11EDAD16"/>
    <w:rsid w:val="1246D10A"/>
    <w:rsid w:val="124ACF48"/>
    <w:rsid w:val="126740DB"/>
    <w:rsid w:val="13834CEF"/>
    <w:rsid w:val="13E59E27"/>
    <w:rsid w:val="158232A1"/>
    <w:rsid w:val="16776AE8"/>
    <w:rsid w:val="16A1A160"/>
    <w:rsid w:val="1792BA3D"/>
    <w:rsid w:val="19C1F50D"/>
    <w:rsid w:val="19D69FAC"/>
    <w:rsid w:val="1A17817D"/>
    <w:rsid w:val="1A9DA1B5"/>
    <w:rsid w:val="1B8C07A9"/>
    <w:rsid w:val="1BADE98F"/>
    <w:rsid w:val="1BB5D715"/>
    <w:rsid w:val="1C5A78AB"/>
    <w:rsid w:val="1C75CC88"/>
    <w:rsid w:val="1E2B55C4"/>
    <w:rsid w:val="1ED9DF20"/>
    <w:rsid w:val="1F333283"/>
    <w:rsid w:val="1FA108AC"/>
    <w:rsid w:val="204AD226"/>
    <w:rsid w:val="20BC655A"/>
    <w:rsid w:val="211FAA95"/>
    <w:rsid w:val="218514EF"/>
    <w:rsid w:val="21B46760"/>
    <w:rsid w:val="2202D111"/>
    <w:rsid w:val="220BF03C"/>
    <w:rsid w:val="22A6B320"/>
    <w:rsid w:val="22DC68A0"/>
    <w:rsid w:val="249F9DBD"/>
    <w:rsid w:val="24B50544"/>
    <w:rsid w:val="252D8C60"/>
    <w:rsid w:val="2540E76E"/>
    <w:rsid w:val="262B9273"/>
    <w:rsid w:val="27165F0F"/>
    <w:rsid w:val="27873CF7"/>
    <w:rsid w:val="27B5B925"/>
    <w:rsid w:val="2A5ACA20"/>
    <w:rsid w:val="2A8A6D7D"/>
    <w:rsid w:val="2B2446C8"/>
    <w:rsid w:val="2B3DE604"/>
    <w:rsid w:val="2BFC2A27"/>
    <w:rsid w:val="2BFC450E"/>
    <w:rsid w:val="2C20F31D"/>
    <w:rsid w:val="2C812DDE"/>
    <w:rsid w:val="2CF180B1"/>
    <w:rsid w:val="2D97FA88"/>
    <w:rsid w:val="2DB69C22"/>
    <w:rsid w:val="2DCF8AE5"/>
    <w:rsid w:val="2E4ADC06"/>
    <w:rsid w:val="2E809335"/>
    <w:rsid w:val="30070224"/>
    <w:rsid w:val="30D91C67"/>
    <w:rsid w:val="310F3B5A"/>
    <w:rsid w:val="31811E42"/>
    <w:rsid w:val="318A5CA2"/>
    <w:rsid w:val="321B8A45"/>
    <w:rsid w:val="3276310E"/>
    <w:rsid w:val="3351E329"/>
    <w:rsid w:val="335EC647"/>
    <w:rsid w:val="33636100"/>
    <w:rsid w:val="3372C755"/>
    <w:rsid w:val="341B0E7C"/>
    <w:rsid w:val="34905FA1"/>
    <w:rsid w:val="366E6F2C"/>
    <w:rsid w:val="3696CF60"/>
    <w:rsid w:val="383D7EF9"/>
    <w:rsid w:val="38D03E88"/>
    <w:rsid w:val="38EA6D86"/>
    <w:rsid w:val="3925ACF0"/>
    <w:rsid w:val="394B57F2"/>
    <w:rsid w:val="399A103D"/>
    <w:rsid w:val="39C9F764"/>
    <w:rsid w:val="3A280790"/>
    <w:rsid w:val="3A356CC8"/>
    <w:rsid w:val="3A3DA76E"/>
    <w:rsid w:val="3A954B32"/>
    <w:rsid w:val="3ABB5482"/>
    <w:rsid w:val="3AD91331"/>
    <w:rsid w:val="3AEAC511"/>
    <w:rsid w:val="3C14ABD1"/>
    <w:rsid w:val="3C1BC37B"/>
    <w:rsid w:val="3C8A5ACD"/>
    <w:rsid w:val="3DDA6F6F"/>
    <w:rsid w:val="3E1FE33B"/>
    <w:rsid w:val="3F08DDEB"/>
    <w:rsid w:val="3F0FD9A7"/>
    <w:rsid w:val="3F35D595"/>
    <w:rsid w:val="3FB22680"/>
    <w:rsid w:val="3FEA4E6A"/>
    <w:rsid w:val="3FED85DA"/>
    <w:rsid w:val="40BE4D88"/>
    <w:rsid w:val="42E6259F"/>
    <w:rsid w:val="431B27A9"/>
    <w:rsid w:val="433441A0"/>
    <w:rsid w:val="435FE920"/>
    <w:rsid w:val="451FF73E"/>
    <w:rsid w:val="453ED733"/>
    <w:rsid w:val="4583ADAE"/>
    <w:rsid w:val="458EBFE8"/>
    <w:rsid w:val="46117EE0"/>
    <w:rsid w:val="466BE262"/>
    <w:rsid w:val="466DB642"/>
    <w:rsid w:val="46AAF9BB"/>
    <w:rsid w:val="47670208"/>
    <w:rsid w:val="47DD523E"/>
    <w:rsid w:val="48091DF5"/>
    <w:rsid w:val="48C86770"/>
    <w:rsid w:val="48F32ED9"/>
    <w:rsid w:val="48F7B9E1"/>
    <w:rsid w:val="498213EA"/>
    <w:rsid w:val="4AEF8ABF"/>
    <w:rsid w:val="4B36BFC4"/>
    <w:rsid w:val="4BACB8CC"/>
    <w:rsid w:val="4BD6261C"/>
    <w:rsid w:val="4C9CD8C3"/>
    <w:rsid w:val="4CFBC9CF"/>
    <w:rsid w:val="4E4E2FFA"/>
    <w:rsid w:val="4F494800"/>
    <w:rsid w:val="4FB4D3E0"/>
    <w:rsid w:val="501AB22E"/>
    <w:rsid w:val="50B1B54E"/>
    <w:rsid w:val="516B43E9"/>
    <w:rsid w:val="516BEF52"/>
    <w:rsid w:val="51B6828F"/>
    <w:rsid w:val="52212422"/>
    <w:rsid w:val="52F7E940"/>
    <w:rsid w:val="5323BE75"/>
    <w:rsid w:val="5399B77D"/>
    <w:rsid w:val="554DB6EF"/>
    <w:rsid w:val="555B6752"/>
    <w:rsid w:val="558824CC"/>
    <w:rsid w:val="55A85141"/>
    <w:rsid w:val="55C3AFF7"/>
    <w:rsid w:val="56057724"/>
    <w:rsid w:val="561DC0BD"/>
    <w:rsid w:val="56A33425"/>
    <w:rsid w:val="56BAA211"/>
    <w:rsid w:val="56F737B3"/>
    <w:rsid w:val="57203926"/>
    <w:rsid w:val="57A7A784"/>
    <w:rsid w:val="584DAC7E"/>
    <w:rsid w:val="58BFF668"/>
    <w:rsid w:val="59CCEE2C"/>
    <w:rsid w:val="5A0DE076"/>
    <w:rsid w:val="5B0B3AE9"/>
    <w:rsid w:val="5D8F1603"/>
    <w:rsid w:val="5E4A58B7"/>
    <w:rsid w:val="5F024998"/>
    <w:rsid w:val="5F23F248"/>
    <w:rsid w:val="5FB46408"/>
    <w:rsid w:val="60B2F228"/>
    <w:rsid w:val="61058179"/>
    <w:rsid w:val="614E14ED"/>
    <w:rsid w:val="61503AAC"/>
    <w:rsid w:val="62FF31D3"/>
    <w:rsid w:val="63275B63"/>
    <w:rsid w:val="63C2E50A"/>
    <w:rsid w:val="64D76228"/>
    <w:rsid w:val="650B7749"/>
    <w:rsid w:val="65982E6F"/>
    <w:rsid w:val="660008D1"/>
    <w:rsid w:val="6695CE0C"/>
    <w:rsid w:val="66B984DD"/>
    <w:rsid w:val="6736EA13"/>
    <w:rsid w:val="67DAB4D4"/>
    <w:rsid w:val="67F9E46A"/>
    <w:rsid w:val="68338651"/>
    <w:rsid w:val="69E6CC6D"/>
    <w:rsid w:val="6A622326"/>
    <w:rsid w:val="6AAA0BF7"/>
    <w:rsid w:val="6C8026DF"/>
    <w:rsid w:val="6DBC00D7"/>
    <w:rsid w:val="6DBD1916"/>
    <w:rsid w:val="6DE1ACB9"/>
    <w:rsid w:val="6E7D7627"/>
    <w:rsid w:val="6ECA4133"/>
    <w:rsid w:val="6EF47E72"/>
    <w:rsid w:val="6F1EB4EA"/>
    <w:rsid w:val="6F7F30E8"/>
    <w:rsid w:val="71E00382"/>
    <w:rsid w:val="72C33AB9"/>
    <w:rsid w:val="7303986E"/>
    <w:rsid w:val="7330E061"/>
    <w:rsid w:val="73544A18"/>
    <w:rsid w:val="744FB324"/>
    <w:rsid w:val="7477196E"/>
    <w:rsid w:val="7482B11C"/>
    <w:rsid w:val="777A7C45"/>
    <w:rsid w:val="785534EB"/>
    <w:rsid w:val="78AE14D1"/>
    <w:rsid w:val="78F30D77"/>
    <w:rsid w:val="7A0611A0"/>
    <w:rsid w:val="7A367C22"/>
    <w:rsid w:val="7A6EC2CC"/>
    <w:rsid w:val="7EA67D27"/>
    <w:rsid w:val="7EDD4C44"/>
    <w:rsid w:val="7F402655"/>
    <w:rsid w:val="7F56D7A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15:docId w15:val="{34CED7E9-BA98-44BA-86DD-7C53D34A8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Puesto">
    <w:name w:val="Title"/>
    <w:aliases w:val="Título 3 CCE"/>
    <w:basedOn w:val="Normal"/>
    <w:next w:val="Normal"/>
    <w:link w:val="Puest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PuestoCar">
    <w:name w:val="Puesto Car"/>
    <w:aliases w:val="Título 3 CCE Car"/>
    <w:basedOn w:val="Fuentedeprrafopredeter"/>
    <w:link w:val="Puest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CE17B1"/>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aconcuadrculaclara1">
    <w:name w:val="Tabla con cuadrícula clara1"/>
    <w:basedOn w:val="Tablanormal"/>
    <w:uiPriority w:val="40"/>
    <w:rsid w:val="00CE17B1"/>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Mention">
    <w:name w:val="Mention"/>
    <w:basedOn w:val="Fuentedeprrafopredeter"/>
    <w:uiPriority w:val="99"/>
    <w:unhideWhenUsed/>
    <w:rsid w:val="00DC179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39483005">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7C0260-40D2-4142-B477-394F476198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6F661B22-38F2-46B8-996A-6FDF67893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6890</Words>
  <Characters>37897</Characters>
  <Application>Microsoft Office Word</Application>
  <DocSecurity>0</DocSecurity>
  <Lines>315</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Lorena Niño</cp:lastModifiedBy>
  <cp:revision>2</cp:revision>
  <cp:lastPrinted>2020-11-13T23:07:00Z</cp:lastPrinted>
  <dcterms:created xsi:type="dcterms:W3CDTF">2021-10-08T23:18:00Z</dcterms:created>
  <dcterms:modified xsi:type="dcterms:W3CDTF">2021-10-08T23:18:00Z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