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B1683" w14:textId="77777777" w:rsidR="00BB542C" w:rsidRPr="00D02798" w:rsidRDefault="00BB542C" w:rsidP="00BB542C">
      <w:pPr>
        <w:widowControl w:val="0"/>
        <w:autoSpaceDE w:val="0"/>
        <w:autoSpaceDN w:val="0"/>
        <w:adjustRightInd w:val="0"/>
        <w:spacing w:after="0" w:line="240" w:lineRule="auto"/>
        <w:jc w:val="center"/>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UNIDAD ADMINISTRATIVA ESPECIAL DE AERONÁUTICA CIVIL - AEROCIVIL</w:t>
      </w:r>
    </w:p>
    <w:p w14:paraId="4EAB5922" w14:textId="77777777" w:rsidR="00BB542C" w:rsidRPr="00D02798" w:rsidRDefault="00BB542C" w:rsidP="00BB542C">
      <w:pPr>
        <w:widowControl w:val="0"/>
        <w:autoSpaceDE w:val="0"/>
        <w:autoSpaceDN w:val="0"/>
        <w:adjustRightInd w:val="0"/>
        <w:spacing w:after="0" w:line="240" w:lineRule="auto"/>
        <w:jc w:val="center"/>
        <w:rPr>
          <w:rFonts w:ascii="Arial" w:eastAsia="Times New Roman" w:hAnsi="Arial" w:cs="Arial"/>
          <w:b/>
          <w:color w:val="000000"/>
          <w:sz w:val="20"/>
          <w:szCs w:val="20"/>
          <w:lang w:val="es-ES" w:eastAsia="es-ES"/>
        </w:rPr>
      </w:pPr>
    </w:p>
    <w:p w14:paraId="1E875A60" w14:textId="370F6DD7" w:rsidR="00BB542C" w:rsidRPr="00D02798" w:rsidRDefault="00BB542C" w:rsidP="00BB542C">
      <w:pPr>
        <w:widowControl w:val="0"/>
        <w:autoSpaceDE w:val="0"/>
        <w:autoSpaceDN w:val="0"/>
        <w:adjustRightInd w:val="0"/>
        <w:spacing w:after="0" w:line="240" w:lineRule="auto"/>
        <w:jc w:val="center"/>
        <w:rPr>
          <w:rFonts w:ascii="Arial" w:eastAsia="Times New Roman" w:hAnsi="Arial" w:cs="Arial"/>
          <w:b/>
          <w:sz w:val="20"/>
          <w:szCs w:val="20"/>
          <w:lang w:val="es-ES" w:eastAsia="es-ES"/>
        </w:rPr>
      </w:pPr>
      <w:r w:rsidRPr="00D02798">
        <w:rPr>
          <w:rFonts w:ascii="Arial" w:eastAsia="Times New Roman" w:hAnsi="Arial" w:cs="Arial"/>
          <w:b/>
          <w:color w:val="000000"/>
          <w:sz w:val="20"/>
          <w:szCs w:val="20"/>
          <w:lang w:val="es-ES" w:eastAsia="es-ES"/>
        </w:rPr>
        <w:t xml:space="preserve">COMPLEMENTARIO DE LA INVITACIÓN PÚBLICA No. </w:t>
      </w:r>
      <w:r w:rsidR="00387A0D">
        <w:rPr>
          <w:rFonts w:ascii="Arial" w:eastAsia="Times New Roman" w:hAnsi="Arial" w:cs="Arial"/>
          <w:b/>
          <w:sz w:val="20"/>
          <w:szCs w:val="20"/>
          <w:lang w:val="es-ES" w:eastAsia="es-ES"/>
        </w:rPr>
        <w:t>21001137 H 3 DE 2021.</w:t>
      </w:r>
    </w:p>
    <w:p w14:paraId="6C6B2905" w14:textId="77777777" w:rsidR="00D02798" w:rsidRDefault="00D02798" w:rsidP="00BB542C">
      <w:pPr>
        <w:widowControl w:val="0"/>
        <w:tabs>
          <w:tab w:val="left" w:pos="2941"/>
        </w:tabs>
        <w:autoSpaceDE w:val="0"/>
        <w:autoSpaceDN w:val="0"/>
        <w:adjustRightInd w:val="0"/>
        <w:spacing w:after="0" w:line="240" w:lineRule="auto"/>
        <w:jc w:val="center"/>
        <w:rPr>
          <w:rFonts w:ascii="Arial" w:eastAsia="Times New Roman" w:hAnsi="Arial" w:cs="Arial"/>
          <w:b/>
          <w:color w:val="000000"/>
          <w:sz w:val="20"/>
          <w:szCs w:val="20"/>
          <w:lang w:val="es-MX" w:eastAsia="es-ES"/>
        </w:rPr>
      </w:pPr>
    </w:p>
    <w:p w14:paraId="49A2D35D" w14:textId="690C8203" w:rsidR="00BB542C" w:rsidRPr="00D02798" w:rsidRDefault="00D02798" w:rsidP="00D0618C">
      <w:pPr>
        <w:widowControl w:val="0"/>
        <w:tabs>
          <w:tab w:val="left" w:pos="2941"/>
        </w:tabs>
        <w:autoSpaceDE w:val="0"/>
        <w:autoSpaceDN w:val="0"/>
        <w:adjustRightInd w:val="0"/>
        <w:spacing w:after="0" w:line="240" w:lineRule="auto"/>
        <w:jc w:val="both"/>
        <w:rPr>
          <w:rFonts w:ascii="Arial" w:eastAsia="Times New Roman" w:hAnsi="Arial" w:cs="Arial"/>
          <w:sz w:val="20"/>
          <w:szCs w:val="20"/>
          <w:lang w:val="es-ES" w:eastAsia="es-ES"/>
        </w:rPr>
      </w:pPr>
      <w:r w:rsidRPr="00D02798">
        <w:rPr>
          <w:rFonts w:ascii="Arial" w:eastAsia="Times New Roman" w:hAnsi="Arial" w:cs="Arial"/>
          <w:b/>
          <w:color w:val="000000"/>
          <w:sz w:val="20"/>
          <w:szCs w:val="20"/>
          <w:lang w:val="es-MX" w:eastAsia="es-ES"/>
        </w:rPr>
        <w:t xml:space="preserve">OBJETO: </w:t>
      </w:r>
      <w:r w:rsidR="00D0618C" w:rsidRPr="00D0618C">
        <w:rPr>
          <w:rFonts w:ascii="Arial" w:eastAsia="Times New Roman" w:hAnsi="Arial" w:cs="Arial"/>
          <w:b/>
          <w:color w:val="000000"/>
          <w:sz w:val="20"/>
          <w:szCs w:val="20"/>
          <w:lang w:val="es-MX" w:eastAsia="es-ES"/>
        </w:rPr>
        <w:t xml:space="preserve">RATC1096 REALIZAR EL MANTENIMIENTO DE LOS ASCENSORES DE LAS TORRES DE CONTROL DE LOS AEROPUERTOS RAFAEL NÚÑEZ DE CARTAGENA Y SIMÓN BOLIVAR DE SANTA </w:t>
      </w:r>
      <w:proofErr w:type="gramStart"/>
      <w:r w:rsidR="00D0618C" w:rsidRPr="00D0618C">
        <w:rPr>
          <w:rFonts w:ascii="Arial" w:eastAsia="Times New Roman" w:hAnsi="Arial" w:cs="Arial"/>
          <w:b/>
          <w:color w:val="000000"/>
          <w:sz w:val="20"/>
          <w:szCs w:val="20"/>
          <w:lang w:val="es-MX" w:eastAsia="es-ES"/>
        </w:rPr>
        <w:t>MARTA  (</w:t>
      </w:r>
      <w:proofErr w:type="gramEnd"/>
      <w:r w:rsidR="00D0618C" w:rsidRPr="00D0618C">
        <w:rPr>
          <w:rFonts w:ascii="Arial" w:eastAsia="Times New Roman" w:hAnsi="Arial" w:cs="Arial"/>
          <w:b/>
          <w:color w:val="000000"/>
          <w:sz w:val="20"/>
          <w:szCs w:val="20"/>
          <w:lang w:val="es-MX" w:eastAsia="es-ES"/>
        </w:rPr>
        <w:t>INCLUYE BOLSA DE REPUESTOS)</w:t>
      </w:r>
    </w:p>
    <w:p w14:paraId="31E1832A" w14:textId="77777777" w:rsidR="00BB542C" w:rsidRPr="00D02798" w:rsidRDefault="00BB542C" w:rsidP="00D0618C">
      <w:pPr>
        <w:spacing w:after="0" w:line="240" w:lineRule="auto"/>
        <w:ind w:left="2127" w:hanging="2127"/>
        <w:jc w:val="both"/>
        <w:rPr>
          <w:rFonts w:ascii="Arial" w:eastAsia="Times New Roman" w:hAnsi="Arial" w:cs="Arial"/>
          <w:b/>
          <w:sz w:val="20"/>
          <w:szCs w:val="20"/>
          <w:lang w:val="es-ES" w:eastAsia="es-ES"/>
        </w:rPr>
      </w:pPr>
    </w:p>
    <w:p w14:paraId="3371C16B"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D02798">
        <w:rPr>
          <w:rFonts w:ascii="Arial" w:eastAsia="Times New Roman" w:hAnsi="Arial" w:cs="Arial"/>
          <w:sz w:val="20"/>
          <w:szCs w:val="20"/>
          <w:lang w:val="es-ES" w:eastAsia="es-ES"/>
        </w:rPr>
        <w:t>En el presente proceso de selección podrán</w:t>
      </w:r>
      <w:r w:rsidRPr="00D02798">
        <w:rPr>
          <w:rFonts w:ascii="Arial" w:eastAsia="Times New Roman" w:hAnsi="Arial" w:cs="Arial"/>
          <w:color w:val="000000"/>
          <w:sz w:val="20"/>
          <w:szCs w:val="20"/>
          <w:lang w:val="es-ES" w:eastAsia="es-ES"/>
        </w:rPr>
        <w:t xml:space="preserve"> participar personas naturales y jurídicas, en forma individual o conjunta (consorcios o uniones temporales), nacionales o extranjeras con representación en Colombia o que constituyan un apoderado domiciliado en el país, que desarrollen actividades o tengan objeto social que comprenda el objeto del presente proceso cuyo </w:t>
      </w:r>
      <w:r w:rsidRPr="00D02798">
        <w:rPr>
          <w:rFonts w:ascii="Arial" w:eastAsia="Times New Roman" w:hAnsi="Arial" w:cs="Arial"/>
          <w:sz w:val="20"/>
          <w:szCs w:val="20"/>
          <w:lang w:val="es-ES" w:eastAsia="es-ES"/>
        </w:rPr>
        <w:t>valor no excede el 10% de la menor cuantía de la Entidad.</w:t>
      </w:r>
    </w:p>
    <w:p w14:paraId="2E15F393"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sz w:val="20"/>
          <w:szCs w:val="20"/>
          <w:lang w:val="es-ES" w:eastAsia="es-ES"/>
        </w:rPr>
      </w:pPr>
    </w:p>
    <w:p w14:paraId="1B2E0FBE" w14:textId="77777777" w:rsidR="00BB542C" w:rsidRPr="00D02798" w:rsidRDefault="00BB542C" w:rsidP="00BB542C">
      <w:pPr>
        <w:widowControl w:val="0"/>
        <w:numPr>
          <w:ilvl w:val="0"/>
          <w:numId w:val="9"/>
        </w:numPr>
        <w:autoSpaceDE w:val="0"/>
        <w:autoSpaceDN w:val="0"/>
        <w:adjustRightInd w:val="0"/>
        <w:spacing w:after="0" w:line="240" w:lineRule="auto"/>
        <w:jc w:val="both"/>
        <w:rPr>
          <w:rFonts w:ascii="Arial" w:eastAsia="Times New Roman" w:hAnsi="Arial" w:cs="Arial"/>
          <w:b/>
          <w:sz w:val="20"/>
          <w:szCs w:val="20"/>
          <w:lang w:val="es-ES" w:eastAsia="es-ES"/>
        </w:rPr>
      </w:pPr>
      <w:r w:rsidRPr="00D02798">
        <w:rPr>
          <w:rFonts w:ascii="Arial" w:eastAsia="Times New Roman" w:hAnsi="Arial" w:cs="Arial"/>
          <w:b/>
          <w:sz w:val="20"/>
          <w:szCs w:val="20"/>
          <w:lang w:val="es-ES" w:eastAsia="es-ES"/>
        </w:rPr>
        <w:t xml:space="preserve">FUNDAMENTOS JURÍDICOS QUE SUSTENTAN </w:t>
      </w:r>
      <w:smartTag w:uri="urn:schemas-microsoft-com:office:smarttags" w:element="PersonName">
        <w:smartTagPr>
          <w:attr w:name="ProductID" w:val="LA MODALIDAD DE"/>
        </w:smartTagPr>
        <w:r w:rsidRPr="00D02798">
          <w:rPr>
            <w:rFonts w:ascii="Arial" w:eastAsia="Times New Roman" w:hAnsi="Arial" w:cs="Arial"/>
            <w:b/>
            <w:sz w:val="20"/>
            <w:szCs w:val="20"/>
            <w:lang w:val="es-ES" w:eastAsia="es-ES"/>
          </w:rPr>
          <w:t>LA MODALIDAD DE</w:t>
        </w:r>
      </w:smartTag>
      <w:r w:rsidRPr="00D02798">
        <w:rPr>
          <w:rFonts w:ascii="Arial" w:eastAsia="Times New Roman" w:hAnsi="Arial" w:cs="Arial"/>
          <w:b/>
          <w:sz w:val="20"/>
          <w:szCs w:val="20"/>
          <w:lang w:val="es-ES" w:eastAsia="es-ES"/>
        </w:rPr>
        <w:t xml:space="preserve"> SELECCIÓN DE MÍNIMA CUANTÍA </w:t>
      </w:r>
    </w:p>
    <w:p w14:paraId="511EAE7C"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2118A94F"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 xml:space="preserve">Los fundamentos jurídicos para esta modalidad de contratación se encuentran en el artículo 2° de </w:t>
      </w:r>
      <w:smartTag w:uri="urn:schemas-microsoft-com:office:smarttags" w:element="PersonName">
        <w:smartTagPr>
          <w:attr w:name="ProductID" w:val="LA LEY"/>
        </w:smartTagPr>
        <w:r w:rsidRPr="00D02798">
          <w:rPr>
            <w:rFonts w:ascii="Arial" w:eastAsia="Times New Roman" w:hAnsi="Arial" w:cs="Arial"/>
            <w:color w:val="000000"/>
            <w:sz w:val="20"/>
            <w:szCs w:val="20"/>
            <w:lang w:val="es-ES" w:eastAsia="es-ES"/>
          </w:rPr>
          <w:t>la Ley</w:t>
        </w:r>
      </w:smartTag>
      <w:r w:rsidRPr="00D02798">
        <w:rPr>
          <w:rFonts w:ascii="Arial" w:eastAsia="Times New Roman" w:hAnsi="Arial" w:cs="Arial"/>
          <w:color w:val="000000"/>
          <w:sz w:val="20"/>
          <w:szCs w:val="20"/>
          <w:lang w:val="es-ES" w:eastAsia="es-ES"/>
        </w:rPr>
        <w:t xml:space="preserve"> 1150 de 2007, adicionado por el artículo 94 de </w:t>
      </w:r>
      <w:smartTag w:uri="urn:schemas-microsoft-com:office:smarttags" w:element="PersonName">
        <w:smartTagPr>
          <w:attr w:name="ProductID" w:val="LA LEY"/>
        </w:smartTagPr>
        <w:r w:rsidRPr="00D02798">
          <w:rPr>
            <w:rFonts w:ascii="Arial" w:eastAsia="Times New Roman" w:hAnsi="Arial" w:cs="Arial"/>
            <w:color w:val="000000"/>
            <w:sz w:val="20"/>
            <w:szCs w:val="20"/>
            <w:lang w:val="es-ES" w:eastAsia="es-ES"/>
          </w:rPr>
          <w:t>la Ley</w:t>
        </w:r>
      </w:smartTag>
      <w:r w:rsidRPr="00D02798">
        <w:rPr>
          <w:rFonts w:ascii="Arial" w:eastAsia="Times New Roman" w:hAnsi="Arial" w:cs="Arial"/>
          <w:color w:val="000000"/>
          <w:sz w:val="20"/>
          <w:szCs w:val="20"/>
          <w:lang w:val="es-ES" w:eastAsia="es-ES"/>
        </w:rPr>
        <w:t xml:space="preserve"> 1474 de 2011, que incorporó como otra modalidad de contratación la selección de mínima cuantía; el parágrafo 2° del artículo 94 de </w:t>
      </w:r>
      <w:smartTag w:uri="urn:schemas-microsoft-com:office:smarttags" w:element="PersonName">
        <w:smartTagPr>
          <w:attr w:name="ProductID" w:val="LA LEY"/>
        </w:smartTagPr>
        <w:r w:rsidRPr="00D02798">
          <w:rPr>
            <w:rFonts w:ascii="Arial" w:eastAsia="Times New Roman" w:hAnsi="Arial" w:cs="Arial"/>
            <w:color w:val="000000"/>
            <w:sz w:val="20"/>
            <w:szCs w:val="20"/>
            <w:lang w:val="es-ES" w:eastAsia="es-ES"/>
          </w:rPr>
          <w:t>la Ley</w:t>
        </w:r>
      </w:smartTag>
      <w:r w:rsidRPr="00D02798">
        <w:rPr>
          <w:rFonts w:ascii="Arial" w:eastAsia="Times New Roman" w:hAnsi="Arial" w:cs="Arial"/>
          <w:color w:val="000000"/>
          <w:sz w:val="20"/>
          <w:szCs w:val="20"/>
          <w:lang w:val="es-ES" w:eastAsia="es-ES"/>
        </w:rPr>
        <w:t xml:space="preserve"> 1474 de 2011, el artículo 2.2.1.2.1.5.1 del Decreto 1082 de 2015 y demás normas que los complemente o sustituyan.</w:t>
      </w:r>
    </w:p>
    <w:p w14:paraId="4A240282"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628101A7" w14:textId="77777777" w:rsidR="00BB542C" w:rsidRPr="00D02798" w:rsidRDefault="00BB542C" w:rsidP="00BB542C">
      <w:pPr>
        <w:widowControl w:val="0"/>
        <w:numPr>
          <w:ilvl w:val="0"/>
          <w:numId w:val="9"/>
        </w:numPr>
        <w:autoSpaceDE w:val="0"/>
        <w:autoSpaceDN w:val="0"/>
        <w:adjustRightInd w:val="0"/>
        <w:spacing w:after="0" w:line="240" w:lineRule="auto"/>
        <w:jc w:val="both"/>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 xml:space="preserve">COMPROMISO ANTICORRUPCIÓN </w:t>
      </w:r>
    </w:p>
    <w:p w14:paraId="0A294800"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6CBBE3CA"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 xml:space="preserve">El oferente y, en su caso, el contratista, se comprometen durante su participación en las etapas precontractual, contractual y </w:t>
      </w:r>
      <w:proofErr w:type="spellStart"/>
      <w:r w:rsidRPr="00D02798">
        <w:rPr>
          <w:rFonts w:ascii="Arial" w:eastAsia="Times New Roman" w:hAnsi="Arial" w:cs="Arial"/>
          <w:color w:val="000000"/>
          <w:sz w:val="20"/>
          <w:szCs w:val="20"/>
          <w:lang w:val="es-ES" w:eastAsia="es-ES"/>
        </w:rPr>
        <w:t>postcontractual</w:t>
      </w:r>
      <w:proofErr w:type="spellEnd"/>
      <w:r w:rsidRPr="00D02798">
        <w:rPr>
          <w:rFonts w:ascii="Arial" w:eastAsia="Times New Roman" w:hAnsi="Arial" w:cs="Arial"/>
          <w:color w:val="000000"/>
          <w:sz w:val="20"/>
          <w:szCs w:val="20"/>
          <w:lang w:val="es-ES" w:eastAsia="es-ES"/>
        </w:rPr>
        <w:t>, a dar pleno cumplimiento a las disposiciones establecidas en el Estatuto Anticorrupción Ley 1474 del 12 de julio de 2011, el cual se entenderá asumido con la presentación de la propuesta.</w:t>
      </w:r>
    </w:p>
    <w:p w14:paraId="7F1EBAA2" w14:textId="77777777" w:rsidR="00BB542C" w:rsidRPr="00D02798" w:rsidRDefault="00BB542C" w:rsidP="00BB542C">
      <w:pPr>
        <w:spacing w:after="0" w:line="240" w:lineRule="auto"/>
        <w:jc w:val="both"/>
        <w:rPr>
          <w:rFonts w:ascii="Arial" w:eastAsia="Times New Roman" w:hAnsi="Arial" w:cs="Arial"/>
          <w:color w:val="000000"/>
          <w:sz w:val="20"/>
          <w:szCs w:val="20"/>
          <w:lang w:val="es-ES" w:eastAsia="es-ES"/>
        </w:rPr>
      </w:pPr>
    </w:p>
    <w:p w14:paraId="58EADB9A" w14:textId="77777777" w:rsidR="00BB542C" w:rsidRPr="00D02798" w:rsidRDefault="00BB542C" w:rsidP="00BB542C">
      <w:pPr>
        <w:widowControl w:val="0"/>
        <w:numPr>
          <w:ilvl w:val="0"/>
          <w:numId w:val="9"/>
        </w:numPr>
        <w:autoSpaceDE w:val="0"/>
        <w:autoSpaceDN w:val="0"/>
        <w:adjustRightInd w:val="0"/>
        <w:spacing w:after="0" w:line="240" w:lineRule="auto"/>
        <w:jc w:val="both"/>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 xml:space="preserve">PUBLICIDAD DEL PROCESO </w:t>
      </w:r>
    </w:p>
    <w:p w14:paraId="44F77B70"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65473F04"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val="es-ES" w:eastAsia="es-ES"/>
        </w:rPr>
        <w:t xml:space="preserve">Cualquier información sobre el presente proceso de contratación puede ser consultada en el Portal Único de Contratación </w:t>
      </w:r>
      <w:hyperlink r:id="rId7" w:history="1">
        <w:r w:rsidRPr="00D02798">
          <w:rPr>
            <w:rFonts w:ascii="Arial" w:eastAsia="Times New Roman" w:hAnsi="Arial" w:cs="Arial"/>
            <w:color w:val="0000FF"/>
            <w:sz w:val="20"/>
            <w:szCs w:val="20"/>
            <w:u w:val="single"/>
            <w:lang w:eastAsia="es-ES"/>
          </w:rPr>
          <w:t>www.colombiacompra.gov.co</w:t>
        </w:r>
      </w:hyperlink>
      <w:r w:rsidRPr="00D02798">
        <w:rPr>
          <w:rFonts w:ascii="Arial" w:eastAsia="Times New Roman" w:hAnsi="Arial" w:cs="Arial"/>
          <w:color w:val="000000"/>
          <w:sz w:val="20"/>
          <w:szCs w:val="20"/>
          <w:u w:val="single"/>
          <w:lang w:eastAsia="es-ES"/>
        </w:rPr>
        <w:t xml:space="preserve"> </w:t>
      </w:r>
      <w:r w:rsidRPr="00D02798">
        <w:rPr>
          <w:rFonts w:ascii="Arial" w:eastAsia="Times New Roman" w:hAnsi="Arial" w:cs="Arial"/>
          <w:color w:val="000000"/>
          <w:sz w:val="20"/>
          <w:szCs w:val="20"/>
          <w:lang w:eastAsia="es-ES"/>
        </w:rPr>
        <w:t>SECOP II.</w:t>
      </w:r>
    </w:p>
    <w:p w14:paraId="794979A8" w14:textId="77777777" w:rsidR="00BB542C" w:rsidRPr="00D02798" w:rsidRDefault="00BB542C" w:rsidP="00BB542C">
      <w:pPr>
        <w:autoSpaceDE w:val="0"/>
        <w:autoSpaceDN w:val="0"/>
        <w:adjustRightInd w:val="0"/>
        <w:spacing w:after="0" w:line="240" w:lineRule="auto"/>
        <w:rPr>
          <w:rFonts w:ascii="Arial" w:eastAsia="Calibri" w:hAnsi="Arial" w:cs="Arial"/>
          <w:color w:val="000000"/>
          <w:sz w:val="20"/>
          <w:szCs w:val="20"/>
          <w:lang w:eastAsia="es-CO"/>
        </w:rPr>
      </w:pPr>
    </w:p>
    <w:p w14:paraId="12CD0FE1" w14:textId="77777777" w:rsidR="00BB542C" w:rsidRPr="00D02798" w:rsidRDefault="00BB542C" w:rsidP="00BB542C">
      <w:pPr>
        <w:widowControl w:val="0"/>
        <w:numPr>
          <w:ilvl w:val="0"/>
          <w:numId w:val="9"/>
        </w:numPr>
        <w:autoSpaceDE w:val="0"/>
        <w:autoSpaceDN w:val="0"/>
        <w:adjustRightInd w:val="0"/>
        <w:spacing w:after="0" w:line="240" w:lineRule="auto"/>
        <w:jc w:val="both"/>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 xml:space="preserve">VALOR ESTIMADO DEL CONTRATO </w:t>
      </w:r>
    </w:p>
    <w:p w14:paraId="5FE6E94D"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color w:val="FF0000"/>
          <w:sz w:val="20"/>
          <w:szCs w:val="20"/>
          <w:lang w:val="es-ES" w:eastAsia="es-ES"/>
        </w:rPr>
      </w:pPr>
    </w:p>
    <w:p w14:paraId="38912283" w14:textId="6BC96849" w:rsidR="00BB542C" w:rsidRPr="00D02798" w:rsidRDefault="00C26944" w:rsidP="00BB542C">
      <w:pPr>
        <w:tabs>
          <w:tab w:val="left" w:pos="-720"/>
        </w:tabs>
        <w:suppressAutoHyphens/>
        <w:spacing w:after="0" w:line="240" w:lineRule="auto"/>
        <w:jc w:val="both"/>
        <w:rPr>
          <w:rFonts w:ascii="Arial" w:eastAsia="Arial Unicode MS" w:hAnsi="Arial" w:cs="Arial"/>
          <w:bCs/>
          <w:spacing w:val="-3"/>
          <w:sz w:val="20"/>
          <w:szCs w:val="20"/>
          <w:lang w:eastAsia="es-ES"/>
        </w:rPr>
      </w:pPr>
      <w:r w:rsidRPr="00422378">
        <w:rPr>
          <w:rFonts w:ascii="Arial" w:eastAsia="Arial Unicode MS" w:hAnsi="Arial" w:cs="Arial"/>
          <w:b/>
          <w:spacing w:val="-3"/>
          <w:sz w:val="20"/>
          <w:szCs w:val="20"/>
          <w:lang w:eastAsia="es-ES"/>
        </w:rPr>
        <w:t>$ 1.428.000</w:t>
      </w:r>
      <w:r>
        <w:rPr>
          <w:rFonts w:ascii="Arial" w:eastAsia="Arial Unicode MS" w:hAnsi="Arial" w:cs="Arial"/>
          <w:bCs/>
          <w:spacing w:val="-3"/>
          <w:sz w:val="20"/>
          <w:szCs w:val="20"/>
          <w:lang w:eastAsia="es-ES"/>
        </w:rPr>
        <w:t xml:space="preserve"> (Un Millón Cuatrocientos Veintiocho Mil Pesos).</w:t>
      </w:r>
    </w:p>
    <w:p w14:paraId="32E5D8E0" w14:textId="77777777" w:rsidR="00BB542C" w:rsidRPr="00D02798" w:rsidRDefault="00BB542C" w:rsidP="00BB542C">
      <w:pPr>
        <w:tabs>
          <w:tab w:val="left" w:pos="-720"/>
        </w:tabs>
        <w:suppressAutoHyphens/>
        <w:spacing w:after="0" w:line="240" w:lineRule="auto"/>
        <w:jc w:val="both"/>
        <w:rPr>
          <w:rFonts w:ascii="Arial" w:eastAsia="Arial Unicode MS" w:hAnsi="Arial" w:cs="Arial"/>
          <w:bCs/>
          <w:color w:val="FF0000"/>
          <w:spacing w:val="-3"/>
          <w:sz w:val="20"/>
          <w:szCs w:val="20"/>
          <w:lang w:eastAsia="es-ES"/>
        </w:rPr>
      </w:pPr>
    </w:p>
    <w:p w14:paraId="36BDE8AF" w14:textId="77777777" w:rsidR="00BB542C" w:rsidRPr="00D02798" w:rsidRDefault="00BB542C" w:rsidP="00BB542C">
      <w:pPr>
        <w:keepNext/>
        <w:keepLines/>
        <w:numPr>
          <w:ilvl w:val="0"/>
          <w:numId w:val="9"/>
        </w:numPr>
        <w:spacing w:after="0" w:line="240" w:lineRule="auto"/>
        <w:outlineLvl w:val="1"/>
        <w:rPr>
          <w:rFonts w:ascii="Arial" w:eastAsia="Times New Roman" w:hAnsi="Arial" w:cs="Arial"/>
          <w:b/>
          <w:bCs/>
          <w:color w:val="000000"/>
          <w:sz w:val="20"/>
          <w:szCs w:val="20"/>
          <w:lang w:val="es-ES" w:eastAsia="es-ES"/>
        </w:rPr>
      </w:pPr>
      <w:r w:rsidRPr="00D02798">
        <w:rPr>
          <w:rFonts w:ascii="Arial" w:eastAsia="Times New Roman" w:hAnsi="Arial" w:cs="Arial"/>
          <w:b/>
          <w:bCs/>
          <w:color w:val="000000"/>
          <w:sz w:val="20"/>
          <w:szCs w:val="20"/>
          <w:lang w:val="es-ES" w:eastAsia="es-ES"/>
        </w:rPr>
        <w:t xml:space="preserve">PLAZO DE EJECUCIÓN </w:t>
      </w:r>
    </w:p>
    <w:p w14:paraId="2E945D37" w14:textId="77777777" w:rsidR="00BB542C" w:rsidRPr="00D02798" w:rsidRDefault="00BB542C" w:rsidP="00BB542C">
      <w:pPr>
        <w:keepNext/>
        <w:keepLines/>
        <w:spacing w:after="0" w:line="240" w:lineRule="auto"/>
        <w:outlineLvl w:val="1"/>
        <w:rPr>
          <w:rFonts w:ascii="Arial" w:eastAsia="Times New Roman" w:hAnsi="Arial" w:cs="Arial"/>
          <w:b/>
          <w:bCs/>
          <w:color w:val="000000"/>
          <w:sz w:val="20"/>
          <w:szCs w:val="20"/>
          <w:lang w:val="es-ES" w:eastAsia="es-ES"/>
        </w:rPr>
      </w:pPr>
    </w:p>
    <w:p w14:paraId="764D77A4" w14:textId="77777777" w:rsidR="008E4AB0" w:rsidRPr="008E4AB0" w:rsidRDefault="008E4AB0" w:rsidP="008E4AB0">
      <w:pPr>
        <w:spacing w:after="0" w:line="276" w:lineRule="auto"/>
        <w:jc w:val="both"/>
        <w:rPr>
          <w:rFonts w:ascii="Arial" w:eastAsia="Times New Roman" w:hAnsi="Arial" w:cs="Arial"/>
          <w:color w:val="000000"/>
          <w:lang w:val="es-ES" w:eastAsia="es-ES"/>
        </w:rPr>
      </w:pPr>
      <w:r w:rsidRPr="008E4AB0">
        <w:rPr>
          <w:rFonts w:ascii="Arial" w:eastAsia="Times New Roman" w:hAnsi="Arial" w:cs="Arial"/>
          <w:color w:val="000000"/>
          <w:lang w:val="es-ES" w:eastAsia="es-ES"/>
        </w:rPr>
        <w:t xml:space="preserve">El plazo de ejecución del contrato será hasta el 17 de diciembre 2021. </w:t>
      </w:r>
    </w:p>
    <w:p w14:paraId="0CC8C014" w14:textId="7DFBF7D0" w:rsidR="00BB542C" w:rsidRPr="00D02798" w:rsidRDefault="00BB542C" w:rsidP="00BB542C">
      <w:pPr>
        <w:keepNext/>
        <w:keepLines/>
        <w:spacing w:after="0" w:line="240" w:lineRule="auto"/>
        <w:outlineLvl w:val="1"/>
        <w:rPr>
          <w:rFonts w:ascii="Arial" w:eastAsia="Times New Roman" w:hAnsi="Arial" w:cs="Arial"/>
          <w:sz w:val="20"/>
          <w:szCs w:val="20"/>
          <w:lang w:val="es-ES" w:eastAsia="es-ES"/>
        </w:rPr>
      </w:pPr>
    </w:p>
    <w:p w14:paraId="0C7D827B" w14:textId="63178145" w:rsidR="00BB542C" w:rsidRDefault="00BB542C" w:rsidP="00BB542C">
      <w:pPr>
        <w:widowControl w:val="0"/>
        <w:autoSpaceDE w:val="0"/>
        <w:autoSpaceDN w:val="0"/>
        <w:adjustRightInd w:val="0"/>
        <w:spacing w:after="0" w:line="240" w:lineRule="auto"/>
        <w:ind w:right="-6394"/>
        <w:rPr>
          <w:rFonts w:ascii="Arial" w:eastAsia="Times New Roman" w:hAnsi="Arial" w:cs="Arial"/>
          <w:b/>
          <w:color w:val="000000"/>
          <w:sz w:val="20"/>
          <w:szCs w:val="20"/>
          <w:lang w:val="es-ES" w:eastAsia="es-ES"/>
        </w:rPr>
      </w:pPr>
    </w:p>
    <w:p w14:paraId="17C71DCB" w14:textId="4CCEB389" w:rsidR="00D219C1" w:rsidRDefault="00D219C1" w:rsidP="00BB542C">
      <w:pPr>
        <w:widowControl w:val="0"/>
        <w:autoSpaceDE w:val="0"/>
        <w:autoSpaceDN w:val="0"/>
        <w:adjustRightInd w:val="0"/>
        <w:spacing w:after="0" w:line="240" w:lineRule="auto"/>
        <w:ind w:right="-6394"/>
        <w:rPr>
          <w:rFonts w:ascii="Arial" w:eastAsia="Times New Roman" w:hAnsi="Arial" w:cs="Arial"/>
          <w:b/>
          <w:color w:val="000000"/>
          <w:sz w:val="20"/>
          <w:szCs w:val="20"/>
          <w:lang w:val="es-ES" w:eastAsia="es-ES"/>
        </w:rPr>
      </w:pPr>
    </w:p>
    <w:p w14:paraId="30CA70DA" w14:textId="61582C1E" w:rsidR="00D219C1" w:rsidRDefault="00D219C1" w:rsidP="00BB542C">
      <w:pPr>
        <w:widowControl w:val="0"/>
        <w:autoSpaceDE w:val="0"/>
        <w:autoSpaceDN w:val="0"/>
        <w:adjustRightInd w:val="0"/>
        <w:spacing w:after="0" w:line="240" w:lineRule="auto"/>
        <w:ind w:right="-6394"/>
        <w:rPr>
          <w:rFonts w:ascii="Arial" w:eastAsia="Times New Roman" w:hAnsi="Arial" w:cs="Arial"/>
          <w:b/>
          <w:color w:val="000000"/>
          <w:sz w:val="20"/>
          <w:szCs w:val="20"/>
          <w:lang w:val="es-ES" w:eastAsia="es-ES"/>
        </w:rPr>
      </w:pPr>
    </w:p>
    <w:p w14:paraId="0EA15B56" w14:textId="77777777" w:rsidR="00D219C1" w:rsidRPr="00D02798" w:rsidRDefault="00D219C1" w:rsidP="00BB542C">
      <w:pPr>
        <w:widowControl w:val="0"/>
        <w:autoSpaceDE w:val="0"/>
        <w:autoSpaceDN w:val="0"/>
        <w:adjustRightInd w:val="0"/>
        <w:spacing w:after="0" w:line="240" w:lineRule="auto"/>
        <w:ind w:right="-6394"/>
        <w:rPr>
          <w:rFonts w:ascii="Arial" w:eastAsia="Times New Roman" w:hAnsi="Arial" w:cs="Arial"/>
          <w:b/>
          <w:color w:val="000000"/>
          <w:sz w:val="20"/>
          <w:szCs w:val="20"/>
          <w:lang w:val="es-ES" w:eastAsia="es-ES"/>
        </w:rPr>
      </w:pPr>
    </w:p>
    <w:p w14:paraId="46035989" w14:textId="77777777" w:rsidR="00BB542C" w:rsidRPr="00D02798" w:rsidRDefault="00BB542C" w:rsidP="00BB542C">
      <w:pPr>
        <w:widowControl w:val="0"/>
        <w:numPr>
          <w:ilvl w:val="0"/>
          <w:numId w:val="9"/>
        </w:numPr>
        <w:autoSpaceDE w:val="0"/>
        <w:autoSpaceDN w:val="0"/>
        <w:adjustRightInd w:val="0"/>
        <w:spacing w:after="0" w:line="240" w:lineRule="auto"/>
        <w:ind w:right="-6394"/>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lastRenderedPageBreak/>
        <w:t>LUGAR DE ENTREGA O DE PRESTACIÓN DEL SERVICIO</w:t>
      </w:r>
    </w:p>
    <w:p w14:paraId="098EC719" w14:textId="77777777" w:rsidR="00BB542C" w:rsidRPr="00D02798" w:rsidRDefault="00BB542C" w:rsidP="00BB542C">
      <w:pPr>
        <w:spacing w:after="0" w:line="240" w:lineRule="auto"/>
        <w:jc w:val="both"/>
        <w:rPr>
          <w:rFonts w:ascii="Arial" w:eastAsia="Times New Roman" w:hAnsi="Arial" w:cs="Arial"/>
          <w:color w:val="000000"/>
          <w:sz w:val="20"/>
          <w:szCs w:val="20"/>
          <w:lang w:val="es-ES" w:eastAsia="es-ES"/>
        </w:rPr>
      </w:pPr>
    </w:p>
    <w:p w14:paraId="1C68F58D" w14:textId="77777777" w:rsidR="00786827" w:rsidRPr="00786827" w:rsidRDefault="00BB542C" w:rsidP="00786827">
      <w:pPr>
        <w:pStyle w:val="Prrafodelista"/>
        <w:widowControl w:val="0"/>
        <w:overflowPunct w:val="0"/>
        <w:autoSpaceDE w:val="0"/>
        <w:autoSpaceDN w:val="0"/>
        <w:adjustRightInd w:val="0"/>
        <w:spacing w:after="0" w:line="276" w:lineRule="auto"/>
        <w:contextualSpacing w:val="0"/>
        <w:jc w:val="both"/>
        <w:textAlignment w:val="baseline"/>
        <w:rPr>
          <w:rFonts w:ascii="Arial" w:eastAsia="Times New Roman" w:hAnsi="Arial" w:cs="Arial"/>
          <w:lang w:val="es-ES" w:eastAsia="es-CO"/>
        </w:rPr>
      </w:pPr>
      <w:r w:rsidRPr="00D02798">
        <w:rPr>
          <w:rFonts w:ascii="Arial" w:eastAsia="Times New Roman" w:hAnsi="Arial" w:cs="Arial"/>
          <w:color w:val="000000"/>
          <w:sz w:val="20"/>
          <w:szCs w:val="20"/>
          <w:lang w:val="es-ES" w:eastAsia="es-ES"/>
        </w:rPr>
        <w:t>La ejecución del contrato se realizará en</w:t>
      </w:r>
      <w:r w:rsidR="00D219C1">
        <w:rPr>
          <w:rFonts w:ascii="Arial" w:eastAsia="Times New Roman" w:hAnsi="Arial" w:cs="Arial"/>
          <w:sz w:val="20"/>
          <w:szCs w:val="20"/>
          <w:lang w:val="es-ES" w:eastAsia="es-ES"/>
        </w:rPr>
        <w:t xml:space="preserve">: </w:t>
      </w:r>
    </w:p>
    <w:p w14:paraId="53BCC965" w14:textId="7729DF50" w:rsidR="00D219C1" w:rsidRPr="00D219C1" w:rsidRDefault="00D219C1" w:rsidP="00D219C1">
      <w:pPr>
        <w:pStyle w:val="Prrafodelista"/>
        <w:widowControl w:val="0"/>
        <w:numPr>
          <w:ilvl w:val="0"/>
          <w:numId w:val="12"/>
        </w:numPr>
        <w:overflowPunct w:val="0"/>
        <w:autoSpaceDE w:val="0"/>
        <w:autoSpaceDN w:val="0"/>
        <w:adjustRightInd w:val="0"/>
        <w:spacing w:after="0" w:line="276" w:lineRule="auto"/>
        <w:contextualSpacing w:val="0"/>
        <w:jc w:val="both"/>
        <w:textAlignment w:val="baseline"/>
        <w:rPr>
          <w:rFonts w:ascii="Arial" w:eastAsia="Times New Roman" w:hAnsi="Arial" w:cs="Arial"/>
          <w:lang w:val="es-ES" w:eastAsia="es-CO"/>
        </w:rPr>
      </w:pPr>
      <w:r w:rsidRPr="00D219C1">
        <w:rPr>
          <w:rFonts w:ascii="Arial" w:eastAsia="Times New Roman" w:hAnsi="Arial" w:cs="Arial"/>
          <w:lang w:eastAsia="es-CO"/>
        </w:rPr>
        <w:t>A</w:t>
      </w:r>
      <w:r w:rsidRPr="00D219C1">
        <w:rPr>
          <w:rFonts w:ascii="Arial" w:eastAsia="Times New Roman" w:hAnsi="Arial" w:cs="Arial"/>
          <w:lang w:val="es-ES" w:eastAsia="es-CO"/>
        </w:rPr>
        <w:t>aeropuerto</w:t>
      </w:r>
      <w:r w:rsidRPr="00D219C1">
        <w:rPr>
          <w:rFonts w:ascii="Arial" w:eastAsia="Times New Roman" w:hAnsi="Arial" w:cs="Arial"/>
          <w:lang w:eastAsia="es-CO"/>
        </w:rPr>
        <w:t xml:space="preserve"> </w:t>
      </w:r>
      <w:r w:rsidRPr="00D219C1">
        <w:rPr>
          <w:rFonts w:ascii="Arial" w:eastAsia="Times New Roman" w:hAnsi="Arial" w:cs="Arial"/>
          <w:lang w:val="es-ES" w:eastAsia="es-CO"/>
        </w:rPr>
        <w:t>Rafael</w:t>
      </w:r>
      <w:r w:rsidRPr="00D219C1">
        <w:rPr>
          <w:rFonts w:ascii="Arial" w:eastAsia="Times New Roman" w:hAnsi="Arial" w:cs="Arial"/>
          <w:lang w:eastAsia="es-CO"/>
        </w:rPr>
        <w:t xml:space="preserve"> </w:t>
      </w:r>
      <w:r w:rsidRPr="00D219C1">
        <w:rPr>
          <w:rFonts w:ascii="Arial" w:eastAsia="Times New Roman" w:hAnsi="Arial" w:cs="Arial"/>
          <w:lang w:val="es-ES" w:eastAsia="es-CO"/>
        </w:rPr>
        <w:t xml:space="preserve">Núñez de Cartagena, </w:t>
      </w:r>
    </w:p>
    <w:p w14:paraId="0C87085A" w14:textId="77777777" w:rsidR="00D219C1" w:rsidRPr="00D219C1" w:rsidRDefault="00D219C1" w:rsidP="00D219C1">
      <w:pPr>
        <w:widowControl w:val="0"/>
        <w:numPr>
          <w:ilvl w:val="0"/>
          <w:numId w:val="12"/>
        </w:numPr>
        <w:overflowPunct w:val="0"/>
        <w:autoSpaceDE w:val="0"/>
        <w:autoSpaceDN w:val="0"/>
        <w:adjustRightInd w:val="0"/>
        <w:spacing w:after="0" w:line="276" w:lineRule="auto"/>
        <w:jc w:val="both"/>
        <w:textAlignment w:val="baseline"/>
        <w:rPr>
          <w:rFonts w:ascii="Arial" w:eastAsia="Times New Roman" w:hAnsi="Arial" w:cs="Arial"/>
          <w:lang w:val="es-ES" w:eastAsia="es-CO"/>
        </w:rPr>
      </w:pPr>
      <w:r w:rsidRPr="00D219C1">
        <w:rPr>
          <w:rFonts w:ascii="Arial" w:eastAsia="Times New Roman" w:hAnsi="Arial" w:cs="Arial"/>
          <w:lang w:val="es-ES" w:eastAsia="es-CO"/>
        </w:rPr>
        <w:t xml:space="preserve">Aeropuerto Simón Bolívar de Santa Marta </w:t>
      </w:r>
    </w:p>
    <w:p w14:paraId="4578B3E4" w14:textId="3358244F" w:rsidR="00BB542C" w:rsidRDefault="00BB542C" w:rsidP="00BB542C">
      <w:pPr>
        <w:spacing w:after="0" w:line="240" w:lineRule="auto"/>
        <w:jc w:val="both"/>
        <w:rPr>
          <w:rFonts w:ascii="Arial" w:eastAsia="Times New Roman" w:hAnsi="Arial" w:cs="Arial"/>
          <w:sz w:val="20"/>
          <w:szCs w:val="20"/>
          <w:lang w:val="es-ES" w:eastAsia="es-ES"/>
        </w:rPr>
      </w:pPr>
    </w:p>
    <w:p w14:paraId="6F91358B" w14:textId="77777777" w:rsidR="00D219C1" w:rsidRPr="00D02798" w:rsidRDefault="00D219C1" w:rsidP="00BB542C">
      <w:pPr>
        <w:spacing w:after="0" w:line="240" w:lineRule="auto"/>
        <w:jc w:val="both"/>
        <w:rPr>
          <w:rFonts w:ascii="Arial" w:eastAsia="Times New Roman" w:hAnsi="Arial" w:cs="Arial"/>
          <w:color w:val="000000"/>
          <w:sz w:val="20"/>
          <w:szCs w:val="20"/>
          <w:lang w:val="es-ES" w:eastAsia="es-ES"/>
        </w:rPr>
      </w:pPr>
    </w:p>
    <w:p w14:paraId="429A194E" w14:textId="77777777" w:rsidR="00BB542C" w:rsidRPr="00D02798" w:rsidRDefault="00BB542C" w:rsidP="00BB542C">
      <w:pPr>
        <w:tabs>
          <w:tab w:val="left" w:pos="-720"/>
        </w:tabs>
        <w:suppressAutoHyphens/>
        <w:spacing w:after="0" w:line="240" w:lineRule="auto"/>
        <w:jc w:val="both"/>
        <w:rPr>
          <w:rFonts w:ascii="Arial" w:eastAsia="Arial Unicode MS" w:hAnsi="Arial" w:cs="Arial"/>
          <w:bCs/>
          <w:color w:val="FF0000"/>
          <w:spacing w:val="-3"/>
          <w:sz w:val="20"/>
          <w:szCs w:val="20"/>
          <w:lang w:eastAsia="es-ES"/>
        </w:rPr>
      </w:pPr>
    </w:p>
    <w:p w14:paraId="2CC99942" w14:textId="77777777" w:rsidR="00BB542C" w:rsidRPr="00D02798" w:rsidRDefault="00BB542C" w:rsidP="00BB542C">
      <w:pPr>
        <w:widowControl w:val="0"/>
        <w:numPr>
          <w:ilvl w:val="0"/>
          <w:numId w:val="9"/>
        </w:numPr>
        <w:autoSpaceDE w:val="0"/>
        <w:autoSpaceDN w:val="0"/>
        <w:adjustRightInd w:val="0"/>
        <w:spacing w:after="0" w:line="240" w:lineRule="auto"/>
        <w:ind w:right="-6394"/>
        <w:jc w:val="both"/>
        <w:rPr>
          <w:rFonts w:ascii="Arial" w:eastAsia="Times New Roman" w:hAnsi="Arial" w:cs="Arial"/>
          <w:color w:val="000000"/>
          <w:sz w:val="20"/>
          <w:szCs w:val="20"/>
          <w:lang w:val="es-ES" w:eastAsia="es-ES"/>
        </w:rPr>
      </w:pPr>
      <w:r w:rsidRPr="00D02798">
        <w:rPr>
          <w:rFonts w:ascii="Arial" w:eastAsia="Times New Roman" w:hAnsi="Arial" w:cs="Arial"/>
          <w:b/>
          <w:color w:val="000000"/>
          <w:sz w:val="20"/>
          <w:szCs w:val="20"/>
          <w:lang w:val="es-ES" w:eastAsia="es-ES"/>
        </w:rPr>
        <w:t xml:space="preserve">FORMA DE PAGO </w:t>
      </w:r>
      <w:bookmarkStart w:id="0" w:name="_Hlk514261963"/>
    </w:p>
    <w:p w14:paraId="4D093D3C" w14:textId="77777777" w:rsidR="00BB542C" w:rsidRPr="00D02798" w:rsidRDefault="00BB542C" w:rsidP="00BB542C">
      <w:pPr>
        <w:autoSpaceDE w:val="0"/>
        <w:autoSpaceDN w:val="0"/>
        <w:adjustRightInd w:val="0"/>
        <w:spacing w:after="0" w:line="240" w:lineRule="auto"/>
        <w:rPr>
          <w:rFonts w:ascii="Arial" w:eastAsia="Calibri" w:hAnsi="Arial" w:cs="Arial"/>
          <w:color w:val="000000"/>
          <w:sz w:val="20"/>
          <w:szCs w:val="20"/>
          <w:lang w:eastAsia="es-CO"/>
        </w:rPr>
      </w:pPr>
    </w:p>
    <w:bookmarkEnd w:id="0"/>
    <w:p w14:paraId="767F12D7" w14:textId="47655515" w:rsidR="00BB542C" w:rsidRDefault="00BB542C" w:rsidP="00BB542C">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La Aeronáutica Civil, pagara el 100% del valor adjudicado de la siguiente manera:</w:t>
      </w:r>
    </w:p>
    <w:p w14:paraId="157DEFC2" w14:textId="77777777" w:rsidR="004073E1" w:rsidRPr="00D02798" w:rsidRDefault="004073E1" w:rsidP="00BB542C">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7B21FD3C" w14:textId="61FCDDDB" w:rsidR="004073E1" w:rsidRPr="004073E1" w:rsidRDefault="00F9045C" w:rsidP="00BB542C">
      <w:pPr>
        <w:autoSpaceDE w:val="0"/>
        <w:autoSpaceDN w:val="0"/>
        <w:adjustRightInd w:val="0"/>
        <w:spacing w:after="0" w:line="240" w:lineRule="auto"/>
        <w:jc w:val="both"/>
        <w:rPr>
          <w:rFonts w:ascii="Arial" w:eastAsia="Times New Roman" w:hAnsi="Arial" w:cs="Arial"/>
          <w:b/>
          <w:bCs/>
          <w:color w:val="000000"/>
          <w:sz w:val="20"/>
          <w:szCs w:val="20"/>
          <w:lang w:val="es-ES" w:eastAsia="es-ES"/>
        </w:rPr>
      </w:pPr>
      <w:r w:rsidRPr="004073E1">
        <w:rPr>
          <w:rFonts w:ascii="Arial" w:eastAsia="Times New Roman" w:hAnsi="Arial" w:cs="Arial"/>
          <w:b/>
          <w:bCs/>
          <w:color w:val="000000"/>
          <w:sz w:val="20"/>
          <w:szCs w:val="20"/>
          <w:lang w:val="es-ES" w:eastAsia="es-ES"/>
        </w:rPr>
        <w:t>ACTAS PARCIALES.</w:t>
      </w:r>
    </w:p>
    <w:p w14:paraId="1CF5FEB1" w14:textId="77777777" w:rsidR="004073E1" w:rsidRPr="004073E1" w:rsidRDefault="004073E1" w:rsidP="004073E1">
      <w:pPr>
        <w:tabs>
          <w:tab w:val="left" w:pos="-720"/>
        </w:tabs>
        <w:suppressAutoHyphens/>
        <w:spacing w:after="0" w:line="276" w:lineRule="auto"/>
        <w:jc w:val="both"/>
        <w:rPr>
          <w:rFonts w:ascii="Arial" w:eastAsia="Arial Unicode MS" w:hAnsi="Arial" w:cs="Arial"/>
          <w:bCs/>
          <w:spacing w:val="-3"/>
          <w:lang w:val="es-ES" w:eastAsia="es-ES"/>
        </w:rPr>
      </w:pPr>
      <w:r w:rsidRPr="004073E1">
        <w:rPr>
          <w:rFonts w:ascii="Arial" w:eastAsia="Arial Unicode MS" w:hAnsi="Arial" w:cs="Arial"/>
          <w:bCs/>
          <w:spacing w:val="-3"/>
          <w:lang w:val="es-ES" w:eastAsia="es-ES"/>
        </w:rPr>
        <w:t>Aerocivil pagará al contratista mediante acta parcial previa presentación de la factura comercial, el acta de recibo parcial suscrita entre el supervisor y el contratista donde conste las actividades mantenimiento preventivo, correctivo y suministros de repuestos.</w:t>
      </w:r>
    </w:p>
    <w:p w14:paraId="243890DD" w14:textId="77777777" w:rsidR="004073E1" w:rsidRPr="004073E1" w:rsidRDefault="004073E1" w:rsidP="004073E1">
      <w:pPr>
        <w:tabs>
          <w:tab w:val="left" w:pos="-720"/>
        </w:tabs>
        <w:suppressAutoHyphens/>
        <w:spacing w:after="0" w:line="276" w:lineRule="auto"/>
        <w:jc w:val="both"/>
        <w:rPr>
          <w:rFonts w:ascii="Arial" w:eastAsia="Arial Unicode MS" w:hAnsi="Arial" w:cs="Arial"/>
          <w:bCs/>
          <w:spacing w:val="-3"/>
          <w:lang w:val="es-ES" w:eastAsia="es-ES"/>
        </w:rPr>
      </w:pPr>
    </w:p>
    <w:p w14:paraId="291A297B" w14:textId="77777777" w:rsidR="004073E1" w:rsidRPr="004073E1" w:rsidRDefault="004073E1" w:rsidP="004073E1">
      <w:pPr>
        <w:tabs>
          <w:tab w:val="left" w:pos="-720"/>
        </w:tabs>
        <w:suppressAutoHyphens/>
        <w:spacing w:after="0" w:line="276" w:lineRule="auto"/>
        <w:jc w:val="both"/>
        <w:rPr>
          <w:rFonts w:ascii="Arial" w:eastAsia="Arial Unicode MS" w:hAnsi="Arial" w:cs="Arial"/>
          <w:bCs/>
          <w:spacing w:val="-3"/>
          <w:lang w:val="es-ES" w:eastAsia="es-ES"/>
        </w:rPr>
      </w:pPr>
      <w:r w:rsidRPr="004073E1">
        <w:rPr>
          <w:rFonts w:ascii="Arial" w:eastAsia="Arial Unicode MS" w:hAnsi="Arial" w:cs="Arial"/>
          <w:bCs/>
          <w:spacing w:val="-3"/>
          <w:lang w:val="es-ES" w:eastAsia="es-ES"/>
        </w:rPr>
        <w:t>Para cada uno de los pagos se deben anexar las actas de recibo parcial con sus respectivos soportes y entrega de original de la factura comercial expedida por el contratista, acompañada de la certificación del supervisor. Todos los documentos deben llevar el visto bueno del supervisor del contrato.</w:t>
      </w:r>
    </w:p>
    <w:p w14:paraId="6BB61A30" w14:textId="77777777" w:rsidR="004073E1" w:rsidRPr="004073E1" w:rsidRDefault="004073E1" w:rsidP="004073E1">
      <w:pPr>
        <w:tabs>
          <w:tab w:val="left" w:pos="-720"/>
        </w:tabs>
        <w:suppressAutoHyphens/>
        <w:spacing w:after="0" w:line="276" w:lineRule="auto"/>
        <w:jc w:val="both"/>
        <w:rPr>
          <w:rFonts w:ascii="Arial" w:eastAsia="Arial Unicode MS" w:hAnsi="Arial" w:cs="Arial"/>
          <w:bCs/>
          <w:spacing w:val="-3"/>
          <w:lang w:val="es-ES" w:eastAsia="es-ES"/>
        </w:rPr>
      </w:pPr>
    </w:p>
    <w:p w14:paraId="4417A0B8" w14:textId="77777777" w:rsidR="004073E1" w:rsidRPr="004073E1" w:rsidRDefault="004073E1" w:rsidP="004073E1">
      <w:pPr>
        <w:tabs>
          <w:tab w:val="left" w:pos="-720"/>
        </w:tabs>
        <w:suppressAutoHyphens/>
        <w:spacing w:after="0" w:line="276" w:lineRule="auto"/>
        <w:jc w:val="both"/>
        <w:rPr>
          <w:rFonts w:ascii="Arial" w:eastAsia="Arial Unicode MS" w:hAnsi="Arial" w:cs="Arial"/>
          <w:bCs/>
          <w:spacing w:val="-3"/>
          <w:lang w:val="es-ES" w:eastAsia="es-ES"/>
        </w:rPr>
      </w:pPr>
      <w:r w:rsidRPr="004073E1">
        <w:rPr>
          <w:rFonts w:ascii="Arial" w:eastAsia="Arial Unicode MS" w:hAnsi="Arial" w:cs="Arial"/>
          <w:bCs/>
          <w:spacing w:val="-3"/>
          <w:lang w:val="es-ES" w:eastAsia="es-ES"/>
        </w:rPr>
        <w:t>Para el último pago, además de lo anterior, se pagará previa presentación del Acta de Recibo Final donde conste la cantidad y descripción de los bienes y servicios contratados efectivamente ejecutados, la certificación de cumplimiento de todas las obligaciones contractuales y las prórrogas de las garantías debidamente aprobadas por la Aerocivil.</w:t>
      </w:r>
    </w:p>
    <w:p w14:paraId="597D814B" w14:textId="77777777" w:rsidR="004073E1" w:rsidRPr="004073E1" w:rsidRDefault="004073E1" w:rsidP="004073E1">
      <w:pPr>
        <w:tabs>
          <w:tab w:val="left" w:pos="-720"/>
        </w:tabs>
        <w:suppressAutoHyphens/>
        <w:spacing w:after="0" w:line="276" w:lineRule="auto"/>
        <w:jc w:val="both"/>
        <w:rPr>
          <w:rFonts w:ascii="Arial" w:eastAsia="Arial Unicode MS" w:hAnsi="Arial" w:cs="Arial"/>
          <w:bCs/>
          <w:spacing w:val="-3"/>
          <w:lang w:val="es-ES" w:eastAsia="es-ES"/>
        </w:rPr>
      </w:pPr>
    </w:p>
    <w:p w14:paraId="3ED5FAE7" w14:textId="77777777" w:rsidR="004073E1" w:rsidRPr="004073E1" w:rsidRDefault="004073E1" w:rsidP="004073E1">
      <w:pPr>
        <w:tabs>
          <w:tab w:val="left" w:pos="-720"/>
        </w:tabs>
        <w:suppressAutoHyphens/>
        <w:spacing w:after="0" w:line="276" w:lineRule="auto"/>
        <w:jc w:val="both"/>
        <w:rPr>
          <w:rFonts w:ascii="Arial" w:eastAsia="Arial Unicode MS" w:hAnsi="Arial" w:cs="Arial"/>
          <w:bCs/>
          <w:spacing w:val="-3"/>
          <w:lang w:val="es-ES" w:eastAsia="es-ES"/>
        </w:rPr>
      </w:pPr>
      <w:r w:rsidRPr="004073E1">
        <w:rPr>
          <w:rFonts w:ascii="Arial" w:eastAsia="Arial Unicode MS" w:hAnsi="Arial" w:cs="Arial"/>
          <w:bCs/>
          <w:spacing w:val="-3"/>
          <w:lang w:val="es-ES" w:eastAsia="es-ES"/>
        </w:rPr>
        <w:t>NOTA 1: Para cada uno de los pagos se debe presentar el documento original de la certificación expedida por el Revisor Fiscal de la compañía o en su defecto, en el evento de no requerir Revisor Fiscal, del Contador Público en donde conste la cancelación de las obligaciones con el Sistema de Seguridad Social Integral y Parafiscales (Sistemas de Salud, Riesgos Profesionales, Pensiones, y aportes a las Cajas de Compensación Familiar, Instituto Colombiano de Bienestar Familiar y Servicio Nacional de Aprendizaje, cuando a ello haya lugar), durante el periodo a cancelar, respecto a sus trabajadores vinculados al contrato de acuerdo al Artículo 50 de la Ley 789 del 2002, al Decreto 1703 del 2 de Agosto de 2002, al Artículo 27 del Decreto 2170 del 2002 y lo correspondiente a la Ley 828 del</w:t>
      </w:r>
    </w:p>
    <w:p w14:paraId="2BCD4715" w14:textId="77777777" w:rsidR="004073E1" w:rsidRPr="00D02798" w:rsidRDefault="004073E1" w:rsidP="00BB542C">
      <w:pPr>
        <w:autoSpaceDE w:val="0"/>
        <w:autoSpaceDN w:val="0"/>
        <w:adjustRightInd w:val="0"/>
        <w:spacing w:after="0" w:line="240" w:lineRule="auto"/>
        <w:jc w:val="both"/>
        <w:rPr>
          <w:rFonts w:ascii="Arial" w:eastAsia="Times New Roman" w:hAnsi="Arial" w:cs="Arial"/>
          <w:sz w:val="20"/>
          <w:szCs w:val="20"/>
          <w:lang w:val="es-ES" w:eastAsia="es-ES"/>
        </w:rPr>
      </w:pPr>
    </w:p>
    <w:p w14:paraId="2AF397EE" w14:textId="22E719F5" w:rsidR="00BB542C" w:rsidRDefault="00BB542C" w:rsidP="00BB542C">
      <w:pPr>
        <w:widowControl w:val="0"/>
        <w:overflowPunct w:val="0"/>
        <w:autoSpaceDE w:val="0"/>
        <w:autoSpaceDN w:val="0"/>
        <w:adjustRightInd w:val="0"/>
        <w:spacing w:after="0" w:line="240" w:lineRule="auto"/>
        <w:contextualSpacing/>
        <w:jc w:val="both"/>
        <w:rPr>
          <w:rFonts w:ascii="Arial" w:eastAsia="Times New Roman" w:hAnsi="Arial" w:cs="Arial"/>
          <w:b/>
          <w:sz w:val="20"/>
          <w:szCs w:val="20"/>
          <w:lang w:val="es-ES" w:eastAsia="es-ES"/>
        </w:rPr>
      </w:pPr>
    </w:p>
    <w:p w14:paraId="16DB9583" w14:textId="01037D56" w:rsidR="007508BB" w:rsidRDefault="007508BB" w:rsidP="00BB542C">
      <w:pPr>
        <w:widowControl w:val="0"/>
        <w:overflowPunct w:val="0"/>
        <w:autoSpaceDE w:val="0"/>
        <w:autoSpaceDN w:val="0"/>
        <w:adjustRightInd w:val="0"/>
        <w:spacing w:after="0" w:line="240" w:lineRule="auto"/>
        <w:contextualSpacing/>
        <w:jc w:val="both"/>
        <w:rPr>
          <w:rFonts w:ascii="Arial" w:eastAsia="Times New Roman" w:hAnsi="Arial" w:cs="Arial"/>
          <w:b/>
          <w:sz w:val="20"/>
          <w:szCs w:val="20"/>
          <w:lang w:val="es-ES" w:eastAsia="es-ES"/>
        </w:rPr>
      </w:pPr>
    </w:p>
    <w:p w14:paraId="7DEC0F4D" w14:textId="6413EC9D" w:rsidR="007508BB" w:rsidRDefault="007508BB" w:rsidP="00BB542C">
      <w:pPr>
        <w:widowControl w:val="0"/>
        <w:overflowPunct w:val="0"/>
        <w:autoSpaceDE w:val="0"/>
        <w:autoSpaceDN w:val="0"/>
        <w:adjustRightInd w:val="0"/>
        <w:spacing w:after="0" w:line="240" w:lineRule="auto"/>
        <w:contextualSpacing/>
        <w:jc w:val="both"/>
        <w:rPr>
          <w:rFonts w:ascii="Arial" w:eastAsia="Times New Roman" w:hAnsi="Arial" w:cs="Arial"/>
          <w:b/>
          <w:sz w:val="20"/>
          <w:szCs w:val="20"/>
          <w:lang w:val="es-ES" w:eastAsia="es-ES"/>
        </w:rPr>
      </w:pPr>
    </w:p>
    <w:p w14:paraId="6B694123" w14:textId="3FF4D074" w:rsidR="007508BB" w:rsidRDefault="007508BB" w:rsidP="00BB542C">
      <w:pPr>
        <w:widowControl w:val="0"/>
        <w:overflowPunct w:val="0"/>
        <w:autoSpaceDE w:val="0"/>
        <w:autoSpaceDN w:val="0"/>
        <w:adjustRightInd w:val="0"/>
        <w:spacing w:after="0" w:line="240" w:lineRule="auto"/>
        <w:contextualSpacing/>
        <w:jc w:val="both"/>
        <w:rPr>
          <w:rFonts w:ascii="Arial" w:eastAsia="Times New Roman" w:hAnsi="Arial" w:cs="Arial"/>
          <w:b/>
          <w:sz w:val="20"/>
          <w:szCs w:val="20"/>
          <w:lang w:val="es-ES" w:eastAsia="es-ES"/>
        </w:rPr>
      </w:pPr>
    </w:p>
    <w:p w14:paraId="2DEDCBFB" w14:textId="77777777" w:rsidR="007508BB" w:rsidRPr="00D02798" w:rsidRDefault="007508BB" w:rsidP="00BB542C">
      <w:pPr>
        <w:widowControl w:val="0"/>
        <w:overflowPunct w:val="0"/>
        <w:autoSpaceDE w:val="0"/>
        <w:autoSpaceDN w:val="0"/>
        <w:adjustRightInd w:val="0"/>
        <w:spacing w:after="0" w:line="240" w:lineRule="auto"/>
        <w:contextualSpacing/>
        <w:jc w:val="both"/>
        <w:rPr>
          <w:rFonts w:ascii="Arial" w:eastAsia="Times New Roman" w:hAnsi="Arial" w:cs="Arial"/>
          <w:b/>
          <w:sz w:val="20"/>
          <w:szCs w:val="20"/>
          <w:lang w:val="es-ES" w:eastAsia="es-ES"/>
        </w:rPr>
      </w:pPr>
    </w:p>
    <w:p w14:paraId="5E184154" w14:textId="77777777" w:rsidR="00BB542C" w:rsidRPr="00D02798" w:rsidRDefault="00BB542C" w:rsidP="00BB542C">
      <w:pPr>
        <w:widowControl w:val="0"/>
        <w:numPr>
          <w:ilvl w:val="0"/>
          <w:numId w:val="9"/>
        </w:numPr>
        <w:autoSpaceDE w:val="0"/>
        <w:autoSpaceDN w:val="0"/>
        <w:adjustRightInd w:val="0"/>
        <w:spacing w:after="0" w:line="240" w:lineRule="auto"/>
        <w:jc w:val="both"/>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 xml:space="preserve">REQUISITOS MÍNIMOS HABILITANTES </w:t>
      </w:r>
    </w:p>
    <w:p w14:paraId="638F125F"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color w:val="000000"/>
          <w:sz w:val="20"/>
          <w:szCs w:val="20"/>
          <w:lang w:val="es-ES" w:eastAsia="es-ES"/>
        </w:rPr>
      </w:pPr>
    </w:p>
    <w:p w14:paraId="02C0C512"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 xml:space="preserve">Serán objeto de verificación de cumplimiento los siguientes requisitos mínimos habilitantes: </w:t>
      </w:r>
    </w:p>
    <w:p w14:paraId="3854EF00"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2D6193F7" w14:textId="77777777" w:rsidR="00BB542C" w:rsidRPr="00D02798" w:rsidRDefault="00BB542C" w:rsidP="00BB542C">
      <w:pPr>
        <w:widowControl w:val="0"/>
        <w:numPr>
          <w:ilvl w:val="1"/>
          <w:numId w:val="10"/>
        </w:numPr>
        <w:autoSpaceDE w:val="0"/>
        <w:autoSpaceDN w:val="0"/>
        <w:adjustRightInd w:val="0"/>
        <w:spacing w:after="0" w:line="240" w:lineRule="auto"/>
        <w:jc w:val="both"/>
        <w:rPr>
          <w:rFonts w:ascii="Arial" w:eastAsia="Times New Roman" w:hAnsi="Arial" w:cs="Arial"/>
          <w:b/>
          <w:color w:val="000000"/>
          <w:sz w:val="20"/>
          <w:szCs w:val="20"/>
          <w:lang w:eastAsia="es-ES"/>
        </w:rPr>
      </w:pPr>
      <w:r w:rsidRPr="00D02798">
        <w:rPr>
          <w:rFonts w:ascii="Arial" w:eastAsia="Times New Roman" w:hAnsi="Arial" w:cs="Arial"/>
          <w:b/>
          <w:color w:val="000000"/>
          <w:sz w:val="20"/>
          <w:szCs w:val="20"/>
          <w:lang w:eastAsia="es-ES"/>
        </w:rPr>
        <w:t xml:space="preserve">CARTA DE PRESENTACIÓN DE LA OFERTA </w:t>
      </w:r>
    </w:p>
    <w:p w14:paraId="137647B8"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color w:val="000000"/>
          <w:sz w:val="20"/>
          <w:szCs w:val="20"/>
          <w:lang w:eastAsia="es-ES"/>
        </w:rPr>
      </w:pPr>
    </w:p>
    <w:p w14:paraId="3BAA2148" w14:textId="1CBF9082"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Deberá ser presentada conforme al modelo contenido en el FORMATO 14  CARTA DE PRESENTACIÓN DE LA OFERTA, debidamente firmada por el oferente, representante legal de la sociedad, consorcio o unión temporal, o por el apoderado debidamente autorizado, en la que se exprese formalmente la aceptación de los requerimientos de la presente invitación. </w:t>
      </w:r>
    </w:p>
    <w:p w14:paraId="08CB8CEB"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color w:val="000000"/>
          <w:sz w:val="20"/>
          <w:szCs w:val="20"/>
          <w:lang w:val="es-ES" w:eastAsia="es-ES"/>
        </w:rPr>
      </w:pPr>
    </w:p>
    <w:p w14:paraId="03E9CAF9" w14:textId="77777777" w:rsidR="00BB542C" w:rsidRPr="00D02798" w:rsidRDefault="00BB542C" w:rsidP="00BB542C">
      <w:pPr>
        <w:widowControl w:val="0"/>
        <w:numPr>
          <w:ilvl w:val="1"/>
          <w:numId w:val="10"/>
        </w:numPr>
        <w:autoSpaceDE w:val="0"/>
        <w:autoSpaceDN w:val="0"/>
        <w:adjustRightInd w:val="0"/>
        <w:spacing w:after="0" w:line="240" w:lineRule="auto"/>
        <w:jc w:val="both"/>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 xml:space="preserve">CAPACIDAD JURÍDICA </w:t>
      </w:r>
    </w:p>
    <w:p w14:paraId="3B1C5D64"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color w:val="000000"/>
          <w:sz w:val="20"/>
          <w:szCs w:val="20"/>
          <w:lang w:eastAsia="es-ES"/>
        </w:rPr>
      </w:pPr>
    </w:p>
    <w:p w14:paraId="4A37A23D" w14:textId="77777777" w:rsidR="00BB542C" w:rsidRPr="00D02798" w:rsidRDefault="00BB542C" w:rsidP="00BB542C">
      <w:pPr>
        <w:suppressAutoHyphens/>
        <w:autoSpaceDN w:val="0"/>
        <w:spacing w:after="0" w:line="240" w:lineRule="auto"/>
        <w:jc w:val="both"/>
        <w:textAlignment w:val="baseline"/>
        <w:rPr>
          <w:rFonts w:ascii="Arial" w:eastAsia="Calibri" w:hAnsi="Arial" w:cs="Arial"/>
          <w:color w:val="000000"/>
          <w:sz w:val="20"/>
          <w:szCs w:val="20"/>
          <w:lang w:eastAsia="es-CO"/>
        </w:rPr>
      </w:pPr>
      <w:r w:rsidRPr="00D02798">
        <w:rPr>
          <w:rFonts w:ascii="Arial" w:eastAsia="Calibri" w:hAnsi="Arial" w:cs="Arial"/>
          <w:color w:val="000000"/>
          <w:sz w:val="20"/>
          <w:szCs w:val="20"/>
          <w:lang w:eastAsia="es-CO"/>
        </w:rPr>
        <w:t>La actividad u objeto social del oferente registrado en el certificado de Cámara de Comercio, deberá estar relacionado con el objeto de esta invitación.</w:t>
      </w:r>
    </w:p>
    <w:p w14:paraId="5357E0FD" w14:textId="77777777" w:rsidR="00BB542C" w:rsidRPr="00D02798" w:rsidRDefault="00BB542C" w:rsidP="00BB542C">
      <w:pPr>
        <w:suppressAutoHyphens/>
        <w:autoSpaceDN w:val="0"/>
        <w:spacing w:after="0" w:line="240" w:lineRule="auto"/>
        <w:jc w:val="both"/>
        <w:textAlignment w:val="baseline"/>
        <w:rPr>
          <w:rFonts w:ascii="Arial" w:eastAsia="Calibri" w:hAnsi="Arial" w:cs="Arial"/>
          <w:color w:val="000000"/>
          <w:sz w:val="20"/>
          <w:szCs w:val="20"/>
          <w:lang w:eastAsia="es-CO"/>
        </w:rPr>
      </w:pPr>
    </w:p>
    <w:p w14:paraId="6D5F3A26" w14:textId="77777777" w:rsidR="00BB542C" w:rsidRPr="00D02798" w:rsidRDefault="00BB542C" w:rsidP="00BB542C">
      <w:pPr>
        <w:suppressAutoHyphens/>
        <w:autoSpaceDN w:val="0"/>
        <w:spacing w:after="0" w:line="240" w:lineRule="auto"/>
        <w:jc w:val="both"/>
        <w:textAlignment w:val="baseline"/>
        <w:rPr>
          <w:rFonts w:ascii="Arial" w:eastAsia="Calibri" w:hAnsi="Arial" w:cs="Arial"/>
          <w:color w:val="000000"/>
          <w:sz w:val="20"/>
          <w:szCs w:val="20"/>
          <w:lang w:eastAsia="es-CO"/>
        </w:rPr>
      </w:pPr>
      <w:r w:rsidRPr="00D02798">
        <w:rPr>
          <w:rFonts w:ascii="Arial" w:eastAsia="Calibri" w:hAnsi="Arial" w:cs="Arial"/>
          <w:color w:val="000000"/>
          <w:sz w:val="20"/>
          <w:szCs w:val="20"/>
          <w:lang w:eastAsia="es-CO"/>
        </w:rPr>
        <w:t>Si la participación es en forma conjunta, cada uno de los integrantes de los consorcios o uniones temporales deberá acreditar que cumple con la capacidad jurídica para ejecutar el objeto de la invitación y en su conformación deberán cumplir los requisitos previstos en el artículo 7° de la Ley 80 de 1993 y demás normas complementarias.</w:t>
      </w:r>
    </w:p>
    <w:p w14:paraId="7946C7C0" w14:textId="77777777" w:rsidR="00BB542C" w:rsidRPr="00D02798" w:rsidRDefault="00BB542C" w:rsidP="00BB542C">
      <w:pPr>
        <w:suppressAutoHyphens/>
        <w:autoSpaceDN w:val="0"/>
        <w:spacing w:after="0" w:line="240" w:lineRule="auto"/>
        <w:jc w:val="both"/>
        <w:textAlignment w:val="baseline"/>
        <w:rPr>
          <w:rFonts w:ascii="Arial" w:eastAsia="Calibri" w:hAnsi="Arial" w:cs="Arial"/>
          <w:color w:val="000000"/>
          <w:sz w:val="20"/>
          <w:szCs w:val="20"/>
          <w:lang w:eastAsia="es-CO"/>
        </w:rPr>
      </w:pPr>
    </w:p>
    <w:p w14:paraId="2B6A0C02" w14:textId="77777777" w:rsidR="00BB542C" w:rsidRPr="00D02798" w:rsidRDefault="00BB542C" w:rsidP="00BB542C">
      <w:pPr>
        <w:suppressAutoHyphens/>
        <w:autoSpaceDN w:val="0"/>
        <w:spacing w:after="0" w:line="240" w:lineRule="auto"/>
        <w:jc w:val="both"/>
        <w:textAlignment w:val="baseline"/>
        <w:rPr>
          <w:rFonts w:ascii="Arial" w:eastAsia="Calibri" w:hAnsi="Arial" w:cs="Arial"/>
          <w:color w:val="000000"/>
          <w:sz w:val="20"/>
          <w:szCs w:val="20"/>
          <w:lang w:eastAsia="es-CO"/>
        </w:rPr>
      </w:pPr>
      <w:r w:rsidRPr="00D02798">
        <w:rPr>
          <w:rFonts w:ascii="Arial" w:eastAsia="Calibri" w:hAnsi="Arial" w:cs="Arial"/>
          <w:color w:val="000000"/>
          <w:sz w:val="20"/>
          <w:szCs w:val="20"/>
          <w:lang w:eastAsia="es-CO"/>
        </w:rPr>
        <w:t>Con la presentación de la oferta, el oferente deberá realizar bajo la gravedad de juramento, las manifestaciones señaladas por el artículo 8º de la Ley 80 de 1993 y en la Constitución Política Colombiana.</w:t>
      </w:r>
    </w:p>
    <w:p w14:paraId="1E5B7AED" w14:textId="77777777" w:rsidR="00BB542C" w:rsidRPr="00D02798" w:rsidRDefault="00BB542C" w:rsidP="00BB542C">
      <w:pPr>
        <w:suppressAutoHyphens/>
        <w:autoSpaceDN w:val="0"/>
        <w:spacing w:after="0" w:line="240" w:lineRule="auto"/>
        <w:jc w:val="both"/>
        <w:textAlignment w:val="baseline"/>
        <w:rPr>
          <w:rFonts w:ascii="Arial" w:eastAsia="Calibri" w:hAnsi="Arial" w:cs="Arial"/>
          <w:color w:val="000000"/>
          <w:sz w:val="20"/>
          <w:szCs w:val="20"/>
          <w:lang w:eastAsia="es-CO"/>
        </w:rPr>
      </w:pPr>
    </w:p>
    <w:p w14:paraId="3687938A" w14:textId="77777777" w:rsidR="00BB542C" w:rsidRPr="00D02798" w:rsidRDefault="00BB542C" w:rsidP="00BB542C">
      <w:pPr>
        <w:suppressAutoHyphens/>
        <w:autoSpaceDN w:val="0"/>
        <w:spacing w:after="0" w:line="240" w:lineRule="auto"/>
        <w:jc w:val="both"/>
        <w:textAlignment w:val="baseline"/>
        <w:rPr>
          <w:rFonts w:ascii="Arial" w:eastAsia="Calibri" w:hAnsi="Arial" w:cs="Arial"/>
          <w:color w:val="000000"/>
          <w:sz w:val="20"/>
          <w:szCs w:val="20"/>
        </w:rPr>
      </w:pPr>
      <w:r w:rsidRPr="00D02798">
        <w:rPr>
          <w:rFonts w:ascii="Arial" w:eastAsia="Calibri" w:hAnsi="Arial" w:cs="Arial"/>
          <w:color w:val="000000"/>
          <w:sz w:val="20"/>
          <w:szCs w:val="20"/>
          <w:lang w:eastAsia="es-CO"/>
        </w:rPr>
        <w:t>Si la actividad u objeto social del proponente (persona natural, persona jurídica o de alguna de las personas naturales o jurídicas que conforman el consorcio o la unión temporal), no se encuentra acorde con el objeto a contratar, la oferta será rechazada</w:t>
      </w:r>
      <w:r w:rsidRPr="00D02798">
        <w:rPr>
          <w:rFonts w:ascii="Arial" w:eastAsia="Calibri" w:hAnsi="Arial" w:cs="Arial"/>
          <w:color w:val="000000"/>
          <w:sz w:val="20"/>
          <w:szCs w:val="20"/>
        </w:rPr>
        <w:t>.</w:t>
      </w:r>
    </w:p>
    <w:p w14:paraId="0A33ECE1"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color w:val="000000"/>
          <w:sz w:val="20"/>
          <w:szCs w:val="20"/>
          <w:lang w:eastAsia="es-ES"/>
        </w:rPr>
      </w:pPr>
    </w:p>
    <w:p w14:paraId="05131BC1" w14:textId="77777777" w:rsidR="00BB542C" w:rsidRPr="00D02798" w:rsidRDefault="00BB542C" w:rsidP="00BB542C">
      <w:pPr>
        <w:widowControl w:val="0"/>
        <w:numPr>
          <w:ilvl w:val="2"/>
          <w:numId w:val="10"/>
        </w:numPr>
        <w:autoSpaceDE w:val="0"/>
        <w:autoSpaceDN w:val="0"/>
        <w:adjustRightInd w:val="0"/>
        <w:spacing w:after="0" w:line="240" w:lineRule="auto"/>
        <w:jc w:val="both"/>
        <w:rPr>
          <w:rFonts w:ascii="Arial" w:eastAsia="Times New Roman" w:hAnsi="Arial" w:cs="Arial"/>
          <w:b/>
          <w:color w:val="000000"/>
          <w:sz w:val="20"/>
          <w:szCs w:val="20"/>
          <w:lang w:eastAsia="es-ES"/>
        </w:rPr>
      </w:pPr>
      <w:r w:rsidRPr="00D02798">
        <w:rPr>
          <w:rFonts w:ascii="Arial" w:eastAsia="Times New Roman" w:hAnsi="Arial" w:cs="Arial"/>
          <w:b/>
          <w:color w:val="000000"/>
          <w:sz w:val="20"/>
          <w:szCs w:val="20"/>
          <w:lang w:eastAsia="es-ES"/>
        </w:rPr>
        <w:t xml:space="preserve">CERTIFICADO DE EXISTENCIA Y REPRESENTACIÓN LEGAL EXPEDIDO POR LA CÁMARA DE COMERCIO O QUIEN HAGA SUS VECES </w:t>
      </w:r>
    </w:p>
    <w:p w14:paraId="491C6E70"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color w:val="000000"/>
          <w:sz w:val="20"/>
          <w:szCs w:val="20"/>
          <w:lang w:eastAsia="es-ES"/>
        </w:rPr>
      </w:pPr>
    </w:p>
    <w:p w14:paraId="62C5A8C9"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El proponente deberá anexar a su oferta el certificado de existencia y representación legal expedido por </w:t>
      </w:r>
      <w:smartTag w:uri="urn:schemas-microsoft-com:office:smarttags" w:element="PersonName">
        <w:smartTagPr>
          <w:attr w:name="ProductID" w:val="la C￡mara"/>
        </w:smartTagPr>
        <w:r w:rsidRPr="00D02798">
          <w:rPr>
            <w:rFonts w:ascii="Arial" w:eastAsia="Times New Roman" w:hAnsi="Arial" w:cs="Arial"/>
            <w:color w:val="000000"/>
            <w:sz w:val="20"/>
            <w:szCs w:val="20"/>
            <w:lang w:eastAsia="es-ES"/>
          </w:rPr>
          <w:t>la Cámara</w:t>
        </w:r>
      </w:smartTag>
      <w:r w:rsidRPr="00D02798">
        <w:rPr>
          <w:rFonts w:ascii="Arial" w:eastAsia="Times New Roman" w:hAnsi="Arial" w:cs="Arial"/>
          <w:color w:val="000000"/>
          <w:sz w:val="20"/>
          <w:szCs w:val="20"/>
          <w:lang w:eastAsia="es-ES"/>
        </w:rPr>
        <w:t xml:space="preserve"> de Comercio con fecha no mayor a 30 días contados a partir del cierre del presente proceso de contratación, donde conste el objeto social, quién ejerce la representación legal y las facultades del mismo. En caso de consorcio o unión temporal deberá anexarse el certificado de existencia y representación legal (persona jurídica) o el registro mercantil (persona natural) de cada uno de sus integrantes.</w:t>
      </w:r>
    </w:p>
    <w:p w14:paraId="53E908A6"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2DFDBC25"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El objeto social deberá estar relacionado con el objeto a contratar establecido en la presente invitación pública. </w:t>
      </w:r>
    </w:p>
    <w:p w14:paraId="7A27AA3C"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5EBAB4FC"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La sociedad o firma debe tener una duración no inferior al plazo del contrato </w:t>
      </w:r>
      <w:r w:rsidRPr="00D02798">
        <w:rPr>
          <w:rFonts w:ascii="Arial" w:eastAsia="Times New Roman" w:hAnsi="Arial" w:cs="Arial"/>
          <w:sz w:val="20"/>
          <w:szCs w:val="20"/>
          <w:lang w:eastAsia="es-ES"/>
        </w:rPr>
        <w:t>y tres (3) años más,</w:t>
      </w:r>
      <w:r w:rsidRPr="00D02798">
        <w:rPr>
          <w:rFonts w:ascii="Arial" w:eastAsia="Times New Roman" w:hAnsi="Arial" w:cs="Arial"/>
          <w:color w:val="000000"/>
          <w:sz w:val="20"/>
          <w:szCs w:val="20"/>
          <w:lang w:eastAsia="es-ES"/>
        </w:rPr>
        <w:t xml:space="preserve"> término que se contará a partir de la fecha programada para la aceptación de la oferta. En el evento en que en el contenido del certificado expedido por </w:t>
      </w:r>
      <w:smartTag w:uri="urn:schemas-microsoft-com:office:smarttags" w:element="PersonName">
        <w:smartTagPr>
          <w:attr w:name="ProductID" w:val="la C￡mara"/>
        </w:smartTagPr>
        <w:r w:rsidRPr="00D02798">
          <w:rPr>
            <w:rFonts w:ascii="Arial" w:eastAsia="Times New Roman" w:hAnsi="Arial" w:cs="Arial"/>
            <w:color w:val="000000"/>
            <w:sz w:val="20"/>
            <w:szCs w:val="20"/>
            <w:lang w:eastAsia="es-ES"/>
          </w:rPr>
          <w:t>la Cámara</w:t>
        </w:r>
      </w:smartTag>
      <w:r w:rsidRPr="00D02798">
        <w:rPr>
          <w:rFonts w:ascii="Arial" w:eastAsia="Times New Roman" w:hAnsi="Arial" w:cs="Arial"/>
          <w:color w:val="000000"/>
          <w:sz w:val="20"/>
          <w:szCs w:val="20"/>
          <w:lang w:eastAsia="es-ES"/>
        </w:rPr>
        <w:t xml:space="preserve"> de Comercio o quien haga sus veces, se haga la remisión a los estatutos de la sociedad para establecer las facultades del representante legal, el oferente deberá anexar copia de la parte pertinente de dichos estatutos. </w:t>
      </w:r>
    </w:p>
    <w:p w14:paraId="3BBE04AF"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03C67EF3"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Si del certificado o estatutos aportados se desprende que hay limitación del representante legal para presentar la oferta y/o comprometer la sociedad o firma, igualmente deberá adjuntarse la autorización previa y específica de la asamblea o junta de socios para participar en esta invitación. Esta misma regla se aplicará a los consorcios o uniones temporales y personas extranjeras.</w:t>
      </w:r>
    </w:p>
    <w:p w14:paraId="7100EDCA"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 </w:t>
      </w:r>
    </w:p>
    <w:p w14:paraId="4BAF6374"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Si la oferta se presentare a nombre de una sucursal, deberán anexarse los certificados tanto de la sucursal como de la casa principal. </w:t>
      </w:r>
    </w:p>
    <w:p w14:paraId="228749C3"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3B25718A"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Si la fecha de expedición del certificado de existencia y representación legal no se encuentra dentro del término requerido por la AEROCIVIL, o no se presente fotocopia de la parte pertinente de los estatutos para establecer las facultades del representante legal, la AEROCIVIL solicitará subsanar dicha situación.</w:t>
      </w:r>
    </w:p>
    <w:p w14:paraId="2681A1B6"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color w:val="000000"/>
          <w:sz w:val="20"/>
          <w:szCs w:val="20"/>
          <w:lang w:eastAsia="es-ES"/>
        </w:rPr>
      </w:pPr>
    </w:p>
    <w:p w14:paraId="56259024" w14:textId="77777777" w:rsidR="00BB542C" w:rsidRPr="00D02798" w:rsidRDefault="00BB542C" w:rsidP="00BB542C">
      <w:pPr>
        <w:widowControl w:val="0"/>
        <w:numPr>
          <w:ilvl w:val="2"/>
          <w:numId w:val="10"/>
        </w:numPr>
        <w:autoSpaceDE w:val="0"/>
        <w:autoSpaceDN w:val="0"/>
        <w:adjustRightInd w:val="0"/>
        <w:spacing w:after="0" w:line="240" w:lineRule="auto"/>
        <w:jc w:val="both"/>
        <w:rPr>
          <w:rFonts w:ascii="Arial" w:eastAsia="Times New Roman" w:hAnsi="Arial" w:cs="Arial"/>
          <w:b/>
          <w:color w:val="000000"/>
          <w:sz w:val="20"/>
          <w:szCs w:val="20"/>
          <w:lang w:eastAsia="es-ES"/>
        </w:rPr>
      </w:pPr>
      <w:r w:rsidRPr="00D02798">
        <w:rPr>
          <w:rFonts w:ascii="Arial" w:eastAsia="Times New Roman" w:hAnsi="Arial" w:cs="Arial"/>
          <w:b/>
          <w:color w:val="000000"/>
          <w:sz w:val="20"/>
          <w:szCs w:val="20"/>
          <w:lang w:eastAsia="es-ES"/>
        </w:rPr>
        <w:t xml:space="preserve">DOCUMENTO DE CONFORMACIÓN DE CONSORCIOS O UNIONES TEMPORALES </w:t>
      </w:r>
    </w:p>
    <w:p w14:paraId="7A17AACA"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78FFEEEE"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Si la propuesta es presentada por un Consorcio o una Unión Temporal, se tendrá como oferente para todos los efectos, el grupo conformado por la pluralidad de personas y no las personas que lo conforman individualmente consideradas. </w:t>
      </w:r>
    </w:p>
    <w:p w14:paraId="0D7E21DE"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3AE5E970"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En el documento de conformación del Consorcio o de </w:t>
      </w:r>
      <w:smartTag w:uri="urn:schemas-microsoft-com:office:smarttags" w:element="PersonName">
        <w:smartTagPr>
          <w:attr w:name="ProductID" w:val="la Uni￳n Temporal"/>
        </w:smartTagPr>
        <w:r w:rsidRPr="00D02798">
          <w:rPr>
            <w:rFonts w:ascii="Arial" w:eastAsia="Times New Roman" w:hAnsi="Arial" w:cs="Arial"/>
            <w:color w:val="000000"/>
            <w:sz w:val="20"/>
            <w:szCs w:val="20"/>
            <w:lang w:eastAsia="es-ES"/>
          </w:rPr>
          <w:t>la Unión Temporal</w:t>
        </w:r>
      </w:smartTag>
      <w:r w:rsidRPr="00D02798">
        <w:rPr>
          <w:rFonts w:ascii="Arial" w:eastAsia="Times New Roman" w:hAnsi="Arial" w:cs="Arial"/>
          <w:color w:val="000000"/>
          <w:sz w:val="20"/>
          <w:szCs w:val="20"/>
          <w:lang w:eastAsia="es-ES"/>
        </w:rPr>
        <w:t xml:space="preserve"> deberá constar como mínimo la siguiente información: </w:t>
      </w:r>
    </w:p>
    <w:p w14:paraId="21393279"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2A521C0F" w14:textId="77777777" w:rsidR="00BB542C" w:rsidRPr="00D02798" w:rsidRDefault="00BB542C" w:rsidP="00BB542C">
      <w:pPr>
        <w:widowControl w:val="0"/>
        <w:numPr>
          <w:ilvl w:val="0"/>
          <w:numId w:val="4"/>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Indicación en forma expresa de si su participación es a título de Consorcio o de Unión Temporal, lo cual debe declararse de manera expresa en el acuerdo de asociación correspondiente, señalando las reglas básicas que regulan las relaciones entre ellos, la responsabilidad, los términos, actividades, condiciones y participación porcentual de los miembros del consorcio o de la unión temporal en la propuesta y en la ejecución de las obligaciones contractuales, las limitaciones al representante legal e indicando que ninguna podrá ceder su participación en el Consorcio o Unión Temporal, ni a los demás participantes, ni a terceros sin autorización previa y por escrito de la AEROCIVIL.</w:t>
      </w:r>
    </w:p>
    <w:p w14:paraId="2B0B2598" w14:textId="77777777" w:rsidR="00BB542C" w:rsidRPr="00D02798" w:rsidRDefault="00BB542C" w:rsidP="00BB542C">
      <w:pPr>
        <w:widowControl w:val="0"/>
        <w:numPr>
          <w:ilvl w:val="0"/>
          <w:numId w:val="4"/>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Designar la persona que, para todos los efectos legales, representará al Consorcio o a la Unión Temporal. </w:t>
      </w:r>
    </w:p>
    <w:p w14:paraId="65AE1042" w14:textId="77777777" w:rsidR="00BB542C" w:rsidRPr="00D02798" w:rsidRDefault="00BB542C" w:rsidP="00BB542C">
      <w:pPr>
        <w:widowControl w:val="0"/>
        <w:numPr>
          <w:ilvl w:val="0"/>
          <w:numId w:val="4"/>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Señalar la duración del Consorcio o Unión Temporal, que deberá no ser inferior al plazo de ejecución del contrato y un (1) año más, término que se contará a partir de la fecha de publicación de la comunicación de aceptación de la oferta. </w:t>
      </w:r>
    </w:p>
    <w:p w14:paraId="61B29E39" w14:textId="77777777" w:rsidR="00BB542C" w:rsidRPr="00D02798" w:rsidRDefault="00BB542C" w:rsidP="00BB542C">
      <w:pPr>
        <w:widowControl w:val="0"/>
        <w:numPr>
          <w:ilvl w:val="0"/>
          <w:numId w:val="4"/>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Todos y cada uno de los miembros que integran el Consorcio o Unión Temporal, deberán declarar que no se encuentran incursos en causales de inhabilidad o incompatibilidad para contratar con la AEROCIVIL. </w:t>
      </w:r>
    </w:p>
    <w:p w14:paraId="1C6CE047"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17E4C908"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Los oferentes consorciados o en unión temporal deberán tener en cuenta lo indicado en el artículo 7º de </w:t>
      </w:r>
      <w:smartTag w:uri="urn:schemas-microsoft-com:office:smarttags" w:element="PersonName">
        <w:smartTagPr>
          <w:attr w:name="ProductID" w:val="LA LEY"/>
        </w:smartTagPr>
        <w:r w:rsidRPr="00D02798">
          <w:rPr>
            <w:rFonts w:ascii="Arial" w:eastAsia="Times New Roman" w:hAnsi="Arial" w:cs="Arial"/>
            <w:color w:val="000000"/>
            <w:sz w:val="20"/>
            <w:szCs w:val="20"/>
            <w:lang w:eastAsia="es-ES"/>
          </w:rPr>
          <w:t>la Ley</w:t>
        </w:r>
      </w:smartTag>
      <w:r w:rsidRPr="00D02798">
        <w:rPr>
          <w:rFonts w:ascii="Arial" w:eastAsia="Times New Roman" w:hAnsi="Arial" w:cs="Arial"/>
          <w:color w:val="000000"/>
          <w:sz w:val="20"/>
          <w:szCs w:val="20"/>
          <w:lang w:eastAsia="es-ES"/>
        </w:rPr>
        <w:t xml:space="preserve"> 80 de 1993, relativo a la responsabilidad en la adjudicación, celebración y ejecución del contrato. </w:t>
      </w:r>
    </w:p>
    <w:p w14:paraId="3F00E517"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20616B24"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Aceptada la oferta no podrá haber cesión de ella entre quienes integran el Consorcio o </w:t>
      </w:r>
      <w:smartTag w:uri="urn:schemas-microsoft-com:office:smarttags" w:element="PersonName">
        <w:smartTagPr>
          <w:attr w:name="ProductID" w:val="la Uni￳n Temporal."/>
        </w:smartTagPr>
        <w:r w:rsidRPr="00D02798">
          <w:rPr>
            <w:rFonts w:ascii="Arial" w:eastAsia="Times New Roman" w:hAnsi="Arial" w:cs="Arial"/>
            <w:color w:val="000000"/>
            <w:sz w:val="20"/>
            <w:szCs w:val="20"/>
            <w:lang w:eastAsia="es-ES"/>
          </w:rPr>
          <w:t>la Unión Temporal.</w:t>
        </w:r>
      </w:smartTag>
      <w:r w:rsidRPr="00D02798">
        <w:rPr>
          <w:rFonts w:ascii="Arial" w:eastAsia="Times New Roman" w:hAnsi="Arial" w:cs="Arial"/>
          <w:color w:val="000000"/>
          <w:sz w:val="20"/>
          <w:szCs w:val="20"/>
          <w:lang w:eastAsia="es-ES"/>
        </w:rPr>
        <w:t xml:space="preserve"> </w:t>
      </w:r>
    </w:p>
    <w:p w14:paraId="5457F801"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4DD2137B"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Los Consorcios o Uniones Temporales constituidos para la presente invitación, se comprometen en </w:t>
      </w:r>
      <w:r w:rsidRPr="00D02798">
        <w:rPr>
          <w:rFonts w:ascii="Arial" w:eastAsia="Times New Roman" w:hAnsi="Arial" w:cs="Arial"/>
          <w:color w:val="000000"/>
          <w:sz w:val="20"/>
          <w:szCs w:val="20"/>
          <w:lang w:eastAsia="es-ES"/>
        </w:rPr>
        <w:lastRenderedPageBreak/>
        <w:t xml:space="preserve">caso de ser adjudicatarios, a inscribirse en el RUT (Registro Único Tributario), permanecer Consorciados o en unión temporal durante el plazo del contrato y un (1) año más. Por lo tanto, deberá indicarse expresamente que el consorcio o Unión Temporal no podrá ser disuelta, ni liquidada durante el término anteriormente establecido. </w:t>
      </w:r>
    </w:p>
    <w:p w14:paraId="0F423CB7"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7B1FE296"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La AEROCIVIL podrá solicitar aclaraciones sobre los términos consignados en el documento de conformación del Consorcio o Unión Temporal.</w:t>
      </w:r>
    </w:p>
    <w:p w14:paraId="114497D8"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0F81FCFC" w14:textId="77777777" w:rsidR="00BB542C" w:rsidRPr="00D02798" w:rsidRDefault="00BB542C" w:rsidP="00BB542C">
      <w:pPr>
        <w:widowControl w:val="0"/>
        <w:numPr>
          <w:ilvl w:val="2"/>
          <w:numId w:val="10"/>
        </w:numPr>
        <w:autoSpaceDE w:val="0"/>
        <w:autoSpaceDN w:val="0"/>
        <w:adjustRightInd w:val="0"/>
        <w:spacing w:after="0" w:line="240" w:lineRule="auto"/>
        <w:jc w:val="both"/>
        <w:rPr>
          <w:rFonts w:ascii="Arial" w:eastAsia="Times New Roman" w:hAnsi="Arial" w:cs="Arial"/>
          <w:b/>
          <w:color w:val="000000"/>
          <w:sz w:val="20"/>
          <w:szCs w:val="20"/>
          <w:lang w:eastAsia="es-ES"/>
        </w:rPr>
      </w:pPr>
      <w:r w:rsidRPr="00D02798">
        <w:rPr>
          <w:rFonts w:ascii="Arial" w:eastAsia="Times New Roman" w:hAnsi="Arial" w:cs="Arial"/>
          <w:b/>
          <w:color w:val="000000"/>
          <w:sz w:val="20"/>
          <w:szCs w:val="20"/>
          <w:lang w:eastAsia="es-ES"/>
        </w:rPr>
        <w:t xml:space="preserve">CERTIFICACIÓN DEL PAGO DE LOS APORTES AL SISTEMA DE SEGURIDAD SOCIAL INTEGRAL Y PAGO DE APORTES PARAFISCALES. </w:t>
      </w:r>
    </w:p>
    <w:p w14:paraId="08D2F5EA" w14:textId="77777777" w:rsidR="00BB542C" w:rsidRPr="00D02798" w:rsidRDefault="00BB542C" w:rsidP="00BB542C">
      <w:pPr>
        <w:spacing w:after="0" w:line="240" w:lineRule="auto"/>
        <w:jc w:val="both"/>
        <w:rPr>
          <w:rFonts w:ascii="Arial" w:eastAsia="Times New Roman" w:hAnsi="Arial" w:cs="Arial"/>
          <w:color w:val="000000"/>
          <w:sz w:val="20"/>
          <w:szCs w:val="20"/>
          <w:lang w:eastAsia="es-ES"/>
        </w:rPr>
      </w:pPr>
    </w:p>
    <w:p w14:paraId="2030C57C" w14:textId="77777777" w:rsidR="00BB542C" w:rsidRPr="00D02798" w:rsidRDefault="00BB542C" w:rsidP="00BB542C">
      <w:pPr>
        <w:numPr>
          <w:ilvl w:val="0"/>
          <w:numId w:val="7"/>
        </w:numPr>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0A14F7B9" w14:textId="77777777" w:rsidR="00BB542C" w:rsidRPr="00D02798" w:rsidRDefault="00BB542C" w:rsidP="00BB542C">
      <w:pPr>
        <w:spacing w:after="0" w:line="240" w:lineRule="auto"/>
        <w:ind w:left="567"/>
        <w:jc w:val="both"/>
        <w:rPr>
          <w:rFonts w:ascii="Arial" w:eastAsia="Times New Roman" w:hAnsi="Arial" w:cs="Arial"/>
          <w:color w:val="000000"/>
          <w:sz w:val="20"/>
          <w:szCs w:val="20"/>
          <w:lang w:eastAsia="es-ES"/>
        </w:rPr>
      </w:pPr>
    </w:p>
    <w:p w14:paraId="6170273B" w14:textId="77777777" w:rsidR="00BB542C" w:rsidRPr="00D02798" w:rsidRDefault="00BB542C" w:rsidP="00BB542C">
      <w:pPr>
        <w:spacing w:after="0" w:line="240" w:lineRule="auto"/>
        <w:ind w:left="360"/>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269DF706" w14:textId="77777777" w:rsidR="00BB542C" w:rsidRPr="00D02798" w:rsidRDefault="00BB542C" w:rsidP="00BB542C">
      <w:pPr>
        <w:spacing w:after="0" w:line="240" w:lineRule="auto"/>
        <w:ind w:left="567"/>
        <w:jc w:val="both"/>
        <w:rPr>
          <w:rFonts w:ascii="Arial" w:eastAsia="Times New Roman" w:hAnsi="Arial" w:cs="Arial"/>
          <w:color w:val="000000"/>
          <w:sz w:val="20"/>
          <w:szCs w:val="20"/>
          <w:lang w:eastAsia="es-ES"/>
        </w:rPr>
      </w:pPr>
    </w:p>
    <w:p w14:paraId="151A6CEF" w14:textId="77777777" w:rsidR="00BB542C" w:rsidRPr="00D02798" w:rsidRDefault="00BB542C" w:rsidP="00BB542C">
      <w:pPr>
        <w:spacing w:after="0" w:line="240" w:lineRule="auto"/>
        <w:ind w:left="360"/>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Esta misma previsión aplica para las personas jurídicas extranjeras con domicilio o sucursal en Colombia las cuales deberán acreditar este requisito respecto del personal vinculado en Colombia.</w:t>
      </w:r>
    </w:p>
    <w:p w14:paraId="31D1D8CD" w14:textId="77777777" w:rsidR="00BB542C" w:rsidRPr="00D02798" w:rsidRDefault="00BB542C" w:rsidP="00BB542C">
      <w:pPr>
        <w:spacing w:after="0" w:line="240" w:lineRule="auto"/>
        <w:ind w:left="567"/>
        <w:jc w:val="both"/>
        <w:rPr>
          <w:rFonts w:ascii="Arial" w:eastAsia="Times New Roman" w:hAnsi="Arial" w:cs="Arial"/>
          <w:color w:val="000000"/>
          <w:sz w:val="20"/>
          <w:szCs w:val="20"/>
          <w:lang w:eastAsia="es-ES"/>
        </w:rPr>
      </w:pPr>
    </w:p>
    <w:p w14:paraId="5A77115B" w14:textId="77777777" w:rsidR="00BB542C" w:rsidRPr="00D02798" w:rsidRDefault="00BB542C" w:rsidP="00BB542C">
      <w:pPr>
        <w:numPr>
          <w:ilvl w:val="0"/>
          <w:numId w:val="7"/>
        </w:numPr>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sidRPr="00D02798">
        <w:rPr>
          <w:rFonts w:ascii="Arial" w:eastAsia="Times New Roman" w:hAnsi="Arial" w:cs="Arial"/>
          <w:i/>
          <w:color w:val="000000"/>
          <w:sz w:val="20"/>
          <w:szCs w:val="20"/>
          <w:lang w:eastAsia="es-ES"/>
        </w:rPr>
        <w:t xml:space="preserve">. </w:t>
      </w:r>
      <w:r w:rsidRPr="00D02798">
        <w:rPr>
          <w:rFonts w:ascii="Arial" w:eastAsia="Times New Roman" w:hAnsi="Arial" w:cs="Arial"/>
          <w:color w:val="000000"/>
          <w:sz w:val="20"/>
          <w:szCs w:val="20"/>
          <w:lang w:eastAsia="es-ES"/>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4E1A494" w14:textId="77777777" w:rsidR="00BB542C" w:rsidRPr="00D02798" w:rsidRDefault="00BB542C" w:rsidP="00BB542C">
      <w:pPr>
        <w:spacing w:after="0" w:line="240" w:lineRule="auto"/>
        <w:ind w:left="567"/>
        <w:jc w:val="both"/>
        <w:rPr>
          <w:rFonts w:ascii="Arial" w:eastAsia="Times New Roman" w:hAnsi="Arial" w:cs="Arial"/>
          <w:color w:val="000000"/>
          <w:sz w:val="20"/>
          <w:szCs w:val="20"/>
          <w:lang w:eastAsia="es-ES"/>
        </w:rPr>
      </w:pPr>
    </w:p>
    <w:p w14:paraId="7F739768" w14:textId="77777777" w:rsidR="00BB542C" w:rsidRPr="00D02798" w:rsidRDefault="00BB542C" w:rsidP="00BB542C">
      <w:pPr>
        <w:spacing w:after="0" w:line="240" w:lineRule="auto"/>
        <w:ind w:left="360"/>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084623A" w14:textId="77777777" w:rsidR="00BB542C" w:rsidRPr="00D02798" w:rsidRDefault="00BB542C" w:rsidP="00BB542C">
      <w:pPr>
        <w:spacing w:after="0" w:line="240" w:lineRule="auto"/>
        <w:ind w:left="567"/>
        <w:jc w:val="both"/>
        <w:rPr>
          <w:rFonts w:ascii="Arial" w:eastAsia="Times New Roman" w:hAnsi="Arial" w:cs="Arial"/>
          <w:color w:val="000000"/>
          <w:sz w:val="20"/>
          <w:szCs w:val="20"/>
          <w:lang w:eastAsia="es-ES"/>
        </w:rPr>
      </w:pPr>
    </w:p>
    <w:p w14:paraId="41B8FED9" w14:textId="77777777" w:rsidR="00BB542C" w:rsidRPr="00D02798" w:rsidRDefault="00BB542C" w:rsidP="00BB542C">
      <w:pPr>
        <w:numPr>
          <w:ilvl w:val="0"/>
          <w:numId w:val="7"/>
        </w:numPr>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lastRenderedPageBreak/>
        <w:t>El proponente, persona natural sin empleados a cargo, deberá aportar la planilla integrada de liquidación de aportes (PILA), con la cual acrediten que se encuentran al día en el pago de sus aportes al sistema de seguridad social en los últimos seis (6) meses, contados a partir del mes anterior a la fecha de cierre.</w:t>
      </w:r>
    </w:p>
    <w:p w14:paraId="71159203" w14:textId="77777777" w:rsidR="00BB542C" w:rsidRPr="00D02798" w:rsidRDefault="00BB542C" w:rsidP="00BB542C">
      <w:pPr>
        <w:tabs>
          <w:tab w:val="left" w:pos="-142"/>
        </w:tabs>
        <w:autoSpaceDE w:val="0"/>
        <w:autoSpaceDN w:val="0"/>
        <w:adjustRightInd w:val="0"/>
        <w:spacing w:after="0" w:line="240" w:lineRule="auto"/>
        <w:jc w:val="both"/>
        <w:rPr>
          <w:rFonts w:ascii="Arial" w:eastAsia="Times New Roman" w:hAnsi="Arial" w:cs="Arial"/>
          <w:color w:val="000000"/>
          <w:sz w:val="20"/>
          <w:szCs w:val="20"/>
          <w:lang w:eastAsia="es-ES"/>
        </w:rPr>
      </w:pPr>
    </w:p>
    <w:p w14:paraId="638F6C5B" w14:textId="77777777" w:rsidR="00BB542C" w:rsidRPr="00D02798" w:rsidRDefault="00BB542C" w:rsidP="00BB542C">
      <w:pPr>
        <w:tabs>
          <w:tab w:val="left" w:pos="-142"/>
        </w:tabs>
        <w:autoSpaceDE w:val="0"/>
        <w:autoSpaceDN w:val="0"/>
        <w:adjustRightInd w:val="0"/>
        <w:spacing w:after="0" w:line="240" w:lineRule="auto"/>
        <w:ind w:left="360"/>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Esta misma previsión aplica para las personas naturales extranjeras con domicilio en Colombia, las cuales deberán acreditar este requisito respecto del personal vinculado en Colombia.</w:t>
      </w:r>
    </w:p>
    <w:p w14:paraId="103CD539" w14:textId="77777777" w:rsidR="00BB542C" w:rsidRPr="00D02798" w:rsidRDefault="00BB542C" w:rsidP="00BB542C">
      <w:pPr>
        <w:tabs>
          <w:tab w:val="left" w:pos="-142"/>
        </w:tabs>
        <w:autoSpaceDE w:val="0"/>
        <w:autoSpaceDN w:val="0"/>
        <w:adjustRightInd w:val="0"/>
        <w:spacing w:after="0" w:line="240" w:lineRule="auto"/>
        <w:jc w:val="both"/>
        <w:rPr>
          <w:rFonts w:ascii="Arial" w:eastAsia="Times New Roman" w:hAnsi="Arial" w:cs="Arial"/>
          <w:b/>
          <w:color w:val="000000"/>
          <w:sz w:val="20"/>
          <w:szCs w:val="20"/>
          <w:lang w:eastAsia="es-ES"/>
        </w:rPr>
      </w:pPr>
    </w:p>
    <w:p w14:paraId="08CCB058" w14:textId="77777777" w:rsidR="00BB542C" w:rsidRPr="00D02798" w:rsidRDefault="00BB542C" w:rsidP="00BB542C">
      <w:pPr>
        <w:tabs>
          <w:tab w:val="left" w:pos="-142"/>
        </w:tabs>
        <w:autoSpaceDE w:val="0"/>
        <w:autoSpaceDN w:val="0"/>
        <w:adjustRightInd w:val="0"/>
        <w:spacing w:after="0" w:line="240" w:lineRule="auto"/>
        <w:jc w:val="both"/>
        <w:rPr>
          <w:rFonts w:ascii="Arial" w:eastAsia="Times New Roman" w:hAnsi="Arial" w:cs="Arial"/>
          <w:b/>
          <w:color w:val="000000"/>
          <w:sz w:val="20"/>
          <w:szCs w:val="20"/>
          <w:lang w:eastAsia="es-ES"/>
        </w:rPr>
      </w:pPr>
      <w:r w:rsidRPr="00D02798">
        <w:rPr>
          <w:rFonts w:ascii="Arial" w:eastAsia="Times New Roman" w:hAnsi="Arial" w:cs="Arial"/>
          <w:b/>
          <w:color w:val="000000"/>
          <w:sz w:val="20"/>
          <w:szCs w:val="20"/>
          <w:lang w:eastAsia="es-ES"/>
        </w:rPr>
        <w:t>Nota:</w:t>
      </w:r>
    </w:p>
    <w:p w14:paraId="2F95E222" w14:textId="77777777" w:rsidR="00BB542C" w:rsidRPr="00D02798" w:rsidRDefault="00BB542C" w:rsidP="00BB542C">
      <w:pPr>
        <w:tabs>
          <w:tab w:val="left" w:pos="-142"/>
        </w:tabs>
        <w:autoSpaceDE w:val="0"/>
        <w:autoSpaceDN w:val="0"/>
        <w:adjustRightInd w:val="0"/>
        <w:spacing w:after="0" w:line="240" w:lineRule="auto"/>
        <w:jc w:val="both"/>
        <w:rPr>
          <w:rFonts w:ascii="Arial" w:eastAsia="Times New Roman" w:hAnsi="Arial" w:cs="Arial"/>
          <w:color w:val="000000"/>
          <w:sz w:val="20"/>
          <w:szCs w:val="20"/>
          <w:lang w:eastAsia="es-ES"/>
        </w:rPr>
      </w:pPr>
    </w:p>
    <w:p w14:paraId="2410F4BD" w14:textId="77777777" w:rsidR="00BB542C" w:rsidRPr="00D02798" w:rsidRDefault="00BB542C" w:rsidP="00BB542C">
      <w:pPr>
        <w:tabs>
          <w:tab w:val="left" w:pos="-142"/>
        </w:tabs>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Cuando se trate de Consorcios o Uniones Temporales, cada uno de sus integrantes deberá aportar por separado la certificación aquí exigida.</w:t>
      </w:r>
    </w:p>
    <w:p w14:paraId="3989CDF4" w14:textId="77777777" w:rsidR="00BB542C" w:rsidRPr="00D02798" w:rsidRDefault="00BB542C" w:rsidP="00BB542C">
      <w:pPr>
        <w:tabs>
          <w:tab w:val="left" w:pos="-142"/>
        </w:tabs>
        <w:autoSpaceDE w:val="0"/>
        <w:autoSpaceDN w:val="0"/>
        <w:adjustRightInd w:val="0"/>
        <w:spacing w:after="0" w:line="240" w:lineRule="auto"/>
        <w:jc w:val="both"/>
        <w:rPr>
          <w:rFonts w:ascii="Arial" w:eastAsia="Times New Roman" w:hAnsi="Arial" w:cs="Arial"/>
          <w:color w:val="000000"/>
          <w:sz w:val="20"/>
          <w:szCs w:val="20"/>
          <w:lang w:eastAsia="es-ES"/>
        </w:rPr>
      </w:pPr>
    </w:p>
    <w:p w14:paraId="76AED491" w14:textId="77777777" w:rsidR="00BB542C" w:rsidRPr="00D02798" w:rsidRDefault="00BB542C" w:rsidP="00BB542C">
      <w:pPr>
        <w:tabs>
          <w:tab w:val="left" w:pos="-142"/>
        </w:tabs>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El proponente adjudicatario, deberá presentar para la suscripción del respectivo contrato la declaración donde se acredite el pago correspondiente a seguridad social y aportes parafiscales.</w:t>
      </w:r>
    </w:p>
    <w:p w14:paraId="2C1DB118" w14:textId="77777777" w:rsidR="00BB542C" w:rsidRPr="00D02798" w:rsidRDefault="00BB542C" w:rsidP="00BB542C">
      <w:pPr>
        <w:tabs>
          <w:tab w:val="left" w:pos="-142"/>
        </w:tabs>
        <w:autoSpaceDE w:val="0"/>
        <w:autoSpaceDN w:val="0"/>
        <w:adjustRightInd w:val="0"/>
        <w:spacing w:after="0" w:line="240" w:lineRule="auto"/>
        <w:jc w:val="both"/>
        <w:rPr>
          <w:rFonts w:ascii="Arial" w:eastAsia="Times New Roman" w:hAnsi="Arial" w:cs="Arial"/>
          <w:color w:val="000000"/>
          <w:sz w:val="20"/>
          <w:szCs w:val="20"/>
          <w:lang w:eastAsia="es-ES"/>
        </w:rPr>
      </w:pPr>
    </w:p>
    <w:p w14:paraId="0A1FA749" w14:textId="77777777" w:rsidR="00BB542C" w:rsidRPr="00D02798" w:rsidRDefault="00BB542C" w:rsidP="00BB542C">
      <w:pPr>
        <w:tabs>
          <w:tab w:val="left" w:pos="-142"/>
        </w:tabs>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En caso de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B614C85" w14:textId="77777777" w:rsidR="00BB542C" w:rsidRPr="00D02798" w:rsidRDefault="00BB542C" w:rsidP="00BB542C">
      <w:pPr>
        <w:tabs>
          <w:tab w:val="left" w:pos="-142"/>
        </w:tabs>
        <w:autoSpaceDE w:val="0"/>
        <w:autoSpaceDN w:val="0"/>
        <w:adjustRightInd w:val="0"/>
        <w:spacing w:after="0" w:line="240" w:lineRule="auto"/>
        <w:jc w:val="both"/>
        <w:rPr>
          <w:rFonts w:ascii="Arial" w:eastAsia="Times New Roman" w:hAnsi="Arial" w:cs="Arial"/>
          <w:color w:val="000000"/>
          <w:sz w:val="20"/>
          <w:szCs w:val="20"/>
          <w:lang w:eastAsia="es-ES"/>
        </w:rPr>
      </w:pPr>
    </w:p>
    <w:p w14:paraId="5EC18293" w14:textId="77777777" w:rsidR="00BB542C" w:rsidRPr="00D02798" w:rsidRDefault="00BB542C" w:rsidP="00BB542C">
      <w:pPr>
        <w:tabs>
          <w:tab w:val="left" w:pos="-142"/>
        </w:tabs>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La AEROCIVIL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 so pena de no dar trámite a la misma. En el evento en que la observación esté debidamente sustentada y soportada, la AEROCIVIL dará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40BB2FC6" w14:textId="77777777" w:rsidR="00BB542C" w:rsidRPr="00D02798" w:rsidRDefault="00BB542C" w:rsidP="00BB542C">
      <w:pPr>
        <w:tabs>
          <w:tab w:val="right" w:pos="284"/>
        </w:tabs>
        <w:autoSpaceDE w:val="0"/>
        <w:autoSpaceDN w:val="0"/>
        <w:adjustRightInd w:val="0"/>
        <w:spacing w:after="0" w:line="240" w:lineRule="auto"/>
        <w:jc w:val="both"/>
        <w:rPr>
          <w:rFonts w:ascii="Arial" w:eastAsia="Times New Roman" w:hAnsi="Arial" w:cs="Arial"/>
          <w:color w:val="000000"/>
          <w:sz w:val="20"/>
          <w:szCs w:val="20"/>
          <w:lang w:eastAsia="es-ES"/>
        </w:rPr>
      </w:pPr>
    </w:p>
    <w:p w14:paraId="682487C2" w14:textId="77777777" w:rsidR="00BB542C" w:rsidRPr="00D02798" w:rsidRDefault="00BB542C" w:rsidP="00BB542C">
      <w:pPr>
        <w:widowControl w:val="0"/>
        <w:numPr>
          <w:ilvl w:val="2"/>
          <w:numId w:val="10"/>
        </w:numPr>
        <w:autoSpaceDE w:val="0"/>
        <w:autoSpaceDN w:val="0"/>
        <w:adjustRightInd w:val="0"/>
        <w:spacing w:after="0" w:line="240" w:lineRule="auto"/>
        <w:jc w:val="both"/>
        <w:rPr>
          <w:rFonts w:ascii="Arial" w:eastAsia="Times New Roman" w:hAnsi="Arial" w:cs="Arial"/>
          <w:b/>
          <w:bCs/>
          <w:sz w:val="20"/>
          <w:szCs w:val="20"/>
          <w:lang w:val="es-ES" w:eastAsia="es-ES"/>
        </w:rPr>
      </w:pPr>
      <w:r w:rsidRPr="00D02798">
        <w:rPr>
          <w:rFonts w:ascii="Arial" w:eastAsia="Times New Roman" w:hAnsi="Arial" w:cs="Arial"/>
          <w:b/>
          <w:bCs/>
          <w:sz w:val="20"/>
          <w:szCs w:val="20"/>
          <w:lang w:val="es-ES" w:eastAsia="es-ES"/>
        </w:rPr>
        <w:t>DECLARACIÓN DE NO REPORTAR ANTECEDENTES FISCALES ANTE LA CONTRALORÍA GENERAL DE LA REPÚBLICA, NI MEDIDAS CORRECTIVAS O MULTAS ANTE LA POLICÍA NACIONAL, NI SANCIONES QUE IMPLIQUEN INHABILIDAD PARA CONTRATAR CON EL ESTADO</w:t>
      </w:r>
    </w:p>
    <w:p w14:paraId="5C790C98" w14:textId="77777777" w:rsidR="00BB542C" w:rsidRPr="00D02798" w:rsidRDefault="00BB542C" w:rsidP="00BB542C">
      <w:pPr>
        <w:autoSpaceDE w:val="0"/>
        <w:autoSpaceDN w:val="0"/>
        <w:adjustRightInd w:val="0"/>
        <w:spacing w:after="0" w:line="240" w:lineRule="auto"/>
        <w:jc w:val="both"/>
        <w:rPr>
          <w:rFonts w:ascii="Arial" w:eastAsia="Calibri" w:hAnsi="Arial" w:cs="Arial"/>
          <w:color w:val="000000"/>
          <w:sz w:val="20"/>
          <w:szCs w:val="20"/>
          <w:lang w:eastAsia="es-CO"/>
        </w:rPr>
      </w:pPr>
    </w:p>
    <w:p w14:paraId="2AE50B5F" w14:textId="77777777" w:rsidR="00BB542C" w:rsidRPr="00D02798" w:rsidRDefault="00BB542C" w:rsidP="00BB542C">
      <w:pPr>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De conformidad con lo dispuesto por el artículo 60 de la Ley 610 de 2000, en el parágrafo primero del artículo 38 de la Ley 734 de 2002,  en la Ley 1238 de 2008, y en el artículo 183  de la Ley 1801 de 2016,  ningún proponente, ni los integrantes de Consorcios o Uniones Temporales, nacionales o extranjeros con domicilio o sucursal en Colombia, podrán estar registrados en el Boletín de Responsabilidad Fiscal de la Contraloría General de la República vigente a la fecha de cierre del presente proceso de selección, ni presentar antecedentes disciplinarios con la Procuraduría General de la Nación, ni antecedentes judiciales o multas pendientes por medidas correctivas con la Policía Nacional, que impliquen inhabilidad para contratar con el Estado.</w:t>
      </w:r>
    </w:p>
    <w:p w14:paraId="2FF2016C" w14:textId="77777777" w:rsidR="00BB542C" w:rsidRPr="00D02798" w:rsidRDefault="00BB542C" w:rsidP="00BB542C">
      <w:pPr>
        <w:spacing w:after="0" w:line="240" w:lineRule="auto"/>
        <w:jc w:val="both"/>
        <w:rPr>
          <w:rFonts w:ascii="Arial" w:eastAsia="Times New Roman" w:hAnsi="Arial" w:cs="Arial"/>
          <w:color w:val="000000"/>
          <w:sz w:val="20"/>
          <w:szCs w:val="20"/>
          <w:lang w:eastAsia="es-ES"/>
        </w:rPr>
      </w:pPr>
    </w:p>
    <w:p w14:paraId="722D51C4" w14:textId="77777777" w:rsidR="00BB542C" w:rsidRPr="00D02798" w:rsidRDefault="00BB542C" w:rsidP="00BB542C">
      <w:pPr>
        <w:autoSpaceDE w:val="0"/>
        <w:autoSpaceDN w:val="0"/>
        <w:adjustRightInd w:val="0"/>
        <w:spacing w:after="0" w:line="240" w:lineRule="auto"/>
        <w:jc w:val="both"/>
        <w:rPr>
          <w:rFonts w:ascii="Arial" w:eastAsia="Calibri" w:hAnsi="Arial" w:cs="Arial"/>
          <w:color w:val="000000"/>
          <w:sz w:val="20"/>
          <w:szCs w:val="20"/>
          <w:lang w:eastAsia="es-CO"/>
        </w:rPr>
      </w:pPr>
      <w:r w:rsidRPr="00D02798">
        <w:rPr>
          <w:rFonts w:ascii="Arial" w:eastAsia="Calibri" w:hAnsi="Arial" w:cs="Arial"/>
          <w:color w:val="000000"/>
          <w:sz w:val="20"/>
          <w:szCs w:val="20"/>
          <w:lang w:eastAsia="es-CO"/>
        </w:rPr>
        <w:lastRenderedPageBreak/>
        <w:t>Con la presentación de la propuesta el proponente y/o los integrantes de la estructura plural deberán aportar las certificaciones correspondientes, en las que conste que no están incursos en las situaciones antes señaladas, sin perjuicio de que la AEROCIVIL efectúe la respectiva verificación tanto en el Boletín de Responsabilidad Fiscal de la Contraloría General de la República, como en la página web de la Procuraduría General de la Nación, y en la página web de la policía Nacional.  </w:t>
      </w:r>
    </w:p>
    <w:p w14:paraId="4FA6BB9F" w14:textId="77777777" w:rsidR="00BB542C" w:rsidRPr="00D02798" w:rsidRDefault="00BB542C" w:rsidP="00BB542C">
      <w:pPr>
        <w:autoSpaceDE w:val="0"/>
        <w:autoSpaceDN w:val="0"/>
        <w:adjustRightInd w:val="0"/>
        <w:spacing w:after="0" w:line="240" w:lineRule="auto"/>
        <w:jc w:val="both"/>
        <w:rPr>
          <w:rFonts w:ascii="Arial" w:eastAsia="Calibri" w:hAnsi="Arial" w:cs="Arial"/>
          <w:color w:val="000000"/>
          <w:sz w:val="20"/>
          <w:szCs w:val="20"/>
          <w:lang w:eastAsia="es-CO"/>
        </w:rPr>
      </w:pPr>
    </w:p>
    <w:p w14:paraId="4A78A07F" w14:textId="77777777" w:rsidR="00BB542C" w:rsidRPr="00D02798" w:rsidRDefault="00BB542C" w:rsidP="00BB542C">
      <w:pPr>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Tratándose de proponentes extranjeros sin domicilio o sin sucursal en Colombia, deberán declarar que no son responsables fiscales por actividades ejercidas en Colombia en el pasado, de conformidad con lo previsto en el numeral 4 del artículo 38 de la ley 734 de 2002, en concordancia con el artículo 60 de la ley 610 de 2000 y que no tienen sanciones vigentes en Colombia que implique inhabilidad para contratar con el Estado.</w:t>
      </w:r>
    </w:p>
    <w:p w14:paraId="10B20AE5" w14:textId="77777777" w:rsidR="00BB542C" w:rsidRPr="00D02798" w:rsidRDefault="00BB542C" w:rsidP="00BB542C">
      <w:pPr>
        <w:spacing w:after="0" w:line="240" w:lineRule="auto"/>
        <w:rPr>
          <w:rFonts w:ascii="Arial" w:eastAsia="Times New Roman" w:hAnsi="Arial" w:cs="Arial"/>
          <w:color w:val="000000"/>
          <w:sz w:val="20"/>
          <w:szCs w:val="20"/>
          <w:lang w:eastAsia="es-ES"/>
        </w:rPr>
      </w:pPr>
    </w:p>
    <w:p w14:paraId="1958B61B" w14:textId="77777777" w:rsidR="00BB542C" w:rsidRPr="00D02798" w:rsidRDefault="00BB542C" w:rsidP="00BB542C">
      <w:pPr>
        <w:widowControl w:val="0"/>
        <w:numPr>
          <w:ilvl w:val="2"/>
          <w:numId w:val="10"/>
        </w:numPr>
        <w:autoSpaceDE w:val="0"/>
        <w:autoSpaceDN w:val="0"/>
        <w:adjustRightInd w:val="0"/>
        <w:spacing w:after="0" w:line="240" w:lineRule="auto"/>
        <w:jc w:val="both"/>
        <w:rPr>
          <w:rFonts w:ascii="Arial" w:eastAsia="Times New Roman" w:hAnsi="Arial" w:cs="Arial"/>
          <w:b/>
          <w:color w:val="000000"/>
          <w:sz w:val="20"/>
          <w:szCs w:val="20"/>
          <w:lang w:eastAsia="es-ES"/>
        </w:rPr>
      </w:pPr>
      <w:r w:rsidRPr="00D02798">
        <w:rPr>
          <w:rFonts w:ascii="Arial" w:eastAsia="Times New Roman" w:hAnsi="Arial" w:cs="Arial"/>
          <w:b/>
          <w:color w:val="000000"/>
          <w:sz w:val="20"/>
          <w:szCs w:val="20"/>
          <w:lang w:eastAsia="es-ES"/>
        </w:rPr>
        <w:t xml:space="preserve">DOCUMENTOS ADICIONALES </w:t>
      </w:r>
    </w:p>
    <w:p w14:paraId="7B4EE526"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1CB9DD9D"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El proponente debe presentar junto con la oferta los siguientes documentos:  </w:t>
      </w:r>
    </w:p>
    <w:p w14:paraId="21779EC9"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05135B31" w14:textId="77777777" w:rsidR="00BB542C" w:rsidRPr="00D02798" w:rsidRDefault="00BB542C" w:rsidP="00BB542C">
      <w:pPr>
        <w:widowControl w:val="0"/>
        <w:numPr>
          <w:ilvl w:val="0"/>
          <w:numId w:val="2"/>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Fotocopia de la cédula de ciudadanía del representante legal del proponente o de su apoderado. </w:t>
      </w:r>
    </w:p>
    <w:p w14:paraId="529E15EE" w14:textId="77777777" w:rsidR="00BB542C" w:rsidRPr="00D02798" w:rsidRDefault="00BB542C" w:rsidP="00BB542C">
      <w:pPr>
        <w:widowControl w:val="0"/>
        <w:numPr>
          <w:ilvl w:val="0"/>
          <w:numId w:val="2"/>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Fotocopia del Registro Único Tributario – RUT. </w:t>
      </w:r>
    </w:p>
    <w:p w14:paraId="15BC2EF8" w14:textId="77777777" w:rsidR="00BB542C" w:rsidRPr="00D02798" w:rsidRDefault="00BB542C" w:rsidP="00BB542C">
      <w:pPr>
        <w:widowControl w:val="0"/>
        <w:numPr>
          <w:ilvl w:val="0"/>
          <w:numId w:val="2"/>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Certificación bancaria del proponente donde conste el nombre del titular, su identificación, número de cuenta y clase, </w:t>
      </w:r>
      <w:r w:rsidRPr="00D02798">
        <w:rPr>
          <w:rFonts w:ascii="Arial" w:eastAsia="Times New Roman" w:hAnsi="Arial" w:cs="Arial"/>
          <w:sz w:val="20"/>
          <w:szCs w:val="20"/>
          <w:lang w:eastAsia="es-ES"/>
        </w:rPr>
        <w:t>expedida en un término no mayor a los treinta (30) días anteriores al cierre del presente proceso contractual.</w:t>
      </w:r>
      <w:r w:rsidRPr="00D02798">
        <w:rPr>
          <w:rFonts w:ascii="Arial" w:eastAsia="Times New Roman" w:hAnsi="Arial" w:cs="Arial"/>
          <w:color w:val="000000"/>
          <w:sz w:val="20"/>
          <w:szCs w:val="20"/>
          <w:lang w:eastAsia="es-ES"/>
        </w:rPr>
        <w:t xml:space="preserve"> </w:t>
      </w:r>
    </w:p>
    <w:p w14:paraId="6F629BF5" w14:textId="77777777" w:rsidR="00BB542C" w:rsidRPr="00D02798" w:rsidRDefault="00BB542C" w:rsidP="00BB542C">
      <w:pPr>
        <w:widowControl w:val="0"/>
        <w:numPr>
          <w:ilvl w:val="0"/>
          <w:numId w:val="2"/>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Certificado de antecedentes fiscales expedido por </w:t>
      </w:r>
      <w:smartTag w:uri="urn:schemas-microsoft-com:office:smarttags" w:element="PersonName">
        <w:smartTagPr>
          <w:attr w:name="ProductID" w:val="la Contralor￭a General"/>
        </w:smartTagPr>
        <w:r w:rsidRPr="00D02798">
          <w:rPr>
            <w:rFonts w:ascii="Arial" w:eastAsia="Times New Roman" w:hAnsi="Arial" w:cs="Arial"/>
            <w:color w:val="000000"/>
            <w:sz w:val="20"/>
            <w:szCs w:val="20"/>
            <w:lang w:eastAsia="es-ES"/>
          </w:rPr>
          <w:t>la Contraloría General</w:t>
        </w:r>
      </w:smartTag>
      <w:r w:rsidRPr="00D02798">
        <w:rPr>
          <w:rFonts w:ascii="Arial" w:eastAsia="Times New Roman" w:hAnsi="Arial" w:cs="Arial"/>
          <w:color w:val="000000"/>
          <w:sz w:val="20"/>
          <w:szCs w:val="20"/>
          <w:lang w:eastAsia="es-ES"/>
        </w:rPr>
        <w:t xml:space="preserve"> de la República, del proponente (si es persona natural), del representante legal y de la persona jurídica (si es persona jurídica) y de cada uno de los integrantes del Consorcio o Unión Temporal. </w:t>
      </w:r>
    </w:p>
    <w:p w14:paraId="35060B3A" w14:textId="77777777" w:rsidR="00BB542C" w:rsidRPr="00D02798" w:rsidRDefault="00BB542C" w:rsidP="00BB542C">
      <w:pPr>
        <w:widowControl w:val="0"/>
        <w:numPr>
          <w:ilvl w:val="0"/>
          <w:numId w:val="2"/>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Certificado de antecedentes disciplinarios expedido por </w:t>
      </w:r>
      <w:smartTag w:uri="urn:schemas-microsoft-com:office:smarttags" w:element="PersonName">
        <w:smartTagPr>
          <w:attr w:name="ProductID" w:val="la Procuradur￭a General"/>
        </w:smartTagPr>
        <w:r w:rsidRPr="00D02798">
          <w:rPr>
            <w:rFonts w:ascii="Arial" w:eastAsia="Times New Roman" w:hAnsi="Arial" w:cs="Arial"/>
            <w:color w:val="000000"/>
            <w:sz w:val="20"/>
            <w:szCs w:val="20"/>
            <w:lang w:eastAsia="es-ES"/>
          </w:rPr>
          <w:t>la Procuraduría General</w:t>
        </w:r>
      </w:smartTag>
      <w:r w:rsidRPr="00D02798">
        <w:rPr>
          <w:rFonts w:ascii="Arial" w:eastAsia="Times New Roman" w:hAnsi="Arial" w:cs="Arial"/>
          <w:color w:val="000000"/>
          <w:sz w:val="20"/>
          <w:szCs w:val="20"/>
          <w:lang w:eastAsia="es-ES"/>
        </w:rPr>
        <w:t xml:space="preserve"> de la Nación, del proponente (si es persona natural), del representante legal y de la persona jurídica (si es persona jurídica) y de cada uno de los integrantes del Consorcio o Unión Temporal.</w:t>
      </w:r>
    </w:p>
    <w:p w14:paraId="43E98869" w14:textId="77777777" w:rsidR="00BB542C" w:rsidRPr="00D02798" w:rsidRDefault="00BB542C" w:rsidP="00BB542C">
      <w:pPr>
        <w:widowControl w:val="0"/>
        <w:numPr>
          <w:ilvl w:val="0"/>
          <w:numId w:val="2"/>
        </w:numPr>
        <w:autoSpaceDE w:val="0"/>
        <w:autoSpaceDN w:val="0"/>
        <w:adjustRightInd w:val="0"/>
        <w:spacing w:after="0" w:line="240" w:lineRule="auto"/>
        <w:jc w:val="both"/>
        <w:rPr>
          <w:rFonts w:ascii="Arial" w:eastAsia="Times New Roman" w:hAnsi="Arial" w:cs="Arial"/>
          <w:bCs/>
          <w:sz w:val="20"/>
          <w:szCs w:val="20"/>
          <w:lang w:val="es-ES" w:eastAsia="es-ES"/>
        </w:rPr>
      </w:pPr>
      <w:r w:rsidRPr="00D02798">
        <w:rPr>
          <w:rFonts w:ascii="Arial" w:eastAsia="Times New Roman" w:hAnsi="Arial" w:cs="Arial"/>
          <w:color w:val="000000"/>
          <w:sz w:val="20"/>
          <w:szCs w:val="20"/>
          <w:lang w:eastAsia="es-ES"/>
        </w:rPr>
        <w:t>Certificado de antecedentes judiciales expedido por la Policía Nacional, del proponente (si es persona natural) o del representante legal (si es persona jurídica).</w:t>
      </w:r>
    </w:p>
    <w:p w14:paraId="712303E6" w14:textId="77777777" w:rsidR="00BB542C" w:rsidRPr="00D02798" w:rsidRDefault="00BB542C" w:rsidP="00BB542C">
      <w:pPr>
        <w:widowControl w:val="0"/>
        <w:numPr>
          <w:ilvl w:val="0"/>
          <w:numId w:val="2"/>
        </w:numPr>
        <w:autoSpaceDE w:val="0"/>
        <w:autoSpaceDN w:val="0"/>
        <w:adjustRightInd w:val="0"/>
        <w:spacing w:after="0" w:line="240" w:lineRule="auto"/>
        <w:jc w:val="both"/>
        <w:rPr>
          <w:rFonts w:ascii="Arial" w:eastAsia="Times New Roman" w:hAnsi="Arial" w:cs="Arial"/>
          <w:bCs/>
          <w:sz w:val="20"/>
          <w:szCs w:val="20"/>
          <w:lang w:val="es-ES" w:eastAsia="es-ES"/>
        </w:rPr>
      </w:pPr>
      <w:r w:rsidRPr="00D02798">
        <w:rPr>
          <w:rFonts w:ascii="Arial" w:eastAsia="Times New Roman" w:hAnsi="Arial" w:cs="Arial"/>
          <w:bCs/>
          <w:sz w:val="20"/>
          <w:szCs w:val="20"/>
          <w:lang w:val="es-ES" w:eastAsia="es-ES"/>
        </w:rPr>
        <w:t>Declaración de no reportar medidas correctivas o multas ante la policía nacional, ni sanciones que impliquen inhabilidad para contratar con el estado</w:t>
      </w:r>
    </w:p>
    <w:p w14:paraId="67599400" w14:textId="77777777" w:rsidR="00BB542C" w:rsidRPr="00D02798" w:rsidRDefault="00BB542C" w:rsidP="00BB542C">
      <w:pPr>
        <w:widowControl w:val="0"/>
        <w:numPr>
          <w:ilvl w:val="0"/>
          <w:numId w:val="2"/>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Pago aportes al sistema de seguridad social integral </w:t>
      </w:r>
    </w:p>
    <w:p w14:paraId="728FB12B" w14:textId="77777777" w:rsidR="00BB542C" w:rsidRPr="00D02798" w:rsidRDefault="00BB542C" w:rsidP="00BB542C">
      <w:pPr>
        <w:widowControl w:val="0"/>
        <w:numPr>
          <w:ilvl w:val="0"/>
          <w:numId w:val="2"/>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Documentos del Revisor fiscal que expide la certificación de pagos al Sistema de Seguridad Social tales como, fotocopia de la cédula de ciudadanía, tarjeta profesional y certificación de vigencia expedida por la Junta Central de Contadores Públicos. </w:t>
      </w:r>
    </w:p>
    <w:p w14:paraId="0D8CB16A" w14:textId="77777777" w:rsidR="00BB542C" w:rsidRPr="00D02798" w:rsidRDefault="00BB542C" w:rsidP="00BB542C">
      <w:pPr>
        <w:widowControl w:val="0"/>
        <w:numPr>
          <w:ilvl w:val="0"/>
          <w:numId w:val="2"/>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Formato Ingreso de Proveedores </w:t>
      </w:r>
    </w:p>
    <w:p w14:paraId="697EED79"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45691D1D"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b/>
          <w:color w:val="000000"/>
          <w:sz w:val="20"/>
          <w:szCs w:val="20"/>
          <w:lang w:eastAsia="es-ES"/>
        </w:rPr>
        <w:t>NOTA:</w:t>
      </w:r>
      <w:r w:rsidRPr="00D02798">
        <w:rPr>
          <w:rFonts w:ascii="Arial" w:eastAsia="Times New Roman" w:hAnsi="Arial" w:cs="Arial"/>
          <w:color w:val="000000"/>
          <w:sz w:val="20"/>
          <w:szCs w:val="20"/>
          <w:lang w:eastAsia="es-ES"/>
        </w:rPr>
        <w:t xml:space="preserve"> </w:t>
      </w:r>
    </w:p>
    <w:p w14:paraId="6C8EB96C"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3A6C66E9" w14:textId="243DEF1B" w:rsidR="00BB542C"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En caso de que no aporte los certificados mencionados en los literales d), e) y f), la AEROCIVIL realizará la verificación correspondiente. </w:t>
      </w:r>
    </w:p>
    <w:p w14:paraId="770A967A" w14:textId="6C3BC4F2" w:rsidR="000B7FCA" w:rsidRDefault="000B7FCA"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4BFF7738" w14:textId="228D6A33" w:rsidR="000B7FCA" w:rsidRDefault="000B7FCA"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262FEB9D" w14:textId="176EABA5" w:rsidR="000B7FCA" w:rsidRDefault="000B7FCA"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0BBBA8F8" w14:textId="77777777" w:rsidR="000B7FCA" w:rsidRPr="00D02798" w:rsidRDefault="000B7FCA"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6BB4CA17"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color w:val="000000"/>
          <w:sz w:val="20"/>
          <w:szCs w:val="20"/>
          <w:lang w:eastAsia="es-ES"/>
        </w:rPr>
      </w:pPr>
    </w:p>
    <w:p w14:paraId="11B9BF35" w14:textId="77777777" w:rsidR="00BB542C" w:rsidRPr="00D02798" w:rsidRDefault="00BB542C" w:rsidP="00BB542C">
      <w:pPr>
        <w:widowControl w:val="0"/>
        <w:numPr>
          <w:ilvl w:val="0"/>
          <w:numId w:val="9"/>
        </w:numPr>
        <w:autoSpaceDE w:val="0"/>
        <w:autoSpaceDN w:val="0"/>
        <w:adjustRightInd w:val="0"/>
        <w:spacing w:after="0" w:line="240" w:lineRule="auto"/>
        <w:jc w:val="both"/>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lastRenderedPageBreak/>
        <w:t>CAPACIDAD TÉCNICA</w:t>
      </w:r>
    </w:p>
    <w:p w14:paraId="1DE908A2" w14:textId="77777777" w:rsidR="00BB542C" w:rsidRPr="00D02798" w:rsidRDefault="00BB542C" w:rsidP="00BB542C">
      <w:pPr>
        <w:widowControl w:val="0"/>
        <w:autoSpaceDE w:val="0"/>
        <w:autoSpaceDN w:val="0"/>
        <w:adjustRightInd w:val="0"/>
        <w:spacing w:after="0" w:line="240" w:lineRule="auto"/>
        <w:ind w:left="360"/>
        <w:jc w:val="both"/>
        <w:rPr>
          <w:rFonts w:ascii="Arial" w:eastAsia="Times New Roman" w:hAnsi="Arial" w:cs="Arial"/>
          <w:b/>
          <w:color w:val="000000"/>
          <w:sz w:val="20"/>
          <w:szCs w:val="20"/>
          <w:lang w:val="es-ES" w:eastAsia="es-ES"/>
        </w:rPr>
      </w:pPr>
    </w:p>
    <w:p w14:paraId="0FFCE10F" w14:textId="77777777" w:rsidR="00BB542C" w:rsidRPr="00D02798" w:rsidRDefault="00BB542C" w:rsidP="00BB542C">
      <w:pPr>
        <w:widowControl w:val="0"/>
        <w:numPr>
          <w:ilvl w:val="1"/>
          <w:numId w:val="11"/>
        </w:numPr>
        <w:autoSpaceDE w:val="0"/>
        <w:autoSpaceDN w:val="0"/>
        <w:adjustRightInd w:val="0"/>
        <w:spacing w:after="0" w:line="240" w:lineRule="auto"/>
        <w:jc w:val="both"/>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EXPERIENCIA DEL PROPONENTE: (CUMPLE/ NO CUMPLE)</w:t>
      </w:r>
    </w:p>
    <w:p w14:paraId="7352A462" w14:textId="77777777" w:rsidR="00BB542C" w:rsidRPr="00D02798" w:rsidRDefault="00BB542C" w:rsidP="00BB542C">
      <w:pPr>
        <w:autoSpaceDE w:val="0"/>
        <w:autoSpaceDN w:val="0"/>
        <w:adjustRightInd w:val="0"/>
        <w:spacing w:after="0" w:line="240" w:lineRule="auto"/>
        <w:jc w:val="both"/>
        <w:rPr>
          <w:rFonts w:ascii="Arial" w:eastAsia="Times New Roman" w:hAnsi="Arial" w:cs="Arial"/>
          <w:color w:val="000000"/>
          <w:sz w:val="20"/>
          <w:szCs w:val="20"/>
          <w:lang w:val="es-ES" w:eastAsia="es-CO"/>
        </w:rPr>
      </w:pPr>
    </w:p>
    <w:p w14:paraId="496224AE" w14:textId="77777777" w:rsidR="000B7FCA" w:rsidRPr="000B7FCA" w:rsidRDefault="000B7FCA" w:rsidP="000B7FCA">
      <w:pPr>
        <w:spacing w:after="0" w:line="276" w:lineRule="auto"/>
        <w:jc w:val="both"/>
        <w:rPr>
          <w:rFonts w:ascii="Arial" w:eastAsia="Times New Roman" w:hAnsi="Arial" w:cs="Arial"/>
          <w:lang w:eastAsia="es-CO"/>
        </w:rPr>
      </w:pPr>
      <w:r w:rsidRPr="000B7FCA">
        <w:rPr>
          <w:rFonts w:ascii="Arial" w:eastAsia="Times New Roman" w:hAnsi="Arial" w:cs="Arial"/>
          <w:lang w:eastAsia="es-CO"/>
        </w:rPr>
        <w:t>Se considerará la experiencia mediante la presentación de HASTA tres (03) certificaciones o actas de liquidación suscritas por el contratante, que acrediten el cumplimiento del proponente en contratos celebrados con entidades públicas o privadas, que se encuentren ejecutados y recibidos a satisfacción, que cumplan los siguientes requisitos:</w:t>
      </w:r>
    </w:p>
    <w:p w14:paraId="55260146" w14:textId="77777777" w:rsidR="000B7FCA" w:rsidRPr="000B7FCA" w:rsidRDefault="000B7FCA" w:rsidP="000B7FCA">
      <w:pPr>
        <w:spacing w:after="0" w:line="276" w:lineRule="auto"/>
        <w:jc w:val="both"/>
        <w:rPr>
          <w:rFonts w:ascii="Arial" w:eastAsia="Times New Roman" w:hAnsi="Arial" w:cs="Arial"/>
          <w:lang w:eastAsia="es-CO"/>
        </w:rPr>
      </w:pPr>
    </w:p>
    <w:p w14:paraId="2E0BC102" w14:textId="77777777" w:rsidR="000B7FCA" w:rsidRPr="000B7FCA" w:rsidRDefault="000B7FCA" w:rsidP="000B7FCA">
      <w:pPr>
        <w:numPr>
          <w:ilvl w:val="0"/>
          <w:numId w:val="14"/>
        </w:numPr>
        <w:spacing w:after="0" w:line="276" w:lineRule="auto"/>
        <w:jc w:val="both"/>
        <w:rPr>
          <w:rFonts w:ascii="Arial" w:eastAsia="Times New Roman" w:hAnsi="Arial" w:cs="Arial"/>
          <w:lang w:eastAsia="es-CO"/>
        </w:rPr>
      </w:pPr>
      <w:r w:rsidRPr="000B7FCA">
        <w:rPr>
          <w:rFonts w:ascii="Arial" w:eastAsia="Times New Roman" w:hAnsi="Arial" w:cs="Arial"/>
          <w:lang w:eastAsia="es-CO"/>
        </w:rPr>
        <w:t>Que contengan un objeto igual o similar al del presente proceso.</w:t>
      </w:r>
    </w:p>
    <w:p w14:paraId="13F836C2" w14:textId="77777777" w:rsidR="000B7FCA" w:rsidRPr="000B7FCA" w:rsidRDefault="000B7FCA" w:rsidP="000B7FCA">
      <w:pPr>
        <w:numPr>
          <w:ilvl w:val="0"/>
          <w:numId w:val="14"/>
        </w:numPr>
        <w:autoSpaceDE w:val="0"/>
        <w:autoSpaceDN w:val="0"/>
        <w:adjustRightInd w:val="0"/>
        <w:spacing w:after="0" w:line="276" w:lineRule="auto"/>
        <w:jc w:val="both"/>
        <w:rPr>
          <w:rFonts w:ascii="Arial" w:eastAsia="Times New Roman" w:hAnsi="Arial" w:cs="Arial"/>
          <w:color w:val="262626"/>
          <w:lang w:val="es-ES" w:eastAsia="es-ES"/>
        </w:rPr>
      </w:pPr>
      <w:r w:rsidRPr="000B7FCA">
        <w:rPr>
          <w:rFonts w:ascii="Arial" w:eastAsia="Times New Roman" w:hAnsi="Arial" w:cs="Arial"/>
          <w:color w:val="262626"/>
          <w:lang w:val="es-ES" w:eastAsia="es-ES"/>
        </w:rPr>
        <w:t xml:space="preserve">Que la sumatoria de las certificaciones o Actas de Liquidación aportadas presenten una experiencia que al sumar la cuantía igualen o superen el presupuesto oficial de la presente contratación. </w:t>
      </w:r>
    </w:p>
    <w:p w14:paraId="34595977" w14:textId="77777777" w:rsidR="000B7FCA" w:rsidRPr="000B7FCA" w:rsidRDefault="000B7FCA" w:rsidP="000B7FCA">
      <w:pPr>
        <w:spacing w:after="0" w:line="276" w:lineRule="auto"/>
        <w:ind w:left="720" w:hanging="720"/>
        <w:jc w:val="both"/>
        <w:rPr>
          <w:rFonts w:ascii="Arial" w:eastAsia="Times New Roman" w:hAnsi="Arial" w:cs="Arial"/>
          <w:lang w:eastAsia="es-CO"/>
        </w:rPr>
      </w:pPr>
    </w:p>
    <w:p w14:paraId="62C9EB6B" w14:textId="77777777" w:rsidR="000B7FCA" w:rsidRPr="000B7FCA" w:rsidRDefault="000B7FCA" w:rsidP="000B7FCA">
      <w:pPr>
        <w:spacing w:after="0" w:line="276" w:lineRule="auto"/>
        <w:jc w:val="both"/>
        <w:rPr>
          <w:rFonts w:ascii="Arial" w:eastAsia="Times New Roman" w:hAnsi="Arial" w:cs="Arial"/>
          <w:lang w:eastAsia="es-CO"/>
        </w:rPr>
      </w:pPr>
      <w:r w:rsidRPr="000B7FCA">
        <w:rPr>
          <w:rFonts w:ascii="Arial" w:eastAsia="Times New Roman" w:hAnsi="Arial" w:cs="Arial"/>
          <w:lang w:eastAsia="es-CO"/>
        </w:rPr>
        <w:t xml:space="preserve">En las Certificaciones o Actas de Liquidación deberá especificarse lo siguiente: </w:t>
      </w:r>
    </w:p>
    <w:p w14:paraId="775942C2" w14:textId="77777777" w:rsidR="000B7FCA" w:rsidRPr="000B7FCA" w:rsidRDefault="000B7FCA" w:rsidP="000B7FCA">
      <w:pPr>
        <w:spacing w:after="0" w:line="276" w:lineRule="auto"/>
        <w:jc w:val="both"/>
        <w:rPr>
          <w:rFonts w:ascii="Arial" w:eastAsia="Times New Roman" w:hAnsi="Arial" w:cs="Arial"/>
          <w:lang w:eastAsia="es-CO"/>
        </w:rPr>
      </w:pPr>
    </w:p>
    <w:p w14:paraId="3662F2FB" w14:textId="77777777" w:rsidR="000B7FCA" w:rsidRPr="000B7FCA" w:rsidRDefault="000B7FCA" w:rsidP="000B7FCA">
      <w:pPr>
        <w:numPr>
          <w:ilvl w:val="0"/>
          <w:numId w:val="13"/>
        </w:numPr>
        <w:autoSpaceDE w:val="0"/>
        <w:autoSpaceDN w:val="0"/>
        <w:adjustRightInd w:val="0"/>
        <w:spacing w:after="0" w:line="276" w:lineRule="auto"/>
        <w:contextualSpacing/>
        <w:jc w:val="both"/>
        <w:rPr>
          <w:rFonts w:ascii="Arial" w:eastAsia="Times New Roman" w:hAnsi="Arial" w:cs="Arial"/>
          <w:lang w:val="es-ES" w:eastAsia="es-ES"/>
        </w:rPr>
      </w:pPr>
      <w:r w:rsidRPr="000B7FCA">
        <w:rPr>
          <w:rFonts w:ascii="Arial" w:eastAsia="Times New Roman" w:hAnsi="Arial" w:cs="Arial"/>
          <w:lang w:val="es-ES" w:eastAsia="es-ES"/>
        </w:rPr>
        <w:t>Objeto de Contrato</w:t>
      </w:r>
    </w:p>
    <w:p w14:paraId="0D104D3F" w14:textId="77777777" w:rsidR="000B7FCA" w:rsidRPr="000B7FCA" w:rsidRDefault="000B7FCA" w:rsidP="000B7FCA">
      <w:pPr>
        <w:numPr>
          <w:ilvl w:val="0"/>
          <w:numId w:val="13"/>
        </w:numPr>
        <w:autoSpaceDE w:val="0"/>
        <w:autoSpaceDN w:val="0"/>
        <w:adjustRightInd w:val="0"/>
        <w:spacing w:after="0" w:line="276" w:lineRule="auto"/>
        <w:contextualSpacing/>
        <w:jc w:val="both"/>
        <w:rPr>
          <w:rFonts w:ascii="Arial" w:eastAsia="Times New Roman" w:hAnsi="Arial" w:cs="Arial"/>
          <w:lang w:val="es-ES" w:eastAsia="es-ES"/>
        </w:rPr>
      </w:pPr>
      <w:r w:rsidRPr="000B7FCA">
        <w:rPr>
          <w:rFonts w:ascii="Arial" w:eastAsia="Times New Roman" w:hAnsi="Arial" w:cs="Arial"/>
          <w:lang w:val="es-ES" w:eastAsia="es-ES"/>
        </w:rPr>
        <w:t>Valor del Contrato</w:t>
      </w:r>
    </w:p>
    <w:p w14:paraId="457016FE" w14:textId="77777777" w:rsidR="000B7FCA" w:rsidRPr="000B7FCA" w:rsidRDefault="000B7FCA" w:rsidP="000B7FCA">
      <w:pPr>
        <w:numPr>
          <w:ilvl w:val="0"/>
          <w:numId w:val="13"/>
        </w:numPr>
        <w:autoSpaceDE w:val="0"/>
        <w:autoSpaceDN w:val="0"/>
        <w:adjustRightInd w:val="0"/>
        <w:spacing w:after="0" w:line="276" w:lineRule="auto"/>
        <w:contextualSpacing/>
        <w:jc w:val="both"/>
        <w:rPr>
          <w:rFonts w:ascii="Arial" w:eastAsia="Times New Roman" w:hAnsi="Arial" w:cs="Arial"/>
          <w:lang w:val="es-ES" w:eastAsia="es-ES"/>
        </w:rPr>
      </w:pPr>
      <w:r w:rsidRPr="000B7FCA">
        <w:rPr>
          <w:rFonts w:ascii="Arial" w:eastAsia="Times New Roman" w:hAnsi="Arial" w:cs="Arial"/>
          <w:lang w:val="es-ES" w:eastAsia="es-ES"/>
        </w:rPr>
        <w:t>Fecha de suscripción</w:t>
      </w:r>
    </w:p>
    <w:p w14:paraId="782EF572" w14:textId="77777777" w:rsidR="000B7FCA" w:rsidRPr="000B7FCA" w:rsidRDefault="000B7FCA" w:rsidP="000B7FCA">
      <w:pPr>
        <w:numPr>
          <w:ilvl w:val="0"/>
          <w:numId w:val="13"/>
        </w:numPr>
        <w:autoSpaceDE w:val="0"/>
        <w:autoSpaceDN w:val="0"/>
        <w:adjustRightInd w:val="0"/>
        <w:spacing w:after="0" w:line="276" w:lineRule="auto"/>
        <w:contextualSpacing/>
        <w:jc w:val="both"/>
        <w:rPr>
          <w:rFonts w:ascii="Arial" w:eastAsia="Times New Roman" w:hAnsi="Arial" w:cs="Arial"/>
          <w:lang w:val="es-ES" w:eastAsia="es-ES"/>
        </w:rPr>
      </w:pPr>
      <w:r w:rsidRPr="000B7FCA">
        <w:rPr>
          <w:rFonts w:ascii="Arial" w:eastAsia="Times New Roman" w:hAnsi="Arial" w:cs="Arial"/>
          <w:lang w:val="es-ES" w:eastAsia="es-ES"/>
        </w:rPr>
        <w:t>Firma del representante Legal (o quien haga sus veces)</w:t>
      </w:r>
    </w:p>
    <w:p w14:paraId="3C8B1B30" w14:textId="77777777" w:rsidR="000B7FCA" w:rsidRPr="000B7FCA" w:rsidRDefault="000B7FCA" w:rsidP="000B7FCA">
      <w:pPr>
        <w:autoSpaceDE w:val="0"/>
        <w:autoSpaceDN w:val="0"/>
        <w:adjustRightInd w:val="0"/>
        <w:spacing w:after="0" w:line="276" w:lineRule="auto"/>
        <w:jc w:val="both"/>
        <w:rPr>
          <w:rFonts w:ascii="Arial" w:eastAsia="Times New Roman" w:hAnsi="Arial" w:cs="Arial"/>
          <w:lang w:val="es-ES" w:eastAsia="es-ES"/>
        </w:rPr>
      </w:pPr>
    </w:p>
    <w:p w14:paraId="3F9ED52F" w14:textId="77777777" w:rsidR="000B7FCA" w:rsidRPr="000B7FCA" w:rsidRDefault="000B7FCA" w:rsidP="000B7FCA">
      <w:pPr>
        <w:autoSpaceDE w:val="0"/>
        <w:autoSpaceDN w:val="0"/>
        <w:adjustRightInd w:val="0"/>
        <w:spacing w:after="0" w:line="276" w:lineRule="auto"/>
        <w:jc w:val="both"/>
        <w:rPr>
          <w:rFonts w:ascii="Arial" w:eastAsia="Times New Roman" w:hAnsi="Arial" w:cs="Arial"/>
          <w:lang w:val="es-ES" w:eastAsia="es-ES"/>
        </w:rPr>
      </w:pPr>
      <w:r w:rsidRPr="000B7FCA">
        <w:rPr>
          <w:rFonts w:ascii="Arial" w:eastAsia="Times New Roman" w:hAnsi="Arial" w:cs="Arial"/>
          <w:lang w:val="es-ES" w:eastAsia="es-ES"/>
        </w:rPr>
        <w:t>Cuando el oferente presente certificaciones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w:t>
      </w:r>
    </w:p>
    <w:p w14:paraId="4B653042" w14:textId="77777777" w:rsidR="000B7FCA" w:rsidRPr="000B7FCA" w:rsidRDefault="000B7FCA" w:rsidP="000B7FCA">
      <w:pPr>
        <w:autoSpaceDE w:val="0"/>
        <w:autoSpaceDN w:val="0"/>
        <w:adjustRightInd w:val="0"/>
        <w:spacing w:after="0" w:line="276" w:lineRule="auto"/>
        <w:jc w:val="both"/>
        <w:rPr>
          <w:rFonts w:ascii="Arial" w:eastAsia="Times New Roman" w:hAnsi="Arial" w:cs="Arial"/>
          <w:color w:val="FF0000"/>
          <w:lang w:val="es-ES" w:eastAsia="es-ES"/>
        </w:rPr>
      </w:pPr>
    </w:p>
    <w:p w14:paraId="03F9390F" w14:textId="77777777" w:rsidR="000B7FCA" w:rsidRPr="000B7FCA" w:rsidRDefault="000B7FCA" w:rsidP="000B7FCA">
      <w:pPr>
        <w:autoSpaceDE w:val="0"/>
        <w:autoSpaceDN w:val="0"/>
        <w:adjustRightInd w:val="0"/>
        <w:spacing w:after="0" w:line="276" w:lineRule="auto"/>
        <w:jc w:val="both"/>
        <w:rPr>
          <w:rFonts w:ascii="Arial" w:eastAsia="Times New Roman" w:hAnsi="Arial" w:cs="Arial"/>
          <w:color w:val="000000"/>
          <w:lang w:val="es-ES" w:eastAsia="es-ES"/>
        </w:rPr>
      </w:pPr>
      <w:r w:rsidRPr="000B7FCA">
        <w:rPr>
          <w:rFonts w:ascii="Arial" w:eastAsia="Times New Roman" w:hAnsi="Arial" w:cs="Arial"/>
          <w:color w:val="000000"/>
          <w:lang w:val="es-ES" w:eastAsia="es-ES"/>
        </w:rPr>
        <w:t xml:space="preserve">En el evento que la certificación sea expedida por personas de derecho privado, el proponente deberá anexar a la misma: Copia del contrato o su documento equivalente, en donde se puedan verificar su objeto, plazo, valor y cumplimiento </w:t>
      </w:r>
      <w:proofErr w:type="gramStart"/>
      <w:r w:rsidRPr="000B7FCA">
        <w:rPr>
          <w:rFonts w:ascii="Arial" w:eastAsia="Times New Roman" w:hAnsi="Arial" w:cs="Arial"/>
          <w:color w:val="000000"/>
          <w:lang w:val="es-ES" w:eastAsia="es-ES"/>
        </w:rPr>
        <w:t>del mismo</w:t>
      </w:r>
      <w:proofErr w:type="gramEnd"/>
      <w:r w:rsidRPr="000B7FCA">
        <w:rPr>
          <w:rFonts w:ascii="Arial" w:eastAsia="Times New Roman" w:hAnsi="Arial" w:cs="Arial"/>
          <w:color w:val="000000"/>
          <w:lang w:val="es-ES" w:eastAsia="es-ES"/>
        </w:rPr>
        <w:t>.</w:t>
      </w:r>
    </w:p>
    <w:p w14:paraId="0B0EA934" w14:textId="77777777" w:rsidR="000B7FCA" w:rsidRPr="000B7FCA" w:rsidRDefault="000B7FCA" w:rsidP="000B7FCA">
      <w:pPr>
        <w:autoSpaceDE w:val="0"/>
        <w:autoSpaceDN w:val="0"/>
        <w:adjustRightInd w:val="0"/>
        <w:spacing w:after="0" w:line="276" w:lineRule="auto"/>
        <w:jc w:val="both"/>
        <w:rPr>
          <w:rFonts w:ascii="Arial" w:eastAsia="Times New Roman" w:hAnsi="Arial" w:cs="Arial"/>
          <w:color w:val="000000"/>
          <w:lang w:val="es-ES" w:eastAsia="es-ES"/>
        </w:rPr>
      </w:pPr>
    </w:p>
    <w:p w14:paraId="4C7DDE92" w14:textId="77777777" w:rsidR="000B7FCA" w:rsidRPr="000B7FCA" w:rsidRDefault="000B7FCA" w:rsidP="000B7FCA">
      <w:pPr>
        <w:autoSpaceDE w:val="0"/>
        <w:autoSpaceDN w:val="0"/>
        <w:adjustRightInd w:val="0"/>
        <w:spacing w:after="0" w:line="276" w:lineRule="auto"/>
        <w:jc w:val="both"/>
        <w:rPr>
          <w:rFonts w:ascii="Arial" w:eastAsia="Times New Roman" w:hAnsi="Arial" w:cs="Arial"/>
          <w:color w:val="000000"/>
          <w:lang w:val="es-ES" w:eastAsia="es-ES"/>
        </w:rPr>
      </w:pPr>
      <w:r w:rsidRPr="000B7FCA">
        <w:rPr>
          <w:rFonts w:ascii="Arial" w:eastAsia="Times New Roman" w:hAnsi="Arial" w:cs="Arial"/>
          <w:color w:val="000000"/>
          <w:lang w:val="es-ES" w:eastAsia="es-ES"/>
        </w:rPr>
        <w:t>En caso de Consorcio o Unión Temporal, este documento debe ser, presentado por todos sus integrantes.</w:t>
      </w:r>
    </w:p>
    <w:p w14:paraId="13D0671A" w14:textId="77777777" w:rsidR="000B7FCA" w:rsidRPr="000B7FCA" w:rsidRDefault="000B7FCA" w:rsidP="000B7FCA">
      <w:pPr>
        <w:autoSpaceDE w:val="0"/>
        <w:autoSpaceDN w:val="0"/>
        <w:adjustRightInd w:val="0"/>
        <w:spacing w:after="0" w:line="276" w:lineRule="auto"/>
        <w:jc w:val="both"/>
        <w:rPr>
          <w:rFonts w:ascii="Arial" w:eastAsia="Times New Roman" w:hAnsi="Arial" w:cs="Arial"/>
          <w:color w:val="000000"/>
          <w:lang w:val="es-ES" w:eastAsia="es-ES"/>
        </w:rPr>
      </w:pPr>
    </w:p>
    <w:p w14:paraId="3D0FFEAD" w14:textId="77777777" w:rsidR="000B7FCA" w:rsidRPr="000B7FCA" w:rsidRDefault="000B7FCA" w:rsidP="000B7FCA">
      <w:pPr>
        <w:autoSpaceDE w:val="0"/>
        <w:autoSpaceDN w:val="0"/>
        <w:adjustRightInd w:val="0"/>
        <w:spacing w:after="0" w:line="276" w:lineRule="auto"/>
        <w:jc w:val="both"/>
        <w:rPr>
          <w:rFonts w:ascii="Arial" w:eastAsia="Times New Roman" w:hAnsi="Arial" w:cs="Arial"/>
          <w:color w:val="000000"/>
          <w:lang w:val="es-ES" w:eastAsia="es-ES"/>
        </w:rPr>
      </w:pPr>
      <w:r w:rsidRPr="000B7FCA">
        <w:rPr>
          <w:rFonts w:ascii="Arial" w:eastAsia="Times New Roman" w:hAnsi="Arial" w:cs="Arial"/>
          <w:color w:val="000000"/>
          <w:lang w:val="es-ES" w:eastAsia="es-ES"/>
        </w:rPr>
        <w:t>De presentar más de tres (3) certificaciones, sólo serán tenidas en cuenta las tres (3) primeras presentadas.</w:t>
      </w:r>
    </w:p>
    <w:p w14:paraId="29AA0F76" w14:textId="77777777" w:rsidR="000B7FCA" w:rsidRPr="000B7FCA" w:rsidRDefault="000B7FCA" w:rsidP="000B7FCA">
      <w:pPr>
        <w:spacing w:after="0" w:line="276" w:lineRule="auto"/>
        <w:jc w:val="both"/>
        <w:rPr>
          <w:rFonts w:ascii="Arial" w:eastAsia="Times New Roman" w:hAnsi="Arial" w:cs="Arial"/>
          <w:bCs/>
          <w:color w:val="000000"/>
          <w:lang w:val="es-ES_tradnl" w:eastAsia="es-ES"/>
        </w:rPr>
      </w:pPr>
    </w:p>
    <w:p w14:paraId="7C1FE8D2" w14:textId="77777777" w:rsidR="000B7FCA" w:rsidRPr="000B7FCA" w:rsidRDefault="000B7FCA" w:rsidP="000B7FCA">
      <w:pPr>
        <w:spacing w:after="0" w:line="276" w:lineRule="auto"/>
        <w:jc w:val="both"/>
        <w:rPr>
          <w:rFonts w:ascii="Arial" w:eastAsia="Times New Roman" w:hAnsi="Arial" w:cs="Arial"/>
          <w:color w:val="000000"/>
          <w:lang w:val="es-ES" w:eastAsia="es-ES"/>
        </w:rPr>
      </w:pPr>
      <w:r w:rsidRPr="000B7FCA">
        <w:rPr>
          <w:rFonts w:ascii="Arial" w:eastAsia="Times New Roman" w:hAnsi="Arial" w:cs="Arial"/>
          <w:color w:val="000000"/>
          <w:lang w:val="es-ES" w:eastAsia="es-ES"/>
        </w:rPr>
        <w:t xml:space="preserve">En caso de requerirse aclaraciones sobre los datos contenidos en las certificaciones o títulos correspondientes, la </w:t>
      </w:r>
      <w:r w:rsidRPr="000B7FCA">
        <w:rPr>
          <w:rFonts w:ascii="Arial" w:eastAsia="Times New Roman" w:hAnsi="Arial" w:cs="Arial"/>
          <w:lang w:val="es-ES" w:eastAsia="es-ES"/>
        </w:rPr>
        <w:t xml:space="preserve">UNIDAD ADMINISTRATIVA ESPECIAL DE AERONÁUTICA </w:t>
      </w:r>
      <w:r w:rsidRPr="000B7FCA">
        <w:rPr>
          <w:rFonts w:ascii="Arial" w:eastAsia="Times New Roman" w:hAnsi="Arial" w:cs="Arial"/>
          <w:lang w:val="es-ES" w:eastAsia="es-ES"/>
        </w:rPr>
        <w:lastRenderedPageBreak/>
        <w:t>CIVIL</w:t>
      </w:r>
      <w:r w:rsidRPr="000B7FCA">
        <w:rPr>
          <w:rFonts w:ascii="Arial" w:eastAsia="Times New Roman" w:hAnsi="Arial" w:cs="Arial"/>
          <w:color w:val="000000"/>
          <w:lang w:val="es-ES" w:eastAsia="es-ES"/>
        </w:rPr>
        <w:t xml:space="preserve"> podrá solicitarlas al proponente por escrito, quien contará con el término establecido por el área evaluadora para suministrarlas, so pena de incurrir en causal de rechazo. </w:t>
      </w:r>
    </w:p>
    <w:p w14:paraId="6F33C103" w14:textId="77777777" w:rsidR="000B7FCA" w:rsidRPr="000B7FCA" w:rsidRDefault="000B7FCA" w:rsidP="000B7FCA">
      <w:pPr>
        <w:autoSpaceDE w:val="0"/>
        <w:autoSpaceDN w:val="0"/>
        <w:adjustRightInd w:val="0"/>
        <w:spacing w:after="0" w:line="276" w:lineRule="auto"/>
        <w:jc w:val="both"/>
        <w:rPr>
          <w:rFonts w:ascii="Arial" w:eastAsia="Times New Roman" w:hAnsi="Arial" w:cs="Arial"/>
          <w:color w:val="000000"/>
          <w:lang w:val="es-ES" w:eastAsia="es-ES"/>
        </w:rPr>
      </w:pPr>
    </w:p>
    <w:p w14:paraId="44793CB0" w14:textId="578CA350" w:rsidR="00BB542C" w:rsidRPr="00D02798" w:rsidRDefault="00BB542C" w:rsidP="00BB542C">
      <w:pPr>
        <w:autoSpaceDE w:val="0"/>
        <w:autoSpaceDN w:val="0"/>
        <w:adjustRightInd w:val="0"/>
        <w:spacing w:after="0" w:line="240" w:lineRule="auto"/>
        <w:jc w:val="both"/>
        <w:rPr>
          <w:rFonts w:ascii="Arial" w:eastAsia="Times New Roman" w:hAnsi="Arial" w:cs="Arial"/>
          <w:sz w:val="20"/>
          <w:szCs w:val="20"/>
          <w:lang w:val="es-ES" w:eastAsia="es-CO"/>
        </w:rPr>
      </w:pPr>
      <w:r w:rsidRPr="00D02798">
        <w:rPr>
          <w:rFonts w:ascii="Arial" w:eastAsia="Times New Roman" w:hAnsi="Arial" w:cs="Arial"/>
          <w:bCs/>
          <w:sz w:val="20"/>
          <w:szCs w:val="20"/>
          <w:lang w:val="es-ES" w:eastAsia="es-ES"/>
        </w:rPr>
        <w:tab/>
      </w:r>
    </w:p>
    <w:p w14:paraId="7A19F3CA" w14:textId="77777777" w:rsidR="00BB542C" w:rsidRPr="00D02798" w:rsidRDefault="00BB542C" w:rsidP="00BB542C">
      <w:pPr>
        <w:tabs>
          <w:tab w:val="left" w:pos="0"/>
        </w:tabs>
        <w:suppressAutoHyphens/>
        <w:spacing w:after="0" w:line="240" w:lineRule="auto"/>
        <w:jc w:val="both"/>
        <w:rPr>
          <w:rFonts w:ascii="Arial" w:eastAsia="Times New Roman" w:hAnsi="Arial" w:cs="Arial"/>
          <w:i/>
          <w:color w:val="FF0000"/>
          <w:spacing w:val="-3"/>
          <w:sz w:val="20"/>
          <w:szCs w:val="20"/>
          <w:lang w:val="es-ES_tradnl" w:eastAsia="es-ES"/>
        </w:rPr>
      </w:pPr>
    </w:p>
    <w:p w14:paraId="50AA9401" w14:textId="77777777" w:rsidR="00BB542C" w:rsidRPr="00D02798" w:rsidRDefault="00BB542C" w:rsidP="00BB542C">
      <w:pPr>
        <w:widowControl w:val="0"/>
        <w:overflowPunct w:val="0"/>
        <w:autoSpaceDE w:val="0"/>
        <w:autoSpaceDN w:val="0"/>
        <w:adjustRightInd w:val="0"/>
        <w:spacing w:after="0" w:line="240" w:lineRule="auto"/>
        <w:contextualSpacing/>
        <w:jc w:val="both"/>
        <w:textAlignment w:val="baseline"/>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Notas Generales:</w:t>
      </w:r>
    </w:p>
    <w:p w14:paraId="3AFCBB83" w14:textId="77777777" w:rsidR="00BB542C" w:rsidRPr="00D02798" w:rsidRDefault="00BB542C" w:rsidP="00BB542C">
      <w:pPr>
        <w:widowControl w:val="0"/>
        <w:overflowPunct w:val="0"/>
        <w:autoSpaceDE w:val="0"/>
        <w:autoSpaceDN w:val="0"/>
        <w:adjustRightInd w:val="0"/>
        <w:spacing w:after="0" w:line="240" w:lineRule="auto"/>
        <w:contextualSpacing/>
        <w:jc w:val="both"/>
        <w:textAlignment w:val="baseline"/>
        <w:rPr>
          <w:rFonts w:ascii="Arial" w:eastAsia="Times New Roman" w:hAnsi="Arial" w:cs="Arial"/>
          <w:i/>
          <w:color w:val="000000"/>
          <w:sz w:val="20"/>
          <w:szCs w:val="20"/>
          <w:lang w:val="es-ES" w:eastAsia="es-ES"/>
        </w:rPr>
      </w:pPr>
    </w:p>
    <w:p w14:paraId="0CB25F91" w14:textId="77777777" w:rsidR="00BB542C" w:rsidRPr="00D02798" w:rsidRDefault="00BB542C" w:rsidP="00BB542C">
      <w:pPr>
        <w:widowControl w:val="0"/>
        <w:numPr>
          <w:ilvl w:val="0"/>
          <w:numId w:val="6"/>
        </w:numPr>
        <w:overflowPunct w:val="0"/>
        <w:autoSpaceDE w:val="0"/>
        <w:autoSpaceDN w:val="0"/>
        <w:adjustRightInd w:val="0"/>
        <w:spacing w:after="0" w:line="240" w:lineRule="auto"/>
        <w:ind w:left="360"/>
        <w:contextualSpacing/>
        <w:jc w:val="both"/>
        <w:textAlignment w:val="baseline"/>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Los contratos presentados para acreditar la experiencia deberán estar ejecutados y terminados para la fecha de cierre del presente proceso de Selección.</w:t>
      </w:r>
    </w:p>
    <w:p w14:paraId="32090263" w14:textId="77777777" w:rsidR="00BB542C" w:rsidRPr="00D02798" w:rsidRDefault="00BB542C" w:rsidP="00BB542C">
      <w:pPr>
        <w:widowControl w:val="0"/>
        <w:numPr>
          <w:ilvl w:val="0"/>
          <w:numId w:val="6"/>
        </w:numPr>
        <w:overflowPunct w:val="0"/>
        <w:autoSpaceDE w:val="0"/>
        <w:autoSpaceDN w:val="0"/>
        <w:adjustRightInd w:val="0"/>
        <w:spacing w:after="0" w:line="240" w:lineRule="auto"/>
        <w:ind w:left="360"/>
        <w:contextualSpacing/>
        <w:jc w:val="both"/>
        <w:textAlignment w:val="baseline"/>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En los casos en que el contrato o los contratos hayan sido celebrados en consorcio, unión temporal o bajo cualquier otra forma de participación conjunta, será tenida en cuenta la experiencia específica y el valor de acuerdo al porcentaje de participación.</w:t>
      </w:r>
    </w:p>
    <w:p w14:paraId="1EAD5919" w14:textId="77777777" w:rsidR="00BB542C" w:rsidRPr="00D02798" w:rsidRDefault="00BB542C" w:rsidP="00BB542C">
      <w:pPr>
        <w:widowControl w:val="0"/>
        <w:numPr>
          <w:ilvl w:val="0"/>
          <w:numId w:val="6"/>
        </w:numPr>
        <w:overflowPunct w:val="0"/>
        <w:autoSpaceDE w:val="0"/>
        <w:autoSpaceDN w:val="0"/>
        <w:adjustRightInd w:val="0"/>
        <w:spacing w:after="0" w:line="240" w:lineRule="auto"/>
        <w:ind w:left="360"/>
        <w:contextualSpacing/>
        <w:jc w:val="both"/>
        <w:textAlignment w:val="baseline"/>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No será considerada la experiencia adquirida en calidad de subcontratista, cuando quiera que el contrato principal haya sido celebrado con una entidad pública.</w:t>
      </w:r>
    </w:p>
    <w:p w14:paraId="7B3FD258" w14:textId="77777777" w:rsidR="00BB542C" w:rsidRPr="00D02798" w:rsidRDefault="00BB542C" w:rsidP="00BB542C">
      <w:pPr>
        <w:widowControl w:val="0"/>
        <w:numPr>
          <w:ilvl w:val="0"/>
          <w:numId w:val="6"/>
        </w:numPr>
        <w:overflowPunct w:val="0"/>
        <w:autoSpaceDE w:val="0"/>
        <w:autoSpaceDN w:val="0"/>
        <w:adjustRightInd w:val="0"/>
        <w:spacing w:after="0" w:line="240" w:lineRule="auto"/>
        <w:ind w:left="360"/>
        <w:contextualSpacing/>
        <w:jc w:val="both"/>
        <w:textAlignment w:val="baseline"/>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En caso de la acreditación de experiencia a través de contratos ejecutados en el extranjero, la misma solo será válida para efectos del proceso cuando se haya suscrito y ejecutado única y exclusivamente con Entidades Estatales o Empresas privadas del país.</w:t>
      </w:r>
    </w:p>
    <w:p w14:paraId="5A7577FF" w14:textId="77777777" w:rsidR="00BB542C" w:rsidRPr="00D02798" w:rsidRDefault="00BB542C" w:rsidP="00BB542C">
      <w:pPr>
        <w:widowControl w:val="0"/>
        <w:numPr>
          <w:ilvl w:val="0"/>
          <w:numId w:val="6"/>
        </w:numPr>
        <w:overflowPunct w:val="0"/>
        <w:autoSpaceDE w:val="0"/>
        <w:autoSpaceDN w:val="0"/>
        <w:adjustRightInd w:val="0"/>
        <w:spacing w:after="0" w:line="240" w:lineRule="auto"/>
        <w:ind w:left="360"/>
        <w:contextualSpacing/>
        <w:jc w:val="both"/>
        <w:textAlignment w:val="baseline"/>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 xml:space="preserve">Las certificaciones que no contengan la información requerida no serán tenidas en cuenta. </w:t>
      </w:r>
    </w:p>
    <w:p w14:paraId="67895F8E" w14:textId="77777777" w:rsidR="00BB542C" w:rsidRPr="00D02798" w:rsidRDefault="00BB542C" w:rsidP="00BB542C">
      <w:pPr>
        <w:widowControl w:val="0"/>
        <w:numPr>
          <w:ilvl w:val="0"/>
          <w:numId w:val="6"/>
        </w:numPr>
        <w:overflowPunct w:val="0"/>
        <w:autoSpaceDE w:val="0"/>
        <w:autoSpaceDN w:val="0"/>
        <w:adjustRightInd w:val="0"/>
        <w:spacing w:after="0" w:line="240" w:lineRule="auto"/>
        <w:ind w:left="360"/>
        <w:contextualSpacing/>
        <w:jc w:val="both"/>
        <w:textAlignment w:val="baseline"/>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Para acreditar experiencia con la Aeronáutica Civil, únicamente se requiere indicar el número y fecha del contrato, así como la fecha de suscripción del acta de recibo final y/o liquidación del mismo.</w:t>
      </w:r>
    </w:p>
    <w:p w14:paraId="1C23B656" w14:textId="77777777" w:rsidR="00BB542C" w:rsidRPr="00D02798" w:rsidRDefault="00BB542C" w:rsidP="00BB542C">
      <w:pPr>
        <w:widowControl w:val="0"/>
        <w:overflowPunct w:val="0"/>
        <w:autoSpaceDE w:val="0"/>
        <w:autoSpaceDN w:val="0"/>
        <w:adjustRightInd w:val="0"/>
        <w:spacing w:after="0" w:line="240" w:lineRule="auto"/>
        <w:ind w:left="720"/>
        <w:contextualSpacing/>
        <w:rPr>
          <w:rFonts w:ascii="Arial" w:eastAsia="Times New Roman" w:hAnsi="Arial" w:cs="Arial"/>
          <w:b/>
          <w:color w:val="000000"/>
          <w:sz w:val="20"/>
          <w:szCs w:val="20"/>
          <w:lang w:val="es-ES" w:eastAsia="es-ES"/>
        </w:rPr>
      </w:pPr>
    </w:p>
    <w:p w14:paraId="2116BC5D" w14:textId="77777777" w:rsidR="00BB542C" w:rsidRPr="00D02798" w:rsidRDefault="00BB542C" w:rsidP="00BB542C">
      <w:pPr>
        <w:widowControl w:val="0"/>
        <w:numPr>
          <w:ilvl w:val="1"/>
          <w:numId w:val="11"/>
        </w:numPr>
        <w:autoSpaceDE w:val="0"/>
        <w:autoSpaceDN w:val="0"/>
        <w:adjustRightInd w:val="0"/>
        <w:spacing w:after="0" w:line="240" w:lineRule="auto"/>
        <w:jc w:val="both"/>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 xml:space="preserve">CONDICIONES TÉCNICAS EXIGIDAS AL PROPONENTE </w:t>
      </w:r>
    </w:p>
    <w:p w14:paraId="0044FB54" w14:textId="77777777" w:rsidR="00BB542C" w:rsidRPr="00D02798" w:rsidRDefault="00BB542C" w:rsidP="00BB542C">
      <w:pPr>
        <w:widowControl w:val="0"/>
        <w:overflowPunct w:val="0"/>
        <w:autoSpaceDE w:val="0"/>
        <w:autoSpaceDN w:val="0"/>
        <w:adjustRightInd w:val="0"/>
        <w:spacing w:after="0" w:line="240" w:lineRule="auto"/>
        <w:ind w:left="720"/>
        <w:contextualSpacing/>
        <w:rPr>
          <w:rFonts w:ascii="Arial" w:eastAsia="Times New Roman" w:hAnsi="Arial" w:cs="Arial"/>
          <w:b/>
          <w:color w:val="000000"/>
          <w:sz w:val="20"/>
          <w:szCs w:val="20"/>
          <w:lang w:val="es-ES" w:eastAsia="es-ES"/>
        </w:rPr>
      </w:pPr>
    </w:p>
    <w:p w14:paraId="716A7A30" w14:textId="0A036952" w:rsidR="00BB542C" w:rsidRPr="00D02798" w:rsidRDefault="00BB542C" w:rsidP="00BB542C">
      <w:pPr>
        <w:spacing w:after="0" w:line="240" w:lineRule="auto"/>
        <w:jc w:val="both"/>
        <w:rPr>
          <w:rFonts w:ascii="Arial" w:eastAsia="Times New Roman" w:hAnsi="Arial" w:cs="Arial"/>
          <w:b/>
          <w:sz w:val="20"/>
          <w:szCs w:val="20"/>
          <w:lang w:val="es-ES" w:eastAsia="es-ES"/>
        </w:rPr>
      </w:pPr>
      <w:r w:rsidRPr="00D02798">
        <w:rPr>
          <w:rFonts w:ascii="Arial" w:eastAsia="Times New Roman" w:hAnsi="Arial" w:cs="Arial"/>
          <w:bCs/>
          <w:sz w:val="20"/>
          <w:szCs w:val="20"/>
          <w:lang w:val="es-ES" w:eastAsia="es-ES"/>
        </w:rPr>
        <w:t>Las especificaciones técnicas del proceso se consignan en el FORMATO 8  ESPECIFICACIONES TÉCNICAS. Para evaluar su cumplimiento, el proponente deberá manifestar que conoce y acepta las Especificaciones Técnicas contenidas en el Anexo No. 2.</w:t>
      </w:r>
    </w:p>
    <w:p w14:paraId="1CDE77E1" w14:textId="77777777" w:rsidR="00BB542C" w:rsidRPr="00D02798" w:rsidRDefault="00BB542C" w:rsidP="00BB542C">
      <w:pPr>
        <w:widowControl w:val="0"/>
        <w:overflowPunct w:val="0"/>
        <w:autoSpaceDE w:val="0"/>
        <w:autoSpaceDN w:val="0"/>
        <w:adjustRightInd w:val="0"/>
        <w:spacing w:after="0" w:line="240" w:lineRule="auto"/>
        <w:contextualSpacing/>
        <w:jc w:val="both"/>
        <w:rPr>
          <w:rFonts w:ascii="Arial" w:eastAsia="Times New Roman" w:hAnsi="Arial" w:cs="Arial"/>
          <w:b/>
          <w:color w:val="000000"/>
          <w:sz w:val="20"/>
          <w:szCs w:val="20"/>
          <w:lang w:val="es-ES" w:eastAsia="es-ES"/>
        </w:rPr>
      </w:pPr>
    </w:p>
    <w:p w14:paraId="1DA9BEF1" w14:textId="77777777" w:rsidR="00BB542C" w:rsidRPr="00D02798" w:rsidRDefault="00BB542C" w:rsidP="00BB542C">
      <w:pPr>
        <w:widowControl w:val="0"/>
        <w:numPr>
          <w:ilvl w:val="0"/>
          <w:numId w:val="9"/>
        </w:numPr>
        <w:autoSpaceDE w:val="0"/>
        <w:autoSpaceDN w:val="0"/>
        <w:adjustRightInd w:val="0"/>
        <w:spacing w:after="0" w:line="240" w:lineRule="auto"/>
        <w:ind w:left="426"/>
        <w:jc w:val="both"/>
        <w:rPr>
          <w:rFonts w:ascii="Arial" w:eastAsia="Times New Roman" w:hAnsi="Arial" w:cs="Arial"/>
          <w:b/>
          <w:color w:val="000000"/>
          <w:sz w:val="20"/>
          <w:szCs w:val="20"/>
          <w:lang w:val="es-ES_tradnl" w:eastAsia="es-ES"/>
        </w:rPr>
      </w:pPr>
      <w:r w:rsidRPr="00D02798">
        <w:rPr>
          <w:rFonts w:ascii="Arial" w:eastAsia="Times New Roman" w:hAnsi="Arial" w:cs="Arial"/>
          <w:b/>
          <w:color w:val="000000"/>
          <w:sz w:val="20"/>
          <w:szCs w:val="20"/>
          <w:lang w:val="es-ES_tradnl" w:eastAsia="es-ES"/>
        </w:rPr>
        <w:t>DE LA PRESENTACIÓN Y ENTREGA DE LAS PROPUESTAS</w:t>
      </w:r>
    </w:p>
    <w:p w14:paraId="140EF2FA" w14:textId="77777777" w:rsidR="00BB542C" w:rsidRPr="00D02798" w:rsidRDefault="00BB542C" w:rsidP="00BB542C">
      <w:pPr>
        <w:widowControl w:val="0"/>
        <w:overflowPunct w:val="0"/>
        <w:autoSpaceDE w:val="0"/>
        <w:autoSpaceDN w:val="0"/>
        <w:adjustRightInd w:val="0"/>
        <w:spacing w:after="0" w:line="240" w:lineRule="auto"/>
        <w:ind w:right="-142"/>
        <w:jc w:val="both"/>
        <w:rPr>
          <w:rFonts w:ascii="Arial" w:eastAsia="Times New Roman" w:hAnsi="Arial" w:cs="Arial"/>
          <w:color w:val="000000"/>
          <w:sz w:val="20"/>
          <w:szCs w:val="20"/>
          <w:lang w:val="es-ES_tradnl" w:eastAsia="es-ES"/>
        </w:rPr>
      </w:pPr>
      <w:bookmarkStart w:id="1" w:name="_Hlk513128737"/>
    </w:p>
    <w:p w14:paraId="1C8C28FB" w14:textId="77777777" w:rsidR="00BB542C" w:rsidRPr="00D02798" w:rsidRDefault="00BB542C" w:rsidP="00BB542C">
      <w:pPr>
        <w:tabs>
          <w:tab w:val="left" w:pos="-720"/>
        </w:tabs>
        <w:spacing w:after="0" w:line="240" w:lineRule="auto"/>
        <w:ind w:right="-142"/>
        <w:jc w:val="both"/>
        <w:rPr>
          <w:rFonts w:ascii="Arial" w:eastAsia="Times New Roman" w:hAnsi="Arial" w:cs="Arial"/>
          <w:b/>
          <w:color w:val="000000"/>
          <w:spacing w:val="-3"/>
          <w:sz w:val="20"/>
          <w:szCs w:val="20"/>
          <w:lang w:val="es-ES" w:eastAsia="es-ES"/>
        </w:rPr>
      </w:pPr>
      <w:r w:rsidRPr="00D02798">
        <w:rPr>
          <w:rFonts w:ascii="Arial" w:eastAsia="Times New Roman" w:hAnsi="Arial" w:cs="Arial"/>
          <w:color w:val="000000"/>
          <w:spacing w:val="-3"/>
          <w:sz w:val="20"/>
          <w:szCs w:val="20"/>
          <w:lang w:val="es-ES" w:eastAsia="es-ES"/>
        </w:rPr>
        <w:t xml:space="preserve">Las propuestas se presentarán a través de la plataforma del SECOP II, </w:t>
      </w:r>
      <w:r w:rsidRPr="00D02798">
        <w:rPr>
          <w:rFonts w:ascii="Arial" w:eastAsia="Times New Roman" w:hAnsi="Arial" w:cs="Arial"/>
          <w:b/>
          <w:color w:val="000000"/>
          <w:spacing w:val="-3"/>
          <w:sz w:val="20"/>
          <w:szCs w:val="20"/>
          <w:lang w:val="es-ES" w:eastAsia="es-ES"/>
        </w:rPr>
        <w:t>antes de la hora establecida para el cierre.</w:t>
      </w:r>
    </w:p>
    <w:p w14:paraId="480CD596"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p>
    <w:p w14:paraId="2F6AC25F"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r w:rsidRPr="00D02798">
        <w:rPr>
          <w:rFonts w:ascii="Arial" w:eastAsia="Times New Roman" w:hAnsi="Arial" w:cs="Arial"/>
          <w:color w:val="000000"/>
          <w:spacing w:val="-3"/>
          <w:sz w:val="20"/>
          <w:szCs w:val="20"/>
          <w:lang w:val="es-ES" w:eastAsia="es-ES"/>
        </w:rPr>
        <w:t>En caso de presentarse como Consorcio, Unión Temporal o cualquier otra forma de asociación permitida por la ley, deberá registrarse como tal, con anterioridad en la plataforma del SECOP II.</w:t>
      </w:r>
    </w:p>
    <w:p w14:paraId="2DAF790D"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p>
    <w:p w14:paraId="3FC3A696"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r w:rsidRPr="00D02798">
        <w:rPr>
          <w:rFonts w:ascii="Arial" w:eastAsia="Times New Roman" w:hAnsi="Arial" w:cs="Arial"/>
          <w:color w:val="000000"/>
          <w:spacing w:val="-3"/>
          <w:sz w:val="20"/>
          <w:szCs w:val="20"/>
          <w:lang w:val="es-ES" w:eastAsia="es-ES"/>
        </w:rPr>
        <w:t>La Agencia para la Contratación Pública Colombia Compra Eficiente creada mediante Decreto Ley 4170 de noviembre 3 de 2011, ha dispuesto en su portal web (</w:t>
      </w:r>
      <w:hyperlink r:id="rId8" w:history="1">
        <w:r w:rsidRPr="00D02798">
          <w:rPr>
            <w:rFonts w:ascii="Arial" w:eastAsia="Times New Roman" w:hAnsi="Arial" w:cs="Arial"/>
            <w:color w:val="0000FF"/>
            <w:spacing w:val="-3"/>
            <w:sz w:val="20"/>
            <w:szCs w:val="20"/>
            <w:u w:val="single"/>
            <w:lang w:val="es-ES" w:eastAsia="es-ES"/>
          </w:rPr>
          <w:t>www.colombiacompra.gov.co</w:t>
        </w:r>
      </w:hyperlink>
      <w:r w:rsidRPr="00D02798">
        <w:rPr>
          <w:rFonts w:ascii="Arial" w:eastAsia="Times New Roman" w:hAnsi="Arial" w:cs="Arial"/>
          <w:color w:val="000000"/>
          <w:spacing w:val="-3"/>
          <w:sz w:val="20"/>
          <w:szCs w:val="20"/>
          <w:lang w:val="es-ES" w:eastAsia="es-ES"/>
        </w:rPr>
        <w:t>), guías, manuales, formatos, videos y material de apoyo para las entidades compradoras y proveedores, con el fin de facilitar el uso y participación en los procesos de contratación a través de la plataforma SECOP II.</w:t>
      </w:r>
    </w:p>
    <w:p w14:paraId="4FDAB18A"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p>
    <w:p w14:paraId="13D9EE4D"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r w:rsidRPr="00D02798">
        <w:rPr>
          <w:rFonts w:ascii="Arial" w:eastAsia="Times New Roman" w:hAnsi="Arial" w:cs="Arial"/>
          <w:color w:val="000000"/>
          <w:spacing w:val="-3"/>
          <w:sz w:val="20"/>
          <w:szCs w:val="20"/>
          <w:lang w:val="es-ES" w:eastAsia="es-ES"/>
        </w:rPr>
        <w:t xml:space="preserve">De allí que se recomienda a los interesados y eventuales proponentes consultar dicha información en el siguiente link: </w:t>
      </w:r>
      <w:hyperlink r:id="rId9" w:history="1">
        <w:r w:rsidRPr="00D02798">
          <w:rPr>
            <w:rFonts w:ascii="Arial" w:eastAsia="Times New Roman" w:hAnsi="Arial" w:cs="Arial"/>
            <w:color w:val="0000FF"/>
            <w:spacing w:val="-3"/>
            <w:sz w:val="20"/>
            <w:szCs w:val="20"/>
            <w:u w:val="single"/>
            <w:lang w:val="es-ES" w:eastAsia="es-ES"/>
          </w:rPr>
          <w:t>https://www.colombiacompra.gov.co/secop/que-es-el-secop-ii/manuales-y-guias-de-uso-del-secop-ii</w:t>
        </w:r>
      </w:hyperlink>
      <w:r w:rsidRPr="00D02798">
        <w:rPr>
          <w:rFonts w:ascii="Arial" w:eastAsia="Times New Roman" w:hAnsi="Arial" w:cs="Arial"/>
          <w:color w:val="000000"/>
          <w:spacing w:val="-3"/>
          <w:sz w:val="20"/>
          <w:szCs w:val="20"/>
          <w:lang w:val="es-ES" w:eastAsia="es-ES"/>
        </w:rPr>
        <w:t xml:space="preserve">, en donde encontraran, entre otros: </w:t>
      </w:r>
    </w:p>
    <w:p w14:paraId="2A97BA6B"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p>
    <w:p w14:paraId="19D7686D"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r w:rsidRPr="00D02798">
        <w:rPr>
          <w:rFonts w:ascii="Arial" w:eastAsia="Times New Roman" w:hAnsi="Arial" w:cs="Arial"/>
          <w:color w:val="000000"/>
          <w:spacing w:val="-3"/>
          <w:sz w:val="20"/>
          <w:szCs w:val="20"/>
          <w:lang w:val="es-ES" w:eastAsia="es-ES"/>
        </w:rPr>
        <w:t xml:space="preserve">Guía para realizar el registro en el SECOP II. </w:t>
      </w:r>
    </w:p>
    <w:p w14:paraId="77CDD0FF"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r w:rsidRPr="00D02798">
        <w:rPr>
          <w:rFonts w:ascii="Arial" w:eastAsia="Times New Roman" w:hAnsi="Arial" w:cs="Arial"/>
          <w:color w:val="000000"/>
          <w:spacing w:val="-3"/>
          <w:sz w:val="20"/>
          <w:szCs w:val="20"/>
          <w:lang w:val="es-ES" w:eastAsia="es-ES"/>
        </w:rPr>
        <w:t xml:space="preserve">Pasos para registrarse en el SECOP II. </w:t>
      </w:r>
    </w:p>
    <w:p w14:paraId="2DD7B7B4"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r w:rsidRPr="00D02798">
        <w:rPr>
          <w:rFonts w:ascii="Arial" w:eastAsia="Times New Roman" w:hAnsi="Arial" w:cs="Arial"/>
          <w:color w:val="000000"/>
          <w:spacing w:val="-3"/>
          <w:sz w:val="20"/>
          <w:szCs w:val="20"/>
          <w:lang w:val="es-ES" w:eastAsia="es-ES"/>
        </w:rPr>
        <w:lastRenderedPageBreak/>
        <w:t xml:space="preserve">Guía rápida para configurar la cuenta del proveedor en el SECOP II. </w:t>
      </w:r>
    </w:p>
    <w:p w14:paraId="47AF51FA"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r w:rsidRPr="00D02798">
        <w:rPr>
          <w:rFonts w:ascii="Arial" w:eastAsia="Times New Roman" w:hAnsi="Arial" w:cs="Arial"/>
          <w:color w:val="000000"/>
          <w:spacing w:val="-3"/>
          <w:sz w:val="20"/>
          <w:szCs w:val="20"/>
          <w:lang w:val="es-ES" w:eastAsia="es-ES"/>
        </w:rPr>
        <w:t xml:space="preserve">Guía de creación de proponente plural en el SECOP II. </w:t>
      </w:r>
    </w:p>
    <w:p w14:paraId="2BE8B8A4"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r w:rsidRPr="00D02798">
        <w:rPr>
          <w:rFonts w:ascii="Arial" w:eastAsia="Times New Roman" w:hAnsi="Arial" w:cs="Arial"/>
          <w:color w:val="000000"/>
          <w:spacing w:val="-3"/>
          <w:sz w:val="20"/>
          <w:szCs w:val="20"/>
          <w:lang w:val="es-ES" w:eastAsia="es-ES"/>
        </w:rPr>
        <w:t xml:space="preserve">Guía para presentar observaciones en el SECOP II. </w:t>
      </w:r>
    </w:p>
    <w:p w14:paraId="1A0036BC"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r w:rsidRPr="00D02798">
        <w:rPr>
          <w:rFonts w:ascii="Arial" w:eastAsia="Times New Roman" w:hAnsi="Arial" w:cs="Arial"/>
          <w:color w:val="000000"/>
          <w:spacing w:val="-3"/>
          <w:sz w:val="20"/>
          <w:szCs w:val="20"/>
          <w:lang w:val="es-ES" w:eastAsia="es-ES"/>
        </w:rPr>
        <w:t xml:space="preserve">Guía para manifestar interés a través del SECOP II. (Procesos de Selección abreviada de menor cuantía). </w:t>
      </w:r>
    </w:p>
    <w:p w14:paraId="154084E5"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r w:rsidRPr="00D02798">
        <w:rPr>
          <w:rFonts w:ascii="Arial" w:eastAsia="Times New Roman" w:hAnsi="Arial" w:cs="Arial"/>
          <w:color w:val="000000"/>
          <w:spacing w:val="-3"/>
          <w:sz w:val="20"/>
          <w:szCs w:val="20"/>
          <w:lang w:val="es-ES" w:eastAsia="es-ES"/>
        </w:rPr>
        <w:t xml:space="preserve">Guía para presentar ofertas en el SECOP II. </w:t>
      </w:r>
    </w:p>
    <w:p w14:paraId="6736FA50"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p>
    <w:p w14:paraId="432DC6F3"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r w:rsidRPr="00D02798">
        <w:rPr>
          <w:rFonts w:ascii="Arial" w:eastAsia="Times New Roman" w:hAnsi="Arial" w:cs="Arial"/>
          <w:color w:val="000000"/>
          <w:spacing w:val="-3"/>
          <w:sz w:val="20"/>
          <w:szCs w:val="20"/>
          <w:lang w:val="es-ES" w:eastAsia="es-ES"/>
        </w:rPr>
        <w:t xml:space="preserve">Por lo anterior, es responsabilidad de los proponentes tener en cuenta esta información para efectos de estructurar y presentar sus propuestas.  </w:t>
      </w:r>
    </w:p>
    <w:p w14:paraId="4E3623BB"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p>
    <w:p w14:paraId="0E059367"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r w:rsidRPr="00D02798">
        <w:rPr>
          <w:rFonts w:ascii="Arial" w:eastAsia="Times New Roman" w:hAnsi="Arial" w:cs="Arial"/>
          <w:color w:val="000000"/>
          <w:spacing w:val="-3"/>
          <w:sz w:val="20"/>
          <w:szCs w:val="20"/>
          <w:lang w:val="es-ES" w:eastAsia="es-ES"/>
        </w:rPr>
        <w:t xml:space="preserve">En caso de presentarse indisponibilidad del sistema, los proponentes e interesados en el proceso, deberán aplicar la “Guía de Indisponibilidad” que se utiliza en estos casos, la cual encuentra en el sitio de soporte de Colombia Compra Eficiente: </w:t>
      </w:r>
    </w:p>
    <w:p w14:paraId="06F4A16D"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r w:rsidRPr="00D02798">
        <w:rPr>
          <w:rFonts w:ascii="Arial" w:eastAsia="Times New Roman" w:hAnsi="Arial" w:cs="Arial"/>
          <w:color w:val="000000"/>
          <w:spacing w:val="-3"/>
          <w:sz w:val="20"/>
          <w:szCs w:val="20"/>
          <w:lang w:val="es-ES" w:eastAsia="es-ES"/>
        </w:rPr>
        <w:t xml:space="preserve"> </w:t>
      </w:r>
    </w:p>
    <w:p w14:paraId="71E17F41" w14:textId="77777777" w:rsidR="00BB542C" w:rsidRPr="00D02798" w:rsidRDefault="00011520"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hyperlink r:id="rId10" w:history="1">
        <w:r w:rsidR="00BB542C" w:rsidRPr="00D02798">
          <w:rPr>
            <w:rFonts w:ascii="Arial" w:eastAsia="Times New Roman" w:hAnsi="Arial" w:cs="Arial"/>
            <w:color w:val="0000FF"/>
            <w:spacing w:val="-3"/>
            <w:sz w:val="20"/>
            <w:szCs w:val="20"/>
            <w:u w:val="single"/>
            <w:lang w:val="es-ES" w:eastAsia="es-ES"/>
          </w:rPr>
          <w:t>https://www.colombiacompra.gov.co/sites/cce_public/files/cce_documentos/protocolo_de_indisponibilidad_secop_ii.pdf</w:t>
        </w:r>
      </w:hyperlink>
    </w:p>
    <w:p w14:paraId="72DBC457"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p>
    <w:p w14:paraId="740834D0"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r w:rsidRPr="00D02798">
        <w:rPr>
          <w:rFonts w:ascii="Arial" w:eastAsia="Times New Roman" w:hAnsi="Arial" w:cs="Arial"/>
          <w:color w:val="000000"/>
          <w:spacing w:val="-3"/>
          <w:sz w:val="20"/>
          <w:szCs w:val="20"/>
          <w:lang w:val="es-ES" w:eastAsia="es-ES"/>
        </w:rPr>
        <w:t xml:space="preserve">Sólo en caso de indisponibilidad del sistema SECOP II, debidamente certificada por Colombia Compra Eficiente, los proponentes o interesados podrán remitir sus constancias y documentos al correo </w:t>
      </w:r>
      <w:r w:rsidRPr="00D02798">
        <w:rPr>
          <w:rFonts w:ascii="Arial" w:eastAsia="Times New Roman" w:hAnsi="Arial" w:cs="Arial"/>
          <w:color w:val="000000"/>
          <w:spacing w:val="-3"/>
          <w:sz w:val="20"/>
          <w:szCs w:val="20"/>
          <w:u w:val="single"/>
          <w:lang w:val="es-ES" w:eastAsia="es-ES"/>
        </w:rPr>
        <w:t>contratacion@aerocivil.gov.co</w:t>
      </w:r>
      <w:r w:rsidRPr="00D02798">
        <w:rPr>
          <w:rFonts w:ascii="Arial" w:eastAsia="Times New Roman" w:hAnsi="Arial" w:cs="Arial"/>
          <w:color w:val="000000"/>
          <w:spacing w:val="-3"/>
          <w:sz w:val="20"/>
          <w:szCs w:val="20"/>
          <w:lang w:val="es-ES" w:eastAsia="es-ES"/>
        </w:rPr>
        <w:t xml:space="preserve">, acorde con las directrices de la “Guía de Indisponibilidad” ya citada.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  </w:t>
      </w:r>
    </w:p>
    <w:p w14:paraId="79DF0F76"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p>
    <w:p w14:paraId="7D612477" w14:textId="77777777" w:rsidR="00BB542C" w:rsidRPr="00D02798" w:rsidRDefault="00BB542C" w:rsidP="00BB542C">
      <w:pPr>
        <w:tabs>
          <w:tab w:val="left" w:pos="-720"/>
        </w:tabs>
        <w:spacing w:after="0" w:line="240" w:lineRule="auto"/>
        <w:ind w:right="-142"/>
        <w:jc w:val="both"/>
        <w:rPr>
          <w:rFonts w:ascii="Arial" w:eastAsia="Times New Roman" w:hAnsi="Arial" w:cs="Arial"/>
          <w:color w:val="000000"/>
          <w:spacing w:val="-3"/>
          <w:sz w:val="20"/>
          <w:szCs w:val="20"/>
          <w:lang w:val="es-ES" w:eastAsia="es-ES"/>
        </w:rPr>
      </w:pPr>
      <w:r w:rsidRPr="00D02798">
        <w:rPr>
          <w:rFonts w:ascii="Arial" w:eastAsia="Times New Roman" w:hAnsi="Arial" w:cs="Arial"/>
          <w:color w:val="000000"/>
          <w:spacing w:val="-3"/>
          <w:sz w:val="20"/>
          <w:szCs w:val="20"/>
          <w:lang w:val="es-ES" w:eastAsia="es-ES"/>
        </w:rPr>
        <w:t>El proponente deberá adjuntar a la plataforma del SECOP II el Formato No. 7 diligenciado en su totalidad, so pena de RECHAZO.</w:t>
      </w:r>
    </w:p>
    <w:p w14:paraId="12C0DA27" w14:textId="77777777" w:rsidR="00BB542C" w:rsidRPr="00D02798" w:rsidRDefault="00BB542C" w:rsidP="00BB542C">
      <w:pPr>
        <w:tabs>
          <w:tab w:val="left" w:pos="-720"/>
        </w:tabs>
        <w:spacing w:after="0" w:line="240" w:lineRule="auto"/>
        <w:ind w:right="-142"/>
        <w:jc w:val="both"/>
        <w:rPr>
          <w:rFonts w:ascii="Arial" w:eastAsia="Times New Roman" w:hAnsi="Arial" w:cs="Arial"/>
          <w:b/>
          <w:color w:val="000000"/>
          <w:spacing w:val="-3"/>
          <w:sz w:val="20"/>
          <w:szCs w:val="20"/>
          <w:lang w:val="es-ES" w:eastAsia="es-ES"/>
        </w:rPr>
      </w:pPr>
    </w:p>
    <w:p w14:paraId="0B7DB375" w14:textId="77777777" w:rsidR="00BB542C" w:rsidRPr="00D02798" w:rsidRDefault="00BB542C" w:rsidP="00BB542C">
      <w:pPr>
        <w:widowControl w:val="0"/>
        <w:numPr>
          <w:ilvl w:val="0"/>
          <w:numId w:val="9"/>
        </w:numPr>
        <w:autoSpaceDE w:val="0"/>
        <w:autoSpaceDN w:val="0"/>
        <w:adjustRightInd w:val="0"/>
        <w:spacing w:after="0" w:line="240" w:lineRule="auto"/>
        <w:ind w:left="426"/>
        <w:jc w:val="both"/>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PROPUESTA ECONÓMICA</w:t>
      </w:r>
    </w:p>
    <w:p w14:paraId="705A4633"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5244034B"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El valor de las ofertas debe presentarse en moneda legal colombiana.</w:t>
      </w:r>
    </w:p>
    <w:p w14:paraId="163F3C53"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12F9FB18"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La AEROCIVIL verificará matemáticamente las ofertas presentadas conforme a las cantidades y valores unitarios ofrecidos, en caso de existir error o inconsistencia, se tomará como valor de la oferta el valor corregido.</w:t>
      </w:r>
    </w:p>
    <w:p w14:paraId="1B229160"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182FD88F"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Los proponentes deberán incluir en sus ofertas toda la información relacionada con los ítems objeto de contratación, y demás documentos que contengan la información técnica que se ofrezca con miras a verificar el cumplimiento de los requisitos técnicos exigidos por la Entidad.</w:t>
      </w:r>
    </w:p>
    <w:p w14:paraId="7E93A0C4"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008B6F9A"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bookmarkStart w:id="2" w:name="_Hlk514241710"/>
      <w:r w:rsidRPr="00D02798">
        <w:rPr>
          <w:rFonts w:ascii="Arial" w:eastAsia="Times New Roman" w:hAnsi="Arial" w:cs="Arial"/>
          <w:color w:val="000000"/>
          <w:sz w:val="20"/>
          <w:szCs w:val="20"/>
          <w:lang w:val="es-ES" w:eastAsia="es-ES"/>
        </w:rPr>
        <w:t>Los costos asociados a la presentación de las ofertas serán a cargo del oferente. El valor total de la oferta debe ser establecido en el Formato No. 7 incluyendo el IVA, si aplica; así mismo, deberá tener en cuenta todos los impuestos, tasas y contribuciones establecidos por las diferentes autoridades nacionales y territoriales. El oferente favorecido con la adjudicación de la contratación tendrá a su cargo los costos de las garantías y seguros que se establezcan en el respectivo contrato, si a ello hubiere lugar.</w:t>
      </w:r>
    </w:p>
    <w:bookmarkEnd w:id="2"/>
    <w:p w14:paraId="004505BF"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FF0000"/>
          <w:sz w:val="20"/>
          <w:szCs w:val="20"/>
          <w:lang w:val="es-ES" w:eastAsia="es-ES"/>
        </w:rPr>
      </w:pPr>
    </w:p>
    <w:p w14:paraId="72FA1699" w14:textId="1B76B68A" w:rsidR="00BB542C" w:rsidRPr="00D02798" w:rsidRDefault="00BB542C" w:rsidP="00BB542C">
      <w:pPr>
        <w:spacing w:after="0" w:line="240" w:lineRule="auto"/>
        <w:jc w:val="both"/>
        <w:rPr>
          <w:rFonts w:ascii="Arial" w:eastAsia="Times New Roman" w:hAnsi="Arial" w:cs="Arial"/>
          <w:spacing w:val="-3"/>
          <w:sz w:val="20"/>
          <w:szCs w:val="20"/>
        </w:rPr>
      </w:pPr>
      <w:r w:rsidRPr="00D02798">
        <w:rPr>
          <w:rFonts w:ascii="Arial" w:eastAsia="Times New Roman" w:hAnsi="Arial" w:cs="Arial"/>
          <w:spacing w:val="-3"/>
          <w:sz w:val="20"/>
          <w:szCs w:val="20"/>
          <w:lang w:val="es-ES" w:eastAsia="es-ES"/>
        </w:rPr>
        <w:t xml:space="preserve">El proponente deberá adjuntar a la plataforma del SECOP II el </w:t>
      </w:r>
      <w:r w:rsidRPr="00D02798">
        <w:rPr>
          <w:rFonts w:ascii="Arial" w:eastAsia="Times New Roman" w:hAnsi="Arial" w:cs="Arial"/>
          <w:spacing w:val="-3"/>
          <w:sz w:val="20"/>
          <w:szCs w:val="20"/>
          <w:highlight w:val="lightGray"/>
          <w:lang w:val="es-ES" w:eastAsia="es-ES"/>
        </w:rPr>
        <w:t xml:space="preserve">Formato No. </w:t>
      </w:r>
      <w:r w:rsidRPr="00D02798">
        <w:rPr>
          <w:rFonts w:ascii="Arial" w:eastAsia="Times New Roman" w:hAnsi="Arial" w:cs="Arial"/>
          <w:color w:val="000000"/>
          <w:sz w:val="20"/>
          <w:szCs w:val="20"/>
          <w:lang w:val="es-ES" w:eastAsia="es-ES"/>
        </w:rPr>
        <w:t xml:space="preserve">PROPUESTA ECONOMICA </w:t>
      </w:r>
      <w:r w:rsidRPr="00D02798">
        <w:rPr>
          <w:rFonts w:ascii="Arial" w:eastAsia="Times New Roman" w:hAnsi="Arial" w:cs="Arial"/>
          <w:spacing w:val="-3"/>
          <w:sz w:val="20"/>
          <w:szCs w:val="20"/>
          <w:highlight w:val="lightGray"/>
          <w:lang w:val="es-ES" w:eastAsia="es-ES"/>
        </w:rPr>
        <w:t>7</w:t>
      </w:r>
      <w:r w:rsidRPr="00D02798">
        <w:rPr>
          <w:rFonts w:ascii="Arial" w:eastAsia="Times New Roman" w:hAnsi="Arial" w:cs="Arial"/>
          <w:spacing w:val="-3"/>
          <w:sz w:val="20"/>
          <w:szCs w:val="20"/>
          <w:lang w:val="es-ES" w:eastAsia="es-ES"/>
        </w:rPr>
        <w:t xml:space="preserve"> diligenciado en su totalidad, so pena de RECHAZO.</w:t>
      </w:r>
    </w:p>
    <w:p w14:paraId="7F41E958" w14:textId="77777777" w:rsidR="00BB542C" w:rsidRPr="00D02798" w:rsidRDefault="00BB542C" w:rsidP="00BB542C">
      <w:pPr>
        <w:spacing w:after="0" w:line="240" w:lineRule="auto"/>
        <w:jc w:val="both"/>
        <w:rPr>
          <w:rFonts w:ascii="Arial" w:eastAsia="Times New Roman" w:hAnsi="Arial" w:cs="Arial"/>
          <w:spacing w:val="-3"/>
          <w:sz w:val="20"/>
          <w:szCs w:val="20"/>
          <w:lang w:val="es-ES" w:eastAsia="es-ES"/>
        </w:rPr>
      </w:pPr>
    </w:p>
    <w:p w14:paraId="1EA1CFC7"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 xml:space="preserve">El oferente con la sola presentación de su propuesta manifiesta de manera inequívoca y bajo la gravedad de juramento que los recursos que empleará para la ejecución del objeto del contrato son lícitos y ajenos a las actividades que comprenden el tipo penal de lavado de activos, conforme a las disposiciones legales vigentes, en especial el contenido en el artículo 27 de </w:t>
      </w:r>
      <w:smartTag w:uri="urn:schemas-microsoft-com:office:smarttags" w:element="PersonName">
        <w:smartTagPr>
          <w:attr w:name="ProductID" w:val="LA LEY"/>
        </w:smartTagPr>
        <w:r w:rsidRPr="00D02798">
          <w:rPr>
            <w:rFonts w:ascii="Arial" w:eastAsia="Times New Roman" w:hAnsi="Arial" w:cs="Arial"/>
            <w:color w:val="000000"/>
            <w:sz w:val="20"/>
            <w:szCs w:val="20"/>
            <w:lang w:val="es-ES" w:eastAsia="es-ES"/>
          </w:rPr>
          <w:t>la Ley</w:t>
        </w:r>
      </w:smartTag>
      <w:r w:rsidRPr="00D02798">
        <w:rPr>
          <w:rFonts w:ascii="Arial" w:eastAsia="Times New Roman" w:hAnsi="Arial" w:cs="Arial"/>
          <w:color w:val="000000"/>
          <w:sz w:val="20"/>
          <w:szCs w:val="20"/>
          <w:lang w:val="es-ES" w:eastAsia="es-ES"/>
        </w:rPr>
        <w:t xml:space="preserve"> 1121 de 2006.</w:t>
      </w:r>
    </w:p>
    <w:p w14:paraId="40ACD40B"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sz w:val="20"/>
          <w:szCs w:val="20"/>
          <w:lang w:val="es-ES" w:eastAsia="es-ES"/>
        </w:rPr>
      </w:pPr>
    </w:p>
    <w:p w14:paraId="414F802A"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D02798">
        <w:rPr>
          <w:rFonts w:ascii="Arial" w:eastAsia="Times New Roman" w:hAnsi="Arial" w:cs="Arial"/>
          <w:sz w:val="20"/>
          <w:szCs w:val="20"/>
          <w:lang w:val="es-ES" w:eastAsia="es-ES"/>
        </w:rPr>
        <w:t>Si dentro de los proponentes hay alguno(s) que pertenece(n) al régimen simplificado y otro(s) al régimen común, la AEROCIVIL adelantará la evaluación de las ofertas sin tener en cuenta el Impuesto al Valor Agregado - IVA, es decir, evaluará sobre el precio neto del bien o servicio, descontado el valor de dicho impuesto en las ofertas de proponentes del régimen común, con el fin de poder comparar el precio ofrecido en igualdad de condiciones, sin hacer diferencias en la evaluación en función de la naturaleza del proponente o, cuando es del caso, sin hacer diferenciaciones respecto a exenciones que puede haber por el origen nacional o extranjero de los bienes o servicios.</w:t>
      </w:r>
    </w:p>
    <w:p w14:paraId="21F4A0C1"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sz w:val="20"/>
          <w:szCs w:val="20"/>
          <w:lang w:val="es-ES" w:eastAsia="es-ES"/>
        </w:rPr>
      </w:pPr>
    </w:p>
    <w:p w14:paraId="40C7C941" w14:textId="77777777" w:rsidR="00BB542C" w:rsidRPr="00D02798" w:rsidRDefault="00BB542C" w:rsidP="00BB542C">
      <w:pPr>
        <w:widowControl w:val="0"/>
        <w:numPr>
          <w:ilvl w:val="0"/>
          <w:numId w:val="9"/>
        </w:numPr>
        <w:autoSpaceDE w:val="0"/>
        <w:autoSpaceDN w:val="0"/>
        <w:adjustRightInd w:val="0"/>
        <w:spacing w:after="0" w:line="240" w:lineRule="auto"/>
        <w:ind w:left="426"/>
        <w:jc w:val="both"/>
        <w:rPr>
          <w:rFonts w:ascii="Arial" w:eastAsia="Times New Roman" w:hAnsi="Arial" w:cs="Arial"/>
          <w:color w:val="000000"/>
          <w:sz w:val="20"/>
          <w:szCs w:val="20"/>
          <w:lang w:eastAsia="es-ES"/>
        </w:rPr>
      </w:pPr>
      <w:r w:rsidRPr="00D02798">
        <w:rPr>
          <w:rFonts w:ascii="Arial" w:eastAsia="Times New Roman" w:hAnsi="Arial" w:cs="Arial"/>
          <w:b/>
          <w:color w:val="000000"/>
          <w:sz w:val="20"/>
          <w:szCs w:val="20"/>
          <w:lang w:eastAsia="es-ES"/>
        </w:rPr>
        <w:t xml:space="preserve">FACTOR DE SELECCIÓN DE </w:t>
      </w:r>
      <w:smartTag w:uri="urn:schemas-microsoft-com:office:smarttags" w:element="PersonName">
        <w:smartTagPr>
          <w:attr w:name="ProductID" w:val="LA OFERTA M￁S"/>
        </w:smartTagPr>
        <w:r w:rsidRPr="00D02798">
          <w:rPr>
            <w:rFonts w:ascii="Arial" w:eastAsia="Times New Roman" w:hAnsi="Arial" w:cs="Arial"/>
            <w:b/>
            <w:color w:val="000000"/>
            <w:sz w:val="20"/>
            <w:szCs w:val="20"/>
            <w:lang w:eastAsia="es-ES"/>
          </w:rPr>
          <w:t>LA OFERTA MÁS</w:t>
        </w:r>
      </w:smartTag>
      <w:r w:rsidRPr="00D02798">
        <w:rPr>
          <w:rFonts w:ascii="Arial" w:eastAsia="Times New Roman" w:hAnsi="Arial" w:cs="Arial"/>
          <w:b/>
          <w:color w:val="000000"/>
          <w:sz w:val="20"/>
          <w:szCs w:val="20"/>
          <w:lang w:eastAsia="es-ES"/>
        </w:rPr>
        <w:t xml:space="preserve"> FAVORABLE</w:t>
      </w:r>
      <w:r w:rsidRPr="00D02798">
        <w:rPr>
          <w:rFonts w:ascii="Arial" w:eastAsia="Times New Roman" w:hAnsi="Arial" w:cs="Arial"/>
          <w:color w:val="000000"/>
          <w:sz w:val="20"/>
          <w:szCs w:val="20"/>
          <w:lang w:eastAsia="es-ES"/>
        </w:rPr>
        <w:t xml:space="preserve">. </w:t>
      </w:r>
    </w:p>
    <w:p w14:paraId="4B80A4D8"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2140D155" w14:textId="5D94CC53"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El precio más bajo consignado en el</w:t>
      </w:r>
      <w:r w:rsidRPr="00D02798">
        <w:rPr>
          <w:rFonts w:ascii="Arial" w:hAnsi="Arial" w:cs="Arial"/>
          <w:sz w:val="20"/>
          <w:szCs w:val="20"/>
        </w:rPr>
        <w:t xml:space="preserve"> </w:t>
      </w:r>
      <w:r w:rsidRPr="00D02798">
        <w:rPr>
          <w:rFonts w:ascii="Arial" w:eastAsia="Times New Roman" w:hAnsi="Arial" w:cs="Arial"/>
          <w:color w:val="000000"/>
          <w:sz w:val="20"/>
          <w:szCs w:val="20"/>
          <w:lang w:val="es-ES" w:eastAsia="es-ES"/>
        </w:rPr>
        <w:t xml:space="preserve">FORMATO 7 PROPUESTA ECONOMICA y en la plataforma del </w:t>
      </w:r>
      <w:proofErr w:type="spellStart"/>
      <w:r w:rsidRPr="00D02798">
        <w:rPr>
          <w:rFonts w:ascii="Arial" w:eastAsia="Times New Roman" w:hAnsi="Arial" w:cs="Arial"/>
          <w:color w:val="000000"/>
          <w:sz w:val="20"/>
          <w:szCs w:val="20"/>
          <w:lang w:val="es-ES" w:eastAsia="es-ES"/>
        </w:rPr>
        <w:t>Secop</w:t>
      </w:r>
      <w:proofErr w:type="spellEnd"/>
      <w:r w:rsidRPr="00D02798">
        <w:rPr>
          <w:rFonts w:ascii="Arial" w:eastAsia="Times New Roman" w:hAnsi="Arial" w:cs="Arial"/>
          <w:color w:val="000000"/>
          <w:sz w:val="20"/>
          <w:szCs w:val="20"/>
          <w:lang w:val="es-ES" w:eastAsia="es-ES"/>
        </w:rPr>
        <w:t xml:space="preserve"> II, será el único factor para la comparación de ofertas y así proceder a la evaluación de los requisitos habilitantes, verificación del cumplimiento de las condiciones técnicas exigidas y escogencia del contratista. </w:t>
      </w:r>
    </w:p>
    <w:p w14:paraId="4EAB5BB5"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1EEA0094" w14:textId="77777777" w:rsidR="00BB542C" w:rsidRPr="00D02798" w:rsidRDefault="00BB542C" w:rsidP="00BB542C">
      <w:pPr>
        <w:widowControl w:val="0"/>
        <w:numPr>
          <w:ilvl w:val="0"/>
          <w:numId w:val="9"/>
        </w:numPr>
        <w:autoSpaceDE w:val="0"/>
        <w:autoSpaceDN w:val="0"/>
        <w:adjustRightInd w:val="0"/>
        <w:spacing w:after="0" w:line="240" w:lineRule="auto"/>
        <w:ind w:left="426"/>
        <w:jc w:val="both"/>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VERIFICACIÓN DE REQUISITOS HABILITANTES Y CUMPLIMIENTO DE LAS CONDICIONES TÉCNICAS</w:t>
      </w:r>
    </w:p>
    <w:p w14:paraId="1224EEBB" w14:textId="77777777" w:rsidR="00BB542C" w:rsidRPr="00D02798" w:rsidRDefault="00BB542C" w:rsidP="00BB542C">
      <w:pPr>
        <w:autoSpaceDE w:val="0"/>
        <w:spacing w:after="0" w:line="240" w:lineRule="auto"/>
        <w:contextualSpacing/>
        <w:jc w:val="both"/>
        <w:rPr>
          <w:rFonts w:ascii="Arial" w:eastAsia="Times New Roman" w:hAnsi="Arial" w:cs="Arial"/>
          <w:b/>
          <w:color w:val="000000"/>
          <w:sz w:val="20"/>
          <w:szCs w:val="20"/>
          <w:lang w:val="es-ES" w:eastAsia="es-ES"/>
        </w:rPr>
      </w:pPr>
    </w:p>
    <w:p w14:paraId="2DE741EB" w14:textId="77777777" w:rsidR="00BB542C" w:rsidRPr="00D02798" w:rsidRDefault="00BB542C" w:rsidP="00BB542C">
      <w:pPr>
        <w:autoSpaceDE w:val="0"/>
        <w:spacing w:after="0" w:line="240" w:lineRule="auto"/>
        <w:contextualSpacing/>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eastAsia="es-ES"/>
        </w:rPr>
        <w:t xml:space="preserve">Establecido el orden de los proponentes según el valor de su propuesta, se procederá a la evaluación de los requisitos habilitantes y verificación del cumplimiento de las condiciones técnicas exigidas en la invitación, </w:t>
      </w:r>
      <w:r w:rsidRPr="00D02798">
        <w:rPr>
          <w:rFonts w:ascii="Arial" w:eastAsia="Times New Roman" w:hAnsi="Arial" w:cs="Arial"/>
          <w:color w:val="000000"/>
          <w:sz w:val="20"/>
          <w:szCs w:val="20"/>
          <w:lang w:val="es-ES" w:eastAsia="es-ES"/>
        </w:rPr>
        <w:t xml:space="preserve">respecto del oferente que presente el precio más bajo, con base en los documentos aportados en su oferta, para lo cual se tendrán en cuenta las reglas de </w:t>
      </w:r>
      <w:proofErr w:type="spellStart"/>
      <w:r w:rsidRPr="00D02798">
        <w:rPr>
          <w:rFonts w:ascii="Arial" w:eastAsia="Times New Roman" w:hAnsi="Arial" w:cs="Arial"/>
          <w:color w:val="000000"/>
          <w:sz w:val="20"/>
          <w:szCs w:val="20"/>
          <w:lang w:val="es-ES" w:eastAsia="es-ES"/>
        </w:rPr>
        <w:t>subsanabilidad</w:t>
      </w:r>
      <w:proofErr w:type="spellEnd"/>
      <w:r w:rsidRPr="00D02798">
        <w:rPr>
          <w:rFonts w:ascii="Arial" w:eastAsia="Times New Roman" w:hAnsi="Arial" w:cs="Arial"/>
          <w:color w:val="000000"/>
          <w:sz w:val="20"/>
          <w:szCs w:val="20"/>
          <w:lang w:val="es-ES" w:eastAsia="es-ES"/>
        </w:rPr>
        <w:t xml:space="preserve"> establecidas en el artículo 5, parágrafo 1 de la Ley 1150 de 2007. </w:t>
      </w:r>
    </w:p>
    <w:p w14:paraId="1BD8A0E0"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60A0764F"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En el evento en que no se cumpla con alguno de los requisitos mínimos habilitantes, se le otorgará al oferente el término previsto en el cronograma de la invitación para que se proceda a subsanar la oferta o a presentar los documentos de aclaración que corresponda.</w:t>
      </w:r>
    </w:p>
    <w:p w14:paraId="06E792BD"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7CF50E8F"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 xml:space="preserve">En caso en que el oferente que haya presentado el menor precio no cumpla con los requisitos habilitantes y las condiciones técnicas exigidas en la Invitación, se procederá la verificación del proponente ubicado en el segundo lugar y así sucesivamente.  Si al final no resulta algún oferente habilitado, se declarará desierto el proceso. </w:t>
      </w:r>
    </w:p>
    <w:p w14:paraId="603C831A"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0C7E5FBB" w14:textId="77777777" w:rsidR="00BB542C" w:rsidRPr="00D02798" w:rsidRDefault="00BB542C" w:rsidP="00BB542C">
      <w:pPr>
        <w:widowControl w:val="0"/>
        <w:numPr>
          <w:ilvl w:val="0"/>
          <w:numId w:val="9"/>
        </w:numPr>
        <w:autoSpaceDE w:val="0"/>
        <w:autoSpaceDN w:val="0"/>
        <w:adjustRightInd w:val="0"/>
        <w:spacing w:after="0" w:line="240" w:lineRule="auto"/>
        <w:ind w:left="426"/>
        <w:jc w:val="both"/>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 xml:space="preserve">TRASLADO DE </w:t>
      </w:r>
      <w:smartTag w:uri="urn:schemas-microsoft-com:office:smarttags" w:element="PersonName">
        <w:smartTagPr>
          <w:attr w:name="ProductID" w:val="LA EVALUACIￓN"/>
        </w:smartTagPr>
        <w:r w:rsidRPr="00D02798">
          <w:rPr>
            <w:rFonts w:ascii="Arial" w:eastAsia="Times New Roman" w:hAnsi="Arial" w:cs="Arial"/>
            <w:b/>
            <w:color w:val="000000"/>
            <w:sz w:val="20"/>
            <w:szCs w:val="20"/>
            <w:lang w:val="es-ES" w:eastAsia="es-ES"/>
          </w:rPr>
          <w:t>LA EVALUACIÓN</w:t>
        </w:r>
      </w:smartTag>
      <w:r w:rsidRPr="00D02798">
        <w:rPr>
          <w:rFonts w:ascii="Arial" w:eastAsia="Times New Roman" w:hAnsi="Arial" w:cs="Arial"/>
          <w:b/>
          <w:color w:val="000000"/>
          <w:sz w:val="20"/>
          <w:szCs w:val="20"/>
          <w:lang w:val="es-ES" w:eastAsia="es-ES"/>
        </w:rPr>
        <w:t xml:space="preserve"> </w:t>
      </w:r>
    </w:p>
    <w:p w14:paraId="672B2FE5"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color w:val="000000"/>
          <w:sz w:val="20"/>
          <w:szCs w:val="20"/>
          <w:lang w:val="es-ES" w:eastAsia="es-ES"/>
        </w:rPr>
      </w:pPr>
    </w:p>
    <w:p w14:paraId="7ED94F69"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Realizada la evaluación de la oferta con el precio más bajo, se publicará en el SECOP II en el plazo indicado en el cronograma de este proceso, con el fin de que los oferentes dentro del término establecido en el cronograma puedan formular las observaciones a que haya lugar, de conformidad con lo previsto en el artículo 2.2.1.2.1.5.2 numeral 5 del Decreto 1082 de 2015.</w:t>
      </w:r>
    </w:p>
    <w:bookmarkEnd w:id="1"/>
    <w:p w14:paraId="71C86C92" w14:textId="1D49E3B6" w:rsidR="00BB542C" w:rsidRDefault="00BB542C" w:rsidP="00BB542C">
      <w:pPr>
        <w:widowControl w:val="0"/>
        <w:autoSpaceDE w:val="0"/>
        <w:autoSpaceDN w:val="0"/>
        <w:adjustRightInd w:val="0"/>
        <w:spacing w:after="0" w:line="240" w:lineRule="auto"/>
        <w:jc w:val="both"/>
        <w:rPr>
          <w:rFonts w:ascii="Arial" w:eastAsia="Times New Roman" w:hAnsi="Arial" w:cs="Arial"/>
          <w:color w:val="000000"/>
          <w:spacing w:val="-3"/>
          <w:sz w:val="20"/>
          <w:szCs w:val="20"/>
          <w:lang w:val="es-ES" w:eastAsia="es-ES"/>
        </w:rPr>
      </w:pPr>
    </w:p>
    <w:p w14:paraId="36B17C22" w14:textId="77777777" w:rsidR="00EA78F8" w:rsidRPr="00D02798" w:rsidRDefault="00EA78F8" w:rsidP="00BB542C">
      <w:pPr>
        <w:widowControl w:val="0"/>
        <w:autoSpaceDE w:val="0"/>
        <w:autoSpaceDN w:val="0"/>
        <w:adjustRightInd w:val="0"/>
        <w:spacing w:after="0" w:line="240" w:lineRule="auto"/>
        <w:jc w:val="both"/>
        <w:rPr>
          <w:rFonts w:ascii="Arial" w:eastAsia="Times New Roman" w:hAnsi="Arial" w:cs="Arial"/>
          <w:color w:val="000000"/>
          <w:spacing w:val="-3"/>
          <w:sz w:val="20"/>
          <w:szCs w:val="20"/>
          <w:lang w:val="es-ES" w:eastAsia="es-ES"/>
        </w:rPr>
      </w:pPr>
    </w:p>
    <w:p w14:paraId="30FA1FF1" w14:textId="77777777" w:rsidR="00BB542C" w:rsidRPr="00D02798" w:rsidRDefault="00BB542C" w:rsidP="00BB542C">
      <w:pPr>
        <w:widowControl w:val="0"/>
        <w:numPr>
          <w:ilvl w:val="0"/>
          <w:numId w:val="9"/>
        </w:numPr>
        <w:autoSpaceDE w:val="0"/>
        <w:autoSpaceDN w:val="0"/>
        <w:adjustRightInd w:val="0"/>
        <w:spacing w:after="0" w:line="240" w:lineRule="auto"/>
        <w:ind w:left="426"/>
        <w:jc w:val="both"/>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lastRenderedPageBreak/>
        <w:t xml:space="preserve">CRITERIOS PARA DIRIMIR EMPATES </w:t>
      </w:r>
    </w:p>
    <w:p w14:paraId="06A8209E"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7AF80C7C"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 xml:space="preserve">En el evento de presentarse empate del precio más bajo, entre dos (2) o más oferentes, la AEROCIVIL adjudicará a quien haya registrado primero la oferta en el SECOP II entre los empatados, de conformidad con lo dispuesto en el artículo 2.2.1.2.1.5.2 numeral 7 del Decreto 1082 de 2015. </w:t>
      </w:r>
    </w:p>
    <w:p w14:paraId="1903EF01"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46F4B9E0" w14:textId="77777777" w:rsidR="00BB542C" w:rsidRPr="00D02798" w:rsidRDefault="00BB542C" w:rsidP="00BB542C">
      <w:pPr>
        <w:widowControl w:val="0"/>
        <w:numPr>
          <w:ilvl w:val="0"/>
          <w:numId w:val="9"/>
        </w:numPr>
        <w:autoSpaceDE w:val="0"/>
        <w:autoSpaceDN w:val="0"/>
        <w:adjustRightInd w:val="0"/>
        <w:spacing w:after="0" w:line="240" w:lineRule="auto"/>
        <w:ind w:left="426"/>
        <w:jc w:val="both"/>
        <w:rPr>
          <w:rFonts w:ascii="Arial" w:eastAsia="Times New Roman" w:hAnsi="Arial" w:cs="Arial"/>
          <w:b/>
          <w:color w:val="000000"/>
          <w:sz w:val="20"/>
          <w:szCs w:val="20"/>
          <w:lang w:eastAsia="es-ES"/>
        </w:rPr>
      </w:pPr>
      <w:r w:rsidRPr="00D02798">
        <w:rPr>
          <w:rFonts w:ascii="Arial" w:eastAsia="Times New Roman" w:hAnsi="Arial" w:cs="Arial"/>
          <w:b/>
          <w:color w:val="000000"/>
          <w:sz w:val="20"/>
          <w:szCs w:val="20"/>
          <w:lang w:eastAsia="es-ES"/>
        </w:rPr>
        <w:t xml:space="preserve">CAUSALES DE RECHAZO DE LAS OFERTAS </w:t>
      </w:r>
    </w:p>
    <w:p w14:paraId="358BAF47"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4ACFF5A8"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Las ofertas serán objeto de rechazo por cualquiera de las causales señaladas a lo largo de esta invitación y las que se relacionan a continuación: </w:t>
      </w:r>
    </w:p>
    <w:p w14:paraId="27101715"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eastAsia="es-ES"/>
        </w:rPr>
      </w:pPr>
    </w:p>
    <w:p w14:paraId="2F524D6F" w14:textId="77777777" w:rsidR="00BB542C" w:rsidRPr="00D02798" w:rsidRDefault="00BB542C" w:rsidP="00BB542C">
      <w:pPr>
        <w:widowControl w:val="0"/>
        <w:numPr>
          <w:ilvl w:val="0"/>
          <w:numId w:val="3"/>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Cuando la oferta supere el presupuesto total oficial estimado para la contratación. </w:t>
      </w:r>
    </w:p>
    <w:p w14:paraId="037155C6" w14:textId="77777777" w:rsidR="00BB542C" w:rsidRPr="00D02798" w:rsidRDefault="00BB542C" w:rsidP="00BB542C">
      <w:pPr>
        <w:widowControl w:val="0"/>
        <w:numPr>
          <w:ilvl w:val="0"/>
          <w:numId w:val="3"/>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Cuando el oferente, su representante legal, algunos de los miembros del Consorcio o Unión Temporal (incluidos sus representantes legales) se encuentre(n) incurso(s) en alguna de las causales de inhabilidad o incompatibilidad establecidas en </w:t>
      </w:r>
      <w:smartTag w:uri="urn:schemas-microsoft-com:office:smarttags" w:element="PersonName">
        <w:smartTagPr>
          <w:attr w:name="ProductID" w:val="la Constituci￳n"/>
        </w:smartTagPr>
        <w:r w:rsidRPr="00D02798">
          <w:rPr>
            <w:rFonts w:ascii="Arial" w:eastAsia="Times New Roman" w:hAnsi="Arial" w:cs="Arial"/>
            <w:color w:val="000000"/>
            <w:sz w:val="20"/>
            <w:szCs w:val="20"/>
            <w:lang w:eastAsia="es-ES"/>
          </w:rPr>
          <w:t>la Constitución</w:t>
        </w:r>
      </w:smartTag>
      <w:r w:rsidRPr="00D02798">
        <w:rPr>
          <w:rFonts w:ascii="Arial" w:eastAsia="Times New Roman" w:hAnsi="Arial" w:cs="Arial"/>
          <w:color w:val="000000"/>
          <w:sz w:val="20"/>
          <w:szCs w:val="20"/>
          <w:lang w:eastAsia="es-ES"/>
        </w:rPr>
        <w:t xml:space="preserve"> y la ley. </w:t>
      </w:r>
    </w:p>
    <w:p w14:paraId="2DF4341E" w14:textId="77777777" w:rsidR="00BB542C" w:rsidRPr="00D02798" w:rsidRDefault="00BB542C" w:rsidP="00BB542C">
      <w:pPr>
        <w:widowControl w:val="0"/>
        <w:numPr>
          <w:ilvl w:val="0"/>
          <w:numId w:val="3"/>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Si dentro del término concedido para subsanar, el proponente no subsana, no presenta la documentación que se le solicite, no aclara y/o no responde los requerimientos que realice la AEROCIVIL. </w:t>
      </w:r>
    </w:p>
    <w:p w14:paraId="0C803CAA" w14:textId="77777777" w:rsidR="00BB542C" w:rsidRPr="00D02798" w:rsidRDefault="00BB542C" w:rsidP="00BB542C">
      <w:pPr>
        <w:widowControl w:val="0"/>
        <w:numPr>
          <w:ilvl w:val="0"/>
          <w:numId w:val="3"/>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Si la oferta se presenta subordinada al cumplimiento de cualquier condición. </w:t>
      </w:r>
    </w:p>
    <w:p w14:paraId="2EA41076" w14:textId="77777777" w:rsidR="00BB542C" w:rsidRPr="00D02798" w:rsidRDefault="00BB542C" w:rsidP="00BB542C">
      <w:pPr>
        <w:widowControl w:val="0"/>
        <w:numPr>
          <w:ilvl w:val="0"/>
          <w:numId w:val="3"/>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Cuando un oferente presente más de una oferta, por sí o por interpuesta persona. Se entienden incluidas en esta causal, las participaciones en sociedades, asociaciones, consorcios, uniones temporales o futuras sociedades que se estén presentando al mismo proceso de selección. </w:t>
      </w:r>
    </w:p>
    <w:p w14:paraId="67185C60" w14:textId="77777777" w:rsidR="00BB542C" w:rsidRPr="00D02798" w:rsidRDefault="00BB542C" w:rsidP="00BB542C">
      <w:pPr>
        <w:widowControl w:val="0"/>
        <w:numPr>
          <w:ilvl w:val="0"/>
          <w:numId w:val="3"/>
        </w:numPr>
        <w:autoSpaceDE w:val="0"/>
        <w:autoSpaceDN w:val="0"/>
        <w:adjustRightInd w:val="0"/>
        <w:spacing w:after="0" w:line="240" w:lineRule="auto"/>
        <w:jc w:val="both"/>
        <w:rPr>
          <w:rFonts w:ascii="Arial" w:eastAsia="Times New Roman" w:hAnsi="Arial" w:cs="Arial"/>
          <w:color w:val="000000"/>
          <w:sz w:val="20"/>
          <w:szCs w:val="20"/>
          <w:lang w:eastAsia="es-ES"/>
        </w:rPr>
      </w:pPr>
      <w:r w:rsidRPr="00D02798">
        <w:rPr>
          <w:rFonts w:ascii="Arial" w:eastAsia="Times New Roman" w:hAnsi="Arial" w:cs="Arial"/>
          <w:color w:val="000000"/>
          <w:sz w:val="20"/>
          <w:szCs w:val="20"/>
          <w:lang w:eastAsia="es-ES"/>
        </w:rPr>
        <w:t xml:space="preserve">Cuando se determine discordancia o inexactitud de la información en alguno de los documentos que la integran. </w:t>
      </w:r>
    </w:p>
    <w:p w14:paraId="2C9CC317" w14:textId="77777777" w:rsidR="00BB542C" w:rsidRPr="00D02798" w:rsidRDefault="00BB542C" w:rsidP="00BB542C">
      <w:pPr>
        <w:widowControl w:val="0"/>
        <w:numPr>
          <w:ilvl w:val="0"/>
          <w:numId w:val="3"/>
        </w:numPr>
        <w:autoSpaceDE w:val="0"/>
        <w:autoSpaceDN w:val="0"/>
        <w:adjustRightInd w:val="0"/>
        <w:spacing w:after="0" w:line="240" w:lineRule="auto"/>
        <w:jc w:val="both"/>
        <w:rPr>
          <w:rFonts w:ascii="Arial" w:eastAsia="Times New Roman" w:hAnsi="Arial" w:cs="Arial"/>
          <w:sz w:val="20"/>
          <w:szCs w:val="20"/>
          <w:lang w:eastAsia="es-ES"/>
        </w:rPr>
      </w:pPr>
      <w:r w:rsidRPr="00D02798">
        <w:rPr>
          <w:rFonts w:ascii="Arial" w:eastAsia="Times New Roman" w:hAnsi="Arial" w:cs="Arial"/>
          <w:color w:val="000000"/>
          <w:sz w:val="20"/>
          <w:szCs w:val="20"/>
          <w:lang w:eastAsia="es-ES"/>
        </w:rPr>
        <w:t>Las demás causales no contempladas expresamente en este numeral, que se encuentren señaladas a lo largo de la presente invitación.</w:t>
      </w:r>
    </w:p>
    <w:p w14:paraId="14F518A2" w14:textId="58890AA8" w:rsidR="00BB542C" w:rsidRPr="00D02798" w:rsidRDefault="00BB542C" w:rsidP="00BB542C">
      <w:pPr>
        <w:numPr>
          <w:ilvl w:val="0"/>
          <w:numId w:val="3"/>
        </w:numPr>
        <w:shd w:val="clear" w:color="auto" w:fill="FFFFFF"/>
        <w:suppressAutoHyphens/>
        <w:spacing w:after="0" w:line="240" w:lineRule="auto"/>
        <w:jc w:val="both"/>
        <w:rPr>
          <w:rFonts w:ascii="Arial" w:eastAsia="Times New Roman" w:hAnsi="Arial" w:cs="Arial"/>
          <w:b/>
          <w:sz w:val="20"/>
          <w:szCs w:val="20"/>
          <w:lang w:eastAsia="ar-SA"/>
        </w:rPr>
      </w:pPr>
      <w:r w:rsidRPr="00D02798">
        <w:rPr>
          <w:rFonts w:ascii="Arial" w:eastAsia="Times New Roman" w:hAnsi="Arial" w:cs="Arial"/>
          <w:sz w:val="20"/>
          <w:szCs w:val="20"/>
          <w:lang w:eastAsia="ar-SA"/>
        </w:rPr>
        <w:t>Cuando el FORMATO 7</w:t>
      </w:r>
      <w:r w:rsidRPr="00D02798">
        <w:rPr>
          <w:rFonts w:ascii="Arial" w:eastAsia="Times New Roman" w:hAnsi="Arial" w:cs="Arial"/>
          <w:color w:val="000000"/>
          <w:sz w:val="20"/>
          <w:szCs w:val="20"/>
          <w:lang w:val="es-ES" w:eastAsia="es-ES"/>
        </w:rPr>
        <w:t xml:space="preserve"> PROPUESTA ECONOMICA</w:t>
      </w:r>
      <w:r w:rsidRPr="00D02798">
        <w:rPr>
          <w:rFonts w:ascii="Arial" w:eastAsia="Times New Roman" w:hAnsi="Arial" w:cs="Arial"/>
          <w:sz w:val="20"/>
          <w:szCs w:val="20"/>
          <w:lang w:eastAsia="ar-SA"/>
        </w:rPr>
        <w:t xml:space="preserve"> NO se presente o </w:t>
      </w:r>
      <w:r w:rsidRPr="00D02798">
        <w:rPr>
          <w:rFonts w:ascii="Arial" w:eastAsia="Times New Roman" w:hAnsi="Arial" w:cs="Arial"/>
          <w:b/>
          <w:bCs/>
          <w:sz w:val="20"/>
          <w:szCs w:val="20"/>
          <w:lang w:eastAsia="ar-SA"/>
        </w:rPr>
        <w:t>NO</w:t>
      </w:r>
      <w:r w:rsidRPr="00D02798">
        <w:rPr>
          <w:rFonts w:ascii="Arial" w:eastAsia="Times New Roman" w:hAnsi="Arial" w:cs="Arial"/>
          <w:sz w:val="20"/>
          <w:szCs w:val="20"/>
          <w:lang w:eastAsia="ar-SA"/>
        </w:rPr>
        <w:t xml:space="preserve"> esté diligenciado completamente. </w:t>
      </w:r>
    </w:p>
    <w:p w14:paraId="19BEB913"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sz w:val="20"/>
          <w:szCs w:val="20"/>
          <w:lang w:val="es-ES" w:eastAsia="es-ES"/>
        </w:rPr>
      </w:pPr>
    </w:p>
    <w:p w14:paraId="44CEC68C" w14:textId="77777777" w:rsidR="00BB542C" w:rsidRPr="00D02798" w:rsidRDefault="00BB542C" w:rsidP="00BB542C">
      <w:pPr>
        <w:widowControl w:val="0"/>
        <w:numPr>
          <w:ilvl w:val="0"/>
          <w:numId w:val="9"/>
        </w:numPr>
        <w:autoSpaceDE w:val="0"/>
        <w:autoSpaceDN w:val="0"/>
        <w:adjustRightInd w:val="0"/>
        <w:spacing w:after="0" w:line="240" w:lineRule="auto"/>
        <w:ind w:left="426"/>
        <w:jc w:val="both"/>
        <w:rPr>
          <w:rFonts w:ascii="Arial" w:eastAsia="Times New Roman" w:hAnsi="Arial" w:cs="Arial"/>
          <w:b/>
          <w:sz w:val="20"/>
          <w:szCs w:val="20"/>
          <w:lang w:val="es-ES" w:eastAsia="es-ES"/>
        </w:rPr>
      </w:pPr>
      <w:r w:rsidRPr="00D02798">
        <w:rPr>
          <w:rFonts w:ascii="Arial" w:eastAsia="Times New Roman" w:hAnsi="Arial" w:cs="Arial"/>
          <w:b/>
          <w:sz w:val="20"/>
          <w:szCs w:val="20"/>
          <w:lang w:val="es-ES" w:eastAsia="es-ES"/>
        </w:rPr>
        <w:t xml:space="preserve">COMUNICACIÓN DE ACEPTACIÓN DE </w:t>
      </w:r>
      <w:smartTag w:uri="urn:schemas-microsoft-com:office:smarttags" w:element="PersonName">
        <w:smartTagPr>
          <w:attr w:name="ProductID" w:val="LA OFERTA"/>
        </w:smartTagPr>
        <w:r w:rsidRPr="00D02798">
          <w:rPr>
            <w:rFonts w:ascii="Arial" w:eastAsia="Times New Roman" w:hAnsi="Arial" w:cs="Arial"/>
            <w:b/>
            <w:sz w:val="20"/>
            <w:szCs w:val="20"/>
            <w:lang w:val="es-ES" w:eastAsia="es-ES"/>
          </w:rPr>
          <w:t>LA OFERTA</w:t>
        </w:r>
      </w:smartTag>
      <w:r w:rsidRPr="00D02798">
        <w:rPr>
          <w:rFonts w:ascii="Arial" w:eastAsia="Times New Roman" w:hAnsi="Arial" w:cs="Arial"/>
          <w:b/>
          <w:sz w:val="20"/>
          <w:szCs w:val="20"/>
          <w:lang w:val="es-ES" w:eastAsia="es-ES"/>
        </w:rPr>
        <w:t xml:space="preserve"> </w:t>
      </w:r>
    </w:p>
    <w:p w14:paraId="4BA3CEFC"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sz w:val="20"/>
          <w:szCs w:val="20"/>
          <w:lang w:val="es-ES" w:eastAsia="es-ES"/>
        </w:rPr>
      </w:pPr>
    </w:p>
    <w:p w14:paraId="6648897D"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D02798">
        <w:rPr>
          <w:rFonts w:ascii="Arial" w:eastAsia="Times New Roman" w:hAnsi="Arial" w:cs="Arial"/>
          <w:sz w:val="20"/>
          <w:szCs w:val="20"/>
          <w:lang w:val="es-ES" w:eastAsia="es-ES"/>
        </w:rPr>
        <w:t xml:space="preserve">La AEROCIVIL adjudicará el presente proceso por el valor de la oferta económica a quien, además de cumplir con todos los requisitos exigidos en la presente Invitación, presente la oferta más favorable; dicha adjudicación se entiende notificada con la publicación de la comunicación de aceptación de la oferta en el Sistema Electrónico para </w:t>
      </w:r>
      <w:smartTag w:uri="urn:schemas-microsoft-com:office:smarttags" w:element="PersonName">
        <w:smartTagPr>
          <w:attr w:name="ProductID" w:val="la Contrataci￳n P￺blica"/>
        </w:smartTagPr>
        <w:r w:rsidRPr="00D02798">
          <w:rPr>
            <w:rFonts w:ascii="Arial" w:eastAsia="Times New Roman" w:hAnsi="Arial" w:cs="Arial"/>
            <w:sz w:val="20"/>
            <w:szCs w:val="20"/>
            <w:lang w:val="es-ES" w:eastAsia="es-ES"/>
          </w:rPr>
          <w:t>la Contratación Pública</w:t>
        </w:r>
      </w:smartTag>
      <w:r w:rsidRPr="00D02798">
        <w:rPr>
          <w:rFonts w:ascii="Arial" w:eastAsia="Times New Roman" w:hAnsi="Arial" w:cs="Arial"/>
          <w:sz w:val="20"/>
          <w:szCs w:val="20"/>
          <w:lang w:val="es-ES" w:eastAsia="es-ES"/>
        </w:rPr>
        <w:t xml:space="preserve"> – SECOP II.</w:t>
      </w:r>
    </w:p>
    <w:p w14:paraId="07CF687D"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sz w:val="20"/>
          <w:szCs w:val="20"/>
          <w:lang w:val="es-ES" w:eastAsia="es-ES"/>
        </w:rPr>
      </w:pPr>
    </w:p>
    <w:p w14:paraId="3AE8425A"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D02798">
        <w:rPr>
          <w:rFonts w:ascii="Arial" w:eastAsia="Times New Roman" w:hAnsi="Arial" w:cs="Arial"/>
          <w:sz w:val="20"/>
          <w:szCs w:val="20"/>
          <w:lang w:val="es-ES" w:eastAsia="es-ES"/>
        </w:rPr>
        <w:t>La oferta presentada por el proponente que resulte favorecido y la comunicación de aceptación de la misma por parte de la Entidad, constituye para todos los efectos el contrato celebrado, documento sobre el cual se hará el registro presupuestal del compromiso, de conformidad con lo previsto en el artículo 2.2.1.2.1.5.2 numeral 6 del Decreto 1082 de 2015.</w:t>
      </w:r>
    </w:p>
    <w:p w14:paraId="7B464059"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D02798">
        <w:rPr>
          <w:rFonts w:ascii="Arial" w:eastAsia="Times New Roman" w:hAnsi="Arial" w:cs="Arial"/>
          <w:sz w:val="20"/>
          <w:szCs w:val="20"/>
          <w:lang w:val="es-ES" w:eastAsia="es-ES"/>
        </w:rPr>
        <w:t xml:space="preserve"> </w:t>
      </w:r>
    </w:p>
    <w:p w14:paraId="511F8560"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sz w:val="20"/>
          <w:szCs w:val="20"/>
          <w:lang w:val="es-ES" w:eastAsia="es-ES"/>
        </w:rPr>
      </w:pPr>
      <w:r w:rsidRPr="00D02798">
        <w:rPr>
          <w:rFonts w:ascii="Arial" w:eastAsia="Times New Roman" w:hAnsi="Arial" w:cs="Arial"/>
          <w:b/>
          <w:sz w:val="20"/>
          <w:szCs w:val="20"/>
          <w:lang w:val="es-ES" w:eastAsia="es-ES"/>
        </w:rPr>
        <w:t>NOTA:</w:t>
      </w:r>
    </w:p>
    <w:p w14:paraId="414C9535"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sz w:val="20"/>
          <w:szCs w:val="20"/>
          <w:lang w:val="es-ES" w:eastAsia="es-ES"/>
        </w:rPr>
      </w:pPr>
    </w:p>
    <w:p w14:paraId="3204EA39"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sz w:val="20"/>
          <w:szCs w:val="20"/>
          <w:lang w:val="es-ES" w:eastAsia="es-ES"/>
        </w:rPr>
      </w:pPr>
      <w:r w:rsidRPr="00D02798">
        <w:rPr>
          <w:rFonts w:ascii="Arial" w:eastAsia="Times New Roman" w:hAnsi="Arial" w:cs="Arial"/>
          <w:sz w:val="20"/>
          <w:szCs w:val="20"/>
          <w:lang w:val="es-ES" w:eastAsia="es-ES"/>
        </w:rPr>
        <w:t>La AEROCIVIL podrá adjudicar el contrato cuando solo se haya presentado una oferta, siempre que la misma satisfaga los requerimientos contenidos en la invitación pública, conforme a lo dispuesto por el artículo 2.2.1.2.1.5.2 del Decreto 1082 de 2015.</w:t>
      </w:r>
    </w:p>
    <w:p w14:paraId="019A49A1"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17074C74" w14:textId="77777777" w:rsidR="00BB542C" w:rsidRPr="00D02798" w:rsidRDefault="00BB542C" w:rsidP="00BB542C">
      <w:pPr>
        <w:widowControl w:val="0"/>
        <w:numPr>
          <w:ilvl w:val="0"/>
          <w:numId w:val="9"/>
        </w:numPr>
        <w:autoSpaceDE w:val="0"/>
        <w:autoSpaceDN w:val="0"/>
        <w:adjustRightInd w:val="0"/>
        <w:spacing w:after="0" w:line="240" w:lineRule="auto"/>
        <w:ind w:left="426"/>
        <w:jc w:val="both"/>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lastRenderedPageBreak/>
        <w:t xml:space="preserve">PERFECCIONAMIENTO Y REQUISITOS DE EJECUCIÓN </w:t>
      </w:r>
    </w:p>
    <w:p w14:paraId="0E0CC301"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1AA1B992"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 xml:space="preserve">El contrato se entenderá celebrado y perfeccionado desde el momento de la publicación de la comunicación de la aceptación de la oferta en el SECOP II. </w:t>
      </w:r>
    </w:p>
    <w:p w14:paraId="4958DAB6"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70CB50F1"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 xml:space="preserve">Para la ejecución del contrato en todo caso se requerirá la expedición del registro presupuestal, la aprobación de la garantía única y suscripción del acta de inicio. </w:t>
      </w:r>
    </w:p>
    <w:p w14:paraId="42ED2762"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color w:val="000000"/>
          <w:sz w:val="20"/>
          <w:szCs w:val="20"/>
          <w:lang w:val="es-ES" w:eastAsia="es-ES"/>
        </w:rPr>
      </w:pPr>
    </w:p>
    <w:p w14:paraId="1F0CC1EE" w14:textId="77777777" w:rsidR="00BB542C" w:rsidRPr="00D02798" w:rsidRDefault="00BB542C" w:rsidP="00BB542C">
      <w:pPr>
        <w:widowControl w:val="0"/>
        <w:numPr>
          <w:ilvl w:val="0"/>
          <w:numId w:val="9"/>
        </w:numPr>
        <w:autoSpaceDE w:val="0"/>
        <w:autoSpaceDN w:val="0"/>
        <w:adjustRightInd w:val="0"/>
        <w:spacing w:after="0" w:line="240" w:lineRule="auto"/>
        <w:ind w:left="426"/>
        <w:jc w:val="both"/>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 xml:space="preserve">DECLARATORIA DE DESIERTO DEL PROCESO </w:t>
      </w:r>
    </w:p>
    <w:p w14:paraId="47788D72"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76D71AEA"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 xml:space="preserve">En el caso de que no se presente oferta alguna o cuando las presentadas no cumplan con los requerimientos de la invitación pública, se dejará constancia de este hecho mediante acto administrativo motivado que se publica en el SECOP II. </w:t>
      </w:r>
    </w:p>
    <w:p w14:paraId="35306E4E"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1E048460" w14:textId="77777777" w:rsidR="00BB542C" w:rsidRPr="00D02798" w:rsidRDefault="00BB542C" w:rsidP="00BB542C">
      <w:pPr>
        <w:widowControl w:val="0"/>
        <w:numPr>
          <w:ilvl w:val="0"/>
          <w:numId w:val="9"/>
        </w:numPr>
        <w:autoSpaceDE w:val="0"/>
        <w:autoSpaceDN w:val="0"/>
        <w:adjustRightInd w:val="0"/>
        <w:spacing w:after="0" w:line="240" w:lineRule="auto"/>
        <w:ind w:left="426"/>
        <w:jc w:val="both"/>
        <w:rPr>
          <w:rFonts w:ascii="Arial" w:eastAsia="Times New Roman" w:hAnsi="Arial" w:cs="Arial"/>
          <w:b/>
          <w:color w:val="000000"/>
          <w:sz w:val="20"/>
          <w:szCs w:val="20"/>
          <w:lang w:eastAsia="es-ES"/>
        </w:rPr>
      </w:pPr>
      <w:r w:rsidRPr="00D02798">
        <w:rPr>
          <w:rFonts w:ascii="Arial" w:eastAsia="Times New Roman" w:hAnsi="Arial" w:cs="Arial"/>
          <w:b/>
          <w:color w:val="000000"/>
          <w:sz w:val="20"/>
          <w:szCs w:val="20"/>
          <w:lang w:eastAsia="es-ES"/>
        </w:rPr>
        <w:t>ASPECTOS CONTRACTUALES</w:t>
      </w:r>
    </w:p>
    <w:p w14:paraId="2E5708C7" w14:textId="77777777" w:rsidR="00BB542C" w:rsidRPr="00D02798" w:rsidRDefault="00BB542C" w:rsidP="00BB542C">
      <w:pPr>
        <w:autoSpaceDE w:val="0"/>
        <w:autoSpaceDN w:val="0"/>
        <w:adjustRightInd w:val="0"/>
        <w:spacing w:after="0" w:line="240" w:lineRule="auto"/>
        <w:rPr>
          <w:rFonts w:ascii="Arial" w:eastAsia="Calibri" w:hAnsi="Arial" w:cs="Arial"/>
          <w:color w:val="000000"/>
          <w:sz w:val="20"/>
          <w:szCs w:val="20"/>
          <w:lang w:val="es-MX" w:eastAsia="es-CO"/>
        </w:rPr>
      </w:pPr>
    </w:p>
    <w:p w14:paraId="5BF89315" w14:textId="77777777" w:rsidR="00BB542C" w:rsidRPr="00D02798" w:rsidRDefault="00BB542C" w:rsidP="00BB542C">
      <w:pPr>
        <w:widowControl w:val="0"/>
        <w:numPr>
          <w:ilvl w:val="1"/>
          <w:numId w:val="9"/>
        </w:numPr>
        <w:autoSpaceDE w:val="0"/>
        <w:autoSpaceDN w:val="0"/>
        <w:adjustRightInd w:val="0"/>
        <w:spacing w:after="0" w:line="240" w:lineRule="auto"/>
        <w:ind w:left="426" w:right="-6394"/>
        <w:rPr>
          <w:rFonts w:ascii="Arial" w:eastAsia="Times New Roman" w:hAnsi="Arial" w:cs="Arial"/>
          <w:color w:val="000000"/>
          <w:sz w:val="20"/>
          <w:szCs w:val="20"/>
          <w:lang w:val="es-ES" w:eastAsia="es-ES"/>
        </w:rPr>
      </w:pPr>
      <w:r w:rsidRPr="00D02798">
        <w:rPr>
          <w:rFonts w:ascii="Arial" w:eastAsia="Times New Roman" w:hAnsi="Arial" w:cs="Arial"/>
          <w:b/>
          <w:color w:val="000000"/>
          <w:sz w:val="20"/>
          <w:szCs w:val="20"/>
          <w:lang w:eastAsia="es-ES"/>
        </w:rPr>
        <w:t xml:space="preserve">OBLIGACIONES DE LAS PARTES: </w:t>
      </w:r>
    </w:p>
    <w:p w14:paraId="6A2F6FD5" w14:textId="77777777" w:rsidR="00BB542C" w:rsidRPr="00D02798" w:rsidRDefault="00BB542C" w:rsidP="00BB542C">
      <w:pPr>
        <w:autoSpaceDE w:val="0"/>
        <w:spacing w:after="0" w:line="240" w:lineRule="auto"/>
        <w:contextualSpacing/>
        <w:jc w:val="both"/>
        <w:rPr>
          <w:rFonts w:ascii="Arial" w:eastAsia="Times New Roman" w:hAnsi="Arial" w:cs="Arial"/>
          <w:b/>
          <w:color w:val="000000"/>
          <w:sz w:val="20"/>
          <w:szCs w:val="20"/>
          <w:lang w:val="es-ES" w:eastAsia="es-CO"/>
        </w:rPr>
      </w:pPr>
    </w:p>
    <w:p w14:paraId="38E22B1A" w14:textId="77777777" w:rsidR="00BB542C" w:rsidRPr="00D02798" w:rsidRDefault="00BB542C" w:rsidP="00BB542C">
      <w:pPr>
        <w:autoSpaceDE w:val="0"/>
        <w:spacing w:after="0" w:line="240" w:lineRule="auto"/>
        <w:contextualSpacing/>
        <w:jc w:val="both"/>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CO"/>
        </w:rPr>
        <w:t>DEL CONTRATISTA</w:t>
      </w:r>
      <w:r w:rsidRPr="00D02798">
        <w:rPr>
          <w:rFonts w:ascii="Arial" w:eastAsia="Times New Roman" w:hAnsi="Arial" w:cs="Arial"/>
          <w:color w:val="000000"/>
          <w:sz w:val="20"/>
          <w:szCs w:val="20"/>
          <w:lang w:val="es-ES" w:eastAsia="es-CO"/>
        </w:rPr>
        <w:t>:</w:t>
      </w:r>
      <w:r w:rsidRPr="00D02798">
        <w:rPr>
          <w:rFonts w:ascii="Arial" w:eastAsia="Times New Roman" w:hAnsi="Arial" w:cs="Arial"/>
          <w:b/>
          <w:color w:val="000000"/>
          <w:sz w:val="20"/>
          <w:szCs w:val="20"/>
          <w:lang w:val="es-ES" w:eastAsia="es-ES"/>
        </w:rPr>
        <w:t xml:space="preserve"> </w:t>
      </w:r>
    </w:p>
    <w:p w14:paraId="579C4D6D" w14:textId="77777777" w:rsidR="00BB542C" w:rsidRPr="00D02798" w:rsidRDefault="00BB542C" w:rsidP="00BB542C">
      <w:pPr>
        <w:autoSpaceDE w:val="0"/>
        <w:spacing w:after="0" w:line="240" w:lineRule="auto"/>
        <w:ind w:left="360"/>
        <w:contextualSpacing/>
        <w:jc w:val="both"/>
        <w:rPr>
          <w:rFonts w:ascii="Arial" w:eastAsia="Times New Roman" w:hAnsi="Arial" w:cs="Arial"/>
          <w:b/>
          <w:color w:val="000000"/>
          <w:sz w:val="20"/>
          <w:szCs w:val="20"/>
          <w:lang w:val="es-ES" w:eastAsia="es-ES"/>
        </w:rPr>
      </w:pPr>
    </w:p>
    <w:p w14:paraId="2253254B" w14:textId="77777777" w:rsidR="00BB542C" w:rsidRPr="00D02798" w:rsidRDefault="00BB542C" w:rsidP="00BB542C">
      <w:pPr>
        <w:numPr>
          <w:ilvl w:val="0"/>
          <w:numId w:val="5"/>
        </w:numPr>
        <w:spacing w:after="0" w:line="240" w:lineRule="auto"/>
        <w:jc w:val="both"/>
        <w:rPr>
          <w:rFonts w:ascii="Arial" w:eastAsia="Times New Roman" w:hAnsi="Arial" w:cs="Arial"/>
          <w:b/>
          <w:color w:val="000000"/>
          <w:sz w:val="20"/>
          <w:szCs w:val="20"/>
          <w:lang w:val="es-ES" w:eastAsia="es-ES"/>
        </w:rPr>
      </w:pPr>
      <w:r w:rsidRPr="00D02798">
        <w:rPr>
          <w:rFonts w:ascii="Arial" w:eastAsia="Times New Roman" w:hAnsi="Arial" w:cs="Arial"/>
          <w:color w:val="000000"/>
          <w:sz w:val="20"/>
          <w:szCs w:val="20"/>
          <w:lang w:val="es-ES" w:eastAsia="es-ES"/>
        </w:rPr>
        <w:t xml:space="preserve">Cumplir con las especificaciones técnicas establecidas en el Anexo No. 2. </w:t>
      </w:r>
    </w:p>
    <w:p w14:paraId="6ACA67CA" w14:textId="77777777" w:rsidR="00BB542C" w:rsidRPr="00D02798" w:rsidRDefault="00BB542C" w:rsidP="00BB542C">
      <w:pPr>
        <w:numPr>
          <w:ilvl w:val="0"/>
          <w:numId w:val="5"/>
        </w:numPr>
        <w:spacing w:after="0" w:line="240" w:lineRule="auto"/>
        <w:jc w:val="both"/>
        <w:rPr>
          <w:rFonts w:ascii="Arial" w:eastAsia="Times New Roman" w:hAnsi="Arial" w:cs="Arial"/>
          <w:b/>
          <w:color w:val="000000"/>
          <w:sz w:val="20"/>
          <w:szCs w:val="20"/>
          <w:lang w:val="es-ES" w:eastAsia="es-ES"/>
        </w:rPr>
      </w:pPr>
      <w:r w:rsidRPr="00D02798">
        <w:rPr>
          <w:rFonts w:ascii="Arial" w:eastAsia="Times New Roman" w:hAnsi="Arial" w:cs="Arial"/>
          <w:color w:val="000000"/>
          <w:sz w:val="20"/>
          <w:szCs w:val="20"/>
          <w:lang w:val="es-ES" w:eastAsia="es-CO"/>
        </w:rPr>
        <w:t>Reportar al Supervisor de manera inmediata cualquier novedad o anomalía que se presente durante el desarrollo del objeto contractual.</w:t>
      </w:r>
      <w:r w:rsidRPr="00D02798">
        <w:rPr>
          <w:rFonts w:ascii="Arial" w:eastAsia="Times New Roman" w:hAnsi="Arial" w:cs="Arial"/>
          <w:b/>
          <w:color w:val="000000"/>
          <w:sz w:val="20"/>
          <w:szCs w:val="20"/>
          <w:lang w:val="es-ES" w:eastAsia="es-ES"/>
        </w:rPr>
        <w:t xml:space="preserve"> </w:t>
      </w:r>
    </w:p>
    <w:p w14:paraId="71FC9D67" w14:textId="77777777" w:rsidR="00BB542C" w:rsidRPr="00D02798" w:rsidRDefault="00BB542C" w:rsidP="00BB542C">
      <w:pPr>
        <w:numPr>
          <w:ilvl w:val="0"/>
          <w:numId w:val="5"/>
        </w:numPr>
        <w:spacing w:after="0" w:line="240" w:lineRule="auto"/>
        <w:jc w:val="both"/>
        <w:rPr>
          <w:rFonts w:ascii="Arial" w:eastAsia="Times New Roman" w:hAnsi="Arial" w:cs="Arial"/>
          <w:b/>
          <w:color w:val="000000"/>
          <w:sz w:val="20"/>
          <w:szCs w:val="20"/>
          <w:lang w:val="es-ES" w:eastAsia="es-ES"/>
        </w:rPr>
      </w:pPr>
      <w:r w:rsidRPr="00D02798">
        <w:rPr>
          <w:rFonts w:ascii="Arial" w:eastAsia="Times New Roman" w:hAnsi="Arial" w:cs="Arial"/>
          <w:color w:val="000000"/>
          <w:sz w:val="20"/>
          <w:szCs w:val="20"/>
          <w:lang w:val="es-ES" w:eastAsia="es-ES"/>
        </w:rPr>
        <w:t>Cumplir con el pago por concepto de las obligaciones con los sistemas de salud, riesgos profesionales, pensiones, aportes a las Cajas de Compensación Familiar, Instituto Colombiano de Bienestar familiar, Ley 789 de 2002, Ley 828 de 2003 y decreto 862 de 2013. El Incumplimiento de esta obligación será causal para la imposición de multas por parte del Ministerio de Protección Social o la Superintendencia Nacional de Salud, conforme lo prevé el artículo 5 de la Ley 828 de 2003.</w:t>
      </w:r>
    </w:p>
    <w:p w14:paraId="032F5D5A" w14:textId="77777777" w:rsidR="00BB542C" w:rsidRPr="00D02798" w:rsidRDefault="00BB542C" w:rsidP="00BB542C">
      <w:pPr>
        <w:autoSpaceDE w:val="0"/>
        <w:spacing w:after="0" w:line="240" w:lineRule="auto"/>
        <w:contextualSpacing/>
        <w:jc w:val="both"/>
        <w:rPr>
          <w:rFonts w:ascii="Arial" w:eastAsia="Times New Roman" w:hAnsi="Arial" w:cs="Arial"/>
          <w:color w:val="000000"/>
          <w:sz w:val="20"/>
          <w:szCs w:val="20"/>
          <w:lang w:eastAsia="es-ES"/>
        </w:rPr>
      </w:pPr>
    </w:p>
    <w:p w14:paraId="4B1CEC95" w14:textId="77777777" w:rsidR="00BB542C" w:rsidRPr="00D02798" w:rsidRDefault="00BB542C" w:rsidP="00BB542C">
      <w:pPr>
        <w:autoSpaceDE w:val="0"/>
        <w:spacing w:after="0" w:line="240" w:lineRule="auto"/>
        <w:contextualSpacing/>
        <w:jc w:val="both"/>
        <w:rPr>
          <w:rFonts w:ascii="Arial" w:eastAsia="Times New Roman" w:hAnsi="Arial" w:cs="Arial"/>
          <w:color w:val="000000"/>
          <w:sz w:val="20"/>
          <w:szCs w:val="20"/>
          <w:lang w:val="es-ES" w:eastAsia="es-CO"/>
        </w:rPr>
      </w:pPr>
      <w:r w:rsidRPr="00D02798">
        <w:rPr>
          <w:rFonts w:ascii="Arial" w:eastAsia="Times New Roman" w:hAnsi="Arial" w:cs="Arial"/>
          <w:b/>
          <w:color w:val="000000"/>
          <w:sz w:val="20"/>
          <w:szCs w:val="20"/>
          <w:lang w:val="es-ES" w:eastAsia="es-CO"/>
        </w:rPr>
        <w:t xml:space="preserve">DE LA AEROCIVIL: </w:t>
      </w:r>
    </w:p>
    <w:p w14:paraId="2FACF463" w14:textId="77777777" w:rsidR="00BB542C" w:rsidRPr="00D02798" w:rsidRDefault="00BB542C" w:rsidP="00BB542C">
      <w:pPr>
        <w:autoSpaceDE w:val="0"/>
        <w:spacing w:after="0" w:line="240" w:lineRule="auto"/>
        <w:ind w:left="360"/>
        <w:contextualSpacing/>
        <w:jc w:val="both"/>
        <w:rPr>
          <w:rFonts w:ascii="Arial" w:eastAsia="Times New Roman" w:hAnsi="Arial" w:cs="Arial"/>
          <w:color w:val="000000"/>
          <w:sz w:val="20"/>
          <w:szCs w:val="20"/>
          <w:lang w:val="es-ES" w:eastAsia="es-CO"/>
        </w:rPr>
      </w:pPr>
    </w:p>
    <w:p w14:paraId="192845CC" w14:textId="77777777" w:rsidR="00BB542C" w:rsidRPr="00D02798" w:rsidRDefault="00BB542C" w:rsidP="00BB542C">
      <w:pPr>
        <w:numPr>
          <w:ilvl w:val="0"/>
          <w:numId w:val="8"/>
        </w:numPr>
        <w:autoSpaceDE w:val="0"/>
        <w:spacing w:after="0" w:line="240" w:lineRule="auto"/>
        <w:contextualSpacing/>
        <w:jc w:val="both"/>
        <w:rPr>
          <w:rFonts w:ascii="Arial" w:eastAsia="Times New Roman" w:hAnsi="Arial" w:cs="Arial"/>
          <w:color w:val="000000"/>
          <w:sz w:val="20"/>
          <w:szCs w:val="20"/>
          <w:lang w:val="es-ES" w:eastAsia="es-CO"/>
        </w:rPr>
      </w:pPr>
      <w:bookmarkStart w:id="3" w:name="_Hlk514241309"/>
      <w:r w:rsidRPr="00D02798">
        <w:rPr>
          <w:rFonts w:ascii="Arial" w:eastAsia="Times New Roman" w:hAnsi="Arial" w:cs="Arial"/>
          <w:color w:val="000000"/>
          <w:sz w:val="20"/>
          <w:szCs w:val="20"/>
          <w:lang w:val="es-ES" w:eastAsia="es-CO"/>
        </w:rPr>
        <w:t xml:space="preserve">Vigilar la debida y oportuna ejecución del objeto contractual y el cumplimiento de todas las obligaciones contractuales. </w:t>
      </w:r>
    </w:p>
    <w:p w14:paraId="390A4FB1" w14:textId="77777777" w:rsidR="00BB542C" w:rsidRPr="00D02798" w:rsidRDefault="00BB542C" w:rsidP="00BB542C">
      <w:pPr>
        <w:numPr>
          <w:ilvl w:val="0"/>
          <w:numId w:val="8"/>
        </w:numPr>
        <w:autoSpaceDE w:val="0"/>
        <w:spacing w:after="0" w:line="240" w:lineRule="auto"/>
        <w:contextualSpacing/>
        <w:jc w:val="both"/>
        <w:rPr>
          <w:rFonts w:ascii="Arial" w:eastAsia="Times New Roman" w:hAnsi="Arial" w:cs="Arial"/>
          <w:color w:val="000000"/>
          <w:sz w:val="20"/>
          <w:szCs w:val="20"/>
          <w:lang w:val="es-ES" w:eastAsia="es-CO"/>
        </w:rPr>
      </w:pPr>
      <w:r w:rsidRPr="00D02798">
        <w:rPr>
          <w:rFonts w:ascii="Arial" w:eastAsia="Times New Roman" w:hAnsi="Arial" w:cs="Arial"/>
          <w:color w:val="000000"/>
          <w:sz w:val="20"/>
          <w:szCs w:val="20"/>
          <w:lang w:val="es-ES" w:eastAsia="es-CO"/>
        </w:rPr>
        <w:t xml:space="preserve">Pagar el valor del presente contrato en la forma pactada. </w:t>
      </w:r>
    </w:p>
    <w:p w14:paraId="5BA01610" w14:textId="77777777" w:rsidR="00BB542C" w:rsidRPr="00D02798" w:rsidRDefault="00BB542C" w:rsidP="00BB542C">
      <w:pPr>
        <w:numPr>
          <w:ilvl w:val="0"/>
          <w:numId w:val="8"/>
        </w:numPr>
        <w:autoSpaceDE w:val="0"/>
        <w:spacing w:after="0" w:line="240" w:lineRule="auto"/>
        <w:contextualSpacing/>
        <w:jc w:val="both"/>
        <w:rPr>
          <w:rFonts w:ascii="Arial" w:eastAsia="Times New Roman" w:hAnsi="Arial" w:cs="Arial"/>
          <w:color w:val="000000"/>
          <w:sz w:val="20"/>
          <w:szCs w:val="20"/>
          <w:lang w:val="es-ES" w:eastAsia="es-CO"/>
        </w:rPr>
      </w:pPr>
      <w:r w:rsidRPr="00D02798">
        <w:rPr>
          <w:rFonts w:ascii="Arial" w:eastAsia="Times New Roman" w:hAnsi="Arial" w:cs="Arial"/>
          <w:color w:val="000000"/>
          <w:sz w:val="20"/>
          <w:szCs w:val="20"/>
          <w:lang w:val="es-ES" w:eastAsia="es-CO"/>
        </w:rPr>
        <w:t xml:space="preserve">Aprobar oportunamente la garantía única que en debida forma constituya el contratista. </w:t>
      </w:r>
    </w:p>
    <w:bookmarkEnd w:id="3"/>
    <w:p w14:paraId="277B38B5" w14:textId="77777777" w:rsidR="00BB542C" w:rsidRPr="00D02798" w:rsidRDefault="00BB542C" w:rsidP="00BB542C">
      <w:pPr>
        <w:widowControl w:val="0"/>
        <w:autoSpaceDE w:val="0"/>
        <w:autoSpaceDN w:val="0"/>
        <w:adjustRightInd w:val="0"/>
        <w:spacing w:after="0" w:line="240" w:lineRule="auto"/>
        <w:ind w:right="-6394"/>
        <w:rPr>
          <w:rFonts w:ascii="Arial" w:eastAsia="Times New Roman" w:hAnsi="Arial" w:cs="Arial"/>
          <w:b/>
          <w:color w:val="000000"/>
          <w:sz w:val="20"/>
          <w:szCs w:val="20"/>
          <w:lang w:val="es-ES" w:eastAsia="es-ES"/>
        </w:rPr>
      </w:pPr>
    </w:p>
    <w:p w14:paraId="3D3B49E0" w14:textId="77777777" w:rsidR="00BB542C" w:rsidRPr="00D02798" w:rsidRDefault="00BB542C" w:rsidP="00BB542C">
      <w:pPr>
        <w:widowControl w:val="0"/>
        <w:numPr>
          <w:ilvl w:val="1"/>
          <w:numId w:val="9"/>
        </w:numPr>
        <w:autoSpaceDE w:val="0"/>
        <w:autoSpaceDN w:val="0"/>
        <w:adjustRightInd w:val="0"/>
        <w:spacing w:after="0" w:line="240" w:lineRule="auto"/>
        <w:ind w:left="426" w:right="-6394"/>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SUPERVISIÓN DEL CONTRATO</w:t>
      </w:r>
    </w:p>
    <w:p w14:paraId="268DF337" w14:textId="77777777" w:rsidR="00BB542C" w:rsidRPr="00D02798" w:rsidRDefault="00BB542C" w:rsidP="00BB542C">
      <w:pPr>
        <w:widowControl w:val="0"/>
        <w:autoSpaceDE w:val="0"/>
        <w:autoSpaceDN w:val="0"/>
        <w:adjustRightInd w:val="0"/>
        <w:spacing w:after="0" w:line="240" w:lineRule="auto"/>
        <w:ind w:left="66" w:right="-6394"/>
        <w:rPr>
          <w:rFonts w:ascii="Arial" w:eastAsia="Times New Roman" w:hAnsi="Arial" w:cs="Arial"/>
          <w:b/>
          <w:color w:val="000000"/>
          <w:sz w:val="20"/>
          <w:szCs w:val="20"/>
          <w:lang w:val="es-ES" w:eastAsia="es-ES"/>
        </w:rPr>
      </w:pPr>
    </w:p>
    <w:p w14:paraId="2EB83A7B" w14:textId="75616B32" w:rsidR="00BB542C" w:rsidRPr="00D02798" w:rsidRDefault="00BB542C" w:rsidP="00BB542C">
      <w:pPr>
        <w:autoSpaceDE w:val="0"/>
        <w:autoSpaceDN w:val="0"/>
        <w:adjustRightInd w:val="0"/>
        <w:spacing w:after="0" w:line="240" w:lineRule="auto"/>
        <w:jc w:val="both"/>
        <w:rPr>
          <w:rFonts w:ascii="Arial" w:eastAsia="Calibri" w:hAnsi="Arial" w:cs="Arial"/>
          <w:spacing w:val="-3"/>
          <w:sz w:val="20"/>
          <w:szCs w:val="20"/>
          <w:lang w:eastAsia="es-CO"/>
        </w:rPr>
      </w:pPr>
      <w:r w:rsidRPr="00D02798">
        <w:rPr>
          <w:rFonts w:ascii="Arial" w:eastAsia="Calibri" w:hAnsi="Arial" w:cs="Arial"/>
          <w:sz w:val="20"/>
          <w:szCs w:val="20"/>
          <w:lang w:eastAsia="es-CO"/>
        </w:rPr>
        <w:t xml:space="preserve">La AEROCIVIL </w:t>
      </w:r>
      <w:r w:rsidRPr="00D02798">
        <w:rPr>
          <w:rFonts w:ascii="Arial" w:eastAsia="Calibri" w:hAnsi="Arial" w:cs="Arial"/>
          <w:spacing w:val="-3"/>
          <w:sz w:val="20"/>
          <w:szCs w:val="20"/>
          <w:lang w:eastAsia="es-CO"/>
        </w:rPr>
        <w:t xml:space="preserve">ejercerá la vigilancia y control del presente contrato a través </w:t>
      </w:r>
      <w:r w:rsidRPr="00D02798">
        <w:rPr>
          <w:rFonts w:ascii="Arial" w:eastAsia="Calibri" w:hAnsi="Arial" w:cs="Arial"/>
          <w:sz w:val="20"/>
          <w:szCs w:val="20"/>
          <w:lang w:eastAsia="es-CO"/>
        </w:rPr>
        <w:t>del</w:t>
      </w:r>
      <w:r w:rsidRPr="00D02798">
        <w:rPr>
          <w:rFonts w:ascii="Arial" w:eastAsia="Calibri" w:hAnsi="Arial" w:cs="Arial"/>
          <w:color w:val="000000"/>
          <w:sz w:val="20"/>
          <w:szCs w:val="20"/>
          <w:lang w:eastAsia="es-CO"/>
        </w:rPr>
        <w:t xml:space="preserve"> </w:t>
      </w:r>
      <w:r w:rsidR="00FB5EA6">
        <w:rPr>
          <w:rFonts w:ascii="Arial" w:eastAsia="Calibri" w:hAnsi="Arial" w:cs="Arial"/>
          <w:sz w:val="20"/>
          <w:szCs w:val="20"/>
          <w:lang w:eastAsia="es-CO"/>
        </w:rPr>
        <w:t xml:space="preserve">Ingeniero SAMIR PINTO DUMAS </w:t>
      </w:r>
      <w:r w:rsidRPr="00D02798">
        <w:rPr>
          <w:rFonts w:ascii="Arial" w:eastAsia="Calibri" w:hAnsi="Arial" w:cs="Arial"/>
          <w:spacing w:val="4"/>
          <w:sz w:val="20"/>
          <w:szCs w:val="20"/>
          <w:lang w:eastAsia="es-CO"/>
        </w:rPr>
        <w:t xml:space="preserve">o de quien designe el Ordenador del Gasto previa solicitud dirigida a la </w:t>
      </w:r>
      <w:proofErr w:type="gramStart"/>
      <w:r w:rsidRPr="00F44977">
        <w:rPr>
          <w:rFonts w:ascii="Arial" w:eastAsia="Calibri" w:hAnsi="Arial" w:cs="Arial"/>
          <w:spacing w:val="4"/>
          <w:sz w:val="20"/>
          <w:szCs w:val="20"/>
          <w:lang w:eastAsia="es-CO"/>
        </w:rPr>
        <w:t>Directora</w:t>
      </w:r>
      <w:proofErr w:type="gramEnd"/>
      <w:r w:rsidRPr="00F44977">
        <w:rPr>
          <w:rFonts w:ascii="Arial" w:eastAsia="Calibri" w:hAnsi="Arial" w:cs="Arial"/>
          <w:spacing w:val="4"/>
          <w:sz w:val="20"/>
          <w:szCs w:val="20"/>
          <w:lang w:eastAsia="es-CO"/>
        </w:rPr>
        <w:t xml:space="preserve"> Administrativa</w:t>
      </w:r>
      <w:r w:rsidRPr="00D02798">
        <w:rPr>
          <w:rFonts w:ascii="Arial" w:eastAsia="Calibri" w:hAnsi="Arial" w:cs="Arial"/>
          <w:spacing w:val="4"/>
          <w:sz w:val="20"/>
          <w:szCs w:val="20"/>
          <w:lang w:eastAsia="es-CO"/>
        </w:rPr>
        <w:t xml:space="preserve"> indicando las razones del cambio del mismo</w:t>
      </w:r>
      <w:r w:rsidRPr="00D02798">
        <w:rPr>
          <w:rFonts w:ascii="Arial" w:eastAsia="Calibri" w:hAnsi="Arial" w:cs="Arial"/>
          <w:sz w:val="20"/>
          <w:szCs w:val="20"/>
          <w:lang w:eastAsia="es-CO"/>
        </w:rPr>
        <w:t>. El Supervisor tendrá todas las atribuciones y facultades inherentes a su actividad, en Especial las contenidas en las Leyes 80 de 1993 y 1150 de 2007, en lo dispuesto en los artículos 83 (Supervisión e Interventoría Contractual) y 84 (Facultades y Deberes de los Supervisores y los Interventores) de la Ley 1474 de 2011, el Decreto 1082 del 26 de mayo de 2015 y en las Resoluciones 03128 de 2017 y 0589 de 2007 de la AEROCIVIL o aquellas que las modifican, adicionen, aclaren o deroguen. I</w:t>
      </w:r>
      <w:r w:rsidRPr="00D02798">
        <w:rPr>
          <w:rFonts w:ascii="Arial" w:eastAsia="Calibri" w:hAnsi="Arial" w:cs="Arial"/>
          <w:bCs/>
          <w:sz w:val="20"/>
          <w:szCs w:val="20"/>
          <w:lang w:eastAsia="es-CO"/>
        </w:rPr>
        <w:t>gualmente, el supervisor</w:t>
      </w:r>
      <w:r w:rsidRPr="00D02798">
        <w:rPr>
          <w:rFonts w:ascii="Arial" w:eastAsia="Calibri" w:hAnsi="Arial" w:cs="Arial"/>
          <w:spacing w:val="-3"/>
          <w:sz w:val="20"/>
          <w:szCs w:val="20"/>
          <w:lang w:eastAsia="es-CO"/>
        </w:rPr>
        <w:t xml:space="preserve"> deberá tener en cuenta en la expedición de las certificaciones que éstas indiquen el periodo de pago, la fecha de </w:t>
      </w:r>
      <w:r w:rsidRPr="00D02798">
        <w:rPr>
          <w:rFonts w:ascii="Arial" w:eastAsia="Calibri" w:hAnsi="Arial" w:cs="Arial"/>
          <w:spacing w:val="-3"/>
          <w:sz w:val="20"/>
          <w:szCs w:val="20"/>
          <w:lang w:eastAsia="es-CO"/>
        </w:rPr>
        <w:lastRenderedPageBreak/>
        <w:t>expedición, el valor a pagar, certificación del cumplimiento de las obligaciones al sistema general de seguridad social en salud, número y fecha de expedición de la factura y su valor.</w:t>
      </w:r>
    </w:p>
    <w:p w14:paraId="6CA84EAE" w14:textId="77777777" w:rsidR="00BB542C" w:rsidRPr="00D02798" w:rsidRDefault="00BB542C" w:rsidP="00BB542C">
      <w:pPr>
        <w:autoSpaceDE w:val="0"/>
        <w:autoSpaceDN w:val="0"/>
        <w:adjustRightInd w:val="0"/>
        <w:spacing w:after="0" w:line="240" w:lineRule="auto"/>
        <w:jc w:val="both"/>
        <w:rPr>
          <w:rFonts w:ascii="Arial" w:eastAsia="Calibri" w:hAnsi="Arial" w:cs="Arial"/>
          <w:spacing w:val="-3"/>
          <w:sz w:val="20"/>
          <w:szCs w:val="20"/>
          <w:lang w:eastAsia="es-CO"/>
        </w:rPr>
      </w:pPr>
    </w:p>
    <w:p w14:paraId="0FDF6CCA" w14:textId="77777777" w:rsidR="00BB542C" w:rsidRPr="00D02798" w:rsidRDefault="00BB542C" w:rsidP="00BB542C">
      <w:pPr>
        <w:autoSpaceDE w:val="0"/>
        <w:autoSpaceDN w:val="0"/>
        <w:adjustRightInd w:val="0"/>
        <w:spacing w:after="0" w:line="240" w:lineRule="auto"/>
        <w:jc w:val="both"/>
        <w:rPr>
          <w:rFonts w:ascii="Arial" w:eastAsia="Calibri" w:hAnsi="Arial" w:cs="Arial"/>
          <w:sz w:val="20"/>
          <w:szCs w:val="20"/>
          <w:lang w:eastAsia="es-CO"/>
        </w:rPr>
      </w:pPr>
      <w:r w:rsidRPr="00D02798">
        <w:rPr>
          <w:rFonts w:ascii="Arial" w:eastAsia="Calibri" w:hAnsi="Arial" w:cs="Arial"/>
          <w:spacing w:val="-3"/>
          <w:sz w:val="20"/>
          <w:szCs w:val="20"/>
          <w:lang w:eastAsia="es-CO"/>
        </w:rPr>
        <w:t>Igualmente deberá:</w:t>
      </w:r>
      <w:r w:rsidRPr="00D02798">
        <w:rPr>
          <w:rFonts w:ascii="Arial" w:eastAsia="Calibri" w:hAnsi="Arial" w:cs="Arial"/>
          <w:sz w:val="20"/>
          <w:szCs w:val="20"/>
          <w:lang w:eastAsia="es-CO"/>
        </w:rPr>
        <w:t xml:space="preserve"> a) Buscar el cumplimiento de los fines del presente contrato y verificar que el contratista cumpla de manera oportuna y con la calidad adecuada las obligaciones del contrato. b) Vigilar la correcta ejecución del presente contrato. c) Proteger los derechos de LA AEROCIVIL, EL CONTRATISTA y de los terceros que puedan verse afectados por la ejecución del mismo. d) Informar de manera oportuna a la AEROCIVIL sobre cualquier incumplimiento o mora de parte del CONTRATISTA frente a las obligaciones adquiridas. e) Verificar el cumplimiento de las obligaciones del contratista frente a los aportes de los sistemas de seguridad social integral (salud, pensiones y ARL). </w:t>
      </w:r>
    </w:p>
    <w:p w14:paraId="095D335D" w14:textId="77777777" w:rsidR="00BB542C" w:rsidRPr="00D02798" w:rsidRDefault="00BB542C" w:rsidP="00BB542C">
      <w:pPr>
        <w:widowControl w:val="0"/>
        <w:autoSpaceDE w:val="0"/>
        <w:autoSpaceDN w:val="0"/>
        <w:adjustRightInd w:val="0"/>
        <w:spacing w:after="0" w:line="240" w:lineRule="auto"/>
        <w:ind w:right="-6394"/>
        <w:rPr>
          <w:rFonts w:ascii="Arial" w:eastAsia="Times New Roman" w:hAnsi="Arial" w:cs="Arial"/>
          <w:b/>
          <w:color w:val="000000"/>
          <w:sz w:val="20"/>
          <w:szCs w:val="20"/>
          <w:lang w:val="es-ES" w:eastAsia="es-ES"/>
        </w:rPr>
      </w:pPr>
    </w:p>
    <w:p w14:paraId="5788302E" w14:textId="77777777" w:rsidR="00BB542C" w:rsidRPr="00D02798" w:rsidRDefault="00BB542C" w:rsidP="00BB542C">
      <w:pPr>
        <w:widowControl w:val="0"/>
        <w:numPr>
          <w:ilvl w:val="1"/>
          <w:numId w:val="9"/>
        </w:numPr>
        <w:autoSpaceDE w:val="0"/>
        <w:autoSpaceDN w:val="0"/>
        <w:adjustRightInd w:val="0"/>
        <w:spacing w:after="0" w:line="240" w:lineRule="auto"/>
        <w:ind w:left="426" w:right="-6394"/>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CLÁUSULA PENAL PECUNIARIA</w:t>
      </w:r>
    </w:p>
    <w:p w14:paraId="1EAD33CC" w14:textId="77777777" w:rsidR="00BB542C" w:rsidRPr="00D02798" w:rsidRDefault="00BB542C" w:rsidP="00BB542C">
      <w:pPr>
        <w:widowControl w:val="0"/>
        <w:autoSpaceDE w:val="0"/>
        <w:autoSpaceDN w:val="0"/>
        <w:adjustRightInd w:val="0"/>
        <w:spacing w:after="0" w:line="240" w:lineRule="auto"/>
        <w:ind w:left="720" w:right="-6394"/>
        <w:rPr>
          <w:rFonts w:ascii="Arial" w:eastAsia="Times New Roman" w:hAnsi="Arial" w:cs="Arial"/>
          <w:b/>
          <w:color w:val="000000"/>
          <w:sz w:val="20"/>
          <w:szCs w:val="20"/>
          <w:lang w:val="es-ES" w:eastAsia="es-ES"/>
        </w:rPr>
      </w:pPr>
    </w:p>
    <w:p w14:paraId="75A8DFD7" w14:textId="77777777" w:rsidR="00BB542C" w:rsidRPr="00D02798" w:rsidRDefault="00BB542C" w:rsidP="00BB542C">
      <w:pPr>
        <w:autoSpaceDE w:val="0"/>
        <w:autoSpaceDN w:val="0"/>
        <w:adjustRightInd w:val="0"/>
        <w:spacing w:after="0" w:line="240" w:lineRule="auto"/>
        <w:jc w:val="both"/>
        <w:rPr>
          <w:rFonts w:ascii="Arial" w:eastAsia="Calibri" w:hAnsi="Arial" w:cs="Arial"/>
          <w:color w:val="000000"/>
          <w:sz w:val="20"/>
          <w:szCs w:val="20"/>
          <w:lang w:val="es-ES" w:eastAsia="es-CO"/>
        </w:rPr>
      </w:pPr>
      <w:r w:rsidRPr="00D02798">
        <w:rPr>
          <w:rFonts w:ascii="Arial" w:eastAsia="Calibri" w:hAnsi="Arial" w:cs="Arial"/>
          <w:color w:val="000000"/>
          <w:sz w:val="20"/>
          <w:szCs w:val="20"/>
          <w:lang w:val="es-ES" w:eastAsia="es-CO"/>
        </w:rPr>
        <w:t>En caso de incumplimiento de las obligaciones contractuales a cargo del contratista, este pagará a la AEROCIVIL a título de sanción penal pecuniaria, una suma equivalente al 20% del valor total del contrato, independientemente de la indemnización plena de los perjuicios a que hubiere lugar</w:t>
      </w:r>
      <w:r w:rsidRPr="00D02798">
        <w:rPr>
          <w:rFonts w:ascii="Arial" w:eastAsia="Calibri" w:hAnsi="Arial" w:cs="Arial"/>
          <w:color w:val="000000"/>
          <w:sz w:val="20"/>
          <w:szCs w:val="20"/>
          <w:lang w:eastAsia="es-CO"/>
        </w:rPr>
        <w:t xml:space="preserve">. Este valor puede ser compensado con los montos que la AEROCIVIL adeude al contratista con ocasión de la ejecución del contrato, de conformidad con las reglas del Código Civil. </w:t>
      </w:r>
    </w:p>
    <w:p w14:paraId="6AA026ED" w14:textId="77777777" w:rsidR="00BB542C" w:rsidRPr="00D02798" w:rsidRDefault="00BB542C" w:rsidP="00BB542C">
      <w:pPr>
        <w:widowControl w:val="0"/>
        <w:autoSpaceDE w:val="0"/>
        <w:autoSpaceDN w:val="0"/>
        <w:adjustRightInd w:val="0"/>
        <w:spacing w:after="0" w:line="240" w:lineRule="auto"/>
        <w:ind w:right="-6394"/>
        <w:rPr>
          <w:rFonts w:ascii="Arial" w:eastAsia="Times New Roman" w:hAnsi="Arial" w:cs="Arial"/>
          <w:b/>
          <w:color w:val="000000"/>
          <w:sz w:val="20"/>
          <w:szCs w:val="20"/>
          <w:lang w:val="es-ES" w:eastAsia="es-ES"/>
        </w:rPr>
      </w:pPr>
    </w:p>
    <w:p w14:paraId="1D023AA0" w14:textId="77777777" w:rsidR="00BB542C" w:rsidRPr="00D02798" w:rsidRDefault="00BB542C" w:rsidP="00BB542C">
      <w:pPr>
        <w:widowControl w:val="0"/>
        <w:numPr>
          <w:ilvl w:val="1"/>
          <w:numId w:val="9"/>
        </w:numPr>
        <w:autoSpaceDE w:val="0"/>
        <w:autoSpaceDN w:val="0"/>
        <w:adjustRightInd w:val="0"/>
        <w:spacing w:after="0" w:line="240" w:lineRule="auto"/>
        <w:ind w:left="426" w:right="-6394"/>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MULTAS</w:t>
      </w:r>
    </w:p>
    <w:p w14:paraId="798FCE82"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color w:val="000000"/>
          <w:sz w:val="20"/>
          <w:szCs w:val="20"/>
          <w:lang w:val="es-ES" w:eastAsia="es-ES"/>
        </w:rPr>
      </w:pPr>
    </w:p>
    <w:p w14:paraId="1CF24EE2" w14:textId="77777777" w:rsidR="00BB542C" w:rsidRPr="00D02798" w:rsidRDefault="00BB542C" w:rsidP="00BB542C">
      <w:pPr>
        <w:autoSpaceDE w:val="0"/>
        <w:autoSpaceDN w:val="0"/>
        <w:adjustRightInd w:val="0"/>
        <w:spacing w:after="0" w:line="240" w:lineRule="auto"/>
        <w:jc w:val="both"/>
        <w:rPr>
          <w:rFonts w:ascii="Arial" w:eastAsia="Times New Roman" w:hAnsi="Arial" w:cs="Arial"/>
          <w:sz w:val="20"/>
          <w:szCs w:val="20"/>
          <w:lang w:val="es-ES" w:eastAsia="es-CO"/>
        </w:rPr>
      </w:pPr>
      <w:r w:rsidRPr="00D02798">
        <w:rPr>
          <w:rFonts w:ascii="Arial" w:eastAsia="Times New Roman" w:hAnsi="Arial" w:cs="Arial"/>
          <w:sz w:val="20"/>
          <w:szCs w:val="20"/>
          <w:lang w:val="es-ES" w:eastAsia="es-ES"/>
        </w:rPr>
        <w:t xml:space="preserve">En caso de retardo en el cumplimiento del objeto del contrato, por parte del contratista, podrá imponerse multas diarias equivalentes al 1% del valor del contrato, </w:t>
      </w:r>
      <w:r w:rsidRPr="00D02798">
        <w:rPr>
          <w:rFonts w:ascii="Arial" w:eastAsia="Times New Roman" w:hAnsi="Arial" w:cs="Arial"/>
          <w:sz w:val="20"/>
          <w:szCs w:val="20"/>
          <w:lang w:val="es-ES" w:eastAsia="es-CO"/>
        </w:rPr>
        <w:t xml:space="preserve">por cada día de retardo en el cumplimiento de la respectiva obligación, sin que éste pueda superar el diez (10%) del valor del contrato. </w:t>
      </w:r>
      <w:r w:rsidRPr="00D02798">
        <w:rPr>
          <w:rFonts w:ascii="Arial" w:eastAsia="Times New Roman" w:hAnsi="Arial" w:cs="Arial"/>
          <w:color w:val="000000"/>
          <w:sz w:val="20"/>
          <w:szCs w:val="20"/>
          <w:lang w:eastAsia="es-ES"/>
        </w:rPr>
        <w:t>Las multas se causarán a partir de la fecha prevista para el cumplimiento de la obligación y hasta tanto cese el respectivo incumplimiento</w:t>
      </w:r>
      <w:r w:rsidRPr="00D02798">
        <w:rPr>
          <w:rFonts w:ascii="Arial" w:eastAsia="Times New Roman" w:hAnsi="Arial" w:cs="Arial"/>
          <w:color w:val="000000"/>
          <w:sz w:val="20"/>
          <w:szCs w:val="20"/>
          <w:lang w:val="es-ES" w:eastAsia="es-ES"/>
        </w:rPr>
        <w:t>.</w:t>
      </w:r>
    </w:p>
    <w:p w14:paraId="16C8FF1C" w14:textId="77777777" w:rsidR="00BB542C" w:rsidRPr="00D02798" w:rsidRDefault="00BB542C" w:rsidP="00BB542C">
      <w:pPr>
        <w:autoSpaceDE w:val="0"/>
        <w:autoSpaceDN w:val="0"/>
        <w:adjustRightInd w:val="0"/>
        <w:spacing w:after="0" w:line="240" w:lineRule="auto"/>
        <w:jc w:val="both"/>
        <w:rPr>
          <w:rFonts w:ascii="Arial" w:eastAsia="Times New Roman" w:hAnsi="Arial" w:cs="Arial"/>
          <w:sz w:val="20"/>
          <w:szCs w:val="20"/>
          <w:lang w:val="es-ES" w:eastAsia="es-ES"/>
        </w:rPr>
      </w:pPr>
    </w:p>
    <w:p w14:paraId="37EF81D4" w14:textId="77777777" w:rsidR="00BB542C" w:rsidRPr="00D02798" w:rsidRDefault="00BB542C" w:rsidP="00BB542C">
      <w:pPr>
        <w:autoSpaceDE w:val="0"/>
        <w:autoSpaceDN w:val="0"/>
        <w:adjustRightInd w:val="0"/>
        <w:spacing w:after="0" w:line="240" w:lineRule="auto"/>
        <w:jc w:val="both"/>
        <w:rPr>
          <w:rFonts w:ascii="Arial" w:eastAsia="Times New Roman" w:hAnsi="Arial" w:cs="Arial"/>
          <w:sz w:val="20"/>
          <w:szCs w:val="20"/>
          <w:lang w:val="es-ES" w:eastAsia="es-CO"/>
        </w:rPr>
      </w:pPr>
      <w:r w:rsidRPr="00D02798">
        <w:rPr>
          <w:rFonts w:ascii="Arial" w:eastAsia="Times New Roman" w:hAnsi="Arial" w:cs="Arial"/>
          <w:b/>
          <w:bCs/>
          <w:sz w:val="20"/>
          <w:szCs w:val="20"/>
          <w:lang w:val="es-ES" w:eastAsia="es-CO"/>
        </w:rPr>
        <w:t>PARAGRAFO</w:t>
      </w:r>
      <w:r w:rsidRPr="00D02798">
        <w:rPr>
          <w:rFonts w:ascii="Arial" w:eastAsia="Times New Roman" w:hAnsi="Arial" w:cs="Arial"/>
          <w:sz w:val="20"/>
          <w:szCs w:val="20"/>
          <w:lang w:val="es-ES" w:eastAsia="es-CO"/>
        </w:rPr>
        <w:t>: El contratista autoriza a la AEROCIVIL a deducir la suma resultante de la cláusula penal y de las multas causadas, del valor del contrato.</w:t>
      </w:r>
    </w:p>
    <w:p w14:paraId="7A5485BE" w14:textId="77777777" w:rsidR="00BB542C" w:rsidRPr="00D02798" w:rsidRDefault="00BB542C" w:rsidP="00BB542C">
      <w:pPr>
        <w:autoSpaceDE w:val="0"/>
        <w:autoSpaceDN w:val="0"/>
        <w:adjustRightInd w:val="0"/>
        <w:spacing w:after="0" w:line="240" w:lineRule="auto"/>
        <w:jc w:val="both"/>
        <w:rPr>
          <w:rFonts w:ascii="Arial" w:eastAsia="Times New Roman" w:hAnsi="Arial" w:cs="Arial"/>
          <w:color w:val="000000"/>
          <w:sz w:val="20"/>
          <w:szCs w:val="20"/>
          <w:lang w:eastAsia="es-ES"/>
        </w:rPr>
      </w:pPr>
    </w:p>
    <w:p w14:paraId="179BC12A" w14:textId="77777777" w:rsidR="00BB542C" w:rsidRPr="00D02798" w:rsidRDefault="00BB542C" w:rsidP="00BB542C">
      <w:pPr>
        <w:widowControl w:val="0"/>
        <w:numPr>
          <w:ilvl w:val="1"/>
          <w:numId w:val="9"/>
        </w:numPr>
        <w:autoSpaceDE w:val="0"/>
        <w:autoSpaceDN w:val="0"/>
        <w:adjustRightInd w:val="0"/>
        <w:spacing w:after="0" w:line="240" w:lineRule="auto"/>
        <w:ind w:left="426" w:right="-6394"/>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CADUCIDAD</w:t>
      </w:r>
    </w:p>
    <w:p w14:paraId="4D4E148A"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4776D962"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 xml:space="preserve">La AEROCIVIL podrá declarar administrativamente la caducidad del contrato por incumplimiento por parte del contratista de alguna de las obligaciones en él previstas, que afecte de manera grave y directa la ejecución del contrato y evidencie que puede conducir a su paralización, salvo que se trate de fuerza mayor o caso fortuito debidamente comprobados. </w:t>
      </w:r>
    </w:p>
    <w:p w14:paraId="357E69FB" w14:textId="77777777" w:rsidR="00BB542C" w:rsidRPr="00D02798" w:rsidRDefault="00BB542C" w:rsidP="00BB542C">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4DB492CE" w14:textId="77777777" w:rsidR="00BB542C" w:rsidRPr="00D02798" w:rsidRDefault="00BB542C" w:rsidP="00BB542C">
      <w:pPr>
        <w:numPr>
          <w:ilvl w:val="1"/>
          <w:numId w:val="9"/>
        </w:numPr>
        <w:pBdr>
          <w:top w:val="nil"/>
          <w:left w:val="nil"/>
          <w:bottom w:val="nil"/>
          <w:right w:val="nil"/>
          <w:between w:val="nil"/>
          <w:bar w:val="nil"/>
        </w:pBdr>
        <w:suppressAutoHyphens/>
        <w:spacing w:after="0" w:line="240" w:lineRule="auto"/>
        <w:ind w:left="709" w:hanging="709"/>
        <w:jc w:val="both"/>
        <w:rPr>
          <w:rFonts w:ascii="Arial" w:eastAsia="Arial Unicode MS" w:hAnsi="Arial" w:cs="Arial"/>
          <w:b/>
          <w:bCs/>
          <w:color w:val="000000"/>
          <w:kern w:val="28"/>
          <w:sz w:val="20"/>
          <w:szCs w:val="20"/>
          <w:u w:color="000000"/>
          <w:bdr w:val="nil"/>
          <w:lang w:eastAsia="es-CO"/>
        </w:rPr>
      </w:pPr>
      <w:r w:rsidRPr="00D02798">
        <w:rPr>
          <w:rFonts w:ascii="Arial" w:eastAsia="Times New Roman" w:hAnsi="Arial" w:cs="Arial"/>
          <w:b/>
          <w:color w:val="000000"/>
          <w:sz w:val="20"/>
          <w:szCs w:val="20"/>
          <w:lang w:val="es-ES" w:eastAsia="es-ES"/>
        </w:rPr>
        <w:t>P</w:t>
      </w:r>
      <w:r w:rsidRPr="00D02798">
        <w:rPr>
          <w:rFonts w:ascii="Arial" w:eastAsia="Arial Unicode MS" w:hAnsi="Arial" w:cs="Arial"/>
          <w:b/>
          <w:bCs/>
          <w:color w:val="000000"/>
          <w:kern w:val="28"/>
          <w:sz w:val="20"/>
          <w:szCs w:val="20"/>
          <w:u w:color="000000"/>
          <w:bdr w:val="nil"/>
          <w:lang w:eastAsia="es-CO"/>
        </w:rPr>
        <w:t>ROCEDIMIENTO PARA LA IMPOSICIÓN DE MULTAS, DECLARATORIA DE INCUMPLIMIENTO, DECLARATORIA DE CADUCIDAD Y EFECTIVIDAD DE LA CLÁUSULA PENAL.</w:t>
      </w:r>
    </w:p>
    <w:p w14:paraId="2370D3C3" w14:textId="77777777" w:rsidR="00BB542C" w:rsidRPr="00D02798" w:rsidRDefault="00BB542C" w:rsidP="00BB542C">
      <w:pPr>
        <w:pBdr>
          <w:top w:val="nil"/>
          <w:left w:val="nil"/>
          <w:bottom w:val="nil"/>
          <w:right w:val="nil"/>
          <w:between w:val="nil"/>
          <w:bar w:val="nil"/>
        </w:pBdr>
        <w:suppressAutoHyphens/>
        <w:spacing w:after="0" w:line="240" w:lineRule="auto"/>
        <w:jc w:val="both"/>
        <w:rPr>
          <w:rFonts w:ascii="Arial" w:eastAsia="Arial Unicode MS" w:hAnsi="Arial" w:cs="Arial"/>
          <w:b/>
          <w:bCs/>
          <w:color w:val="000000"/>
          <w:kern w:val="28"/>
          <w:sz w:val="20"/>
          <w:szCs w:val="20"/>
          <w:u w:color="000000"/>
          <w:bdr w:val="nil"/>
          <w:lang w:eastAsia="es-CO"/>
        </w:rPr>
      </w:pPr>
    </w:p>
    <w:p w14:paraId="3A789B09" w14:textId="77777777" w:rsidR="00BB542C" w:rsidRPr="00D02798" w:rsidRDefault="00BB542C" w:rsidP="00BB542C">
      <w:pPr>
        <w:pBdr>
          <w:top w:val="nil"/>
          <w:left w:val="nil"/>
          <w:bottom w:val="nil"/>
          <w:right w:val="nil"/>
          <w:between w:val="nil"/>
          <w:bar w:val="nil"/>
        </w:pBdr>
        <w:suppressAutoHyphens/>
        <w:spacing w:after="0" w:line="240" w:lineRule="auto"/>
        <w:jc w:val="both"/>
        <w:rPr>
          <w:rFonts w:ascii="Arial" w:eastAsia="Arial Unicode MS" w:hAnsi="Arial" w:cs="Arial"/>
          <w:color w:val="000000"/>
          <w:sz w:val="20"/>
          <w:szCs w:val="20"/>
          <w:u w:color="000000"/>
          <w:bdr w:val="nil"/>
          <w:lang w:eastAsia="es-CO"/>
        </w:rPr>
      </w:pPr>
      <w:r w:rsidRPr="00D02798">
        <w:rPr>
          <w:rFonts w:ascii="Arial" w:eastAsia="Arial Unicode MS" w:hAnsi="Arial" w:cs="Arial"/>
          <w:color w:val="000000"/>
          <w:sz w:val="20"/>
          <w:szCs w:val="20"/>
          <w:u w:color="000000"/>
          <w:bdr w:val="nil"/>
          <w:lang w:eastAsia="es-CO"/>
        </w:rPr>
        <w:t xml:space="preserve">Para la imposición de </w:t>
      </w:r>
      <w:r w:rsidRPr="00D02798">
        <w:rPr>
          <w:rFonts w:ascii="Arial" w:eastAsia="Arial Unicode MS" w:hAnsi="Arial" w:cs="Arial"/>
          <w:bCs/>
          <w:color w:val="000000"/>
          <w:sz w:val="20"/>
          <w:szCs w:val="20"/>
          <w:u w:color="000000"/>
          <w:bdr w:val="nil"/>
          <w:lang w:val="es-ES" w:eastAsia="es-CO"/>
        </w:rPr>
        <w:t>multas, declaratoria de incumplimiento, declaratoria de caducidad y efectividad de la cláusula penal</w:t>
      </w:r>
      <w:r w:rsidRPr="00D02798">
        <w:rPr>
          <w:rFonts w:ascii="Arial" w:eastAsia="Arial Unicode MS" w:hAnsi="Arial" w:cs="Arial"/>
          <w:color w:val="000000"/>
          <w:sz w:val="20"/>
          <w:szCs w:val="20"/>
          <w:u w:color="000000"/>
          <w:bdr w:val="nil"/>
          <w:lang w:eastAsia="es-CO"/>
        </w:rPr>
        <w:t>, se observará el procedimiento que se señala a continuación:</w:t>
      </w:r>
    </w:p>
    <w:p w14:paraId="3FE06EC7" w14:textId="77777777" w:rsidR="00BB542C" w:rsidRPr="00D02798" w:rsidRDefault="00BB542C" w:rsidP="00BB542C">
      <w:pPr>
        <w:pBdr>
          <w:top w:val="nil"/>
          <w:left w:val="nil"/>
          <w:bottom w:val="nil"/>
          <w:right w:val="nil"/>
          <w:between w:val="nil"/>
          <w:bar w:val="nil"/>
        </w:pBdr>
        <w:suppressAutoHyphens/>
        <w:spacing w:after="0" w:line="240" w:lineRule="auto"/>
        <w:jc w:val="both"/>
        <w:rPr>
          <w:rFonts w:ascii="Arial" w:eastAsia="Arial Unicode MS" w:hAnsi="Arial" w:cs="Arial"/>
          <w:color w:val="000000"/>
          <w:sz w:val="20"/>
          <w:szCs w:val="20"/>
          <w:u w:color="000000"/>
          <w:bdr w:val="nil"/>
          <w:lang w:eastAsia="es-CO"/>
        </w:rPr>
      </w:pPr>
    </w:p>
    <w:p w14:paraId="20069F36" w14:textId="77777777" w:rsidR="00BB542C" w:rsidRPr="00D02798" w:rsidRDefault="00BB542C" w:rsidP="00BB542C">
      <w:pPr>
        <w:pBdr>
          <w:top w:val="nil"/>
          <w:left w:val="nil"/>
          <w:bottom w:val="nil"/>
          <w:right w:val="nil"/>
          <w:between w:val="nil"/>
          <w:bar w:val="nil"/>
        </w:pBdr>
        <w:suppressAutoHyphens/>
        <w:spacing w:after="0" w:line="240" w:lineRule="auto"/>
        <w:jc w:val="both"/>
        <w:rPr>
          <w:rFonts w:ascii="Arial" w:eastAsia="Arial Unicode MS" w:hAnsi="Arial" w:cs="Arial"/>
          <w:color w:val="000000"/>
          <w:sz w:val="20"/>
          <w:szCs w:val="20"/>
          <w:u w:color="000000"/>
          <w:bdr w:val="nil"/>
          <w:lang w:eastAsia="es-CO"/>
        </w:rPr>
      </w:pPr>
      <w:r w:rsidRPr="00D02798">
        <w:rPr>
          <w:rFonts w:ascii="Arial" w:eastAsia="Arial Unicode MS" w:hAnsi="Arial" w:cs="Arial"/>
          <w:color w:val="000000"/>
          <w:sz w:val="20"/>
          <w:szCs w:val="20"/>
          <w:u w:color="000000"/>
          <w:bdr w:val="nil"/>
          <w:lang w:eastAsia="es-CO"/>
        </w:rPr>
        <w:t xml:space="preserve">Evidenciado un posible incumplimiento de las obligaciones a cargo del contratista, la AEROCIVIL lo citará a audiencia para debatir lo ocurrido. En la citación, hará mención expresa y detallada de los hechos que la soportan, acompañando el informe de supervisión en el que se sustente la actuación </w:t>
      </w:r>
      <w:r w:rsidRPr="00D02798">
        <w:rPr>
          <w:rFonts w:ascii="Arial" w:eastAsia="Arial Unicode MS" w:hAnsi="Arial" w:cs="Arial"/>
          <w:color w:val="000000"/>
          <w:sz w:val="20"/>
          <w:szCs w:val="20"/>
          <w:u w:color="000000"/>
          <w:bdr w:val="nil"/>
          <w:lang w:eastAsia="es-CO"/>
        </w:rPr>
        <w:lastRenderedPageBreak/>
        <w:t xml:space="preserve">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p>
    <w:p w14:paraId="3916A911" w14:textId="77777777" w:rsidR="00BB542C" w:rsidRPr="00D02798" w:rsidRDefault="00BB542C" w:rsidP="00BB542C">
      <w:pPr>
        <w:pBdr>
          <w:top w:val="nil"/>
          <w:left w:val="nil"/>
          <w:bottom w:val="nil"/>
          <w:right w:val="nil"/>
          <w:between w:val="nil"/>
          <w:bar w:val="nil"/>
        </w:pBdr>
        <w:suppressAutoHyphens/>
        <w:spacing w:after="0" w:line="240" w:lineRule="auto"/>
        <w:jc w:val="both"/>
        <w:rPr>
          <w:rFonts w:ascii="Arial" w:eastAsia="Arial Unicode MS" w:hAnsi="Arial" w:cs="Arial"/>
          <w:color w:val="000000"/>
          <w:sz w:val="20"/>
          <w:szCs w:val="20"/>
          <w:u w:color="000000"/>
          <w:bdr w:val="nil"/>
          <w:lang w:eastAsia="es-CO"/>
        </w:rPr>
      </w:pPr>
    </w:p>
    <w:p w14:paraId="3560D1D6" w14:textId="77777777" w:rsidR="00BB542C" w:rsidRPr="00D02798" w:rsidRDefault="00BB542C" w:rsidP="00BB542C">
      <w:pPr>
        <w:pBdr>
          <w:top w:val="nil"/>
          <w:left w:val="nil"/>
          <w:bottom w:val="nil"/>
          <w:right w:val="nil"/>
          <w:between w:val="nil"/>
          <w:bar w:val="nil"/>
        </w:pBdr>
        <w:suppressAutoHyphens/>
        <w:spacing w:after="0" w:line="240" w:lineRule="auto"/>
        <w:jc w:val="both"/>
        <w:rPr>
          <w:rFonts w:ascii="Arial" w:eastAsia="Arial Unicode MS" w:hAnsi="Arial" w:cs="Arial"/>
          <w:color w:val="000000"/>
          <w:sz w:val="20"/>
          <w:szCs w:val="20"/>
          <w:u w:color="000000"/>
          <w:bdr w:val="nil"/>
          <w:lang w:eastAsia="es-CO"/>
        </w:rPr>
      </w:pPr>
      <w:r w:rsidRPr="00D02798">
        <w:rPr>
          <w:rFonts w:ascii="Arial" w:eastAsia="Arial Unicode MS" w:hAnsi="Arial" w:cs="Arial"/>
          <w:color w:val="000000"/>
          <w:sz w:val="20"/>
          <w:szCs w:val="20"/>
          <w:u w:color="000000"/>
          <w:bdr w:val="nil"/>
          <w:lang w:eastAsia="es-CO"/>
        </w:rPr>
        <w:t xml:space="preserve">En desarrollo de la audiencia, la AEROCIVIL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AEROCIVIL.  </w:t>
      </w:r>
    </w:p>
    <w:p w14:paraId="5E5EBE5B" w14:textId="77777777" w:rsidR="00BB542C" w:rsidRPr="00D02798" w:rsidRDefault="00BB542C" w:rsidP="00BB542C">
      <w:pPr>
        <w:pBdr>
          <w:top w:val="nil"/>
          <w:left w:val="nil"/>
          <w:bottom w:val="nil"/>
          <w:right w:val="nil"/>
          <w:between w:val="nil"/>
          <w:bar w:val="nil"/>
        </w:pBdr>
        <w:suppressAutoHyphens/>
        <w:spacing w:after="0" w:line="240" w:lineRule="auto"/>
        <w:jc w:val="both"/>
        <w:rPr>
          <w:rFonts w:ascii="Arial" w:eastAsia="Arial Unicode MS" w:hAnsi="Arial" w:cs="Arial"/>
          <w:color w:val="000000"/>
          <w:sz w:val="20"/>
          <w:szCs w:val="20"/>
          <w:u w:color="000000"/>
          <w:bdr w:val="nil"/>
          <w:lang w:eastAsia="es-CO"/>
        </w:rPr>
      </w:pPr>
    </w:p>
    <w:p w14:paraId="73B98B10" w14:textId="77777777" w:rsidR="00BB542C" w:rsidRPr="00D02798" w:rsidRDefault="00BB542C" w:rsidP="00BB542C">
      <w:pPr>
        <w:pBdr>
          <w:top w:val="nil"/>
          <w:left w:val="nil"/>
          <w:bottom w:val="nil"/>
          <w:right w:val="nil"/>
          <w:between w:val="nil"/>
          <w:bar w:val="nil"/>
        </w:pBdr>
        <w:suppressAutoHyphens/>
        <w:spacing w:after="0" w:line="240" w:lineRule="auto"/>
        <w:jc w:val="both"/>
        <w:rPr>
          <w:rFonts w:ascii="Arial" w:eastAsia="Arial Unicode MS" w:hAnsi="Arial" w:cs="Arial"/>
          <w:color w:val="000000"/>
          <w:sz w:val="20"/>
          <w:szCs w:val="20"/>
          <w:u w:color="000000"/>
          <w:bdr w:val="nil"/>
          <w:lang w:eastAsia="es-CO"/>
        </w:rPr>
      </w:pPr>
      <w:r w:rsidRPr="00D02798">
        <w:rPr>
          <w:rFonts w:ascii="Arial" w:eastAsia="Arial Unicode MS" w:hAnsi="Arial" w:cs="Arial"/>
          <w:color w:val="000000"/>
          <w:sz w:val="20"/>
          <w:szCs w:val="20"/>
          <w:u w:color="000000"/>
          <w:bdr w:val="nil"/>
          <w:lang w:eastAsia="es-CO"/>
        </w:rPr>
        <w:t xml:space="preserve">Hecho lo precedente, mediante resolución motivada en la que se consigne lo ocurrido en desarrollo de la audiencia y la cual se entenderá notificada en dicho acto público, la AEROCIVIL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p>
    <w:p w14:paraId="3018D522" w14:textId="77777777" w:rsidR="00BB542C" w:rsidRPr="00D02798" w:rsidRDefault="00BB542C" w:rsidP="00BB542C">
      <w:pPr>
        <w:pBdr>
          <w:top w:val="nil"/>
          <w:left w:val="nil"/>
          <w:bottom w:val="nil"/>
          <w:right w:val="nil"/>
          <w:between w:val="nil"/>
          <w:bar w:val="nil"/>
        </w:pBdr>
        <w:suppressAutoHyphens/>
        <w:spacing w:after="0" w:line="240" w:lineRule="auto"/>
        <w:jc w:val="both"/>
        <w:rPr>
          <w:rFonts w:ascii="Arial" w:eastAsia="Arial Unicode MS" w:hAnsi="Arial" w:cs="Arial"/>
          <w:color w:val="000000"/>
          <w:sz w:val="20"/>
          <w:szCs w:val="20"/>
          <w:u w:color="000000"/>
          <w:bdr w:val="nil"/>
          <w:lang w:eastAsia="es-CO"/>
        </w:rPr>
      </w:pPr>
    </w:p>
    <w:p w14:paraId="43B5379E" w14:textId="77777777" w:rsidR="00BB542C" w:rsidRPr="00D02798" w:rsidRDefault="00BB542C" w:rsidP="00BB542C">
      <w:pPr>
        <w:pBdr>
          <w:top w:val="nil"/>
          <w:left w:val="nil"/>
          <w:bottom w:val="nil"/>
          <w:right w:val="nil"/>
          <w:between w:val="nil"/>
          <w:bar w:val="nil"/>
        </w:pBdr>
        <w:suppressAutoHyphens/>
        <w:spacing w:after="0" w:line="240" w:lineRule="auto"/>
        <w:jc w:val="both"/>
        <w:rPr>
          <w:rFonts w:ascii="Arial" w:eastAsia="Arial Unicode MS" w:hAnsi="Arial" w:cs="Arial"/>
          <w:color w:val="000000"/>
          <w:sz w:val="20"/>
          <w:szCs w:val="20"/>
          <w:u w:color="000000"/>
          <w:bdr w:val="nil"/>
          <w:lang w:eastAsia="es-CO"/>
        </w:rPr>
      </w:pPr>
      <w:r w:rsidRPr="00D02798">
        <w:rPr>
          <w:rFonts w:ascii="Arial" w:eastAsia="Arial Unicode MS" w:hAnsi="Arial" w:cs="Arial"/>
          <w:color w:val="000000"/>
          <w:sz w:val="20"/>
          <w:szCs w:val="20"/>
          <w:u w:color="000000"/>
          <w:bdr w:val="nil"/>
          <w:lang w:eastAsia="es-CO"/>
        </w:rPr>
        <w:t xml:space="preserve">En cualquier momento del desarrollo de la audiencia, la AEROCIVIL podrá suspender la audiencia cuando de oficio o a petición de parte, ello resulte en su criterio necesario para presentar o practicar pruebas que estime conducentes y pertinentes, o cuando por cualquier otra razón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 </w:t>
      </w:r>
    </w:p>
    <w:p w14:paraId="1A238011" w14:textId="77777777" w:rsidR="00BB542C" w:rsidRPr="00D02798" w:rsidRDefault="00BB542C" w:rsidP="00BB542C">
      <w:pPr>
        <w:pBdr>
          <w:top w:val="nil"/>
          <w:left w:val="nil"/>
          <w:bottom w:val="nil"/>
          <w:right w:val="nil"/>
          <w:between w:val="nil"/>
          <w:bar w:val="nil"/>
        </w:pBdr>
        <w:suppressAutoHyphens/>
        <w:spacing w:after="0" w:line="240" w:lineRule="auto"/>
        <w:jc w:val="both"/>
        <w:rPr>
          <w:rFonts w:ascii="Arial" w:eastAsia="Arial Unicode MS" w:hAnsi="Arial" w:cs="Arial"/>
          <w:color w:val="000000"/>
          <w:sz w:val="20"/>
          <w:szCs w:val="20"/>
          <w:u w:color="000000"/>
          <w:bdr w:val="nil"/>
          <w:lang w:eastAsia="es-CO"/>
        </w:rPr>
      </w:pPr>
    </w:p>
    <w:p w14:paraId="5EF4D395" w14:textId="77777777" w:rsidR="00BB542C" w:rsidRPr="00D02798" w:rsidRDefault="00BB542C" w:rsidP="00BB542C">
      <w:pPr>
        <w:pBdr>
          <w:top w:val="nil"/>
          <w:left w:val="nil"/>
          <w:bottom w:val="nil"/>
          <w:right w:val="nil"/>
          <w:between w:val="nil"/>
          <w:bar w:val="nil"/>
        </w:pBdr>
        <w:suppressAutoHyphens/>
        <w:spacing w:after="0" w:line="240" w:lineRule="auto"/>
        <w:jc w:val="both"/>
        <w:rPr>
          <w:rFonts w:ascii="Arial" w:eastAsia="Arial Unicode MS" w:hAnsi="Arial" w:cs="Arial"/>
          <w:color w:val="000000"/>
          <w:sz w:val="20"/>
          <w:szCs w:val="20"/>
          <w:u w:color="000000"/>
          <w:bdr w:val="nil"/>
          <w:lang w:eastAsia="es-CO"/>
        </w:rPr>
      </w:pPr>
      <w:r w:rsidRPr="00D02798">
        <w:rPr>
          <w:rFonts w:ascii="Arial" w:eastAsia="Arial Unicode MS" w:hAnsi="Arial" w:cs="Arial"/>
          <w:color w:val="000000"/>
          <w:sz w:val="20"/>
          <w:szCs w:val="20"/>
          <w:u w:color="000000"/>
          <w:bdr w:val="nil"/>
          <w:lang w:eastAsia="es-CO"/>
        </w:rPr>
        <w:t>El procedimiento deberá ser una actuación que se surta con celeridad y no podrá ser dilatado ni por el contratista, ni por funcionarios, contratistas o colaboradores de las Partes, so pena de dar inicio a las acciones a que haya lugar.</w:t>
      </w:r>
    </w:p>
    <w:p w14:paraId="7165D8F0" w14:textId="77777777" w:rsidR="00BB542C" w:rsidRPr="00D02798" w:rsidRDefault="00BB542C" w:rsidP="00BB542C">
      <w:pPr>
        <w:pBdr>
          <w:top w:val="nil"/>
          <w:left w:val="nil"/>
          <w:bottom w:val="nil"/>
          <w:right w:val="nil"/>
          <w:between w:val="nil"/>
          <w:bar w:val="nil"/>
        </w:pBdr>
        <w:suppressAutoHyphens/>
        <w:spacing w:after="0" w:line="240" w:lineRule="auto"/>
        <w:jc w:val="both"/>
        <w:rPr>
          <w:rFonts w:ascii="Arial" w:eastAsia="Arial Unicode MS" w:hAnsi="Arial" w:cs="Arial"/>
          <w:b/>
          <w:color w:val="000000"/>
          <w:sz w:val="20"/>
          <w:szCs w:val="20"/>
          <w:u w:color="000000"/>
          <w:bdr w:val="nil"/>
          <w:lang w:eastAsia="es-CO"/>
        </w:rPr>
      </w:pPr>
    </w:p>
    <w:p w14:paraId="6B4058E9" w14:textId="77777777" w:rsidR="00BB542C" w:rsidRPr="00D02798" w:rsidRDefault="00BB542C" w:rsidP="00BB542C">
      <w:pPr>
        <w:widowControl w:val="0"/>
        <w:numPr>
          <w:ilvl w:val="1"/>
          <w:numId w:val="9"/>
        </w:numPr>
        <w:autoSpaceDE w:val="0"/>
        <w:autoSpaceDN w:val="0"/>
        <w:adjustRightInd w:val="0"/>
        <w:spacing w:after="0" w:line="240" w:lineRule="auto"/>
        <w:ind w:left="426" w:right="-6394"/>
        <w:rPr>
          <w:rFonts w:ascii="Arial" w:eastAsia="Times New Roman" w:hAnsi="Arial" w:cs="Arial"/>
          <w:b/>
          <w:sz w:val="20"/>
          <w:szCs w:val="20"/>
          <w:lang w:val="es-ES" w:eastAsia="es-ES"/>
        </w:rPr>
      </w:pPr>
      <w:r w:rsidRPr="00D02798">
        <w:rPr>
          <w:rFonts w:ascii="Arial" w:eastAsia="Times New Roman" w:hAnsi="Arial" w:cs="Arial"/>
          <w:b/>
          <w:sz w:val="20"/>
          <w:szCs w:val="20"/>
          <w:lang w:val="es-ES" w:eastAsia="es-ES"/>
        </w:rPr>
        <w:t xml:space="preserve">CLÁUSULAS EXCEPCIONALES </w:t>
      </w:r>
    </w:p>
    <w:p w14:paraId="1E9FC7E0" w14:textId="77777777" w:rsidR="00BB542C" w:rsidRPr="00D02798" w:rsidRDefault="00BB542C" w:rsidP="00BB542C">
      <w:pPr>
        <w:autoSpaceDE w:val="0"/>
        <w:autoSpaceDN w:val="0"/>
        <w:adjustRightInd w:val="0"/>
        <w:spacing w:after="0" w:line="240" w:lineRule="auto"/>
        <w:jc w:val="both"/>
        <w:rPr>
          <w:rFonts w:ascii="Arial" w:eastAsia="Times New Roman" w:hAnsi="Arial" w:cs="Arial"/>
          <w:sz w:val="20"/>
          <w:szCs w:val="20"/>
          <w:lang w:val="es-ES" w:eastAsia="es-CO"/>
        </w:rPr>
      </w:pPr>
    </w:p>
    <w:p w14:paraId="72C39F22"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sz w:val="20"/>
          <w:szCs w:val="20"/>
          <w:lang w:val="es-ES" w:eastAsia="es-CO"/>
        </w:rPr>
        <w:t>Salvo en los casos señalados en el parágrafo del artículo 14 de la Ley 80 de 1993 y en los contratos de compraventa y consultoría, en los demás negocios que celebre la AEROCIVIL, se entienden pactadas las cláusulas excepcionales, en los términos que contempla la precitada Ley.</w:t>
      </w:r>
    </w:p>
    <w:p w14:paraId="55BCD57C" w14:textId="77777777" w:rsidR="00BB542C" w:rsidRPr="00D02798" w:rsidRDefault="00BB542C" w:rsidP="00BB542C">
      <w:pPr>
        <w:widowControl w:val="0"/>
        <w:numPr>
          <w:ilvl w:val="1"/>
          <w:numId w:val="9"/>
        </w:numPr>
        <w:autoSpaceDE w:val="0"/>
        <w:autoSpaceDN w:val="0"/>
        <w:adjustRightInd w:val="0"/>
        <w:spacing w:after="0" w:line="240" w:lineRule="auto"/>
        <w:ind w:left="426" w:right="-6394"/>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PROHIBICIÓN DE CEDER EL CONTRATO</w:t>
      </w:r>
    </w:p>
    <w:p w14:paraId="4856D2E2"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color w:val="000000"/>
          <w:sz w:val="20"/>
          <w:szCs w:val="20"/>
          <w:lang w:val="es-ES" w:eastAsia="es-ES"/>
        </w:rPr>
      </w:pPr>
    </w:p>
    <w:p w14:paraId="45E503F7"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D02798">
        <w:rPr>
          <w:rFonts w:ascii="Arial" w:eastAsia="Times New Roman" w:hAnsi="Arial" w:cs="Arial"/>
          <w:color w:val="000000"/>
          <w:sz w:val="20"/>
          <w:szCs w:val="20"/>
          <w:lang w:val="es-ES" w:eastAsia="es-ES"/>
        </w:rPr>
        <w:t>Sin perjuicio de las actuaciones a que dan lugar las inhabilidades o incompatibilidades sobrevinientes, se prohíbe al contratista subcontratar o ceder el contrato a cualquier título, sin previa autorización escrita de la AEROCIVIL.</w:t>
      </w:r>
    </w:p>
    <w:p w14:paraId="7DD5E8BA"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color w:val="000000"/>
          <w:sz w:val="20"/>
          <w:szCs w:val="20"/>
          <w:lang w:val="es-ES" w:eastAsia="es-ES"/>
        </w:rPr>
      </w:pPr>
    </w:p>
    <w:p w14:paraId="124E2B26" w14:textId="77777777" w:rsidR="00BB542C" w:rsidRPr="00D02798" w:rsidRDefault="00BB542C" w:rsidP="00BB542C">
      <w:pPr>
        <w:widowControl w:val="0"/>
        <w:numPr>
          <w:ilvl w:val="1"/>
          <w:numId w:val="9"/>
        </w:numPr>
        <w:autoSpaceDE w:val="0"/>
        <w:autoSpaceDN w:val="0"/>
        <w:adjustRightInd w:val="0"/>
        <w:spacing w:after="0" w:line="240" w:lineRule="auto"/>
        <w:ind w:left="426" w:right="-6394"/>
        <w:rPr>
          <w:rFonts w:ascii="Arial" w:eastAsia="Times New Roman" w:hAnsi="Arial" w:cs="Arial"/>
          <w:b/>
          <w:color w:val="000000"/>
          <w:sz w:val="20"/>
          <w:szCs w:val="20"/>
          <w:lang w:val="es-ES" w:eastAsia="es-ES"/>
        </w:rPr>
      </w:pPr>
      <w:r w:rsidRPr="00D02798">
        <w:rPr>
          <w:rFonts w:ascii="Arial" w:eastAsia="Times New Roman" w:hAnsi="Arial" w:cs="Arial"/>
          <w:b/>
          <w:color w:val="000000"/>
          <w:sz w:val="20"/>
          <w:szCs w:val="20"/>
          <w:lang w:val="es-ES" w:eastAsia="es-ES"/>
        </w:rPr>
        <w:t>LIQUIDACIÓN</w:t>
      </w:r>
    </w:p>
    <w:p w14:paraId="5BDA02C8" w14:textId="77777777" w:rsidR="00BB542C" w:rsidRPr="00D02798" w:rsidRDefault="00BB542C" w:rsidP="00BB542C">
      <w:pPr>
        <w:widowControl w:val="0"/>
        <w:autoSpaceDE w:val="0"/>
        <w:autoSpaceDN w:val="0"/>
        <w:adjustRightInd w:val="0"/>
        <w:spacing w:after="0" w:line="240" w:lineRule="auto"/>
        <w:ind w:left="720"/>
        <w:jc w:val="both"/>
        <w:rPr>
          <w:rFonts w:ascii="Arial" w:eastAsia="Times New Roman" w:hAnsi="Arial" w:cs="Arial"/>
          <w:b/>
          <w:color w:val="000000"/>
          <w:sz w:val="20"/>
          <w:szCs w:val="20"/>
          <w:lang w:val="es-ES" w:eastAsia="es-ES"/>
        </w:rPr>
      </w:pPr>
    </w:p>
    <w:p w14:paraId="55A9926A"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color w:val="000000"/>
          <w:sz w:val="20"/>
          <w:szCs w:val="20"/>
          <w:lang w:val="es-ES" w:eastAsia="es-ES"/>
        </w:rPr>
      </w:pPr>
      <w:r w:rsidRPr="00D02798">
        <w:rPr>
          <w:rFonts w:ascii="Arial" w:eastAsia="Times New Roman" w:hAnsi="Arial" w:cs="Arial"/>
          <w:color w:val="000000"/>
          <w:sz w:val="20"/>
          <w:szCs w:val="20"/>
          <w:lang w:val="es-ES" w:eastAsia="es-ES"/>
        </w:rPr>
        <w:t xml:space="preserve">El contrato deberá liquidarse en los casos previstos por el artículo 60 de </w:t>
      </w:r>
      <w:smartTag w:uri="urn:schemas-microsoft-com:office:smarttags" w:element="PersonName">
        <w:smartTagPr>
          <w:attr w:name="ProductID" w:val="LA LEY"/>
        </w:smartTagPr>
        <w:r w:rsidRPr="00D02798">
          <w:rPr>
            <w:rFonts w:ascii="Arial" w:eastAsia="Times New Roman" w:hAnsi="Arial" w:cs="Arial"/>
            <w:color w:val="000000"/>
            <w:sz w:val="20"/>
            <w:szCs w:val="20"/>
            <w:lang w:val="es-ES" w:eastAsia="es-ES"/>
          </w:rPr>
          <w:t>la Ley</w:t>
        </w:r>
      </w:smartTag>
      <w:r w:rsidRPr="00D02798">
        <w:rPr>
          <w:rFonts w:ascii="Arial" w:eastAsia="Times New Roman" w:hAnsi="Arial" w:cs="Arial"/>
          <w:color w:val="000000"/>
          <w:sz w:val="20"/>
          <w:szCs w:val="20"/>
          <w:lang w:val="es-ES" w:eastAsia="es-ES"/>
        </w:rPr>
        <w:t xml:space="preserve"> 80 de 1993, parcialmente subrogado por el artículo 11 de </w:t>
      </w:r>
      <w:smartTag w:uri="urn:schemas-microsoft-com:office:smarttags" w:element="PersonName">
        <w:smartTagPr>
          <w:attr w:name="ProductID" w:val="LA LEY"/>
        </w:smartTagPr>
        <w:r w:rsidRPr="00D02798">
          <w:rPr>
            <w:rFonts w:ascii="Arial" w:eastAsia="Times New Roman" w:hAnsi="Arial" w:cs="Arial"/>
            <w:color w:val="000000"/>
            <w:sz w:val="20"/>
            <w:szCs w:val="20"/>
            <w:lang w:val="es-ES" w:eastAsia="es-ES"/>
          </w:rPr>
          <w:t>la Ley</w:t>
        </w:r>
      </w:smartTag>
      <w:r w:rsidRPr="00D02798">
        <w:rPr>
          <w:rFonts w:ascii="Arial" w:eastAsia="Times New Roman" w:hAnsi="Arial" w:cs="Arial"/>
          <w:color w:val="000000"/>
          <w:sz w:val="20"/>
          <w:szCs w:val="20"/>
          <w:lang w:val="es-ES" w:eastAsia="es-ES"/>
        </w:rPr>
        <w:t xml:space="preserve"> 1150 de 2007, lo cual deberá realizarse dentro de los cuatro (4) meses siguientes a la fecha de terminación del contrato.</w:t>
      </w:r>
    </w:p>
    <w:p w14:paraId="6562CB97" w14:textId="77777777" w:rsidR="00BB542C" w:rsidRPr="00D02798" w:rsidRDefault="00BB542C" w:rsidP="00BB542C">
      <w:pPr>
        <w:widowControl w:val="0"/>
        <w:autoSpaceDE w:val="0"/>
        <w:autoSpaceDN w:val="0"/>
        <w:adjustRightInd w:val="0"/>
        <w:spacing w:after="0" w:line="240" w:lineRule="auto"/>
        <w:jc w:val="both"/>
        <w:rPr>
          <w:rFonts w:ascii="Arial" w:eastAsia="Times New Roman" w:hAnsi="Arial" w:cs="Arial"/>
          <w:b/>
          <w:color w:val="000000"/>
          <w:sz w:val="20"/>
          <w:szCs w:val="20"/>
          <w:lang w:val="es-ES" w:eastAsia="es-ES"/>
        </w:rPr>
      </w:pPr>
    </w:p>
    <w:sectPr w:rsidR="00BB542C" w:rsidRPr="00D02798">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00148" w14:textId="77777777" w:rsidR="00011520" w:rsidRDefault="00011520" w:rsidP="00F50B5A">
      <w:pPr>
        <w:spacing w:after="0" w:line="240" w:lineRule="auto"/>
      </w:pPr>
      <w:r>
        <w:separator/>
      </w:r>
    </w:p>
  </w:endnote>
  <w:endnote w:type="continuationSeparator" w:id="0">
    <w:p w14:paraId="4C61D7C2" w14:textId="77777777" w:rsidR="00011520" w:rsidRDefault="00011520" w:rsidP="00F50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3AFE1" w14:textId="77777777" w:rsidR="00D02798" w:rsidRDefault="00D0279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DD85B" w14:textId="77777777" w:rsidR="00D02798" w:rsidRDefault="00D0279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79394" w14:textId="77777777" w:rsidR="00D02798" w:rsidRDefault="00D027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872AA" w14:textId="77777777" w:rsidR="00011520" w:rsidRDefault="00011520" w:rsidP="00F50B5A">
      <w:pPr>
        <w:spacing w:after="0" w:line="240" w:lineRule="auto"/>
      </w:pPr>
      <w:r>
        <w:separator/>
      </w:r>
    </w:p>
  </w:footnote>
  <w:footnote w:type="continuationSeparator" w:id="0">
    <w:p w14:paraId="3691367B" w14:textId="77777777" w:rsidR="00011520" w:rsidRDefault="00011520" w:rsidP="00F50B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2910C" w14:textId="77777777" w:rsidR="00D02798" w:rsidRDefault="00D0279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250" w:type="pct"/>
      <w:jc w:val="center"/>
      <w:shd w:val="clear" w:color="auto" w:fill="FFFFFF"/>
      <w:tblLook w:val="04A0" w:firstRow="1" w:lastRow="0" w:firstColumn="1" w:lastColumn="0" w:noHBand="0" w:noVBand="1"/>
    </w:tblPr>
    <w:tblGrid>
      <w:gridCol w:w="2378"/>
      <w:gridCol w:w="2160"/>
      <w:gridCol w:w="1274"/>
      <w:gridCol w:w="1829"/>
      <w:gridCol w:w="1607"/>
    </w:tblGrid>
    <w:tr w:rsidR="00F50B5A" w:rsidRPr="00EC0388" w14:paraId="2BDD4136" w14:textId="77777777" w:rsidTr="00D02798">
      <w:trPr>
        <w:trHeight w:val="399"/>
        <w:jc w:val="center"/>
      </w:trPr>
      <w:tc>
        <w:tcPr>
          <w:tcW w:w="1285" w:type="pct"/>
          <w:vMerge w:val="restart"/>
          <w:tcBorders>
            <w:top w:val="double" w:sz="4" w:space="0" w:color="auto"/>
            <w:left w:val="double" w:sz="4" w:space="0" w:color="auto"/>
          </w:tcBorders>
          <w:shd w:val="clear" w:color="auto" w:fill="FFFFFF"/>
        </w:tcPr>
        <w:p w14:paraId="49C2D412" w14:textId="77777777" w:rsidR="00F50B5A" w:rsidRPr="00EC0388" w:rsidRDefault="00F50B5A" w:rsidP="00F50B5A">
          <w:pPr>
            <w:pStyle w:val="Encabezado"/>
            <w:rPr>
              <w:rFonts w:ascii="Arial" w:hAnsi="Arial" w:cs="Arial"/>
            </w:rPr>
          </w:pPr>
          <w:r>
            <w:rPr>
              <w:noProof/>
            </w:rPr>
            <w:drawing>
              <wp:anchor distT="0" distB="0" distL="114300" distR="114300" simplePos="0" relativeHeight="251659264" behindDoc="0" locked="0" layoutInCell="1" allowOverlap="1" wp14:anchorId="1E9C9C9D" wp14:editId="078C0BB3">
                <wp:simplePos x="0" y="0"/>
                <wp:positionH relativeFrom="column">
                  <wp:posOffset>143288</wp:posOffset>
                </wp:positionH>
                <wp:positionV relativeFrom="paragraph">
                  <wp:posOffset>89535</wp:posOffset>
                </wp:positionV>
                <wp:extent cx="1136015" cy="819785"/>
                <wp:effectExtent l="0" t="0" r="0" b="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715" w:type="pct"/>
          <w:gridSpan w:val="4"/>
          <w:tcBorders>
            <w:top w:val="double" w:sz="4" w:space="0" w:color="auto"/>
            <w:right w:val="double" w:sz="4" w:space="0" w:color="auto"/>
          </w:tcBorders>
          <w:shd w:val="clear" w:color="auto" w:fill="BFBFBF"/>
          <w:vAlign w:val="center"/>
        </w:tcPr>
        <w:p w14:paraId="524E95FF" w14:textId="77777777" w:rsidR="00F50B5A" w:rsidRPr="00F86D7D" w:rsidRDefault="00F50B5A" w:rsidP="00F50B5A">
          <w:pPr>
            <w:pStyle w:val="Encabezado"/>
            <w:jc w:val="center"/>
            <w:rPr>
              <w:rFonts w:ascii="Arial" w:hAnsi="Arial" w:cs="Arial"/>
              <w:b/>
            </w:rPr>
          </w:pPr>
          <w:r>
            <w:rPr>
              <w:rFonts w:ascii="Calibri" w:hAnsi="Calibri" w:cs="Arial"/>
              <w:b/>
            </w:rPr>
            <w:t>FORMATO</w:t>
          </w:r>
        </w:p>
      </w:tc>
    </w:tr>
    <w:tr w:rsidR="00F50B5A" w:rsidRPr="00EC0388" w14:paraId="344E4D91" w14:textId="77777777" w:rsidTr="00D02798">
      <w:trPr>
        <w:trHeight w:val="1177"/>
        <w:jc w:val="center"/>
      </w:trPr>
      <w:tc>
        <w:tcPr>
          <w:tcW w:w="1285" w:type="pct"/>
          <w:vMerge/>
          <w:tcBorders>
            <w:left w:val="double" w:sz="4" w:space="0" w:color="auto"/>
          </w:tcBorders>
          <w:shd w:val="clear" w:color="auto" w:fill="FFFFFF"/>
        </w:tcPr>
        <w:p w14:paraId="621B8BD5" w14:textId="77777777" w:rsidR="00F50B5A" w:rsidRPr="00EC0388" w:rsidRDefault="00F50B5A" w:rsidP="00F50B5A">
          <w:pPr>
            <w:pStyle w:val="Encabezado"/>
            <w:rPr>
              <w:rFonts w:ascii="Arial" w:hAnsi="Arial" w:cs="Arial"/>
            </w:rPr>
          </w:pPr>
        </w:p>
      </w:tc>
      <w:tc>
        <w:tcPr>
          <w:tcW w:w="3715" w:type="pct"/>
          <w:gridSpan w:val="4"/>
          <w:tcBorders>
            <w:right w:val="double" w:sz="4" w:space="0" w:color="auto"/>
          </w:tcBorders>
          <w:shd w:val="clear" w:color="auto" w:fill="FFFFFF"/>
          <w:vAlign w:val="center"/>
        </w:tcPr>
        <w:p w14:paraId="55D054B3" w14:textId="0C77EE01" w:rsidR="00F50B5A" w:rsidRPr="00F86D7D" w:rsidRDefault="00D02798" w:rsidP="00F50B5A">
          <w:pPr>
            <w:pStyle w:val="Textopredeterminado"/>
            <w:jc w:val="center"/>
            <w:rPr>
              <w:rFonts w:ascii="Arial" w:hAnsi="Arial" w:cs="Arial"/>
            </w:rPr>
          </w:pPr>
          <w:r>
            <w:rPr>
              <w:rFonts w:ascii="Arial" w:hAnsi="Arial" w:cs="Arial"/>
            </w:rPr>
            <w:t>FORMATO 31 COMPLEMENTARIO INVITACIÓN PÚBLICA</w:t>
          </w:r>
        </w:p>
      </w:tc>
    </w:tr>
    <w:tr w:rsidR="00F50B5A" w:rsidRPr="00D55428" w14:paraId="0EE2672B" w14:textId="77777777" w:rsidTr="00D02798">
      <w:trPr>
        <w:trHeight w:val="458"/>
        <w:jc w:val="center"/>
      </w:trPr>
      <w:tc>
        <w:tcPr>
          <w:tcW w:w="1285" w:type="pct"/>
          <w:tcBorders>
            <w:left w:val="double" w:sz="4" w:space="0" w:color="auto"/>
            <w:bottom w:val="double" w:sz="4" w:space="0" w:color="auto"/>
            <w:right w:val="single" w:sz="4" w:space="0" w:color="auto"/>
          </w:tcBorders>
          <w:shd w:val="clear" w:color="auto" w:fill="FFFFFF"/>
          <w:vAlign w:val="center"/>
        </w:tcPr>
        <w:p w14:paraId="3B0274CA" w14:textId="77777777" w:rsidR="00F50B5A" w:rsidRPr="00D55428" w:rsidRDefault="00F50B5A" w:rsidP="00F50B5A">
          <w:pPr>
            <w:pStyle w:val="Encabezado"/>
            <w:jc w:val="center"/>
            <w:rPr>
              <w:rFonts w:ascii="Arial" w:hAnsi="Arial" w:cs="Arial"/>
              <w:b/>
              <w:sz w:val="16"/>
              <w:szCs w:val="16"/>
            </w:rPr>
          </w:pPr>
          <w:r w:rsidRPr="00D55428">
            <w:rPr>
              <w:rFonts w:ascii="Arial" w:hAnsi="Arial" w:cs="Arial"/>
              <w:b/>
              <w:sz w:val="16"/>
              <w:szCs w:val="16"/>
            </w:rPr>
            <w:t>Principio de procedencia:</w:t>
          </w:r>
        </w:p>
        <w:p w14:paraId="68473D4D" w14:textId="77777777" w:rsidR="00F50B5A" w:rsidRPr="00D55428" w:rsidRDefault="00F50B5A" w:rsidP="00F50B5A">
          <w:pPr>
            <w:pStyle w:val="Encabezado"/>
            <w:jc w:val="center"/>
            <w:rPr>
              <w:rFonts w:ascii="Arial" w:hAnsi="Arial" w:cs="Arial"/>
              <w:sz w:val="16"/>
              <w:szCs w:val="16"/>
            </w:rPr>
          </w:pPr>
          <w:r w:rsidRPr="00D55428">
            <w:rPr>
              <w:rFonts w:ascii="Arial" w:hAnsi="Arial" w:cs="Arial"/>
              <w:sz w:val="16"/>
              <w:szCs w:val="16"/>
            </w:rPr>
            <w:t>xxxx.</w:t>
          </w:r>
          <w:r>
            <w:rPr>
              <w:rFonts w:ascii="Arial" w:hAnsi="Arial" w:cs="Arial"/>
              <w:sz w:val="16"/>
              <w:szCs w:val="16"/>
            </w:rPr>
            <w:t>092</w:t>
          </w:r>
        </w:p>
      </w:tc>
      <w:tc>
        <w:tcPr>
          <w:tcW w:w="1168" w:type="pct"/>
          <w:tcBorders>
            <w:left w:val="single" w:sz="4" w:space="0" w:color="auto"/>
            <w:bottom w:val="double" w:sz="4" w:space="0" w:color="auto"/>
          </w:tcBorders>
          <w:shd w:val="clear" w:color="auto" w:fill="FFFFFF"/>
          <w:vAlign w:val="center"/>
        </w:tcPr>
        <w:p w14:paraId="10079D99" w14:textId="705C7235" w:rsidR="00780D1F" w:rsidRPr="00D55428" w:rsidRDefault="00F50B5A" w:rsidP="00D02798">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AA65F5">
            <w:rPr>
              <w:rFonts w:ascii="Arial" w:hAnsi="Arial" w:cs="Arial"/>
              <w:b/>
              <w:sz w:val="16"/>
              <w:szCs w:val="16"/>
            </w:rPr>
            <w:t>GCON-1.0-12</w:t>
          </w:r>
          <w:r>
            <w:rPr>
              <w:rFonts w:ascii="Arial" w:hAnsi="Arial" w:cs="Arial"/>
              <w:b/>
              <w:sz w:val="16"/>
              <w:szCs w:val="16"/>
            </w:rPr>
            <w:t>-</w:t>
          </w:r>
          <w:r w:rsidR="00780D1F">
            <w:rPr>
              <w:rFonts w:ascii="Arial" w:hAnsi="Arial" w:cs="Arial"/>
              <w:b/>
              <w:sz w:val="16"/>
              <w:szCs w:val="16"/>
            </w:rPr>
            <w:t>1</w:t>
          </w:r>
          <w:r w:rsidR="00E30139">
            <w:rPr>
              <w:rFonts w:ascii="Arial" w:hAnsi="Arial" w:cs="Arial"/>
              <w:b/>
              <w:sz w:val="16"/>
              <w:szCs w:val="16"/>
            </w:rPr>
            <w:t>27</w:t>
          </w:r>
        </w:p>
      </w:tc>
      <w:tc>
        <w:tcPr>
          <w:tcW w:w="689" w:type="pct"/>
          <w:tcBorders>
            <w:bottom w:val="double" w:sz="4" w:space="0" w:color="auto"/>
          </w:tcBorders>
          <w:shd w:val="clear" w:color="auto" w:fill="FFFFFF"/>
          <w:vAlign w:val="center"/>
        </w:tcPr>
        <w:p w14:paraId="0F35BC45" w14:textId="77777777" w:rsidR="00F50B5A" w:rsidRPr="00D55428" w:rsidRDefault="00F50B5A" w:rsidP="00F50B5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1</w:t>
          </w:r>
        </w:p>
      </w:tc>
      <w:tc>
        <w:tcPr>
          <w:tcW w:w="989" w:type="pct"/>
          <w:tcBorders>
            <w:bottom w:val="double" w:sz="4" w:space="0" w:color="auto"/>
            <w:right w:val="single" w:sz="4" w:space="0" w:color="auto"/>
          </w:tcBorders>
          <w:shd w:val="clear" w:color="auto" w:fill="FFFFFF"/>
          <w:vAlign w:val="center"/>
        </w:tcPr>
        <w:p w14:paraId="1B8453B3" w14:textId="5EF74B81" w:rsidR="00F50B5A" w:rsidRPr="00D55428" w:rsidRDefault="00F50B5A" w:rsidP="00F50B5A">
          <w:pPr>
            <w:pStyle w:val="Encabezado"/>
            <w:jc w:val="center"/>
            <w:rPr>
              <w:rFonts w:ascii="Arial" w:hAnsi="Arial" w:cs="Arial"/>
              <w:b/>
              <w:sz w:val="16"/>
              <w:szCs w:val="16"/>
            </w:rPr>
          </w:pPr>
          <w:r w:rsidRPr="00D55428">
            <w:rPr>
              <w:rFonts w:ascii="Arial" w:hAnsi="Arial" w:cs="Arial"/>
              <w:b/>
              <w:sz w:val="16"/>
              <w:szCs w:val="16"/>
            </w:rPr>
            <w:t>Fecha:</w:t>
          </w:r>
          <w:r>
            <w:rPr>
              <w:rFonts w:ascii="Arial" w:hAnsi="Arial" w:cs="Arial"/>
              <w:b/>
              <w:sz w:val="16"/>
              <w:szCs w:val="16"/>
            </w:rPr>
            <w:t xml:space="preserve"> </w:t>
          </w:r>
          <w:r w:rsidR="00D02798">
            <w:rPr>
              <w:rFonts w:ascii="Arial" w:hAnsi="Arial" w:cs="Arial"/>
              <w:b/>
              <w:sz w:val="16"/>
              <w:szCs w:val="16"/>
            </w:rPr>
            <w:t>28</w:t>
          </w:r>
          <w:r w:rsidRPr="001A3326">
            <w:rPr>
              <w:rFonts w:ascii="Arial" w:hAnsi="Arial" w:cs="Arial"/>
              <w:b/>
              <w:sz w:val="16"/>
              <w:szCs w:val="16"/>
            </w:rPr>
            <w:t>/</w:t>
          </w:r>
          <w:r w:rsidR="00D02798" w:rsidRPr="001A3326">
            <w:rPr>
              <w:rFonts w:ascii="Arial" w:hAnsi="Arial" w:cs="Arial"/>
              <w:b/>
              <w:sz w:val="16"/>
              <w:szCs w:val="16"/>
            </w:rPr>
            <w:t>OCT</w:t>
          </w:r>
          <w:r w:rsidRPr="001A3326">
            <w:rPr>
              <w:rFonts w:ascii="Arial" w:hAnsi="Arial" w:cs="Arial"/>
              <w:b/>
              <w:sz w:val="16"/>
              <w:szCs w:val="16"/>
            </w:rPr>
            <w:t>/2019</w:t>
          </w:r>
        </w:p>
      </w:tc>
      <w:tc>
        <w:tcPr>
          <w:tcW w:w="869" w:type="pct"/>
          <w:tcBorders>
            <w:left w:val="single" w:sz="4" w:space="0" w:color="auto"/>
            <w:bottom w:val="double" w:sz="4" w:space="0" w:color="auto"/>
            <w:right w:val="double" w:sz="4" w:space="0" w:color="auto"/>
          </w:tcBorders>
          <w:shd w:val="clear" w:color="auto" w:fill="FFFFFF"/>
          <w:vAlign w:val="center"/>
        </w:tcPr>
        <w:p w14:paraId="3E8BA915" w14:textId="77777777" w:rsidR="00F50B5A" w:rsidRPr="00D55428" w:rsidRDefault="00F50B5A" w:rsidP="00F50B5A">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14</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15</w:t>
          </w:r>
          <w:r w:rsidRPr="00D55428">
            <w:rPr>
              <w:rFonts w:ascii="Arial" w:hAnsi="Arial" w:cs="Arial"/>
              <w:b/>
              <w:bCs/>
              <w:sz w:val="16"/>
              <w:szCs w:val="16"/>
            </w:rPr>
            <w:fldChar w:fldCharType="end"/>
          </w:r>
        </w:p>
      </w:tc>
    </w:tr>
  </w:tbl>
  <w:p w14:paraId="68098017" w14:textId="0A6962AD" w:rsidR="00F50B5A" w:rsidRDefault="00F50B5A">
    <w:pPr>
      <w:pStyle w:val="Encabezado"/>
    </w:pPr>
  </w:p>
  <w:p w14:paraId="19930EAC" w14:textId="77777777" w:rsidR="00F50B5A" w:rsidRDefault="00F50B5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4AACA" w14:textId="77777777" w:rsidR="00D02798" w:rsidRDefault="00D0279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84FB6"/>
    <w:multiLevelType w:val="hybridMultilevel"/>
    <w:tmpl w:val="BBE608B0"/>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630755"/>
    <w:multiLevelType w:val="hybridMultilevel"/>
    <w:tmpl w:val="E87448A6"/>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1145409"/>
    <w:multiLevelType w:val="multilevel"/>
    <w:tmpl w:val="677A17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8D8507B"/>
    <w:multiLevelType w:val="hybridMultilevel"/>
    <w:tmpl w:val="9992F378"/>
    <w:lvl w:ilvl="0" w:tplc="5ACE122C">
      <w:start w:val="1"/>
      <w:numFmt w:val="lowerLetter"/>
      <w:lvlText w:val="%1)"/>
      <w:lvlJc w:val="left"/>
      <w:pPr>
        <w:ind w:left="360" w:hanging="360"/>
      </w:pPr>
      <w:rPr>
        <w:rFonts w:hint="default"/>
        <w:sz w:val="21"/>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5611F1"/>
    <w:multiLevelType w:val="multilevel"/>
    <w:tmpl w:val="6BA61D9E"/>
    <w:lvl w:ilvl="0">
      <w:start w:val="1"/>
      <w:numFmt w:val="decimal"/>
      <w:lvlText w:val="%1."/>
      <w:lvlJc w:val="left"/>
      <w:pPr>
        <w:ind w:left="360" w:hanging="360"/>
      </w:pPr>
      <w:rPr>
        <w:b/>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395E0226"/>
    <w:multiLevelType w:val="hybridMultilevel"/>
    <w:tmpl w:val="2CBA2580"/>
    <w:lvl w:ilvl="0" w:tplc="B132383A">
      <w:numFmt w:val="bullet"/>
      <w:lvlText w:val="-"/>
      <w:lvlJc w:val="left"/>
      <w:pPr>
        <w:ind w:left="720" w:hanging="360"/>
      </w:pPr>
      <w:rPr>
        <w:rFonts w:ascii="Arial" w:eastAsia="Times New Roman" w:hAnsi="Arial" w:cs="Arial" w:hint="default"/>
        <w:b w:val="0"/>
        <w:i w:val="0"/>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18D1023"/>
    <w:multiLevelType w:val="multilevel"/>
    <w:tmpl w:val="9050F9FA"/>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3DC5367"/>
    <w:multiLevelType w:val="hybridMultilevel"/>
    <w:tmpl w:val="A1E8D4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B742C7"/>
    <w:multiLevelType w:val="hybridMultilevel"/>
    <w:tmpl w:val="1C6240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9C07344"/>
    <w:multiLevelType w:val="hybridMultilevel"/>
    <w:tmpl w:val="37C844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A9E1FD7"/>
    <w:multiLevelType w:val="hybridMultilevel"/>
    <w:tmpl w:val="B2FCFCB4"/>
    <w:lvl w:ilvl="0" w:tplc="37EEFD8A">
      <w:start w:val="1"/>
      <w:numFmt w:val="lowerLetter"/>
      <w:lvlText w:val="%1)"/>
      <w:lvlJc w:val="left"/>
      <w:pPr>
        <w:tabs>
          <w:tab w:val="num" w:pos="644"/>
        </w:tabs>
        <w:ind w:left="644" w:hanging="360"/>
      </w:pPr>
      <w:rPr>
        <w:rFonts w:hint="default"/>
        <w:b w:val="0"/>
      </w:rPr>
    </w:lvl>
    <w:lvl w:ilvl="1" w:tplc="0C0A0003" w:tentative="1">
      <w:start w:val="1"/>
      <w:numFmt w:val="bullet"/>
      <w:lvlText w:val="o"/>
      <w:lvlJc w:val="left"/>
      <w:pPr>
        <w:tabs>
          <w:tab w:val="num" w:pos="1790"/>
        </w:tabs>
        <w:ind w:left="1790" w:hanging="360"/>
      </w:pPr>
      <w:rPr>
        <w:rFonts w:ascii="Courier New" w:hAnsi="Courier New" w:cs="Courier New" w:hint="default"/>
      </w:rPr>
    </w:lvl>
    <w:lvl w:ilvl="2" w:tplc="0C0A0005" w:tentative="1">
      <w:start w:val="1"/>
      <w:numFmt w:val="bullet"/>
      <w:lvlText w:val=""/>
      <w:lvlJc w:val="left"/>
      <w:pPr>
        <w:tabs>
          <w:tab w:val="num" w:pos="2510"/>
        </w:tabs>
        <w:ind w:left="2510" w:hanging="360"/>
      </w:pPr>
      <w:rPr>
        <w:rFonts w:ascii="Wingdings" w:hAnsi="Wingdings" w:hint="default"/>
      </w:rPr>
    </w:lvl>
    <w:lvl w:ilvl="3" w:tplc="0C0A0001" w:tentative="1">
      <w:start w:val="1"/>
      <w:numFmt w:val="bullet"/>
      <w:lvlText w:val=""/>
      <w:lvlJc w:val="left"/>
      <w:pPr>
        <w:tabs>
          <w:tab w:val="num" w:pos="3230"/>
        </w:tabs>
        <w:ind w:left="3230" w:hanging="360"/>
      </w:pPr>
      <w:rPr>
        <w:rFonts w:ascii="Symbol" w:hAnsi="Symbol" w:hint="default"/>
      </w:rPr>
    </w:lvl>
    <w:lvl w:ilvl="4" w:tplc="0C0A0003" w:tentative="1">
      <w:start w:val="1"/>
      <w:numFmt w:val="bullet"/>
      <w:lvlText w:val="o"/>
      <w:lvlJc w:val="left"/>
      <w:pPr>
        <w:tabs>
          <w:tab w:val="num" w:pos="3950"/>
        </w:tabs>
        <w:ind w:left="3950" w:hanging="360"/>
      </w:pPr>
      <w:rPr>
        <w:rFonts w:ascii="Courier New" w:hAnsi="Courier New" w:cs="Courier New" w:hint="default"/>
      </w:rPr>
    </w:lvl>
    <w:lvl w:ilvl="5" w:tplc="0C0A0005" w:tentative="1">
      <w:start w:val="1"/>
      <w:numFmt w:val="bullet"/>
      <w:lvlText w:val=""/>
      <w:lvlJc w:val="left"/>
      <w:pPr>
        <w:tabs>
          <w:tab w:val="num" w:pos="4670"/>
        </w:tabs>
        <w:ind w:left="4670" w:hanging="360"/>
      </w:pPr>
      <w:rPr>
        <w:rFonts w:ascii="Wingdings" w:hAnsi="Wingdings" w:hint="default"/>
      </w:rPr>
    </w:lvl>
    <w:lvl w:ilvl="6" w:tplc="0C0A0001" w:tentative="1">
      <w:start w:val="1"/>
      <w:numFmt w:val="bullet"/>
      <w:lvlText w:val=""/>
      <w:lvlJc w:val="left"/>
      <w:pPr>
        <w:tabs>
          <w:tab w:val="num" w:pos="5390"/>
        </w:tabs>
        <w:ind w:left="5390" w:hanging="360"/>
      </w:pPr>
      <w:rPr>
        <w:rFonts w:ascii="Symbol" w:hAnsi="Symbol" w:hint="default"/>
      </w:rPr>
    </w:lvl>
    <w:lvl w:ilvl="7" w:tplc="0C0A0003" w:tentative="1">
      <w:start w:val="1"/>
      <w:numFmt w:val="bullet"/>
      <w:lvlText w:val="o"/>
      <w:lvlJc w:val="left"/>
      <w:pPr>
        <w:tabs>
          <w:tab w:val="num" w:pos="6110"/>
        </w:tabs>
        <w:ind w:left="6110" w:hanging="360"/>
      </w:pPr>
      <w:rPr>
        <w:rFonts w:ascii="Courier New" w:hAnsi="Courier New" w:cs="Courier New" w:hint="default"/>
      </w:rPr>
    </w:lvl>
    <w:lvl w:ilvl="8" w:tplc="0C0A0005" w:tentative="1">
      <w:start w:val="1"/>
      <w:numFmt w:val="bullet"/>
      <w:lvlText w:val=""/>
      <w:lvlJc w:val="left"/>
      <w:pPr>
        <w:tabs>
          <w:tab w:val="num" w:pos="6830"/>
        </w:tabs>
        <w:ind w:left="6830" w:hanging="360"/>
      </w:pPr>
      <w:rPr>
        <w:rFonts w:ascii="Wingdings" w:hAnsi="Wingdings" w:hint="default"/>
      </w:rPr>
    </w:lvl>
  </w:abstractNum>
  <w:abstractNum w:abstractNumId="11" w15:restartNumberingAfterBreak="0">
    <w:nsid w:val="5AF77283"/>
    <w:multiLevelType w:val="multilevel"/>
    <w:tmpl w:val="D6BEEDB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99B70F7"/>
    <w:multiLevelType w:val="hybridMultilevel"/>
    <w:tmpl w:val="EB6C18B8"/>
    <w:lvl w:ilvl="0" w:tplc="B132383A">
      <w:numFmt w:val="bullet"/>
      <w:lvlText w:val="-"/>
      <w:lvlJc w:val="left"/>
      <w:pPr>
        <w:ind w:left="644" w:hanging="360"/>
      </w:pPr>
      <w:rPr>
        <w:rFonts w:ascii="Arial" w:eastAsia="Times New Roman" w:hAnsi="Arial" w:cs="Arial" w:hint="default"/>
        <w:b w:val="0"/>
        <w:i w:val="0"/>
        <w:sz w:val="22"/>
        <w:szCs w:val="22"/>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3" w15:restartNumberingAfterBreak="0">
    <w:nsid w:val="7D6A2E36"/>
    <w:multiLevelType w:val="hybridMultilevel"/>
    <w:tmpl w:val="B9E4D2C0"/>
    <w:lvl w:ilvl="0" w:tplc="A5040B3E">
      <w:start w:val="1"/>
      <w:numFmt w:val="lowerLetter"/>
      <w:lvlText w:val="%1."/>
      <w:lvlJc w:val="left"/>
      <w:pPr>
        <w:tabs>
          <w:tab w:val="num" w:pos="720"/>
        </w:tabs>
        <w:ind w:left="720" w:hanging="360"/>
      </w:pPr>
      <w:rPr>
        <w:rFonts w:ascii="Arial Narrow" w:eastAsia="Times New Roman" w:hAnsi="Arial Narrow"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3"/>
  </w:num>
  <w:num w:numId="3">
    <w:abstractNumId w:val="10"/>
  </w:num>
  <w:num w:numId="4">
    <w:abstractNumId w:val="1"/>
  </w:num>
  <w:num w:numId="5">
    <w:abstractNumId w:val="0"/>
  </w:num>
  <w:num w:numId="6">
    <w:abstractNumId w:val="6"/>
  </w:num>
  <w:num w:numId="7">
    <w:abstractNumId w:val="3"/>
  </w:num>
  <w:num w:numId="8">
    <w:abstractNumId w:val="7"/>
  </w:num>
  <w:num w:numId="9">
    <w:abstractNumId w:val="4"/>
  </w:num>
  <w:num w:numId="10">
    <w:abstractNumId w:val="2"/>
  </w:num>
  <w:num w:numId="11">
    <w:abstractNumId w:val="11"/>
  </w:num>
  <w:num w:numId="12">
    <w:abstractNumId w:val="8"/>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0D5"/>
    <w:rsid w:val="00011520"/>
    <w:rsid w:val="00061EEB"/>
    <w:rsid w:val="00091D8D"/>
    <w:rsid w:val="000A69E4"/>
    <w:rsid w:val="000B7FCA"/>
    <w:rsid w:val="00185CAB"/>
    <w:rsid w:val="001E4C69"/>
    <w:rsid w:val="00211AF0"/>
    <w:rsid w:val="002533D0"/>
    <w:rsid w:val="0026266F"/>
    <w:rsid w:val="002C766D"/>
    <w:rsid w:val="003230E8"/>
    <w:rsid w:val="00380F22"/>
    <w:rsid w:val="00387A0D"/>
    <w:rsid w:val="003B3063"/>
    <w:rsid w:val="003E4793"/>
    <w:rsid w:val="004073E1"/>
    <w:rsid w:val="00422378"/>
    <w:rsid w:val="00423EBF"/>
    <w:rsid w:val="00424922"/>
    <w:rsid w:val="0048360E"/>
    <w:rsid w:val="004B3FA2"/>
    <w:rsid w:val="004F77A1"/>
    <w:rsid w:val="00580477"/>
    <w:rsid w:val="00581A26"/>
    <w:rsid w:val="00625EE9"/>
    <w:rsid w:val="00627985"/>
    <w:rsid w:val="006A03EC"/>
    <w:rsid w:val="006A0D96"/>
    <w:rsid w:val="006E2D35"/>
    <w:rsid w:val="0070417B"/>
    <w:rsid w:val="00715AEE"/>
    <w:rsid w:val="007508BB"/>
    <w:rsid w:val="00780D1F"/>
    <w:rsid w:val="00786827"/>
    <w:rsid w:val="00793154"/>
    <w:rsid w:val="007E20D5"/>
    <w:rsid w:val="008A4B36"/>
    <w:rsid w:val="008B77A1"/>
    <w:rsid w:val="008E4AB0"/>
    <w:rsid w:val="008E73BE"/>
    <w:rsid w:val="009D2C04"/>
    <w:rsid w:val="009D5BB1"/>
    <w:rsid w:val="00A74385"/>
    <w:rsid w:val="00AF5B90"/>
    <w:rsid w:val="00B27378"/>
    <w:rsid w:val="00B31BF6"/>
    <w:rsid w:val="00BB542C"/>
    <w:rsid w:val="00BF5C52"/>
    <w:rsid w:val="00C26944"/>
    <w:rsid w:val="00D02798"/>
    <w:rsid w:val="00D0618C"/>
    <w:rsid w:val="00D219C1"/>
    <w:rsid w:val="00D80869"/>
    <w:rsid w:val="00D82315"/>
    <w:rsid w:val="00E30139"/>
    <w:rsid w:val="00E86472"/>
    <w:rsid w:val="00E94A78"/>
    <w:rsid w:val="00EA78F8"/>
    <w:rsid w:val="00F44977"/>
    <w:rsid w:val="00F50B5A"/>
    <w:rsid w:val="00F820F5"/>
    <w:rsid w:val="00F9045C"/>
    <w:rsid w:val="00FA4D19"/>
    <w:rsid w:val="00FB5E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62AAD0B6"/>
  <w15:chartTrackingRefBased/>
  <w15:docId w15:val="{509ED3EF-6BC9-4FD8-A8F1-293EC0C87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unhideWhenUsed/>
    <w:rsid w:val="00F50B5A"/>
    <w:pPr>
      <w:tabs>
        <w:tab w:val="center" w:pos="4419"/>
        <w:tab w:val="right" w:pos="8838"/>
      </w:tabs>
      <w:spacing w:after="0" w:line="240" w:lineRule="auto"/>
    </w:pPr>
  </w:style>
  <w:style w:type="character" w:customStyle="1" w:styleId="EncabezadoCar">
    <w:name w:val="Encabezado Car"/>
    <w:aliases w:val="Encabezado 1 Car"/>
    <w:basedOn w:val="Fuentedeprrafopredeter"/>
    <w:link w:val="Encabezado"/>
    <w:uiPriority w:val="99"/>
    <w:rsid w:val="00F50B5A"/>
  </w:style>
  <w:style w:type="paragraph" w:styleId="Piedepgina">
    <w:name w:val="footer"/>
    <w:basedOn w:val="Normal"/>
    <w:link w:val="PiedepginaCar"/>
    <w:uiPriority w:val="99"/>
    <w:unhideWhenUsed/>
    <w:rsid w:val="00F50B5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50B5A"/>
  </w:style>
  <w:style w:type="paragraph" w:customStyle="1" w:styleId="Textopredeterminado">
    <w:name w:val="Texto predeterminado"/>
    <w:basedOn w:val="Normal"/>
    <w:rsid w:val="00F50B5A"/>
    <w:pPr>
      <w:spacing w:after="0" w:line="240" w:lineRule="auto"/>
    </w:pPr>
    <w:rPr>
      <w:rFonts w:ascii="Times New Roman" w:eastAsia="Times New Roman" w:hAnsi="Times New Roman" w:cs="Times New Roman"/>
      <w:color w:val="000000"/>
      <w:sz w:val="24"/>
      <w:szCs w:val="24"/>
      <w:lang w:val="es-MX" w:eastAsia="es-ES"/>
    </w:rPr>
  </w:style>
  <w:style w:type="table" w:styleId="Tablaconcuadrcula">
    <w:name w:val="Table Grid"/>
    <w:basedOn w:val="Tablanormal"/>
    <w:uiPriority w:val="39"/>
    <w:rsid w:val="00F50B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0417B"/>
    <w:pPr>
      <w:ind w:left="720"/>
      <w:contextualSpacing/>
    </w:pPr>
  </w:style>
  <w:style w:type="character" w:styleId="Refdecomentario">
    <w:name w:val="annotation reference"/>
    <w:basedOn w:val="Fuentedeprrafopredeter"/>
    <w:uiPriority w:val="99"/>
    <w:semiHidden/>
    <w:unhideWhenUsed/>
    <w:rsid w:val="00B31BF6"/>
    <w:rPr>
      <w:sz w:val="16"/>
      <w:szCs w:val="16"/>
    </w:rPr>
  </w:style>
  <w:style w:type="paragraph" w:styleId="Textocomentario">
    <w:name w:val="annotation text"/>
    <w:basedOn w:val="Normal"/>
    <w:link w:val="TextocomentarioCar"/>
    <w:uiPriority w:val="99"/>
    <w:semiHidden/>
    <w:unhideWhenUsed/>
    <w:rsid w:val="00B31BF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31BF6"/>
    <w:rPr>
      <w:sz w:val="20"/>
      <w:szCs w:val="20"/>
    </w:rPr>
  </w:style>
  <w:style w:type="paragraph" w:styleId="Asuntodelcomentario">
    <w:name w:val="annotation subject"/>
    <w:basedOn w:val="Textocomentario"/>
    <w:next w:val="Textocomentario"/>
    <w:link w:val="AsuntodelcomentarioCar"/>
    <w:uiPriority w:val="99"/>
    <w:semiHidden/>
    <w:unhideWhenUsed/>
    <w:rsid w:val="00B31BF6"/>
    <w:rPr>
      <w:b/>
      <w:bCs/>
    </w:rPr>
  </w:style>
  <w:style w:type="character" w:customStyle="1" w:styleId="AsuntodelcomentarioCar">
    <w:name w:val="Asunto del comentario Car"/>
    <w:basedOn w:val="TextocomentarioCar"/>
    <w:link w:val="Asuntodelcomentario"/>
    <w:uiPriority w:val="99"/>
    <w:semiHidden/>
    <w:rsid w:val="00B31BF6"/>
    <w:rPr>
      <w:b/>
      <w:bCs/>
      <w:sz w:val="20"/>
      <w:szCs w:val="20"/>
    </w:rPr>
  </w:style>
  <w:style w:type="paragraph" w:styleId="Textodeglobo">
    <w:name w:val="Balloon Text"/>
    <w:basedOn w:val="Normal"/>
    <w:link w:val="TextodegloboCar"/>
    <w:uiPriority w:val="99"/>
    <w:semiHidden/>
    <w:unhideWhenUsed/>
    <w:rsid w:val="00B31BF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1B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47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colombiacompra.gov.co/sites/cce_public/files/cce_documentos/protocolo_de_indisponibilidad_secop_ii.pdf" TargetMode="External"/><Relationship Id="rId4" Type="http://schemas.openxmlformats.org/officeDocument/2006/relationships/webSettings" Target="webSettings.xml"/><Relationship Id="rId9" Type="http://schemas.openxmlformats.org/officeDocument/2006/relationships/hyperlink" Target="https://www.colombiacompra.gov.co/secop/que-es-el-secop-ii/manuales-y-guias-de-uso-del-secop-ii"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16</Pages>
  <Words>6326</Words>
  <Characters>34797</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Lorena Cuéllar Cruz</dc:creator>
  <cp:keywords/>
  <dc:description/>
  <cp:lastModifiedBy>Edelberto Manuel Echeverria Arteta</cp:lastModifiedBy>
  <cp:revision>17</cp:revision>
  <dcterms:created xsi:type="dcterms:W3CDTF">2021-10-26T19:38:00Z</dcterms:created>
  <dcterms:modified xsi:type="dcterms:W3CDTF">2021-10-26T19:57:00Z</dcterms:modified>
</cp:coreProperties>
</file>