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4F7B5AB1"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03396D">
        <w:rPr>
          <w:rFonts w:cstheme="minorHAnsi"/>
          <w:szCs w:val="20"/>
          <w:lang w:val="es-CO"/>
        </w:rPr>
        <w:t xml:space="preserve">Dr. RODRIGO YEPES SEVILLA Gerente General de la UAE SETP AVANTE </w:t>
      </w:r>
      <w:r w:rsidRPr="0036219E">
        <w:rPr>
          <w:rFonts w:cstheme="minorHAnsi"/>
          <w:szCs w:val="20"/>
          <w:lang w:val="es-CO"/>
        </w:rPr>
        <w:t xml:space="preserve">(en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03396D" w:rsidRPr="0003396D">
        <w:t xml:space="preserve"> </w:t>
      </w:r>
      <w:r w:rsidR="0003396D" w:rsidRPr="0003396D">
        <w:rPr>
          <w:rFonts w:cstheme="minorHAnsi"/>
          <w:szCs w:val="20"/>
          <w:lang w:val="es-CO"/>
        </w:rPr>
        <w:t>ANDRES RICARDO LOPEZ JIMENEZ</w:t>
      </w:r>
      <w:r w:rsidR="0003396D">
        <w:rPr>
          <w:rFonts w:cstheme="minorHAnsi"/>
          <w:szCs w:val="20"/>
          <w:lang w:val="es-CO"/>
        </w:rPr>
        <w:t xml:space="preserve">, Representante legal de </w:t>
      </w:r>
      <w:r w:rsidR="00FF2175" w:rsidRPr="0036219E">
        <w:rPr>
          <w:rFonts w:cstheme="minorHAnsi"/>
          <w:szCs w:val="20"/>
          <w:lang w:val="es-CO"/>
        </w:rPr>
        <w:t xml:space="preserve"> </w:t>
      </w:r>
      <w:r w:rsidR="0003396D" w:rsidRPr="0003396D">
        <w:rPr>
          <w:rFonts w:cstheme="minorHAnsi"/>
          <w:szCs w:val="20"/>
          <w:lang w:val="es-CO"/>
        </w:rPr>
        <w:t xml:space="preserve">CVL INGENIERIA S.A.S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2B01F600" w:rsidR="00FB22DF" w:rsidRPr="0036219E" w:rsidRDefault="00FB22DF" w:rsidP="00E729FB">
      <w:pPr>
        <w:pStyle w:val="Prrafodelista"/>
        <w:numPr>
          <w:ilvl w:val="0"/>
          <w:numId w:val="1"/>
        </w:numPr>
        <w:rPr>
          <w:rFonts w:cstheme="minorHAnsi"/>
          <w:szCs w:val="20"/>
        </w:rPr>
      </w:pPr>
      <w:r w:rsidRPr="0036219E">
        <w:rPr>
          <w:rFonts w:cstheme="minorHAnsi"/>
          <w:szCs w:val="20"/>
        </w:rPr>
        <w:t>Que mediante Resolución No.</w:t>
      </w:r>
      <w:r w:rsidR="0003396D">
        <w:rPr>
          <w:rFonts w:cstheme="minorHAnsi"/>
          <w:szCs w:val="20"/>
        </w:rPr>
        <w:t xml:space="preserve">160 del 15 de septiembre de 2021, </w:t>
      </w:r>
      <w:r w:rsidR="00780E14" w:rsidRPr="0036219E">
        <w:rPr>
          <w:rFonts w:cstheme="minorHAnsi"/>
          <w:szCs w:val="20"/>
        </w:rPr>
        <w:t>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03396D">
        <w:rPr>
          <w:rFonts w:cstheme="minorHAnsi"/>
          <w:szCs w:val="20"/>
        </w:rPr>
        <w:t>001-SAMC-2021</w:t>
      </w:r>
    </w:p>
    <w:p w14:paraId="32C82A74" w14:textId="2B5E95CB" w:rsidR="00FB22DF" w:rsidRPr="0036219E" w:rsidRDefault="00FB22DF" w:rsidP="00540E0E">
      <w:pPr>
        <w:pStyle w:val="Prrafodelista"/>
        <w:contextualSpacing w:val="0"/>
        <w:rPr>
          <w:rFonts w:cstheme="minorHAnsi"/>
          <w:szCs w:val="20"/>
        </w:rPr>
      </w:pPr>
    </w:p>
    <w:p w14:paraId="6D017276" w14:textId="30BEEB61" w:rsidR="00FB22DF" w:rsidRPr="00AB7782" w:rsidRDefault="00FB22DF" w:rsidP="00E729FB">
      <w:pPr>
        <w:pStyle w:val="Prrafodelista"/>
        <w:numPr>
          <w:ilvl w:val="0"/>
          <w:numId w:val="1"/>
        </w:numPr>
        <w:rPr>
          <w:rFonts w:cstheme="minorHAnsi"/>
          <w:szCs w:val="20"/>
        </w:rPr>
      </w:pPr>
      <w:r w:rsidRPr="0036219E">
        <w:rPr>
          <w:rFonts w:cstheme="minorHAnsi"/>
          <w:szCs w:val="20"/>
        </w:rPr>
        <w:t>Que mediante Resolución No.</w:t>
      </w:r>
      <w:r w:rsidR="0003396D">
        <w:rPr>
          <w:rFonts w:cstheme="minorHAnsi"/>
          <w:szCs w:val="20"/>
        </w:rPr>
        <w:t xml:space="preserve"> 190 del 25 de octubre de 2021 </w:t>
      </w:r>
      <w:r w:rsidRPr="0036219E">
        <w:rPr>
          <w:rFonts w:cstheme="minorHAnsi"/>
          <w:szCs w:val="20"/>
        </w:rPr>
        <w:t xml:space="preserve"> </w:t>
      </w:r>
      <w:r w:rsidR="00780E14" w:rsidRPr="0036219E">
        <w:rPr>
          <w:rFonts w:cstheme="minorHAnsi"/>
          <w:szCs w:val="20"/>
        </w:rPr>
        <w:t>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4E0A72">
      <w:pPr>
        <w:pStyle w:val="clusulas"/>
        <w:numPr>
          <w:ilvl w:val="0"/>
          <w:numId w:val="0"/>
        </w:numPr>
        <w:spacing w:before="0" w:after="0"/>
        <w:ind w:left="720"/>
        <w:rPr>
          <w:rFonts w:cstheme="minorHAnsi"/>
          <w:color w:val="1A1818" w:themeColor="text1"/>
          <w:szCs w:val="20"/>
        </w:rPr>
      </w:pPr>
    </w:p>
    <w:p w14:paraId="66312109" w14:textId="5D789293" w:rsidR="00EB5F27" w:rsidRPr="004E0A72" w:rsidRDefault="00EB5F27" w:rsidP="004E0A72">
      <w:pPr>
        <w:rPr>
          <w:rFonts w:cstheme="minorHAnsi"/>
          <w:b/>
          <w:color w:val="1A1818" w:themeColor="text1"/>
          <w:szCs w:val="20"/>
        </w:rPr>
      </w:pPr>
      <w:r w:rsidRPr="00067650">
        <w:rPr>
          <w:rFonts w:cstheme="minorHAnsi"/>
          <w:color w:val="1A1818" w:themeColor="text1"/>
          <w:szCs w:val="20"/>
        </w:rPr>
        <w:t xml:space="preserve">El objeto del Contrato es </w:t>
      </w:r>
      <w:r w:rsidR="004E0A72" w:rsidRPr="004E0A72">
        <w:rPr>
          <w:rFonts w:cstheme="minorHAnsi"/>
          <w:b/>
          <w:color w:val="1A1818" w:themeColor="text1"/>
          <w:szCs w:val="20"/>
        </w:rPr>
        <w:t xml:space="preserve">“CONSTRUCCION ANDEN PERIMETRAL DEL CENTRO DE ESTACIONAMIENTO, ATENCION Y SERVICIOS DE MANTENIMIENTO, TALLER DE FLOTA Y CENTRO ADMINISTRATIVO MUNICIPAL DE INFORMACION Y SERVICIO (CAMIS) DENOMINADO PATIO-TALLER ARANDA PARA LA UAE SETP - AVANTE DE LA CIUDAD DE PASTO A PRECIOS UNITARIOS FIJOS” </w:t>
      </w:r>
      <w:r w:rsidRPr="004E0A72">
        <w:rPr>
          <w:rFonts w:cstheme="minorHAnsi"/>
          <w:b/>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3CBD1E60"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4E0A72">
        <w:rPr>
          <w:rFonts w:cstheme="minorHAnsi"/>
          <w:szCs w:val="20"/>
        </w:rPr>
        <w:t xml:space="preserve">001-SAMC-2021, </w:t>
      </w:r>
      <w:r w:rsidRPr="00AB7782">
        <w:rPr>
          <w:rFonts w:cstheme="minorHAnsi"/>
          <w:szCs w:val="20"/>
        </w:rPr>
        <w:t>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4AAC4697" w14:textId="77777777" w:rsidR="0087377C" w:rsidRPr="00AB7782" w:rsidRDefault="0087377C" w:rsidP="00540E0E">
      <w:pPr>
        <w:rPr>
          <w:rFonts w:cstheme="minorHAnsi"/>
          <w:szCs w:val="20"/>
        </w:rPr>
      </w:pPr>
    </w:p>
    <w:p w14:paraId="75AC5425" w14:textId="77777777" w:rsidR="00517D2E" w:rsidRPr="00067650"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228C72BE"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0087377C">
        <w:rPr>
          <w:rFonts w:cstheme="minorHAnsi"/>
          <w:szCs w:val="20"/>
        </w:rPr>
        <w:t xml:space="preserve">CUARENTA Y CINCO (45) DIAS CALENDARIO </w:t>
      </w:r>
      <w:r w:rsidR="0028554B" w:rsidRPr="00AB7782">
        <w:rPr>
          <w:rFonts w:cstheme="minorHAnsi"/>
          <w:szCs w:val="20"/>
        </w:rPr>
        <w:t xml:space="preserve"> contados a partir de</w:t>
      </w:r>
      <w:r w:rsidR="0087377C">
        <w:rPr>
          <w:rFonts w:cstheme="minorHAnsi"/>
          <w:szCs w:val="20"/>
        </w:rPr>
        <w:t xml:space="preserve"> la suscripción del acta de inicio </w:t>
      </w:r>
      <w:r w:rsidR="0028554B" w:rsidRPr="00AB7782">
        <w:rPr>
          <w:rFonts w:cstheme="minorHAnsi"/>
          <w:szCs w:val="20"/>
        </w:rPr>
        <w:t xml:space="preserve"> </w:t>
      </w:r>
      <w:r w:rsidR="0087377C">
        <w:rPr>
          <w:rFonts w:cstheme="minorHAnsi"/>
          <w:szCs w:val="20"/>
        </w:rPr>
        <w:t xml:space="preserve">sin que exceda el 31 de diciembre de 2021, </w:t>
      </w:r>
      <w:r w:rsidRPr="00AB7782">
        <w:rPr>
          <w:rFonts w:cstheme="minorHAnsi"/>
          <w:szCs w:val="20"/>
        </w:rPr>
        <w:t>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19EAC93F"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w:t>
      </w:r>
      <w:r w:rsidR="000A7610" w:rsidRPr="000A7610">
        <w:rPr>
          <w:rFonts w:cstheme="minorHAnsi"/>
          <w:szCs w:val="20"/>
        </w:rPr>
        <w:t>VEINTIOCHO MILLONES SEISCIENTOS CUATRO MIL NOVECIENTOS CINCUENTA PESOS CON VEINTICINCO CENTAVOS ($28.604.950,25)</w:t>
      </w:r>
      <w:r w:rsidR="00F05534">
        <w:rPr>
          <w:rFonts w:cstheme="minorHAnsi"/>
          <w:szCs w:val="20"/>
        </w:rPr>
        <w:t xml:space="preserve"> </w:t>
      </w:r>
      <w:r w:rsidR="000A7610" w:rsidRPr="000A7610">
        <w:rPr>
          <w:rFonts w:cstheme="minorHAnsi"/>
          <w:szCs w:val="20"/>
        </w:rPr>
        <w:t>MDA/CTE.</w:t>
      </w:r>
      <w:r w:rsidR="000A7610">
        <w:rPr>
          <w:rFonts w:cstheme="minorHAnsi"/>
          <w:szCs w:val="20"/>
        </w:rPr>
        <w:t xml:space="preserve"> </w:t>
      </w:r>
      <w:r w:rsidR="00CB63BE" w:rsidRPr="00AB7782">
        <w:rPr>
          <w:rFonts w:cstheme="minorHAnsi"/>
          <w:szCs w:val="20"/>
        </w:rPr>
        <w:t xml:space="preserve">equivalentes </w:t>
      </w:r>
      <w:r w:rsidR="00CB63BE" w:rsidRPr="00F05534">
        <w:rPr>
          <w:rFonts w:cstheme="minorHAnsi"/>
          <w:szCs w:val="20"/>
        </w:rPr>
        <w:t xml:space="preserve">a </w:t>
      </w:r>
      <w:r w:rsidR="00F05534" w:rsidRPr="00F05534">
        <w:rPr>
          <w:rFonts w:cstheme="minorHAnsi"/>
          <w:szCs w:val="20"/>
        </w:rPr>
        <w:t>31.48</w:t>
      </w:r>
      <w:r w:rsidR="00CB63BE" w:rsidRPr="00F05534">
        <w:rPr>
          <w:rFonts w:cstheme="minorHAnsi"/>
          <w:szCs w:val="20"/>
        </w:rPr>
        <w:t xml:space="preserve"> SMLMV</w:t>
      </w:r>
      <w:r w:rsidR="00CB63BE" w:rsidRPr="00AB7782">
        <w:rPr>
          <w:rFonts w:cstheme="minorHAnsi"/>
          <w:szCs w:val="20"/>
        </w:rPr>
        <w:t xml:space="preserve"> para el año </w:t>
      </w:r>
      <w:r w:rsidR="004421A4" w:rsidRPr="00AB7782">
        <w:rPr>
          <w:rFonts w:cstheme="minorHAnsi"/>
          <w:szCs w:val="20"/>
        </w:rPr>
        <w:t xml:space="preserve">de suscripción del contrato </w:t>
      </w:r>
      <w:r w:rsidR="00F05534">
        <w:rPr>
          <w:rFonts w:cstheme="minorHAnsi"/>
          <w:szCs w:val="20"/>
        </w:rPr>
        <w:t>2021</w:t>
      </w:r>
      <w:r w:rsidR="00CB63BE" w:rsidRPr="00AB7782">
        <w:rPr>
          <w:rFonts w:cstheme="minorHAnsi"/>
          <w:szCs w:val="20"/>
        </w:rPr>
        <w:t xml:space="preserve"> suma que se discrimina de la siguiente manera: </w:t>
      </w:r>
    </w:p>
    <w:p w14:paraId="4A4AD081" w14:textId="77777777" w:rsidR="00CB63BE" w:rsidRPr="00AB7782" w:rsidRDefault="00CB63BE" w:rsidP="00F05534">
      <w:pPr>
        <w:rPr>
          <w:rFonts w:cstheme="minorHAnsi"/>
          <w:szCs w:val="20"/>
        </w:rPr>
      </w:pPr>
    </w:p>
    <w:p w14:paraId="320A37B5" w14:textId="61F595F2" w:rsidR="00CB63BE" w:rsidRDefault="00F05534" w:rsidP="00F05534">
      <w:pPr>
        <w:rPr>
          <w:rFonts w:cstheme="minorHAnsi"/>
          <w:szCs w:val="20"/>
        </w:rPr>
      </w:pPr>
      <w:r w:rsidRPr="00F05534">
        <w:rPr>
          <w:rFonts w:cstheme="minorHAnsi"/>
          <w:szCs w:val="20"/>
        </w:rPr>
        <w:t>El valor del contrato establecido incluye todos los costos directos</w:t>
      </w:r>
      <w:r>
        <w:rPr>
          <w:rFonts w:cstheme="minorHAnsi"/>
          <w:szCs w:val="20"/>
        </w:rPr>
        <w:t xml:space="preserve"> e indirectos en que incurra el </w:t>
      </w:r>
      <w:r w:rsidRPr="00F05534">
        <w:rPr>
          <w:rFonts w:cstheme="minorHAnsi"/>
          <w:szCs w:val="20"/>
        </w:rPr>
        <w:t>Contratista con ocasión de la ejecución del contrato, así como todos los impuest</w:t>
      </w:r>
      <w:r>
        <w:rPr>
          <w:rFonts w:cstheme="minorHAnsi"/>
          <w:szCs w:val="20"/>
        </w:rPr>
        <w:t>os y gravámenes q</w:t>
      </w:r>
      <w:r w:rsidRPr="00F05534">
        <w:rPr>
          <w:rFonts w:cstheme="minorHAnsi"/>
          <w:szCs w:val="20"/>
        </w:rPr>
        <w:t>ue se causen con ocasión de la legalización y ejecución del contrato.</w:t>
      </w:r>
    </w:p>
    <w:p w14:paraId="6A82F7A6" w14:textId="77777777" w:rsidR="00F05534" w:rsidRPr="00AB7782" w:rsidRDefault="00F05534" w:rsidP="00F05534">
      <w:pPr>
        <w:rPr>
          <w:rFonts w:cstheme="minorHAnsi"/>
          <w:szCs w:val="20"/>
        </w:rPr>
      </w:pP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4B023083" w14:textId="38251115" w:rsidR="00F94B83" w:rsidRPr="00067650" w:rsidRDefault="00107F13" w:rsidP="00460F10">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31796E2D" w14:textId="1E22CD27" w:rsidR="00301A35" w:rsidRPr="00460F10" w:rsidRDefault="00301A35" w:rsidP="591C3505">
      <w:r w:rsidRPr="00460F10">
        <w:t xml:space="preserve">La Entidad entregará el </w:t>
      </w:r>
      <w:r w:rsidR="6A89A1CF" w:rsidRPr="00460F10">
        <w:rPr>
          <w:rFonts w:ascii="Arial" w:eastAsia="Arial" w:hAnsi="Arial" w:cs="Arial"/>
          <w:szCs w:val="20"/>
        </w:rPr>
        <w:t xml:space="preserve"> </w:t>
      </w:r>
      <w:r w:rsidR="00460F10" w:rsidRPr="00460F10">
        <w:t>40% de anticipo</w:t>
      </w:r>
      <w:r w:rsidRPr="00460F10">
        <w:t xml:space="preserve"> bajo las siguientes condiciones:</w:t>
      </w:r>
    </w:p>
    <w:p w14:paraId="1A5E3E8B" w14:textId="2C922859" w:rsidR="00C640DE" w:rsidRPr="00AB7782" w:rsidRDefault="00C640DE" w:rsidP="00540E0E">
      <w:pPr>
        <w:rPr>
          <w:rFonts w:cstheme="minorHAnsi"/>
          <w:szCs w:val="20"/>
        </w:rPr>
      </w:pPr>
    </w:p>
    <w:p w14:paraId="0B607B9C" w14:textId="34A61CD2" w:rsidR="00BD3558" w:rsidRPr="00AB7782" w:rsidRDefault="00BD3558" w:rsidP="591C3505">
      <w:r w:rsidRPr="00AB7782">
        <w:t>El</w:t>
      </w:r>
      <w:r w:rsidR="2CDAF207" w:rsidRPr="00AB7782">
        <w:rPr>
          <w:rFonts w:ascii="Arial" w:eastAsia="Arial" w:hAnsi="Arial" w:cs="Arial"/>
          <w:szCs w:val="20"/>
        </w:rPr>
        <w:t xml:space="preserve"> </w:t>
      </w:r>
      <w:r w:rsidR="00F42912">
        <w:t xml:space="preserve">anticipo </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0460F10">
        <w:t xml:space="preserve">anticipo </w:t>
      </w:r>
      <w:r w:rsidRPr="00460F10">
        <w:t>estará</w:t>
      </w:r>
      <w:r w:rsidRPr="00AB7782">
        <w:t xml:space="preserve">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725D08DF" w:rsidR="00BD3558" w:rsidRPr="00AB7782" w:rsidRDefault="00BD3558" w:rsidP="591C3505">
      <w:r w:rsidRPr="00AB7782">
        <w:t xml:space="preserve">La iniciación de las obras o el cumplimiento de cualquiera de las obligaciones contractuales no están supeditadas en ningún caso a la entrega </w:t>
      </w:r>
      <w:r w:rsidRPr="00460F10">
        <w:t>del</w:t>
      </w:r>
      <w:r w:rsidR="448C9348" w:rsidRPr="00460F10">
        <w:rPr>
          <w:rFonts w:ascii="Arial" w:eastAsia="Arial" w:hAnsi="Arial" w:cs="Arial"/>
          <w:szCs w:val="20"/>
        </w:rPr>
        <w:t xml:space="preserve"> </w:t>
      </w:r>
      <w:r w:rsidR="00392BC3">
        <w:t>anticipo</w:t>
      </w:r>
    </w:p>
    <w:p w14:paraId="1C0091BB" w14:textId="77777777" w:rsidR="00BD3558" w:rsidRPr="00AB7782" w:rsidRDefault="00BD3558" w:rsidP="00BD3558">
      <w:pPr>
        <w:rPr>
          <w:rFonts w:cstheme="minorHAnsi"/>
          <w:szCs w:val="20"/>
        </w:rPr>
      </w:pPr>
    </w:p>
    <w:p w14:paraId="5CE3728C" w14:textId="14A0E18C" w:rsidR="00BD3558" w:rsidRPr="00AB7782" w:rsidRDefault="777AE1BA" w:rsidP="591C3505">
      <w:r w:rsidRPr="00AB7782">
        <w:t>La Entidad</w:t>
      </w:r>
      <w:r w:rsidR="00317E64" w:rsidRPr="00AB7782">
        <w:t>,</w:t>
      </w:r>
      <w:r w:rsidRPr="00AB7782">
        <w:t xml:space="preserve"> a través </w:t>
      </w:r>
      <w:r w:rsidRPr="00460F10">
        <w:t xml:space="preserve">de la </w:t>
      </w:r>
      <w:r w:rsidR="003B71ED" w:rsidRPr="00460F10">
        <w:t xml:space="preserve">supervisión </w:t>
      </w:r>
      <w:r w:rsidRPr="00AB7782">
        <w:t xml:space="preserve">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w:t>
      </w:r>
      <w:r w:rsidR="00460F10">
        <w:t xml:space="preserve">, LA UAE SETP </w:t>
      </w:r>
      <w:r w:rsidR="00AA114C">
        <w:t>AVANTE</w:t>
      </w:r>
      <w:r w:rsidR="00AA114C" w:rsidRPr="00AA114C">
        <w:t>, el cual será vigilado por el Supervisor</w:t>
      </w:r>
      <w:r w:rsidR="00BD3558" w:rsidRPr="00AA114C">
        <w:t xml:space="preserve"> del contrato. Por consiguiente, ningún pago o gravamen que afecte el anticipo podrá ser efectuado sin la autorización expresa y escrita del </w:t>
      </w:r>
      <w:r w:rsidR="00AA114C" w:rsidRPr="00AA114C">
        <w:t xml:space="preserve">supervisor </w:t>
      </w:r>
      <w:r w:rsidR="00BD3558" w:rsidRPr="00AA114C">
        <w:t>quien velará</w:t>
      </w:r>
      <w:r w:rsidR="00BD3558" w:rsidRPr="00AB7782">
        <w:t xml:space="preserve"> así porque todo desembolso del anticipo corresponda a gastos del contrato y que estén de acuerdo con el plan de inversión del anticipo </w:t>
      </w:r>
      <w:r w:rsidR="00BD3558" w:rsidRPr="00AA114C">
        <w:t xml:space="preserve">aprobado por el </w:t>
      </w:r>
      <w:r w:rsidR="00AA114C" w:rsidRPr="00AA114C">
        <w:t>supervisor</w:t>
      </w:r>
      <w:r w:rsidR="00AA114C">
        <w:t>.</w:t>
      </w:r>
      <w:r w:rsidR="00AA114C" w:rsidRPr="00AA114C">
        <w:t xml:space="preserve"> </w:t>
      </w:r>
      <w:r w:rsidR="00BD3558" w:rsidRPr="00AA114C">
        <w:t>El costo</w:t>
      </w:r>
      <w:r w:rsidR="00BD3558" w:rsidRPr="00AB7782">
        <w:t xml:space="preserve">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AA114C">
        <w:t>supervisor</w:t>
      </w:r>
    </w:p>
    <w:p w14:paraId="109DC0DE" w14:textId="77777777" w:rsidR="00B17CCF" w:rsidRPr="00AB7782" w:rsidRDefault="00B17CCF" w:rsidP="00BD3558">
      <w:pPr>
        <w:rPr>
          <w:rFonts w:cstheme="minorHAnsi"/>
          <w:szCs w:val="20"/>
        </w:rPr>
      </w:pPr>
    </w:p>
    <w:p w14:paraId="64E17C9A" w14:textId="482CF399"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AA114C" w:rsidRPr="00AA114C">
        <w:t xml:space="preserve">supervisión </w:t>
      </w:r>
      <w:r w:rsidRPr="00AA114C">
        <w:rPr>
          <w:rFonts w:cstheme="minorHAnsi"/>
          <w:szCs w:val="20"/>
        </w:rPr>
        <w:t>verificar</w:t>
      </w:r>
      <w:r w:rsidRPr="00AB7782">
        <w:rPr>
          <w:rFonts w:cstheme="minorHAnsi"/>
          <w:szCs w:val="20"/>
        </w:rPr>
        <w:t xml:space="preserve">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w:t>
      </w:r>
      <w:r w:rsidRPr="00AB7782">
        <w:rPr>
          <w:rFonts w:cstheme="minorHAnsi"/>
          <w:szCs w:val="20"/>
        </w:rPr>
        <w:lastRenderedPageBreak/>
        <w:t xml:space="preserve">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482246C4"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 xml:space="preserve">cuentas de ahorro y/o </w:t>
      </w:r>
      <w:r w:rsidR="00464596" w:rsidRPr="00AA114C">
        <w:rPr>
          <w:rFonts w:cstheme="minorHAnsi"/>
          <w:szCs w:val="20"/>
        </w:rPr>
        <w:t>corrientes remuneradas</w:t>
      </w:r>
      <w:r w:rsidRPr="00AA114C">
        <w:rPr>
          <w:rFonts w:cstheme="minorHAnsi"/>
          <w:szCs w:val="20"/>
        </w:rPr>
        <w:t xml:space="preserve">, mientras se destinan al cumplimiento del plan de inversión del mismo aprobado por el </w:t>
      </w:r>
      <w:r w:rsidR="00AA114C" w:rsidRPr="00AA114C">
        <w:t xml:space="preserve">supervisor </w:t>
      </w:r>
      <w:r w:rsidRPr="00AB7782">
        <w:rPr>
          <w:rFonts w:cstheme="minorHAnsi"/>
          <w:szCs w:val="20"/>
        </w:rPr>
        <w:t xml:space="preserve"> </w:t>
      </w:r>
    </w:p>
    <w:p w14:paraId="4C885197" w14:textId="3C772744"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w:t>
      </w:r>
      <w:r w:rsidRPr="00AA114C">
        <w:rPr>
          <w:rFonts w:cstheme="minorHAnsi"/>
          <w:szCs w:val="20"/>
        </w:rPr>
        <w:t xml:space="preserve">por el </w:t>
      </w:r>
      <w:r w:rsidR="00AA114C" w:rsidRPr="00AA114C">
        <w:t>supervisor</w:t>
      </w:r>
    </w:p>
    <w:p w14:paraId="62C522D0" w14:textId="04C6F3B7"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w:t>
      </w:r>
      <w:r w:rsidRPr="00AA114C">
        <w:rPr>
          <w:rFonts w:cstheme="minorHAnsi"/>
          <w:szCs w:val="20"/>
        </w:rPr>
        <w:t xml:space="preserve">como </w:t>
      </w:r>
      <w:r w:rsidR="00B60146" w:rsidRPr="00AA114C">
        <w:t>supervisor</w:t>
      </w:r>
      <w:r w:rsidR="00AA114C" w:rsidRPr="00AA114C">
        <w:t>.</w:t>
      </w:r>
      <w:r w:rsidR="00B60146" w:rsidRPr="00AA114C">
        <w:t xml:space="preserve"> </w:t>
      </w:r>
      <w:r w:rsidRPr="00AA114C">
        <w:rPr>
          <w:rFonts w:cstheme="minorHAnsi"/>
          <w:szCs w:val="20"/>
        </w:rPr>
        <w:t>Así</w:t>
      </w:r>
      <w:r w:rsidRPr="00AB7782">
        <w:rPr>
          <w:rFonts w:cstheme="minorHAnsi"/>
          <w:szCs w:val="20"/>
        </w:rPr>
        <w:t xml:space="preserve">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59FAEDB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AA114C">
        <w:t xml:space="preserve">supervisor </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764303F1" w14:textId="119F9172" w:rsidR="000D4970" w:rsidRDefault="00BD3558" w:rsidP="00540E0E">
      <w:pPr>
        <w:rPr>
          <w:rFonts w:cstheme="minorHAnsi"/>
          <w:szCs w:val="20"/>
        </w:rPr>
      </w:pPr>
      <w:r w:rsidRPr="00AB7782">
        <w:t xml:space="preserve">El anticipo será amortizado mediante </w:t>
      </w:r>
      <w:r w:rsidRPr="00AA114C">
        <w:t xml:space="preserve">deducciones de las actas </w:t>
      </w:r>
      <w:r w:rsidR="00AA114C" w:rsidRPr="00AA114C">
        <w:t>parciales</w:t>
      </w:r>
      <w:r w:rsidRPr="00AA114C">
        <w:t xml:space="preserve"> de obra,</w:t>
      </w:r>
      <w:r w:rsidRPr="00AB7782">
        <w:t xml:space="preserve"> situación que deberá ser controlada por la </w:t>
      </w:r>
      <w:r w:rsidR="00AA114C">
        <w:t xml:space="preserve">supervisión. </w:t>
      </w:r>
      <w:r w:rsidRPr="00AB7782">
        <w:t>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w:t>
      </w:r>
      <w:r w:rsidR="00AA114C">
        <w:t>ue deberá ser controlada por la supervisión.</w:t>
      </w: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tbl>
      <w:tblPr>
        <w:tblW w:w="877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1"/>
        <w:gridCol w:w="1144"/>
        <w:gridCol w:w="1804"/>
        <w:gridCol w:w="1730"/>
        <w:gridCol w:w="1701"/>
        <w:gridCol w:w="1139"/>
      </w:tblGrid>
      <w:tr w:rsidR="009B3587" w:rsidRPr="009B3587" w14:paraId="2AEAFF74" w14:textId="77777777" w:rsidTr="00E536A0">
        <w:tc>
          <w:tcPr>
            <w:tcW w:w="1261" w:type="dxa"/>
            <w:tcBorders>
              <w:bottom w:val="single" w:sz="4" w:space="0" w:color="000000"/>
            </w:tcBorders>
            <w:shd w:val="clear" w:color="auto" w:fill="auto"/>
            <w:vAlign w:val="center"/>
          </w:tcPr>
          <w:p w14:paraId="209CB2E7"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CDP No.</w:t>
            </w:r>
          </w:p>
        </w:tc>
        <w:tc>
          <w:tcPr>
            <w:tcW w:w="1144" w:type="dxa"/>
            <w:tcBorders>
              <w:bottom w:val="single" w:sz="4" w:space="0" w:color="000000"/>
            </w:tcBorders>
            <w:shd w:val="clear" w:color="auto" w:fill="auto"/>
            <w:vAlign w:val="center"/>
          </w:tcPr>
          <w:p w14:paraId="368816AB"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Fecha</w:t>
            </w:r>
          </w:p>
        </w:tc>
        <w:tc>
          <w:tcPr>
            <w:tcW w:w="1804" w:type="dxa"/>
            <w:tcBorders>
              <w:bottom w:val="single" w:sz="4" w:space="0" w:color="000000"/>
            </w:tcBorders>
            <w:shd w:val="clear" w:color="auto" w:fill="auto"/>
            <w:vAlign w:val="center"/>
          </w:tcPr>
          <w:p w14:paraId="1DDA744B"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Código Presupuestal</w:t>
            </w:r>
          </w:p>
        </w:tc>
        <w:tc>
          <w:tcPr>
            <w:tcW w:w="1730" w:type="dxa"/>
            <w:tcBorders>
              <w:bottom w:val="single" w:sz="4" w:space="0" w:color="000000"/>
            </w:tcBorders>
            <w:shd w:val="clear" w:color="auto" w:fill="auto"/>
            <w:vAlign w:val="center"/>
          </w:tcPr>
          <w:p w14:paraId="60AC1060"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Denominación</w:t>
            </w:r>
          </w:p>
        </w:tc>
        <w:tc>
          <w:tcPr>
            <w:tcW w:w="1701" w:type="dxa"/>
            <w:tcBorders>
              <w:bottom w:val="single" w:sz="4" w:space="0" w:color="000000"/>
            </w:tcBorders>
            <w:shd w:val="clear" w:color="auto" w:fill="auto"/>
            <w:vAlign w:val="center"/>
          </w:tcPr>
          <w:p w14:paraId="43FD1661"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Valor</w:t>
            </w:r>
          </w:p>
        </w:tc>
        <w:tc>
          <w:tcPr>
            <w:tcW w:w="1139" w:type="dxa"/>
            <w:tcBorders>
              <w:bottom w:val="single" w:sz="4" w:space="0" w:color="000000"/>
            </w:tcBorders>
            <w:shd w:val="clear" w:color="auto" w:fill="auto"/>
          </w:tcPr>
          <w:p w14:paraId="5F506978"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Valor a afectar</w:t>
            </w:r>
          </w:p>
        </w:tc>
      </w:tr>
      <w:tr w:rsidR="009B3587" w:rsidRPr="009B3587" w14:paraId="7903C7ED" w14:textId="77777777" w:rsidTr="00E536A0">
        <w:trPr>
          <w:trHeight w:val="1336"/>
        </w:trPr>
        <w:tc>
          <w:tcPr>
            <w:tcW w:w="1261" w:type="dxa"/>
            <w:shd w:val="clear" w:color="auto" w:fill="auto"/>
          </w:tcPr>
          <w:p w14:paraId="1456DD56" w14:textId="77777777" w:rsidR="009B3587" w:rsidRPr="009B3587" w:rsidRDefault="009B3587" w:rsidP="009B3587">
            <w:pPr>
              <w:rPr>
                <w:rFonts w:cstheme="minorHAnsi"/>
                <w:color w:val="1A1818" w:themeColor="text1"/>
                <w:szCs w:val="20"/>
                <w:lang w:val="es-ES"/>
              </w:rPr>
            </w:pPr>
          </w:p>
          <w:p w14:paraId="6375D7B3" w14:textId="77777777" w:rsidR="009B3587" w:rsidRPr="009B3587" w:rsidRDefault="009B3587" w:rsidP="009B3587">
            <w:pPr>
              <w:rPr>
                <w:rFonts w:cstheme="minorHAnsi"/>
                <w:color w:val="1A1818" w:themeColor="text1"/>
                <w:szCs w:val="20"/>
                <w:lang w:val="es-ES"/>
              </w:rPr>
            </w:pPr>
          </w:p>
          <w:p w14:paraId="3AE0D55B" w14:textId="77777777" w:rsidR="009B3587" w:rsidRPr="009B3587" w:rsidRDefault="009B3587" w:rsidP="009B3587">
            <w:pPr>
              <w:rPr>
                <w:rFonts w:cstheme="minorHAnsi"/>
                <w:color w:val="1A1818" w:themeColor="text1"/>
                <w:szCs w:val="20"/>
                <w:lang w:val="es-ES"/>
              </w:rPr>
            </w:pPr>
            <w:r w:rsidRPr="009B3587">
              <w:rPr>
                <w:rFonts w:cstheme="minorHAnsi"/>
                <w:color w:val="1A1818" w:themeColor="text1"/>
                <w:szCs w:val="20"/>
                <w:lang w:val="es-ES"/>
              </w:rPr>
              <w:t>2021-241</w:t>
            </w:r>
          </w:p>
        </w:tc>
        <w:tc>
          <w:tcPr>
            <w:tcW w:w="1144" w:type="dxa"/>
            <w:shd w:val="clear" w:color="auto" w:fill="auto"/>
          </w:tcPr>
          <w:p w14:paraId="5E65CA0A" w14:textId="77777777" w:rsidR="009B3587" w:rsidRPr="009B3587" w:rsidRDefault="009B3587" w:rsidP="009B3587">
            <w:pPr>
              <w:rPr>
                <w:rFonts w:cstheme="minorHAnsi"/>
                <w:color w:val="1A1818" w:themeColor="text1"/>
                <w:szCs w:val="20"/>
                <w:lang w:val="es-ES"/>
              </w:rPr>
            </w:pPr>
          </w:p>
          <w:p w14:paraId="0204D481" w14:textId="77777777" w:rsidR="009B3587" w:rsidRPr="009B3587" w:rsidRDefault="009B3587" w:rsidP="009B3587">
            <w:pPr>
              <w:rPr>
                <w:rFonts w:cstheme="minorHAnsi"/>
                <w:color w:val="1A1818" w:themeColor="text1"/>
                <w:szCs w:val="20"/>
                <w:lang w:val="es-ES"/>
              </w:rPr>
            </w:pPr>
          </w:p>
          <w:p w14:paraId="0E58F770" w14:textId="77777777" w:rsidR="009B3587" w:rsidRPr="009B3587" w:rsidRDefault="009B3587" w:rsidP="009B3587">
            <w:pPr>
              <w:rPr>
                <w:rFonts w:cstheme="minorHAnsi"/>
                <w:color w:val="1A1818" w:themeColor="text1"/>
                <w:szCs w:val="20"/>
                <w:lang w:val="es-ES"/>
              </w:rPr>
            </w:pPr>
            <w:r w:rsidRPr="009B3587">
              <w:rPr>
                <w:rFonts w:cstheme="minorHAnsi"/>
                <w:color w:val="1A1818" w:themeColor="text1"/>
                <w:szCs w:val="20"/>
                <w:lang w:val="es-ES"/>
              </w:rPr>
              <w:t>05/08/2021</w:t>
            </w:r>
          </w:p>
        </w:tc>
        <w:tc>
          <w:tcPr>
            <w:tcW w:w="1804" w:type="dxa"/>
            <w:tcBorders>
              <w:bottom w:val="single" w:sz="4" w:space="0" w:color="000000"/>
            </w:tcBorders>
            <w:shd w:val="clear" w:color="auto" w:fill="auto"/>
            <w:vAlign w:val="center"/>
          </w:tcPr>
          <w:p w14:paraId="06193B5E" w14:textId="77777777" w:rsidR="009B3587" w:rsidRPr="009B3587" w:rsidRDefault="009B3587" w:rsidP="009B3587">
            <w:pPr>
              <w:rPr>
                <w:rFonts w:cstheme="minorHAnsi"/>
                <w:color w:val="1A1818" w:themeColor="text1"/>
                <w:szCs w:val="20"/>
                <w:lang w:val="es-ES"/>
              </w:rPr>
            </w:pPr>
            <w:r w:rsidRPr="009B3587">
              <w:rPr>
                <w:rFonts w:cstheme="minorHAnsi"/>
                <w:color w:val="1A1818" w:themeColor="text1"/>
                <w:szCs w:val="20"/>
                <w:lang w:val="es-ES"/>
              </w:rPr>
              <w:t>2.3.2.02.02.005.16</w:t>
            </w:r>
          </w:p>
        </w:tc>
        <w:tc>
          <w:tcPr>
            <w:tcW w:w="1730" w:type="dxa"/>
            <w:tcBorders>
              <w:bottom w:val="single" w:sz="4" w:space="0" w:color="auto"/>
            </w:tcBorders>
            <w:shd w:val="clear" w:color="auto" w:fill="auto"/>
            <w:vAlign w:val="center"/>
          </w:tcPr>
          <w:p w14:paraId="110727B2" w14:textId="055CE13C" w:rsidR="009B3587" w:rsidRPr="009B3587" w:rsidRDefault="009B3587" w:rsidP="00781FB2">
            <w:pPr>
              <w:jc w:val="left"/>
              <w:rPr>
                <w:rFonts w:cstheme="minorHAnsi"/>
                <w:color w:val="1A1818" w:themeColor="text1"/>
                <w:szCs w:val="20"/>
                <w:lang w:val="es-CO"/>
              </w:rPr>
            </w:pPr>
            <w:r w:rsidRPr="009B3587">
              <w:rPr>
                <w:rFonts w:cstheme="minorHAnsi"/>
                <w:color w:val="1A1818" w:themeColor="text1"/>
                <w:szCs w:val="20"/>
                <w:lang w:val="es-CO"/>
              </w:rPr>
              <w:t xml:space="preserve">Urbanismo, espacio </w:t>
            </w:r>
            <w:r w:rsidR="00E536A0" w:rsidRPr="009B3587">
              <w:rPr>
                <w:rFonts w:cstheme="minorHAnsi"/>
                <w:color w:val="1A1818" w:themeColor="text1"/>
                <w:szCs w:val="20"/>
                <w:lang w:val="es-CO"/>
              </w:rPr>
              <w:t>público</w:t>
            </w:r>
            <w:r w:rsidRPr="009B3587">
              <w:rPr>
                <w:rFonts w:cstheme="minorHAnsi"/>
                <w:color w:val="1A1818" w:themeColor="text1"/>
                <w:szCs w:val="20"/>
                <w:lang w:val="es-CO"/>
              </w:rPr>
              <w:t xml:space="preserve"> y obras</w:t>
            </w:r>
          </w:p>
          <w:p w14:paraId="5A8A8106" w14:textId="77777777" w:rsidR="009B3587" w:rsidRPr="009B3587" w:rsidRDefault="009B3587" w:rsidP="00781FB2">
            <w:pPr>
              <w:jc w:val="left"/>
              <w:rPr>
                <w:rFonts w:cstheme="minorHAnsi"/>
                <w:color w:val="1A1818" w:themeColor="text1"/>
                <w:szCs w:val="20"/>
                <w:lang w:val="es-CO"/>
              </w:rPr>
            </w:pPr>
            <w:r w:rsidRPr="009B3587">
              <w:rPr>
                <w:rFonts w:cstheme="minorHAnsi"/>
                <w:color w:val="1A1818" w:themeColor="text1"/>
                <w:szCs w:val="20"/>
                <w:lang w:val="es-CO"/>
              </w:rPr>
              <w:t>complementarias</w:t>
            </w:r>
          </w:p>
        </w:tc>
        <w:tc>
          <w:tcPr>
            <w:tcW w:w="1701" w:type="dxa"/>
            <w:tcBorders>
              <w:bottom w:val="single" w:sz="4" w:space="0" w:color="000000"/>
            </w:tcBorders>
            <w:shd w:val="clear" w:color="auto" w:fill="auto"/>
            <w:vAlign w:val="center"/>
          </w:tcPr>
          <w:p w14:paraId="0E84A736" w14:textId="77777777" w:rsidR="009B3587" w:rsidRPr="009B3587" w:rsidRDefault="009B3587" w:rsidP="009B3587">
            <w:pPr>
              <w:rPr>
                <w:rFonts w:cstheme="minorHAnsi"/>
                <w:color w:val="1A1818" w:themeColor="text1"/>
                <w:szCs w:val="20"/>
                <w:lang w:val="es-ES"/>
              </w:rPr>
            </w:pPr>
            <w:r w:rsidRPr="009B3587">
              <w:rPr>
                <w:rFonts w:cstheme="minorHAnsi"/>
                <w:color w:val="1A1818" w:themeColor="text1"/>
                <w:szCs w:val="20"/>
                <w:lang w:val="es-ES"/>
              </w:rPr>
              <w:t>30.000.000,00</w:t>
            </w:r>
          </w:p>
        </w:tc>
        <w:tc>
          <w:tcPr>
            <w:tcW w:w="1139" w:type="dxa"/>
            <w:tcBorders>
              <w:bottom w:val="single" w:sz="4" w:space="0" w:color="000000"/>
            </w:tcBorders>
            <w:shd w:val="clear" w:color="auto" w:fill="auto"/>
            <w:vAlign w:val="center"/>
          </w:tcPr>
          <w:p w14:paraId="120F88E7" w14:textId="77777777" w:rsidR="009B3587" w:rsidRPr="009B3587" w:rsidRDefault="009B3587" w:rsidP="009B3587">
            <w:pPr>
              <w:rPr>
                <w:rFonts w:cstheme="minorHAnsi"/>
                <w:color w:val="1A1818" w:themeColor="text1"/>
                <w:szCs w:val="20"/>
                <w:lang w:val="es-ES"/>
              </w:rPr>
            </w:pPr>
            <w:r w:rsidRPr="009B3587">
              <w:rPr>
                <w:rFonts w:cstheme="minorHAnsi"/>
                <w:color w:val="1A1818" w:themeColor="text1"/>
                <w:szCs w:val="20"/>
                <w:lang w:val="es-ES"/>
              </w:rPr>
              <w:t>30.000.000,00</w:t>
            </w:r>
          </w:p>
        </w:tc>
      </w:tr>
      <w:tr w:rsidR="009B3587" w:rsidRPr="009B3587" w14:paraId="356E392E" w14:textId="77777777" w:rsidTr="00E536A0">
        <w:tc>
          <w:tcPr>
            <w:tcW w:w="1261" w:type="dxa"/>
            <w:tcBorders>
              <w:top w:val="single" w:sz="4" w:space="0" w:color="000000"/>
              <w:left w:val="nil"/>
              <w:bottom w:val="nil"/>
              <w:right w:val="nil"/>
            </w:tcBorders>
            <w:shd w:val="clear" w:color="auto" w:fill="auto"/>
          </w:tcPr>
          <w:p w14:paraId="2119D047" w14:textId="77777777" w:rsidR="009B3587" w:rsidRPr="009B3587" w:rsidRDefault="009B3587" w:rsidP="009B3587">
            <w:pPr>
              <w:rPr>
                <w:rFonts w:cstheme="minorHAnsi"/>
                <w:color w:val="1A1818" w:themeColor="text1"/>
                <w:szCs w:val="20"/>
                <w:lang w:val="es-ES"/>
              </w:rPr>
            </w:pPr>
          </w:p>
        </w:tc>
        <w:tc>
          <w:tcPr>
            <w:tcW w:w="1144" w:type="dxa"/>
            <w:tcBorders>
              <w:top w:val="single" w:sz="4" w:space="0" w:color="000000"/>
              <w:left w:val="nil"/>
              <w:bottom w:val="nil"/>
              <w:right w:val="nil"/>
            </w:tcBorders>
            <w:shd w:val="clear" w:color="auto" w:fill="auto"/>
          </w:tcPr>
          <w:p w14:paraId="7657ECF6" w14:textId="77777777" w:rsidR="009B3587" w:rsidRPr="009B3587" w:rsidRDefault="009B3587" w:rsidP="009B3587">
            <w:pPr>
              <w:rPr>
                <w:rFonts w:cstheme="minorHAnsi"/>
                <w:color w:val="1A1818" w:themeColor="text1"/>
                <w:szCs w:val="20"/>
                <w:lang w:val="es-ES"/>
              </w:rPr>
            </w:pPr>
          </w:p>
        </w:tc>
        <w:tc>
          <w:tcPr>
            <w:tcW w:w="1804" w:type="dxa"/>
            <w:tcBorders>
              <w:top w:val="single" w:sz="4" w:space="0" w:color="000000"/>
              <w:left w:val="nil"/>
              <w:bottom w:val="nil"/>
              <w:right w:val="single" w:sz="4" w:space="0" w:color="auto"/>
            </w:tcBorders>
            <w:shd w:val="clear" w:color="auto" w:fill="auto"/>
          </w:tcPr>
          <w:p w14:paraId="262A89E9" w14:textId="77777777" w:rsidR="009B3587" w:rsidRPr="009B3587" w:rsidRDefault="009B3587" w:rsidP="009B3587">
            <w:pPr>
              <w:rPr>
                <w:rFonts w:cstheme="minorHAnsi"/>
                <w:color w:val="1A1818" w:themeColor="text1"/>
                <w:szCs w:val="20"/>
                <w:lang w:val="es-ES"/>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48F982E4"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Total Disponibilidad</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14:paraId="271F371A"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30.000.00,00</w:t>
            </w:r>
          </w:p>
        </w:tc>
        <w:tc>
          <w:tcPr>
            <w:tcW w:w="1139" w:type="dxa"/>
            <w:tcBorders>
              <w:top w:val="single" w:sz="4" w:space="0" w:color="000000"/>
              <w:left w:val="single" w:sz="4" w:space="0" w:color="auto"/>
              <w:bottom w:val="single" w:sz="4" w:space="0" w:color="000000"/>
              <w:right w:val="single" w:sz="4" w:space="0" w:color="000000"/>
            </w:tcBorders>
            <w:shd w:val="clear" w:color="auto" w:fill="auto"/>
          </w:tcPr>
          <w:p w14:paraId="7391A4DA" w14:textId="77777777" w:rsidR="009B3587" w:rsidRPr="009B3587" w:rsidRDefault="009B3587" w:rsidP="009B3587">
            <w:pPr>
              <w:rPr>
                <w:rFonts w:cstheme="minorHAnsi"/>
                <w:b/>
                <w:bCs/>
                <w:color w:val="1A1818" w:themeColor="text1"/>
                <w:szCs w:val="20"/>
                <w:lang w:val="es-ES"/>
              </w:rPr>
            </w:pPr>
            <w:r w:rsidRPr="009B3587">
              <w:rPr>
                <w:rFonts w:cstheme="minorHAnsi"/>
                <w:b/>
                <w:bCs/>
                <w:color w:val="1A1818" w:themeColor="text1"/>
                <w:szCs w:val="20"/>
                <w:lang w:val="es-ES"/>
              </w:rPr>
              <w:t>30.000.00,00</w:t>
            </w:r>
          </w:p>
        </w:tc>
      </w:tr>
    </w:tbl>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72766425" w14:textId="77777777" w:rsidR="008B638B" w:rsidRDefault="008B638B" w:rsidP="008B638B">
      <w:r>
        <w:t xml:space="preserve">LA ENTIDAD CONTRATANTE, pagará al CONTRATISTA el valor por el cual le fue adjudicado el contrato, de la siguiente manera: </w:t>
      </w:r>
    </w:p>
    <w:p w14:paraId="42ECC8DE" w14:textId="77777777" w:rsidR="008B638B" w:rsidRDefault="008B638B" w:rsidP="008B638B"/>
    <w:p w14:paraId="10E2B602" w14:textId="77777777" w:rsidR="008B638B" w:rsidRDefault="008B638B" w:rsidP="008B638B">
      <w:r>
        <w:t>El CUARENTA POR CIENTO (40%) del valor del contrato, en calidad de anticipo. Dicho valor será amortizado con cada cuenta correspondiente a las actas parciales de obra, en un porcentaje igual al entregado a título de anticipo que, en ningún caso se considera pago y estará sujeto al cumplimiento de requisitos que la UAE SETP AVANTE requiera al momento de la suscripción del Contrato</w:t>
      </w:r>
    </w:p>
    <w:p w14:paraId="646D1788" w14:textId="77777777" w:rsidR="008B638B" w:rsidRDefault="008B638B" w:rsidP="008B638B"/>
    <w:p w14:paraId="482CAE13" w14:textId="2F36D8C3" w:rsidR="008B638B" w:rsidRDefault="008B638B" w:rsidP="008B638B">
      <w:r>
        <w:t xml:space="preserve">El saldo del valor total del contrato mediante actas parciales de obra ejecutada, acta final de obra, incluyendo acta de liquidación, con carga a los cuales se amortizará el anticipo en forma proporcional, previa presentación, aprobación y entrega de las mismas y visto bueno del Supervisor; y de los informes correspondientes debidamente aprobados, descontando, en todo caso, el porcentaje del anticipo. </w:t>
      </w:r>
    </w:p>
    <w:p w14:paraId="751ED76E" w14:textId="77777777" w:rsidR="008B638B" w:rsidRDefault="008B638B" w:rsidP="008B638B"/>
    <w:p w14:paraId="3B3B9092" w14:textId="77777777" w:rsidR="008B638B" w:rsidRDefault="008B638B" w:rsidP="008B638B">
      <w:r>
        <w:t>En todo caso, el inicio y la ejecución de las obras objeto del contrato NO ESTARÁ SUPEDITADO al pago del anticipo, ni al pago de las actas parciales respectivamente.</w:t>
      </w:r>
    </w:p>
    <w:p w14:paraId="77260362" w14:textId="77777777" w:rsidR="008B638B" w:rsidRDefault="008B638B" w:rsidP="008B638B"/>
    <w:p w14:paraId="73C27519" w14:textId="085CB859" w:rsidR="009118CB" w:rsidRDefault="008B638B" w:rsidP="008B638B">
      <w:r>
        <w:t>Para cada pago, el contratista deberá acreditar los comprobantes de cancelación de aportes al sistema de seguridad social en salud y pensiones y parafiscales, a que haya lugar, de conformidad a lo previsto por el artículo 23 de la Ley 1150 de 2007.</w:t>
      </w:r>
    </w:p>
    <w:p w14:paraId="6818D79E" w14:textId="77777777" w:rsidR="008B638B" w:rsidRPr="00AB7782" w:rsidRDefault="008B638B" w:rsidP="008B638B">
      <w:pPr>
        <w:rPr>
          <w:rFonts w:cstheme="minorHAnsi"/>
          <w:szCs w:val="20"/>
        </w:rPr>
      </w:pPr>
    </w:p>
    <w:p w14:paraId="62DB46A7" w14:textId="5F1C6A45"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w:t>
      </w:r>
      <w:r w:rsidRPr="008B638B">
        <w:rPr>
          <w:rFonts w:cstheme="minorHAnsi"/>
          <w:szCs w:val="20"/>
        </w:rPr>
        <w:t xml:space="preserve">cantidades de obra realmente ejecutadas, revisadas, aceptadas y recibidas a satisfacción por la </w:t>
      </w:r>
      <w:r w:rsidR="00295BB2" w:rsidRPr="008B638B">
        <w:rPr>
          <w:rFonts w:cstheme="minorHAnsi"/>
          <w:szCs w:val="20"/>
        </w:rPr>
        <w:t xml:space="preserve">supervisión </w:t>
      </w:r>
      <w:r w:rsidRPr="008B638B">
        <w:rPr>
          <w:rFonts w:cstheme="minorHAnsi"/>
          <w:szCs w:val="20"/>
        </w:rPr>
        <w:t>en el mes inmediatamente anterior</w:t>
      </w:r>
      <w:r w:rsidR="006634D6" w:rsidRPr="008B638B">
        <w:rPr>
          <w:rFonts w:cstheme="minorHAnsi"/>
          <w:szCs w:val="20"/>
        </w:rPr>
        <w:t>,</w:t>
      </w:r>
      <w:r w:rsidRPr="008B638B">
        <w:rPr>
          <w:rFonts w:cstheme="minorHAnsi"/>
          <w:szCs w:val="20"/>
        </w:rPr>
        <w:t xml:space="preserve"> las cuales además de</w:t>
      </w:r>
      <w:r w:rsidR="006634D6" w:rsidRPr="008B638B">
        <w:rPr>
          <w:rFonts w:cstheme="minorHAnsi"/>
          <w:szCs w:val="20"/>
        </w:rPr>
        <w:t>ben</w:t>
      </w:r>
      <w:r w:rsidRPr="008B638B">
        <w:rPr>
          <w:rFonts w:cstheme="minorHAnsi"/>
          <w:szCs w:val="20"/>
        </w:rPr>
        <w:t xml:space="preserve"> ser verificable</w:t>
      </w:r>
      <w:r w:rsidR="006634D6" w:rsidRPr="008B638B">
        <w:rPr>
          <w:rFonts w:cstheme="minorHAnsi"/>
          <w:szCs w:val="20"/>
        </w:rPr>
        <w:t>s</w:t>
      </w:r>
      <w:r w:rsidRPr="008B638B">
        <w:rPr>
          <w:rFonts w:cstheme="minorHAnsi"/>
          <w:szCs w:val="20"/>
        </w:rPr>
        <w:t xml:space="preserve"> físicamente </w:t>
      </w:r>
      <w:r w:rsidR="006634D6" w:rsidRPr="008B638B">
        <w:rPr>
          <w:rFonts w:cstheme="minorHAnsi"/>
          <w:szCs w:val="20"/>
        </w:rPr>
        <w:t xml:space="preserve">y </w:t>
      </w:r>
      <w:r w:rsidRPr="008B638B">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78F1B4BE" w14:textId="77777777" w:rsidR="004A422A" w:rsidRPr="00AB7782" w:rsidRDefault="004A422A" w:rsidP="004A422A">
      <w:pPr>
        <w:rPr>
          <w:rFonts w:cstheme="minorHAnsi"/>
          <w:szCs w:val="20"/>
        </w:rPr>
      </w:pPr>
    </w:p>
    <w:p w14:paraId="6BAFDCC6" w14:textId="36BAC5A4"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se efectuará de</w:t>
      </w:r>
      <w:r w:rsidRPr="002410DF">
        <w:rPr>
          <w:rFonts w:cstheme="minorHAnsi"/>
          <w:szCs w:val="20"/>
        </w:rPr>
        <w:t xml:space="preserve">ntro de los </w:t>
      </w:r>
      <w:r w:rsidR="005429BE" w:rsidRPr="002410DF">
        <w:rPr>
          <w:rFonts w:cstheme="minorHAnsi"/>
          <w:szCs w:val="20"/>
        </w:rPr>
        <w:t>(</w:t>
      </w:r>
      <w:r w:rsidR="002410DF" w:rsidRPr="002410DF">
        <w:rPr>
          <w:rFonts w:cstheme="minorHAnsi"/>
          <w:szCs w:val="20"/>
        </w:rPr>
        <w:t>05</w:t>
      </w:r>
      <w:r w:rsidR="005429BE" w:rsidRPr="002410DF">
        <w:rPr>
          <w:rFonts w:cstheme="minorHAnsi"/>
          <w:szCs w:val="20"/>
        </w:rPr>
        <w:t>)</w:t>
      </w:r>
      <w:r w:rsidRPr="002410DF">
        <w:rPr>
          <w:rFonts w:cstheme="minorHAnsi"/>
          <w:szCs w:val="20"/>
        </w:rPr>
        <w:t xml:space="preserve"> días hábiles siguientes a la presentación de la factura y visto bueno por parte del </w:t>
      </w:r>
      <w:r w:rsidR="0061415D" w:rsidRPr="002410DF">
        <w:rPr>
          <w:rFonts w:cstheme="minorHAnsi"/>
          <w:szCs w:val="20"/>
        </w:rPr>
        <w:t>supervisor</w:t>
      </w:r>
      <w:r w:rsidR="002410DF" w:rsidRPr="002410DF">
        <w:rPr>
          <w:rFonts w:cstheme="minorHAnsi"/>
          <w:szCs w:val="20"/>
        </w:rPr>
        <w:t xml:space="preserve"> </w:t>
      </w:r>
      <w:r w:rsidRPr="002410DF">
        <w:rPr>
          <w:rFonts w:cstheme="minorHAnsi"/>
          <w:szCs w:val="20"/>
        </w:rPr>
        <w:t>designado</w:t>
      </w:r>
      <w:r w:rsidRPr="00AB7782">
        <w:rPr>
          <w:rFonts w:cstheme="minorHAnsi"/>
          <w:szCs w:val="20"/>
        </w:rPr>
        <w:t xml:space="preserve">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2410DF" w:rsidRPr="00AB7782">
        <w:rPr>
          <w:rFonts w:cstheme="minorHAnsi"/>
          <w:szCs w:val="20"/>
        </w:rPr>
        <w:t>el Contratista</w:t>
      </w:r>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561F21B9" w:rsidR="004A422A" w:rsidRPr="00067650" w:rsidRDefault="004A422A" w:rsidP="004A422A">
      <w:pPr>
        <w:rPr>
          <w:rFonts w:cstheme="minorHAnsi"/>
          <w:color w:val="1A1818" w:themeColor="text1"/>
          <w:szCs w:val="20"/>
        </w:rPr>
      </w:pPr>
      <w:r w:rsidRPr="002410DF">
        <w:rPr>
          <w:rFonts w:cstheme="minorHAnsi"/>
          <w:color w:val="1A1818" w:themeColor="text1"/>
          <w:szCs w:val="20"/>
        </w:rPr>
        <w:t xml:space="preserve">El </w:t>
      </w:r>
      <w:r w:rsidR="00AE45A4" w:rsidRPr="002410DF">
        <w:rPr>
          <w:rFonts w:cstheme="minorHAnsi"/>
          <w:color w:val="1A1818" w:themeColor="text1"/>
          <w:szCs w:val="20"/>
        </w:rPr>
        <w:t>s</w:t>
      </w:r>
      <w:r w:rsidRPr="002410DF">
        <w:rPr>
          <w:rFonts w:cstheme="minorHAnsi"/>
          <w:color w:val="1A1818" w:themeColor="text1"/>
          <w:szCs w:val="20"/>
        </w:rPr>
        <w:t>upervisor designado solo aprobará el pago de aquellas actividades que sean comprobables y efectivamente soportadas</w:t>
      </w:r>
      <w:r w:rsidRPr="00067650">
        <w:rPr>
          <w:rFonts w:cstheme="minorHAnsi"/>
          <w:color w:val="1A1818" w:themeColor="text1"/>
          <w:szCs w:val="20"/>
        </w:rPr>
        <w:t xml:space="preserve">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37DD9A4C"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392C0D">
        <w:rPr>
          <w:rFonts w:cstheme="minorHAnsi"/>
          <w:szCs w:val="20"/>
        </w:rPr>
        <w:t>supervisor</w:t>
      </w:r>
      <w:r w:rsidR="00392C0D" w:rsidRPr="00392C0D">
        <w:rPr>
          <w:rFonts w:cstheme="minorHAnsi"/>
          <w:szCs w:val="20"/>
        </w:rPr>
        <w:t xml:space="preserve"> </w:t>
      </w:r>
      <w:r w:rsidR="004A422A" w:rsidRPr="00392C0D">
        <w:rPr>
          <w:rFonts w:cstheme="minorHAnsi"/>
          <w:szCs w:val="20"/>
        </w:rPr>
        <w:t xml:space="preserve">solo aprobará el pago </w:t>
      </w:r>
      <w:r w:rsidR="0061415D" w:rsidRPr="00392C0D">
        <w:rPr>
          <w:rFonts w:cstheme="minorHAnsi"/>
          <w:szCs w:val="20"/>
        </w:rPr>
        <w:t xml:space="preserve">final </w:t>
      </w:r>
      <w:r w:rsidR="004A422A" w:rsidRPr="00392C0D">
        <w:rPr>
          <w:rFonts w:cstheme="minorHAnsi"/>
          <w:szCs w:val="20"/>
        </w:rPr>
        <w:t>de aquellas actividades que sean comprobables y efectivamente soportadas</w:t>
      </w:r>
      <w:r w:rsidR="004A422A" w:rsidRPr="00AB7782">
        <w:rPr>
          <w:rFonts w:cstheme="minorHAnsi"/>
          <w:szCs w:val="20"/>
        </w:rPr>
        <w:t xml:space="preserve">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76EB460B" w14:textId="2D65BE6D" w:rsidR="009F1352" w:rsidRPr="00AB7782" w:rsidRDefault="009F1352" w:rsidP="00540E0E">
      <w:pPr>
        <w:rPr>
          <w:rFonts w:cstheme="minorHAnsi"/>
          <w:szCs w:val="20"/>
        </w:rPr>
      </w:pPr>
      <w:r w:rsidRPr="00AB7782">
        <w:rPr>
          <w:rFonts w:cstheme="minorHAnsi"/>
          <w:szCs w:val="20"/>
        </w:rPr>
        <w:t xml:space="preserve">Además de las derivadas de la esencia y naturaleza del presente Contrato, la ley, las obligaciones y condiciones señaladas en el pliego de condiciones y demás Documentos del </w:t>
      </w:r>
      <w:r w:rsidR="006C5AAA" w:rsidRPr="00AB7782">
        <w:rPr>
          <w:rFonts w:cstheme="minorHAnsi"/>
          <w:szCs w:val="20"/>
        </w:rPr>
        <w:t>Proceso</w:t>
      </w:r>
      <w:r w:rsidRPr="00AB7782">
        <w:rPr>
          <w:rFonts w:cstheme="minorHAnsi"/>
          <w:szCs w:val="20"/>
        </w:rPr>
        <w:t xml:space="preserve"> y de las establecidas en </w:t>
      </w:r>
      <w:r w:rsidR="005860DD">
        <w:rPr>
          <w:rFonts w:cstheme="minorHAnsi"/>
          <w:szCs w:val="20"/>
        </w:rPr>
        <w:t xml:space="preserve">los todos los documentos que hacen parte integral </w:t>
      </w:r>
      <w:r w:rsidRPr="00AB7782">
        <w:rPr>
          <w:rFonts w:cstheme="minorHAnsi"/>
          <w:szCs w:val="20"/>
        </w:rPr>
        <w:t xml:space="preserve">vigente durante la ejecución del contrato, el </w:t>
      </w:r>
      <w:r w:rsidR="006B09B1" w:rsidRPr="00AB7782">
        <w:rPr>
          <w:rFonts w:cstheme="minorHAnsi"/>
          <w:szCs w:val="20"/>
        </w:rPr>
        <w:t>Contratista</w:t>
      </w:r>
      <w:r w:rsidRPr="00AB7782">
        <w:rPr>
          <w:rFonts w:cstheme="minorHAnsi"/>
          <w:szCs w:val="20"/>
        </w:rPr>
        <w:t xml:space="preserve"> se obliga a: </w:t>
      </w:r>
    </w:p>
    <w:p w14:paraId="60B3640A" w14:textId="5D11BB8F" w:rsidR="00CC14BC" w:rsidRPr="00AB7782" w:rsidRDefault="00CC14BC" w:rsidP="00540E0E">
      <w:pPr>
        <w:rPr>
          <w:rFonts w:cstheme="minorHAnsi"/>
          <w:szCs w:val="20"/>
        </w:rPr>
      </w:pPr>
    </w:p>
    <w:p w14:paraId="724327F0" w14:textId="24EB282A" w:rsidR="00FA109A" w:rsidRPr="00AB7782" w:rsidRDefault="00FA109A" w:rsidP="00FA109A">
      <w:pPr>
        <w:pStyle w:val="Captulo9"/>
        <w:numPr>
          <w:ilvl w:val="0"/>
          <w:numId w:val="11"/>
        </w:numPr>
        <w:rPr>
          <w:rFonts w:cstheme="minorHAnsi"/>
        </w:rPr>
      </w:pPr>
      <w:r w:rsidRPr="00AB7782">
        <w:rPr>
          <w:rFonts w:cstheme="minorHAnsi"/>
        </w:rPr>
        <w:t xml:space="preserve">Destinar a la ejecución del contrato mano de obra no calificada de la región en un porcentaje no </w:t>
      </w:r>
      <w:r w:rsidRPr="005860DD">
        <w:rPr>
          <w:rFonts w:cstheme="minorHAnsi"/>
        </w:rPr>
        <w:t>inferior al diez por ciento (10%), sin perjuicio de incluir un porcentaje superior que no supere el treinta por ciento (30%)</w:t>
      </w:r>
      <w:r w:rsidRPr="00AB7782">
        <w:rPr>
          <w:rFonts w:cstheme="minorHAnsi"/>
        </w:rPr>
        <w:t xml:space="preserve"> de acuerdo con el personal del contratista de obra destinado a la ejecución del contrato. De ese </w:t>
      </w:r>
      <w:r w:rsidRPr="005860DD">
        <w:rPr>
          <w:rFonts w:cstheme="minorHAnsi"/>
        </w:rPr>
        <w:t>10% de la mano de obra no calificada o del porcentaje previsto por la entidad que no supera el treinta por ciento (30%) de la región se contará con al menos [el cinco por ciento 5%, sin perjuicio de establecer un porcentaje superior de acuerdo con el estudio del sector y características propias de la región que</w:t>
      </w:r>
      <w:r w:rsidRPr="00AB7782">
        <w:rPr>
          <w:rFonts w:cstheme="minorHAnsi"/>
        </w:rPr>
        <w:t xml:space="preserve"> sean mujeres. </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1BC6774A" w:rsidR="00DC4EFC" w:rsidRPr="00067650" w:rsidRDefault="00C172E1" w:rsidP="00067650">
      <w:pPr>
        <w:pStyle w:val="Captulo9"/>
        <w:numPr>
          <w:ilvl w:val="0"/>
          <w:numId w:val="0"/>
        </w:numPr>
        <w:rPr>
          <w:rFonts w:cstheme="minorHAnsi"/>
          <w:color w:val="1A1818" w:themeColor="text1"/>
        </w:rPr>
      </w:pPr>
      <w:r>
        <w:rPr>
          <w:rFonts w:cstheme="minorHAnsi"/>
          <w:color w:val="1A1818" w:themeColor="text1"/>
        </w:rPr>
        <w:t xml:space="preserve">1.   </w:t>
      </w:r>
      <w:r w:rsidR="00DC4EFC"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Default="009F1352" w:rsidP="00A565CB">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57FAEF" w14:textId="77777777" w:rsidR="00D15628" w:rsidRDefault="00D15628" w:rsidP="00D15628">
      <w:pPr>
        <w:pStyle w:val="Prrafodelista"/>
        <w:numPr>
          <w:ilvl w:val="0"/>
          <w:numId w:val="11"/>
        </w:numPr>
        <w:rPr>
          <w:rFonts w:cstheme="minorHAnsi"/>
          <w:color w:val="1A1818" w:themeColor="text1"/>
        </w:rPr>
      </w:pPr>
      <w:r w:rsidRPr="00D15628">
        <w:rPr>
          <w:rFonts w:cstheme="minorHAnsi"/>
          <w:color w:val="1A1818" w:themeColor="text1"/>
        </w:rPr>
        <w:t xml:space="preserve">Estar en permanente comunicación con el supervisor del contrato. </w:t>
      </w:r>
    </w:p>
    <w:p w14:paraId="6B13976E" w14:textId="00706483" w:rsidR="00D15628" w:rsidRPr="00D15628" w:rsidRDefault="00D15628" w:rsidP="00D15628">
      <w:pPr>
        <w:pStyle w:val="Prrafodelista"/>
        <w:numPr>
          <w:ilvl w:val="0"/>
          <w:numId w:val="11"/>
        </w:numPr>
        <w:rPr>
          <w:rFonts w:cstheme="minorHAnsi"/>
          <w:color w:val="1A1818" w:themeColor="text1"/>
        </w:rPr>
      </w:pPr>
      <w:r w:rsidRPr="00D15628">
        <w:rPr>
          <w:rFonts w:cstheme="minorHAnsi"/>
          <w:color w:val="1A1818" w:themeColor="text1"/>
        </w:rPr>
        <w:t>Facilitar la labor de seguimiento y control que reali</w:t>
      </w:r>
      <w:r>
        <w:rPr>
          <w:rFonts w:cstheme="minorHAnsi"/>
          <w:color w:val="1A1818" w:themeColor="text1"/>
        </w:rPr>
        <w:t>za el supervisor</w:t>
      </w:r>
      <w:r w:rsidRPr="00D15628">
        <w:rPr>
          <w:rFonts w:cstheme="minorHAnsi"/>
          <w:color w:val="1A1818" w:themeColor="text1"/>
        </w:rPr>
        <w:t xml:space="preserve">, atendiendo y dando respuesta oportuna a las observaciones o requerimientos que se realicen. </w:t>
      </w:r>
    </w:p>
    <w:p w14:paraId="69147CB6" w14:textId="0359FE95" w:rsidR="00CB4335" w:rsidRPr="00D15628"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A4E5699" w14:textId="0F1A873E" w:rsidR="00D15628" w:rsidRPr="00D15628" w:rsidRDefault="00D15628" w:rsidP="00D15628">
      <w:pPr>
        <w:pStyle w:val="Captulo9"/>
        <w:numPr>
          <w:ilvl w:val="0"/>
          <w:numId w:val="11"/>
        </w:numPr>
        <w:rPr>
          <w:rFonts w:cstheme="minorHAnsi"/>
          <w:color w:val="1A1818" w:themeColor="text1"/>
        </w:rPr>
      </w:pPr>
      <w:r w:rsidRPr="00D15628">
        <w:rPr>
          <w:rFonts w:cstheme="minorHAnsi"/>
          <w:color w:val="1A1818" w:themeColor="text1"/>
        </w:rPr>
        <w:t>Disponer del personal idóneo, así como de los recursos logísticos, materiales, y/o equipos, necesarios para desarrollar el contrato dentro de la oportunidad y con las calidades establecidas</w:t>
      </w:r>
      <w:r>
        <w:rPr>
          <w:rFonts w:cstheme="minorHAnsi"/>
          <w:color w:val="1A1818" w:themeColor="text1"/>
        </w:rPr>
        <w:t>.</w:t>
      </w:r>
    </w:p>
    <w:p w14:paraId="6BE7E789" w14:textId="13A5778C" w:rsidR="00CB4335"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07C32181" w14:textId="2DEAE308" w:rsidR="00D15628" w:rsidRPr="00D15628" w:rsidRDefault="00D15628" w:rsidP="00D15628">
      <w:pPr>
        <w:pStyle w:val="Prrafodelista"/>
        <w:numPr>
          <w:ilvl w:val="0"/>
          <w:numId w:val="11"/>
        </w:numPr>
        <w:rPr>
          <w:rFonts w:cstheme="minorHAnsi"/>
          <w:color w:val="1A1818" w:themeColor="text1"/>
        </w:rPr>
      </w:pPr>
      <w:r w:rsidRPr="00D15628">
        <w:rPr>
          <w:rFonts w:cstheme="minorHAnsi"/>
          <w:color w:val="1A1818" w:themeColor="text1"/>
        </w:rPr>
        <w:t>Identificar las oportunidades para promover el empleo local durante la ejecución del contrato.</w:t>
      </w:r>
    </w:p>
    <w:p w14:paraId="4A601F57" w14:textId="771F4B38" w:rsidR="0094297A" w:rsidRPr="00D15628" w:rsidRDefault="00F95F3C" w:rsidP="00D15628">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06959AA2" w14:textId="179C5656" w:rsidR="00D15628" w:rsidRPr="00D45540" w:rsidRDefault="00D54F79" w:rsidP="00D45540">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60DB32A8" w14:textId="77777777" w:rsidR="00D45540" w:rsidRDefault="00D45540" w:rsidP="00D45540">
      <w:pPr>
        <w:pStyle w:val="Prrafodelista"/>
        <w:numPr>
          <w:ilvl w:val="0"/>
          <w:numId w:val="11"/>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43350DD" w14:textId="7DD21EA0" w:rsidR="00D45540" w:rsidRPr="00E536A0" w:rsidRDefault="00D45540" w:rsidP="00E536A0">
      <w:pPr>
        <w:pStyle w:val="Prrafodelista"/>
        <w:numPr>
          <w:ilvl w:val="0"/>
          <w:numId w:val="11"/>
        </w:numPr>
        <w:rPr>
          <w:rFonts w:cstheme="minorHAnsi"/>
          <w:color w:val="1A1818" w:themeColor="text1"/>
        </w:rPr>
      </w:pPr>
      <w:r w:rsidRPr="00067650">
        <w:rPr>
          <w:rFonts w:cstheme="minorHAnsi"/>
          <w:color w:val="1A1818" w:themeColor="text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591D613C" w14:textId="57BEC7C1" w:rsidR="00893FE0" w:rsidRPr="00D4554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5B465A43" w14:textId="77777777" w:rsidR="00497BA3" w:rsidRPr="00067650" w:rsidRDefault="00497BA3" w:rsidP="00A565CB">
      <w:pPr>
        <w:pStyle w:val="Captulo9"/>
        <w:numPr>
          <w:ilvl w:val="0"/>
          <w:numId w:val="0"/>
        </w:numPr>
        <w:rPr>
          <w:rFonts w:cstheme="minorHAnsi"/>
          <w:color w:val="1A1818" w:themeColor="text1"/>
          <w:highlight w:val="lightGray"/>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34A1E1A4" w14:textId="77777777" w:rsidR="00D45540" w:rsidRPr="0060536A" w:rsidRDefault="00D45540" w:rsidP="00D45540">
      <w:pPr>
        <w:rPr>
          <w:rFonts w:ascii="Century Gothic" w:hAnsi="Century Gothic" w:cs="Arial"/>
          <w:color w:val="1A1818" w:themeColor="text1"/>
          <w:sz w:val="22"/>
        </w:rPr>
      </w:pPr>
    </w:p>
    <w:p w14:paraId="415A1703"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Preparar, implementar y mantener un sistema de aseguramiento de la calidad de las obras.</w:t>
      </w:r>
    </w:p>
    <w:p w14:paraId="38319E0A" w14:textId="77777777" w:rsidR="00D45540" w:rsidRPr="00D45540" w:rsidRDefault="00D45540" w:rsidP="00D45540">
      <w:pPr>
        <w:numPr>
          <w:ilvl w:val="0"/>
          <w:numId w:val="37"/>
        </w:numPr>
        <w:rPr>
          <w:rFonts w:ascii="Arial Narrow" w:eastAsia="Times New Roman" w:hAnsi="Arial Narrow" w:cs="Arial"/>
          <w:color w:val="1A1818" w:themeColor="text1"/>
          <w:sz w:val="22"/>
        </w:rPr>
      </w:pPr>
      <w:bookmarkStart w:id="0" w:name="_Hlk55387737"/>
      <w:r w:rsidRPr="00D45540">
        <w:rPr>
          <w:rFonts w:ascii="Arial Narrow" w:eastAsia="Times New Roman" w:hAnsi="Arial Narrow" w:cs="Arial"/>
          <w:color w:val="1A1818" w:themeColor="text1"/>
          <w:sz w:val="22"/>
        </w:rPr>
        <w:t>Presentar el plan de inversión del anticipo.</w:t>
      </w:r>
    </w:p>
    <w:p w14:paraId="6288B834"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Estudiar y analizar los planos, informes, especificaciones suministradas por la UAE SETP AVANTE para la ejecución de las obras.</w:t>
      </w:r>
    </w:p>
    <w:bookmarkEnd w:id="0"/>
    <w:p w14:paraId="320F832D"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1828187C"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Mantener un conocimiento adecuado de todos los problemas que puedan afectar los proyectos, para lograr que las obras se ejecuten de acuerdo con la calidad, costos y plazos establecidos.</w:t>
      </w:r>
    </w:p>
    <w:p w14:paraId="55401D4B"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Formular, desarrollar, elaborar, establecer, implementar y documentar un sistema de verificación, control y seguimiento de los programas de construcción de las obras.</w:t>
      </w:r>
    </w:p>
    <w:p w14:paraId="17B0B4B1"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Mantener sistemas de seguimiento e información en tiempo real sobre el estado de las obras en relación con su avance, calidad y costo.</w:t>
      </w:r>
    </w:p>
    <w:p w14:paraId="7110BA19" w14:textId="1B7C1139"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Determinar, en coordinación con la Supervisión los presupuestos de las obras extras o adicionales.</w:t>
      </w:r>
    </w:p>
    <w:p w14:paraId="29C03C15"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Preparar y presentar cuando la UAE SETP AVANTE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4ECDB3CA" w14:textId="22BBD8E2"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 xml:space="preserve">El proponente deberá mantener mínimo dos (2) frentes de trabajo, para la ejecución del contrato, a cargo de un residente de obra, </w:t>
      </w:r>
      <w:r w:rsidRPr="00D45540">
        <w:rPr>
          <w:rFonts w:ascii="Arial Narrow" w:hAnsi="Arial Narrow" w:cs="Century Gothic"/>
          <w:color w:val="1A1818" w:themeColor="text1"/>
          <w:sz w:val="22"/>
          <w:lang w:val="es-CO" w:eastAsia="es-CO"/>
        </w:rPr>
        <w:t>el no acatamiento dará lugar a la aplicación de la póliza única por incumplimiento</w:t>
      </w:r>
      <w:r w:rsidRPr="00D45540">
        <w:rPr>
          <w:rFonts w:ascii="Arial Narrow" w:eastAsia="Times New Roman" w:hAnsi="Arial Narrow" w:cs="Arial"/>
          <w:color w:val="1A1818" w:themeColor="text1"/>
          <w:sz w:val="22"/>
        </w:rPr>
        <w:t>. Para tal efecto, deberá mantener personal calificado y competente en número suficiente para un adecuado y oportuno desempeño de las obligaciones. El personal mínimo para el frente de trabajo, consistirá en un (1) Maestro de obra debidamente calificado, un (1) oficial de obra y (4) obreros, además el personal técnico administrativo consistirá en: Un</w:t>
      </w:r>
      <w:r w:rsidRPr="00D45540">
        <w:rPr>
          <w:rFonts w:ascii="Arial Narrow" w:hAnsi="Arial Narrow" w:cs="Century Gothic"/>
          <w:color w:val="1A1818" w:themeColor="text1"/>
          <w:sz w:val="22"/>
          <w:lang w:val="es-CO" w:eastAsia="es-CO"/>
        </w:rPr>
        <w:t xml:space="preserve"> (01) </w:t>
      </w:r>
      <w:r w:rsidRPr="00D45540">
        <w:rPr>
          <w:rFonts w:ascii="Arial Narrow" w:hAnsi="Arial Narrow" w:cs="Arial"/>
          <w:bCs/>
          <w:color w:val="1A1818" w:themeColor="text1"/>
          <w:sz w:val="22"/>
        </w:rPr>
        <w:t>Director responsable de la ejecución de las obras cuya permanecía en obra será del 50%, y un equipo de trabajo conformado por: UN (01) residente de obra, cuya permanecía en obra será del 100%</w:t>
      </w:r>
      <w:r w:rsidRPr="00D45540">
        <w:rPr>
          <w:rFonts w:ascii="Arial Narrow" w:hAnsi="Arial Narrow" w:cs="Century Gothic"/>
          <w:color w:val="1A1818" w:themeColor="text1"/>
          <w:sz w:val="22"/>
          <w:lang w:val="es-CO" w:eastAsia="es-CO"/>
        </w:rPr>
        <w:t xml:space="preserve">, UN (01) residente SISO, cuya permanencia de obra será del 100%; </w:t>
      </w:r>
      <w:r w:rsidRPr="00D45540">
        <w:rPr>
          <w:rFonts w:ascii="Arial Narrow" w:hAnsi="Arial Narrow" w:cs="Arial"/>
          <w:bCs/>
          <w:color w:val="1A1818" w:themeColor="text1"/>
          <w:sz w:val="22"/>
        </w:rPr>
        <w:t>cuyos currículos se presentarán a la Supervisión para su aprobación antes de la iniciación de los trabajos</w:t>
      </w:r>
      <w:r w:rsidRPr="00D45540">
        <w:rPr>
          <w:rFonts w:ascii="Arial Narrow" w:hAnsi="Arial Narrow" w:cs="Arial"/>
          <w:color w:val="1A1818" w:themeColor="text1"/>
          <w:sz w:val="22"/>
          <w:lang w:val="es-CO"/>
        </w:rPr>
        <w:t xml:space="preserve">. </w:t>
      </w:r>
    </w:p>
    <w:p w14:paraId="44773522"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Indicar la sede donde se ha de desarrollar la gerencia de las obras.</w:t>
      </w:r>
    </w:p>
    <w:p w14:paraId="2C3E30A5"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Realizar la vigilancia y cuidado de los elementos de la UAE SETP AVANTE encomendados.</w:t>
      </w:r>
    </w:p>
    <w:p w14:paraId="68DCF4DE"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Asistir a reuniones periódicas con la UAE SETP AVANTE,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7FAADB0F"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lastRenderedPageBreak/>
        <w:t>Elaborar planes de contingencia para atender eventos imprevistos que puedan afectar la seguridad, calidad, costo o plazo de las obras, de manera que se eviten o mitiguen las implicaciones de tales eventos.</w:t>
      </w:r>
    </w:p>
    <w:p w14:paraId="58A2DCA9"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Exigir el cumplimiento de la obra de las normas de Higiene y Seguridad industrial de todo el personal que tenga acceso a las obras en forma permanente o temporal.</w:t>
      </w:r>
    </w:p>
    <w:p w14:paraId="7AF8364D"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Atender de forma oportuna todos los requerimientos de tipo jurídico y administrativo derivados de reclamaciones, demandas y recursos que interpongan en el desarrollo de obras, hasta que queden debidamente resueltos.</w:t>
      </w:r>
    </w:p>
    <w:p w14:paraId="1F48324B"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Responder por daños causados a terceros en desarrollo del contrato, igualmente responderá por los daños que se deriven del incumplimiento del contrato.</w:t>
      </w:r>
    </w:p>
    <w:p w14:paraId="2FBE26B6" w14:textId="6D97DE6B"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Ejecutar trabajos y obras contratadas de acuerdo con el programa de trabajo e inversiones presentado y aprobado po</w:t>
      </w:r>
      <w:r w:rsidR="0049748E">
        <w:rPr>
          <w:rFonts w:ascii="Arial Narrow" w:eastAsia="Times New Roman" w:hAnsi="Arial Narrow" w:cs="Arial"/>
          <w:color w:val="1A1818" w:themeColor="text1"/>
          <w:sz w:val="22"/>
        </w:rPr>
        <w:t xml:space="preserve">r el Supervisor </w:t>
      </w:r>
    </w:p>
    <w:p w14:paraId="2CDFE830"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Realizar los contratos laborales de todo el personal que trabaje en las obras y realizar las respectivas afiliaciones a seguridad social a nombre del empleador (Contratista).</w:t>
      </w:r>
    </w:p>
    <w:p w14:paraId="24DB4BA3"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Llevar registro completo del equipo de construcción, indicando el modelo, marca, serie, capacidad, potencia, estado, utilización entre otros.</w:t>
      </w:r>
    </w:p>
    <w:p w14:paraId="0BF169A9" w14:textId="0E6EDC2C"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Ejecutar las demás actividades afines que sean propias con la ejecución del objeto contractual. Al finalizar las obras, el contratista, Su</w:t>
      </w:r>
      <w:r w:rsidR="0049748E">
        <w:rPr>
          <w:rFonts w:ascii="Arial Narrow" w:eastAsia="Times New Roman" w:hAnsi="Arial Narrow" w:cs="Arial"/>
          <w:color w:val="1A1818" w:themeColor="text1"/>
          <w:sz w:val="22"/>
        </w:rPr>
        <w:t xml:space="preserve">pervisor </w:t>
      </w:r>
      <w:r w:rsidRPr="00D45540">
        <w:rPr>
          <w:rFonts w:ascii="Arial Narrow" w:eastAsia="Times New Roman" w:hAnsi="Arial Narrow" w:cs="Arial"/>
          <w:color w:val="1A1818" w:themeColor="text1"/>
          <w:sz w:val="22"/>
        </w:rPr>
        <w:t xml:space="preserve"> y un delegado de la UAE SETP AVANTE efectuarán una visita de inspección a las mismas con el objeto de determinar su estado.</w:t>
      </w:r>
    </w:p>
    <w:p w14:paraId="476F29C6"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Hacer limpieza de escombros, retiro de materiales sobrantes, formaletas o materiales similares que le pertenezcan o que se hayan usado bajo su dirección, a más tardar el último día de ejecución de la obra, en caso que no cumpla con esta obligación, la UAE SETP AVANTE realizará los trabajos y cargará su costo al Contratista, descontando su valor en la cuenta final.</w:t>
      </w:r>
    </w:p>
    <w:p w14:paraId="0EA25F4F"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hAnsi="Arial Narrow" w:cs="Arial"/>
          <w:color w:val="1A1818" w:themeColor="text1"/>
          <w:sz w:val="22"/>
        </w:rPr>
        <w:t xml:space="preserve">El Contratista se obliga al cumplimiento de lo establecido en el numeral </w:t>
      </w:r>
      <w:r w:rsidRPr="00D45540">
        <w:rPr>
          <w:rFonts w:ascii="Arial Narrow" w:hAnsi="Arial Narrow" w:cs="Arial"/>
          <w:b/>
          <w:color w:val="1A1818" w:themeColor="text1"/>
          <w:sz w:val="22"/>
          <w:lang w:val="es-CO"/>
        </w:rPr>
        <w:t xml:space="preserve">3.5. GESTIÓN AMBIENTAL - PLAN DE MANEJO AMBIENTAL </w:t>
      </w:r>
      <w:r w:rsidRPr="00D45540">
        <w:rPr>
          <w:rFonts w:ascii="Arial Narrow" w:hAnsi="Arial Narrow" w:cs="Arial"/>
          <w:color w:val="1A1818" w:themeColor="text1"/>
          <w:sz w:val="22"/>
          <w:lang w:val="es-CO"/>
        </w:rPr>
        <w:t xml:space="preserve">de los estudios previos que hacen parte integral del respectivo proceso de contratación. </w:t>
      </w:r>
    </w:p>
    <w:p w14:paraId="062F0D07" w14:textId="77777777" w:rsidR="00D45540" w:rsidRPr="00D45540" w:rsidRDefault="00D45540" w:rsidP="00D45540">
      <w:pPr>
        <w:numPr>
          <w:ilvl w:val="0"/>
          <w:numId w:val="37"/>
        </w:numPr>
        <w:spacing w:after="27" w:line="248" w:lineRule="auto"/>
        <w:ind w:right="20"/>
        <w:rPr>
          <w:rFonts w:ascii="Arial Narrow" w:hAnsi="Arial Narrow"/>
          <w:color w:val="1A1818" w:themeColor="text1"/>
          <w:sz w:val="22"/>
        </w:rPr>
      </w:pPr>
      <w:r w:rsidRPr="00D45540">
        <w:rPr>
          <w:rFonts w:ascii="Arial Narrow" w:hAnsi="Arial Narrow"/>
          <w:color w:val="1A1818" w:themeColor="text1"/>
          <w:sz w:val="22"/>
        </w:rPr>
        <w:t xml:space="preserve">El Contratista se obliga al cumplimiento de lo establecido en el numeral 3.5.1 </w:t>
      </w:r>
      <w:r w:rsidRPr="00D45540">
        <w:rPr>
          <w:rFonts w:ascii="Arial Narrow" w:hAnsi="Arial Narrow"/>
          <w:b/>
          <w:color w:val="1A1818" w:themeColor="text1"/>
          <w:sz w:val="22"/>
        </w:rPr>
        <w:t>G</w:t>
      </w:r>
      <w:r w:rsidRPr="00D45540">
        <w:rPr>
          <w:rFonts w:ascii="Arial Narrow" w:hAnsi="Arial Narrow"/>
          <w:b/>
          <w:bCs/>
          <w:color w:val="1A1818" w:themeColor="text1"/>
          <w:sz w:val="22"/>
        </w:rPr>
        <w:t>ESTION DE BIOSEGURIDAD – PROTOCOLO DE MANEJO DE BIOSEGURIDAD POR</w:t>
      </w:r>
      <w:r w:rsidRPr="00D45540">
        <w:rPr>
          <w:rFonts w:ascii="Arial Narrow" w:hAnsi="Arial Narrow"/>
          <w:b/>
          <w:bCs/>
          <w:i/>
          <w:color w:val="1A1818" w:themeColor="text1"/>
          <w:sz w:val="22"/>
        </w:rPr>
        <w:t xml:space="preserve"> </w:t>
      </w:r>
      <w:r w:rsidRPr="00D45540">
        <w:rPr>
          <w:rFonts w:ascii="Arial Narrow" w:hAnsi="Arial Narrow"/>
          <w:b/>
          <w:bCs/>
          <w:color w:val="1A1818" w:themeColor="text1"/>
          <w:sz w:val="22"/>
        </w:rPr>
        <w:t>COVID-19:</w:t>
      </w:r>
      <w:r w:rsidRPr="00D45540">
        <w:rPr>
          <w:rFonts w:ascii="Arial Narrow" w:hAnsi="Arial Narrow"/>
          <w:color w:val="1A1818" w:themeColor="text1"/>
          <w:sz w:val="22"/>
        </w:rPr>
        <w:t xml:space="preserve"> de los estudios previos que hacen parte integral del respectivo proceso de contratación.</w:t>
      </w:r>
    </w:p>
    <w:p w14:paraId="56138947" w14:textId="4E014B8A"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w:t>
      </w:r>
    </w:p>
    <w:p w14:paraId="46864A6D"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b/>
          <w:color w:val="1A1818" w:themeColor="text1"/>
          <w:sz w:val="22"/>
        </w:rPr>
        <w:t>VALLA DE INFORMACIÓN:</w:t>
      </w:r>
      <w:r w:rsidRPr="00D45540">
        <w:rPr>
          <w:rFonts w:ascii="Arial Narrow" w:eastAsia="Times New Roman" w:hAnsi="Arial Narrow" w:cs="Arial"/>
          <w:color w:val="1A1818" w:themeColor="text1"/>
          <w:sz w:val="22"/>
        </w:rPr>
        <w:t xml:space="preserve"> Estarán a cargo del proponente favorecido todos los costos requeridos para suministro e instalación de la valla informativa. La valla deberá instalarse de conformidad con los lineamientos establecidos por la Secretaria de Infraestructura y Valorización Municipal.</w:t>
      </w:r>
    </w:p>
    <w:p w14:paraId="28E20513"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b/>
          <w:color w:val="1A1818" w:themeColor="text1"/>
          <w:sz w:val="22"/>
        </w:rPr>
        <w:t>SEÑALIZACIÓN EN LA ZONA DE LAS OBRAS:</w:t>
      </w:r>
      <w:r w:rsidRPr="00D45540">
        <w:rPr>
          <w:rFonts w:ascii="Arial Narrow" w:eastAsia="Times New Roman" w:hAnsi="Arial Narrow" w:cs="Arial"/>
          <w:color w:val="1A1818" w:themeColor="text1"/>
          <w:sz w:val="22"/>
        </w:rPr>
        <w:t xml:space="preserve"> 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D45540">
        <w:rPr>
          <w:rFonts w:ascii="Arial Narrow" w:eastAsia="Times New Roman" w:hAnsi="Arial Narrow" w:cs="Arial"/>
          <w:color w:val="1A1818" w:themeColor="text1"/>
          <w:sz w:val="22"/>
        </w:rPr>
        <w:t>Cicloruta</w:t>
      </w:r>
      <w:proofErr w:type="spellEnd"/>
      <w:r w:rsidRPr="00D45540">
        <w:rPr>
          <w:rFonts w:ascii="Arial Narrow" w:eastAsia="Times New Roman" w:hAnsi="Arial Narrow" w:cs="Arial"/>
          <w:color w:val="1A1818" w:themeColor="text1"/>
          <w:sz w:val="22"/>
        </w:rPr>
        <w:t xml:space="preserve"> de Colombia, y en la Resolución No. 0001885 del 17 de junio de 2015, emanada del Ministerio de Transporte. Dicha señalización es de obligatorio cumplimiento en cada frente de trabajo que tenga el contratista.     </w:t>
      </w:r>
    </w:p>
    <w:p w14:paraId="01E97CB4" w14:textId="76C486EC"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b/>
          <w:color w:val="1A1818" w:themeColor="text1"/>
          <w:sz w:val="22"/>
        </w:rPr>
        <w:t>BITACORA DE OBRA:</w:t>
      </w:r>
      <w:r w:rsidRPr="00D45540">
        <w:rPr>
          <w:rFonts w:ascii="Arial Narrow" w:eastAsia="Times New Roman" w:hAnsi="Arial Narrow" w:cs="Arial"/>
          <w:color w:val="1A1818" w:themeColor="text1"/>
          <w:sz w:val="22"/>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w:t>
      </w:r>
      <w:r w:rsidRPr="00D45540">
        <w:rPr>
          <w:rFonts w:ascii="Arial Narrow" w:eastAsia="Times New Roman" w:hAnsi="Arial Narrow" w:cs="Arial"/>
          <w:color w:val="1A1818" w:themeColor="text1"/>
          <w:sz w:val="22"/>
        </w:rPr>
        <w:lastRenderedPageBreak/>
        <w:t>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igualmente cambios realizados, avalados y autorizados por Supervisión. Los libros de bitácora deberán ser firmados diariamente por Director de obra y/o Residente de obra, y fijar la fecha.</w:t>
      </w:r>
    </w:p>
    <w:p w14:paraId="7561ADD9"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 xml:space="preserve">Capacitar al personal a cargo del contratista de obra de manera periódica, en los temas relacionados a lo establecido en el Decreto 1072 de 2015 y sus respectivas resoluciones, concernientes al </w:t>
      </w:r>
      <w:bookmarkStart w:id="1" w:name="_Hlk55468807"/>
      <w:r w:rsidRPr="00D45540">
        <w:rPr>
          <w:rFonts w:ascii="Arial Narrow" w:eastAsia="Times New Roman" w:hAnsi="Arial Narrow" w:cs="Arial"/>
          <w:color w:val="1A1818" w:themeColor="text1"/>
          <w:sz w:val="22"/>
        </w:rPr>
        <w:t xml:space="preserve">sistema de gestión de seguridad y salud en el trabajo y presentar las evidencias correspondientes. </w:t>
      </w:r>
    </w:p>
    <w:bookmarkEnd w:id="1"/>
    <w:p w14:paraId="3F576155" w14:textId="77777777" w:rsidR="00D45540" w:rsidRPr="00D45540" w:rsidRDefault="00D45540" w:rsidP="00D45540">
      <w:pPr>
        <w:numPr>
          <w:ilvl w:val="0"/>
          <w:numId w:val="37"/>
        </w:numPr>
        <w:rPr>
          <w:rFonts w:ascii="Arial Narrow" w:hAnsi="Arial Narrow" w:cs="Arial"/>
          <w:color w:val="1A1818" w:themeColor="text1"/>
          <w:spacing w:val="-3"/>
          <w:sz w:val="22"/>
        </w:rPr>
      </w:pPr>
      <w:r w:rsidRPr="00D45540">
        <w:rPr>
          <w:rFonts w:ascii="Arial Narrow" w:hAnsi="Arial Narrow" w:cs="Arial"/>
          <w:color w:val="1A1818" w:themeColor="text1"/>
          <w:spacing w:val="-3"/>
          <w:sz w:val="22"/>
        </w:rPr>
        <w:t xml:space="preserve">El Contratista deberá dotar al personal que labora en la obra de algún distintivo que lo identifique ante la </w:t>
      </w:r>
      <w:r w:rsidRPr="00D45540">
        <w:rPr>
          <w:rFonts w:ascii="Arial Narrow" w:eastAsia="Times New Roman" w:hAnsi="Arial Narrow" w:cs="Arial"/>
          <w:color w:val="1A1818" w:themeColor="text1"/>
          <w:sz w:val="22"/>
        </w:rPr>
        <w:t>UAE SETP AVANTE</w:t>
      </w:r>
      <w:r w:rsidRPr="00D45540">
        <w:rPr>
          <w:rFonts w:ascii="Arial Narrow" w:hAnsi="Arial Narrow" w:cs="Arial"/>
          <w:color w:val="1A1818" w:themeColor="text1"/>
          <w:sz w:val="22"/>
        </w:rPr>
        <w:t xml:space="preserve"> </w:t>
      </w:r>
      <w:r w:rsidRPr="00D45540">
        <w:rPr>
          <w:rFonts w:ascii="Arial Narrow" w:hAnsi="Arial Narrow" w:cs="Arial"/>
          <w:color w:val="1A1818" w:themeColor="text1"/>
          <w:spacing w:val="-3"/>
          <w:sz w:val="22"/>
        </w:rPr>
        <w:t>y la ciudadan</w:t>
      </w:r>
      <w:r w:rsidRPr="00D45540">
        <w:rPr>
          <w:rFonts w:ascii="Arial Narrow" w:hAnsi="Arial Narrow" w:cs="Arial"/>
          <w:color w:val="1A1818" w:themeColor="text1"/>
          <w:spacing w:val="-3"/>
          <w:sz w:val="22"/>
        </w:rPr>
        <w:softHyphen/>
        <w:t xml:space="preserve">ía (escarapela y chaleco </w:t>
      </w:r>
      <w:proofErr w:type="spellStart"/>
      <w:r w:rsidRPr="00D45540">
        <w:rPr>
          <w:rFonts w:ascii="Arial Narrow" w:hAnsi="Arial Narrow" w:cs="Arial"/>
          <w:color w:val="1A1818" w:themeColor="text1"/>
          <w:spacing w:val="-3"/>
          <w:sz w:val="22"/>
        </w:rPr>
        <w:t>reflectivo</w:t>
      </w:r>
      <w:proofErr w:type="spellEnd"/>
      <w:r w:rsidRPr="00D45540">
        <w:rPr>
          <w:rFonts w:ascii="Arial Narrow" w:hAnsi="Arial Narrow" w:cs="Arial"/>
          <w:color w:val="1A1818" w:themeColor="text1"/>
          <w:spacing w:val="-3"/>
          <w:sz w:val="22"/>
        </w:rPr>
        <w:t>), siendo de uso obligatorio para todo el personal el casco de protección.</w:t>
      </w:r>
    </w:p>
    <w:p w14:paraId="163DE242" w14:textId="6C79002C" w:rsidR="00D45540" w:rsidRPr="00D45540" w:rsidRDefault="00D45540" w:rsidP="00D45540">
      <w:pPr>
        <w:numPr>
          <w:ilvl w:val="0"/>
          <w:numId w:val="37"/>
        </w:numPr>
        <w:rPr>
          <w:rFonts w:ascii="Arial Narrow" w:hAnsi="Arial Narrow" w:cs="Arial"/>
          <w:color w:val="1A1818" w:themeColor="text1"/>
          <w:spacing w:val="-3"/>
          <w:sz w:val="22"/>
        </w:rPr>
      </w:pPr>
      <w:r w:rsidRPr="00D45540">
        <w:rPr>
          <w:rFonts w:ascii="Arial Narrow" w:hAnsi="Arial Narrow" w:cs="Arial"/>
          <w:color w:val="1A1818" w:themeColor="text1"/>
          <w:spacing w:val="-3"/>
          <w:sz w:val="22"/>
        </w:rPr>
        <w:t>El Contratista deberá suministrar al supervisor,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5F1DB26D" w14:textId="77777777" w:rsidR="00D45540" w:rsidRPr="00D45540" w:rsidRDefault="00D45540" w:rsidP="00D45540">
      <w:pPr>
        <w:pStyle w:val="Textosinformato"/>
        <w:numPr>
          <w:ilvl w:val="0"/>
          <w:numId w:val="37"/>
        </w:numPr>
        <w:jc w:val="both"/>
        <w:rPr>
          <w:rFonts w:ascii="Arial Narrow" w:hAnsi="Arial Narrow" w:cs="Arial"/>
          <w:color w:val="1A1818" w:themeColor="text1"/>
          <w:sz w:val="22"/>
          <w:szCs w:val="22"/>
          <w:lang w:val="es-CO"/>
        </w:rPr>
      </w:pPr>
      <w:r w:rsidRPr="00D45540">
        <w:rPr>
          <w:rFonts w:ascii="Arial Narrow" w:hAnsi="Arial Narrow" w:cs="Arial"/>
          <w:color w:val="1A1818" w:themeColor="text1"/>
          <w:spacing w:val="-3"/>
          <w:sz w:val="22"/>
          <w:szCs w:val="22"/>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1152DF22"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3346E588" w14:textId="7908933D"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 xml:space="preserve">Demoler y reemplazar, por su cuenta y riesgo, en el término indicado por el Supervisor, toda actividad que resulte defectuosa según el análisis de calidad, o que no cumpla con las normas de calidad requeridas por las obras. </w:t>
      </w:r>
    </w:p>
    <w:p w14:paraId="41E06580" w14:textId="590583B8"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Evitar dilataciones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58A2CA32"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D45540">
        <w:rPr>
          <w:rFonts w:ascii="Arial Narrow" w:hAnsi="Arial Narrow" w:cs="Arial"/>
          <w:color w:val="1A1818" w:themeColor="text1"/>
          <w:sz w:val="22"/>
        </w:rPr>
        <w:t>o la que la sustituya</w:t>
      </w:r>
      <w:r w:rsidRPr="00D45540">
        <w:rPr>
          <w:rFonts w:ascii="Arial Narrow" w:eastAsia="Times New Roman" w:hAnsi="Arial Narrow" w:cs="Arial"/>
          <w:color w:val="1A1818" w:themeColor="text1"/>
          <w:sz w:val="22"/>
        </w:rPr>
        <w:t>.</w:t>
      </w:r>
    </w:p>
    <w:p w14:paraId="7833D32D" w14:textId="77777777" w:rsidR="00D45540" w:rsidRPr="00D45540" w:rsidRDefault="00D45540" w:rsidP="00D45540">
      <w:pPr>
        <w:numPr>
          <w:ilvl w:val="0"/>
          <w:numId w:val="37"/>
        </w:numPr>
        <w:rPr>
          <w:rFonts w:ascii="Arial Narrow" w:eastAsia="Times New Roman" w:hAnsi="Arial Narrow" w:cs="Arial"/>
          <w:color w:val="1A1818" w:themeColor="text1"/>
          <w:sz w:val="22"/>
        </w:rPr>
      </w:pPr>
      <w:r w:rsidRPr="00D45540">
        <w:rPr>
          <w:rFonts w:ascii="Arial Narrow" w:eastAsia="Times New Roman" w:hAnsi="Arial Narrow" w:cs="Arial"/>
          <w:color w:val="1A1818" w:themeColor="text1"/>
          <w:sz w:val="22"/>
        </w:rPr>
        <w:t>Sistema de gestión de seguridad y salud en el trabajo: De conformidad con lo establecido en el artículo 2.2.4.6.27 del Decreto 1072 de 2015 el contratista deberá acreditar que se encuentran en desarrollo de la fase correspondiente del Sistema de Gestión de Seguridad y Salud en el Trabajo, de acuerdo a lo dispuesto en el artículo 9 de la Resolución No. 0312 de 2019 expedida por el Ministerio de Trabajo, para lo cual deben presentar certificación expedida por el representante legal, si es persona jurídica, directamente por el oferente si es persona natural. En el caso de contratistas plurales todos sus integrantes, deberán acreditar los requisitos establecidos en el presente numeral. La certificación debe ser expedida dentro del periodo de tiempo establecido por el artículo 9 de la Resolución No. 0312 de 2019, que corresponda a la fase del Sistema de Gestión de Seguridad y Salud en el Trabajo, que el contratista deba acreditar. De igual manera, la certificación debe contar con la firma o aval de una ARL o de persona que cuente con licencia en salud ocupacional aportando copia de la misma. Este requisito también se podrá acreditar con la presentación de copia del certificado de acreditación expedido por el Ministerio de Trabajo o la autoridad competente, de que trata la Resolución No. 312 de 2019.</w:t>
      </w:r>
    </w:p>
    <w:p w14:paraId="77395E94" w14:textId="77777777" w:rsidR="00D45540" w:rsidRPr="00D45540" w:rsidRDefault="00D45540" w:rsidP="00D45540">
      <w:pPr>
        <w:numPr>
          <w:ilvl w:val="0"/>
          <w:numId w:val="37"/>
        </w:numPr>
        <w:spacing w:after="3" w:line="248" w:lineRule="auto"/>
        <w:ind w:right="20"/>
        <w:rPr>
          <w:rFonts w:ascii="Arial Narrow" w:hAnsi="Arial Narrow"/>
          <w:color w:val="1A1818" w:themeColor="text1"/>
          <w:sz w:val="22"/>
        </w:rPr>
      </w:pPr>
      <w:bookmarkStart w:id="2" w:name="_Hlk55407019"/>
      <w:r w:rsidRPr="00D45540">
        <w:rPr>
          <w:rFonts w:ascii="Arial Narrow" w:hAnsi="Arial Narrow"/>
          <w:color w:val="1A1818" w:themeColor="text1"/>
          <w:sz w:val="22"/>
        </w:rPr>
        <w:t xml:space="preserve">El contratista de obra se encuentra en la obligación de presentar el Plan de Manejo de Transito (PMT) REVISADO Y APROBADO POR LA secretaria de Transito del Municipal, cuya resolución de </w:t>
      </w:r>
      <w:r w:rsidRPr="00D45540">
        <w:rPr>
          <w:rFonts w:ascii="Arial Narrow" w:hAnsi="Arial Narrow"/>
          <w:color w:val="1A1818" w:themeColor="text1"/>
          <w:sz w:val="22"/>
        </w:rPr>
        <w:lastRenderedPageBreak/>
        <w:t xml:space="preserve">aprobación será exigida por la secretaria de Infraestructura para la firma del Acta de Inicio de obra. Los perjuicios que se pueden derivar por el rechazo de dicho trámite, será asumido en su totalidad por el contratista de obra. En todo caso el contratista se compromete a entregar a la </w:t>
      </w:r>
      <w:r w:rsidRPr="00D45540">
        <w:rPr>
          <w:rFonts w:ascii="Arial Narrow" w:eastAsia="Times New Roman" w:hAnsi="Arial Narrow" w:cs="Arial"/>
          <w:color w:val="1A1818" w:themeColor="text1"/>
          <w:sz w:val="22"/>
        </w:rPr>
        <w:t>UAE SETP AVANTE</w:t>
      </w:r>
      <w:r w:rsidRPr="00D45540">
        <w:rPr>
          <w:rFonts w:ascii="Arial Narrow" w:hAnsi="Arial Narrow"/>
          <w:color w:val="1A1818" w:themeColor="text1"/>
          <w:sz w:val="22"/>
        </w:rPr>
        <w:t xml:space="preserve">, máximo dentro de los diez (10) días hábiles siguientes a la adjudicación del respectivo contrato, la copia radicada del PMT ante la secretaria de Transito del Municipio de Pasto, y a entregar máximo dentro de los veinte (20) días hábiles siguientes a la adjudicación del respectivo contrato, la copia de resolución del PMT firmada por el secretario de Transito del Municipio de Pasto o su encargado. Los plazos aquí establecidos son de carácter obligatorio, so pena de que la UAE SETP AVANTE declare la Caducidad del respectivo contrato, ya que el incumplimiento de la presente obligación, afecta de manera directa la ejecución del contrato y tiene la potencialidad de conducir a su paralización. De igual manera, los costos derivados para la elaboración del PMT, están a cargo del contratista en su totalidad, sin que la UAE SETP AVANTE se vea obligado a realizar algún tipo de reconocimiento por dicho trámite. </w:t>
      </w:r>
    </w:p>
    <w:bookmarkEnd w:id="2"/>
    <w:p w14:paraId="6EEE5012" w14:textId="77777777" w:rsidR="00D45540" w:rsidRPr="00D45540" w:rsidRDefault="00D45540" w:rsidP="00D45540">
      <w:pPr>
        <w:pStyle w:val="Textosinformato"/>
        <w:numPr>
          <w:ilvl w:val="0"/>
          <w:numId w:val="37"/>
        </w:numPr>
        <w:jc w:val="both"/>
        <w:rPr>
          <w:rFonts w:ascii="Arial Narrow" w:hAnsi="Arial Narrow" w:cs="Arial"/>
          <w:color w:val="1A1818" w:themeColor="text1"/>
          <w:sz w:val="22"/>
          <w:szCs w:val="22"/>
        </w:rPr>
      </w:pPr>
      <w:r w:rsidRPr="00D45540">
        <w:rPr>
          <w:rFonts w:ascii="Arial Narrow" w:hAnsi="Arial Narrow" w:cs="Arial"/>
          <w:color w:val="1A1818" w:themeColor="text1"/>
          <w:sz w:val="22"/>
          <w:szCs w:val="22"/>
          <w:lang w:val="es-CO"/>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D45540">
          <w:rPr>
            <w:rFonts w:ascii="Arial Narrow" w:hAnsi="Arial Narrow" w:cs="Arial"/>
            <w:color w:val="1A1818" w:themeColor="text1"/>
            <w:sz w:val="22"/>
            <w:szCs w:val="22"/>
            <w:lang w:val="es-CO"/>
          </w:rPr>
          <w:t>www.pasto.gov.co</w:t>
        </w:r>
      </w:hyperlink>
      <w:r w:rsidRPr="00D45540">
        <w:rPr>
          <w:rFonts w:ascii="Arial Narrow" w:hAnsi="Arial Narrow" w:cs="Arial"/>
          <w:color w:val="1A1818" w:themeColor="text1"/>
          <w:sz w:val="22"/>
          <w:szCs w:val="22"/>
          <w:lang w:val="es-CO"/>
        </w:rPr>
        <w:t xml:space="preserve"> e ingresar a Trámites y Servicios e ingresar a hacienda en línea.</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62B7D198" w:rsidR="00747335" w:rsidRPr="00AB7782" w:rsidRDefault="00990E50" w:rsidP="00990E50">
      <w:pPr>
        <w:rPr>
          <w:lang w:val="es-CO"/>
        </w:rPr>
      </w:pPr>
      <w:r w:rsidRPr="00990E50">
        <w:rPr>
          <w:lang w:val="es-CO"/>
        </w:rPr>
        <w:t>El contratista se obliga a mantener indemne a la entidad de cualq</w:t>
      </w:r>
      <w:r>
        <w:rPr>
          <w:lang w:val="es-CO"/>
        </w:rPr>
        <w:t>uier reclamación proveniente de t</w:t>
      </w:r>
      <w:r w:rsidRPr="00990E50">
        <w:rPr>
          <w:lang w:val="es-CO"/>
        </w:rPr>
        <w:t>erceros.</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3" w:name="_Hlk509453512"/>
    </w:p>
    <w:p w14:paraId="276777F0" w14:textId="05ADA705" w:rsidR="00D6797D" w:rsidRPr="00067650" w:rsidRDefault="00D6797D" w:rsidP="009A6FE2">
      <w:pPr>
        <w:rPr>
          <w:rFonts w:ascii="Arial" w:hAnsi="Arial" w:cs="Arial"/>
          <w:color w:val="1A1818" w:themeColor="text1"/>
          <w:szCs w:val="20"/>
          <w:lang w:val="es-CO"/>
        </w:rPr>
      </w:pPr>
      <w:r w:rsidRPr="00AB7782">
        <w:rPr>
          <w:rFonts w:ascii="Arial" w:hAnsi="Arial" w:cs="Arial"/>
          <w:color w:val="1A1818" w:themeColor="text1"/>
          <w:szCs w:val="20"/>
        </w:rPr>
        <w:lastRenderedPageBreak/>
        <w:t xml:space="preserve">Incumplir la obligación de incluir </w:t>
      </w:r>
      <w:r w:rsidRPr="00990E50">
        <w:rPr>
          <w:rFonts w:ascii="Arial" w:hAnsi="Arial" w:cs="Arial"/>
          <w:color w:val="1A1818" w:themeColor="text1"/>
          <w:szCs w:val="20"/>
        </w:rPr>
        <w:t xml:space="preserve">mínimamente el diez por ciento (10%) </w:t>
      </w:r>
      <w:r w:rsidR="006B7F32" w:rsidRPr="00990E50">
        <w:rPr>
          <w:rFonts w:cs="Arial"/>
          <w:color w:val="1A1818" w:themeColor="text1"/>
          <w:szCs w:val="20"/>
        </w:rPr>
        <w:t>o el porcentaje previsto por la entidad que no sup</w:t>
      </w:r>
      <w:r w:rsidR="00990E50" w:rsidRPr="00990E50">
        <w:rPr>
          <w:rFonts w:cs="Arial"/>
          <w:color w:val="1A1818" w:themeColor="text1"/>
          <w:szCs w:val="20"/>
        </w:rPr>
        <w:t>ere el treinta por ciento (30%)</w:t>
      </w:r>
      <w:r w:rsidR="006B7F32" w:rsidRPr="00990E50">
        <w:rPr>
          <w:rFonts w:cs="Arial"/>
          <w:color w:val="1A1818" w:themeColor="text1"/>
          <w:szCs w:val="20"/>
        </w:rPr>
        <w:t xml:space="preserve"> </w:t>
      </w:r>
      <w:r w:rsidRPr="00990E50">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00990E50" w:rsidRPr="00990E50">
        <w:rPr>
          <w:rFonts w:ascii="Arial" w:hAnsi="Arial" w:cs="Arial"/>
          <w:color w:val="1A1818" w:themeColor="text1"/>
          <w:szCs w:val="20"/>
        </w:rPr>
        <w:t xml:space="preserve">8 </w:t>
      </w:r>
      <w:r w:rsidR="00990E50">
        <w:rPr>
          <w:rFonts w:ascii="Arial" w:hAnsi="Arial" w:cs="Arial"/>
          <w:color w:val="1A1818" w:themeColor="text1"/>
          <w:szCs w:val="20"/>
        </w:rPr>
        <w:t xml:space="preserve">SMMLV </w:t>
      </w:r>
      <w:r w:rsidRPr="00990E50">
        <w:rPr>
          <w:rFonts w:ascii="Arial" w:hAnsi="Arial" w:cs="Arial"/>
          <w:color w:val="1A1818" w:themeColor="text1"/>
          <w:szCs w:val="20"/>
        </w:rPr>
        <w:t>por cada día de incumplimiento. Por su parte, no cumplir con el porcentaje mínimo de vinculación de</w:t>
      </w:r>
      <w:r w:rsidRPr="00AB7782">
        <w:rPr>
          <w:rFonts w:ascii="Arial" w:hAnsi="Arial" w:cs="Arial"/>
          <w:color w:val="1A1818" w:themeColor="text1"/>
          <w:szCs w:val="20"/>
        </w:rPr>
        <w:t xml:space="preserve"> mujeres durante la ejecu</w:t>
      </w:r>
      <w:r w:rsidRPr="00990E50">
        <w:rPr>
          <w:rFonts w:ascii="Arial" w:hAnsi="Arial" w:cs="Arial"/>
          <w:color w:val="1A1818" w:themeColor="text1"/>
          <w:szCs w:val="20"/>
        </w:rPr>
        <w:t xml:space="preserve">ción del contrato, de conformidad con la misma obligación indicada, causará multas equivalentes al </w:t>
      </w:r>
      <w:r w:rsidR="008F5353">
        <w:rPr>
          <w:rFonts w:ascii="Arial" w:hAnsi="Arial" w:cs="Arial"/>
          <w:color w:val="1A1818" w:themeColor="text1"/>
          <w:szCs w:val="20"/>
        </w:rPr>
        <w:t>1% del valor total del contrato</w:t>
      </w:r>
      <w:r w:rsidRPr="00990E50">
        <w:rPr>
          <w:rFonts w:ascii="Arial" w:hAnsi="Arial" w:cs="Arial"/>
          <w:color w:val="1A1818" w:themeColor="text1"/>
          <w:szCs w:val="20"/>
        </w:rPr>
        <w:t>.</w:t>
      </w:r>
    </w:p>
    <w:p w14:paraId="5343E41E" w14:textId="77777777" w:rsidR="00D6797D" w:rsidRPr="00D4089E" w:rsidRDefault="00D6797D" w:rsidP="009A6FE2">
      <w:pPr>
        <w:rPr>
          <w:rFonts w:cstheme="minorHAnsi"/>
          <w:color w:val="1A1818" w:themeColor="text1"/>
          <w:szCs w:val="20"/>
          <w:lang w:val="es-CO"/>
        </w:rPr>
      </w:pPr>
    </w:p>
    <w:p w14:paraId="4B018CF6" w14:textId="23E7902B" w:rsidR="00863F76" w:rsidRPr="00AB7782"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w:t>
      </w:r>
      <w:r w:rsidRPr="00990E50">
        <w:rPr>
          <w:rFonts w:cstheme="minorHAnsi"/>
          <w:szCs w:val="20"/>
          <w:lang w:val="es-CO"/>
        </w:rPr>
        <w:t>equivalente</w:t>
      </w:r>
      <w:r w:rsidR="00E71315" w:rsidRPr="00990E50">
        <w:rPr>
          <w:rFonts w:cstheme="minorHAnsi"/>
          <w:szCs w:val="20"/>
          <w:lang w:val="es-CO"/>
        </w:rPr>
        <w:t>s</w:t>
      </w:r>
      <w:r w:rsidR="00990E50" w:rsidRPr="00990E50">
        <w:rPr>
          <w:rFonts w:cstheme="minorHAnsi"/>
          <w:szCs w:val="20"/>
          <w:lang w:val="es-CO"/>
        </w:rPr>
        <w:t xml:space="preserve"> a 8 </w:t>
      </w:r>
      <w:r w:rsidRPr="00990E50">
        <w:rPr>
          <w:rFonts w:cstheme="minorHAnsi"/>
          <w:szCs w:val="20"/>
          <w:lang w:val="es-CO"/>
        </w:rPr>
        <w:t>SMMLV,</w:t>
      </w:r>
      <w:r w:rsidRPr="00AB7782">
        <w:rPr>
          <w:rFonts w:cstheme="minorHAnsi"/>
          <w:szCs w:val="20"/>
          <w:lang w:val="es-CO"/>
        </w:rPr>
        <w:t xml:space="preserve">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990E50">
        <w:rPr>
          <w:rFonts w:cstheme="minorHAnsi"/>
          <w:szCs w:val="20"/>
          <w:lang w:val="es-CO"/>
        </w:rPr>
        <w:t>cinco por</w:t>
      </w:r>
      <w:r w:rsidR="0024349F" w:rsidRPr="00990E50">
        <w:rPr>
          <w:rFonts w:cstheme="minorHAnsi"/>
          <w:szCs w:val="20"/>
          <w:lang w:val="es-CO"/>
        </w:rPr>
        <w:t xml:space="preserve"> </w:t>
      </w:r>
      <w:r w:rsidR="00C8435C" w:rsidRPr="00990E50">
        <w:rPr>
          <w:rFonts w:cstheme="minorHAnsi"/>
          <w:szCs w:val="20"/>
          <w:lang w:val="es-CO"/>
        </w:rPr>
        <w:t>ciento 5</w:t>
      </w:r>
      <w:r w:rsidR="00FC4AE1" w:rsidRPr="00990E50">
        <w:rPr>
          <w:rFonts w:cstheme="minorHAnsi"/>
          <w:szCs w:val="20"/>
          <w:lang w:val="es-CO"/>
        </w:rPr>
        <w:t>% del valor del contrato.</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990E50" w:rsidRDefault="00913BF6" w:rsidP="00A565CB">
      <w:pPr>
        <w:pStyle w:val="Prrafodelista"/>
        <w:ind w:left="360"/>
        <w:rPr>
          <w:rFonts w:cstheme="minorHAnsi"/>
        </w:rPr>
      </w:pPr>
      <w:r w:rsidRPr="00990E50">
        <w:rPr>
          <w:rFonts w:cstheme="minorHAnsi"/>
          <w:b/>
          <w:bCs/>
        </w:rPr>
        <w:t>Causales</w:t>
      </w:r>
      <w:r w:rsidR="00BF125D" w:rsidRPr="00990E50">
        <w:rPr>
          <w:rFonts w:cstheme="minorHAnsi"/>
          <w:b/>
          <w:bCs/>
        </w:rPr>
        <w:t>:</w:t>
      </w:r>
      <w:r w:rsidR="007B324C" w:rsidRPr="00990E50">
        <w:rPr>
          <w:rFonts w:cstheme="minorHAnsi"/>
          <w:b/>
          <w:bCs/>
          <w:szCs w:val="20"/>
          <w:lang w:val="es-CO"/>
        </w:rPr>
        <w:t xml:space="preserve"> </w:t>
      </w:r>
    </w:p>
    <w:p w14:paraId="067D5D56" w14:textId="58A4D06D" w:rsidR="007B324C" w:rsidRPr="00990E50" w:rsidRDefault="00917C47" w:rsidP="00A565CB">
      <w:pPr>
        <w:pStyle w:val="Prrafodelista"/>
        <w:numPr>
          <w:ilvl w:val="0"/>
          <w:numId w:val="14"/>
        </w:numPr>
        <w:rPr>
          <w:rFonts w:cstheme="minorHAnsi"/>
          <w:szCs w:val="20"/>
          <w:lang w:val="es-CO"/>
        </w:rPr>
      </w:pPr>
      <w:r w:rsidRPr="00990E50">
        <w:rPr>
          <w:rFonts w:cstheme="minorHAnsi"/>
          <w:szCs w:val="20"/>
          <w:lang w:val="es-CO"/>
        </w:rPr>
        <w:t>Por atras</w:t>
      </w:r>
      <w:r w:rsidR="00A12642" w:rsidRPr="00990E50">
        <w:rPr>
          <w:rFonts w:cstheme="minorHAnsi"/>
          <w:szCs w:val="20"/>
          <w:lang w:val="es-CO"/>
        </w:rPr>
        <w:t>o</w:t>
      </w:r>
      <w:r w:rsidRPr="00990E50">
        <w:rPr>
          <w:rFonts w:cstheme="minorHAnsi"/>
          <w:szCs w:val="20"/>
          <w:lang w:val="es-CO"/>
        </w:rPr>
        <w:t xml:space="preserve"> o </w:t>
      </w:r>
      <w:r w:rsidR="00A12642" w:rsidRPr="00990E50">
        <w:rPr>
          <w:rFonts w:cstheme="minorHAnsi"/>
          <w:szCs w:val="20"/>
          <w:lang w:val="es-CO"/>
        </w:rPr>
        <w:t>incumplimiento d</w:t>
      </w:r>
      <w:r w:rsidR="007B324C" w:rsidRPr="00990E50">
        <w:rPr>
          <w:rFonts w:cstheme="minorHAnsi"/>
          <w:szCs w:val="20"/>
          <w:lang w:val="es-CO"/>
        </w:rPr>
        <w:t xml:space="preserve">el </w:t>
      </w:r>
      <w:r w:rsidRPr="00990E50">
        <w:rPr>
          <w:rFonts w:cstheme="minorHAnsi"/>
          <w:szCs w:val="20"/>
          <w:lang w:val="es-CO"/>
        </w:rPr>
        <w:t>c</w:t>
      </w:r>
      <w:r w:rsidR="007B324C" w:rsidRPr="00990E50">
        <w:rPr>
          <w:rFonts w:cstheme="minorHAnsi"/>
          <w:szCs w:val="20"/>
          <w:lang w:val="es-CO"/>
        </w:rPr>
        <w:t xml:space="preserve">ronograma de </w:t>
      </w:r>
      <w:r w:rsidRPr="00990E50">
        <w:rPr>
          <w:rFonts w:cstheme="minorHAnsi"/>
          <w:szCs w:val="20"/>
          <w:lang w:val="es-CO"/>
        </w:rPr>
        <w:t>o</w:t>
      </w:r>
      <w:r w:rsidR="00A25722" w:rsidRPr="00990E50">
        <w:rPr>
          <w:rFonts w:cstheme="minorHAnsi"/>
          <w:szCs w:val="20"/>
          <w:lang w:val="es-CO"/>
        </w:rPr>
        <w:t>bra</w:t>
      </w:r>
      <w:r w:rsidR="007B324C" w:rsidRPr="00990E50">
        <w:rPr>
          <w:rFonts w:cstheme="minorHAnsi"/>
          <w:szCs w:val="20"/>
          <w:lang w:val="es-CO"/>
        </w:rPr>
        <w:t xml:space="preserve"> se causará una </w:t>
      </w:r>
      <w:r w:rsidR="0082748B" w:rsidRPr="00990E50">
        <w:rPr>
          <w:rFonts w:cstheme="minorHAnsi"/>
          <w:szCs w:val="20"/>
          <w:lang w:val="es-CO"/>
        </w:rPr>
        <w:t>m</w:t>
      </w:r>
      <w:r w:rsidR="007B324C" w:rsidRPr="00990E50">
        <w:rPr>
          <w:rFonts w:cstheme="minorHAnsi"/>
          <w:szCs w:val="20"/>
          <w:lang w:val="es-CO"/>
        </w:rPr>
        <w:t>ulta equivalente a</w:t>
      </w:r>
      <w:r w:rsidR="00EB10A7" w:rsidRPr="00990E50">
        <w:rPr>
          <w:rFonts w:cstheme="minorHAnsi"/>
          <w:szCs w:val="20"/>
          <w:lang w:val="es-CO"/>
        </w:rPr>
        <w:t>l</w:t>
      </w:r>
      <w:r w:rsidR="007B324C" w:rsidRPr="00990E50">
        <w:rPr>
          <w:rFonts w:cstheme="minorHAnsi"/>
          <w:szCs w:val="20"/>
          <w:lang w:val="es-CO"/>
        </w:rPr>
        <w:t xml:space="preserve"> </w:t>
      </w:r>
      <w:r w:rsidR="00DD440F" w:rsidRPr="00990E50">
        <w:rPr>
          <w:rFonts w:cstheme="minorHAnsi"/>
          <w:szCs w:val="20"/>
          <w:lang w:val="es-CO"/>
        </w:rPr>
        <w:t>0,5</w:t>
      </w:r>
      <w:r w:rsidR="0039386E" w:rsidRPr="00990E50">
        <w:rPr>
          <w:rFonts w:cstheme="minorHAnsi"/>
          <w:szCs w:val="20"/>
          <w:lang w:val="es-CO"/>
        </w:rPr>
        <w:t>%</w:t>
      </w:r>
      <w:r w:rsidR="00990E50" w:rsidRPr="00990E50">
        <w:rPr>
          <w:rFonts w:cstheme="minorHAnsi"/>
          <w:szCs w:val="20"/>
          <w:lang w:val="es-CO"/>
        </w:rPr>
        <w:t xml:space="preserve"> </w:t>
      </w:r>
      <w:r w:rsidR="0039386E" w:rsidRPr="00990E50">
        <w:rPr>
          <w:rFonts w:cstheme="minorHAnsi"/>
          <w:szCs w:val="20"/>
          <w:lang w:val="es-CO"/>
        </w:rPr>
        <w:t>del valor del contrato</w:t>
      </w:r>
      <w:r w:rsidR="00A25722" w:rsidRPr="00990E50">
        <w:rPr>
          <w:rFonts w:cstheme="minorHAnsi"/>
          <w:szCs w:val="20"/>
          <w:lang w:val="es-CO"/>
        </w:rPr>
        <w:t>,</w:t>
      </w:r>
      <w:r w:rsidR="007B324C" w:rsidRPr="00990E50">
        <w:rPr>
          <w:rFonts w:cstheme="minorHAnsi"/>
          <w:szCs w:val="20"/>
          <w:lang w:val="es-CO"/>
        </w:rPr>
        <w:t xml:space="preserve"> por cada </w:t>
      </w:r>
      <w:r w:rsidR="005B5E57" w:rsidRPr="00990E50">
        <w:rPr>
          <w:rFonts w:cstheme="minorHAnsi"/>
          <w:szCs w:val="20"/>
          <w:lang w:val="es-CO"/>
        </w:rPr>
        <w:t>d</w:t>
      </w:r>
      <w:r w:rsidR="007B324C" w:rsidRPr="00990E50">
        <w:rPr>
          <w:rFonts w:cstheme="minorHAnsi"/>
          <w:szCs w:val="20"/>
          <w:lang w:val="es-CO"/>
        </w:rPr>
        <w:t xml:space="preserve">ía </w:t>
      </w:r>
      <w:r w:rsidR="00787139" w:rsidRPr="00990E50">
        <w:rPr>
          <w:rFonts w:cstheme="minorHAnsi"/>
          <w:szCs w:val="20"/>
          <w:lang w:val="es-CO"/>
        </w:rPr>
        <w:t>c</w:t>
      </w:r>
      <w:r w:rsidR="007B324C" w:rsidRPr="00990E50">
        <w:rPr>
          <w:rFonts w:cstheme="minorHAnsi"/>
          <w:szCs w:val="20"/>
          <w:lang w:val="es-CO"/>
        </w:rPr>
        <w:t xml:space="preserve">alendario </w:t>
      </w:r>
      <w:r w:rsidR="00A25722" w:rsidRPr="00990E50">
        <w:rPr>
          <w:rFonts w:cstheme="minorHAnsi"/>
          <w:szCs w:val="20"/>
          <w:lang w:val="es-CO"/>
        </w:rPr>
        <w:t>de atraso</w:t>
      </w:r>
      <w:r w:rsidR="007B324C" w:rsidRPr="00990E50">
        <w:rPr>
          <w:rFonts w:cstheme="minorHAnsi"/>
          <w:szCs w:val="20"/>
          <w:lang w:val="es-CO"/>
        </w:rPr>
        <w:t>.</w:t>
      </w:r>
    </w:p>
    <w:p w14:paraId="127250F6" w14:textId="77DA3009"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w:t>
      </w:r>
      <w:r w:rsidR="00A129E0" w:rsidRPr="00990E50">
        <w:rPr>
          <w:rFonts w:cstheme="minorHAnsi"/>
          <w:szCs w:val="20"/>
          <w:lang w:val="es-CO"/>
        </w:rPr>
        <w:t xml:space="preserve">cláusula </w:t>
      </w:r>
      <w:r w:rsidR="00990E50" w:rsidRPr="00990E50">
        <w:rPr>
          <w:rFonts w:cstheme="minorHAnsi"/>
          <w:szCs w:val="20"/>
          <w:lang w:val="es-CO"/>
        </w:rPr>
        <w:t>18</w:t>
      </w:r>
      <w:r w:rsidRPr="00990E50">
        <w:rPr>
          <w:rFonts w:cstheme="minorHAnsi"/>
          <w:szCs w:val="20"/>
          <w:lang w:val="es-CO"/>
        </w:rPr>
        <w:t xml:space="preserve">, </w:t>
      </w:r>
      <w:r w:rsidR="00C013F6" w:rsidRPr="00990E50">
        <w:rPr>
          <w:rFonts w:cstheme="minorHAnsi"/>
          <w:szCs w:val="20"/>
          <w:lang w:val="es-CO"/>
        </w:rPr>
        <w:t>de</w:t>
      </w:r>
      <w:r w:rsidR="00C013F6" w:rsidRPr="00AB7782">
        <w:rPr>
          <w:rFonts w:cstheme="minorHAnsi"/>
          <w:szCs w:val="20"/>
          <w:lang w:val="es-CO"/>
        </w:rPr>
        <w:t xml:space="preserv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 xml:space="preserve">equivalente </w:t>
      </w:r>
      <w:r w:rsidR="00787139" w:rsidRPr="008879F5">
        <w:rPr>
          <w:rFonts w:cstheme="minorHAnsi"/>
          <w:szCs w:val="20"/>
          <w:lang w:val="es-CO"/>
        </w:rPr>
        <w:t>a</w:t>
      </w:r>
      <w:r w:rsidR="00EB10A7" w:rsidRPr="008879F5">
        <w:rPr>
          <w:rFonts w:cstheme="minorHAnsi"/>
          <w:szCs w:val="20"/>
          <w:lang w:val="es-CO"/>
        </w:rPr>
        <w:t>l</w:t>
      </w:r>
      <w:r w:rsidR="00787139" w:rsidRPr="008879F5">
        <w:rPr>
          <w:rFonts w:cstheme="minorHAnsi"/>
          <w:szCs w:val="20"/>
          <w:lang w:val="es-CO"/>
        </w:rPr>
        <w:t xml:space="preserve"> </w:t>
      </w:r>
      <w:r w:rsidR="00EB10A7" w:rsidRPr="008879F5">
        <w:rPr>
          <w:rFonts w:cstheme="minorHAnsi"/>
          <w:szCs w:val="20"/>
          <w:lang w:val="es-CO"/>
        </w:rPr>
        <w:t>1</w:t>
      </w:r>
      <w:r w:rsidR="0039386E" w:rsidRPr="008879F5">
        <w:rPr>
          <w:rFonts w:cstheme="minorHAnsi"/>
          <w:szCs w:val="20"/>
          <w:lang w:val="es-CO"/>
        </w:rPr>
        <w:t>%</w:t>
      </w:r>
      <w:r w:rsidR="00787139" w:rsidRPr="008879F5">
        <w:rPr>
          <w:rFonts w:cstheme="minorHAnsi"/>
          <w:szCs w:val="20"/>
          <w:lang w:val="es-CO"/>
        </w:rPr>
        <w:t xml:space="preserve"> </w:t>
      </w:r>
      <w:r w:rsidR="0039386E" w:rsidRPr="008879F5">
        <w:rPr>
          <w:rFonts w:cstheme="minorHAnsi"/>
          <w:szCs w:val="20"/>
          <w:lang w:val="es-CO"/>
        </w:rPr>
        <w:t>del</w:t>
      </w:r>
      <w:r w:rsidR="0039386E" w:rsidRPr="00AB7782">
        <w:rPr>
          <w:rFonts w:cstheme="minorHAnsi"/>
          <w:szCs w:val="20"/>
          <w:lang w:val="es-CO"/>
        </w:rPr>
        <w:t xml:space="preserve">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48C1668D"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w:t>
      </w:r>
      <w:r w:rsidRPr="008879F5">
        <w:rPr>
          <w:rFonts w:cstheme="minorHAnsi"/>
          <w:szCs w:val="20"/>
          <w:lang w:val="es-CO"/>
        </w:rPr>
        <w:t xml:space="preserve">solicite el </w:t>
      </w:r>
      <w:r w:rsidR="008879F5">
        <w:rPr>
          <w:rFonts w:cstheme="minorHAnsi"/>
          <w:szCs w:val="20"/>
        </w:rPr>
        <w:t>supervisor</w:t>
      </w:r>
      <w:r w:rsidR="00A00787" w:rsidRPr="008879F5">
        <w:rPr>
          <w:rFonts w:cstheme="minorHAnsi"/>
          <w:szCs w:val="20"/>
        </w:rPr>
        <w:t>,</w:t>
      </w:r>
      <w:r w:rsidRPr="008879F5">
        <w:rPr>
          <w:rFonts w:cstheme="minorHAnsi"/>
          <w:szCs w:val="20"/>
          <w:lang w:val="es-CO"/>
        </w:rPr>
        <w:t xml:space="preserve"> que</w:t>
      </w:r>
      <w:r w:rsidRPr="00AB7782">
        <w:rPr>
          <w:rFonts w:cstheme="minorHAnsi"/>
          <w:szCs w:val="20"/>
          <w:lang w:val="es-CO"/>
        </w:rPr>
        <w:t xml:space="preserv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 xml:space="preserve">ulta </w:t>
      </w:r>
      <w:r w:rsidRPr="008879F5">
        <w:rPr>
          <w:rFonts w:cstheme="minorHAnsi"/>
          <w:szCs w:val="20"/>
          <w:lang w:val="es-CO"/>
        </w:rPr>
        <w:t>equivalente a</w:t>
      </w:r>
      <w:r w:rsidR="00EB10A7" w:rsidRPr="008879F5">
        <w:rPr>
          <w:rFonts w:cstheme="minorHAnsi"/>
          <w:szCs w:val="20"/>
          <w:lang w:val="es-CO"/>
        </w:rPr>
        <w:t>l</w:t>
      </w:r>
      <w:r w:rsidRPr="008879F5">
        <w:rPr>
          <w:rFonts w:cstheme="minorHAnsi"/>
          <w:szCs w:val="20"/>
          <w:lang w:val="es-CO"/>
        </w:rPr>
        <w:t xml:space="preserve"> </w:t>
      </w:r>
      <w:r w:rsidR="00EB10A7" w:rsidRPr="008879F5">
        <w:rPr>
          <w:rFonts w:cstheme="minorHAnsi"/>
          <w:szCs w:val="20"/>
          <w:lang w:val="es-CO"/>
        </w:rPr>
        <w:t>0,</w:t>
      </w:r>
      <w:r w:rsidR="00DD440F" w:rsidRPr="008879F5">
        <w:rPr>
          <w:rFonts w:cstheme="minorHAnsi"/>
          <w:szCs w:val="20"/>
          <w:lang w:val="es-CO"/>
        </w:rPr>
        <w:t>2</w:t>
      </w:r>
      <w:r w:rsidR="00EB10A7" w:rsidRPr="008879F5">
        <w:rPr>
          <w:rFonts w:cstheme="minorHAnsi"/>
          <w:szCs w:val="20"/>
          <w:lang w:val="es-CO"/>
        </w:rPr>
        <w:t>%</w:t>
      </w:r>
      <w:r w:rsidR="00A00787" w:rsidRPr="008879F5">
        <w:rPr>
          <w:rFonts w:cstheme="minorHAnsi"/>
          <w:szCs w:val="20"/>
          <w:lang w:val="es-CO"/>
        </w:rPr>
        <w:t xml:space="preserve"> </w:t>
      </w:r>
      <w:r w:rsidR="00EB10A7" w:rsidRPr="008879F5">
        <w:rPr>
          <w:rFonts w:cstheme="minorHAnsi"/>
          <w:szCs w:val="20"/>
          <w:lang w:val="es-CO"/>
        </w:rPr>
        <w:t>del</w:t>
      </w:r>
      <w:r w:rsidR="00EB10A7" w:rsidRPr="00AB7782">
        <w:rPr>
          <w:rFonts w:cstheme="minorHAnsi"/>
          <w:szCs w:val="20"/>
          <w:lang w:val="es-CO"/>
        </w:rPr>
        <w:t xml:space="preserve">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8F5353">
        <w:rPr>
          <w:rFonts w:cstheme="minorHAnsi"/>
          <w:szCs w:val="20"/>
        </w:rPr>
        <w:t>supervisor</w:t>
      </w:r>
      <w:r w:rsidRPr="00AB7782">
        <w:rPr>
          <w:rFonts w:cstheme="minorHAnsi"/>
          <w:szCs w:val="20"/>
          <w:lang w:val="es-CO"/>
        </w:rPr>
        <w:t xml:space="preserve"> </w:t>
      </w:r>
    </w:p>
    <w:p w14:paraId="77E5D56D" w14:textId="53293B07" w:rsidR="00CD075F" w:rsidRPr="008F5353" w:rsidRDefault="009016E4" w:rsidP="00A565CB">
      <w:pPr>
        <w:pStyle w:val="Prrafodelista"/>
        <w:numPr>
          <w:ilvl w:val="0"/>
          <w:numId w:val="14"/>
        </w:numPr>
        <w:rPr>
          <w:rFonts w:cstheme="minorHAnsi"/>
          <w:szCs w:val="20"/>
          <w:lang w:val="es-CO"/>
        </w:rPr>
      </w:pPr>
      <w:r w:rsidRPr="008F5353">
        <w:rPr>
          <w:rFonts w:cstheme="minorHAnsi"/>
          <w:szCs w:val="20"/>
          <w:lang w:val="es-CO"/>
        </w:rPr>
        <w:t xml:space="preserve">Por atraso imputable al </w:t>
      </w:r>
      <w:r w:rsidR="006B09B1" w:rsidRPr="008F5353">
        <w:rPr>
          <w:rFonts w:cstheme="minorHAnsi"/>
          <w:szCs w:val="20"/>
          <w:lang w:val="es-CO"/>
        </w:rPr>
        <w:t>Contratista</w:t>
      </w:r>
      <w:r w:rsidRPr="008F5353">
        <w:rPr>
          <w:rFonts w:cstheme="minorHAnsi"/>
          <w:szCs w:val="20"/>
          <w:lang w:val="es-CO"/>
        </w:rPr>
        <w:t xml:space="preserve"> en </w:t>
      </w:r>
      <w:r w:rsidR="00CB6147" w:rsidRPr="008F5353">
        <w:rPr>
          <w:rFonts w:cstheme="minorHAnsi"/>
          <w:szCs w:val="20"/>
          <w:lang w:val="es-CO"/>
        </w:rPr>
        <w:t xml:space="preserve">la </w:t>
      </w:r>
      <w:r w:rsidRPr="008F5353">
        <w:rPr>
          <w:rFonts w:cstheme="minorHAnsi"/>
          <w:szCs w:val="20"/>
          <w:lang w:val="es-CO"/>
        </w:rPr>
        <w:t>firma del acta de inicio</w:t>
      </w:r>
      <w:r w:rsidR="004016C1" w:rsidRPr="008F5353">
        <w:rPr>
          <w:rFonts w:cstheme="minorHAnsi"/>
          <w:szCs w:val="20"/>
          <w:lang w:val="es-CO"/>
        </w:rPr>
        <w:t xml:space="preserve"> o no iniciar </w:t>
      </w:r>
      <w:r w:rsidR="00467E76" w:rsidRPr="008F5353">
        <w:rPr>
          <w:rFonts w:cstheme="minorHAnsi"/>
          <w:szCs w:val="20"/>
          <w:lang w:val="es-CO"/>
        </w:rPr>
        <w:t>la ejecución en la fecha pactada,</w:t>
      </w:r>
      <w:r w:rsidR="00444A03" w:rsidRPr="008F5353">
        <w:rPr>
          <w:rFonts w:cstheme="minorHAnsi"/>
          <w:szCs w:val="20"/>
          <w:lang w:val="es-CO"/>
        </w:rPr>
        <w:t xml:space="preserve"> se causará una </w:t>
      </w:r>
      <w:r w:rsidR="00467E76" w:rsidRPr="008F5353">
        <w:rPr>
          <w:rFonts w:cstheme="minorHAnsi"/>
          <w:szCs w:val="20"/>
          <w:lang w:val="es-CO"/>
        </w:rPr>
        <w:t>m</w:t>
      </w:r>
      <w:r w:rsidR="00444A03" w:rsidRPr="008F5353">
        <w:rPr>
          <w:rFonts w:cstheme="minorHAnsi"/>
          <w:szCs w:val="20"/>
          <w:lang w:val="es-CO"/>
        </w:rPr>
        <w:t>ulta diaria equivalente a</w:t>
      </w:r>
      <w:r w:rsidR="008C0365" w:rsidRPr="008F5353">
        <w:rPr>
          <w:rFonts w:cstheme="minorHAnsi"/>
          <w:szCs w:val="20"/>
          <w:lang w:val="es-CO"/>
        </w:rPr>
        <w:t>l</w:t>
      </w:r>
      <w:r w:rsidR="00444A03" w:rsidRPr="008F5353">
        <w:rPr>
          <w:rFonts w:cstheme="minorHAnsi"/>
          <w:szCs w:val="20"/>
          <w:lang w:val="es-CO"/>
        </w:rPr>
        <w:t xml:space="preserve"> </w:t>
      </w:r>
      <w:r w:rsidR="008C0365" w:rsidRPr="008F5353">
        <w:rPr>
          <w:rFonts w:cstheme="minorHAnsi"/>
          <w:szCs w:val="20"/>
          <w:lang w:val="es-CO"/>
        </w:rPr>
        <w:t>0,3</w:t>
      </w:r>
      <w:r w:rsidR="00EB10A7" w:rsidRPr="008F5353">
        <w:rPr>
          <w:rFonts w:cstheme="minorHAnsi"/>
          <w:szCs w:val="20"/>
          <w:lang w:val="es-CO"/>
        </w:rPr>
        <w:t>% del valor del contrato</w:t>
      </w:r>
      <w:r w:rsidR="00444A03" w:rsidRPr="008F5353">
        <w:rPr>
          <w:rFonts w:cstheme="minorHAnsi"/>
          <w:szCs w:val="20"/>
          <w:lang w:val="es-CO"/>
        </w:rPr>
        <w:t>, por cada día calendario de atraso</w:t>
      </w:r>
      <w:r w:rsidR="00ED2842" w:rsidRPr="008F5353">
        <w:rPr>
          <w:rFonts w:cstheme="minorHAnsi"/>
          <w:szCs w:val="20"/>
          <w:lang w:val="es-CO"/>
        </w:rPr>
        <w:t xml:space="preserve">. Igual sanción se aplicará en caso de que el </w:t>
      </w:r>
      <w:r w:rsidR="006B09B1" w:rsidRPr="008F5353">
        <w:rPr>
          <w:rFonts w:cstheme="minorHAnsi"/>
          <w:szCs w:val="20"/>
          <w:lang w:val="es-CO"/>
        </w:rPr>
        <w:t>Contratista</w:t>
      </w:r>
      <w:r w:rsidR="00ED2842" w:rsidRPr="008F5353">
        <w:rPr>
          <w:rFonts w:cstheme="minorHAnsi"/>
          <w:szCs w:val="20"/>
          <w:lang w:val="es-CO"/>
        </w:rPr>
        <w:t xml:space="preserve"> no inicie efectivamente con la ejecución del contrato</w:t>
      </w:r>
      <w:r w:rsidR="00467E76" w:rsidRPr="008F5353">
        <w:rPr>
          <w:rFonts w:cstheme="minorHAnsi"/>
          <w:szCs w:val="20"/>
          <w:lang w:val="es-CO"/>
        </w:rPr>
        <w:t xml:space="preserve"> en la fecha acordada.</w:t>
      </w:r>
    </w:p>
    <w:p w14:paraId="5BF570B0" w14:textId="0CEF5E39"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D94127" w:rsidRPr="008F5353">
        <w:rPr>
          <w:rFonts w:cstheme="minorHAnsi"/>
          <w:szCs w:val="20"/>
          <w:lang w:val="es-CO"/>
        </w:rPr>
        <w:t>1%</w:t>
      </w:r>
      <w:r w:rsidR="00AC354A" w:rsidRPr="008F5353">
        <w:rPr>
          <w:rFonts w:cstheme="minorHAnsi"/>
          <w:szCs w:val="20"/>
          <w:lang w:val="es-CO"/>
        </w:rPr>
        <w:t xml:space="preserve"> </w:t>
      </w:r>
      <w:r w:rsidR="00D94127" w:rsidRPr="008F5353">
        <w:rPr>
          <w:rFonts w:cstheme="minorHAnsi"/>
          <w:szCs w:val="20"/>
          <w:lang w:val="es-CO"/>
        </w:rPr>
        <w:t>del</w:t>
      </w:r>
      <w:r w:rsidR="00D94127" w:rsidRPr="00AB7782">
        <w:rPr>
          <w:rFonts w:cstheme="minorHAnsi"/>
          <w:szCs w:val="20"/>
          <w:lang w:val="es-CO"/>
        </w:rPr>
        <w:t xml:space="preserve">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03CEB7EF"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w:t>
      </w:r>
      <w:r w:rsidRPr="008F5353">
        <w:rPr>
          <w:rFonts w:cstheme="minorHAnsi"/>
          <w:szCs w:val="20"/>
          <w:lang w:val="es-CO"/>
        </w:rPr>
        <w:t xml:space="preserve">incumplir las órdenes </w:t>
      </w:r>
      <w:r w:rsidR="005A0334" w:rsidRPr="008F5353">
        <w:rPr>
          <w:rFonts w:cstheme="minorHAnsi"/>
          <w:szCs w:val="20"/>
          <w:lang w:val="es-CO"/>
        </w:rPr>
        <w:t xml:space="preserve">dadas por la supervisión el </w:t>
      </w:r>
      <w:r w:rsidR="006B09B1" w:rsidRPr="008F5353">
        <w:rPr>
          <w:rFonts w:cstheme="minorHAnsi"/>
          <w:szCs w:val="20"/>
          <w:lang w:val="es-CO"/>
        </w:rPr>
        <w:t>Contratista</w:t>
      </w:r>
      <w:r w:rsidR="005A0334" w:rsidRPr="008F5353">
        <w:rPr>
          <w:rFonts w:cstheme="minorHAnsi"/>
          <w:szCs w:val="20"/>
          <w:lang w:val="es-CO"/>
        </w:rPr>
        <w:t xml:space="preserve"> se hará acreedor a una multa equivalente a</w:t>
      </w:r>
      <w:r w:rsidR="005341BB" w:rsidRPr="008F5353">
        <w:rPr>
          <w:rFonts w:cstheme="minorHAnsi"/>
          <w:szCs w:val="20"/>
          <w:lang w:val="es-CO"/>
        </w:rPr>
        <w:t>l</w:t>
      </w:r>
      <w:r w:rsidR="005A0334" w:rsidRPr="008F5353">
        <w:rPr>
          <w:rFonts w:cstheme="minorHAnsi"/>
          <w:szCs w:val="20"/>
          <w:lang w:val="es-CO"/>
        </w:rPr>
        <w:t xml:space="preserve"> </w:t>
      </w:r>
      <w:r w:rsidR="005341BB" w:rsidRPr="008F5353">
        <w:rPr>
          <w:rFonts w:cstheme="minorHAnsi"/>
          <w:szCs w:val="20"/>
          <w:lang w:val="es-CO"/>
        </w:rPr>
        <w:t>0,3%</w:t>
      </w:r>
      <w:r w:rsidR="005A0334" w:rsidRPr="008F5353">
        <w:rPr>
          <w:rFonts w:cstheme="minorHAnsi"/>
          <w:szCs w:val="20"/>
          <w:lang w:val="es-CO"/>
        </w:rPr>
        <w:t xml:space="preserve"> </w:t>
      </w:r>
      <w:r w:rsidR="005341BB" w:rsidRPr="008F5353">
        <w:rPr>
          <w:rFonts w:cstheme="minorHAnsi"/>
          <w:szCs w:val="20"/>
          <w:lang w:val="es-CO"/>
        </w:rPr>
        <w:t>del</w:t>
      </w:r>
      <w:r w:rsidR="005341BB" w:rsidRPr="00AB7782">
        <w:rPr>
          <w:rFonts w:cstheme="minorHAnsi"/>
          <w:szCs w:val="20"/>
          <w:lang w:val="es-CO"/>
        </w:rPr>
        <w:t xml:space="preserve">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53396B94" w:rsidR="005A0334" w:rsidRPr="008F5353"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w:t>
      </w:r>
      <w:r w:rsidRPr="008F5353">
        <w:rPr>
          <w:rFonts w:cstheme="minorHAnsi"/>
          <w:szCs w:val="20"/>
          <w:lang w:val="es-CO"/>
        </w:rPr>
        <w:t xml:space="preserve">ofrecimiento otorgado en cuanto al factor calidad, al </w:t>
      </w:r>
      <w:r w:rsidR="006B09B1" w:rsidRPr="008F5353">
        <w:rPr>
          <w:rFonts w:cstheme="minorHAnsi"/>
          <w:szCs w:val="20"/>
          <w:lang w:val="es-CO"/>
        </w:rPr>
        <w:t>Contratista</w:t>
      </w:r>
      <w:r w:rsidRPr="008F5353">
        <w:rPr>
          <w:rFonts w:cstheme="minorHAnsi"/>
          <w:szCs w:val="20"/>
          <w:lang w:val="es-CO"/>
        </w:rPr>
        <w:t xml:space="preserve"> se le impondrá una </w:t>
      </w:r>
      <w:r w:rsidR="0082748B" w:rsidRPr="008F5353">
        <w:rPr>
          <w:rFonts w:cstheme="minorHAnsi"/>
          <w:szCs w:val="20"/>
          <w:lang w:val="es-CO"/>
        </w:rPr>
        <w:t>m</w:t>
      </w:r>
      <w:r w:rsidRPr="008F5353">
        <w:rPr>
          <w:rFonts w:cstheme="minorHAnsi"/>
          <w:szCs w:val="20"/>
          <w:lang w:val="es-CO"/>
        </w:rPr>
        <w:t>ulta equivalente a</w:t>
      </w:r>
      <w:r w:rsidR="005341BB" w:rsidRPr="008F5353">
        <w:rPr>
          <w:rFonts w:cstheme="minorHAnsi"/>
          <w:szCs w:val="20"/>
          <w:lang w:val="es-CO"/>
        </w:rPr>
        <w:t>l</w:t>
      </w:r>
      <w:r w:rsidRPr="008F5353">
        <w:rPr>
          <w:rFonts w:cstheme="minorHAnsi"/>
          <w:szCs w:val="20"/>
          <w:lang w:val="es-CO"/>
        </w:rPr>
        <w:t xml:space="preserve"> </w:t>
      </w:r>
      <w:r w:rsidR="005341BB" w:rsidRPr="008F5353">
        <w:rPr>
          <w:rFonts w:cstheme="minorHAnsi"/>
          <w:szCs w:val="20"/>
          <w:lang w:val="es-CO"/>
        </w:rPr>
        <w:t>0,5%</w:t>
      </w:r>
      <w:r w:rsidR="008F5353">
        <w:rPr>
          <w:rFonts w:cstheme="minorHAnsi"/>
          <w:szCs w:val="20"/>
          <w:lang w:val="es-CO"/>
        </w:rPr>
        <w:t xml:space="preserve"> </w:t>
      </w:r>
      <w:r w:rsidR="005341BB" w:rsidRPr="008F5353">
        <w:rPr>
          <w:rFonts w:cstheme="minorHAnsi"/>
          <w:szCs w:val="20"/>
          <w:lang w:val="es-CO"/>
        </w:rPr>
        <w:t>del valor del contrato</w:t>
      </w:r>
      <w:r w:rsidRPr="008F5353">
        <w:rPr>
          <w:rFonts w:cstheme="minorHAnsi"/>
          <w:szCs w:val="20"/>
          <w:lang w:val="es-CO"/>
        </w:rPr>
        <w:t xml:space="preserve">, </w:t>
      </w:r>
      <w:r w:rsidR="00527A61" w:rsidRPr="008F5353">
        <w:rPr>
          <w:rFonts w:cstheme="minorHAnsi"/>
          <w:szCs w:val="20"/>
          <w:lang w:val="es-CO"/>
        </w:rPr>
        <w:t>[</w:t>
      </w:r>
      <w:r w:rsidRPr="008F5353">
        <w:rPr>
          <w:rFonts w:cstheme="minorHAnsi"/>
          <w:szCs w:val="20"/>
          <w:lang w:val="es-CO"/>
        </w:rPr>
        <w:t>por cada día calendario de atraso</w:t>
      </w:r>
      <w:r w:rsidR="00AB7269" w:rsidRPr="008F5353">
        <w:rPr>
          <w:rFonts w:cstheme="minorHAnsi"/>
          <w:szCs w:val="20"/>
          <w:lang w:val="es-CO"/>
        </w:rPr>
        <w:t xml:space="preserve"> </w:t>
      </w:r>
      <w:r w:rsidR="005934F4" w:rsidRPr="008F5353">
        <w:rPr>
          <w:rFonts w:cstheme="minorHAnsi"/>
          <w:szCs w:val="20"/>
          <w:lang w:val="es-CO"/>
        </w:rPr>
        <w:t>en el cumplimiento de dicha obligación</w:t>
      </w:r>
      <w:r w:rsidR="008F5353" w:rsidRPr="008F5353">
        <w:rPr>
          <w:rFonts w:cstheme="minorHAnsi"/>
          <w:szCs w:val="20"/>
          <w:lang w:val="es-CO"/>
        </w:rPr>
        <w:t>.</w:t>
      </w:r>
    </w:p>
    <w:p w14:paraId="74F9341A" w14:textId="1E4DB8A5" w:rsidR="00064D03" w:rsidRPr="00067650" w:rsidRDefault="00064D03" w:rsidP="00A565CB">
      <w:pPr>
        <w:pStyle w:val="Prrafodelista"/>
        <w:numPr>
          <w:ilvl w:val="0"/>
          <w:numId w:val="14"/>
        </w:numPr>
        <w:rPr>
          <w:rFonts w:cstheme="minorHAnsi"/>
          <w:color w:val="1A1818" w:themeColor="text1"/>
          <w:szCs w:val="20"/>
          <w:lang w:val="es-CO"/>
        </w:rPr>
      </w:pPr>
      <w:r w:rsidRPr="008F5353">
        <w:rPr>
          <w:rFonts w:cstheme="minorHAnsi"/>
          <w:szCs w:val="20"/>
          <w:lang w:val="es-CO"/>
        </w:rPr>
        <w:t xml:space="preserve">Por cambiar el </w:t>
      </w:r>
      <w:r w:rsidR="003650A3" w:rsidRPr="008F5353">
        <w:rPr>
          <w:rFonts w:cstheme="minorHAnsi"/>
          <w:szCs w:val="20"/>
          <w:lang w:val="es-CO"/>
        </w:rPr>
        <w:t xml:space="preserve">personal </w:t>
      </w:r>
      <w:r w:rsidR="0082748B" w:rsidRPr="008F5353">
        <w:rPr>
          <w:rFonts w:cstheme="minorHAnsi"/>
          <w:szCs w:val="20"/>
          <w:lang w:val="es-CO"/>
        </w:rPr>
        <w:t xml:space="preserve">presentado a la </w:t>
      </w:r>
      <w:r w:rsidR="008F5353" w:rsidRPr="008F5353">
        <w:rPr>
          <w:rFonts w:cstheme="minorHAnsi"/>
          <w:szCs w:val="20"/>
          <w:lang w:val="es-CO"/>
        </w:rPr>
        <w:t>supervisión</w:t>
      </w:r>
      <w:r w:rsidR="005B2128" w:rsidRPr="008F5353">
        <w:rPr>
          <w:rFonts w:cstheme="minorHAnsi"/>
          <w:szCs w:val="20"/>
          <w:lang w:val="es-CO"/>
        </w:rPr>
        <w:t xml:space="preserve">, sin la aprobación previa de esta, al </w:t>
      </w:r>
      <w:r w:rsidR="006B09B1" w:rsidRPr="008F5353">
        <w:rPr>
          <w:rFonts w:cstheme="minorHAnsi"/>
          <w:szCs w:val="20"/>
          <w:lang w:val="es-CO"/>
        </w:rPr>
        <w:t>Contratista</w:t>
      </w:r>
      <w:r w:rsidR="005B2128" w:rsidRPr="008F5353">
        <w:rPr>
          <w:rFonts w:cstheme="minorHAnsi"/>
          <w:szCs w:val="20"/>
          <w:lang w:val="es-CO"/>
        </w:rPr>
        <w:t xml:space="preserve"> se le impondrá una multa equivalente a</w:t>
      </w:r>
      <w:r w:rsidR="004711E1" w:rsidRPr="008F5353">
        <w:rPr>
          <w:rFonts w:cstheme="minorHAnsi"/>
          <w:szCs w:val="20"/>
          <w:lang w:val="es-CO"/>
        </w:rPr>
        <w:t>l</w:t>
      </w:r>
      <w:r w:rsidR="005B2128" w:rsidRPr="008F5353">
        <w:rPr>
          <w:rFonts w:cstheme="minorHAnsi"/>
          <w:szCs w:val="20"/>
          <w:lang w:val="es-CO"/>
        </w:rPr>
        <w:t xml:space="preserve"> </w:t>
      </w:r>
      <w:r w:rsidR="004711E1" w:rsidRPr="008F5353">
        <w:rPr>
          <w:rFonts w:cstheme="minorHAnsi"/>
          <w:szCs w:val="20"/>
          <w:lang w:val="es-CO"/>
        </w:rPr>
        <w:t>0,</w:t>
      </w:r>
      <w:r w:rsidR="00605E65" w:rsidRPr="008F5353">
        <w:rPr>
          <w:rFonts w:cstheme="minorHAnsi"/>
          <w:szCs w:val="20"/>
          <w:lang w:val="es-CO"/>
        </w:rPr>
        <w:t>5</w:t>
      </w:r>
      <w:r w:rsidR="004711E1" w:rsidRPr="008F5353">
        <w:rPr>
          <w:rFonts w:cstheme="minorHAnsi"/>
          <w:szCs w:val="20"/>
          <w:lang w:val="es-CO"/>
        </w:rPr>
        <w:t>%</w:t>
      </w:r>
      <w:r w:rsidR="00605E65" w:rsidRPr="008F5353">
        <w:rPr>
          <w:rFonts w:cstheme="minorHAnsi"/>
          <w:szCs w:val="20"/>
          <w:lang w:val="es-CO"/>
        </w:rPr>
        <w:t xml:space="preserve"> del</w:t>
      </w:r>
      <w:r w:rsidR="00605E65" w:rsidRPr="00AB7782">
        <w:rPr>
          <w:rFonts w:cstheme="minorHAnsi"/>
          <w:szCs w:val="20"/>
          <w:lang w:val="es-CO"/>
        </w:rPr>
        <w:t xml:space="preserve"> valor del contrato</w:t>
      </w:r>
      <w:r w:rsidR="005B2128" w:rsidRPr="00067650">
        <w:rPr>
          <w:rFonts w:cstheme="minorHAnsi"/>
          <w:color w:val="1A1818" w:themeColor="text1"/>
          <w:szCs w:val="20"/>
          <w:lang w:val="es-CO"/>
        </w:rPr>
        <w:t>.</w:t>
      </w:r>
    </w:p>
    <w:p w14:paraId="7AAFCDC6" w14:textId="116D9966" w:rsidR="00BB3496" w:rsidRPr="00C708BB"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w:t>
      </w:r>
      <w:proofErr w:type="gramStart"/>
      <w:r w:rsidRPr="00AB7782">
        <w:rPr>
          <w:rFonts w:cstheme="minorHAnsi"/>
          <w:szCs w:val="20"/>
          <w:lang w:val="es-CO"/>
        </w:rPr>
        <w:t>o</w:t>
      </w:r>
      <w:proofErr w:type="gramEnd"/>
      <w:r w:rsidRPr="00AB7782">
        <w:rPr>
          <w:rFonts w:cstheme="minorHAnsi"/>
          <w:szCs w:val="20"/>
          <w:lang w:val="es-CO"/>
        </w:rPr>
        <w:t xml:space="preserve">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w:t>
      </w:r>
      <w:r w:rsidR="00AF1EE0" w:rsidRPr="00C708BB">
        <w:rPr>
          <w:rFonts w:cstheme="minorHAnsi"/>
          <w:szCs w:val="20"/>
          <w:lang w:val="es-CO"/>
        </w:rPr>
        <w:t xml:space="preserve">equivalente a </w:t>
      </w:r>
      <w:r w:rsidR="00C708BB" w:rsidRPr="00C708BB">
        <w:rPr>
          <w:rFonts w:cstheme="minorHAnsi"/>
          <w:szCs w:val="20"/>
          <w:lang w:val="es-CO"/>
        </w:rPr>
        <w:t>3</w:t>
      </w:r>
      <w:r w:rsidR="00AF1EE0" w:rsidRPr="00C708BB">
        <w:rPr>
          <w:rFonts w:cstheme="minorHAnsi"/>
          <w:szCs w:val="20"/>
          <w:lang w:val="es-CO"/>
        </w:rPr>
        <w:t xml:space="preserve"> salarios mínimos </w:t>
      </w:r>
      <w:r w:rsidR="00C708BB">
        <w:rPr>
          <w:rFonts w:cstheme="minorHAnsi"/>
          <w:szCs w:val="20"/>
          <w:lang w:val="es-CO"/>
        </w:rPr>
        <w:t xml:space="preserve"> mensuales</w:t>
      </w:r>
      <w:r w:rsidR="00AF1EE0" w:rsidRPr="00C708BB">
        <w:rPr>
          <w:rFonts w:cstheme="minorHAnsi"/>
          <w:szCs w:val="20"/>
          <w:lang w:val="es-CO"/>
        </w:rPr>
        <w:t xml:space="preserve"> legales vigentes, por cada día calendario de atraso en el c</w:t>
      </w:r>
      <w:r w:rsidR="00C708BB">
        <w:rPr>
          <w:rFonts w:cstheme="minorHAnsi"/>
          <w:szCs w:val="20"/>
          <w:lang w:val="es-CO"/>
        </w:rPr>
        <w:t>umplimiento de dicha obligación</w:t>
      </w:r>
      <w:r w:rsidR="00AF1EE0" w:rsidRPr="00C708BB">
        <w:rPr>
          <w:rFonts w:cstheme="minorHAnsi"/>
          <w:szCs w:val="20"/>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w:t>
      </w:r>
      <w:r w:rsidRPr="00AB7782">
        <w:rPr>
          <w:rFonts w:cstheme="minorHAnsi"/>
          <w:szCs w:val="20"/>
          <w:lang w:val="es-CO"/>
        </w:rPr>
        <w:lastRenderedPageBreak/>
        <w:t xml:space="preserve">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3"/>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1356D67B" w14:textId="77777777" w:rsidR="00A21018" w:rsidRDefault="00E536A0">
      <w:pPr>
        <w:rPr>
          <w:rFonts w:cstheme="minorHAnsi"/>
          <w:bCs/>
          <w:szCs w:val="20"/>
        </w:rPr>
      </w:pPr>
      <w:r w:rsidRPr="00A21018">
        <w:rPr>
          <w:rFonts w:cstheme="minorHAnsi"/>
          <w:bCs/>
          <w:szCs w:val="20"/>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 </w:t>
      </w:r>
    </w:p>
    <w:p w14:paraId="0B1005C2" w14:textId="77777777" w:rsidR="00A21018" w:rsidRDefault="00A21018">
      <w:pPr>
        <w:rPr>
          <w:rFonts w:cstheme="minorHAnsi"/>
          <w:bCs/>
          <w:szCs w:val="20"/>
        </w:rPr>
      </w:pPr>
    </w:p>
    <w:p w14:paraId="1882F115" w14:textId="056EE9E7" w:rsidR="00A21018" w:rsidRPr="00A21018" w:rsidRDefault="00E536A0">
      <w:pPr>
        <w:rPr>
          <w:rFonts w:cstheme="minorHAnsi"/>
          <w:bCs/>
          <w:szCs w:val="20"/>
        </w:rPr>
      </w:pPr>
      <w:r w:rsidRPr="00A21018">
        <w:rPr>
          <w:rFonts w:cstheme="minorHAnsi"/>
          <w:bCs/>
          <w:szCs w:val="20"/>
        </w:rPr>
        <w:t xml:space="preserve">El pago o deducción de la cláusula penal no exonerará al Contratista del cumplimiento de sus obligaciones contractuales, incluyendo las que dieron lugar a la imposición de la pena.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 </w:t>
      </w:r>
    </w:p>
    <w:p w14:paraId="04E73E6C" w14:textId="77777777" w:rsidR="00A21018" w:rsidRDefault="00A21018">
      <w:pPr>
        <w:rPr>
          <w:rFonts w:cstheme="minorHAnsi"/>
          <w:b/>
          <w:bCs/>
          <w:szCs w:val="20"/>
        </w:rPr>
      </w:pPr>
    </w:p>
    <w:p w14:paraId="0B88A8C1" w14:textId="72676DAB" w:rsidR="00DA4770" w:rsidRPr="00A21018" w:rsidRDefault="00E536A0">
      <w:pPr>
        <w:rPr>
          <w:rFonts w:cstheme="minorHAnsi"/>
          <w:bCs/>
          <w:szCs w:val="20"/>
        </w:rPr>
      </w:pPr>
      <w:r w:rsidRPr="00E536A0">
        <w:rPr>
          <w:rFonts w:cstheme="minorHAnsi"/>
          <w:b/>
          <w:bCs/>
          <w:szCs w:val="20"/>
        </w:rPr>
        <w:t xml:space="preserve">Parágrafo 1. </w:t>
      </w:r>
      <w:r w:rsidRPr="00A21018">
        <w:rPr>
          <w:rFonts w:cstheme="minorHAnsi"/>
          <w:bCs/>
          <w:szCs w:val="20"/>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36526E1B" w14:textId="77777777" w:rsidR="00A21018" w:rsidRPr="00AB7782" w:rsidRDefault="00A21018">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lastRenderedPageBreak/>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0F9708FF"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E85708">
        <w:rPr>
          <w:rFonts w:eastAsia="Arial" w:cstheme="minorHAnsi"/>
        </w:rPr>
        <w:t xml:space="preserve">Tres (03)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501"/>
        <w:gridCol w:w="222"/>
        <w:gridCol w:w="7105"/>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379A953C" w:rsidR="00396BDF" w:rsidRPr="00067650" w:rsidRDefault="00E85708" w:rsidP="00602CC2">
            <w:pPr>
              <w:rPr>
                <w:rFonts w:eastAsia="Times New Roman" w:cs="Arial"/>
                <w:bCs/>
                <w:color w:val="1A1818" w:themeColor="text1"/>
                <w:sz w:val="16"/>
                <w:szCs w:val="16"/>
                <w:lang w:val="es-ES" w:eastAsia="es-CO"/>
              </w:rPr>
            </w:pPr>
            <w:r>
              <w:rPr>
                <w:rFonts w:eastAsia="Times New Roman" w:cs="Arial"/>
                <w:bCs/>
                <w:color w:val="1A1818" w:themeColor="text1"/>
                <w:sz w:val="16"/>
                <w:szCs w:val="16"/>
                <w:lang w:val="es-ES" w:eastAsia="es-CO"/>
              </w:rPr>
              <w:t>UAE</w:t>
            </w:r>
            <w:r w:rsidRPr="00E85708">
              <w:rPr>
                <w:rFonts w:eastAsia="Times New Roman" w:cs="Arial"/>
                <w:bCs/>
                <w:color w:val="1A1818" w:themeColor="text1"/>
                <w:sz w:val="16"/>
                <w:szCs w:val="16"/>
                <w:lang w:val="es-ES" w:eastAsia="es-CO"/>
              </w:rPr>
              <w:t xml:space="preserve"> SETP AVANTE identificada con NIT 900.358.918-8</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36"/>
              <w:gridCol w:w="1896"/>
              <w:gridCol w:w="2047"/>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421963C0" w:rsidR="00396BDF" w:rsidRPr="00067650" w:rsidRDefault="00512A0D" w:rsidP="00602CC2">
                  <w:pPr>
                    <w:rPr>
                      <w:rFonts w:eastAsia="Times New Roman" w:cs="Arial"/>
                      <w:bCs/>
                      <w:color w:val="1A1818" w:themeColor="text1"/>
                      <w:sz w:val="16"/>
                      <w:szCs w:val="16"/>
                      <w:lang w:val="es-ES" w:eastAsia="es-CO"/>
                    </w:rPr>
                  </w:pPr>
                  <w:r w:rsidRPr="00512A0D">
                    <w:rPr>
                      <w:rFonts w:eastAsia="Times New Roman" w:cs="Arial"/>
                      <w:bCs/>
                      <w:color w:val="1A1818" w:themeColor="text1"/>
                      <w:sz w:val="16"/>
                      <w:szCs w:val="16"/>
                      <w:lang w:val="es-ES" w:eastAsia="es-CO"/>
                    </w:rPr>
                    <w:t>Una vigencia igual al tiempo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793C1F2E" w14:textId="18C0C592" w:rsidR="00396BDF" w:rsidRPr="00067650" w:rsidRDefault="00512A0D" w:rsidP="00602CC2">
                  <w:pPr>
                    <w:rPr>
                      <w:rFonts w:eastAsia="Times New Roman" w:cs="Arial"/>
                      <w:color w:val="1A1818" w:themeColor="text1"/>
                      <w:sz w:val="16"/>
                      <w:szCs w:val="16"/>
                      <w:highlight w:val="lightGray"/>
                      <w:lang w:val="es-ES" w:eastAsia="es-CO"/>
                    </w:rPr>
                  </w:pPr>
                  <w:r>
                    <w:rPr>
                      <w:rFonts w:eastAsia="Times New Roman" w:cs="Arial"/>
                      <w:bCs/>
                      <w:color w:val="1A1818" w:themeColor="text1"/>
                      <w:sz w:val="16"/>
                      <w:szCs w:val="16"/>
                      <w:lang w:val="es-ES" w:eastAsia="es-CO"/>
                    </w:rPr>
                    <w:t xml:space="preserve">VEINTE POR CIENTO </w:t>
                  </w:r>
                  <w:r w:rsidRPr="00512A0D">
                    <w:rPr>
                      <w:rFonts w:eastAsia="Times New Roman" w:cs="Arial"/>
                      <w:bCs/>
                      <w:color w:val="1A1818" w:themeColor="text1"/>
                      <w:sz w:val="16"/>
                      <w:szCs w:val="16"/>
                      <w:lang w:val="es-ES" w:eastAsia="es-CO"/>
                    </w:rPr>
                    <w:t xml:space="preserve">20% del valor total del contrato </w:t>
                  </w:r>
                  <w:r w:rsidR="00396BDF" w:rsidRPr="00512A0D">
                    <w:rPr>
                      <w:rFonts w:eastAsia="Times New Roman" w:cs="Arial"/>
                      <w:color w:val="1A1818" w:themeColor="text1"/>
                      <w:sz w:val="16"/>
                      <w:szCs w:val="16"/>
                      <w:lang w:val="es-ES" w:eastAsia="es-CO"/>
                    </w:rPr>
                    <w:t xml:space="preserve"> </w:t>
                  </w:r>
                </w:p>
              </w:tc>
            </w:tr>
            <w:tr w:rsidR="00D4089E" w:rsidRPr="00D4089E" w14:paraId="04BC8302" w14:textId="77777777" w:rsidTr="00512A0D">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1DBCFD3" w:rsidR="00396BDF" w:rsidRPr="00512A0D" w:rsidRDefault="00512A0D" w:rsidP="00602CC2">
                  <w:pPr>
                    <w:rPr>
                      <w:rFonts w:eastAsia="Times New Roman" w:cs="Arial"/>
                      <w:bCs/>
                      <w:color w:val="1A1818" w:themeColor="text1"/>
                      <w:sz w:val="16"/>
                      <w:szCs w:val="16"/>
                      <w:lang w:val="es-ES" w:eastAsia="es-CO"/>
                    </w:rPr>
                  </w:pPr>
                  <w:r w:rsidRPr="00512A0D">
                    <w:rPr>
                      <w:rFonts w:eastAsia="Times New Roman" w:cs="Arial"/>
                      <w:bCs/>
                      <w:color w:val="1A1818" w:themeColor="text1"/>
                      <w:sz w:val="16"/>
                      <w:szCs w:val="16"/>
                      <w:lang w:val="es-ES" w:eastAsia="es-CO"/>
                    </w:rPr>
                    <w:t>Vigencia igual al tiempo de ejecución del contrato y seis (6) meses más o hasta su liquidación.</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73C70B5" w14:textId="2BCD4C6A" w:rsidR="00396BDF" w:rsidRPr="00512A0D" w:rsidRDefault="00512A0D" w:rsidP="00512A0D">
                  <w:pPr>
                    <w:rPr>
                      <w:rFonts w:eastAsia="Times New Roman" w:cs="Arial"/>
                      <w:color w:val="1A1818" w:themeColor="text1"/>
                      <w:sz w:val="16"/>
                      <w:szCs w:val="16"/>
                      <w:lang w:val="es-ES" w:eastAsia="es-CO"/>
                    </w:rPr>
                  </w:pPr>
                  <w:r w:rsidRPr="00512A0D">
                    <w:rPr>
                      <w:rFonts w:eastAsia="Times New Roman" w:cs="Arial"/>
                      <w:bCs/>
                      <w:color w:val="1A1818" w:themeColor="text1"/>
                      <w:sz w:val="16"/>
                      <w:szCs w:val="16"/>
                      <w:lang w:val="es-ES" w:eastAsia="es-CO"/>
                    </w:rPr>
                    <w:t>CIEN POR CIENTO  100% del valor entregado como anticipo</w:t>
                  </w:r>
                </w:p>
              </w:tc>
            </w:tr>
            <w:tr w:rsidR="00D4089E" w:rsidRPr="00D4089E" w14:paraId="5005A8D5" w14:textId="77777777" w:rsidTr="00512A0D">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81DF326" w14:textId="1F3654EF" w:rsidR="00396BDF" w:rsidRPr="00512A0D" w:rsidRDefault="00512A0D" w:rsidP="00602CC2">
                  <w:pPr>
                    <w:rPr>
                      <w:rFonts w:eastAsia="Times New Roman" w:cs="Arial"/>
                      <w:color w:val="1A1818" w:themeColor="text1"/>
                      <w:sz w:val="16"/>
                      <w:szCs w:val="16"/>
                      <w:lang w:val="es-ES" w:eastAsia="es-CO"/>
                    </w:rPr>
                  </w:pPr>
                  <w:r w:rsidRPr="00512A0D">
                    <w:rPr>
                      <w:rFonts w:eastAsia="Times New Roman" w:cs="Arial"/>
                      <w:bCs/>
                      <w:color w:val="1A1818" w:themeColor="text1"/>
                      <w:sz w:val="16"/>
                      <w:szCs w:val="16"/>
                      <w:lang w:val="es-ES" w:eastAsia="es-CO"/>
                    </w:rPr>
                    <w:t xml:space="preserve">DIEZ POR CIENTO 10% del valor total del contrato </w:t>
                  </w:r>
                  <w:r w:rsidR="00396BDF" w:rsidRPr="00512A0D">
                    <w:rPr>
                      <w:rFonts w:eastAsia="Times New Roman" w:cs="Arial"/>
                      <w:color w:val="1A1818" w:themeColor="text1"/>
                      <w:sz w:val="16"/>
                      <w:szCs w:val="16"/>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050C23A0" w:rsidR="00396BDF" w:rsidRPr="00067650" w:rsidRDefault="00512A0D" w:rsidP="00602CC2">
                  <w:pPr>
                    <w:rPr>
                      <w:rFonts w:eastAsia="Times New Roman" w:cs="Arial"/>
                      <w:color w:val="1A1818" w:themeColor="text1"/>
                      <w:sz w:val="16"/>
                      <w:szCs w:val="16"/>
                      <w:highlight w:val="lightGray"/>
                      <w:lang w:val="es-ES" w:eastAsia="es-CO"/>
                    </w:rPr>
                  </w:pPr>
                  <w:r w:rsidRPr="00512A0D">
                    <w:rPr>
                      <w:rFonts w:eastAsia="Times New Roman" w:cs="Arial"/>
                      <w:bCs/>
                      <w:color w:val="1A1818" w:themeColor="text1"/>
                      <w:sz w:val="16"/>
                      <w:szCs w:val="16"/>
                      <w:lang w:val="es-ES" w:eastAsia="es-CO"/>
                    </w:rPr>
                    <w:t xml:space="preserve">Vigencia de cinco (5) años contados a partir del acta de recibo final.  </w:t>
                  </w:r>
                </w:p>
              </w:tc>
              <w:tc>
                <w:tcPr>
                  <w:tcW w:w="1488" w:type="pct"/>
                  <w:tcBorders>
                    <w:top w:val="single" w:sz="4" w:space="0" w:color="auto"/>
                    <w:left w:val="single" w:sz="4" w:space="0" w:color="auto"/>
                    <w:bottom w:val="single" w:sz="4" w:space="0" w:color="auto"/>
                    <w:right w:val="single" w:sz="4" w:space="0" w:color="auto"/>
                  </w:tcBorders>
                  <w:hideMark/>
                </w:tcPr>
                <w:p w14:paraId="1C836FAE" w14:textId="099E1B7E" w:rsidR="00396BDF" w:rsidRPr="00067650" w:rsidRDefault="00512A0D" w:rsidP="00602CC2">
                  <w:pPr>
                    <w:rPr>
                      <w:rFonts w:eastAsia="Times New Roman" w:cs="Arial"/>
                      <w:color w:val="1A1818" w:themeColor="text1"/>
                      <w:sz w:val="16"/>
                      <w:szCs w:val="16"/>
                      <w:highlight w:val="lightGray"/>
                      <w:lang w:val="es-ES" w:eastAsia="es-CO"/>
                    </w:rPr>
                  </w:pPr>
                  <w:r w:rsidRPr="00512A0D">
                    <w:rPr>
                      <w:rFonts w:eastAsia="Times New Roman" w:cs="Arial"/>
                      <w:bCs/>
                      <w:color w:val="1A1818" w:themeColor="text1"/>
                      <w:sz w:val="16"/>
                      <w:szCs w:val="16"/>
                      <w:lang w:val="es-ES" w:eastAsia="es-CO"/>
                    </w:rPr>
                    <w:t>TREINTA POR CIENTO (30%) del valor total del contrato</w:t>
                  </w: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w:t>
      </w:r>
      <w:r w:rsidRPr="00AB7782">
        <w:rPr>
          <w:rFonts w:asciiTheme="minorHAnsi" w:hAnsiTheme="minorHAnsi" w:cstheme="minorHAnsi"/>
          <w:bCs/>
          <w:color w:val="auto"/>
          <w:sz w:val="20"/>
          <w:szCs w:val="20"/>
          <w:lang w:val="es-ES" w:eastAsia="es-CO"/>
        </w:rPr>
        <w:lastRenderedPageBreak/>
        <w:t xml:space="preserve">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1CD2E80E"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w:t>
      </w:r>
      <w:r w:rsidR="00512A0D">
        <w:rPr>
          <w:rFonts w:eastAsia="Times New Roman" w:cstheme="minorHAnsi"/>
          <w:bCs/>
          <w:szCs w:val="20"/>
          <w:lang w:val="es-ES" w:eastAsia="es-CO"/>
        </w:rPr>
        <w:t>c</w:t>
      </w:r>
      <w:r w:rsidR="00E90291">
        <w:rPr>
          <w:rFonts w:eastAsia="Times New Roman" w:cstheme="minorHAnsi"/>
          <w:bCs/>
          <w:szCs w:val="20"/>
          <w:lang w:val="es-ES" w:eastAsia="es-CO"/>
        </w:rPr>
        <w:t xml:space="preserve">inco años contados </w:t>
      </w:r>
      <w:r w:rsidRPr="00AB7782">
        <w:rPr>
          <w:rFonts w:eastAsia="Times New Roman" w:cstheme="minorHAnsi"/>
          <w:bCs/>
          <w:szCs w:val="20"/>
          <w:lang w:val="es-ES" w:eastAsia="es-CO"/>
        </w:rPr>
        <w:t xml:space="preserve">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6AF32B38" w:rsidR="00CC71F3" w:rsidRPr="00067650" w:rsidRDefault="00E90291" w:rsidP="00602CC2">
            <w:pPr>
              <w:rPr>
                <w:rFonts w:eastAsia="Times New Roman" w:cs="Arial"/>
                <w:bCs/>
                <w:color w:val="1A1818" w:themeColor="text1"/>
                <w:sz w:val="16"/>
                <w:szCs w:val="16"/>
                <w:lang w:val="es-ES" w:eastAsia="es-CO"/>
              </w:rPr>
            </w:pPr>
            <w:r>
              <w:rPr>
                <w:rFonts w:eastAsia="Times New Roman" w:cs="Arial"/>
                <w:bCs/>
                <w:color w:val="1A1818" w:themeColor="text1"/>
                <w:sz w:val="16"/>
                <w:szCs w:val="16"/>
                <w:lang w:val="es-ES" w:eastAsia="es-CO"/>
              </w:rPr>
              <w:t>UAE</w:t>
            </w:r>
            <w:r w:rsidRPr="00E90291">
              <w:rPr>
                <w:rFonts w:eastAsia="Times New Roman" w:cs="Arial"/>
                <w:bCs/>
                <w:color w:val="1A1818" w:themeColor="text1"/>
                <w:sz w:val="16"/>
                <w:szCs w:val="16"/>
                <w:lang w:val="es-ES" w:eastAsia="es-CO"/>
              </w:rPr>
              <w:t xml:space="preserve"> SETP AVANTE identificada con NIT 900.358.918-8</w:t>
            </w:r>
            <w:r>
              <w:rPr>
                <w:rFonts w:eastAsia="Times New Roman" w:cs="Arial"/>
                <w:bCs/>
                <w:color w:val="1A1818" w:themeColor="text1"/>
                <w:sz w:val="16"/>
                <w:szCs w:val="16"/>
                <w:lang w:val="es-ES" w:eastAsia="es-CO"/>
              </w:rPr>
              <w:t xml:space="preserve"> </w:t>
            </w:r>
            <w:r w:rsidR="00CC71F3" w:rsidRPr="00067650">
              <w:rPr>
                <w:rFonts w:eastAsia="Times New Roman" w:cs="Arial"/>
                <w:bCs/>
                <w:color w:val="1A1818" w:themeColor="text1"/>
                <w:sz w:val="16"/>
                <w:szCs w:val="16"/>
                <w:lang w:val="es-ES" w:eastAsia="es-CO"/>
              </w:rPr>
              <w:t xml:space="preserve">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A7D8428" w:rsidR="00CC71F3" w:rsidRPr="00067650" w:rsidRDefault="00E90291" w:rsidP="00602CC2">
            <w:pPr>
              <w:shd w:val="clear" w:color="auto" w:fill="FFFFFF"/>
              <w:spacing w:after="150"/>
              <w:rPr>
                <w:rFonts w:eastAsia="Times New Roman" w:cs="Arial"/>
                <w:bCs/>
                <w:color w:val="1A1818" w:themeColor="text1"/>
                <w:sz w:val="16"/>
                <w:szCs w:val="16"/>
                <w:lang w:val="es-ES" w:eastAsia="es-CO"/>
              </w:rPr>
            </w:pPr>
            <w:r w:rsidRPr="00E90291">
              <w:rPr>
                <w:rFonts w:eastAsia="Times New Roman" w:cs="Arial"/>
                <w:bCs/>
                <w:color w:val="1A1818" w:themeColor="text1"/>
                <w:sz w:val="16"/>
                <w:szCs w:val="16"/>
                <w:lang w:val="es-ES" w:eastAsia="es-CO"/>
              </w:rPr>
              <w:t>Doscientos (200) SMMLV</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05C3F826"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 xml:space="preserve">Terceros afectados y </w:t>
            </w:r>
            <w:r w:rsidR="00E90291">
              <w:rPr>
                <w:rFonts w:eastAsia="Times New Roman" w:cs="Arial"/>
                <w:bCs/>
                <w:color w:val="1A1818" w:themeColor="text1"/>
                <w:sz w:val="16"/>
                <w:szCs w:val="16"/>
                <w:lang w:val="es-ES" w:eastAsia="es-CO"/>
              </w:rPr>
              <w:t>UAE</w:t>
            </w:r>
            <w:r w:rsidR="00E90291" w:rsidRPr="00E90291">
              <w:rPr>
                <w:rFonts w:eastAsia="Times New Roman" w:cs="Arial"/>
                <w:bCs/>
                <w:color w:val="1A1818" w:themeColor="text1"/>
                <w:sz w:val="16"/>
                <w:szCs w:val="16"/>
                <w:lang w:val="es-ES" w:eastAsia="es-CO"/>
              </w:rPr>
              <w:t xml:space="preserve"> SETP AVANTE identificada con NIT 900.358.918-8</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4525B9B6"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El término para l</w:t>
      </w:r>
      <w:r w:rsidR="00E90291">
        <w:rPr>
          <w:rFonts w:eastAsia="Times New Roman" w:cstheme="minorHAnsi"/>
          <w:b w:val="0"/>
          <w:bCs/>
          <w:szCs w:val="20"/>
          <w:lang w:val="es-ES" w:eastAsia="es-CO"/>
        </w:rPr>
        <w:t xml:space="preserve">a liquidación del contrato </w:t>
      </w:r>
      <w:r w:rsidR="00E90291" w:rsidRPr="00E90291">
        <w:rPr>
          <w:rFonts w:eastAsia="Times New Roman" w:cstheme="minorHAnsi"/>
          <w:b w:val="0"/>
          <w:bCs/>
          <w:szCs w:val="20"/>
          <w:lang w:val="es-MX" w:eastAsia="es-CO"/>
        </w:rPr>
        <w:t>será de seis (6) meses, los cuatro (4)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7BFFACF" w14:textId="4F9947AD" w:rsidR="003E4D98" w:rsidRDefault="004867B7" w:rsidP="007857E3">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w:t>
      </w:r>
      <w:r w:rsidR="007857E3" w:rsidRPr="007857E3">
        <w:rPr>
          <w:rFonts w:cstheme="minorHAnsi"/>
        </w:rPr>
        <w:t xml:space="preserve">en el proyecto Patio Taller Aranda ubicado en la calle 28 No. 42 – 75 y coordenadas 1°14'00.7"N 77°15'59.4"W Barrio Villanueva – Patio Taller </w:t>
      </w:r>
      <w:r w:rsidR="007857E3">
        <w:rPr>
          <w:rFonts w:cstheme="minorHAnsi"/>
        </w:rPr>
        <w:t xml:space="preserve">Aranda y </w:t>
      </w:r>
      <w:r w:rsidRPr="00AB7782">
        <w:rPr>
          <w:rFonts w:cstheme="minorHAnsi"/>
        </w:rPr>
        <w:t xml:space="preserve"> el domicilio contractual es </w:t>
      </w:r>
      <w:r w:rsidR="007857E3">
        <w:rPr>
          <w:rFonts w:cstheme="minorHAnsi"/>
        </w:rPr>
        <w:t>San Juan de Pasto –Nariño- Colombia.</w:t>
      </w:r>
    </w:p>
    <w:p w14:paraId="6EABCB0B" w14:textId="77777777" w:rsidR="007857E3" w:rsidRPr="00AB7782" w:rsidRDefault="007857E3" w:rsidP="007857E3">
      <w:pPr>
        <w:rPr>
          <w:rFonts w:eastAsia="Times New Roman" w:cstheme="minorHAnsi"/>
          <w:b/>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3A5C8B1" w14:textId="77777777" w:rsidR="0049748E" w:rsidRDefault="0049748E" w:rsidP="004644CA">
      <w:pPr>
        <w:rPr>
          <w:lang w:val="es-ES" w:eastAsia="es-CO"/>
        </w:rPr>
      </w:pPr>
    </w:p>
    <w:p w14:paraId="1A1104EC" w14:textId="77777777" w:rsidR="0049748E" w:rsidRDefault="0049748E" w:rsidP="004644CA">
      <w:pPr>
        <w:rPr>
          <w:lang w:val="es-ES" w:eastAsia="es-CO"/>
        </w:rPr>
      </w:pPr>
    </w:p>
    <w:p w14:paraId="19F68450" w14:textId="77777777" w:rsidR="0049748E" w:rsidRDefault="0049748E" w:rsidP="004644CA">
      <w:pPr>
        <w:rPr>
          <w:lang w:val="es-ES" w:eastAsia="es-CO"/>
        </w:rPr>
      </w:pPr>
    </w:p>
    <w:p w14:paraId="213EBBD8" w14:textId="77777777" w:rsidR="0049748E" w:rsidRDefault="0049748E" w:rsidP="004644CA">
      <w:pPr>
        <w:rPr>
          <w:lang w:val="es-ES" w:eastAsia="es-CO"/>
        </w:rPr>
      </w:pPr>
    </w:p>
    <w:p w14:paraId="5ADC33DE" w14:textId="0D3E1E63" w:rsidR="004644CA" w:rsidRDefault="004644CA" w:rsidP="004644CA">
      <w:pPr>
        <w:rPr>
          <w:rFonts w:eastAsia="Times New Roman" w:cstheme="minorHAnsi"/>
          <w:bCs/>
          <w:szCs w:val="20"/>
          <w:lang w:val="es-ES" w:eastAsia="es-CO"/>
        </w:rPr>
      </w:pPr>
      <w:bookmarkStart w:id="4" w:name="_GoBack"/>
      <w:bookmarkEnd w:id="4"/>
      <w:r>
        <w:rPr>
          <w:lang w:val="es-ES" w:eastAsia="es-CO"/>
        </w:rPr>
        <w:lastRenderedPageBreak/>
        <w:t xml:space="preserve"> </w:t>
      </w:r>
      <w:r w:rsidRPr="005F2920">
        <w:rPr>
          <w:rFonts w:eastAsia="Times New Roman" w:cstheme="minorHAnsi"/>
          <w:bCs/>
          <w:szCs w:val="20"/>
          <w:lang w:val="es-ES" w:eastAsia="es-CO"/>
        </w:rPr>
        <w:t>En constancia se firma el presente contrato en</w:t>
      </w:r>
      <w:r w:rsidR="007857E3">
        <w:rPr>
          <w:rFonts w:eastAsia="Times New Roman" w:cstheme="minorHAnsi"/>
          <w:bCs/>
          <w:szCs w:val="20"/>
          <w:lang w:val="es-ES" w:eastAsia="es-CO"/>
        </w:rPr>
        <w:t xml:space="preserve"> San Juan de Pasto –Nariño, </w:t>
      </w:r>
      <w:r w:rsidRPr="005F2920">
        <w:rPr>
          <w:rFonts w:eastAsia="Times New Roman" w:cstheme="minorHAnsi"/>
          <w:bCs/>
          <w:szCs w:val="20"/>
          <w:lang w:val="es-ES" w:eastAsia="es-CO"/>
        </w:rPr>
        <w:t>el</w:t>
      </w:r>
      <w:r w:rsidR="003E6DB0">
        <w:rPr>
          <w:rFonts w:eastAsia="Times New Roman" w:cstheme="minorHAnsi"/>
          <w:bCs/>
          <w:szCs w:val="20"/>
          <w:lang w:val="es-ES" w:eastAsia="es-CO"/>
        </w:rPr>
        <w:t xml:space="preserve"> día cuatro (04</w:t>
      </w:r>
      <w:r w:rsidR="007857E3">
        <w:rPr>
          <w:rFonts w:eastAsia="Times New Roman" w:cstheme="minorHAnsi"/>
          <w:bCs/>
          <w:szCs w:val="20"/>
          <w:lang w:val="es-ES" w:eastAsia="es-CO"/>
        </w:rPr>
        <w:t>) de noviembre de  dos mil veintiuno (2021)</w:t>
      </w:r>
    </w:p>
    <w:p w14:paraId="0F56EE14" w14:textId="77777777" w:rsidR="007857E3" w:rsidRDefault="007857E3" w:rsidP="004644CA">
      <w:pPr>
        <w:rPr>
          <w:rFonts w:eastAsia="Times New Roman" w:cstheme="minorHAnsi"/>
          <w:bCs/>
          <w:szCs w:val="20"/>
          <w:lang w:val="es-ES" w:eastAsia="es-CO"/>
        </w:rPr>
      </w:pPr>
    </w:p>
    <w:p w14:paraId="14F81D6E" w14:textId="77777777" w:rsidR="007857E3" w:rsidRPr="005F2920" w:rsidRDefault="007857E3" w:rsidP="004644CA">
      <w:pPr>
        <w:rPr>
          <w:lang w:val="es-ES" w:eastAsia="es-CO"/>
        </w:rPr>
      </w:pPr>
    </w:p>
    <w:p w14:paraId="7DEB8AD1" w14:textId="77777777" w:rsidR="00700244" w:rsidRPr="00067650" w:rsidRDefault="00700244"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7857E3" w14:paraId="5C750F3D" w14:textId="77777777" w:rsidTr="00DD2ECD">
        <w:tc>
          <w:tcPr>
            <w:tcW w:w="4414" w:type="dxa"/>
          </w:tcPr>
          <w:p w14:paraId="50E8C3CE" w14:textId="53D9E877" w:rsidR="007857E3" w:rsidRPr="00067650" w:rsidRDefault="007857E3" w:rsidP="007857E3">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Por la Entidad</w:t>
            </w:r>
            <w:r w:rsidRPr="00067650">
              <w:rPr>
                <w:rFonts w:asciiTheme="minorHAnsi" w:eastAsia="Times New Roman" w:hAnsiTheme="minorHAnsi" w:cstheme="minorHAnsi"/>
                <w:bCs/>
                <w:color w:val="1A1818" w:themeColor="text1"/>
                <w:szCs w:val="20"/>
                <w:lang w:val="es-ES" w:eastAsia="es-CO"/>
              </w:rPr>
              <w:tab/>
              <w:t xml:space="preserve"> </w:t>
            </w:r>
            <w:r w:rsidRPr="00067650">
              <w:rPr>
                <w:rFonts w:asciiTheme="minorHAnsi" w:eastAsia="Times New Roman" w:hAnsiTheme="minorHAnsi" w:cstheme="minorHAnsi"/>
                <w:bCs/>
                <w:color w:val="1A1818" w:themeColor="text1"/>
                <w:szCs w:val="20"/>
                <w:lang w:val="es-ES" w:eastAsia="es-CO"/>
              </w:rPr>
              <w:tab/>
              <w:t xml:space="preserve">  </w:t>
            </w:r>
            <w:r w:rsidRPr="00067650">
              <w:rPr>
                <w:rFonts w:asciiTheme="minorHAnsi" w:eastAsia="Times New Roman" w:hAnsiTheme="minorHAnsi" w:cstheme="minorHAnsi"/>
                <w:bCs/>
                <w:color w:val="1A1818" w:themeColor="text1"/>
                <w:szCs w:val="20"/>
                <w:lang w:val="es-ES" w:eastAsia="es-CO"/>
              </w:rPr>
              <w:tab/>
            </w:r>
          </w:p>
          <w:p w14:paraId="7DD700C3" w14:textId="77777777" w:rsidR="007857E3" w:rsidRDefault="007857E3" w:rsidP="007857E3">
            <w:pPr>
              <w:pStyle w:val="Puesto"/>
              <w:numPr>
                <w:ilvl w:val="0"/>
                <w:numId w:val="0"/>
              </w:numPr>
              <w:rPr>
                <w:rFonts w:asciiTheme="minorHAnsi" w:eastAsia="Times New Roman" w:hAnsiTheme="minorHAnsi" w:cstheme="minorHAnsi"/>
                <w:bCs/>
                <w:color w:val="1A1818" w:themeColor="text1"/>
                <w:szCs w:val="20"/>
                <w:lang w:val="es-ES" w:eastAsia="es-CO"/>
              </w:rPr>
            </w:pPr>
          </w:p>
          <w:p w14:paraId="3C453E83" w14:textId="77777777" w:rsidR="00DD2ECD" w:rsidRDefault="00DD2ECD" w:rsidP="00DD2ECD">
            <w:pPr>
              <w:rPr>
                <w:lang w:val="es-ES" w:eastAsia="es-CO"/>
              </w:rPr>
            </w:pPr>
          </w:p>
          <w:p w14:paraId="24FC6A72" w14:textId="439B0DB9" w:rsidR="00DD2ECD" w:rsidRPr="00DD2ECD" w:rsidRDefault="00DD2ECD" w:rsidP="00940955">
            <w:pPr>
              <w:jc w:val="center"/>
              <w:rPr>
                <w:lang w:val="es-ES" w:eastAsia="es-CO"/>
              </w:rPr>
            </w:pPr>
          </w:p>
        </w:tc>
        <w:tc>
          <w:tcPr>
            <w:tcW w:w="4414" w:type="dxa"/>
          </w:tcPr>
          <w:p w14:paraId="2CAF5D5C" w14:textId="77777777" w:rsidR="007857E3" w:rsidRDefault="007857E3" w:rsidP="00700244">
            <w:pPr>
              <w:pStyle w:val="Puesto"/>
              <w:numPr>
                <w:ilvl w:val="0"/>
                <w:numId w:val="0"/>
              </w:numPr>
              <w:rPr>
                <w:rFonts w:asciiTheme="minorHAnsi" w:eastAsia="Times New Roman" w:hAnsiTheme="minorHAnsi" w:cstheme="minorHAnsi"/>
                <w:bCs/>
                <w:color w:val="1A1818" w:themeColor="text1"/>
                <w:szCs w:val="20"/>
                <w:lang w:val="es-ES" w:eastAsia="es-CO"/>
              </w:rPr>
            </w:pPr>
            <w:r>
              <w:rPr>
                <w:rFonts w:asciiTheme="minorHAnsi" w:eastAsia="Times New Roman" w:hAnsiTheme="minorHAnsi" w:cstheme="minorHAnsi"/>
                <w:bCs/>
                <w:color w:val="1A1818" w:themeColor="text1"/>
                <w:szCs w:val="20"/>
                <w:lang w:val="es-ES" w:eastAsia="es-CO"/>
              </w:rPr>
              <w:t>Por</w:t>
            </w:r>
            <w:r w:rsidR="00DD2ECD">
              <w:rPr>
                <w:rFonts w:asciiTheme="minorHAnsi" w:eastAsia="Times New Roman" w:hAnsiTheme="minorHAnsi" w:cstheme="minorHAnsi"/>
                <w:bCs/>
                <w:color w:val="1A1818" w:themeColor="text1"/>
                <w:szCs w:val="20"/>
                <w:lang w:val="es-ES" w:eastAsia="es-CO"/>
              </w:rPr>
              <w:t xml:space="preserve"> el Contratista.</w:t>
            </w:r>
          </w:p>
          <w:p w14:paraId="57AE1F41" w14:textId="77777777" w:rsidR="00DD2ECD" w:rsidRDefault="00DD2ECD" w:rsidP="00DD2ECD">
            <w:pPr>
              <w:rPr>
                <w:lang w:val="es-ES" w:eastAsia="es-CO"/>
              </w:rPr>
            </w:pPr>
          </w:p>
          <w:p w14:paraId="028C53BC" w14:textId="2E6A50EB" w:rsidR="00DD2ECD" w:rsidRPr="00DD2ECD" w:rsidRDefault="00DD2ECD" w:rsidP="00940955">
            <w:pPr>
              <w:jc w:val="center"/>
              <w:rPr>
                <w:lang w:val="es-ES" w:eastAsia="es-CO"/>
              </w:rPr>
            </w:pPr>
          </w:p>
        </w:tc>
      </w:tr>
      <w:tr w:rsidR="007857E3" w14:paraId="6714ECAD" w14:textId="77777777" w:rsidTr="00DD2ECD">
        <w:tc>
          <w:tcPr>
            <w:tcW w:w="4414" w:type="dxa"/>
          </w:tcPr>
          <w:p w14:paraId="7580C386" w14:textId="5E9D6810" w:rsidR="007857E3" w:rsidRPr="007857E3" w:rsidRDefault="007857E3" w:rsidP="007857E3">
            <w:pPr>
              <w:pStyle w:val="Puesto"/>
              <w:numPr>
                <w:ilvl w:val="0"/>
                <w:numId w:val="0"/>
              </w:numPr>
              <w:jc w:val="center"/>
              <w:rPr>
                <w:rFonts w:asciiTheme="minorHAnsi" w:eastAsia="Times New Roman" w:hAnsiTheme="minorHAnsi" w:cstheme="minorHAnsi"/>
                <w:b/>
                <w:bCs/>
                <w:color w:val="1A1818" w:themeColor="text1"/>
                <w:szCs w:val="20"/>
                <w:lang w:val="es-ES" w:eastAsia="es-CO"/>
              </w:rPr>
            </w:pPr>
            <w:r w:rsidRPr="007857E3">
              <w:rPr>
                <w:rFonts w:asciiTheme="minorHAnsi" w:eastAsia="Times New Roman" w:hAnsiTheme="minorHAnsi" w:cstheme="minorHAnsi"/>
                <w:b/>
                <w:bCs/>
                <w:color w:val="1A1818" w:themeColor="text1"/>
                <w:szCs w:val="20"/>
                <w:lang w:val="es-ES" w:eastAsia="es-CO"/>
              </w:rPr>
              <w:t>RODRIGO YEPES SEVILLA</w:t>
            </w:r>
          </w:p>
          <w:p w14:paraId="11D67CFE" w14:textId="2C1047E2" w:rsidR="007857E3" w:rsidRPr="007857E3" w:rsidRDefault="007857E3" w:rsidP="007857E3">
            <w:pPr>
              <w:pStyle w:val="Puesto"/>
              <w:numPr>
                <w:ilvl w:val="0"/>
                <w:numId w:val="0"/>
              </w:numPr>
              <w:jc w:val="center"/>
              <w:rPr>
                <w:rFonts w:asciiTheme="minorHAnsi" w:eastAsia="Times New Roman" w:hAnsiTheme="minorHAnsi" w:cstheme="minorHAnsi"/>
                <w:bCs/>
                <w:color w:val="1A1818" w:themeColor="text1"/>
                <w:szCs w:val="20"/>
                <w:lang w:val="es-ES" w:eastAsia="es-CO"/>
              </w:rPr>
            </w:pPr>
            <w:r>
              <w:rPr>
                <w:lang w:val="es-ES" w:eastAsia="es-CO"/>
              </w:rPr>
              <w:t>GERENTE GENERAL DE LA UAE SETP AVANTE</w:t>
            </w:r>
          </w:p>
        </w:tc>
        <w:tc>
          <w:tcPr>
            <w:tcW w:w="4414" w:type="dxa"/>
          </w:tcPr>
          <w:p w14:paraId="29F2666F" w14:textId="77777777" w:rsidR="007857E3" w:rsidRPr="00DD2ECD" w:rsidRDefault="007857E3" w:rsidP="00DD2ECD">
            <w:pPr>
              <w:pStyle w:val="Clusula10"/>
              <w:numPr>
                <w:ilvl w:val="0"/>
                <w:numId w:val="0"/>
              </w:numPr>
              <w:jc w:val="center"/>
              <w:rPr>
                <w:b/>
                <w:lang w:val="es-ES" w:eastAsia="es-CO"/>
              </w:rPr>
            </w:pPr>
            <w:r w:rsidRPr="00DD2ECD">
              <w:rPr>
                <w:b/>
                <w:lang w:val="es-ES" w:eastAsia="es-CO"/>
              </w:rPr>
              <w:t>ANDRES RICARDO LOPEZ JIMENEZ</w:t>
            </w:r>
          </w:p>
          <w:p w14:paraId="6C85E0FB" w14:textId="3365B5E6" w:rsidR="00DD2ECD" w:rsidRPr="00DD2ECD" w:rsidRDefault="007857E3" w:rsidP="00DD2ECD">
            <w:pPr>
              <w:pStyle w:val="Puesto"/>
              <w:numPr>
                <w:ilvl w:val="0"/>
                <w:numId w:val="0"/>
              </w:numPr>
              <w:jc w:val="center"/>
              <w:rPr>
                <w:rFonts w:asciiTheme="minorHAnsi" w:eastAsia="Times New Roman" w:hAnsiTheme="minorHAnsi" w:cstheme="minorHAnsi"/>
                <w:bCs/>
                <w:color w:val="1A1818" w:themeColor="text1"/>
                <w:szCs w:val="20"/>
                <w:lang w:val="es-ES" w:eastAsia="es-CO"/>
              </w:rPr>
            </w:pPr>
            <w:r w:rsidRPr="00DD2ECD">
              <w:rPr>
                <w:rFonts w:asciiTheme="minorHAnsi" w:eastAsia="Times New Roman" w:hAnsiTheme="minorHAnsi" w:cstheme="minorHAnsi"/>
                <w:bCs/>
                <w:color w:val="1A1818" w:themeColor="text1"/>
                <w:szCs w:val="20"/>
                <w:lang w:val="es-ES" w:eastAsia="es-CO"/>
              </w:rPr>
              <w:t>C. C. No.    87.218.484 de Ipiales (Nariño)</w:t>
            </w:r>
            <w:r w:rsidR="00DD2ECD">
              <w:rPr>
                <w:rFonts w:asciiTheme="minorHAnsi" w:eastAsia="Times New Roman" w:hAnsiTheme="minorHAnsi" w:cstheme="minorHAnsi"/>
                <w:bCs/>
                <w:color w:val="1A1818" w:themeColor="text1"/>
                <w:szCs w:val="20"/>
                <w:lang w:val="es-ES" w:eastAsia="es-CO"/>
              </w:rPr>
              <w:t xml:space="preserve"> </w:t>
            </w:r>
            <w:r w:rsidR="00DD2ECD" w:rsidRPr="00DD2ECD">
              <w:rPr>
                <w:lang w:val="es-CO" w:eastAsia="es-CO"/>
              </w:rPr>
              <w:t>representante legal de CVL INGENIERIA SAS</w:t>
            </w:r>
          </w:p>
        </w:tc>
      </w:tr>
    </w:tbl>
    <w:p w14:paraId="11C3413C" w14:textId="271DB601" w:rsidR="00D20A8D" w:rsidRDefault="00D20A8D" w:rsidP="00700244">
      <w:pPr>
        <w:pStyle w:val="Puesto"/>
        <w:numPr>
          <w:ilvl w:val="0"/>
          <w:numId w:val="0"/>
        </w:numPr>
        <w:rPr>
          <w:rFonts w:asciiTheme="minorHAnsi" w:eastAsia="Times New Roman" w:hAnsiTheme="minorHAnsi" w:cstheme="minorHAnsi"/>
          <w:bCs/>
          <w:color w:val="1A1818" w:themeColor="text1"/>
          <w:szCs w:val="20"/>
          <w:lang w:val="es-ES" w:eastAsia="es-CO"/>
        </w:rPr>
      </w:pPr>
    </w:p>
    <w:p w14:paraId="23207A62" w14:textId="77777777" w:rsidR="003E6DB0" w:rsidRDefault="003E6DB0" w:rsidP="003E6DB0">
      <w:pPr>
        <w:rPr>
          <w:lang w:val="es-ES" w:eastAsia="es-CO"/>
        </w:rPr>
      </w:pPr>
    </w:p>
    <w:p w14:paraId="3003C0D8" w14:textId="7FE1364B" w:rsidR="003E6DB0" w:rsidRDefault="003E6DB0" w:rsidP="003E6DB0">
      <w:pPr>
        <w:rPr>
          <w:lang w:val="es-ES" w:eastAsia="es-CO"/>
        </w:rPr>
      </w:pPr>
      <w:r>
        <w:rPr>
          <w:lang w:val="es-ES" w:eastAsia="es-CO"/>
        </w:rPr>
        <w:t>Proyecto: David Munares Rodriguez</w:t>
      </w:r>
    </w:p>
    <w:p w14:paraId="1753AB59" w14:textId="7A913222" w:rsidR="003E6DB0" w:rsidRDefault="003E6DB0" w:rsidP="003E6DB0">
      <w:pPr>
        <w:rPr>
          <w:lang w:val="es-ES" w:eastAsia="es-CO"/>
        </w:rPr>
      </w:pPr>
      <w:r>
        <w:rPr>
          <w:lang w:val="es-ES" w:eastAsia="es-CO"/>
        </w:rPr>
        <w:t xml:space="preserve">Profesional del área Jurídica de la UAE SETP AVANTE </w:t>
      </w:r>
    </w:p>
    <w:p w14:paraId="433FAAEE" w14:textId="77777777" w:rsidR="003E6DB0" w:rsidRDefault="003E6DB0" w:rsidP="003E6DB0">
      <w:pPr>
        <w:rPr>
          <w:lang w:val="es-ES" w:eastAsia="es-CO"/>
        </w:rPr>
      </w:pPr>
    </w:p>
    <w:p w14:paraId="52954C3B" w14:textId="50A48145" w:rsidR="003E6DB0" w:rsidRDefault="003E6DB0" w:rsidP="003E6DB0">
      <w:pPr>
        <w:rPr>
          <w:lang w:val="es-ES" w:eastAsia="es-CO"/>
        </w:rPr>
      </w:pPr>
      <w:r>
        <w:rPr>
          <w:lang w:val="es-ES" w:eastAsia="es-CO"/>
        </w:rPr>
        <w:t>Revisó y aprobó: Cástulo Fernando Cisneros Trujillo</w:t>
      </w:r>
    </w:p>
    <w:p w14:paraId="5200025E" w14:textId="10B8AC0D" w:rsidR="003E6DB0" w:rsidRPr="003E6DB0" w:rsidRDefault="003E6DB0" w:rsidP="003E6DB0">
      <w:pPr>
        <w:rPr>
          <w:lang w:val="es-ES" w:eastAsia="es-CO"/>
        </w:rPr>
      </w:pPr>
      <w:r>
        <w:rPr>
          <w:lang w:val="es-ES" w:eastAsia="es-CO"/>
        </w:rPr>
        <w:t xml:space="preserve">Coordinador del área Jurídica de la UAE SETP AVANTE </w:t>
      </w: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0D8DC63A" w:rsidR="003E4D98" w:rsidRPr="00067650" w:rsidRDefault="003E4D98"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p>
    <w:sectPr w:rsidR="003E4D98" w:rsidRPr="00067650" w:rsidSect="00CA12E4">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06108" w14:textId="77777777" w:rsidR="00354A88" w:rsidRDefault="00354A88" w:rsidP="004F2C35">
      <w:r>
        <w:separator/>
      </w:r>
    </w:p>
  </w:endnote>
  <w:endnote w:type="continuationSeparator" w:id="0">
    <w:p w14:paraId="1543ECC0" w14:textId="77777777" w:rsidR="00354A88" w:rsidRDefault="00354A88" w:rsidP="004F2C35">
      <w:r>
        <w:continuationSeparator/>
      </w:r>
    </w:p>
  </w:endnote>
  <w:endnote w:type="continuationNotice" w:id="1">
    <w:p w14:paraId="0E2272EF" w14:textId="77777777" w:rsidR="00354A88" w:rsidRDefault="00354A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eXGyreAdventor">
    <w:altName w:val="Calibr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7857E3" w14:paraId="3987ACA9" w14:textId="77777777" w:rsidTr="00E536A0">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7857E3" w:rsidRDefault="007857E3"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7857E3" w:rsidRDefault="007857E3"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41"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7857E3" w:rsidRDefault="007857E3"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4F0CCFAB" w14:textId="1378FDC9" w:rsidR="007857E3" w:rsidRDefault="007857E3" w:rsidP="009452BC">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7448E82" w14:textId="6A9CEB1E" w:rsidR="007857E3" w:rsidRDefault="00E536A0" w:rsidP="03BEADC0">
    <w:pPr>
      <w:pStyle w:val="Piedepgina"/>
      <w:jc w:val="right"/>
    </w:pPr>
    <w:r>
      <w:rPr>
        <w:noProof/>
        <w:lang w:val="es-CO" w:eastAsia="es-CO"/>
      </w:rPr>
      <w:drawing>
        <wp:anchor distT="0" distB="0" distL="114300" distR="114300" simplePos="0" relativeHeight="251661312" behindDoc="0" locked="0" layoutInCell="1" allowOverlap="1" wp14:anchorId="20F4CC6B" wp14:editId="44B6244D">
          <wp:simplePos x="0" y="0"/>
          <wp:positionH relativeFrom="page">
            <wp:posOffset>32385</wp:posOffset>
          </wp:positionH>
          <wp:positionV relativeFrom="paragraph">
            <wp:posOffset>31</wp:posOffset>
          </wp:positionV>
          <wp:extent cx="7771371" cy="1014095"/>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91444"/>
                  <a:stretch/>
                </pic:blipFill>
                <pic:spPr bwMode="auto">
                  <a:xfrm>
                    <a:off x="0" y="0"/>
                    <a:ext cx="7771371" cy="1014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45D18A" w14:textId="77777777" w:rsidR="007857E3" w:rsidRPr="00C50D27" w:rsidRDefault="007857E3"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7857E3" w:rsidRDefault="007857E3"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7857E3" w:rsidRPr="009A67BC" w:rsidRDefault="007857E3"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555CF" w14:textId="77777777" w:rsidR="00354A88" w:rsidRDefault="00354A88" w:rsidP="004F2C35">
      <w:r>
        <w:separator/>
      </w:r>
    </w:p>
  </w:footnote>
  <w:footnote w:type="continuationSeparator" w:id="0">
    <w:p w14:paraId="5EDA040F" w14:textId="77777777" w:rsidR="00354A88" w:rsidRDefault="00354A88" w:rsidP="004F2C35">
      <w:r>
        <w:continuationSeparator/>
      </w:r>
    </w:p>
  </w:footnote>
  <w:footnote w:type="continuationNotice" w:id="1">
    <w:p w14:paraId="1B2296C0" w14:textId="77777777" w:rsidR="00354A88" w:rsidRDefault="00354A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21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4"/>
      <w:gridCol w:w="4564"/>
      <w:gridCol w:w="932"/>
      <w:gridCol w:w="775"/>
    </w:tblGrid>
    <w:tr w:rsidR="007857E3" w:rsidRPr="003604DD" w14:paraId="4E8ABEA6" w14:textId="77777777" w:rsidTr="00E536A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7857E3" w:rsidRPr="00067650" w:rsidRDefault="007857E3"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3B1BD4BB" w:rsidR="007857E3" w:rsidRPr="00067650" w:rsidRDefault="007857E3"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7857E3" w:rsidRPr="003604DD" w14:paraId="258982EA" w14:textId="77777777" w:rsidTr="00E536A0">
      <w:trPr>
        <w:trHeight w:val="234"/>
        <w:jc w:val="center"/>
      </w:trPr>
      <w:tc>
        <w:tcPr>
          <w:tcW w:w="783"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7857E3" w:rsidRPr="00067650" w:rsidRDefault="007857E3"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3069"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7857E3" w:rsidRPr="00067650" w:rsidRDefault="007857E3"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627"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7857E3" w:rsidRPr="00067650" w:rsidRDefault="007857E3"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521"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7857E3" w:rsidRPr="00067650" w:rsidRDefault="007857E3"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49748E">
            <w:rPr>
              <w:rFonts w:eastAsia="Arial" w:cs="Arial"/>
              <w:noProof/>
              <w:color w:val="1A1818" w:themeColor="text1"/>
              <w:sz w:val="16"/>
              <w:szCs w:val="16"/>
            </w:rPr>
            <w:t>17</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49748E">
            <w:rPr>
              <w:rFonts w:eastAsia="Arial" w:cs="Arial"/>
              <w:noProof/>
              <w:color w:val="1A1818" w:themeColor="text1"/>
              <w:sz w:val="16"/>
              <w:szCs w:val="16"/>
            </w:rPr>
            <w:t>17</w:t>
          </w:r>
          <w:r w:rsidRPr="00067650">
            <w:rPr>
              <w:rFonts w:eastAsia="Arial" w:cs="Arial"/>
              <w:color w:val="1A1818" w:themeColor="text1"/>
              <w:sz w:val="16"/>
              <w:szCs w:val="16"/>
            </w:rPr>
            <w:fldChar w:fldCharType="end"/>
          </w:r>
        </w:p>
      </w:tc>
    </w:tr>
    <w:tr w:rsidR="007857E3" w:rsidRPr="003604DD" w14:paraId="539841C9" w14:textId="77777777" w:rsidTr="00E536A0">
      <w:trPr>
        <w:trHeight w:val="73"/>
        <w:jc w:val="center"/>
      </w:trPr>
      <w:tc>
        <w:tcPr>
          <w:tcW w:w="783"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7857E3" w:rsidRPr="00067650" w:rsidRDefault="007857E3"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217" w:type="pct"/>
          <w:gridSpan w:val="3"/>
          <w:tcBorders>
            <w:top w:val="dotted" w:sz="4" w:space="0" w:color="auto"/>
            <w:left w:val="dotted" w:sz="4" w:space="0" w:color="auto"/>
            <w:bottom w:val="dotted" w:sz="4" w:space="0" w:color="auto"/>
            <w:right w:val="dotted" w:sz="4" w:space="0" w:color="auto"/>
          </w:tcBorders>
          <w:vAlign w:val="center"/>
          <w:hideMark/>
        </w:tcPr>
        <w:p w14:paraId="109C348A" w14:textId="1EDFA230" w:rsidR="007857E3" w:rsidRPr="00067650" w:rsidRDefault="007857E3"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t>2</w:t>
          </w:r>
        </w:p>
      </w:tc>
    </w:tr>
  </w:tbl>
  <w:p w14:paraId="13A8BD8E" w14:textId="5E4024FF" w:rsidR="007857E3" w:rsidRPr="00067650" w:rsidRDefault="0049748E" w:rsidP="006D761F">
    <w:pPr>
      <w:rPr>
        <w:color w:val="1A1818" w:themeColor="text1"/>
      </w:rPr>
    </w:pPr>
    <w:r w:rsidRPr="006B5CCA">
      <w:rPr>
        <w:rFonts w:ascii="Century Gothic" w:hAnsi="Century Gothic" w:cs="Calibri"/>
        <w:b/>
        <w:noProof/>
        <w:lang w:val="es-CO" w:eastAsia="es-CO"/>
      </w:rPr>
      <w:drawing>
        <wp:anchor distT="0" distB="0" distL="114300" distR="114300" simplePos="0" relativeHeight="251658240" behindDoc="1" locked="0" layoutInCell="1" allowOverlap="1" wp14:anchorId="64E30E30" wp14:editId="5CF8E63E">
          <wp:simplePos x="0" y="0"/>
          <wp:positionH relativeFrom="column">
            <wp:posOffset>5120640</wp:posOffset>
          </wp:positionH>
          <wp:positionV relativeFrom="paragraph">
            <wp:posOffset>-680085</wp:posOffset>
          </wp:positionV>
          <wp:extent cx="1419225" cy="701675"/>
          <wp:effectExtent l="0" t="0" r="9525" b="3175"/>
          <wp:wrapNone/>
          <wp:docPr id="63"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6A0" w:rsidRPr="006B5CCA">
      <w:rPr>
        <w:noProof/>
        <w:lang w:val="es-CO" w:eastAsia="es-CO"/>
      </w:rPr>
      <w:drawing>
        <wp:anchor distT="0" distB="0" distL="114300" distR="114300" simplePos="0" relativeHeight="251659264" behindDoc="1" locked="0" layoutInCell="1" allowOverlap="1" wp14:anchorId="5C1F2A05" wp14:editId="1675DA26">
          <wp:simplePos x="0" y="0"/>
          <wp:positionH relativeFrom="column">
            <wp:posOffset>-737235</wp:posOffset>
          </wp:positionH>
          <wp:positionV relativeFrom="paragraph">
            <wp:posOffset>-851535</wp:posOffset>
          </wp:positionV>
          <wp:extent cx="1127125" cy="847725"/>
          <wp:effectExtent l="0" t="0" r="0" b="9525"/>
          <wp:wrapNone/>
          <wp:docPr id="64"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27125" cy="847725"/>
                  </a:xfrm>
                  <a:prstGeom prst="rect">
                    <a:avLst/>
                  </a:prstGeom>
                  <a:noFill/>
                  <a:ln>
                    <a:noFill/>
                  </a:ln>
                </pic:spPr>
              </pic:pic>
            </a:graphicData>
          </a:graphic>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7857E3" w:rsidRDefault="007857E3"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7857E3" w:rsidRPr="006D761F" w:rsidRDefault="007857E3" w:rsidP="00B30435">
    <w:pPr>
      <w:pStyle w:val="Ttulo1"/>
      <w:rPr>
        <w:szCs w:val="24"/>
      </w:rPr>
    </w:pPr>
    <w:r w:rsidRPr="006D761F">
      <w:rPr>
        <w:szCs w:val="24"/>
      </w:rPr>
      <w:t>TÍTULO DEL DOCUMENTO</w:t>
    </w:r>
  </w:p>
  <w:p w14:paraId="472CF9A0" w14:textId="77777777" w:rsidR="007857E3" w:rsidRPr="00B30435" w:rsidRDefault="007857E3"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nsid w:val="46AB5EA9"/>
    <w:multiLevelType w:val="hybridMultilevel"/>
    <w:tmpl w:val="AB8A5926"/>
    <w:lvl w:ilvl="0" w:tplc="0C0A000F">
      <w:start w:val="1"/>
      <w:numFmt w:val="decimal"/>
      <w:lvlText w:val="%1."/>
      <w:lvlJc w:val="left"/>
      <w:pPr>
        <w:tabs>
          <w:tab w:val="num" w:pos="720"/>
        </w:tabs>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6"/>
  </w:num>
  <w:num w:numId="4">
    <w:abstractNumId w:val="17"/>
  </w:num>
  <w:num w:numId="5">
    <w:abstractNumId w:val="15"/>
  </w:num>
  <w:num w:numId="6">
    <w:abstractNumId w:val="9"/>
  </w:num>
  <w:num w:numId="7">
    <w:abstractNumId w:val="1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3"/>
  </w:num>
  <w:num w:numId="10">
    <w:abstractNumId w:val="13"/>
  </w:num>
  <w:num w:numId="11">
    <w:abstractNumId w:val="7"/>
  </w:num>
  <w:num w:numId="12">
    <w:abstractNumId w:val="11"/>
  </w:num>
  <w:num w:numId="13">
    <w:abstractNumId w:val="5"/>
  </w:num>
  <w:num w:numId="14">
    <w:abstractNumId w:val="0"/>
  </w:num>
  <w:num w:numId="15">
    <w:abstractNumId w:val="6"/>
  </w:num>
  <w:num w:numId="16">
    <w:abstractNumId w:val="14"/>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7"/>
  </w:num>
  <w:num w:numId="29">
    <w:abstractNumId w:val="4"/>
  </w:num>
  <w:num w:numId="30">
    <w:abstractNumId w:val="4"/>
  </w:num>
  <w:num w:numId="31">
    <w:abstractNumId w:val="17"/>
  </w:num>
  <w:num w:numId="32">
    <w:abstractNumId w:val="17"/>
  </w:num>
  <w:num w:numId="33">
    <w:abstractNumId w:val="12"/>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8"/>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20876"/>
    <w:rsid w:val="00022478"/>
    <w:rsid w:val="00023E4A"/>
    <w:rsid w:val="0002545D"/>
    <w:rsid w:val="00026184"/>
    <w:rsid w:val="0003396D"/>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610"/>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0DB"/>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10DF"/>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4A88"/>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2BC3"/>
    <w:rsid w:val="00392C0D"/>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DB0"/>
    <w:rsid w:val="003F68A0"/>
    <w:rsid w:val="004016C1"/>
    <w:rsid w:val="00401DB7"/>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0F10"/>
    <w:rsid w:val="0046135E"/>
    <w:rsid w:val="004644CA"/>
    <w:rsid w:val="00464596"/>
    <w:rsid w:val="00464AB2"/>
    <w:rsid w:val="004674A7"/>
    <w:rsid w:val="004677A7"/>
    <w:rsid w:val="00467E76"/>
    <w:rsid w:val="004702A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48E"/>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A72"/>
    <w:rsid w:val="004E2477"/>
    <w:rsid w:val="004F2C35"/>
    <w:rsid w:val="004F31DD"/>
    <w:rsid w:val="004F333B"/>
    <w:rsid w:val="004F49FA"/>
    <w:rsid w:val="004F4FBB"/>
    <w:rsid w:val="004F6A66"/>
    <w:rsid w:val="00506D30"/>
    <w:rsid w:val="00512A0D"/>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60DD"/>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0B4F"/>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1FAF"/>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1FB2"/>
    <w:rsid w:val="007834E6"/>
    <w:rsid w:val="007857E3"/>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8002C3"/>
    <w:rsid w:val="008160A2"/>
    <w:rsid w:val="00824CC2"/>
    <w:rsid w:val="0082653D"/>
    <w:rsid w:val="0082748B"/>
    <w:rsid w:val="00827970"/>
    <w:rsid w:val="008347BE"/>
    <w:rsid w:val="008366E6"/>
    <w:rsid w:val="00841FCD"/>
    <w:rsid w:val="00842EDE"/>
    <w:rsid w:val="0084371E"/>
    <w:rsid w:val="008450AE"/>
    <w:rsid w:val="00851D05"/>
    <w:rsid w:val="00854902"/>
    <w:rsid w:val="00856826"/>
    <w:rsid w:val="00860C81"/>
    <w:rsid w:val="00860E75"/>
    <w:rsid w:val="0086220E"/>
    <w:rsid w:val="0086253E"/>
    <w:rsid w:val="00863F76"/>
    <w:rsid w:val="008732E4"/>
    <w:rsid w:val="0087377C"/>
    <w:rsid w:val="008770E7"/>
    <w:rsid w:val="008808C5"/>
    <w:rsid w:val="008813E4"/>
    <w:rsid w:val="0088174B"/>
    <w:rsid w:val="00882BA1"/>
    <w:rsid w:val="00883737"/>
    <w:rsid w:val="00884AA5"/>
    <w:rsid w:val="008879F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638B"/>
    <w:rsid w:val="008C0365"/>
    <w:rsid w:val="008C292A"/>
    <w:rsid w:val="008C4038"/>
    <w:rsid w:val="008C6F20"/>
    <w:rsid w:val="008D0CAB"/>
    <w:rsid w:val="008D4F31"/>
    <w:rsid w:val="008E06CF"/>
    <w:rsid w:val="008E3A3F"/>
    <w:rsid w:val="008E55A3"/>
    <w:rsid w:val="008F3778"/>
    <w:rsid w:val="008F5353"/>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40955"/>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0E50"/>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87"/>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1018"/>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14C"/>
    <w:rsid w:val="00AB03C8"/>
    <w:rsid w:val="00AB26B6"/>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08BB"/>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15628"/>
    <w:rsid w:val="00D20A8D"/>
    <w:rsid w:val="00D22279"/>
    <w:rsid w:val="00D2237C"/>
    <w:rsid w:val="00D235DA"/>
    <w:rsid w:val="00D2714E"/>
    <w:rsid w:val="00D3174D"/>
    <w:rsid w:val="00D3179C"/>
    <w:rsid w:val="00D33C8C"/>
    <w:rsid w:val="00D34A6E"/>
    <w:rsid w:val="00D4010D"/>
    <w:rsid w:val="00D4089E"/>
    <w:rsid w:val="00D437ED"/>
    <w:rsid w:val="00D452FE"/>
    <w:rsid w:val="00D45540"/>
    <w:rsid w:val="00D45BA6"/>
    <w:rsid w:val="00D467ED"/>
    <w:rsid w:val="00D504D4"/>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2ECD"/>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6CE3"/>
    <w:rsid w:val="00E27EF2"/>
    <w:rsid w:val="00E340F5"/>
    <w:rsid w:val="00E349FB"/>
    <w:rsid w:val="00E34A3A"/>
    <w:rsid w:val="00E37383"/>
    <w:rsid w:val="00E37F3B"/>
    <w:rsid w:val="00E434D3"/>
    <w:rsid w:val="00E44FAE"/>
    <w:rsid w:val="00E454D1"/>
    <w:rsid w:val="00E500C6"/>
    <w:rsid w:val="00E536A0"/>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5708"/>
    <w:rsid w:val="00E865A9"/>
    <w:rsid w:val="00E90291"/>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05534"/>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2912"/>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8C5"/>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Textosinformato">
    <w:name w:val="Plain Text"/>
    <w:basedOn w:val="Normal"/>
    <w:link w:val="TextosinformatoCar1"/>
    <w:rsid w:val="00D45540"/>
    <w:pPr>
      <w:jc w:val="left"/>
    </w:pPr>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uiPriority w:val="99"/>
    <w:semiHidden/>
    <w:rsid w:val="00D45540"/>
    <w:rPr>
      <w:rFonts w:ascii="Consolas" w:hAnsi="Consolas"/>
      <w:sz w:val="21"/>
      <w:szCs w:val="21"/>
      <w:lang w:val="es-MX"/>
    </w:rPr>
  </w:style>
  <w:style w:type="character" w:customStyle="1" w:styleId="TextosinformatoCar1">
    <w:name w:val="Texto sin formato Car1"/>
    <w:link w:val="Textosinformato"/>
    <w:rsid w:val="00D45540"/>
    <w:rPr>
      <w:rFonts w:ascii="Courier New" w:eastAsia="Times New Roman" w:hAnsi="Courier New" w:cs="Times New Roman"/>
      <w:sz w:val="20"/>
      <w:szCs w:val="20"/>
      <w:lang w:val="es-ES" w:eastAsia="es-ES"/>
    </w:rPr>
  </w:style>
  <w:style w:type="paragraph" w:customStyle="1" w:styleId="TableParagraph">
    <w:name w:val="Table Paragraph"/>
    <w:basedOn w:val="Normal"/>
    <w:uiPriority w:val="1"/>
    <w:qFormat/>
    <w:rsid w:val="00DD2ECD"/>
    <w:pPr>
      <w:widowControl w:val="0"/>
      <w:autoSpaceDE w:val="0"/>
      <w:autoSpaceDN w:val="0"/>
      <w:jc w:val="left"/>
    </w:pPr>
    <w:rPr>
      <w:rFonts w:ascii="TeXGyreAdventor" w:eastAsia="TeXGyreAdventor" w:hAnsi="TeXGyreAdventor" w:cs="TeXGyreAdventor"/>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sto.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30D31D0-FD06-491D-9001-9FB6CBDD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8308</Words>
  <Characters>45695</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5</cp:revision>
  <cp:lastPrinted>2021-11-04T15:24:00Z</cp:lastPrinted>
  <dcterms:created xsi:type="dcterms:W3CDTF">2021-11-04T15:29:00Z</dcterms:created>
  <dcterms:modified xsi:type="dcterms:W3CDTF">2021-11-04T16:06:00Z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