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DDFA07" w14:textId="75FF1159" w:rsidR="00D30F35" w:rsidRDefault="00B12035" w:rsidP="00EC5B83">
      <w:pPr>
        <w:jc w:val="center"/>
        <w:rPr>
          <w:rFonts w:ascii="Arial Narrow" w:hAnsi="Arial Narrow" w:cs="Arial"/>
          <w:b/>
          <w:lang w:val="es-ES"/>
        </w:rPr>
      </w:pPr>
      <w:r w:rsidRPr="00F003E4">
        <w:rPr>
          <w:rFonts w:ascii="Arial Narrow" w:hAnsi="Arial Narrow" w:cs="Arial"/>
          <w:b/>
          <w:lang w:val="es-ES"/>
        </w:rPr>
        <w:t xml:space="preserve">INFORME APOYO A LA SUPERVISION -ASPECTOS JURIDICOS PERIODO DEL </w:t>
      </w:r>
      <w:r w:rsidR="00072EA0">
        <w:rPr>
          <w:rFonts w:ascii="Arial Narrow" w:hAnsi="Arial Narrow" w:cs="Arial"/>
          <w:b/>
          <w:lang w:val="es-ES"/>
        </w:rPr>
        <w:t>17</w:t>
      </w:r>
      <w:r w:rsidRPr="00F003E4">
        <w:rPr>
          <w:rFonts w:ascii="Arial Narrow" w:hAnsi="Arial Narrow" w:cs="Arial"/>
          <w:b/>
          <w:lang w:val="es-ES"/>
        </w:rPr>
        <w:t xml:space="preserve"> AL </w:t>
      </w:r>
      <w:r w:rsidR="0082159B">
        <w:rPr>
          <w:rFonts w:ascii="Arial Narrow" w:hAnsi="Arial Narrow" w:cs="Arial"/>
          <w:b/>
          <w:lang w:val="es-ES"/>
        </w:rPr>
        <w:t>3</w:t>
      </w:r>
      <w:r w:rsidR="00E62261">
        <w:rPr>
          <w:rFonts w:ascii="Arial Narrow" w:hAnsi="Arial Narrow" w:cs="Arial"/>
          <w:b/>
          <w:lang w:val="es-ES"/>
        </w:rPr>
        <w:t>0</w:t>
      </w:r>
      <w:r w:rsidRPr="00F003E4">
        <w:rPr>
          <w:rFonts w:ascii="Arial Narrow" w:hAnsi="Arial Narrow" w:cs="Arial"/>
          <w:b/>
          <w:lang w:val="es-ES"/>
        </w:rPr>
        <w:t xml:space="preserve"> DE </w:t>
      </w:r>
    </w:p>
    <w:p w14:paraId="3463C41C" w14:textId="2DE5BCAA" w:rsidR="00444938" w:rsidRDefault="00E62261" w:rsidP="00EC5B83">
      <w:pPr>
        <w:jc w:val="center"/>
        <w:rPr>
          <w:rFonts w:ascii="Arial Narrow" w:hAnsi="Arial Narrow" w:cs="Arial"/>
          <w:b/>
        </w:rPr>
      </w:pPr>
      <w:r>
        <w:rPr>
          <w:rFonts w:ascii="Arial Narrow" w:hAnsi="Arial Narrow" w:cs="Arial"/>
          <w:b/>
          <w:lang w:val="es-ES"/>
        </w:rPr>
        <w:t xml:space="preserve">SEPTIEMBRE </w:t>
      </w:r>
      <w:r w:rsidR="009A030B">
        <w:rPr>
          <w:rFonts w:ascii="Arial Narrow" w:hAnsi="Arial Narrow" w:cs="Arial"/>
          <w:b/>
          <w:lang w:val="es-ES"/>
        </w:rPr>
        <w:t>DE</w:t>
      </w:r>
      <w:r w:rsidR="00B12035" w:rsidRPr="00F003E4">
        <w:rPr>
          <w:rFonts w:ascii="Arial Narrow" w:hAnsi="Arial Narrow" w:cs="Arial"/>
          <w:b/>
          <w:lang w:val="es-ES"/>
        </w:rPr>
        <w:t xml:space="preserve"> 2021 CONTRATO No. </w:t>
      </w:r>
      <w:r w:rsidR="00B12035" w:rsidRPr="00F003E4">
        <w:rPr>
          <w:rFonts w:ascii="Arial Narrow" w:hAnsi="Arial Narrow" w:cs="Arial"/>
          <w:b/>
        </w:rPr>
        <w:t>CO1.PCCNTR.2121474-CONTRATISTA:</w:t>
      </w:r>
      <w:r w:rsidR="00B12035" w:rsidRPr="00F003E4">
        <w:rPr>
          <w:rFonts w:ascii="Arial Narrow" w:hAnsi="Arial Narrow" w:cs="Arial"/>
          <w:b/>
          <w:lang w:val="es-ES"/>
        </w:rPr>
        <w:t xml:space="preserve"> </w:t>
      </w:r>
      <w:r w:rsidR="00B12035" w:rsidRPr="00F003E4">
        <w:rPr>
          <w:rFonts w:ascii="Arial Narrow" w:hAnsi="Arial Narrow" w:cs="Arial"/>
          <w:b/>
        </w:rPr>
        <w:t>CLARA ISABEL SERRANO QUINTERO</w:t>
      </w:r>
    </w:p>
    <w:p w14:paraId="6183A3B7" w14:textId="77777777" w:rsidR="00097D4E" w:rsidRPr="00FF3769" w:rsidRDefault="00097D4E" w:rsidP="00EC5B83">
      <w:pPr>
        <w:jc w:val="center"/>
        <w:rPr>
          <w:rFonts w:ascii="Arial Narrow" w:hAnsi="Arial Narrow" w:cs="Arial"/>
          <w:b/>
        </w:rPr>
      </w:pPr>
    </w:p>
    <w:p w14:paraId="19A183A9" w14:textId="564E2189" w:rsidR="00B12035" w:rsidRPr="00F003E4" w:rsidRDefault="00B12035" w:rsidP="00B12035">
      <w:pPr>
        <w:pStyle w:val="Prrafodelista"/>
        <w:numPr>
          <w:ilvl w:val="0"/>
          <w:numId w:val="1"/>
        </w:numPr>
        <w:jc w:val="both"/>
        <w:rPr>
          <w:rFonts w:ascii="Arial Narrow" w:hAnsi="Arial Narrow" w:cs="Arial"/>
          <w:b/>
          <w:u w:val="single"/>
          <w:lang w:val="es-ES"/>
        </w:rPr>
      </w:pPr>
      <w:r w:rsidRPr="00F003E4">
        <w:rPr>
          <w:rFonts w:ascii="Arial Narrow" w:hAnsi="Arial Narrow" w:cs="Arial"/>
          <w:b/>
          <w:u w:val="single"/>
          <w:lang w:val="es-ES"/>
        </w:rPr>
        <w:t xml:space="preserve">CONVENIO DE AMPLIACION DE COBERTURA No. </w:t>
      </w:r>
      <w:r w:rsidR="00F506EC" w:rsidRPr="00F003E4">
        <w:rPr>
          <w:rFonts w:ascii="Arial Narrow" w:hAnsi="Arial Narrow" w:cs="Arial"/>
          <w:b/>
          <w:u w:val="single"/>
        </w:rPr>
        <w:t>CO1.PCCNTR.1925796</w:t>
      </w:r>
      <w:r w:rsidR="00F003E4" w:rsidRPr="00F003E4">
        <w:rPr>
          <w:rFonts w:ascii="Arial Narrow" w:hAnsi="Arial Narrow" w:cs="Arial"/>
          <w:b/>
          <w:u w:val="single"/>
        </w:rPr>
        <w:t xml:space="preserve">-CONGREGACION MARIANA </w:t>
      </w:r>
    </w:p>
    <w:p w14:paraId="22C1B9D2" w14:textId="77777777" w:rsidR="00D95EAA" w:rsidRPr="00104D18" w:rsidRDefault="00D95EAA" w:rsidP="00D95EAA">
      <w:pPr>
        <w:pStyle w:val="Prrafodelista"/>
        <w:spacing w:line="360" w:lineRule="auto"/>
        <w:ind w:left="0"/>
        <w:jc w:val="both"/>
        <w:rPr>
          <w:rFonts w:ascii="Arial Narrow" w:hAnsi="Arial Narrow" w:cs="Arial"/>
          <w:sz w:val="20"/>
          <w:szCs w:val="20"/>
        </w:rPr>
      </w:pPr>
    </w:p>
    <w:p w14:paraId="6CD03CBC" w14:textId="4D83A0F7" w:rsidR="00D95EAA" w:rsidRDefault="00D95EAA" w:rsidP="00D95EAA">
      <w:pPr>
        <w:jc w:val="both"/>
        <w:rPr>
          <w:rFonts w:ascii="Arial Narrow" w:hAnsi="Arial Narrow" w:cs="Arial"/>
        </w:rPr>
      </w:pPr>
      <w:r w:rsidRPr="00DB1E4E">
        <w:rPr>
          <w:rFonts w:ascii="Arial Narrow" w:hAnsi="Arial Narrow" w:cs="Arial"/>
          <w:b/>
        </w:rPr>
        <w:t xml:space="preserve">COMPONENTE </w:t>
      </w:r>
      <w:r>
        <w:rPr>
          <w:rFonts w:ascii="Arial Narrow" w:hAnsi="Arial Narrow" w:cs="Arial"/>
          <w:b/>
        </w:rPr>
        <w:t>JURIDICO:</w:t>
      </w:r>
    </w:p>
    <w:p w14:paraId="74F00615" w14:textId="77777777" w:rsidR="00097D4E" w:rsidRDefault="00097D4E" w:rsidP="00097D4E">
      <w:pPr>
        <w:jc w:val="both"/>
        <w:rPr>
          <w:rFonts w:ascii="Arial Narrow" w:hAnsi="Arial Narrow" w:cs="Arial"/>
        </w:rPr>
      </w:pPr>
      <w:r>
        <w:rPr>
          <w:rFonts w:ascii="Arial Narrow" w:hAnsi="Arial Narrow" w:cs="Arial"/>
          <w:szCs w:val="20"/>
        </w:rPr>
        <w:t xml:space="preserve">Verificada la ejecución reportada por la entidad Conviniente, se aprecia que la contratación del Personal requerido para el desarrollo correcto de la ejecución del Convenio, se realizó de acuerdo a los requerimientos y exigencias establecidas (Requisitos Académicos y Experiencia), presentando los respectivos soportes </w:t>
      </w:r>
      <w:r w:rsidRPr="00241252">
        <w:rPr>
          <w:rFonts w:ascii="Arial Narrow" w:hAnsi="Arial Narrow" w:cs="Arial"/>
        </w:rPr>
        <w:t xml:space="preserve">exigidos (Certificaciones), los cuales fueron debidamente validados por la entidad.  </w:t>
      </w:r>
    </w:p>
    <w:p w14:paraId="372654BB" w14:textId="77777777" w:rsidR="00097D4E" w:rsidRPr="00F17A1F" w:rsidRDefault="00097D4E" w:rsidP="00097D4E">
      <w:pPr>
        <w:jc w:val="both"/>
        <w:rPr>
          <w:rFonts w:ascii="Arial Narrow" w:hAnsi="Arial Narrow"/>
        </w:rPr>
      </w:pPr>
      <w:r w:rsidRPr="00F17A1F">
        <w:rPr>
          <w:rFonts w:ascii="Arial Narrow" w:hAnsi="Arial Narrow"/>
        </w:rPr>
        <w:t xml:space="preserve">En el mes de </w:t>
      </w:r>
      <w:proofErr w:type="gramStart"/>
      <w:r w:rsidRPr="00F17A1F">
        <w:rPr>
          <w:rFonts w:ascii="Arial Narrow" w:hAnsi="Arial Narrow"/>
        </w:rPr>
        <w:t>Septiembre</w:t>
      </w:r>
      <w:proofErr w:type="gramEnd"/>
      <w:r w:rsidRPr="00F17A1F">
        <w:rPr>
          <w:rFonts w:ascii="Arial Narrow" w:hAnsi="Arial Narrow"/>
        </w:rPr>
        <w:t xml:space="preserve"> los instructores reportados corresponden a:</w:t>
      </w:r>
    </w:p>
    <w:p w14:paraId="548D6293" w14:textId="77777777" w:rsidR="00097D4E" w:rsidRPr="00F17A1F" w:rsidRDefault="00097D4E" w:rsidP="00097D4E">
      <w:pPr>
        <w:jc w:val="both"/>
        <w:rPr>
          <w:rFonts w:ascii="Arial Narrow" w:hAnsi="Arial Narrow"/>
        </w:rPr>
      </w:pPr>
      <w:r w:rsidRPr="00F17A1F">
        <w:rPr>
          <w:rFonts w:ascii="Arial Narrow" w:hAnsi="Arial Narrow"/>
        </w:rPr>
        <w:t>-</w:t>
      </w:r>
      <w:r w:rsidRPr="00F17A1F">
        <w:rPr>
          <w:rFonts w:ascii="Arial Narrow" w:hAnsi="Arial Narrow"/>
          <w:u w:val="single"/>
        </w:rPr>
        <w:t>Wilson Alberto Suarez Prada</w:t>
      </w:r>
      <w:r w:rsidRPr="00F17A1F">
        <w:rPr>
          <w:rFonts w:ascii="Arial Narrow" w:hAnsi="Arial Narrow"/>
        </w:rPr>
        <w:t>-Seguimiento Etapa Productiva-Técnic</w:t>
      </w:r>
      <w:r>
        <w:rPr>
          <w:rFonts w:ascii="Arial Narrow" w:hAnsi="Arial Narrow"/>
        </w:rPr>
        <w:t>o</w:t>
      </w:r>
      <w:r w:rsidRPr="00F17A1F">
        <w:rPr>
          <w:rFonts w:ascii="Arial Narrow" w:hAnsi="Arial Narrow"/>
        </w:rPr>
        <w:t xml:space="preserve"> en Pastelería.</w:t>
      </w:r>
    </w:p>
    <w:p w14:paraId="4F0B76AC" w14:textId="77777777" w:rsidR="00097D4E" w:rsidRDefault="00097D4E" w:rsidP="00097D4E">
      <w:pPr>
        <w:jc w:val="both"/>
        <w:rPr>
          <w:rFonts w:ascii="Arial Narrow" w:hAnsi="Arial Narrow"/>
        </w:rPr>
      </w:pPr>
      <w:r w:rsidRPr="00F17A1F">
        <w:rPr>
          <w:rFonts w:ascii="Arial Narrow" w:hAnsi="Arial Narrow"/>
        </w:rPr>
        <w:t>-</w:t>
      </w:r>
      <w:r w:rsidRPr="00F17A1F">
        <w:rPr>
          <w:rFonts w:ascii="Arial Narrow" w:hAnsi="Arial Narrow" w:cstheme="minorHAnsi"/>
          <w:u w:val="single"/>
        </w:rPr>
        <w:t>Carmen Julia Olarte Prada -</w:t>
      </w:r>
      <w:r w:rsidRPr="00F17A1F">
        <w:rPr>
          <w:rFonts w:ascii="Arial Narrow" w:hAnsi="Arial Narrow"/>
        </w:rPr>
        <w:t xml:space="preserve"> Seguimiento Etapa Productiva-Técnico en Pastelería.</w:t>
      </w:r>
    </w:p>
    <w:p w14:paraId="05D47317" w14:textId="77777777" w:rsidR="00097D4E" w:rsidRPr="00C97E12" w:rsidRDefault="00097D4E" w:rsidP="00097D4E">
      <w:pPr>
        <w:jc w:val="both"/>
        <w:rPr>
          <w:rFonts w:ascii="Arial Narrow" w:hAnsi="Arial Narrow"/>
        </w:rPr>
      </w:pPr>
      <w:r>
        <w:rPr>
          <w:rFonts w:ascii="Arial Narrow" w:hAnsi="Arial Narrow"/>
        </w:rPr>
        <w:t>-</w:t>
      </w:r>
      <w:r w:rsidRPr="00C97E12">
        <w:rPr>
          <w:rFonts w:ascii="Arial Narrow" w:hAnsi="Arial Narrow"/>
          <w:u w:val="single"/>
        </w:rPr>
        <w:t>Nelfy Esperanza Ojeda</w:t>
      </w:r>
      <w:r>
        <w:rPr>
          <w:rFonts w:ascii="Arial Narrow" w:hAnsi="Arial Narrow"/>
          <w:u w:val="single"/>
        </w:rPr>
        <w:t>-</w:t>
      </w:r>
      <w:r w:rsidRPr="00C97E12">
        <w:rPr>
          <w:rFonts w:ascii="Arial Narrow" w:hAnsi="Arial Narrow"/>
        </w:rPr>
        <w:t xml:space="preserve"> </w:t>
      </w:r>
      <w:r w:rsidRPr="00F17A1F">
        <w:rPr>
          <w:rFonts w:ascii="Arial Narrow" w:hAnsi="Arial Narrow"/>
        </w:rPr>
        <w:t>Técnico en Pastelería.</w:t>
      </w:r>
    </w:p>
    <w:p w14:paraId="424FDB39" w14:textId="77777777" w:rsidR="00097D4E" w:rsidRPr="00F17A1F" w:rsidRDefault="00097D4E" w:rsidP="00097D4E">
      <w:pPr>
        <w:jc w:val="both"/>
        <w:rPr>
          <w:rFonts w:ascii="Arial Narrow" w:hAnsi="Arial Narrow"/>
        </w:rPr>
      </w:pPr>
      <w:r>
        <w:rPr>
          <w:rFonts w:ascii="Arial Narrow" w:hAnsi="Arial Narrow" w:cstheme="minorHAnsi"/>
          <w:u w:val="single"/>
        </w:rPr>
        <w:t>-</w:t>
      </w:r>
      <w:r w:rsidRPr="00F17A1F">
        <w:rPr>
          <w:rFonts w:ascii="Arial Narrow" w:hAnsi="Arial Narrow" w:cstheme="minorHAnsi"/>
          <w:u w:val="single"/>
        </w:rPr>
        <w:t>Olga Lucia Prada Parra:</w:t>
      </w:r>
      <w:r w:rsidRPr="00F17A1F">
        <w:rPr>
          <w:rFonts w:ascii="Arial Narrow" w:hAnsi="Arial Narrow"/>
        </w:rPr>
        <w:t xml:space="preserve"> -Técnico en Trazo y Corte.</w:t>
      </w:r>
    </w:p>
    <w:p w14:paraId="0C99F772" w14:textId="77777777" w:rsidR="00097D4E" w:rsidRPr="00F17A1F" w:rsidRDefault="00097D4E" w:rsidP="00097D4E">
      <w:pPr>
        <w:jc w:val="both"/>
        <w:rPr>
          <w:rFonts w:ascii="Arial Narrow" w:hAnsi="Arial Narrow"/>
        </w:rPr>
      </w:pPr>
      <w:r w:rsidRPr="00F17A1F">
        <w:rPr>
          <w:rFonts w:ascii="Arial Narrow" w:hAnsi="Arial Narrow"/>
        </w:rPr>
        <w:t xml:space="preserve">- </w:t>
      </w:r>
      <w:r w:rsidRPr="00F17A1F">
        <w:rPr>
          <w:rFonts w:ascii="Arial Narrow" w:hAnsi="Arial Narrow" w:cstheme="minorHAnsi"/>
          <w:u w:val="single"/>
        </w:rPr>
        <w:t>Marivel Salazar Moreno-</w:t>
      </w:r>
      <w:r w:rsidRPr="00F17A1F">
        <w:rPr>
          <w:rFonts w:ascii="Arial Narrow" w:hAnsi="Arial Narrow"/>
        </w:rPr>
        <w:t xml:space="preserve"> Técnico en Trazo y Corte.</w:t>
      </w:r>
    </w:p>
    <w:p w14:paraId="09B68CCF" w14:textId="77777777" w:rsidR="00097D4E" w:rsidRPr="00F17A1F" w:rsidRDefault="00097D4E" w:rsidP="00097D4E">
      <w:pPr>
        <w:jc w:val="both"/>
        <w:rPr>
          <w:rFonts w:ascii="Arial Narrow" w:hAnsi="Arial Narrow" w:cstheme="minorHAnsi"/>
        </w:rPr>
      </w:pPr>
      <w:r w:rsidRPr="00F17A1F">
        <w:rPr>
          <w:rFonts w:ascii="Arial Narrow" w:hAnsi="Arial Narrow"/>
        </w:rPr>
        <w:t xml:space="preserve">- </w:t>
      </w:r>
      <w:r w:rsidRPr="00F17A1F">
        <w:rPr>
          <w:rFonts w:ascii="Arial Narrow" w:hAnsi="Arial Narrow" w:cstheme="minorHAnsi"/>
          <w:u w:val="single"/>
        </w:rPr>
        <w:t>Diego Fernando Ramírez Rojas-</w:t>
      </w:r>
      <w:r w:rsidRPr="00F17A1F">
        <w:rPr>
          <w:rFonts w:ascii="Arial Narrow" w:hAnsi="Arial Narrow" w:cstheme="minorHAnsi"/>
        </w:rPr>
        <w:t>Transversal Bilingüismo.</w:t>
      </w:r>
    </w:p>
    <w:p w14:paraId="3B44A41C" w14:textId="77777777" w:rsidR="00097D4E" w:rsidRPr="00F17A1F" w:rsidRDefault="00097D4E" w:rsidP="00097D4E">
      <w:pPr>
        <w:jc w:val="both"/>
        <w:rPr>
          <w:rFonts w:ascii="Arial Narrow" w:hAnsi="Arial Narrow" w:cstheme="minorHAnsi"/>
          <w:u w:val="single"/>
        </w:rPr>
      </w:pPr>
      <w:r w:rsidRPr="00F17A1F">
        <w:rPr>
          <w:rFonts w:ascii="Arial Narrow" w:hAnsi="Arial Narrow" w:cstheme="minorHAnsi"/>
        </w:rPr>
        <w:t>-</w:t>
      </w:r>
      <w:r w:rsidRPr="00F17A1F">
        <w:rPr>
          <w:rFonts w:ascii="Arial Narrow" w:hAnsi="Arial Narrow"/>
        </w:rPr>
        <w:t xml:space="preserve"> </w:t>
      </w:r>
      <w:r w:rsidRPr="00F17A1F">
        <w:rPr>
          <w:rFonts w:ascii="Arial Narrow" w:hAnsi="Arial Narrow" w:cstheme="minorHAnsi"/>
          <w:u w:val="single"/>
        </w:rPr>
        <w:t>Leidy Johana Linares García</w:t>
      </w:r>
      <w:r w:rsidRPr="00F17A1F">
        <w:rPr>
          <w:rFonts w:ascii="Arial Narrow" w:hAnsi="Arial Narrow" w:cstheme="minorHAnsi"/>
        </w:rPr>
        <w:t xml:space="preserve"> Transversal-Derechos del trabajo</w:t>
      </w:r>
    </w:p>
    <w:p w14:paraId="5358A7E1" w14:textId="77777777" w:rsidR="00097D4E" w:rsidRDefault="00097D4E" w:rsidP="00097D4E">
      <w:pPr>
        <w:jc w:val="both"/>
        <w:rPr>
          <w:rFonts w:ascii="Arial Narrow" w:hAnsi="Arial Narrow"/>
        </w:rPr>
      </w:pPr>
      <w:r w:rsidRPr="00970879">
        <w:rPr>
          <w:rFonts w:ascii="Arial Narrow" w:hAnsi="Arial Narrow"/>
        </w:rPr>
        <w:t>-</w:t>
      </w:r>
      <w:r w:rsidRPr="00712733">
        <w:rPr>
          <w:rFonts w:ascii="Arial Narrow" w:hAnsi="Arial Narrow"/>
          <w:u w:val="single"/>
        </w:rPr>
        <w:t>Claudia Moreno Luna</w:t>
      </w:r>
      <w:r>
        <w:rPr>
          <w:rFonts w:ascii="Arial Narrow" w:hAnsi="Arial Narrow"/>
        </w:rPr>
        <w:t xml:space="preserve"> </w:t>
      </w:r>
      <w:r w:rsidRPr="00F17A1F">
        <w:rPr>
          <w:rFonts w:ascii="Arial Narrow" w:hAnsi="Arial Narrow"/>
        </w:rPr>
        <w:t>Seguimiento Etapa Productiva-</w:t>
      </w:r>
    </w:p>
    <w:p w14:paraId="0B2D3730" w14:textId="77777777" w:rsidR="00097D4E" w:rsidRDefault="00097D4E" w:rsidP="00097D4E">
      <w:pPr>
        <w:jc w:val="both"/>
        <w:rPr>
          <w:rFonts w:ascii="Arial Narrow" w:hAnsi="Arial Narrow"/>
        </w:rPr>
      </w:pPr>
    </w:p>
    <w:p w14:paraId="60AAD4BF" w14:textId="77777777" w:rsidR="00097D4E" w:rsidRDefault="00097D4E" w:rsidP="00097D4E">
      <w:pPr>
        <w:jc w:val="both"/>
        <w:rPr>
          <w:rFonts w:ascii="Arial Narrow" w:hAnsi="Arial Narrow" w:cstheme="minorHAnsi"/>
        </w:rPr>
      </w:pPr>
      <w:r>
        <w:rPr>
          <w:rFonts w:ascii="Arial Narrow" w:hAnsi="Arial Narrow" w:cstheme="minorHAnsi"/>
        </w:rPr>
        <w:t xml:space="preserve">El apoyo a la supervisión jurídica, realizo una serie de observaciones relacionadas con el cumplimiento en términos reales de las obligaciones a cargo de la entidad Conviniente, teniendo en cuenta que existen especialmente en el área Técnico-Pedagógica una serie de compromisos que no han sido resueltos de manera asertiva por el Conviniente, generando retrasos y observaciones pendientes por resolver de meses anteriores. </w:t>
      </w:r>
    </w:p>
    <w:p w14:paraId="14B098F4" w14:textId="77777777" w:rsidR="00097D4E" w:rsidRDefault="00097D4E" w:rsidP="00097D4E">
      <w:pPr>
        <w:jc w:val="both"/>
        <w:rPr>
          <w:rFonts w:ascii="Arial Narrow" w:hAnsi="Arial Narrow" w:cstheme="minorHAnsi"/>
        </w:rPr>
      </w:pPr>
    </w:p>
    <w:p w14:paraId="55E87BE4" w14:textId="77777777" w:rsidR="00097D4E" w:rsidRDefault="00097D4E" w:rsidP="00097D4E">
      <w:pPr>
        <w:jc w:val="both"/>
        <w:rPr>
          <w:rFonts w:ascii="Arial Narrow" w:hAnsi="Arial Narrow" w:cstheme="minorHAnsi"/>
        </w:rPr>
      </w:pPr>
      <w:r>
        <w:rPr>
          <w:rFonts w:ascii="Arial Narrow" w:hAnsi="Arial Narrow" w:cstheme="minorHAnsi"/>
        </w:rPr>
        <w:t>Se menciono que era necesario en el presente mes tratar de resolver de fondo los compromisos pendientes que dieron lugar a que la supervisión no avalara el cumplimiento de dichas obligaciones y que de alguna forma no permiten realizar una evaluación real de la ejecución reportada.</w:t>
      </w:r>
    </w:p>
    <w:p w14:paraId="52E5BCF5" w14:textId="77777777" w:rsidR="00097D4E" w:rsidRDefault="00097D4E" w:rsidP="00097D4E">
      <w:pPr>
        <w:jc w:val="both"/>
        <w:rPr>
          <w:rFonts w:ascii="Arial Narrow" w:hAnsi="Arial Narrow" w:cstheme="minorHAnsi"/>
        </w:rPr>
      </w:pPr>
      <w:r>
        <w:rPr>
          <w:rFonts w:ascii="Arial Narrow" w:hAnsi="Arial Narrow" w:cstheme="minorHAnsi"/>
        </w:rPr>
        <w:t>Igualmente, la supervisión informo a la entidad que, en caso de existir dudas o inconvenientes sobre la manera de subsanar los compromisos pendientes, contaba con nuestra total disposición y acompañamiento al respecto.</w:t>
      </w:r>
    </w:p>
    <w:p w14:paraId="528EE8C1" w14:textId="77777777" w:rsidR="00097D4E" w:rsidRDefault="00097D4E" w:rsidP="00097D4E">
      <w:pPr>
        <w:jc w:val="both"/>
        <w:rPr>
          <w:rFonts w:ascii="Arial Narrow" w:hAnsi="Arial Narrow" w:cstheme="minorHAnsi"/>
        </w:rPr>
      </w:pPr>
    </w:p>
    <w:p w14:paraId="1BEF2F16" w14:textId="5D813091" w:rsidR="00097D4E" w:rsidRPr="00097D4E" w:rsidRDefault="00097D4E" w:rsidP="00097D4E">
      <w:pPr>
        <w:jc w:val="both"/>
        <w:rPr>
          <w:rFonts w:ascii="Arial Narrow" w:hAnsi="Arial Narrow" w:cstheme="minorHAnsi"/>
        </w:rPr>
      </w:pPr>
      <w:r>
        <w:rPr>
          <w:rFonts w:ascii="Arial Narrow" w:hAnsi="Arial Narrow" w:cstheme="minorHAnsi"/>
        </w:rPr>
        <w:lastRenderedPageBreak/>
        <w:t>La entidad de conformidad al requerimiento realizado, presento las subsanaciones solicitadas, las cuales fueron objeto de análisis y verificación por parte del Equipo interdisciplinario de apoyo a la supervisión del Convenio, quedando pendiente por avalar los siguientes documentos</w:t>
      </w:r>
    </w:p>
    <w:p w14:paraId="41EE1C0F" w14:textId="77777777" w:rsidR="00097D4E" w:rsidRPr="00712733" w:rsidRDefault="00097D4E" w:rsidP="00097D4E">
      <w:pPr>
        <w:pStyle w:val="Prrafodelista"/>
        <w:numPr>
          <w:ilvl w:val="0"/>
          <w:numId w:val="31"/>
        </w:numPr>
        <w:spacing w:after="0" w:line="240" w:lineRule="auto"/>
        <w:contextualSpacing w:val="0"/>
        <w:jc w:val="both"/>
        <w:rPr>
          <w:rFonts w:ascii="Arial Narrow" w:hAnsi="Arial Narrow" w:cs="Arial"/>
        </w:rPr>
      </w:pPr>
      <w:r w:rsidRPr="00712733">
        <w:rPr>
          <w:rFonts w:ascii="Arial Narrow" w:hAnsi="Arial Narrow" w:cs="Arial"/>
        </w:rPr>
        <w:t xml:space="preserve">Aportar evidencia de la entrega de carné </w:t>
      </w:r>
      <w:r w:rsidRPr="00712733">
        <w:rPr>
          <w:rFonts w:ascii="Arial Narrow" w:hAnsi="Arial Narrow"/>
        </w:rPr>
        <w:t>al Aprendiz Diana Milena Rangel Bermúdez de la ficha 2230432 Técnico en Pastelería.</w:t>
      </w:r>
    </w:p>
    <w:p w14:paraId="1D5171E7" w14:textId="5596521D" w:rsidR="00097D4E" w:rsidRPr="00097D4E" w:rsidRDefault="00097D4E" w:rsidP="00097D4E">
      <w:pPr>
        <w:pStyle w:val="Prrafodelista"/>
        <w:numPr>
          <w:ilvl w:val="0"/>
          <w:numId w:val="31"/>
        </w:numPr>
        <w:spacing w:after="0" w:line="240" w:lineRule="auto"/>
        <w:contextualSpacing w:val="0"/>
        <w:jc w:val="both"/>
        <w:rPr>
          <w:rFonts w:ascii="Arial Narrow" w:hAnsi="Arial Narrow" w:cs="Arial"/>
        </w:rPr>
      </w:pPr>
      <w:r>
        <w:rPr>
          <w:rFonts w:ascii="Arial Narrow" w:hAnsi="Arial Narrow" w:cs="Arial"/>
          <w:color w:val="000000"/>
          <w:lang w:eastAsia="es-CO"/>
        </w:rPr>
        <w:t xml:space="preserve">Ajustar concepto en la factura de Cajasan por valor de $2.897.000 especificando las actividades de bienestar realizadas así: Jornada de encuentro deportivo entre programas y Jornada de expresión cultural y artística por cada región del país, realizadas los días 7 y 10 de agosto de 2021 </w:t>
      </w:r>
    </w:p>
    <w:p w14:paraId="02D9182D" w14:textId="77777777" w:rsidR="00097D4E" w:rsidRPr="00097D4E" w:rsidRDefault="00097D4E" w:rsidP="00097D4E">
      <w:pPr>
        <w:pStyle w:val="Prrafodelista"/>
        <w:spacing w:after="0" w:line="240" w:lineRule="auto"/>
        <w:contextualSpacing w:val="0"/>
        <w:jc w:val="both"/>
        <w:rPr>
          <w:rFonts w:ascii="Arial Narrow" w:hAnsi="Arial Narrow" w:cs="Arial"/>
        </w:rPr>
      </w:pPr>
    </w:p>
    <w:p w14:paraId="7504A21F" w14:textId="088E4915" w:rsidR="00097D4E" w:rsidRPr="00097D4E" w:rsidRDefault="00097D4E" w:rsidP="00097D4E">
      <w:pPr>
        <w:ind w:left="360"/>
        <w:jc w:val="both"/>
        <w:rPr>
          <w:rFonts w:ascii="Arial Narrow" w:hAnsi="Arial Narrow" w:cs="Arial"/>
        </w:rPr>
      </w:pPr>
      <w:r w:rsidRPr="001244DB">
        <w:rPr>
          <w:rFonts w:ascii="Arial Narrow" w:hAnsi="Arial Narrow" w:cs="Arial"/>
        </w:rPr>
        <w:t xml:space="preserve">La Revisora Fiscal de la entidad Dra. </w:t>
      </w:r>
      <w:r w:rsidRPr="001244DB">
        <w:rPr>
          <w:rFonts w:ascii="Arial Narrow" w:hAnsi="Arial Narrow"/>
        </w:rPr>
        <w:t>Gloria Cecilia Mesa Neira</w:t>
      </w:r>
      <w:r w:rsidRPr="001244DB">
        <w:rPr>
          <w:rFonts w:ascii="Arial Narrow" w:hAnsi="Arial Narrow" w:cs="Arial"/>
        </w:rPr>
        <w:t>, certifica que la entidad cumple dentro de los términos legales y contractuales con los pagos de nómina, aportes parafiscales (Caja de Compensación Familiar, ICBF y SENA), Pago de los aportes al Sistema de Seguridad Social, cuota de aprendices y en general con todas las obligaciones contraídas relacionadas con la legislación laboral y de seguridad social, de acuerdo con lo establecido en el artículo 50 de la Ley 789 de 2002.</w:t>
      </w:r>
    </w:p>
    <w:p w14:paraId="4DCC69BC" w14:textId="77777777" w:rsidR="00097D4E" w:rsidRDefault="00097D4E" w:rsidP="00097D4E">
      <w:pPr>
        <w:jc w:val="both"/>
        <w:rPr>
          <w:rFonts w:ascii="Arial Narrow" w:hAnsi="Arial Narrow" w:cs="Arial"/>
        </w:rPr>
      </w:pPr>
      <w:r w:rsidRPr="00DB1E4E">
        <w:rPr>
          <w:rFonts w:ascii="Arial Narrow" w:hAnsi="Arial Narrow" w:cs="Arial"/>
        </w:rPr>
        <w:t xml:space="preserve">La póliza </w:t>
      </w:r>
      <w:r w:rsidRPr="00594E26">
        <w:rPr>
          <w:rFonts w:ascii="Arial Narrow" w:hAnsi="Arial Narrow"/>
        </w:rPr>
        <w:t>400-47-994000072350</w:t>
      </w:r>
      <w:r>
        <w:rPr>
          <w:rFonts w:ascii="Arial Narrow" w:hAnsi="Arial Narrow"/>
        </w:rPr>
        <w:t xml:space="preserve">, </w:t>
      </w:r>
      <w:r w:rsidRPr="00594E26">
        <w:rPr>
          <w:rFonts w:ascii="Arial Narrow" w:hAnsi="Arial Narrow" w:cs="Arial"/>
        </w:rPr>
        <w:t>constituida</w:t>
      </w:r>
      <w:r w:rsidRPr="00DB1E4E">
        <w:rPr>
          <w:rFonts w:ascii="Arial Narrow" w:hAnsi="Arial Narrow" w:cs="Arial"/>
        </w:rPr>
        <w:t xml:space="preserve"> para la cobertura de eventuales riesgos generados con la ejecución del presente Convenio se encuentra vigente y debidamente aprobada por la entidad contratante.</w:t>
      </w:r>
    </w:p>
    <w:p w14:paraId="1B8F8F45" w14:textId="77777777" w:rsidR="00097D4E" w:rsidRDefault="00097D4E" w:rsidP="00097D4E">
      <w:pPr>
        <w:jc w:val="both"/>
        <w:rPr>
          <w:rFonts w:ascii="Arial Narrow" w:hAnsi="Arial Narrow" w:cstheme="minorHAnsi"/>
        </w:rPr>
      </w:pPr>
      <w:r w:rsidRPr="00FB331C">
        <w:rPr>
          <w:rFonts w:ascii="Arial Narrow" w:hAnsi="Arial Narrow" w:cstheme="minorHAnsi"/>
        </w:rPr>
        <w:t xml:space="preserve">Conforme a la verificación realizada al informe del mes de </w:t>
      </w:r>
      <w:proofErr w:type="gramStart"/>
      <w:r>
        <w:rPr>
          <w:rFonts w:ascii="Arial Narrow" w:hAnsi="Arial Narrow" w:cstheme="minorHAnsi"/>
        </w:rPr>
        <w:t>Septiembre</w:t>
      </w:r>
      <w:proofErr w:type="gramEnd"/>
      <w:r w:rsidRPr="00FB331C">
        <w:rPr>
          <w:rFonts w:ascii="Arial Narrow" w:hAnsi="Arial Narrow" w:cstheme="minorHAnsi"/>
        </w:rPr>
        <w:t xml:space="preserve"> de 2021, </w:t>
      </w:r>
      <w:r>
        <w:rPr>
          <w:rFonts w:ascii="Arial Narrow" w:hAnsi="Arial Narrow" w:cstheme="minorHAnsi"/>
        </w:rPr>
        <w:t>quedan</w:t>
      </w:r>
      <w:r w:rsidRPr="00FB331C">
        <w:rPr>
          <w:rFonts w:ascii="Arial Narrow" w:hAnsi="Arial Narrow" w:cstheme="minorHAnsi"/>
        </w:rPr>
        <w:t xml:space="preserve"> pendientes compromisos subsanables que no afectan la correcta ejecución del convenio en el área </w:t>
      </w:r>
      <w:r>
        <w:rPr>
          <w:rFonts w:ascii="Arial Narrow" w:hAnsi="Arial Narrow" w:cstheme="minorHAnsi"/>
        </w:rPr>
        <w:t xml:space="preserve">jurídica, </w:t>
      </w:r>
      <w:r w:rsidRPr="00FB331C">
        <w:rPr>
          <w:rFonts w:ascii="Arial Narrow" w:hAnsi="Arial Narrow" w:cstheme="minorHAnsi"/>
        </w:rPr>
        <w:t xml:space="preserve">financiera y técnica, </w:t>
      </w:r>
      <w:r>
        <w:rPr>
          <w:rFonts w:ascii="Arial Narrow" w:hAnsi="Arial Narrow" w:cstheme="minorHAnsi"/>
        </w:rPr>
        <w:t xml:space="preserve">a los cuales se les efectuara </w:t>
      </w:r>
      <w:r w:rsidRPr="00FB331C">
        <w:rPr>
          <w:rFonts w:ascii="Arial Narrow" w:hAnsi="Arial Narrow" w:cstheme="minorHAnsi"/>
        </w:rPr>
        <w:t>el respectivo seguimiento jurídico, a efectos</w:t>
      </w:r>
      <w:r>
        <w:rPr>
          <w:rFonts w:ascii="Arial Narrow" w:hAnsi="Arial Narrow" w:cstheme="minorHAnsi"/>
        </w:rPr>
        <w:t xml:space="preserve"> de verificar su cumplimiento de acuerdo con todas las obligaciones establecidas en el Convenio celebrado.</w:t>
      </w:r>
    </w:p>
    <w:p w14:paraId="08BE2F64" w14:textId="77777777" w:rsidR="005309BF" w:rsidRPr="005309BF" w:rsidRDefault="005309BF" w:rsidP="0043792F">
      <w:pPr>
        <w:jc w:val="both"/>
        <w:rPr>
          <w:rFonts w:ascii="Arial Narrow" w:hAnsi="Arial Narrow" w:cs="Arial"/>
        </w:rPr>
      </w:pPr>
    </w:p>
    <w:p w14:paraId="509A938B" w14:textId="322795FE" w:rsidR="00F003E4" w:rsidRPr="00F003E4" w:rsidRDefault="00F003E4" w:rsidP="00F003E4">
      <w:pPr>
        <w:jc w:val="both"/>
        <w:rPr>
          <w:rFonts w:ascii="Arial Narrow" w:hAnsi="Arial Narrow" w:cs="Arial"/>
          <w:b/>
          <w:u w:val="single"/>
          <w:lang w:val="es-ES"/>
        </w:rPr>
      </w:pPr>
      <w:r w:rsidRPr="00F003E4">
        <w:rPr>
          <w:rFonts w:ascii="Arial Narrow" w:hAnsi="Arial Narrow" w:cs="Arial"/>
          <w:b/>
          <w:u w:val="single"/>
          <w:lang w:val="es-ES"/>
        </w:rPr>
        <w:t>EVIDENCIAS:</w:t>
      </w:r>
    </w:p>
    <w:p w14:paraId="33B1F9BB" w14:textId="12B7FFD2" w:rsidR="00F003E4" w:rsidRPr="00636705" w:rsidRDefault="00F003E4" w:rsidP="00636705">
      <w:pPr>
        <w:pStyle w:val="Prrafodelista"/>
        <w:numPr>
          <w:ilvl w:val="0"/>
          <w:numId w:val="3"/>
        </w:numPr>
        <w:jc w:val="both"/>
        <w:rPr>
          <w:rFonts w:ascii="Arial Narrow" w:hAnsi="Arial Narrow" w:cs="Arial"/>
          <w:lang w:val="es-ES"/>
        </w:rPr>
      </w:pPr>
      <w:r w:rsidRPr="00B44E8A">
        <w:rPr>
          <w:rFonts w:ascii="Arial Narrow" w:hAnsi="Arial Narrow" w:cs="Arial"/>
          <w:lang w:val="es-ES"/>
        </w:rPr>
        <w:t xml:space="preserve">Remisión Correo con observaciones de la revisión previa del Informe de ejecución correspondiente al mes de </w:t>
      </w:r>
      <w:proofErr w:type="gramStart"/>
      <w:r w:rsidR="00000E7B">
        <w:rPr>
          <w:rFonts w:ascii="Arial Narrow" w:hAnsi="Arial Narrow" w:cs="Arial"/>
          <w:lang w:val="es-ES"/>
        </w:rPr>
        <w:t>Septiembre</w:t>
      </w:r>
      <w:proofErr w:type="gramEnd"/>
      <w:r w:rsidR="00000E7B">
        <w:rPr>
          <w:rFonts w:ascii="Arial Narrow" w:hAnsi="Arial Narrow" w:cs="Arial"/>
          <w:lang w:val="es-ES"/>
        </w:rPr>
        <w:t xml:space="preserve"> </w:t>
      </w:r>
      <w:r w:rsidR="00D30F35" w:rsidRPr="00636705">
        <w:rPr>
          <w:rFonts w:ascii="Arial Narrow" w:hAnsi="Arial Narrow" w:cs="Arial"/>
          <w:lang w:val="es-ES"/>
        </w:rPr>
        <w:t>de</w:t>
      </w:r>
      <w:r w:rsidRPr="00636705">
        <w:rPr>
          <w:rFonts w:ascii="Arial Narrow" w:hAnsi="Arial Narrow" w:cs="Arial"/>
          <w:lang w:val="es-ES"/>
        </w:rPr>
        <w:t xml:space="preserve"> 2021</w:t>
      </w:r>
      <w:r w:rsidR="00B44E8A" w:rsidRPr="00636705">
        <w:rPr>
          <w:rFonts w:ascii="Arial Narrow" w:hAnsi="Arial Narrow" w:cs="Arial"/>
          <w:lang w:val="es-ES"/>
        </w:rPr>
        <w:t xml:space="preserve"> y programación de la visita virtual.</w:t>
      </w:r>
    </w:p>
    <w:p w14:paraId="18FFA342" w14:textId="1F98B91D" w:rsidR="00B44E8A" w:rsidRDefault="00B44E8A" w:rsidP="00B44E8A">
      <w:pPr>
        <w:pStyle w:val="Prrafodelista"/>
        <w:numPr>
          <w:ilvl w:val="0"/>
          <w:numId w:val="3"/>
        </w:numPr>
        <w:jc w:val="both"/>
        <w:rPr>
          <w:rFonts w:ascii="Arial Narrow" w:hAnsi="Arial Narrow" w:cs="Arial"/>
          <w:lang w:val="es-ES"/>
        </w:rPr>
      </w:pPr>
      <w:r>
        <w:rPr>
          <w:rFonts w:ascii="Arial Narrow" w:hAnsi="Arial Narrow" w:cs="Arial"/>
          <w:lang w:val="es-ES"/>
        </w:rPr>
        <w:t xml:space="preserve">Visita de verificación a la ejecución del </w:t>
      </w:r>
      <w:r w:rsidR="007A4526">
        <w:rPr>
          <w:rFonts w:ascii="Arial Narrow" w:hAnsi="Arial Narrow" w:cs="Arial"/>
          <w:lang w:val="es-ES"/>
        </w:rPr>
        <w:t>convenio. -lista de asistencia.</w:t>
      </w:r>
    </w:p>
    <w:p w14:paraId="1BEA60D4" w14:textId="191A655F" w:rsidR="0043792F" w:rsidRDefault="00B44E8A" w:rsidP="0043792F">
      <w:pPr>
        <w:pStyle w:val="Prrafodelista"/>
        <w:numPr>
          <w:ilvl w:val="0"/>
          <w:numId w:val="3"/>
        </w:numPr>
        <w:jc w:val="both"/>
        <w:rPr>
          <w:rFonts w:ascii="Arial Narrow" w:hAnsi="Arial Narrow" w:cs="Arial"/>
          <w:lang w:val="es-ES"/>
        </w:rPr>
      </w:pPr>
      <w:r>
        <w:rPr>
          <w:rFonts w:ascii="Arial Narrow" w:hAnsi="Arial Narrow" w:cs="Arial"/>
          <w:lang w:val="es-ES"/>
        </w:rPr>
        <w:t>Remisión Acta consolidada de la visita virtual realizada</w:t>
      </w:r>
      <w:r w:rsidR="0081232F">
        <w:rPr>
          <w:rFonts w:ascii="Arial Narrow" w:hAnsi="Arial Narrow" w:cs="Arial"/>
          <w:lang w:val="es-ES"/>
        </w:rPr>
        <w:t>-No.01</w:t>
      </w:r>
      <w:r w:rsidR="00097D4E">
        <w:rPr>
          <w:rFonts w:ascii="Arial Narrow" w:hAnsi="Arial Narrow" w:cs="Arial"/>
          <w:lang w:val="es-ES"/>
        </w:rPr>
        <w:t>2</w:t>
      </w:r>
      <w:r w:rsidR="0081232F">
        <w:rPr>
          <w:rFonts w:ascii="Arial Narrow" w:hAnsi="Arial Narrow" w:cs="Arial"/>
          <w:lang w:val="es-ES"/>
        </w:rPr>
        <w:t>-</w:t>
      </w:r>
      <w:proofErr w:type="gramStart"/>
      <w:r w:rsidR="00097D4E">
        <w:rPr>
          <w:rFonts w:ascii="Arial Narrow" w:hAnsi="Arial Narrow" w:cs="Arial"/>
          <w:lang w:val="es-ES"/>
        </w:rPr>
        <w:t xml:space="preserve">Septiembre </w:t>
      </w:r>
      <w:r w:rsidR="0081232F">
        <w:rPr>
          <w:rFonts w:ascii="Arial Narrow" w:hAnsi="Arial Narrow" w:cs="Arial"/>
          <w:lang w:val="es-ES"/>
        </w:rPr>
        <w:t xml:space="preserve"> de</w:t>
      </w:r>
      <w:proofErr w:type="gramEnd"/>
      <w:r w:rsidR="0081232F">
        <w:rPr>
          <w:rFonts w:ascii="Arial Narrow" w:hAnsi="Arial Narrow" w:cs="Arial"/>
          <w:lang w:val="es-ES"/>
        </w:rPr>
        <w:t xml:space="preserve"> 2021</w:t>
      </w:r>
    </w:p>
    <w:p w14:paraId="3DF8673D" w14:textId="2DE2C5A2" w:rsidR="00000E7B" w:rsidRDefault="00000E7B" w:rsidP="00000E7B">
      <w:pPr>
        <w:jc w:val="both"/>
        <w:rPr>
          <w:rFonts w:ascii="Arial Narrow" w:hAnsi="Arial Narrow" w:cs="Arial"/>
          <w:lang w:val="es-ES"/>
        </w:rPr>
      </w:pPr>
      <w:r>
        <w:rPr>
          <w:noProof/>
        </w:rPr>
        <w:drawing>
          <wp:inline distT="0" distB="0" distL="0" distR="0" wp14:anchorId="5D6AA80E" wp14:editId="284DA4E3">
            <wp:extent cx="2619375" cy="144780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8173" t="23546" r="28377" b="7325"/>
                    <a:stretch/>
                  </pic:blipFill>
                  <pic:spPr bwMode="auto">
                    <a:xfrm>
                      <a:off x="0" y="0"/>
                      <a:ext cx="2619375" cy="1447800"/>
                    </a:xfrm>
                    <a:prstGeom prst="rect">
                      <a:avLst/>
                    </a:prstGeom>
                    <a:ln>
                      <a:noFill/>
                    </a:ln>
                    <a:extLst>
                      <a:ext uri="{53640926-AAD7-44D8-BBD7-CCE9431645EC}">
                        <a14:shadowObscured xmlns:a14="http://schemas.microsoft.com/office/drawing/2010/main"/>
                      </a:ext>
                    </a:extLst>
                  </pic:spPr>
                </pic:pic>
              </a:graphicData>
            </a:graphic>
          </wp:inline>
        </w:drawing>
      </w:r>
      <w:r>
        <w:rPr>
          <w:rFonts w:ascii="Arial Narrow" w:hAnsi="Arial Narrow" w:cs="Arial"/>
          <w:lang w:val="es-ES"/>
        </w:rPr>
        <w:t xml:space="preserve">    </w:t>
      </w:r>
      <w:r>
        <w:rPr>
          <w:noProof/>
        </w:rPr>
        <w:drawing>
          <wp:inline distT="0" distB="0" distL="0" distR="0" wp14:anchorId="5AB1C6F2" wp14:editId="69D7C1E6">
            <wp:extent cx="2714625" cy="1400175"/>
            <wp:effectExtent l="0" t="0" r="9525" b="9525"/>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5105" t="22036" r="14801" b="7325"/>
                    <a:stretch/>
                  </pic:blipFill>
                  <pic:spPr bwMode="auto">
                    <a:xfrm>
                      <a:off x="0" y="0"/>
                      <a:ext cx="2714625" cy="1400175"/>
                    </a:xfrm>
                    <a:prstGeom prst="rect">
                      <a:avLst/>
                    </a:prstGeom>
                    <a:ln>
                      <a:noFill/>
                    </a:ln>
                    <a:extLst>
                      <a:ext uri="{53640926-AAD7-44D8-BBD7-CCE9431645EC}">
                        <a14:shadowObscured xmlns:a14="http://schemas.microsoft.com/office/drawing/2010/main"/>
                      </a:ext>
                    </a:extLst>
                  </pic:spPr>
                </pic:pic>
              </a:graphicData>
            </a:graphic>
          </wp:inline>
        </w:drawing>
      </w:r>
    </w:p>
    <w:p w14:paraId="6E88E52C" w14:textId="42888108" w:rsidR="0081232F" w:rsidRPr="00F168E2" w:rsidRDefault="00000E7B" w:rsidP="00B44E8A">
      <w:pPr>
        <w:jc w:val="both"/>
        <w:rPr>
          <w:rFonts w:ascii="Arial Narrow" w:hAnsi="Arial Narrow" w:cs="Arial"/>
          <w:lang w:val="es-ES"/>
        </w:rPr>
      </w:pPr>
      <w:r>
        <w:rPr>
          <w:noProof/>
        </w:rPr>
        <w:drawing>
          <wp:inline distT="0" distB="0" distL="0" distR="0" wp14:anchorId="7E9CA5C0" wp14:editId="6EDCEE90">
            <wp:extent cx="2647950" cy="1419225"/>
            <wp:effectExtent l="0" t="0" r="0" b="9525"/>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6307" t="20225" r="26511" b="8835"/>
                    <a:stretch/>
                  </pic:blipFill>
                  <pic:spPr bwMode="auto">
                    <a:xfrm>
                      <a:off x="0" y="0"/>
                      <a:ext cx="2647950" cy="1419225"/>
                    </a:xfrm>
                    <a:prstGeom prst="rect">
                      <a:avLst/>
                    </a:prstGeom>
                    <a:ln>
                      <a:noFill/>
                    </a:ln>
                    <a:extLst>
                      <a:ext uri="{53640926-AAD7-44D8-BBD7-CCE9431645EC}">
                        <a14:shadowObscured xmlns:a14="http://schemas.microsoft.com/office/drawing/2010/main"/>
                      </a:ext>
                    </a:extLst>
                  </pic:spPr>
                </pic:pic>
              </a:graphicData>
            </a:graphic>
          </wp:inline>
        </w:drawing>
      </w:r>
      <w:r>
        <w:rPr>
          <w:rFonts w:ascii="Arial Narrow" w:hAnsi="Arial Narrow" w:cs="Arial"/>
          <w:lang w:val="es-ES"/>
        </w:rPr>
        <w:t xml:space="preserve">   </w:t>
      </w:r>
      <w:r>
        <w:rPr>
          <w:noProof/>
        </w:rPr>
        <w:drawing>
          <wp:inline distT="0" distB="0" distL="0" distR="0" wp14:anchorId="65D23CF3" wp14:editId="3B73D793">
            <wp:extent cx="2705100" cy="1428750"/>
            <wp:effectExtent l="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9022" t="32000" r="28718" b="25136"/>
                    <a:stretch/>
                  </pic:blipFill>
                  <pic:spPr bwMode="auto">
                    <a:xfrm>
                      <a:off x="0" y="0"/>
                      <a:ext cx="2705100" cy="1428750"/>
                    </a:xfrm>
                    <a:prstGeom prst="rect">
                      <a:avLst/>
                    </a:prstGeom>
                    <a:ln>
                      <a:noFill/>
                    </a:ln>
                    <a:extLst>
                      <a:ext uri="{53640926-AAD7-44D8-BBD7-CCE9431645EC}">
                        <a14:shadowObscured xmlns:a14="http://schemas.microsoft.com/office/drawing/2010/main"/>
                      </a:ext>
                    </a:extLst>
                  </pic:spPr>
                </pic:pic>
              </a:graphicData>
            </a:graphic>
          </wp:inline>
        </w:drawing>
      </w:r>
    </w:p>
    <w:p w14:paraId="0BC02F73" w14:textId="4922CC6D" w:rsidR="00272F27" w:rsidRPr="00D222EA" w:rsidRDefault="00B44E8A" w:rsidP="00D222EA">
      <w:pPr>
        <w:pStyle w:val="Prrafodelista"/>
        <w:numPr>
          <w:ilvl w:val="0"/>
          <w:numId w:val="1"/>
        </w:numPr>
        <w:jc w:val="both"/>
        <w:rPr>
          <w:rFonts w:ascii="Arial Narrow" w:hAnsi="Arial Narrow" w:cs="Arial"/>
          <w:b/>
          <w:u w:val="single"/>
        </w:rPr>
      </w:pPr>
      <w:r w:rsidRPr="00272F27">
        <w:rPr>
          <w:rFonts w:ascii="Arial Narrow" w:hAnsi="Arial Narrow" w:cs="Arial"/>
          <w:b/>
          <w:u w:val="single"/>
          <w:lang w:val="es-ES"/>
        </w:rPr>
        <w:lastRenderedPageBreak/>
        <w:t xml:space="preserve">CONVENIO DE AMPLIACION DE COBERTURA No. </w:t>
      </w:r>
      <w:r w:rsidRPr="00272F27">
        <w:rPr>
          <w:rFonts w:ascii="Arial Narrow" w:hAnsi="Arial Narrow" w:cstheme="minorHAnsi"/>
          <w:b/>
          <w:u w:val="single"/>
        </w:rPr>
        <w:t>CO1.PCCNTR.1926358</w:t>
      </w:r>
      <w:r w:rsidRPr="00272F27">
        <w:rPr>
          <w:rFonts w:ascii="Arial Narrow" w:hAnsi="Arial Narrow" w:cs="Arial"/>
          <w:b/>
          <w:u w:val="single"/>
        </w:rPr>
        <w:t>-CORPOCIDES</w:t>
      </w:r>
    </w:p>
    <w:p w14:paraId="0DD1C38F" w14:textId="30994EC1" w:rsidR="00546DE5" w:rsidRDefault="00546DE5" w:rsidP="00546DE5">
      <w:pPr>
        <w:jc w:val="both"/>
        <w:rPr>
          <w:rFonts w:ascii="Arial Narrow" w:hAnsi="Arial Narrow" w:cs="Arial"/>
        </w:rPr>
      </w:pPr>
      <w:r>
        <w:rPr>
          <w:rFonts w:ascii="Arial Narrow" w:hAnsi="Arial Narrow" w:cs="Arial"/>
          <w:szCs w:val="20"/>
        </w:rPr>
        <w:t xml:space="preserve">Verificada la ejecución reportada por la entidad Conviniente, se aprecia que la contratación del Personal requerido para el desarrollo correcto de la ejecución del Convenio, se realizó de acuerdo a los requerimientos y exigencias establecidas (Requisitos Académicos y Experiencia), presentando los respectivos soportes </w:t>
      </w:r>
      <w:r w:rsidRPr="00241252">
        <w:rPr>
          <w:rFonts w:ascii="Arial Narrow" w:hAnsi="Arial Narrow" w:cs="Arial"/>
        </w:rPr>
        <w:t xml:space="preserve">exigidos (Certificaciones), los cuales fueron debidamente validados por la entidad.  </w:t>
      </w:r>
    </w:p>
    <w:p w14:paraId="4347F9B3" w14:textId="77777777" w:rsidR="00546DE5" w:rsidRPr="00F15C3A" w:rsidRDefault="00546DE5" w:rsidP="00546DE5">
      <w:pPr>
        <w:jc w:val="both"/>
        <w:rPr>
          <w:rFonts w:ascii="Arial Narrow" w:hAnsi="Arial Narrow"/>
        </w:rPr>
      </w:pPr>
      <w:r w:rsidRPr="00F15C3A">
        <w:rPr>
          <w:rFonts w:ascii="Arial Narrow" w:hAnsi="Arial Narrow"/>
        </w:rPr>
        <w:t xml:space="preserve">En el mes de septiembre la entidad reporta en el Informe Cualitativo </w:t>
      </w:r>
      <w:r>
        <w:rPr>
          <w:rFonts w:ascii="Arial Narrow" w:hAnsi="Arial Narrow"/>
        </w:rPr>
        <w:t>el desempeño de los</w:t>
      </w:r>
      <w:r w:rsidRPr="00F15C3A">
        <w:rPr>
          <w:rFonts w:ascii="Arial Narrow" w:hAnsi="Arial Narrow"/>
        </w:rPr>
        <w:t xml:space="preserve"> siguientes instructores:</w:t>
      </w:r>
    </w:p>
    <w:p w14:paraId="3B431D12" w14:textId="77777777" w:rsidR="00546DE5" w:rsidRPr="00F15C3A" w:rsidRDefault="00546DE5" w:rsidP="00D222EA">
      <w:pPr>
        <w:spacing w:line="240" w:lineRule="auto"/>
        <w:jc w:val="both"/>
        <w:rPr>
          <w:rFonts w:ascii="Arial Narrow" w:hAnsi="Arial Narrow"/>
        </w:rPr>
      </w:pPr>
      <w:r w:rsidRPr="00F15C3A">
        <w:rPr>
          <w:rFonts w:ascii="Arial Narrow" w:hAnsi="Arial Narrow"/>
        </w:rPr>
        <w:t xml:space="preserve">- </w:t>
      </w:r>
      <w:r w:rsidRPr="00F15C3A">
        <w:rPr>
          <w:rFonts w:ascii="Arial Narrow" w:hAnsi="Arial Narrow"/>
          <w:u w:val="single"/>
        </w:rPr>
        <w:t>Norma Rocío Arévalo Herrera</w:t>
      </w:r>
      <w:r w:rsidRPr="00F15C3A">
        <w:rPr>
          <w:rFonts w:ascii="Arial Narrow" w:hAnsi="Arial Narrow"/>
        </w:rPr>
        <w:t>-Instructora Etapa Productiva-</w:t>
      </w:r>
      <w:r w:rsidRPr="00F15C3A">
        <w:t xml:space="preserve"> </w:t>
      </w:r>
      <w:r w:rsidRPr="00F15C3A">
        <w:rPr>
          <w:rFonts w:ascii="Arial Narrow" w:hAnsi="Arial Narrow"/>
        </w:rPr>
        <w:t>Recursos Humanos</w:t>
      </w:r>
    </w:p>
    <w:p w14:paraId="18BF1B9A" w14:textId="77777777" w:rsidR="00546DE5" w:rsidRPr="00F15C3A" w:rsidRDefault="00546DE5" w:rsidP="00D222EA">
      <w:pPr>
        <w:spacing w:line="240" w:lineRule="auto"/>
        <w:jc w:val="both"/>
        <w:rPr>
          <w:rFonts w:ascii="Arial Narrow" w:hAnsi="Arial Narrow"/>
        </w:rPr>
      </w:pPr>
      <w:r w:rsidRPr="00F15C3A">
        <w:rPr>
          <w:rFonts w:ascii="Arial Narrow" w:hAnsi="Arial Narrow"/>
        </w:rPr>
        <w:t>-</w:t>
      </w:r>
      <w:r w:rsidRPr="00F15C3A">
        <w:t xml:space="preserve"> </w:t>
      </w:r>
      <w:r w:rsidRPr="00F15C3A">
        <w:rPr>
          <w:rFonts w:ascii="Arial Narrow" w:hAnsi="Arial Narrow"/>
          <w:u w:val="single"/>
        </w:rPr>
        <w:t>Jhoana Isabel Cespedes Gutiérrez-</w:t>
      </w:r>
      <w:r w:rsidRPr="00F15C3A">
        <w:rPr>
          <w:rFonts w:ascii="Arial Narrow" w:hAnsi="Arial Narrow"/>
        </w:rPr>
        <w:t xml:space="preserve"> Instructora Etapa Productiva-Monitoreo Ambiental</w:t>
      </w:r>
    </w:p>
    <w:p w14:paraId="6FD847F5" w14:textId="28F74185" w:rsidR="00546DE5" w:rsidRPr="00546DE5" w:rsidRDefault="00546DE5" w:rsidP="00D222EA">
      <w:pPr>
        <w:spacing w:line="240" w:lineRule="auto"/>
        <w:jc w:val="both"/>
        <w:rPr>
          <w:rFonts w:ascii="Arial Narrow" w:hAnsi="Arial Narrow"/>
        </w:rPr>
      </w:pPr>
      <w:r w:rsidRPr="00F15C3A">
        <w:rPr>
          <w:rFonts w:ascii="Arial Narrow" w:hAnsi="Arial Narrow"/>
        </w:rPr>
        <w:t>-</w:t>
      </w:r>
      <w:r w:rsidRPr="00F15C3A">
        <w:t xml:space="preserve"> </w:t>
      </w:r>
      <w:r w:rsidRPr="00F15C3A">
        <w:rPr>
          <w:rFonts w:ascii="Arial Narrow" w:hAnsi="Arial Narrow"/>
          <w:u w:val="single"/>
        </w:rPr>
        <w:t>Cristian Ferney Pérez Chaparro-</w:t>
      </w:r>
      <w:r w:rsidRPr="00F15C3A">
        <w:rPr>
          <w:rFonts w:ascii="Arial Narrow" w:hAnsi="Arial Narrow"/>
        </w:rPr>
        <w:t>Transversal-Etapa Productiva.</w:t>
      </w:r>
    </w:p>
    <w:p w14:paraId="574D6F53" w14:textId="77777777" w:rsidR="00546DE5" w:rsidRDefault="00546DE5" w:rsidP="00546DE5">
      <w:pPr>
        <w:jc w:val="both"/>
        <w:rPr>
          <w:rFonts w:ascii="Arial Narrow" w:hAnsi="Arial Narrow" w:cs="Arial"/>
        </w:rPr>
      </w:pPr>
      <w:r>
        <w:rPr>
          <w:rFonts w:ascii="Arial Narrow" w:hAnsi="Arial Narrow" w:cs="Arial"/>
        </w:rPr>
        <w:t>En lo atinente a la ejecución del reporte financiero se determina que la entidad ha realizado un adecuado manejo del recurso asignado encontrándose a la fecha el Convenio debidamente conciliado dando cumplimiento a la ejecución de los rubros establecidos en cada área específica (Gestión Académica, Gestión Administrativa, Materiales de Formación y Bienestar al Aprendiz).</w:t>
      </w:r>
    </w:p>
    <w:p w14:paraId="3C0E8CE9" w14:textId="046F07E0" w:rsidR="00546DE5" w:rsidRPr="008C1887" w:rsidRDefault="00546DE5" w:rsidP="00546DE5">
      <w:pPr>
        <w:jc w:val="both"/>
        <w:rPr>
          <w:rFonts w:ascii="Arial Narrow" w:hAnsi="Arial Narrow" w:cs="Arial"/>
          <w:iCs/>
          <w:szCs w:val="20"/>
        </w:rPr>
      </w:pPr>
      <w:r w:rsidRPr="008C1887">
        <w:rPr>
          <w:rFonts w:ascii="Arial Narrow" w:hAnsi="Arial Narrow" w:cs="Arial"/>
        </w:rPr>
        <w:t>Igualmente, desde el punto de vista Técnico la entidad ha tenido un desempeño acertado, dando cumplimiento a la ejecución de cada uno de los Planes conforme a las actividades programada, quedando pendiente</w:t>
      </w:r>
      <w:r>
        <w:rPr>
          <w:rFonts w:ascii="Arial Narrow" w:hAnsi="Arial Narrow" w:cs="Arial"/>
        </w:rPr>
        <w:t xml:space="preserve">, </w:t>
      </w:r>
      <w:r w:rsidRPr="008C1887">
        <w:rPr>
          <w:rFonts w:ascii="Arial Narrow" w:hAnsi="Arial Narrow" w:cs="Arial"/>
          <w:iCs/>
          <w:szCs w:val="20"/>
        </w:rPr>
        <w:t>aportar resultado del informe</w:t>
      </w:r>
      <w:r>
        <w:rPr>
          <w:rFonts w:ascii="Arial Narrow" w:hAnsi="Arial Narrow" w:cs="Arial"/>
          <w:iCs/>
          <w:szCs w:val="20"/>
        </w:rPr>
        <w:t xml:space="preserve"> del protocolo de seguridad remitido</w:t>
      </w:r>
      <w:r w:rsidRPr="008C1887">
        <w:rPr>
          <w:rFonts w:ascii="Arial Narrow" w:hAnsi="Arial Narrow" w:cs="Arial"/>
          <w:iCs/>
          <w:szCs w:val="20"/>
        </w:rPr>
        <w:t xml:space="preserve"> para revisión </w:t>
      </w:r>
      <w:r>
        <w:rPr>
          <w:rFonts w:ascii="Arial Narrow" w:hAnsi="Arial Narrow" w:cs="Arial"/>
          <w:iCs/>
          <w:szCs w:val="20"/>
        </w:rPr>
        <w:t>de</w:t>
      </w:r>
      <w:r w:rsidRPr="008C1887">
        <w:rPr>
          <w:rFonts w:ascii="Arial Narrow" w:hAnsi="Arial Narrow" w:cs="Arial"/>
          <w:iCs/>
          <w:szCs w:val="20"/>
        </w:rPr>
        <w:t xml:space="preserve"> la ARL Positiva</w:t>
      </w:r>
    </w:p>
    <w:p w14:paraId="6C173E2E" w14:textId="328DD3F9" w:rsidR="00546DE5" w:rsidRPr="002332DA" w:rsidRDefault="00546DE5" w:rsidP="00546DE5">
      <w:pPr>
        <w:jc w:val="both"/>
        <w:rPr>
          <w:rFonts w:ascii="Arial Narrow" w:hAnsi="Arial Narrow" w:cs="Arial"/>
        </w:rPr>
      </w:pPr>
      <w:r w:rsidRPr="002332DA">
        <w:rPr>
          <w:rFonts w:ascii="Arial Narrow" w:hAnsi="Arial Narrow"/>
        </w:rPr>
        <w:t xml:space="preserve">La certificación de Parafiscales aportada por el Conviniente a través de su Revisor Fiscal, </w:t>
      </w:r>
      <w:r>
        <w:rPr>
          <w:rFonts w:ascii="Arial Narrow" w:hAnsi="Arial Narrow"/>
        </w:rPr>
        <w:t xml:space="preserve">incluyo </w:t>
      </w:r>
      <w:r w:rsidRPr="002332DA">
        <w:rPr>
          <w:rFonts w:ascii="Arial Narrow" w:hAnsi="Arial Narrow"/>
        </w:rPr>
        <w:t>todas las obligaciones</w:t>
      </w:r>
      <w:r>
        <w:rPr>
          <w:rFonts w:ascii="Arial Narrow" w:hAnsi="Arial Narrow"/>
        </w:rPr>
        <w:t xml:space="preserve"> a cargo de la entidad</w:t>
      </w:r>
      <w:r w:rsidRPr="002332DA">
        <w:rPr>
          <w:rFonts w:ascii="Arial Narrow" w:hAnsi="Arial Narrow"/>
        </w:rPr>
        <w:t xml:space="preserve"> frente al sistema de seguridad social integral, parafiscales y contrato de aprendizaje (Cajas de Compensación Familiar, SENA e ICBF), </w:t>
      </w:r>
      <w:r>
        <w:rPr>
          <w:rFonts w:ascii="Arial Narrow" w:hAnsi="Arial Narrow"/>
        </w:rPr>
        <w:t xml:space="preserve">lo anterior </w:t>
      </w:r>
      <w:r w:rsidRPr="002332DA">
        <w:rPr>
          <w:rFonts w:ascii="Arial Narrow" w:hAnsi="Arial Narrow" w:cs="Arial"/>
        </w:rPr>
        <w:t xml:space="preserve">de acuerdo con lo establecido en el artículo 50 de la Ley 789 de 2002. </w:t>
      </w:r>
    </w:p>
    <w:p w14:paraId="52B96704" w14:textId="40677106" w:rsidR="00546DE5" w:rsidRDefault="00546DE5" w:rsidP="00546DE5">
      <w:pPr>
        <w:jc w:val="both"/>
        <w:rPr>
          <w:rFonts w:ascii="Arial Narrow" w:hAnsi="Arial Narrow" w:cs="Arial"/>
        </w:rPr>
      </w:pPr>
      <w:r>
        <w:rPr>
          <w:rFonts w:ascii="Arial Narrow" w:hAnsi="Arial Narrow" w:cs="Arial"/>
        </w:rPr>
        <w:t>La póliza constituida No.</w:t>
      </w:r>
      <w:r>
        <w:rPr>
          <w:rFonts w:ascii="Arial Narrow" w:hAnsi="Arial Narrow"/>
        </w:rPr>
        <w:t xml:space="preserve"> 465-47-994000002290</w:t>
      </w:r>
      <w:r>
        <w:rPr>
          <w:rFonts w:ascii="Arial Narrow" w:hAnsi="Arial Narrow" w:cs="Arial"/>
        </w:rPr>
        <w:t xml:space="preserve"> para la cobertura de eventuales riesgos generados con la ejecución del presente Convenio se encuentra vigente y debidamente aprobada por la entidad contratante.</w:t>
      </w:r>
    </w:p>
    <w:p w14:paraId="1729ADFD" w14:textId="35048A05" w:rsidR="00D222EA" w:rsidRPr="00546DE5" w:rsidRDefault="00546DE5" w:rsidP="004D155C">
      <w:pPr>
        <w:jc w:val="both"/>
        <w:rPr>
          <w:rFonts w:ascii="Arial Narrow" w:hAnsi="Arial Narrow" w:cs="Arial"/>
          <w:iCs/>
          <w:szCs w:val="20"/>
        </w:rPr>
      </w:pPr>
      <w:r>
        <w:rPr>
          <w:rFonts w:ascii="Arial Narrow" w:hAnsi="Arial Narrow" w:cstheme="minorHAnsi"/>
        </w:rPr>
        <w:t xml:space="preserve">De conformidad con la verificación realizada del informe del mes de Septiembre de 2021, se deja constancia que se verificó la ejecución de cada una de las obligaciones legales, financieras y técnicas en cabeza de la entidad Conviniente, quedando pendiente un tema de índole técnico relacionado con el  </w:t>
      </w:r>
      <w:r w:rsidRPr="008C1887">
        <w:rPr>
          <w:rFonts w:ascii="Arial Narrow" w:hAnsi="Arial Narrow" w:cs="Arial"/>
          <w:iCs/>
          <w:szCs w:val="20"/>
        </w:rPr>
        <w:t>resultado del informe</w:t>
      </w:r>
      <w:r>
        <w:rPr>
          <w:rFonts w:ascii="Arial Narrow" w:hAnsi="Arial Narrow" w:cs="Arial"/>
          <w:iCs/>
          <w:szCs w:val="20"/>
        </w:rPr>
        <w:t xml:space="preserve"> del protocolo de seguridad remitido</w:t>
      </w:r>
      <w:r w:rsidRPr="008C1887">
        <w:rPr>
          <w:rFonts w:ascii="Arial Narrow" w:hAnsi="Arial Narrow" w:cs="Arial"/>
          <w:iCs/>
          <w:szCs w:val="20"/>
        </w:rPr>
        <w:t xml:space="preserve"> para revisión </w:t>
      </w:r>
      <w:r>
        <w:rPr>
          <w:rFonts w:ascii="Arial Narrow" w:hAnsi="Arial Narrow" w:cs="Arial"/>
          <w:iCs/>
          <w:szCs w:val="20"/>
        </w:rPr>
        <w:t>de</w:t>
      </w:r>
      <w:r w:rsidRPr="008C1887">
        <w:rPr>
          <w:rFonts w:ascii="Arial Narrow" w:hAnsi="Arial Narrow" w:cs="Arial"/>
          <w:iCs/>
          <w:szCs w:val="20"/>
        </w:rPr>
        <w:t xml:space="preserve"> la ARL Positiva</w:t>
      </w:r>
      <w:r>
        <w:rPr>
          <w:rFonts w:ascii="Arial Narrow" w:hAnsi="Arial Narrow" w:cs="Arial"/>
          <w:iCs/>
          <w:szCs w:val="20"/>
        </w:rPr>
        <w:t>, al cual se hará el seguimiento correspondiente con el fin de verificar el cumplimiento de dicha obligación en cabeza de la entidad.</w:t>
      </w:r>
    </w:p>
    <w:p w14:paraId="3C41E34D" w14:textId="2973CBB6" w:rsidR="004A74A1" w:rsidRPr="004A74A1" w:rsidRDefault="004A74A1" w:rsidP="00B2006E">
      <w:pPr>
        <w:jc w:val="both"/>
        <w:rPr>
          <w:rFonts w:ascii="Arial Narrow" w:hAnsi="Arial Narrow" w:cs="Arial"/>
          <w:b/>
          <w:lang w:val="es-ES"/>
        </w:rPr>
      </w:pPr>
      <w:r>
        <w:rPr>
          <w:rFonts w:ascii="Arial Narrow" w:hAnsi="Arial Narrow" w:cs="Arial"/>
          <w:b/>
          <w:lang w:val="es-ES"/>
        </w:rPr>
        <w:t>EVIDENCIAS</w:t>
      </w:r>
    </w:p>
    <w:p w14:paraId="1D2C06D7" w14:textId="4CA3EBF2" w:rsidR="00B2006E" w:rsidRPr="00B2006E" w:rsidRDefault="00B2006E" w:rsidP="00B2006E">
      <w:pPr>
        <w:pStyle w:val="Prrafodelista"/>
        <w:numPr>
          <w:ilvl w:val="0"/>
          <w:numId w:val="20"/>
        </w:numPr>
        <w:jc w:val="both"/>
        <w:rPr>
          <w:rFonts w:ascii="Arial Narrow" w:hAnsi="Arial Narrow" w:cs="Arial"/>
          <w:lang w:val="es-ES"/>
        </w:rPr>
      </w:pPr>
      <w:r w:rsidRPr="00B2006E">
        <w:rPr>
          <w:rFonts w:ascii="Arial Narrow" w:hAnsi="Arial Narrow" w:cs="Arial"/>
          <w:lang w:val="es-ES"/>
        </w:rPr>
        <w:t xml:space="preserve">Remisión Correo con observaciones de la revisión previa del Informe de ejecución correspondiente al mes de </w:t>
      </w:r>
      <w:r w:rsidR="004D155C">
        <w:rPr>
          <w:rFonts w:ascii="Arial Narrow" w:hAnsi="Arial Narrow" w:cs="Arial"/>
          <w:lang w:val="es-ES"/>
        </w:rPr>
        <w:t xml:space="preserve">agosto </w:t>
      </w:r>
      <w:r w:rsidRPr="00B2006E">
        <w:rPr>
          <w:rFonts w:ascii="Arial Narrow" w:hAnsi="Arial Narrow" w:cs="Arial"/>
          <w:lang w:val="es-ES"/>
        </w:rPr>
        <w:t>de 2021 y programación de la visita virtual.</w:t>
      </w:r>
    </w:p>
    <w:p w14:paraId="3D0F38E7" w14:textId="52666BC1" w:rsidR="00B2006E" w:rsidRPr="00B2006E" w:rsidRDefault="00B2006E" w:rsidP="00B2006E">
      <w:pPr>
        <w:pStyle w:val="Prrafodelista"/>
        <w:numPr>
          <w:ilvl w:val="0"/>
          <w:numId w:val="20"/>
        </w:numPr>
        <w:jc w:val="both"/>
        <w:rPr>
          <w:rFonts w:ascii="Arial Narrow" w:hAnsi="Arial Narrow" w:cs="Arial"/>
          <w:lang w:val="es-ES"/>
        </w:rPr>
      </w:pPr>
      <w:r w:rsidRPr="00B2006E">
        <w:rPr>
          <w:rFonts w:ascii="Arial Narrow" w:hAnsi="Arial Narrow" w:cs="Arial"/>
          <w:lang w:val="es-ES"/>
        </w:rPr>
        <w:t xml:space="preserve">Visita de verificación a la ejecución del convenio. -lista de </w:t>
      </w:r>
      <w:r w:rsidR="00650E16" w:rsidRPr="00B2006E">
        <w:rPr>
          <w:rFonts w:ascii="Arial Narrow" w:hAnsi="Arial Narrow" w:cs="Arial"/>
          <w:lang w:val="es-ES"/>
        </w:rPr>
        <w:t>asistencia.</w:t>
      </w:r>
      <w:r w:rsidR="00650E16">
        <w:rPr>
          <w:rFonts w:ascii="Arial Narrow" w:hAnsi="Arial Narrow" w:cs="Arial"/>
          <w:lang w:val="es-ES"/>
        </w:rPr>
        <w:t xml:space="preserve"> -Acta No. 0</w:t>
      </w:r>
      <w:r w:rsidR="004D155C">
        <w:rPr>
          <w:rFonts w:ascii="Arial Narrow" w:hAnsi="Arial Narrow" w:cs="Arial"/>
          <w:lang w:val="es-ES"/>
        </w:rPr>
        <w:t>1</w:t>
      </w:r>
      <w:r w:rsidR="00546DE5">
        <w:rPr>
          <w:rFonts w:ascii="Arial Narrow" w:hAnsi="Arial Narrow" w:cs="Arial"/>
          <w:lang w:val="es-ES"/>
        </w:rPr>
        <w:t>1</w:t>
      </w:r>
      <w:r w:rsidR="00650E16">
        <w:rPr>
          <w:rFonts w:ascii="Arial Narrow" w:hAnsi="Arial Narrow" w:cs="Arial"/>
          <w:lang w:val="es-ES"/>
        </w:rPr>
        <w:t>-</w:t>
      </w:r>
      <w:r w:rsidR="00546DE5">
        <w:rPr>
          <w:rFonts w:ascii="Arial Narrow" w:hAnsi="Arial Narrow" w:cs="Arial"/>
          <w:lang w:val="es-ES"/>
        </w:rPr>
        <w:t xml:space="preserve">septiembre </w:t>
      </w:r>
      <w:r w:rsidR="00650E16">
        <w:rPr>
          <w:rFonts w:ascii="Arial Narrow" w:hAnsi="Arial Narrow" w:cs="Arial"/>
          <w:lang w:val="es-ES"/>
        </w:rPr>
        <w:t>2021</w:t>
      </w:r>
    </w:p>
    <w:p w14:paraId="44ED01FF" w14:textId="1DD0AC30" w:rsidR="00140F49" w:rsidRPr="00546DE5" w:rsidRDefault="004A74A1" w:rsidP="00546DE5">
      <w:pPr>
        <w:pStyle w:val="Prrafodelista"/>
        <w:numPr>
          <w:ilvl w:val="0"/>
          <w:numId w:val="20"/>
        </w:numPr>
        <w:jc w:val="both"/>
        <w:rPr>
          <w:rFonts w:ascii="Arial Narrow" w:hAnsi="Arial Narrow" w:cs="Arial"/>
          <w:lang w:val="es-ES"/>
        </w:rPr>
      </w:pPr>
      <w:r>
        <w:rPr>
          <w:rFonts w:ascii="Arial Narrow" w:hAnsi="Arial Narrow" w:cs="Arial"/>
          <w:lang w:val="es-ES"/>
        </w:rPr>
        <w:t>Informe de Supervisión</w:t>
      </w:r>
      <w:r w:rsidR="004D155C">
        <w:rPr>
          <w:rFonts w:ascii="Arial Narrow" w:hAnsi="Arial Narrow" w:cs="Arial"/>
          <w:lang w:val="es-ES"/>
        </w:rPr>
        <w:t xml:space="preserve"> Jurídico</w:t>
      </w:r>
      <w:r>
        <w:rPr>
          <w:rFonts w:ascii="Arial Narrow" w:hAnsi="Arial Narrow" w:cs="Arial"/>
          <w:lang w:val="es-ES"/>
        </w:rPr>
        <w:t xml:space="preserve"> mes de </w:t>
      </w:r>
      <w:r w:rsidR="00F60B91">
        <w:rPr>
          <w:rFonts w:ascii="Arial Narrow" w:hAnsi="Arial Narrow" w:cs="Arial"/>
          <w:lang w:val="es-ES"/>
        </w:rPr>
        <w:t>septiembre de</w:t>
      </w:r>
      <w:r>
        <w:rPr>
          <w:rFonts w:ascii="Arial Narrow" w:hAnsi="Arial Narrow" w:cs="Arial"/>
          <w:lang w:val="es-ES"/>
        </w:rPr>
        <w:t xml:space="preserve"> 2021</w:t>
      </w:r>
    </w:p>
    <w:p w14:paraId="0CE68D0F" w14:textId="5A87D7A8" w:rsidR="000753BF" w:rsidRPr="00140F49" w:rsidRDefault="00147757" w:rsidP="00140F49">
      <w:pPr>
        <w:jc w:val="both"/>
        <w:rPr>
          <w:rFonts w:ascii="Arial Narrow" w:hAnsi="Arial Narrow" w:cs="Arial"/>
          <w:lang w:val="es-ES"/>
        </w:rPr>
      </w:pPr>
      <w:r w:rsidRPr="00147757">
        <w:rPr>
          <w:noProof/>
        </w:rPr>
        <w:t xml:space="preserve">  </w:t>
      </w:r>
      <w:r w:rsidR="00546DE5">
        <w:rPr>
          <w:noProof/>
        </w:rPr>
        <w:drawing>
          <wp:inline distT="0" distB="0" distL="0" distR="0" wp14:anchorId="1A216626" wp14:editId="467EA92C">
            <wp:extent cx="2752725" cy="1057275"/>
            <wp:effectExtent l="0" t="0" r="9525" b="9525"/>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7325" t="36527" r="28208" b="7929"/>
                    <a:stretch/>
                  </pic:blipFill>
                  <pic:spPr bwMode="auto">
                    <a:xfrm>
                      <a:off x="0" y="0"/>
                      <a:ext cx="2752725" cy="1057275"/>
                    </a:xfrm>
                    <a:prstGeom prst="rect">
                      <a:avLst/>
                    </a:prstGeom>
                    <a:ln>
                      <a:noFill/>
                    </a:ln>
                    <a:extLst>
                      <a:ext uri="{53640926-AAD7-44D8-BBD7-CCE9431645EC}">
                        <a14:shadowObscured xmlns:a14="http://schemas.microsoft.com/office/drawing/2010/main"/>
                      </a:ext>
                    </a:extLst>
                  </pic:spPr>
                </pic:pic>
              </a:graphicData>
            </a:graphic>
          </wp:inline>
        </w:drawing>
      </w:r>
      <w:r w:rsidR="00F60B91">
        <w:rPr>
          <w:noProof/>
        </w:rPr>
        <w:t xml:space="preserve">  </w:t>
      </w:r>
      <w:r w:rsidR="00B17BC4">
        <w:rPr>
          <w:noProof/>
        </w:rPr>
        <w:t xml:space="preserve">  </w:t>
      </w:r>
      <w:r w:rsidR="00B17BC4">
        <w:rPr>
          <w:noProof/>
        </w:rPr>
        <w:drawing>
          <wp:inline distT="0" distB="0" distL="0" distR="0" wp14:anchorId="286931FB" wp14:editId="61C33591">
            <wp:extent cx="2438400" cy="981075"/>
            <wp:effectExtent l="0" t="0" r="0" b="9525"/>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8004" t="27772" r="28548" b="10344"/>
                    <a:stretch/>
                  </pic:blipFill>
                  <pic:spPr bwMode="auto">
                    <a:xfrm>
                      <a:off x="0" y="0"/>
                      <a:ext cx="2438400" cy="981075"/>
                    </a:xfrm>
                    <a:prstGeom prst="rect">
                      <a:avLst/>
                    </a:prstGeom>
                    <a:ln>
                      <a:noFill/>
                    </a:ln>
                    <a:extLst>
                      <a:ext uri="{53640926-AAD7-44D8-BBD7-CCE9431645EC}">
                        <a14:shadowObscured xmlns:a14="http://schemas.microsoft.com/office/drawing/2010/main"/>
                      </a:ext>
                    </a:extLst>
                  </pic:spPr>
                </pic:pic>
              </a:graphicData>
            </a:graphic>
          </wp:inline>
        </w:drawing>
      </w:r>
    </w:p>
    <w:p w14:paraId="773E8F03" w14:textId="7EFC239D" w:rsidR="00272F27" w:rsidRDefault="008249E2" w:rsidP="008249E2">
      <w:pPr>
        <w:jc w:val="both"/>
        <w:rPr>
          <w:noProof/>
        </w:rPr>
      </w:pPr>
      <w:r>
        <w:rPr>
          <w:rFonts w:ascii="Arial Narrow" w:hAnsi="Arial Narrow" w:cs="Arial"/>
          <w:lang w:val="es-ES"/>
        </w:rPr>
        <w:lastRenderedPageBreak/>
        <w:t xml:space="preserve"> </w:t>
      </w:r>
      <w:r>
        <w:rPr>
          <w:noProof/>
        </w:rPr>
        <w:t xml:space="preserve"> </w:t>
      </w:r>
      <w:r w:rsidR="00145D3B">
        <w:rPr>
          <w:noProof/>
        </w:rPr>
        <w:t xml:space="preserve">  </w:t>
      </w:r>
      <w:r w:rsidR="00B27C8C">
        <w:rPr>
          <w:noProof/>
        </w:rPr>
        <w:t xml:space="preserve"> </w:t>
      </w:r>
      <w:r w:rsidR="00FD1427" w:rsidRPr="00FD1427">
        <w:rPr>
          <w:noProof/>
        </w:rPr>
        <w:t xml:space="preserve"> </w:t>
      </w:r>
      <w:r w:rsidR="00B17BC4">
        <w:rPr>
          <w:noProof/>
        </w:rPr>
        <w:drawing>
          <wp:inline distT="0" distB="0" distL="0" distR="0" wp14:anchorId="12BAF909" wp14:editId="21873FEC">
            <wp:extent cx="2743200" cy="1238250"/>
            <wp:effectExtent l="0" t="0" r="0"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4426" t="28678" r="16157" b="7023"/>
                    <a:stretch/>
                  </pic:blipFill>
                  <pic:spPr bwMode="auto">
                    <a:xfrm>
                      <a:off x="0" y="0"/>
                      <a:ext cx="2743200" cy="1238250"/>
                    </a:xfrm>
                    <a:prstGeom prst="rect">
                      <a:avLst/>
                    </a:prstGeom>
                    <a:ln>
                      <a:noFill/>
                    </a:ln>
                    <a:extLst>
                      <a:ext uri="{53640926-AAD7-44D8-BBD7-CCE9431645EC}">
                        <a14:shadowObscured xmlns:a14="http://schemas.microsoft.com/office/drawing/2010/main"/>
                      </a:ext>
                    </a:extLst>
                  </pic:spPr>
                </pic:pic>
              </a:graphicData>
            </a:graphic>
          </wp:inline>
        </w:drawing>
      </w:r>
      <w:r w:rsidR="00B17BC4">
        <w:rPr>
          <w:noProof/>
        </w:rPr>
        <w:t xml:space="preserve">     </w:t>
      </w:r>
      <w:r w:rsidR="00B17BC4">
        <w:rPr>
          <w:noProof/>
        </w:rPr>
        <w:drawing>
          <wp:inline distT="0" distB="0" distL="0" distR="0" wp14:anchorId="7ACA3D95" wp14:editId="65E83BEA">
            <wp:extent cx="2238375" cy="1076325"/>
            <wp:effectExtent l="0" t="0" r="9525" b="9525"/>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7665" t="26263" r="26001" b="8834"/>
                    <a:stretch/>
                  </pic:blipFill>
                  <pic:spPr bwMode="auto">
                    <a:xfrm>
                      <a:off x="0" y="0"/>
                      <a:ext cx="2238375" cy="1076325"/>
                    </a:xfrm>
                    <a:prstGeom prst="rect">
                      <a:avLst/>
                    </a:prstGeom>
                    <a:ln>
                      <a:noFill/>
                    </a:ln>
                    <a:extLst>
                      <a:ext uri="{53640926-AAD7-44D8-BBD7-CCE9431645EC}">
                        <a14:shadowObscured xmlns:a14="http://schemas.microsoft.com/office/drawing/2010/main"/>
                      </a:ext>
                    </a:extLst>
                  </pic:spPr>
                </pic:pic>
              </a:graphicData>
            </a:graphic>
          </wp:inline>
        </w:drawing>
      </w:r>
    </w:p>
    <w:p w14:paraId="29EF3061" w14:textId="06CA6097" w:rsidR="00B17BC4" w:rsidRDefault="00B17BC4" w:rsidP="008249E2">
      <w:pPr>
        <w:jc w:val="both"/>
        <w:rPr>
          <w:noProof/>
        </w:rPr>
      </w:pPr>
      <w:r>
        <w:rPr>
          <w:noProof/>
        </w:rPr>
        <w:drawing>
          <wp:inline distT="0" distB="0" distL="0" distR="0" wp14:anchorId="7967E873" wp14:editId="76DEF589">
            <wp:extent cx="2924175" cy="1162050"/>
            <wp:effectExtent l="0" t="0" r="9525"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0719" t="34984" r="30075" b="22420"/>
                    <a:stretch/>
                  </pic:blipFill>
                  <pic:spPr bwMode="auto">
                    <a:xfrm>
                      <a:off x="0" y="0"/>
                      <a:ext cx="2924175" cy="1162050"/>
                    </a:xfrm>
                    <a:prstGeom prst="rect">
                      <a:avLst/>
                    </a:prstGeom>
                    <a:ln>
                      <a:noFill/>
                    </a:ln>
                    <a:extLst>
                      <a:ext uri="{53640926-AAD7-44D8-BBD7-CCE9431645EC}">
                        <a14:shadowObscured xmlns:a14="http://schemas.microsoft.com/office/drawing/2010/main"/>
                      </a:ext>
                    </a:extLst>
                  </pic:spPr>
                </pic:pic>
              </a:graphicData>
            </a:graphic>
          </wp:inline>
        </w:drawing>
      </w:r>
      <w:r>
        <w:rPr>
          <w:noProof/>
        </w:rPr>
        <w:t xml:space="preserve">  </w:t>
      </w:r>
      <w:r>
        <w:rPr>
          <w:noProof/>
        </w:rPr>
        <w:drawing>
          <wp:inline distT="0" distB="0" distL="0" distR="0" wp14:anchorId="1CE837A1" wp14:editId="50F005BE">
            <wp:extent cx="2286000" cy="1181100"/>
            <wp:effectExtent l="0" t="0" r="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9349" t="10565" r="4786" b="5817"/>
                    <a:stretch/>
                  </pic:blipFill>
                  <pic:spPr bwMode="auto">
                    <a:xfrm>
                      <a:off x="0" y="0"/>
                      <a:ext cx="2286000" cy="1181100"/>
                    </a:xfrm>
                    <a:prstGeom prst="rect">
                      <a:avLst/>
                    </a:prstGeom>
                    <a:ln>
                      <a:noFill/>
                    </a:ln>
                    <a:extLst>
                      <a:ext uri="{53640926-AAD7-44D8-BBD7-CCE9431645EC}">
                        <a14:shadowObscured xmlns:a14="http://schemas.microsoft.com/office/drawing/2010/main"/>
                      </a:ext>
                    </a:extLst>
                  </pic:spPr>
                </pic:pic>
              </a:graphicData>
            </a:graphic>
          </wp:inline>
        </w:drawing>
      </w:r>
    </w:p>
    <w:p w14:paraId="7FEC8400" w14:textId="18B8B8CC" w:rsidR="00272F27" w:rsidRPr="00650E16" w:rsidRDefault="007B7F15" w:rsidP="00650E16">
      <w:pPr>
        <w:jc w:val="both"/>
        <w:rPr>
          <w:rFonts w:ascii="Arial Narrow" w:hAnsi="Arial Narrow" w:cs="Arial"/>
          <w:lang w:val="es-ES"/>
        </w:rPr>
      </w:pPr>
      <w:r>
        <w:rPr>
          <w:rFonts w:ascii="Arial Narrow" w:hAnsi="Arial Narrow" w:cs="Arial"/>
          <w:lang w:val="es-ES"/>
        </w:rPr>
        <w:t xml:space="preserve">   </w:t>
      </w:r>
    </w:p>
    <w:p w14:paraId="39D5D2DF" w14:textId="0B5DEB92" w:rsidR="00F168E2" w:rsidRDefault="00FF6757" w:rsidP="00FF6757">
      <w:pPr>
        <w:ind w:left="360"/>
        <w:jc w:val="both"/>
        <w:rPr>
          <w:rFonts w:ascii="Arial Narrow" w:hAnsi="Arial Narrow" w:cs="Arial"/>
          <w:b/>
          <w:u w:val="single"/>
        </w:rPr>
      </w:pPr>
      <w:r>
        <w:rPr>
          <w:rFonts w:ascii="Arial Narrow" w:hAnsi="Arial Narrow" w:cs="Arial"/>
          <w:b/>
          <w:u w:val="single"/>
          <w:lang w:val="es-ES"/>
        </w:rPr>
        <w:t>3.</w:t>
      </w:r>
      <w:r w:rsidR="00123DF5" w:rsidRPr="00FF6757">
        <w:rPr>
          <w:rFonts w:ascii="Arial Narrow" w:hAnsi="Arial Narrow" w:cs="Arial"/>
          <w:b/>
          <w:u w:val="single"/>
          <w:lang w:val="es-ES"/>
        </w:rPr>
        <w:t>CONVENIO</w:t>
      </w:r>
      <w:r w:rsidR="00F168E2" w:rsidRPr="00FF6757">
        <w:rPr>
          <w:rFonts w:ascii="Arial Narrow" w:hAnsi="Arial Narrow" w:cs="Arial"/>
          <w:b/>
          <w:u w:val="single"/>
          <w:lang w:val="es-ES"/>
        </w:rPr>
        <w:t xml:space="preserve"> DE AMPLIACION DE COBERTURA No. </w:t>
      </w:r>
      <w:r w:rsidR="00F168E2" w:rsidRPr="00FF6757">
        <w:rPr>
          <w:rFonts w:ascii="Arial Narrow" w:hAnsi="Arial Narrow"/>
          <w:b/>
          <w:u w:val="single"/>
        </w:rPr>
        <w:t>CO1.PCCNTR.1926712</w:t>
      </w:r>
      <w:r w:rsidR="00F168E2" w:rsidRPr="00FF6757">
        <w:rPr>
          <w:rFonts w:ascii="Arial Narrow" w:hAnsi="Arial Narrow" w:cs="Arial"/>
          <w:b/>
          <w:u w:val="single"/>
        </w:rPr>
        <w:t>-EFORSALUD</w:t>
      </w:r>
    </w:p>
    <w:p w14:paraId="78655ED8" w14:textId="27311D7D" w:rsidR="0040325C" w:rsidRDefault="0040325C" w:rsidP="0040325C">
      <w:pPr>
        <w:jc w:val="both"/>
        <w:rPr>
          <w:rFonts w:ascii="Arial Narrow" w:hAnsi="Arial Narrow"/>
          <w:color w:val="000000"/>
          <w:bdr w:val="none" w:sz="0" w:space="0" w:color="auto" w:frame="1"/>
        </w:rPr>
      </w:pPr>
      <w:r>
        <w:rPr>
          <w:rFonts w:ascii="Arial Narrow" w:hAnsi="Arial Narrow" w:cs="Arial"/>
        </w:rPr>
        <w:t xml:space="preserve">Verificada la ejecución reportada por la entidad Conviniente, se observa que en el mes de </w:t>
      </w:r>
      <w:proofErr w:type="gramStart"/>
      <w:r>
        <w:rPr>
          <w:rFonts w:ascii="Arial Narrow" w:hAnsi="Arial Narrow" w:cs="Arial"/>
        </w:rPr>
        <w:t>Septiembre</w:t>
      </w:r>
      <w:proofErr w:type="gramEnd"/>
      <w:r>
        <w:rPr>
          <w:rFonts w:ascii="Arial Narrow" w:hAnsi="Arial Narrow" w:cs="Arial"/>
        </w:rPr>
        <w:t xml:space="preserve"> </w:t>
      </w:r>
      <w:r>
        <w:rPr>
          <w:rFonts w:ascii="Arial Narrow" w:hAnsi="Arial Narrow"/>
        </w:rPr>
        <w:t xml:space="preserve">con el fin de dar continuidad al proceso de formación se contrató los servicios de los siguientes instructores: </w:t>
      </w:r>
      <w:bookmarkStart w:id="0" w:name="_Hlk86744421"/>
      <w:r>
        <w:rPr>
          <w:rFonts w:ascii="Arial Narrow" w:hAnsi="Arial Narrow"/>
          <w:color w:val="000000"/>
          <w:bdr w:val="none" w:sz="0" w:space="0" w:color="auto" w:frame="1"/>
        </w:rPr>
        <w:t>Delia Rocío Quintero, Mónica Roselyn Ruiz</w:t>
      </w:r>
      <w:bookmarkEnd w:id="0"/>
      <w:r>
        <w:rPr>
          <w:rFonts w:ascii="Arial Narrow" w:hAnsi="Arial Narrow"/>
          <w:color w:val="000000"/>
          <w:bdr w:val="none" w:sz="0" w:space="0" w:color="auto" w:frame="1"/>
        </w:rPr>
        <w:t>, quienes en oportunidades anteriores ya se habían desempeñado como instructores de la entidad en el presente convenio habiéndose verificado sus hojas de vida conforme a las exigencias establecidas en el Diseño Curricular.</w:t>
      </w:r>
    </w:p>
    <w:p w14:paraId="36E5E868" w14:textId="224504A0" w:rsidR="0040325C" w:rsidRDefault="0040325C" w:rsidP="0040325C">
      <w:pPr>
        <w:jc w:val="both"/>
        <w:rPr>
          <w:rFonts w:ascii="Arial Narrow" w:hAnsi="Arial Narrow"/>
        </w:rPr>
      </w:pPr>
      <w:r>
        <w:rPr>
          <w:rFonts w:ascii="Arial Narrow" w:hAnsi="Arial Narrow"/>
          <w:color w:val="000000"/>
          <w:bdr w:val="none" w:sz="0" w:space="0" w:color="auto" w:frame="1"/>
        </w:rPr>
        <w:t xml:space="preserve">En el mes de Agosto la supervisión realizo una observación a la entidad relacionada con el tema del soporte de  la afiliación a la ARL , de los instructores </w:t>
      </w:r>
      <w:r w:rsidRPr="004A3EAE">
        <w:rPr>
          <w:rFonts w:ascii="Arial Narrow" w:hAnsi="Arial Narrow"/>
        </w:rPr>
        <w:t>Jhon Édison Sánchez</w:t>
      </w:r>
      <w:r>
        <w:rPr>
          <w:rFonts w:ascii="Arial Narrow" w:hAnsi="Arial Narrow"/>
        </w:rPr>
        <w:t xml:space="preserve"> y </w:t>
      </w:r>
      <w:r w:rsidRPr="004A3EAE">
        <w:rPr>
          <w:rFonts w:ascii="Arial Narrow" w:hAnsi="Arial Narrow"/>
        </w:rPr>
        <w:t>Jenny Barbosa</w:t>
      </w:r>
      <w:r>
        <w:rPr>
          <w:rFonts w:ascii="Arial Narrow" w:hAnsi="Arial Narrow"/>
        </w:rPr>
        <w:t xml:space="preserve">, sin embargo y revisados los Contratos de Prestación de Servicios celebrados con estos instructores, se pudo determinar que los mismos tenían un plazo inferior a un mes, por lo que teniendo en cuenta lo preceptuado en el </w:t>
      </w:r>
      <w:proofErr w:type="spellStart"/>
      <w:r>
        <w:rPr>
          <w:rFonts w:ascii="Arial Narrow" w:hAnsi="Arial Narrow"/>
        </w:rPr>
        <w:t>articulo</w:t>
      </w:r>
      <w:proofErr w:type="spellEnd"/>
      <w:r>
        <w:rPr>
          <w:rFonts w:ascii="Arial Narrow" w:hAnsi="Arial Narrow"/>
        </w:rPr>
        <w:t xml:space="preserve"> 2 de la Ley 1562 de 2012, no se encuentran obligados a surtir dicho </w:t>
      </w:r>
      <w:proofErr w:type="spellStart"/>
      <w:r>
        <w:rPr>
          <w:rFonts w:ascii="Arial Narrow" w:hAnsi="Arial Narrow"/>
        </w:rPr>
        <w:t>tramite</w:t>
      </w:r>
      <w:proofErr w:type="spellEnd"/>
      <w:r>
        <w:rPr>
          <w:rFonts w:ascii="Arial Narrow" w:hAnsi="Arial Narrow"/>
        </w:rPr>
        <w:t xml:space="preserve"> ya que los contratos celebrados fueron inferiores a un mes. </w:t>
      </w:r>
    </w:p>
    <w:p w14:paraId="2D11B2C0" w14:textId="77777777" w:rsidR="0040325C" w:rsidRPr="00BA7335" w:rsidRDefault="0040325C" w:rsidP="0040325C">
      <w:pPr>
        <w:pStyle w:val="NormalWeb"/>
        <w:shd w:val="clear" w:color="auto" w:fill="FFFFFF"/>
        <w:spacing w:before="0" w:beforeAutospacing="0" w:after="210" w:afterAutospacing="0"/>
        <w:jc w:val="both"/>
        <w:rPr>
          <w:rFonts w:ascii="Arial Narrow" w:hAnsi="Arial Narrow"/>
          <w:sz w:val="22"/>
          <w:szCs w:val="22"/>
        </w:rPr>
      </w:pPr>
      <w:r w:rsidRPr="00BA7335">
        <w:rPr>
          <w:rFonts w:ascii="Arial Narrow" w:hAnsi="Arial Narrow"/>
          <w:sz w:val="22"/>
          <w:szCs w:val="22"/>
        </w:rPr>
        <w:t>A propósito del tema en cuestión, el Ministerio del Trabajo, mediante el </w:t>
      </w:r>
      <w:hyperlink r:id="rId18" w:tgtFrame="_blank" w:history="1">
        <w:r w:rsidRPr="00BA7335">
          <w:rPr>
            <w:rStyle w:val="Hipervnculo"/>
            <w:rFonts w:ascii="Arial Narrow" w:hAnsi="Arial Narrow"/>
            <w:sz w:val="22"/>
            <w:szCs w:val="22"/>
          </w:rPr>
          <w:t>Concepto 02EE2018410600000022061 de 2018</w:t>
        </w:r>
      </w:hyperlink>
      <w:r w:rsidRPr="00BA7335">
        <w:rPr>
          <w:rFonts w:ascii="Arial Narrow" w:hAnsi="Arial Narrow"/>
          <w:sz w:val="22"/>
          <w:szCs w:val="22"/>
        </w:rPr>
        <w:t>, ha dispuesto que, según se establece por medio del numeral 1 del </w:t>
      </w:r>
      <w:hyperlink r:id="rId19" w:anchor="2" w:tgtFrame="_blank" w:history="1">
        <w:r w:rsidRPr="00BA7335">
          <w:rPr>
            <w:rStyle w:val="Hipervnculo"/>
            <w:rFonts w:ascii="Arial Narrow" w:hAnsi="Arial Narrow"/>
            <w:sz w:val="22"/>
            <w:szCs w:val="22"/>
          </w:rPr>
          <w:t>artículo 2 de la Ley 1562 de 2012</w:t>
        </w:r>
      </w:hyperlink>
      <w:r w:rsidRPr="00BA7335">
        <w:rPr>
          <w:rFonts w:ascii="Arial Narrow" w:hAnsi="Arial Narrow"/>
          <w:sz w:val="22"/>
          <w:szCs w:val="22"/>
        </w:rPr>
        <w:t>,</w:t>
      </w:r>
      <w:r w:rsidRPr="00BA7335">
        <w:rPr>
          <w:rStyle w:val="Textoennegrita"/>
          <w:rFonts w:ascii="Arial Narrow" w:hAnsi="Arial Narrow"/>
          <w:sz w:val="22"/>
          <w:szCs w:val="22"/>
        </w:rPr>
        <w:t> los trabajadores independientes con contrato de prestación de servicios se encuentran obligados a estar afiliados al sistema, siempre que los contratos con las entidades públicas o privadas sean superiores a un mes</w:t>
      </w:r>
      <w:r w:rsidRPr="00BA7335">
        <w:rPr>
          <w:rFonts w:ascii="Arial Narrow" w:hAnsi="Arial Narrow"/>
          <w:sz w:val="22"/>
          <w:szCs w:val="22"/>
        </w:rPr>
        <w:t>.</w:t>
      </w:r>
    </w:p>
    <w:p w14:paraId="1B0348D8" w14:textId="77777777" w:rsidR="0040325C" w:rsidRDefault="0040325C" w:rsidP="0040325C">
      <w:pPr>
        <w:pStyle w:val="NormalWeb"/>
        <w:shd w:val="clear" w:color="auto" w:fill="FFFFFF"/>
        <w:spacing w:before="0" w:beforeAutospacing="0" w:after="210" w:afterAutospacing="0"/>
        <w:jc w:val="both"/>
        <w:rPr>
          <w:rFonts w:ascii="Arial Narrow" w:hAnsi="Arial Narrow"/>
          <w:b/>
          <w:bCs/>
          <w:sz w:val="22"/>
          <w:szCs w:val="22"/>
        </w:rPr>
      </w:pPr>
      <w:r w:rsidRPr="00BA7335">
        <w:rPr>
          <w:rFonts w:ascii="Arial Narrow" w:hAnsi="Arial Narrow"/>
          <w:sz w:val="22"/>
          <w:szCs w:val="22"/>
        </w:rPr>
        <w:t>Por otro lado</w:t>
      </w:r>
      <w:r w:rsidRPr="00BA7335">
        <w:rPr>
          <w:rFonts w:ascii="Arial Narrow" w:hAnsi="Arial Narrow"/>
          <w:b/>
          <w:bCs/>
          <w:sz w:val="22"/>
          <w:szCs w:val="22"/>
        </w:rPr>
        <w:t>, </w:t>
      </w:r>
      <w:r w:rsidRPr="00BA7335">
        <w:rPr>
          <w:rStyle w:val="Textoennegrita"/>
          <w:rFonts w:ascii="Arial Narrow" w:hAnsi="Arial Narrow"/>
          <w:sz w:val="22"/>
          <w:szCs w:val="22"/>
        </w:rPr>
        <w:t>el numeral 5 del mismo artículo hace alusión a estos trabajadores</w:t>
      </w:r>
      <w:r w:rsidRPr="00BA7335">
        <w:rPr>
          <w:rFonts w:ascii="Arial Narrow" w:hAnsi="Arial Narrow"/>
          <w:b/>
          <w:bCs/>
          <w:sz w:val="22"/>
          <w:szCs w:val="22"/>
        </w:rPr>
        <w:t> </w:t>
      </w:r>
      <w:r w:rsidRPr="00BA7335">
        <w:rPr>
          <w:rStyle w:val="Textoennegrita"/>
          <w:rFonts w:ascii="Arial Narrow" w:hAnsi="Arial Narrow"/>
          <w:sz w:val="22"/>
          <w:szCs w:val="22"/>
        </w:rPr>
        <w:t>(independientes con contrato de prestación de servicios) que se encuentran en la obligación de estar afiliados, siempre que sus actividades</w:t>
      </w:r>
      <w:r w:rsidRPr="00BA7335">
        <w:rPr>
          <w:rFonts w:ascii="Arial Narrow" w:hAnsi="Arial Narrow"/>
          <w:b/>
          <w:bCs/>
          <w:sz w:val="22"/>
          <w:szCs w:val="22"/>
        </w:rPr>
        <w:t> </w:t>
      </w:r>
      <w:r w:rsidRPr="00BA7335">
        <w:rPr>
          <w:rFonts w:ascii="Arial Narrow" w:hAnsi="Arial Narrow"/>
          <w:sz w:val="22"/>
          <w:szCs w:val="22"/>
        </w:rPr>
        <w:t xml:space="preserve">sean catalogadas por parte del Ministerio del Trabajo como de alto riesgo, esto es, </w:t>
      </w:r>
      <w:r w:rsidRPr="00D47217">
        <w:rPr>
          <w:rFonts w:ascii="Arial Narrow" w:hAnsi="Arial Narrow"/>
          <w:sz w:val="22"/>
          <w:szCs w:val="22"/>
        </w:rPr>
        <w:t>las que</w:t>
      </w:r>
      <w:r w:rsidRPr="00BA7335">
        <w:rPr>
          <w:rFonts w:ascii="Arial Narrow" w:hAnsi="Arial Narrow"/>
          <w:b/>
          <w:bCs/>
          <w:sz w:val="22"/>
          <w:szCs w:val="22"/>
        </w:rPr>
        <w:t> </w:t>
      </w:r>
      <w:r w:rsidRPr="00BA7335">
        <w:rPr>
          <w:rStyle w:val="Textoennegrita"/>
          <w:rFonts w:ascii="Arial Narrow" w:hAnsi="Arial Narrow"/>
          <w:sz w:val="22"/>
          <w:szCs w:val="22"/>
        </w:rPr>
        <w:t xml:space="preserve">se encuentran establecidas en las clases de riesgo IV y V. Al respecto de esto último, el </w:t>
      </w:r>
      <w:proofErr w:type="spellStart"/>
      <w:r w:rsidRPr="00BA7335">
        <w:rPr>
          <w:rStyle w:val="Textoennegrita"/>
          <w:rFonts w:ascii="Arial Narrow" w:hAnsi="Arial Narrow"/>
          <w:sz w:val="22"/>
          <w:szCs w:val="22"/>
        </w:rPr>
        <w:t>Mintrabajo</w:t>
      </w:r>
      <w:proofErr w:type="spellEnd"/>
      <w:r w:rsidRPr="00BA7335">
        <w:rPr>
          <w:rStyle w:val="Textoennegrita"/>
          <w:rFonts w:ascii="Arial Narrow" w:hAnsi="Arial Narrow"/>
          <w:sz w:val="22"/>
          <w:szCs w:val="22"/>
        </w:rPr>
        <w:t xml:space="preserve"> aduce que debe realizarse el pago de la ARL independientemente de la duración del contrato</w:t>
      </w:r>
      <w:r w:rsidRPr="00BA7335">
        <w:rPr>
          <w:rFonts w:ascii="Arial Narrow" w:hAnsi="Arial Narrow"/>
          <w:b/>
          <w:bCs/>
          <w:sz w:val="22"/>
          <w:szCs w:val="22"/>
        </w:rPr>
        <w:t>.</w:t>
      </w:r>
    </w:p>
    <w:p w14:paraId="680E38D2" w14:textId="77777777" w:rsidR="0040325C" w:rsidRPr="00D47217" w:rsidRDefault="0040325C" w:rsidP="0040325C">
      <w:pPr>
        <w:pStyle w:val="NormalWeb"/>
        <w:shd w:val="clear" w:color="auto" w:fill="FFFFFF"/>
        <w:spacing w:before="0" w:beforeAutospacing="0" w:after="210" w:afterAutospacing="0"/>
        <w:jc w:val="both"/>
        <w:rPr>
          <w:rFonts w:ascii="Arial Narrow" w:hAnsi="Arial Narrow"/>
          <w:b/>
          <w:bCs/>
          <w:sz w:val="22"/>
          <w:szCs w:val="22"/>
        </w:rPr>
      </w:pPr>
      <w:r w:rsidRPr="00D47217">
        <w:rPr>
          <w:rFonts w:ascii="Arial Narrow" w:hAnsi="Arial Narrow"/>
          <w:sz w:val="22"/>
          <w:szCs w:val="22"/>
        </w:rPr>
        <w:t xml:space="preserve">Conforme a las apreciaciones mencionadas queda validado este requisito en cabeza de los instructores: </w:t>
      </w:r>
      <w:r w:rsidRPr="004A3EAE">
        <w:rPr>
          <w:rFonts w:ascii="Arial Narrow" w:hAnsi="Arial Narrow"/>
          <w:sz w:val="22"/>
          <w:szCs w:val="22"/>
        </w:rPr>
        <w:t>Jhon Édison Sánchez</w:t>
      </w:r>
      <w:r>
        <w:rPr>
          <w:rFonts w:ascii="Arial Narrow" w:hAnsi="Arial Narrow"/>
          <w:sz w:val="22"/>
          <w:szCs w:val="22"/>
        </w:rPr>
        <w:t xml:space="preserve"> y </w:t>
      </w:r>
      <w:r w:rsidRPr="004A3EAE">
        <w:rPr>
          <w:rFonts w:ascii="Arial Narrow" w:hAnsi="Arial Narrow"/>
          <w:sz w:val="22"/>
          <w:szCs w:val="22"/>
        </w:rPr>
        <w:t>Jenny Barbosa</w:t>
      </w:r>
    </w:p>
    <w:p w14:paraId="09358186" w14:textId="4CCF3B27" w:rsidR="0040325C" w:rsidRDefault="0040325C" w:rsidP="0040325C">
      <w:pPr>
        <w:jc w:val="both"/>
        <w:rPr>
          <w:rFonts w:ascii="Arial Narrow" w:hAnsi="Arial Narrow" w:cs="Arial"/>
        </w:rPr>
      </w:pPr>
      <w:r>
        <w:rPr>
          <w:rFonts w:ascii="Arial Narrow" w:hAnsi="Arial Narrow" w:cs="Arial"/>
        </w:rPr>
        <w:t xml:space="preserve">De otro lado y con el fin de realizar el respectivo seguimiento del convenio, se deja constancia de los compromisos adquiridos en el Componente financiero y técnico, los cuales son subsanables y no afectan la </w:t>
      </w:r>
      <w:r>
        <w:rPr>
          <w:rFonts w:ascii="Arial Narrow" w:hAnsi="Arial Narrow" w:cs="Arial"/>
        </w:rPr>
        <w:lastRenderedPageBreak/>
        <w:t>correcta ejecución del mismo, reiterando a la entidad el compromiso y la obligación de dar cumplimiento de estos dentro del término fijado a fin de evitar demoras y declaratorias de eventuales incumplimientos:</w:t>
      </w:r>
    </w:p>
    <w:p w14:paraId="64B6BA49" w14:textId="77777777" w:rsidR="0040325C" w:rsidRPr="005F3ACC" w:rsidRDefault="0040325C" w:rsidP="0040325C">
      <w:pPr>
        <w:pStyle w:val="Prrafodelista"/>
        <w:numPr>
          <w:ilvl w:val="0"/>
          <w:numId w:val="32"/>
        </w:numPr>
        <w:spacing w:after="0" w:line="240" w:lineRule="auto"/>
        <w:contextualSpacing w:val="0"/>
        <w:jc w:val="both"/>
        <w:rPr>
          <w:rFonts w:ascii="Arial Narrow" w:hAnsi="Arial Narrow" w:cs="Arial"/>
        </w:rPr>
      </w:pPr>
      <w:r w:rsidRPr="005F3ACC">
        <w:rPr>
          <w:rFonts w:ascii="Arial Narrow" w:hAnsi="Arial Narrow"/>
          <w:color w:val="000000"/>
        </w:rPr>
        <w:t>Aportar evidencias de la actividad realizada el 11 de septiembre al personal de la institución relacionada con SST “capacitación de refuerzo a los funcionarios de la entidad,</w:t>
      </w:r>
      <w:r w:rsidRPr="0022398F">
        <w:rPr>
          <w:rFonts w:ascii="Arial Narrow" w:hAnsi="Arial Narrow" w:cstheme="minorHAnsi"/>
        </w:rPr>
        <w:t xml:space="preserve"> con respecto a protocolos de bioseguridad y clasificación de residuos</w:t>
      </w:r>
      <w:r w:rsidRPr="007E1871">
        <w:rPr>
          <w:rFonts w:ascii="Arial Narrow" w:hAnsi="Arial Narrow" w:cstheme="minorHAnsi"/>
          <w:b/>
        </w:rPr>
        <w:t>”.</w:t>
      </w:r>
    </w:p>
    <w:p w14:paraId="51155CBC" w14:textId="77777777" w:rsidR="0040325C" w:rsidRPr="005F3ACC" w:rsidRDefault="0040325C" w:rsidP="0040325C">
      <w:pPr>
        <w:pStyle w:val="Prrafodelista"/>
        <w:numPr>
          <w:ilvl w:val="0"/>
          <w:numId w:val="32"/>
        </w:numPr>
        <w:spacing w:after="0" w:line="240" w:lineRule="auto"/>
        <w:contextualSpacing w:val="0"/>
        <w:jc w:val="both"/>
        <w:rPr>
          <w:rFonts w:ascii="Arial Narrow" w:hAnsi="Arial Narrow" w:cs="Arial"/>
        </w:rPr>
      </w:pPr>
      <w:r w:rsidRPr="004515F5">
        <w:rPr>
          <w:rFonts w:ascii="Arial Narrow" w:hAnsi="Arial Narrow"/>
        </w:rPr>
        <w:t>Aportar certificación de Horas Sofía Plus de la Instructora Jazmín Moreno Bárcenas</w:t>
      </w:r>
      <w:r>
        <w:rPr>
          <w:rFonts w:ascii="Arial Narrow" w:hAnsi="Arial Narrow"/>
        </w:rPr>
        <w:t xml:space="preserve"> para proceder a avalar el pago.</w:t>
      </w:r>
    </w:p>
    <w:p w14:paraId="3B936673" w14:textId="77777777" w:rsidR="0040325C" w:rsidRPr="005F3ACC" w:rsidRDefault="0040325C" w:rsidP="0040325C">
      <w:pPr>
        <w:pStyle w:val="Prrafodelista"/>
        <w:numPr>
          <w:ilvl w:val="0"/>
          <w:numId w:val="32"/>
        </w:numPr>
        <w:spacing w:after="0" w:line="240" w:lineRule="auto"/>
        <w:contextualSpacing w:val="0"/>
        <w:jc w:val="both"/>
        <w:rPr>
          <w:rFonts w:ascii="Arial Narrow" w:hAnsi="Arial Narrow" w:cs="Arial"/>
        </w:rPr>
      </w:pPr>
      <w:r>
        <w:rPr>
          <w:rFonts w:ascii="Arial Narrow" w:hAnsi="Arial Narrow"/>
        </w:rPr>
        <w:t>A</w:t>
      </w:r>
      <w:r w:rsidRPr="00431C63">
        <w:rPr>
          <w:rFonts w:ascii="Arial Narrow" w:hAnsi="Arial Narrow"/>
        </w:rPr>
        <w:t xml:space="preserve">portar formato contrapartida desagregada correspondiente al mes de </w:t>
      </w:r>
      <w:proofErr w:type="gramStart"/>
      <w:r w:rsidRPr="00431C63">
        <w:rPr>
          <w:rFonts w:ascii="Arial Narrow" w:hAnsi="Arial Narrow"/>
        </w:rPr>
        <w:t>Septiembre</w:t>
      </w:r>
      <w:proofErr w:type="gramEnd"/>
      <w:r w:rsidRPr="00431C63">
        <w:rPr>
          <w:rFonts w:ascii="Arial Narrow" w:hAnsi="Arial Narrow"/>
        </w:rPr>
        <w:t xml:space="preserve"> de 2021</w:t>
      </w:r>
      <w:r>
        <w:rPr>
          <w:rFonts w:ascii="Arial Narrow" w:hAnsi="Arial Narrow"/>
        </w:rPr>
        <w:t>.</w:t>
      </w:r>
    </w:p>
    <w:p w14:paraId="20CE0E90" w14:textId="77777777" w:rsidR="0040325C" w:rsidRDefault="0040325C" w:rsidP="0040325C">
      <w:pPr>
        <w:jc w:val="both"/>
        <w:rPr>
          <w:rFonts w:ascii="Arial Narrow" w:hAnsi="Arial Narrow" w:cs="Arial"/>
        </w:rPr>
      </w:pPr>
    </w:p>
    <w:p w14:paraId="6591EEA6" w14:textId="451D1684" w:rsidR="0040325C" w:rsidRPr="0040325C" w:rsidRDefault="0040325C" w:rsidP="0040325C">
      <w:pPr>
        <w:jc w:val="both"/>
        <w:rPr>
          <w:rFonts w:ascii="Arial Narrow" w:hAnsi="Arial Narrow" w:cs="Arial"/>
        </w:rPr>
      </w:pPr>
      <w:r>
        <w:rPr>
          <w:rFonts w:ascii="Arial Narrow" w:hAnsi="Arial Narrow" w:cs="Arial"/>
        </w:rPr>
        <w:t xml:space="preserve">En lo que respecta con el tema de Aportes al Sistema de Seguridad Social y Parafiscales  la Revisora Fiscal de la entidad Dra. </w:t>
      </w:r>
      <w:r>
        <w:rPr>
          <w:rFonts w:ascii="Arial Narrow" w:hAnsi="Arial Narrow"/>
        </w:rPr>
        <w:t>Sandra Milena Navas Madiedo</w:t>
      </w:r>
      <w:r>
        <w:rPr>
          <w:rFonts w:ascii="Arial Narrow" w:hAnsi="Arial Narrow" w:cs="Arial"/>
        </w:rPr>
        <w:t>, certificó que en el mes de Septiembre  la entidad cumplió dentro de los términos legales y contractuales con los pagos de nómina, aportes parafiscales (Caja de Compensación Familiar, ICBF y SENA), Pago de los aportes al Sistema de Seguridad Social, cuota de aprendices y en general con todas las obligaciones contraídas relacionadas con la legislación laboral y de seguridad social, de acuerdo con lo establecido en el artículo 50 de la Ley 789 de 2002.</w:t>
      </w:r>
    </w:p>
    <w:p w14:paraId="2A7D54B6" w14:textId="770E08C0" w:rsidR="0040325C" w:rsidRDefault="0040325C" w:rsidP="0040325C">
      <w:pPr>
        <w:jc w:val="both"/>
        <w:rPr>
          <w:rFonts w:ascii="Arial Narrow" w:hAnsi="Arial Narrow" w:cs="Arial"/>
        </w:rPr>
      </w:pPr>
      <w:r>
        <w:rPr>
          <w:rFonts w:ascii="Arial Narrow" w:hAnsi="Arial Narrow" w:cs="Arial"/>
        </w:rPr>
        <w:t>La póliza No.</w:t>
      </w:r>
      <w:r>
        <w:rPr>
          <w:rFonts w:ascii="Arial Narrow" w:hAnsi="Arial Narrow"/>
        </w:rPr>
        <w:t xml:space="preserve"> 400-47-994000072412 </w:t>
      </w:r>
      <w:r>
        <w:rPr>
          <w:rFonts w:ascii="Arial Narrow" w:hAnsi="Arial Narrow" w:cs="Arial"/>
        </w:rPr>
        <w:t>constituida para la cobertura de eventuales riesgos generados con la ejecución del presente Convenio se encuentra vigentes y debidamente aprobada por la entidad contratante.</w:t>
      </w:r>
    </w:p>
    <w:p w14:paraId="76AE47AB" w14:textId="77777777" w:rsidR="0040325C" w:rsidRDefault="0040325C" w:rsidP="0040325C">
      <w:pPr>
        <w:jc w:val="both"/>
        <w:rPr>
          <w:rFonts w:ascii="Arial Narrow" w:hAnsi="Arial Narrow" w:cstheme="minorHAnsi"/>
        </w:rPr>
      </w:pPr>
      <w:r>
        <w:rPr>
          <w:rFonts w:ascii="Arial Narrow" w:hAnsi="Arial Narrow" w:cstheme="minorHAnsi"/>
        </w:rPr>
        <w:t xml:space="preserve">Conforme a la verificación realizada al informe del mes de </w:t>
      </w:r>
      <w:proofErr w:type="gramStart"/>
      <w:r>
        <w:rPr>
          <w:rFonts w:ascii="Arial Narrow" w:hAnsi="Arial Narrow" w:cstheme="minorHAnsi"/>
        </w:rPr>
        <w:t>Septiembre</w:t>
      </w:r>
      <w:proofErr w:type="gramEnd"/>
      <w:r>
        <w:rPr>
          <w:rFonts w:ascii="Arial Narrow" w:hAnsi="Arial Narrow" w:cstheme="minorHAnsi"/>
        </w:rPr>
        <w:t xml:space="preserve"> de 2021, quedan pendientes compromisos subsanables que no afectan la correcta ejecución del convenio en el área, financiera y técnica, a los cuales se les efectuara el respectivo seguimiento jurídico, a efectos de verificar su cumplimiento de acuerdo con todas las obligaciones establecidas en el Convenio celebrado.</w:t>
      </w:r>
    </w:p>
    <w:p w14:paraId="2D230307" w14:textId="77777777" w:rsidR="0040325C" w:rsidRDefault="0040325C" w:rsidP="0040325C">
      <w:pPr>
        <w:jc w:val="both"/>
        <w:rPr>
          <w:rFonts w:ascii="Arial Narrow" w:hAnsi="Arial Narrow" w:cs="Arial"/>
          <w:b/>
          <w:u w:val="single"/>
        </w:rPr>
      </w:pPr>
    </w:p>
    <w:p w14:paraId="33413AC1" w14:textId="1C8AF071" w:rsidR="006224BC" w:rsidRPr="00F003E4" w:rsidRDefault="0072561F" w:rsidP="0072561F">
      <w:pPr>
        <w:jc w:val="both"/>
        <w:rPr>
          <w:rFonts w:ascii="Arial Narrow" w:hAnsi="Arial Narrow" w:cs="Arial"/>
          <w:b/>
          <w:u w:val="single"/>
          <w:lang w:val="es-ES"/>
        </w:rPr>
      </w:pPr>
      <w:r w:rsidRPr="00F003E4">
        <w:rPr>
          <w:rFonts w:ascii="Arial Narrow" w:hAnsi="Arial Narrow" w:cs="Arial"/>
          <w:b/>
          <w:u w:val="single"/>
          <w:lang w:val="es-ES"/>
        </w:rPr>
        <w:t>EVIDENCIAS:</w:t>
      </w:r>
    </w:p>
    <w:p w14:paraId="717BB835" w14:textId="4AD540D0" w:rsidR="0072561F" w:rsidRDefault="0072561F" w:rsidP="0072561F">
      <w:pPr>
        <w:pStyle w:val="Prrafodelista"/>
        <w:numPr>
          <w:ilvl w:val="0"/>
          <w:numId w:val="8"/>
        </w:numPr>
        <w:jc w:val="both"/>
        <w:rPr>
          <w:rFonts w:ascii="Arial Narrow" w:hAnsi="Arial Narrow" w:cs="Arial"/>
          <w:lang w:val="es-ES"/>
        </w:rPr>
      </w:pPr>
      <w:r w:rsidRPr="00B44E8A">
        <w:rPr>
          <w:rFonts w:ascii="Arial Narrow" w:hAnsi="Arial Narrow" w:cs="Arial"/>
          <w:lang w:val="es-ES"/>
        </w:rPr>
        <w:t xml:space="preserve">Remisión Correo con observaciones de la revisión previa del Informe de ejecución correspondiente al mes de </w:t>
      </w:r>
      <w:proofErr w:type="gramStart"/>
      <w:r w:rsidR="0040325C">
        <w:rPr>
          <w:rFonts w:ascii="Arial Narrow" w:hAnsi="Arial Narrow" w:cs="Arial"/>
          <w:lang w:val="es-ES"/>
        </w:rPr>
        <w:t>Septiembre</w:t>
      </w:r>
      <w:proofErr w:type="gramEnd"/>
      <w:r>
        <w:rPr>
          <w:rFonts w:ascii="Arial Narrow" w:hAnsi="Arial Narrow" w:cs="Arial"/>
          <w:lang w:val="es-ES"/>
        </w:rPr>
        <w:t xml:space="preserve"> </w:t>
      </w:r>
      <w:r w:rsidRPr="00B44E8A">
        <w:rPr>
          <w:rFonts w:ascii="Arial Narrow" w:hAnsi="Arial Narrow" w:cs="Arial"/>
          <w:lang w:val="es-ES"/>
        </w:rPr>
        <w:t>de 2021 y programación de la visita virtual.</w:t>
      </w:r>
    </w:p>
    <w:p w14:paraId="3256CDCE" w14:textId="77777777" w:rsidR="0072561F" w:rsidRDefault="0072561F" w:rsidP="0072561F">
      <w:pPr>
        <w:pStyle w:val="Prrafodelista"/>
        <w:numPr>
          <w:ilvl w:val="0"/>
          <w:numId w:val="8"/>
        </w:numPr>
        <w:jc w:val="both"/>
        <w:rPr>
          <w:rFonts w:ascii="Arial Narrow" w:hAnsi="Arial Narrow" w:cs="Arial"/>
          <w:lang w:val="es-ES"/>
        </w:rPr>
      </w:pPr>
      <w:r>
        <w:rPr>
          <w:rFonts w:ascii="Arial Narrow" w:hAnsi="Arial Narrow" w:cs="Arial"/>
          <w:lang w:val="es-ES"/>
        </w:rPr>
        <w:t>Visita Virtual de verificación a la ejecución del convenio.</w:t>
      </w:r>
    </w:p>
    <w:p w14:paraId="4FB7EC79" w14:textId="2BFE99D9" w:rsidR="00340BAC" w:rsidRDefault="0072561F" w:rsidP="00123DF5">
      <w:pPr>
        <w:pStyle w:val="Prrafodelista"/>
        <w:numPr>
          <w:ilvl w:val="0"/>
          <w:numId w:val="8"/>
        </w:numPr>
        <w:jc w:val="both"/>
        <w:rPr>
          <w:rFonts w:ascii="Arial Narrow" w:hAnsi="Arial Narrow" w:cs="Arial"/>
          <w:lang w:val="es-ES"/>
        </w:rPr>
      </w:pPr>
      <w:r>
        <w:rPr>
          <w:rFonts w:ascii="Arial Narrow" w:hAnsi="Arial Narrow" w:cs="Arial"/>
          <w:lang w:val="es-ES"/>
        </w:rPr>
        <w:t>Informe de Supervisión</w:t>
      </w:r>
      <w:r w:rsidR="00FD1427">
        <w:rPr>
          <w:rFonts w:ascii="Arial Narrow" w:hAnsi="Arial Narrow" w:cs="Arial"/>
          <w:lang w:val="es-ES"/>
        </w:rPr>
        <w:t>-Aspectos jurídicos</w:t>
      </w:r>
      <w:r>
        <w:rPr>
          <w:rFonts w:ascii="Arial Narrow" w:hAnsi="Arial Narrow" w:cs="Arial"/>
          <w:lang w:val="es-ES"/>
        </w:rPr>
        <w:t xml:space="preserve"> mes de </w:t>
      </w:r>
      <w:r w:rsidR="0040325C">
        <w:rPr>
          <w:rFonts w:ascii="Arial Narrow" w:hAnsi="Arial Narrow" w:cs="Arial"/>
          <w:lang w:val="es-ES"/>
        </w:rPr>
        <w:t>septiembre</w:t>
      </w:r>
      <w:r>
        <w:rPr>
          <w:rFonts w:ascii="Arial Narrow" w:hAnsi="Arial Narrow" w:cs="Arial"/>
          <w:lang w:val="es-ES"/>
        </w:rPr>
        <w:t xml:space="preserve"> de 202</w:t>
      </w:r>
      <w:r w:rsidR="00C8642B">
        <w:rPr>
          <w:rFonts w:ascii="Arial Narrow" w:hAnsi="Arial Narrow" w:cs="Arial"/>
          <w:lang w:val="es-ES"/>
        </w:rPr>
        <w:t>1</w:t>
      </w:r>
    </w:p>
    <w:p w14:paraId="49D9C9EA" w14:textId="4B13D34A" w:rsidR="00E64617" w:rsidRDefault="00FD1427" w:rsidP="00C8642B">
      <w:pPr>
        <w:jc w:val="both"/>
        <w:rPr>
          <w:noProof/>
        </w:rPr>
      </w:pPr>
      <w:r>
        <w:rPr>
          <w:noProof/>
        </w:rPr>
        <mc:AlternateContent>
          <mc:Choice Requires="wps">
            <w:drawing>
              <wp:inline distT="0" distB="0" distL="0" distR="0" wp14:anchorId="30E4DAF4" wp14:editId="56B08207">
                <wp:extent cx="304800" cy="304800"/>
                <wp:effectExtent l="0" t="0" r="0" b="0"/>
                <wp:docPr id="18" name="AutoShape 2" descr="eforsalud septiembre 2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D547FC9" id="AutoShape 2" o:spid="_x0000_s1026" alt="eforsalud septiembre 29"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M4CdcP9AQAA5QMAAA4AAAAAAAAAAAAAAAAALgIA&#10;AGRycy9lMm9Eb2MueG1sUEsBAi0AFAAGAAgAAAAhAEyg6SzYAAAAAwEAAA8AAAAAAAAAAAAAAAAA&#10;VwQAAGRycy9kb3ducmV2LnhtbFBLBQYAAAAABAAEAPMAAABcBQAAAAA=&#10;" filled="f" stroked="f">
                <o:lock v:ext="edit" aspectratio="t"/>
                <w10:anchorlock/>
              </v:rect>
            </w:pict>
          </mc:Fallback>
        </mc:AlternateContent>
      </w:r>
      <w:r w:rsidR="0040325C">
        <w:rPr>
          <w:noProof/>
        </w:rPr>
        <w:drawing>
          <wp:inline distT="0" distB="0" distL="0" distR="0" wp14:anchorId="36A7882D" wp14:editId="7DA07891">
            <wp:extent cx="2533650" cy="1362075"/>
            <wp:effectExtent l="0" t="0" r="0" b="9525"/>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5262" t="10060" r="7841" b="7396"/>
                    <a:stretch/>
                  </pic:blipFill>
                  <pic:spPr bwMode="auto">
                    <a:xfrm>
                      <a:off x="0" y="0"/>
                      <a:ext cx="2533650" cy="1362075"/>
                    </a:xfrm>
                    <a:prstGeom prst="rect">
                      <a:avLst/>
                    </a:prstGeom>
                    <a:ln>
                      <a:noFill/>
                    </a:ln>
                    <a:extLst>
                      <a:ext uri="{53640926-AAD7-44D8-BBD7-CCE9431645EC}">
                        <a14:shadowObscured xmlns:a14="http://schemas.microsoft.com/office/drawing/2010/main"/>
                      </a:ext>
                    </a:extLst>
                  </pic:spPr>
                </pic:pic>
              </a:graphicData>
            </a:graphic>
          </wp:inline>
        </w:drawing>
      </w:r>
      <w:r w:rsidR="0040325C">
        <w:rPr>
          <w:noProof/>
        </w:rPr>
        <w:t xml:space="preserve">      </w:t>
      </w:r>
      <w:r w:rsidR="00E64617">
        <w:rPr>
          <w:noProof/>
        </w:rPr>
        <w:t xml:space="preserve">   </w:t>
      </w:r>
      <w:r w:rsidR="00E64617">
        <w:rPr>
          <w:noProof/>
        </w:rPr>
        <w:drawing>
          <wp:inline distT="0" distB="0" distL="0" distR="0" wp14:anchorId="5E982044" wp14:editId="2834571E">
            <wp:extent cx="2390775" cy="1295400"/>
            <wp:effectExtent l="0" t="0" r="9525" b="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8004" t="23848" r="29396" b="8230"/>
                    <a:stretch/>
                  </pic:blipFill>
                  <pic:spPr bwMode="auto">
                    <a:xfrm>
                      <a:off x="0" y="0"/>
                      <a:ext cx="2390775" cy="1295400"/>
                    </a:xfrm>
                    <a:prstGeom prst="rect">
                      <a:avLst/>
                    </a:prstGeom>
                    <a:ln>
                      <a:noFill/>
                    </a:ln>
                    <a:extLst>
                      <a:ext uri="{53640926-AAD7-44D8-BBD7-CCE9431645EC}">
                        <a14:shadowObscured xmlns:a14="http://schemas.microsoft.com/office/drawing/2010/main"/>
                      </a:ext>
                    </a:extLst>
                  </pic:spPr>
                </pic:pic>
              </a:graphicData>
            </a:graphic>
          </wp:inline>
        </w:drawing>
      </w:r>
    </w:p>
    <w:p w14:paraId="52F4BDAE" w14:textId="7E3EC6D1" w:rsidR="00E64617" w:rsidRDefault="00E64617" w:rsidP="00C8642B">
      <w:pPr>
        <w:jc w:val="both"/>
        <w:rPr>
          <w:noProof/>
        </w:rPr>
      </w:pPr>
      <w:r>
        <w:rPr>
          <w:noProof/>
        </w:rPr>
        <w:t xml:space="preserve">       </w:t>
      </w:r>
      <w:r>
        <w:rPr>
          <w:noProof/>
        </w:rPr>
        <w:drawing>
          <wp:inline distT="0" distB="0" distL="0" distR="0" wp14:anchorId="6D52E6C8" wp14:editId="7E0D059C">
            <wp:extent cx="2686050" cy="1276350"/>
            <wp:effectExtent l="0" t="0" r="0" b="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6123" t="25055" r="15988" b="7929"/>
                    <a:stretch/>
                  </pic:blipFill>
                  <pic:spPr bwMode="auto">
                    <a:xfrm>
                      <a:off x="0" y="0"/>
                      <a:ext cx="2686050" cy="1276350"/>
                    </a:xfrm>
                    <a:prstGeom prst="rect">
                      <a:avLst/>
                    </a:prstGeom>
                    <a:ln>
                      <a:noFill/>
                    </a:ln>
                    <a:extLst>
                      <a:ext uri="{53640926-AAD7-44D8-BBD7-CCE9431645EC}">
                        <a14:shadowObscured xmlns:a14="http://schemas.microsoft.com/office/drawing/2010/main"/>
                      </a:ext>
                    </a:extLst>
                  </pic:spPr>
                </pic:pic>
              </a:graphicData>
            </a:graphic>
          </wp:inline>
        </w:drawing>
      </w:r>
      <w:r>
        <w:rPr>
          <w:noProof/>
        </w:rPr>
        <w:t xml:space="preserve">     </w:t>
      </w:r>
      <w:r>
        <w:rPr>
          <w:noProof/>
        </w:rPr>
        <w:drawing>
          <wp:inline distT="0" distB="0" distL="0" distR="0" wp14:anchorId="495E2F45" wp14:editId="2290BF81">
            <wp:extent cx="2171700" cy="1209675"/>
            <wp:effectExtent l="0" t="0" r="0" b="9525"/>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7325" t="21735" r="24474" b="9137"/>
                    <a:stretch/>
                  </pic:blipFill>
                  <pic:spPr bwMode="auto">
                    <a:xfrm>
                      <a:off x="0" y="0"/>
                      <a:ext cx="2171700" cy="1209675"/>
                    </a:xfrm>
                    <a:prstGeom prst="rect">
                      <a:avLst/>
                    </a:prstGeom>
                    <a:ln>
                      <a:noFill/>
                    </a:ln>
                    <a:extLst>
                      <a:ext uri="{53640926-AAD7-44D8-BBD7-CCE9431645EC}">
                        <a14:shadowObscured xmlns:a14="http://schemas.microsoft.com/office/drawing/2010/main"/>
                      </a:ext>
                    </a:extLst>
                  </pic:spPr>
                </pic:pic>
              </a:graphicData>
            </a:graphic>
          </wp:inline>
        </w:drawing>
      </w:r>
    </w:p>
    <w:p w14:paraId="4630F18E" w14:textId="7FE69F84" w:rsidR="007B7F15" w:rsidRDefault="00E64617" w:rsidP="00123DF5">
      <w:pPr>
        <w:jc w:val="both"/>
        <w:rPr>
          <w:rFonts w:ascii="Arial Narrow" w:hAnsi="Arial Narrow" w:cs="Arial"/>
          <w:lang w:val="es-ES"/>
        </w:rPr>
      </w:pPr>
      <w:r>
        <w:rPr>
          <w:noProof/>
        </w:rPr>
        <w:lastRenderedPageBreak/>
        <w:drawing>
          <wp:inline distT="0" distB="0" distL="0" distR="0" wp14:anchorId="3FB4B17F" wp14:editId="6B463831">
            <wp:extent cx="5324475" cy="1485900"/>
            <wp:effectExtent l="0" t="0" r="9525" b="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9532" t="19622" r="28717" b="28759"/>
                    <a:stretch/>
                  </pic:blipFill>
                  <pic:spPr bwMode="auto">
                    <a:xfrm>
                      <a:off x="0" y="0"/>
                      <a:ext cx="5324475" cy="1485900"/>
                    </a:xfrm>
                    <a:prstGeom prst="rect">
                      <a:avLst/>
                    </a:prstGeom>
                    <a:ln>
                      <a:noFill/>
                    </a:ln>
                    <a:extLst>
                      <a:ext uri="{53640926-AAD7-44D8-BBD7-CCE9431645EC}">
                        <a14:shadowObscured xmlns:a14="http://schemas.microsoft.com/office/drawing/2010/main"/>
                      </a:ext>
                    </a:extLst>
                  </pic:spPr>
                </pic:pic>
              </a:graphicData>
            </a:graphic>
          </wp:inline>
        </w:drawing>
      </w:r>
    </w:p>
    <w:p w14:paraId="4D828490" w14:textId="77777777" w:rsidR="00E64617" w:rsidRPr="00C8642B" w:rsidRDefault="00E64617" w:rsidP="00123DF5">
      <w:pPr>
        <w:jc w:val="both"/>
        <w:rPr>
          <w:rFonts w:ascii="Arial Narrow" w:hAnsi="Arial Narrow" w:cs="Arial"/>
          <w:lang w:val="es-ES"/>
        </w:rPr>
      </w:pPr>
    </w:p>
    <w:p w14:paraId="71736293" w14:textId="297E3DAF" w:rsidR="00C8642B" w:rsidRPr="00FD1427" w:rsidRDefault="00C8642B" w:rsidP="00FD1427">
      <w:pPr>
        <w:ind w:left="360"/>
        <w:jc w:val="both"/>
        <w:rPr>
          <w:rFonts w:ascii="Arial Narrow" w:hAnsi="Arial Narrow" w:cstheme="minorHAnsi"/>
          <w:b/>
          <w:u w:val="single"/>
        </w:rPr>
      </w:pPr>
      <w:r>
        <w:rPr>
          <w:rFonts w:ascii="Arial Narrow" w:hAnsi="Arial Narrow" w:cs="Arial"/>
          <w:b/>
          <w:u w:val="single"/>
          <w:lang w:val="es-ES"/>
        </w:rPr>
        <w:t>4.)</w:t>
      </w:r>
      <w:r w:rsidRPr="00C8642B">
        <w:rPr>
          <w:rFonts w:ascii="Arial Narrow" w:hAnsi="Arial Narrow" w:cs="Arial"/>
          <w:b/>
          <w:u w:val="single"/>
          <w:lang w:val="es-ES"/>
        </w:rPr>
        <w:t xml:space="preserve"> CONVENIO</w:t>
      </w:r>
      <w:r w:rsidR="00123DF5" w:rsidRPr="00C8642B">
        <w:rPr>
          <w:rFonts w:ascii="Arial Narrow" w:hAnsi="Arial Narrow" w:cs="Arial"/>
          <w:b/>
          <w:u w:val="single"/>
          <w:lang w:val="es-ES"/>
        </w:rPr>
        <w:t xml:space="preserve"> DE AMPLIACION DE </w:t>
      </w:r>
      <w:r w:rsidR="00123DF5" w:rsidRPr="00C8642B">
        <w:rPr>
          <w:rFonts w:ascii="Arial Narrow" w:hAnsi="Arial Narrow" w:cstheme="minorHAnsi"/>
          <w:b/>
          <w:u w:val="single"/>
          <w:lang w:val="es-ES"/>
        </w:rPr>
        <w:t xml:space="preserve">COBERTURA No. </w:t>
      </w:r>
      <w:r w:rsidR="00123DF5" w:rsidRPr="00C8642B">
        <w:rPr>
          <w:rFonts w:ascii="Arial Narrow" w:hAnsi="Arial Narrow" w:cstheme="minorHAnsi"/>
          <w:b/>
          <w:u w:val="single"/>
        </w:rPr>
        <w:t>CO1.PCCNTR.1922643-COLOMBIA COLLEGE</w:t>
      </w:r>
    </w:p>
    <w:p w14:paraId="315DD289" w14:textId="77777777" w:rsidR="00E64617" w:rsidRDefault="00E64617" w:rsidP="00E64617">
      <w:pPr>
        <w:jc w:val="both"/>
        <w:rPr>
          <w:rFonts w:ascii="Arial Narrow" w:hAnsi="Arial Narrow" w:cs="Arial"/>
          <w:szCs w:val="20"/>
        </w:rPr>
      </w:pPr>
      <w:r>
        <w:rPr>
          <w:rFonts w:ascii="Arial Narrow" w:hAnsi="Arial Narrow" w:cs="Arial"/>
          <w:szCs w:val="20"/>
        </w:rPr>
        <w:t xml:space="preserve">En el reporte de la ejecución del Convenio emitido por la entidad Conviniente, se aprecia que la contratación del Personal requerido, para el desarrollo correcto de la ejecución del Convenio se </w:t>
      </w:r>
      <w:proofErr w:type="gramStart"/>
      <w:r>
        <w:rPr>
          <w:rFonts w:ascii="Arial Narrow" w:hAnsi="Arial Narrow" w:cs="Arial"/>
          <w:szCs w:val="20"/>
        </w:rPr>
        <w:t>realizó ,</w:t>
      </w:r>
      <w:proofErr w:type="gramEnd"/>
      <w:r>
        <w:rPr>
          <w:rFonts w:ascii="Arial Narrow" w:hAnsi="Arial Narrow" w:cs="Arial"/>
          <w:szCs w:val="20"/>
        </w:rPr>
        <w:t xml:space="preserve"> de acuerdo a los requerimientos y exigencias establecidas en los Diseños Curriculares de la entidad (Requisitos Académicos y Experiencia), presentado los respectivos soportes exigidos (Certificaciones), los cuales fueron debidamente validados por la entidad.</w:t>
      </w:r>
    </w:p>
    <w:p w14:paraId="1CA0FC67" w14:textId="42E5B0D7" w:rsidR="00E64617" w:rsidRPr="00895DCA" w:rsidRDefault="00E64617" w:rsidP="00E64617">
      <w:pPr>
        <w:jc w:val="both"/>
        <w:rPr>
          <w:rFonts w:ascii="Arial Narrow" w:hAnsi="Arial Narrow"/>
        </w:rPr>
      </w:pPr>
      <w:r>
        <w:rPr>
          <w:rFonts w:ascii="Arial Narrow" w:hAnsi="Arial Narrow"/>
        </w:rPr>
        <w:t xml:space="preserve">En el mes de </w:t>
      </w:r>
      <w:proofErr w:type="gramStart"/>
      <w:r>
        <w:rPr>
          <w:rFonts w:ascii="Arial Narrow" w:hAnsi="Arial Narrow"/>
        </w:rPr>
        <w:t>Septiembre</w:t>
      </w:r>
      <w:proofErr w:type="gramEnd"/>
      <w:r>
        <w:rPr>
          <w:rFonts w:ascii="Arial Narrow" w:hAnsi="Arial Narrow"/>
        </w:rPr>
        <w:t xml:space="preserve"> no se reportan nuevas vinculaciones de personal (instructores), continuando para apoyar la etapa productiva del proceso de formación los instructores:</w:t>
      </w:r>
    </w:p>
    <w:p w14:paraId="66FFC538" w14:textId="77777777" w:rsidR="00E64617" w:rsidRPr="00E55942" w:rsidRDefault="00E64617" w:rsidP="00E64617">
      <w:pPr>
        <w:pStyle w:val="Prrafodelista"/>
        <w:numPr>
          <w:ilvl w:val="0"/>
          <w:numId w:val="33"/>
        </w:numPr>
        <w:spacing w:after="0" w:line="240" w:lineRule="auto"/>
        <w:contextualSpacing w:val="0"/>
        <w:jc w:val="both"/>
        <w:rPr>
          <w:rFonts w:ascii="Arial Narrow" w:hAnsi="Arial Narrow" w:cs="Arial"/>
        </w:rPr>
      </w:pPr>
      <w:r w:rsidRPr="00E55942">
        <w:rPr>
          <w:rFonts w:ascii="Arial Narrow" w:hAnsi="Arial Narrow" w:cs="Arial"/>
        </w:rPr>
        <w:t>JUAN FELIPE GUERRERO URUEÑA: Instructor Técnico</w:t>
      </w:r>
    </w:p>
    <w:p w14:paraId="7D3DF252" w14:textId="77777777" w:rsidR="00E64617" w:rsidRPr="00E55942" w:rsidRDefault="00E64617" w:rsidP="00E64617">
      <w:pPr>
        <w:pStyle w:val="Prrafodelista"/>
        <w:numPr>
          <w:ilvl w:val="0"/>
          <w:numId w:val="33"/>
        </w:numPr>
        <w:spacing w:after="0" w:line="240" w:lineRule="auto"/>
        <w:contextualSpacing w:val="0"/>
        <w:jc w:val="both"/>
        <w:rPr>
          <w:rFonts w:ascii="Arial Narrow" w:hAnsi="Arial Narrow" w:cs="Arial"/>
        </w:rPr>
      </w:pPr>
      <w:r w:rsidRPr="00E55942">
        <w:rPr>
          <w:rFonts w:ascii="Arial Narrow" w:hAnsi="Arial Narrow" w:cs="Arial"/>
        </w:rPr>
        <w:t>ANDERSON ALBERTO CACERES DUARTE: Instructor Técnico</w:t>
      </w:r>
    </w:p>
    <w:p w14:paraId="4C863317" w14:textId="77777777" w:rsidR="00E64617" w:rsidRPr="00326422" w:rsidRDefault="00E64617" w:rsidP="00E64617">
      <w:pPr>
        <w:jc w:val="both"/>
        <w:rPr>
          <w:rFonts w:ascii="Arial Narrow" w:hAnsi="Arial Narrow" w:cs="Arial"/>
        </w:rPr>
      </w:pPr>
    </w:p>
    <w:p w14:paraId="5362EA92" w14:textId="77777777" w:rsidR="00E64617" w:rsidRDefault="00E64617" w:rsidP="00E64617">
      <w:pPr>
        <w:jc w:val="both"/>
        <w:rPr>
          <w:rFonts w:ascii="Arial Narrow" w:hAnsi="Arial Narrow" w:cs="Arial"/>
        </w:rPr>
      </w:pPr>
      <w:r w:rsidRPr="00326422">
        <w:rPr>
          <w:rFonts w:ascii="Arial Narrow" w:hAnsi="Arial Narrow" w:cs="Arial"/>
        </w:rPr>
        <w:t xml:space="preserve">Las Hojas de Vida habían sido </w:t>
      </w:r>
      <w:r>
        <w:rPr>
          <w:rFonts w:ascii="Arial Narrow" w:hAnsi="Arial Narrow" w:cs="Arial"/>
        </w:rPr>
        <w:t xml:space="preserve">objeto de validación en meses anteriores, </w:t>
      </w:r>
      <w:r w:rsidRPr="0044674C">
        <w:rPr>
          <w:rFonts w:ascii="Arial Narrow" w:hAnsi="Arial Narrow" w:cs="Arial"/>
        </w:rPr>
        <w:t>cumpliendo con los requisitos de idoneidad y experiencia establecidos, para realizar su desempeño como</w:t>
      </w:r>
      <w:r w:rsidRPr="00326422">
        <w:rPr>
          <w:rFonts w:ascii="Arial Narrow" w:hAnsi="Arial Narrow" w:cs="Arial"/>
        </w:rPr>
        <w:t xml:space="preserve"> instructores</w:t>
      </w:r>
      <w:r>
        <w:rPr>
          <w:rFonts w:ascii="Arial Narrow" w:hAnsi="Arial Narrow" w:cs="Arial"/>
        </w:rPr>
        <w:t xml:space="preserve">, </w:t>
      </w:r>
      <w:r w:rsidRPr="004A2FA1">
        <w:rPr>
          <w:rFonts w:ascii="Arial Narrow" w:hAnsi="Arial Narrow" w:cs="Arial"/>
        </w:rPr>
        <w:t>teniendo en cuenta que estas personas se encuentran vinculadas con la entidad desde el inicio de la celebración del convenio.</w:t>
      </w:r>
    </w:p>
    <w:p w14:paraId="36775705" w14:textId="526684B0" w:rsidR="00E64617" w:rsidRDefault="00E64617" w:rsidP="00E64617">
      <w:pPr>
        <w:jc w:val="both"/>
        <w:rPr>
          <w:rFonts w:ascii="Arial Narrow" w:hAnsi="Arial Narrow" w:cs="Arial"/>
        </w:rPr>
      </w:pPr>
      <w:r>
        <w:rPr>
          <w:rFonts w:ascii="Arial Narrow" w:hAnsi="Arial Narrow" w:cs="Arial"/>
        </w:rPr>
        <w:t xml:space="preserve">Igualmente se adjuntaron los Contratos de Prestación de Servicios celebrados y las afiliaciones a la ARL. </w:t>
      </w:r>
    </w:p>
    <w:p w14:paraId="3A4253A5" w14:textId="06785BCD" w:rsidR="00E64617" w:rsidRPr="00E64617" w:rsidRDefault="00E64617" w:rsidP="00E64617">
      <w:pPr>
        <w:jc w:val="both"/>
        <w:rPr>
          <w:rFonts w:ascii="Arial Narrow" w:hAnsi="Arial Narrow" w:cs="Arial"/>
        </w:rPr>
      </w:pPr>
      <w:r w:rsidRPr="00356409">
        <w:rPr>
          <w:rFonts w:ascii="Arial Narrow" w:hAnsi="Arial Narrow" w:cs="Arial"/>
        </w:rPr>
        <w:t xml:space="preserve">Así mismo y con el fin de realizar el respectivo seguimiento del estado general del convenio, se deja constancia que desde el punto de vista técnico y financiero la entidad ha dado cumplimiento a cada una de las obligaciones establecidas sin quedar compromisos pendientes por estos aspectos. </w:t>
      </w:r>
    </w:p>
    <w:p w14:paraId="2E567852" w14:textId="41FD3D23" w:rsidR="00E64617" w:rsidRPr="00E64617" w:rsidRDefault="00E64617" w:rsidP="00E64617">
      <w:pPr>
        <w:jc w:val="both"/>
        <w:rPr>
          <w:rFonts w:ascii="Arial Narrow" w:hAnsi="Arial Narrow" w:cs="Arial"/>
          <w:szCs w:val="20"/>
        </w:rPr>
      </w:pPr>
      <w:r w:rsidRPr="00326422">
        <w:rPr>
          <w:rFonts w:ascii="Arial Narrow" w:hAnsi="Arial Narrow" w:cs="Arial"/>
        </w:rPr>
        <w:t>La</w:t>
      </w:r>
      <w:r>
        <w:rPr>
          <w:rFonts w:ascii="Arial Narrow" w:hAnsi="Arial Narrow" w:cs="Arial"/>
          <w:szCs w:val="20"/>
        </w:rPr>
        <w:t xml:space="preserve"> Revisora Fiscal de la entidad la Dra. Alexandra Leguizamo Plata, certificó que la entidad cumple dentro de los términos legales y contractuales con los pagos de nómina, aportes parafiscales (Caja de Compensación Familiar, ICBF y SENA), Pago de los aportes al Sistema de Seguridad Social, cuota de aprendices y en general con todas las obligaciones contraídas relacionadas con la legislación laboral y de seguridad social, de acuerdo con lo establecido en el artículo 50 de la Ley 789 de 2002.</w:t>
      </w:r>
    </w:p>
    <w:p w14:paraId="4652AE84" w14:textId="77777777" w:rsidR="00E64617" w:rsidRDefault="00E64617" w:rsidP="00E64617">
      <w:pPr>
        <w:jc w:val="both"/>
        <w:rPr>
          <w:rFonts w:ascii="Arial Narrow" w:hAnsi="Arial Narrow" w:cs="Arial"/>
        </w:rPr>
      </w:pPr>
      <w:r>
        <w:rPr>
          <w:rFonts w:ascii="Arial Narrow" w:hAnsi="Arial Narrow" w:cs="Arial"/>
        </w:rPr>
        <w:t>La póliza No.</w:t>
      </w:r>
      <w:r>
        <w:rPr>
          <w:rFonts w:ascii="Arial Narrow" w:hAnsi="Arial Narrow"/>
        </w:rPr>
        <w:t xml:space="preserve"> 400-47-994000072343</w:t>
      </w:r>
      <w:r>
        <w:rPr>
          <w:rFonts w:ascii="Arial Narrow" w:hAnsi="Arial Narrow" w:cs="Arial"/>
        </w:rPr>
        <w:t xml:space="preserve"> constituida para la cobertura de eventuales riesgos generados con la ejecución del presente Convenio se encuentra vigente y debidamente aprobada por la entidad contratante.</w:t>
      </w:r>
    </w:p>
    <w:p w14:paraId="694534B4" w14:textId="3EBF106B" w:rsidR="00E64617" w:rsidRDefault="00E64617" w:rsidP="00E64617">
      <w:pPr>
        <w:jc w:val="both"/>
        <w:rPr>
          <w:rFonts w:ascii="Arial Narrow" w:hAnsi="Arial Narrow" w:cstheme="minorHAnsi"/>
        </w:rPr>
      </w:pPr>
      <w:r>
        <w:rPr>
          <w:rFonts w:ascii="Arial Narrow" w:hAnsi="Arial Narrow" w:cstheme="minorHAnsi"/>
        </w:rPr>
        <w:t xml:space="preserve">Conforme a la verificación realizada al informe del mes de </w:t>
      </w:r>
      <w:proofErr w:type="gramStart"/>
      <w:r>
        <w:rPr>
          <w:rFonts w:ascii="Arial Narrow" w:hAnsi="Arial Narrow" w:cstheme="minorHAnsi"/>
        </w:rPr>
        <w:t>Septiembre</w:t>
      </w:r>
      <w:proofErr w:type="gramEnd"/>
      <w:r>
        <w:rPr>
          <w:rFonts w:ascii="Arial Narrow" w:hAnsi="Arial Narrow" w:cstheme="minorHAnsi"/>
        </w:rPr>
        <w:t xml:space="preserve"> de 2021, se deja constancia que la entidad dio cumplimiento a cada una de las obligaciones de índole </w:t>
      </w:r>
      <w:r>
        <w:rPr>
          <w:rFonts w:ascii="Arial Narrow" w:hAnsi="Arial Narrow" w:cstheme="minorHAnsi"/>
        </w:rPr>
        <w:t>legal técnico</w:t>
      </w:r>
      <w:r>
        <w:rPr>
          <w:rFonts w:ascii="Arial Narrow" w:hAnsi="Arial Narrow" w:cstheme="minorHAnsi"/>
        </w:rPr>
        <w:t xml:space="preserve"> y financiero establecidas, sin quedar pendientes compromisos para el próximo mes.</w:t>
      </w:r>
    </w:p>
    <w:p w14:paraId="0AA15B5D" w14:textId="23245AA9" w:rsidR="00FD1427" w:rsidRDefault="00FD1427" w:rsidP="00FD1427">
      <w:pPr>
        <w:jc w:val="both"/>
        <w:rPr>
          <w:rFonts w:ascii="Arial Narrow" w:hAnsi="Arial Narrow" w:cstheme="minorHAnsi"/>
        </w:rPr>
      </w:pPr>
    </w:p>
    <w:p w14:paraId="44B6D0C6" w14:textId="77777777" w:rsidR="00E64617" w:rsidRPr="00FD1427" w:rsidRDefault="00E64617" w:rsidP="00FD1427">
      <w:pPr>
        <w:jc w:val="both"/>
        <w:rPr>
          <w:rFonts w:ascii="Arial Narrow" w:hAnsi="Arial Narrow" w:cstheme="minorHAnsi"/>
        </w:rPr>
      </w:pPr>
    </w:p>
    <w:p w14:paraId="3C1561E6" w14:textId="77777777" w:rsidR="00123DF5" w:rsidRPr="00F003E4" w:rsidRDefault="00123DF5" w:rsidP="00123DF5">
      <w:pPr>
        <w:jc w:val="both"/>
        <w:rPr>
          <w:rFonts w:ascii="Arial Narrow" w:hAnsi="Arial Narrow" w:cs="Arial"/>
          <w:b/>
          <w:u w:val="single"/>
          <w:lang w:val="es-ES"/>
        </w:rPr>
      </w:pPr>
      <w:r w:rsidRPr="00F003E4">
        <w:rPr>
          <w:rFonts w:ascii="Arial Narrow" w:hAnsi="Arial Narrow" w:cs="Arial"/>
          <w:b/>
          <w:u w:val="single"/>
          <w:lang w:val="es-ES"/>
        </w:rPr>
        <w:lastRenderedPageBreak/>
        <w:t>EVIDENCIAS:</w:t>
      </w:r>
    </w:p>
    <w:p w14:paraId="1B5995E4" w14:textId="0423D1C9" w:rsidR="00123DF5" w:rsidRDefault="00123DF5" w:rsidP="00123DF5">
      <w:pPr>
        <w:pStyle w:val="Prrafodelista"/>
        <w:numPr>
          <w:ilvl w:val="0"/>
          <w:numId w:val="10"/>
        </w:numPr>
        <w:jc w:val="both"/>
        <w:rPr>
          <w:rFonts w:ascii="Arial Narrow" w:hAnsi="Arial Narrow" w:cs="Arial"/>
          <w:lang w:val="es-ES"/>
        </w:rPr>
      </w:pPr>
      <w:r w:rsidRPr="00B44E8A">
        <w:rPr>
          <w:rFonts w:ascii="Arial Narrow" w:hAnsi="Arial Narrow" w:cs="Arial"/>
          <w:lang w:val="es-ES"/>
        </w:rPr>
        <w:t xml:space="preserve">Remisión Correo con observaciones de la revisión previa del Informe de ejecución correspondiente al mes de </w:t>
      </w:r>
      <w:r w:rsidR="008F4272">
        <w:rPr>
          <w:rFonts w:ascii="Arial Narrow" w:hAnsi="Arial Narrow" w:cs="Arial"/>
          <w:lang w:val="es-ES"/>
        </w:rPr>
        <w:t>septiembre</w:t>
      </w:r>
      <w:r w:rsidR="008267B2">
        <w:rPr>
          <w:rFonts w:ascii="Arial Narrow" w:hAnsi="Arial Narrow" w:cs="Arial"/>
          <w:lang w:val="es-ES"/>
        </w:rPr>
        <w:t xml:space="preserve"> </w:t>
      </w:r>
      <w:r w:rsidRPr="00B44E8A">
        <w:rPr>
          <w:rFonts w:ascii="Arial Narrow" w:hAnsi="Arial Narrow" w:cs="Arial"/>
          <w:lang w:val="es-ES"/>
        </w:rPr>
        <w:t>de 2021 y programación de la visita virtual.</w:t>
      </w:r>
    </w:p>
    <w:p w14:paraId="56D7FD6E" w14:textId="67DE661C" w:rsidR="00123DF5" w:rsidRDefault="00123DF5" w:rsidP="00123DF5">
      <w:pPr>
        <w:pStyle w:val="Prrafodelista"/>
        <w:numPr>
          <w:ilvl w:val="0"/>
          <w:numId w:val="10"/>
        </w:numPr>
        <w:jc w:val="both"/>
        <w:rPr>
          <w:rFonts w:ascii="Arial Narrow" w:hAnsi="Arial Narrow" w:cs="Arial"/>
          <w:lang w:val="es-ES"/>
        </w:rPr>
      </w:pPr>
      <w:r>
        <w:rPr>
          <w:rFonts w:ascii="Arial Narrow" w:hAnsi="Arial Narrow" w:cs="Arial"/>
          <w:lang w:val="es-ES"/>
        </w:rPr>
        <w:t xml:space="preserve">Visita Virtual de verificación a la ejecución del </w:t>
      </w:r>
      <w:r w:rsidR="00A84160">
        <w:rPr>
          <w:rFonts w:ascii="Arial Narrow" w:hAnsi="Arial Narrow" w:cs="Arial"/>
          <w:lang w:val="es-ES"/>
        </w:rPr>
        <w:t>convenio. Acta No.0</w:t>
      </w:r>
      <w:r w:rsidR="00FD1427">
        <w:rPr>
          <w:rFonts w:ascii="Arial Narrow" w:hAnsi="Arial Narrow" w:cs="Arial"/>
          <w:lang w:val="es-ES"/>
        </w:rPr>
        <w:t>1</w:t>
      </w:r>
      <w:r w:rsidR="008F4272">
        <w:rPr>
          <w:rFonts w:ascii="Arial Narrow" w:hAnsi="Arial Narrow" w:cs="Arial"/>
          <w:lang w:val="es-ES"/>
        </w:rPr>
        <w:t>1</w:t>
      </w:r>
      <w:r w:rsidR="00A84160">
        <w:rPr>
          <w:rFonts w:ascii="Arial Narrow" w:hAnsi="Arial Narrow" w:cs="Arial"/>
          <w:lang w:val="es-ES"/>
        </w:rPr>
        <w:t xml:space="preserve">- </w:t>
      </w:r>
      <w:proofErr w:type="gramStart"/>
      <w:r w:rsidR="008F4272">
        <w:rPr>
          <w:rFonts w:ascii="Arial Narrow" w:hAnsi="Arial Narrow" w:cs="Arial"/>
          <w:lang w:val="es-ES"/>
        </w:rPr>
        <w:t>Septiembre</w:t>
      </w:r>
      <w:proofErr w:type="gramEnd"/>
      <w:r w:rsidR="00A84160">
        <w:rPr>
          <w:rFonts w:ascii="Arial Narrow" w:hAnsi="Arial Narrow" w:cs="Arial"/>
          <w:lang w:val="es-ES"/>
        </w:rPr>
        <w:t xml:space="preserve"> de 2021</w:t>
      </w:r>
    </w:p>
    <w:p w14:paraId="3545F624" w14:textId="0CCA0D9A" w:rsidR="00A84160" w:rsidRPr="00FD1427" w:rsidRDefault="00EF03F9" w:rsidP="00123DF5">
      <w:pPr>
        <w:pStyle w:val="Prrafodelista"/>
        <w:numPr>
          <w:ilvl w:val="0"/>
          <w:numId w:val="10"/>
        </w:numPr>
        <w:jc w:val="both"/>
        <w:rPr>
          <w:rFonts w:ascii="Arial Narrow" w:hAnsi="Arial Narrow" w:cs="Arial"/>
          <w:lang w:val="es-ES"/>
        </w:rPr>
      </w:pPr>
      <w:r>
        <w:rPr>
          <w:rFonts w:ascii="Arial Narrow" w:hAnsi="Arial Narrow" w:cs="Arial"/>
          <w:lang w:val="es-ES"/>
        </w:rPr>
        <w:t>Informe de Supervisión</w:t>
      </w:r>
      <w:r w:rsidR="00FD1427">
        <w:rPr>
          <w:rFonts w:ascii="Arial Narrow" w:hAnsi="Arial Narrow" w:cs="Arial"/>
          <w:lang w:val="es-ES"/>
        </w:rPr>
        <w:t>-Aspectos Jurídicos</w:t>
      </w:r>
      <w:r>
        <w:rPr>
          <w:rFonts w:ascii="Arial Narrow" w:hAnsi="Arial Narrow" w:cs="Arial"/>
          <w:lang w:val="es-ES"/>
        </w:rPr>
        <w:t xml:space="preserve"> mes de </w:t>
      </w:r>
      <w:proofErr w:type="gramStart"/>
      <w:r w:rsidR="008F4272">
        <w:rPr>
          <w:rFonts w:ascii="Arial Narrow" w:hAnsi="Arial Narrow" w:cs="Arial"/>
          <w:lang w:val="es-ES"/>
        </w:rPr>
        <w:t>Septiembre</w:t>
      </w:r>
      <w:proofErr w:type="gramEnd"/>
      <w:r w:rsidR="00FD1427">
        <w:rPr>
          <w:rFonts w:ascii="Arial Narrow" w:hAnsi="Arial Narrow" w:cs="Arial"/>
          <w:lang w:val="es-ES"/>
        </w:rPr>
        <w:t xml:space="preserve"> </w:t>
      </w:r>
      <w:r>
        <w:rPr>
          <w:rFonts w:ascii="Arial Narrow" w:hAnsi="Arial Narrow" w:cs="Arial"/>
          <w:lang w:val="es-ES"/>
        </w:rPr>
        <w:t>de 2021</w:t>
      </w:r>
      <w:r w:rsidR="00C74236" w:rsidRPr="00C74236">
        <w:rPr>
          <w:noProof/>
        </w:rPr>
        <w:t xml:space="preserve"> </w:t>
      </w:r>
    </w:p>
    <w:p w14:paraId="043D855D" w14:textId="01660709" w:rsidR="008F4272" w:rsidRDefault="00FD1427" w:rsidP="00FD1427">
      <w:pPr>
        <w:jc w:val="both"/>
        <w:rPr>
          <w:noProof/>
        </w:rPr>
      </w:pPr>
      <w:r>
        <w:rPr>
          <w:rFonts w:ascii="Arial Narrow" w:hAnsi="Arial Narrow" w:cs="Arial"/>
          <w:lang w:val="es-ES"/>
        </w:rPr>
        <w:t xml:space="preserve">  </w:t>
      </w:r>
      <w:r>
        <w:rPr>
          <w:noProof/>
        </w:rPr>
        <w:t xml:space="preserve">       </w:t>
      </w:r>
      <w:r w:rsidR="008F4272">
        <w:rPr>
          <w:noProof/>
        </w:rPr>
        <w:drawing>
          <wp:inline distT="0" distB="0" distL="0" distR="0" wp14:anchorId="24A30539" wp14:editId="4718F2E6">
            <wp:extent cx="2581275" cy="1304925"/>
            <wp:effectExtent l="0" t="0" r="9525" b="9525"/>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27325" t="28024" r="29735" b="8259"/>
                    <a:stretch/>
                  </pic:blipFill>
                  <pic:spPr bwMode="auto">
                    <a:xfrm>
                      <a:off x="0" y="0"/>
                      <a:ext cx="2581275" cy="1304925"/>
                    </a:xfrm>
                    <a:prstGeom prst="rect">
                      <a:avLst/>
                    </a:prstGeom>
                    <a:ln>
                      <a:noFill/>
                    </a:ln>
                    <a:extLst>
                      <a:ext uri="{53640926-AAD7-44D8-BBD7-CCE9431645EC}">
                        <a14:shadowObscured xmlns:a14="http://schemas.microsoft.com/office/drawing/2010/main"/>
                      </a:ext>
                    </a:extLst>
                  </pic:spPr>
                </pic:pic>
              </a:graphicData>
            </a:graphic>
          </wp:inline>
        </w:drawing>
      </w:r>
      <w:r w:rsidR="008F4272">
        <w:rPr>
          <w:noProof/>
        </w:rPr>
        <w:t xml:space="preserve">   </w:t>
      </w:r>
      <w:r w:rsidR="008F4272">
        <w:rPr>
          <w:noProof/>
        </w:rPr>
        <w:drawing>
          <wp:inline distT="0" distB="0" distL="0" distR="0" wp14:anchorId="5E7ED8A7" wp14:editId="13AAC735">
            <wp:extent cx="2466975" cy="1495425"/>
            <wp:effectExtent l="0" t="0" r="9525" b="9525"/>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13747" t="25056" r="15309" b="8834"/>
                    <a:stretch/>
                  </pic:blipFill>
                  <pic:spPr bwMode="auto">
                    <a:xfrm>
                      <a:off x="0" y="0"/>
                      <a:ext cx="2466975" cy="1495425"/>
                    </a:xfrm>
                    <a:prstGeom prst="rect">
                      <a:avLst/>
                    </a:prstGeom>
                    <a:ln>
                      <a:noFill/>
                    </a:ln>
                    <a:extLst>
                      <a:ext uri="{53640926-AAD7-44D8-BBD7-CCE9431645EC}">
                        <a14:shadowObscured xmlns:a14="http://schemas.microsoft.com/office/drawing/2010/main"/>
                      </a:ext>
                    </a:extLst>
                  </pic:spPr>
                </pic:pic>
              </a:graphicData>
            </a:graphic>
          </wp:inline>
        </w:drawing>
      </w:r>
    </w:p>
    <w:p w14:paraId="4BCF20CA" w14:textId="45F50CD3" w:rsidR="00FD1427" w:rsidRDefault="00FD1427" w:rsidP="00FD1427">
      <w:pPr>
        <w:jc w:val="both"/>
        <w:rPr>
          <w:rFonts w:ascii="Arial Narrow" w:hAnsi="Arial Narrow" w:cs="Arial"/>
          <w:lang w:val="es-ES"/>
        </w:rPr>
      </w:pPr>
      <w:r>
        <w:rPr>
          <w:rFonts w:ascii="Arial Narrow" w:hAnsi="Arial Narrow" w:cs="Arial"/>
          <w:lang w:val="es-ES"/>
        </w:rPr>
        <w:t xml:space="preserve">  </w:t>
      </w:r>
      <w:r w:rsidR="008F4272">
        <w:rPr>
          <w:rFonts w:ascii="Arial Narrow" w:hAnsi="Arial Narrow" w:cs="Arial"/>
          <w:lang w:val="es-ES"/>
        </w:rPr>
        <w:t xml:space="preserve">   </w:t>
      </w:r>
      <w:r>
        <w:rPr>
          <w:rFonts w:ascii="Arial Narrow" w:hAnsi="Arial Narrow" w:cs="Arial"/>
          <w:lang w:val="es-ES"/>
        </w:rPr>
        <w:t xml:space="preserve">  </w:t>
      </w:r>
      <w:r w:rsidR="008F4272">
        <w:rPr>
          <w:noProof/>
        </w:rPr>
        <w:drawing>
          <wp:inline distT="0" distB="0" distL="0" distR="0" wp14:anchorId="6B564709" wp14:editId="0FC13049">
            <wp:extent cx="2724150" cy="1333500"/>
            <wp:effectExtent l="0" t="0" r="0" b="0"/>
            <wp:docPr id="63" name="Image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26477" t="23547" r="24983" b="8834"/>
                    <a:stretch/>
                  </pic:blipFill>
                  <pic:spPr bwMode="auto">
                    <a:xfrm>
                      <a:off x="0" y="0"/>
                      <a:ext cx="2724150" cy="1333500"/>
                    </a:xfrm>
                    <a:prstGeom prst="rect">
                      <a:avLst/>
                    </a:prstGeom>
                    <a:ln>
                      <a:noFill/>
                    </a:ln>
                    <a:extLst>
                      <a:ext uri="{53640926-AAD7-44D8-BBD7-CCE9431645EC}">
                        <a14:shadowObscured xmlns:a14="http://schemas.microsoft.com/office/drawing/2010/main"/>
                      </a:ext>
                    </a:extLst>
                  </pic:spPr>
                </pic:pic>
              </a:graphicData>
            </a:graphic>
          </wp:inline>
        </w:drawing>
      </w:r>
      <w:r w:rsidR="008F4272">
        <w:rPr>
          <w:rFonts w:ascii="Arial Narrow" w:hAnsi="Arial Narrow" w:cs="Arial"/>
          <w:lang w:val="es-ES"/>
        </w:rPr>
        <w:t xml:space="preserve">   </w:t>
      </w:r>
      <w:r w:rsidR="008F4272">
        <w:rPr>
          <w:noProof/>
        </w:rPr>
        <w:drawing>
          <wp:inline distT="0" distB="0" distL="0" distR="0" wp14:anchorId="64F9C547" wp14:editId="110A2519">
            <wp:extent cx="2562225" cy="1209675"/>
            <wp:effectExtent l="0" t="0" r="9525" b="9525"/>
            <wp:docPr id="64" name="Imagen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27665" t="19924" r="26680" b="18495"/>
                    <a:stretch/>
                  </pic:blipFill>
                  <pic:spPr bwMode="auto">
                    <a:xfrm>
                      <a:off x="0" y="0"/>
                      <a:ext cx="2562225" cy="1209675"/>
                    </a:xfrm>
                    <a:prstGeom prst="rect">
                      <a:avLst/>
                    </a:prstGeom>
                    <a:ln>
                      <a:noFill/>
                    </a:ln>
                    <a:extLst>
                      <a:ext uri="{53640926-AAD7-44D8-BBD7-CCE9431645EC}">
                        <a14:shadowObscured xmlns:a14="http://schemas.microsoft.com/office/drawing/2010/main"/>
                      </a:ext>
                    </a:extLst>
                  </pic:spPr>
                </pic:pic>
              </a:graphicData>
            </a:graphic>
          </wp:inline>
        </w:drawing>
      </w:r>
    </w:p>
    <w:p w14:paraId="459582F0" w14:textId="3680F30C" w:rsidR="00A84160" w:rsidRDefault="008F4272" w:rsidP="00123DF5">
      <w:pPr>
        <w:jc w:val="both"/>
        <w:rPr>
          <w:rFonts w:ascii="Arial Narrow" w:hAnsi="Arial Narrow" w:cs="Arial"/>
          <w:b/>
          <w:u w:val="single"/>
          <w:lang w:val="es-ES"/>
        </w:rPr>
      </w:pPr>
      <w:r>
        <w:rPr>
          <w:rFonts w:ascii="Arial Narrow" w:hAnsi="Arial Narrow" w:cs="Arial"/>
          <w:b/>
          <w:u w:val="single"/>
          <w:lang w:val="es-ES"/>
        </w:rPr>
        <w:t xml:space="preserve"> </w:t>
      </w:r>
      <w:r>
        <w:rPr>
          <w:noProof/>
        </w:rPr>
        <w:drawing>
          <wp:inline distT="0" distB="0" distL="0" distR="0" wp14:anchorId="0E05520E" wp14:editId="2D1D19E8">
            <wp:extent cx="5524500" cy="1304925"/>
            <wp:effectExtent l="0" t="0" r="0" b="9525"/>
            <wp:docPr id="65" name="Imagen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5601" t="10263" r="11066" b="15477"/>
                    <a:stretch/>
                  </pic:blipFill>
                  <pic:spPr bwMode="auto">
                    <a:xfrm>
                      <a:off x="0" y="0"/>
                      <a:ext cx="5524500" cy="1304925"/>
                    </a:xfrm>
                    <a:prstGeom prst="rect">
                      <a:avLst/>
                    </a:prstGeom>
                    <a:ln>
                      <a:noFill/>
                    </a:ln>
                    <a:extLst>
                      <a:ext uri="{53640926-AAD7-44D8-BBD7-CCE9431645EC}">
                        <a14:shadowObscured xmlns:a14="http://schemas.microsoft.com/office/drawing/2010/main"/>
                      </a:ext>
                    </a:extLst>
                  </pic:spPr>
                </pic:pic>
              </a:graphicData>
            </a:graphic>
          </wp:inline>
        </w:drawing>
      </w:r>
    </w:p>
    <w:p w14:paraId="5051BEAD" w14:textId="77777777" w:rsidR="00FD1427" w:rsidRDefault="00FD1427" w:rsidP="00123DF5">
      <w:pPr>
        <w:jc w:val="both"/>
        <w:rPr>
          <w:rFonts w:ascii="Arial Narrow" w:hAnsi="Arial Narrow" w:cs="Arial"/>
          <w:b/>
          <w:u w:val="single"/>
          <w:lang w:val="es-ES"/>
        </w:rPr>
      </w:pPr>
    </w:p>
    <w:p w14:paraId="73D008E3" w14:textId="5077A69B" w:rsidR="00FD1427" w:rsidRPr="008F4272" w:rsidRDefault="00761D16" w:rsidP="00FD1427">
      <w:pPr>
        <w:jc w:val="both"/>
        <w:rPr>
          <w:rFonts w:ascii="Arial Narrow" w:hAnsi="Arial Narrow" w:cstheme="minorHAnsi"/>
          <w:b/>
          <w:u w:val="single"/>
        </w:rPr>
      </w:pPr>
      <w:r w:rsidRPr="00761D16">
        <w:rPr>
          <w:rFonts w:ascii="Arial Narrow" w:hAnsi="Arial Narrow" w:cs="Arial"/>
          <w:b/>
          <w:u w:val="single"/>
          <w:lang w:val="es-ES"/>
        </w:rPr>
        <w:t>5.) CONVENIO</w:t>
      </w:r>
      <w:r w:rsidR="00123DF5" w:rsidRPr="00761D16">
        <w:rPr>
          <w:rFonts w:ascii="Arial Narrow" w:hAnsi="Arial Narrow" w:cs="Arial"/>
          <w:b/>
          <w:u w:val="single"/>
          <w:lang w:val="es-ES"/>
        </w:rPr>
        <w:t xml:space="preserve"> DE AMPLIACION DE </w:t>
      </w:r>
      <w:r w:rsidR="00123DF5" w:rsidRPr="00761D16">
        <w:rPr>
          <w:rFonts w:ascii="Arial Narrow" w:hAnsi="Arial Narrow" w:cstheme="minorHAnsi"/>
          <w:b/>
          <w:u w:val="single"/>
          <w:lang w:val="es-ES"/>
        </w:rPr>
        <w:t xml:space="preserve">COBERTURA No. </w:t>
      </w:r>
      <w:r w:rsidR="00123DF5" w:rsidRPr="00761D16">
        <w:rPr>
          <w:rFonts w:ascii="Arial Narrow" w:hAnsi="Arial Narrow" w:cstheme="minorHAnsi"/>
          <w:b/>
          <w:u w:val="single"/>
        </w:rPr>
        <w:t>CO1.PCCNTR.</w:t>
      </w:r>
      <w:r w:rsidRPr="00761D16">
        <w:rPr>
          <w:rFonts w:ascii="Arial Narrow" w:hAnsi="Arial Narrow"/>
          <w:b/>
          <w:u w:val="single"/>
        </w:rPr>
        <w:t xml:space="preserve"> 1926276</w:t>
      </w:r>
      <w:r w:rsidR="00123DF5" w:rsidRPr="00761D16">
        <w:rPr>
          <w:rFonts w:ascii="Arial Narrow" w:hAnsi="Arial Narrow" w:cstheme="minorHAnsi"/>
          <w:b/>
          <w:u w:val="single"/>
        </w:rPr>
        <w:t>-MULTICOMPUTO</w:t>
      </w:r>
    </w:p>
    <w:p w14:paraId="4AE963DB" w14:textId="5064F497" w:rsidR="00140417" w:rsidRDefault="00140417" w:rsidP="00140417">
      <w:pPr>
        <w:jc w:val="both"/>
        <w:rPr>
          <w:rFonts w:ascii="Arial Narrow" w:hAnsi="Arial Narrow" w:cs="Arial"/>
        </w:rPr>
      </w:pPr>
      <w:r w:rsidRPr="00977831">
        <w:rPr>
          <w:rFonts w:ascii="Arial Narrow" w:hAnsi="Arial Narrow" w:cs="Arial"/>
        </w:rPr>
        <w:t xml:space="preserve">Verificada la ejecución reportada por la entidad Conviniente, </w:t>
      </w:r>
      <w:r>
        <w:rPr>
          <w:rFonts w:ascii="Arial Narrow" w:hAnsi="Arial Narrow" w:cs="Arial"/>
        </w:rPr>
        <w:t>se observó se dio el inicio de la etapa Productiva del Proceso de Formación en el mes septiembre de 2021, para lo cual la entidad tiene asignados los instructores requeridos para brindar el apoyo y la asesoría necesaria a los aprendices en esta nueva etapa del proceso de formación.</w:t>
      </w:r>
    </w:p>
    <w:p w14:paraId="76A8B2CE" w14:textId="77777777" w:rsidR="00140417" w:rsidRDefault="00140417" w:rsidP="00140417">
      <w:pPr>
        <w:jc w:val="both"/>
        <w:rPr>
          <w:rFonts w:ascii="Arial Narrow" w:hAnsi="Arial Narrow" w:cs="Arial"/>
        </w:rPr>
      </w:pPr>
      <w:r>
        <w:rPr>
          <w:rFonts w:ascii="Arial Narrow" w:hAnsi="Arial Narrow" w:cs="Arial"/>
        </w:rPr>
        <w:t>De otro lado en lo atinente a la ejecución del reporte financiero, se determinó que la entidad ha realizado un adecuado manejo del recurso asignado encontrándose a la fecha el Convenio debidamente conciliado dando cumplimiento a la ejecución de los rubros establecidos en cada área específica (Gestión Académica, Gestión Administrativa, Materiales de Formación y Bienestar al Aprendiz).</w:t>
      </w:r>
    </w:p>
    <w:p w14:paraId="40E07868" w14:textId="77777777" w:rsidR="00140417" w:rsidRPr="00977831" w:rsidRDefault="00140417" w:rsidP="00140417">
      <w:pPr>
        <w:jc w:val="both"/>
        <w:rPr>
          <w:rFonts w:ascii="Arial Narrow" w:hAnsi="Arial Narrow" w:cs="Arial"/>
        </w:rPr>
      </w:pPr>
    </w:p>
    <w:p w14:paraId="5AB593DE" w14:textId="52BA5265" w:rsidR="00140417" w:rsidRDefault="00140417" w:rsidP="00140417">
      <w:pPr>
        <w:jc w:val="both"/>
        <w:rPr>
          <w:rFonts w:ascii="Arial Narrow" w:hAnsi="Arial Narrow" w:cs="Arial"/>
        </w:rPr>
      </w:pPr>
      <w:r w:rsidRPr="00977831">
        <w:rPr>
          <w:rFonts w:ascii="Arial Narrow" w:hAnsi="Arial Narrow" w:cs="Arial"/>
        </w:rPr>
        <w:lastRenderedPageBreak/>
        <w:t xml:space="preserve">La Revisora Fiscal de la entidad </w:t>
      </w:r>
      <w:r>
        <w:rPr>
          <w:rFonts w:ascii="Arial Narrow" w:hAnsi="Arial Narrow" w:cs="Arial"/>
        </w:rPr>
        <w:t>Dra.</w:t>
      </w:r>
      <w:r w:rsidRPr="00977831">
        <w:rPr>
          <w:rFonts w:ascii="Arial Narrow" w:hAnsi="Arial Narrow" w:cs="Arial"/>
        </w:rPr>
        <w:t xml:space="preserve"> </w:t>
      </w:r>
      <w:r>
        <w:rPr>
          <w:rFonts w:ascii="Arial Narrow" w:hAnsi="Arial Narrow"/>
        </w:rPr>
        <w:t>Nelly Torres Serrano</w:t>
      </w:r>
      <w:r>
        <w:rPr>
          <w:rFonts w:ascii="Arial Narrow" w:hAnsi="Arial Narrow" w:cs="Arial"/>
        </w:rPr>
        <w:t xml:space="preserve">, certificó </w:t>
      </w:r>
      <w:r w:rsidRPr="00977831">
        <w:rPr>
          <w:rFonts w:ascii="Arial Narrow" w:hAnsi="Arial Narrow" w:cs="Arial"/>
        </w:rPr>
        <w:t>que la entidad cumple dentro de los términos legales y contractuales con los pagos de nómina, aportes parafiscales (Caja de Compensación Familiar, ICBF y SENA), Pago de los aportes al Sistema de Seguridad Social, cuota de aprendices y en general con todas las obligaciones contraídas relacionadas con la legislación laboral y de seguridad social, de acuerdo con lo establecido en el artículo 50 de la Ley 789 de 2002.</w:t>
      </w:r>
    </w:p>
    <w:p w14:paraId="48D8C226" w14:textId="7BC86AE8" w:rsidR="00140417" w:rsidRPr="00E45F85" w:rsidRDefault="00140417" w:rsidP="00140417">
      <w:pPr>
        <w:jc w:val="both"/>
        <w:rPr>
          <w:rFonts w:ascii="Arial Narrow" w:hAnsi="Arial Narrow" w:cstheme="minorHAnsi"/>
        </w:rPr>
      </w:pPr>
      <w:r w:rsidRPr="00E45F85">
        <w:rPr>
          <w:rFonts w:ascii="Arial Narrow" w:hAnsi="Arial Narrow" w:cs="Arial"/>
        </w:rPr>
        <w:t xml:space="preserve">En el mes de </w:t>
      </w:r>
      <w:proofErr w:type="gramStart"/>
      <w:r w:rsidRPr="00E45F85">
        <w:rPr>
          <w:rFonts w:ascii="Arial Narrow" w:hAnsi="Arial Narrow" w:cs="Arial"/>
        </w:rPr>
        <w:t>Septiembre</w:t>
      </w:r>
      <w:proofErr w:type="gramEnd"/>
      <w:r w:rsidRPr="00E45F85">
        <w:rPr>
          <w:rFonts w:ascii="Arial Narrow" w:hAnsi="Arial Narrow" w:cs="Arial"/>
        </w:rPr>
        <w:t xml:space="preserve"> se realizó el seguimiento respectivo relacionado con las acciones llevadas a cabo por parte de la entidad en lo atinente a la unificación de las tres fichas del Programa Programación de Software teniendo en cuenta el</w:t>
      </w:r>
      <w:r w:rsidRPr="00E45F85">
        <w:rPr>
          <w:rFonts w:ascii="Arial Narrow" w:hAnsi="Arial Narrow" w:cstheme="minorHAnsi"/>
        </w:rPr>
        <w:t xml:space="preserve"> tema de Deserciones y Retiros Voluntarios de los Aprendices reportados</w:t>
      </w:r>
      <w:r>
        <w:rPr>
          <w:rFonts w:ascii="Arial Narrow" w:hAnsi="Arial Narrow" w:cstheme="minorHAnsi"/>
        </w:rPr>
        <w:t xml:space="preserve"> </w:t>
      </w:r>
      <w:r>
        <w:rPr>
          <w:rFonts w:ascii="Arial Narrow" w:hAnsi="Arial Narrow"/>
          <w:color w:val="000000"/>
        </w:rPr>
        <w:t>(46,62%).</w:t>
      </w:r>
    </w:p>
    <w:p w14:paraId="3E9CFD68" w14:textId="77777777" w:rsidR="00140417" w:rsidRDefault="00140417" w:rsidP="00140417">
      <w:pPr>
        <w:contextualSpacing/>
        <w:jc w:val="both"/>
        <w:rPr>
          <w:rFonts w:ascii="Arial Narrow" w:hAnsi="Arial Narrow" w:cstheme="minorHAnsi"/>
          <w:bCs/>
        </w:rPr>
      </w:pPr>
      <w:r w:rsidRPr="00E45F85">
        <w:rPr>
          <w:rFonts w:ascii="Arial Narrow" w:hAnsi="Arial Narrow" w:cstheme="minorHAnsi"/>
        </w:rPr>
        <w:t>E</w:t>
      </w:r>
      <w:r w:rsidRPr="00F631CD">
        <w:rPr>
          <w:rFonts w:ascii="Arial Narrow" w:hAnsi="Arial Narrow" w:cstheme="minorHAnsi"/>
        </w:rPr>
        <w:t>n ese sentido la entidad conviniente adjunt</w:t>
      </w:r>
      <w:r>
        <w:rPr>
          <w:rFonts w:ascii="Arial Narrow" w:hAnsi="Arial Narrow" w:cstheme="minorHAnsi"/>
        </w:rPr>
        <w:t>ó</w:t>
      </w:r>
      <w:r w:rsidRPr="00F631CD">
        <w:rPr>
          <w:rFonts w:ascii="Arial Narrow" w:hAnsi="Arial Narrow" w:cstheme="minorHAnsi"/>
        </w:rPr>
        <w:t xml:space="preserve"> acta en la cual  se tomaron  las  acciones tendientes a la unificación de las tres fichas del programa </w:t>
      </w:r>
      <w:r>
        <w:rPr>
          <w:rFonts w:ascii="Arial Narrow" w:hAnsi="Arial Narrow" w:cstheme="minorHAnsi"/>
        </w:rPr>
        <w:t>denominado:</w:t>
      </w:r>
      <w:r w:rsidRPr="00F631CD">
        <w:rPr>
          <w:rFonts w:ascii="Arial Narrow" w:hAnsi="Arial Narrow" w:cstheme="minorHAnsi"/>
        </w:rPr>
        <w:t xml:space="preserve"> Programación de Software determinado en ella </w:t>
      </w:r>
      <w:r w:rsidRPr="00F631CD">
        <w:rPr>
          <w:rFonts w:ascii="Arial Narrow" w:hAnsi="Arial Narrow" w:cstheme="minorHAnsi"/>
          <w:bCs/>
        </w:rPr>
        <w:t xml:space="preserve">la asignación de dos fichas del programa  a la Instructora Dayana Campos y una ficha al Instructor Mario Sorzano para realizar seguimiento a la etapa productiva de las tres fichas y se estableció la necesidad de contratar a la instructora Diana Toscano para la asesoría de </w:t>
      </w:r>
      <w:r>
        <w:rPr>
          <w:rFonts w:ascii="Arial Narrow" w:hAnsi="Arial Narrow" w:cstheme="minorHAnsi"/>
          <w:bCs/>
        </w:rPr>
        <w:t>P</w:t>
      </w:r>
      <w:r w:rsidRPr="00F631CD">
        <w:rPr>
          <w:rFonts w:ascii="Arial Narrow" w:hAnsi="Arial Narrow" w:cstheme="minorHAnsi"/>
          <w:bCs/>
        </w:rPr>
        <w:t xml:space="preserve">royectos </w:t>
      </w:r>
      <w:r>
        <w:rPr>
          <w:rFonts w:ascii="Arial Narrow" w:hAnsi="Arial Narrow" w:cstheme="minorHAnsi"/>
          <w:bCs/>
        </w:rPr>
        <w:t>Pr</w:t>
      </w:r>
      <w:r w:rsidRPr="00F631CD">
        <w:rPr>
          <w:rFonts w:ascii="Arial Narrow" w:hAnsi="Arial Narrow" w:cstheme="minorHAnsi"/>
          <w:bCs/>
        </w:rPr>
        <w:t xml:space="preserve">oductivos </w:t>
      </w:r>
      <w:r>
        <w:rPr>
          <w:rFonts w:ascii="Arial Narrow" w:hAnsi="Arial Narrow" w:cstheme="minorHAnsi"/>
          <w:bCs/>
        </w:rPr>
        <w:t>de</w:t>
      </w:r>
      <w:r w:rsidRPr="00F631CD">
        <w:rPr>
          <w:rFonts w:ascii="Arial Narrow" w:hAnsi="Arial Narrow" w:cstheme="minorHAnsi"/>
          <w:bCs/>
        </w:rPr>
        <w:t xml:space="preserve"> las tres fichas, teniendo en cuanta que cumplía con el perfil para el desarrollo de asesoría en proyectos en el área de </w:t>
      </w:r>
      <w:r>
        <w:rPr>
          <w:rFonts w:ascii="Arial Narrow" w:hAnsi="Arial Narrow" w:cstheme="minorHAnsi"/>
          <w:bCs/>
        </w:rPr>
        <w:t>P</w:t>
      </w:r>
      <w:r w:rsidRPr="00F631CD">
        <w:rPr>
          <w:rFonts w:ascii="Arial Narrow" w:hAnsi="Arial Narrow" w:cstheme="minorHAnsi"/>
          <w:bCs/>
        </w:rPr>
        <w:t>rogramación de Software.</w:t>
      </w:r>
    </w:p>
    <w:p w14:paraId="27B241D8" w14:textId="77777777" w:rsidR="00140417" w:rsidRPr="00F631CD" w:rsidRDefault="00140417" w:rsidP="00140417">
      <w:pPr>
        <w:contextualSpacing/>
        <w:jc w:val="both"/>
        <w:rPr>
          <w:rFonts w:ascii="Arial Narrow" w:hAnsi="Arial Narrow" w:cstheme="minorHAnsi"/>
          <w:bCs/>
        </w:rPr>
      </w:pPr>
      <w:r w:rsidRPr="00F631CD">
        <w:rPr>
          <w:rFonts w:ascii="Arial Narrow" w:hAnsi="Arial Narrow" w:cstheme="minorHAnsi"/>
          <w:bCs/>
        </w:rPr>
        <w:t xml:space="preserve"> </w:t>
      </w:r>
    </w:p>
    <w:p w14:paraId="724CC5F3" w14:textId="50F7E04E" w:rsidR="00140417" w:rsidRPr="00140417" w:rsidRDefault="00140417" w:rsidP="00140417">
      <w:pPr>
        <w:jc w:val="both"/>
        <w:rPr>
          <w:rFonts w:ascii="Arial Narrow" w:hAnsi="Arial Narrow" w:cstheme="minorHAnsi"/>
        </w:rPr>
      </w:pPr>
      <w:r w:rsidRPr="00F631CD">
        <w:rPr>
          <w:rFonts w:ascii="Arial Narrow" w:hAnsi="Arial Narrow" w:cstheme="minorHAnsi"/>
        </w:rPr>
        <w:t xml:space="preserve">De acuerdo a lo anterior la supervisión del Convenio realizara la verificación de las acciones planteadas por el Conviniene </w:t>
      </w:r>
      <w:r>
        <w:rPr>
          <w:rFonts w:ascii="Arial Narrow" w:hAnsi="Arial Narrow" w:cstheme="minorHAnsi"/>
        </w:rPr>
        <w:t xml:space="preserve"> </w:t>
      </w:r>
      <w:r w:rsidRPr="00F631CD">
        <w:rPr>
          <w:rFonts w:ascii="Arial Narrow" w:hAnsi="Arial Narrow" w:cstheme="minorHAnsi"/>
        </w:rPr>
        <w:t xml:space="preserve"> con el fin de determinar si estas inciden directamente en beneficio de la correcta ejecución de   los recursos aportados al Convenio, maximizando la utilización adecuada del mismo, conforme a  </w:t>
      </w:r>
      <w:r>
        <w:rPr>
          <w:rFonts w:ascii="Arial Narrow" w:hAnsi="Arial Narrow" w:cstheme="minorHAnsi"/>
        </w:rPr>
        <w:t xml:space="preserve"> </w:t>
      </w:r>
      <w:r w:rsidRPr="00F631CD">
        <w:rPr>
          <w:rFonts w:ascii="Arial Narrow" w:hAnsi="Arial Narrow" w:cstheme="minorHAnsi"/>
        </w:rPr>
        <w:t>los lineamientos establecidos por el Sena para el pago de instructores.</w:t>
      </w:r>
    </w:p>
    <w:p w14:paraId="4BDE3600" w14:textId="4576C6E1" w:rsidR="00140417" w:rsidRPr="00140417" w:rsidRDefault="00140417" w:rsidP="00140417">
      <w:pPr>
        <w:jc w:val="both"/>
        <w:rPr>
          <w:rFonts w:ascii="Arial Narrow" w:hAnsi="Arial Narrow" w:cs="Arial"/>
        </w:rPr>
      </w:pPr>
      <w:r w:rsidRPr="00977831">
        <w:rPr>
          <w:rFonts w:ascii="Arial Narrow" w:hAnsi="Arial Narrow" w:cs="Arial"/>
        </w:rPr>
        <w:t xml:space="preserve">La póliza No. </w:t>
      </w:r>
      <w:r w:rsidRPr="00D45F42">
        <w:rPr>
          <w:rFonts w:ascii="Arial Narrow" w:hAnsi="Arial Narrow"/>
        </w:rPr>
        <w:t>96-44-101156395</w:t>
      </w:r>
      <w:r>
        <w:rPr>
          <w:rFonts w:ascii="Arial Narrow" w:hAnsi="Arial Narrow"/>
        </w:rPr>
        <w:t xml:space="preserve"> </w:t>
      </w:r>
      <w:r w:rsidRPr="00977831">
        <w:rPr>
          <w:rFonts w:ascii="Arial Narrow" w:hAnsi="Arial Narrow" w:cs="Arial"/>
        </w:rPr>
        <w:t>constituida para la cobertura de eventuales riesgos generados con la ejecución del presente Convenio se encuentra vigente y debidamente aprobada por la entidad contratante.</w:t>
      </w:r>
    </w:p>
    <w:p w14:paraId="6EC22201" w14:textId="78B87695" w:rsidR="00140417" w:rsidRPr="00140417" w:rsidRDefault="00140417" w:rsidP="00140417">
      <w:pPr>
        <w:jc w:val="both"/>
        <w:rPr>
          <w:rFonts w:ascii="Arial Narrow" w:hAnsi="Arial Narrow" w:cstheme="minorHAnsi"/>
        </w:rPr>
      </w:pPr>
      <w:r w:rsidRPr="00B45515">
        <w:rPr>
          <w:rFonts w:ascii="Arial Narrow" w:hAnsi="Arial Narrow" w:cstheme="minorHAnsi"/>
        </w:rPr>
        <w:t xml:space="preserve">De conformidad con </w:t>
      </w:r>
      <w:r>
        <w:rPr>
          <w:rFonts w:ascii="Arial Narrow" w:hAnsi="Arial Narrow" w:cstheme="minorHAnsi"/>
        </w:rPr>
        <w:t xml:space="preserve">la verificación realizada al informe del mes de Septiembre  de 2021, se concluye que la entidad ha dado cumplimiento a todas las obligaciones de índole legal técnico y financiero del Convenio </w:t>
      </w:r>
      <w:r>
        <w:rPr>
          <w:rFonts w:ascii="Arial Narrow" w:hAnsi="Arial Narrow"/>
        </w:rPr>
        <w:t xml:space="preserve"> quedando como compromiso en cabeza de la Supervisión </w:t>
      </w:r>
      <w:r>
        <w:rPr>
          <w:rFonts w:ascii="Arial Narrow" w:hAnsi="Arial Narrow" w:cstheme="minorHAnsi"/>
        </w:rPr>
        <w:t xml:space="preserve">la verificación de  </w:t>
      </w:r>
      <w:r>
        <w:rPr>
          <w:rFonts w:ascii="Arial Narrow" w:hAnsi="Arial Narrow"/>
          <w:color w:val="000000"/>
        </w:rPr>
        <w:t>las acciones planteadas por la entidad tendientes a la unificación de las tres (3) fichas afines correspondientes al programa denominado: Programación de Software, teniendo en cuenta el número de deserciones y retiros voluntarios reportados (46,62%).</w:t>
      </w:r>
    </w:p>
    <w:p w14:paraId="07372E0E" w14:textId="77777777" w:rsidR="00761D16" w:rsidRPr="00F003E4" w:rsidRDefault="00761D16" w:rsidP="00761D16">
      <w:pPr>
        <w:jc w:val="both"/>
        <w:rPr>
          <w:rFonts w:ascii="Arial Narrow" w:hAnsi="Arial Narrow" w:cs="Arial"/>
          <w:b/>
          <w:u w:val="single"/>
          <w:lang w:val="es-ES"/>
        </w:rPr>
      </w:pPr>
      <w:r w:rsidRPr="00F003E4">
        <w:rPr>
          <w:rFonts w:ascii="Arial Narrow" w:hAnsi="Arial Narrow" w:cs="Arial"/>
          <w:b/>
          <w:u w:val="single"/>
          <w:lang w:val="es-ES"/>
        </w:rPr>
        <w:t>EVIDENCIAS:</w:t>
      </w:r>
    </w:p>
    <w:p w14:paraId="6AEE8016" w14:textId="1254A245" w:rsidR="00761D16" w:rsidRDefault="00761D16" w:rsidP="00761D16">
      <w:pPr>
        <w:pStyle w:val="Prrafodelista"/>
        <w:numPr>
          <w:ilvl w:val="0"/>
          <w:numId w:val="11"/>
        </w:numPr>
        <w:jc w:val="both"/>
        <w:rPr>
          <w:rFonts w:ascii="Arial Narrow" w:hAnsi="Arial Narrow" w:cs="Arial"/>
          <w:lang w:val="es-ES"/>
        </w:rPr>
      </w:pPr>
      <w:r w:rsidRPr="00B44E8A">
        <w:rPr>
          <w:rFonts w:ascii="Arial Narrow" w:hAnsi="Arial Narrow" w:cs="Arial"/>
          <w:lang w:val="es-ES"/>
        </w:rPr>
        <w:t xml:space="preserve">Remisión Correo con observaciones de la revisión previa del Informe de ejecución correspondiente al mes de </w:t>
      </w:r>
      <w:r w:rsidR="00140417">
        <w:rPr>
          <w:rFonts w:ascii="Arial Narrow" w:hAnsi="Arial Narrow" w:cs="Arial"/>
          <w:lang w:val="es-ES"/>
        </w:rPr>
        <w:t>septiembre</w:t>
      </w:r>
      <w:r w:rsidR="00C74236">
        <w:rPr>
          <w:rFonts w:ascii="Arial Narrow" w:hAnsi="Arial Narrow" w:cs="Arial"/>
          <w:lang w:val="es-ES"/>
        </w:rPr>
        <w:t xml:space="preserve"> de</w:t>
      </w:r>
      <w:r w:rsidRPr="00B44E8A">
        <w:rPr>
          <w:rFonts w:ascii="Arial Narrow" w:hAnsi="Arial Narrow" w:cs="Arial"/>
          <w:lang w:val="es-ES"/>
        </w:rPr>
        <w:t xml:space="preserve"> 2021 y programación de la visita virtual.</w:t>
      </w:r>
    </w:p>
    <w:p w14:paraId="5AB4C440" w14:textId="0106EC41" w:rsidR="00761D16" w:rsidRPr="00FD1427" w:rsidRDefault="00761D16" w:rsidP="00FD1427">
      <w:pPr>
        <w:pStyle w:val="Prrafodelista"/>
        <w:numPr>
          <w:ilvl w:val="0"/>
          <w:numId w:val="11"/>
        </w:numPr>
        <w:jc w:val="both"/>
        <w:rPr>
          <w:rFonts w:ascii="Arial Narrow" w:hAnsi="Arial Narrow" w:cs="Arial"/>
          <w:lang w:val="es-ES"/>
        </w:rPr>
      </w:pPr>
      <w:r>
        <w:rPr>
          <w:rFonts w:ascii="Arial Narrow" w:hAnsi="Arial Narrow" w:cs="Arial"/>
          <w:lang w:val="es-ES"/>
        </w:rPr>
        <w:t xml:space="preserve">Visita Virtual de verificación a la ejecución del </w:t>
      </w:r>
      <w:r w:rsidR="00FD1427">
        <w:rPr>
          <w:rFonts w:ascii="Arial Narrow" w:hAnsi="Arial Narrow" w:cs="Arial"/>
          <w:lang w:val="es-ES"/>
        </w:rPr>
        <w:t>convenio. -</w:t>
      </w:r>
      <w:r w:rsidR="00FD1427" w:rsidRPr="00FD1427">
        <w:rPr>
          <w:rFonts w:ascii="Arial Narrow" w:hAnsi="Arial Narrow" w:cs="Arial"/>
          <w:lang w:val="es-ES"/>
        </w:rPr>
        <w:t xml:space="preserve"> </w:t>
      </w:r>
      <w:r w:rsidR="00FD1427">
        <w:rPr>
          <w:rFonts w:ascii="Arial Narrow" w:hAnsi="Arial Narrow" w:cs="Arial"/>
          <w:lang w:val="es-ES"/>
        </w:rPr>
        <w:t>Acta No. 01</w:t>
      </w:r>
      <w:r w:rsidR="00140417">
        <w:rPr>
          <w:rFonts w:ascii="Arial Narrow" w:hAnsi="Arial Narrow" w:cs="Arial"/>
          <w:lang w:val="es-ES"/>
        </w:rPr>
        <w:t>2</w:t>
      </w:r>
      <w:r w:rsidR="00FD1427">
        <w:rPr>
          <w:rFonts w:ascii="Arial Narrow" w:hAnsi="Arial Narrow" w:cs="Arial"/>
          <w:lang w:val="es-ES"/>
        </w:rPr>
        <w:t>-</w:t>
      </w:r>
      <w:r w:rsidR="00140417">
        <w:rPr>
          <w:rFonts w:ascii="Arial Narrow" w:hAnsi="Arial Narrow" w:cs="Arial"/>
          <w:lang w:val="es-ES"/>
        </w:rPr>
        <w:t>septiembre</w:t>
      </w:r>
      <w:r w:rsidR="00FD1427">
        <w:rPr>
          <w:rFonts w:ascii="Arial Narrow" w:hAnsi="Arial Narrow" w:cs="Arial"/>
          <w:lang w:val="es-ES"/>
        </w:rPr>
        <w:t xml:space="preserve"> de 2021</w:t>
      </w:r>
    </w:p>
    <w:p w14:paraId="74FAE36F" w14:textId="4C548195" w:rsidR="00D761D6" w:rsidRPr="008A5818" w:rsidRDefault="009E359E" w:rsidP="008A5818">
      <w:pPr>
        <w:pStyle w:val="Prrafodelista"/>
        <w:numPr>
          <w:ilvl w:val="0"/>
          <w:numId w:val="11"/>
        </w:numPr>
        <w:jc w:val="both"/>
        <w:rPr>
          <w:rFonts w:ascii="Arial Narrow" w:hAnsi="Arial Narrow" w:cs="Arial"/>
          <w:lang w:val="es-ES"/>
        </w:rPr>
      </w:pPr>
      <w:r>
        <w:rPr>
          <w:rFonts w:ascii="Arial Narrow" w:hAnsi="Arial Narrow" w:cs="Arial"/>
          <w:lang w:val="es-ES"/>
        </w:rPr>
        <w:t xml:space="preserve">Informe de Supervisión mes de </w:t>
      </w:r>
      <w:r w:rsidR="00140417">
        <w:rPr>
          <w:rFonts w:ascii="Arial Narrow" w:hAnsi="Arial Narrow" w:cs="Arial"/>
          <w:lang w:val="es-ES"/>
        </w:rPr>
        <w:t xml:space="preserve">septiembre </w:t>
      </w:r>
      <w:r>
        <w:rPr>
          <w:rFonts w:ascii="Arial Narrow" w:hAnsi="Arial Narrow" w:cs="Arial"/>
          <w:lang w:val="es-ES"/>
        </w:rPr>
        <w:t>de 2021</w:t>
      </w:r>
      <w:r w:rsidR="00FD1427">
        <w:rPr>
          <w:rFonts w:ascii="Arial Narrow" w:hAnsi="Arial Narrow" w:cs="Arial"/>
          <w:lang w:val="es-ES"/>
        </w:rPr>
        <w:t>-Aspectos Jurídicos</w:t>
      </w:r>
    </w:p>
    <w:p w14:paraId="02753853" w14:textId="66837B41" w:rsidR="00FD1427" w:rsidRDefault="008A5818" w:rsidP="0057023F">
      <w:pPr>
        <w:jc w:val="both"/>
        <w:rPr>
          <w:rFonts w:ascii="Arial Narrow" w:hAnsi="Arial Narrow" w:cs="Arial"/>
          <w:lang w:val="es-ES"/>
        </w:rPr>
      </w:pPr>
      <w:r>
        <w:rPr>
          <w:rFonts w:ascii="Arial Narrow" w:hAnsi="Arial Narrow" w:cs="Arial"/>
          <w:lang w:val="es-ES"/>
        </w:rPr>
        <w:t xml:space="preserve">   </w:t>
      </w:r>
      <w:r w:rsidR="00FD1427">
        <w:rPr>
          <w:rFonts w:ascii="Arial Narrow" w:hAnsi="Arial Narrow" w:cs="Arial"/>
          <w:lang w:val="es-ES"/>
        </w:rPr>
        <w:t xml:space="preserve">  </w:t>
      </w:r>
      <w:r w:rsidR="00140417">
        <w:rPr>
          <w:noProof/>
        </w:rPr>
        <w:drawing>
          <wp:inline distT="0" distB="0" distL="0" distR="0" wp14:anchorId="66020D33" wp14:editId="2CFCFEC0">
            <wp:extent cx="2724150" cy="1362075"/>
            <wp:effectExtent l="0" t="0" r="0" b="9525"/>
            <wp:docPr id="66" name="Imagen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27325" t="22338" r="29905" b="6722"/>
                    <a:stretch/>
                  </pic:blipFill>
                  <pic:spPr bwMode="auto">
                    <a:xfrm>
                      <a:off x="0" y="0"/>
                      <a:ext cx="2724150" cy="1362075"/>
                    </a:xfrm>
                    <a:prstGeom prst="rect">
                      <a:avLst/>
                    </a:prstGeom>
                    <a:ln>
                      <a:noFill/>
                    </a:ln>
                    <a:extLst>
                      <a:ext uri="{53640926-AAD7-44D8-BBD7-CCE9431645EC}">
                        <a14:shadowObscured xmlns:a14="http://schemas.microsoft.com/office/drawing/2010/main"/>
                      </a:ext>
                    </a:extLst>
                  </pic:spPr>
                </pic:pic>
              </a:graphicData>
            </a:graphic>
          </wp:inline>
        </w:drawing>
      </w:r>
      <w:r w:rsidR="00140417">
        <w:rPr>
          <w:rFonts w:ascii="Arial Narrow" w:hAnsi="Arial Narrow" w:cs="Arial"/>
          <w:lang w:val="es-ES"/>
        </w:rPr>
        <w:t xml:space="preserve">    </w:t>
      </w:r>
      <w:r w:rsidR="00140417">
        <w:rPr>
          <w:noProof/>
        </w:rPr>
        <w:drawing>
          <wp:inline distT="0" distB="0" distL="0" distR="0" wp14:anchorId="5D1C5630" wp14:editId="517B65CB">
            <wp:extent cx="2590800" cy="1381125"/>
            <wp:effectExtent l="0" t="0" r="0" b="9525"/>
            <wp:docPr id="67" name="Image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14087" t="25357" r="14799" b="7023"/>
                    <a:stretch/>
                  </pic:blipFill>
                  <pic:spPr bwMode="auto">
                    <a:xfrm>
                      <a:off x="0" y="0"/>
                      <a:ext cx="2590800" cy="1381125"/>
                    </a:xfrm>
                    <a:prstGeom prst="rect">
                      <a:avLst/>
                    </a:prstGeom>
                    <a:ln>
                      <a:noFill/>
                    </a:ln>
                    <a:extLst>
                      <a:ext uri="{53640926-AAD7-44D8-BBD7-CCE9431645EC}">
                        <a14:shadowObscured xmlns:a14="http://schemas.microsoft.com/office/drawing/2010/main"/>
                      </a:ext>
                    </a:extLst>
                  </pic:spPr>
                </pic:pic>
              </a:graphicData>
            </a:graphic>
          </wp:inline>
        </w:drawing>
      </w:r>
    </w:p>
    <w:p w14:paraId="516EDF09" w14:textId="37720045" w:rsidR="008A5818" w:rsidRDefault="008A5818" w:rsidP="0057023F">
      <w:pPr>
        <w:jc w:val="both"/>
        <w:rPr>
          <w:rFonts w:ascii="Arial Narrow" w:hAnsi="Arial Narrow" w:cs="Arial"/>
          <w:lang w:val="es-ES"/>
        </w:rPr>
      </w:pPr>
      <w:r>
        <w:rPr>
          <w:rFonts w:ascii="Arial Narrow" w:hAnsi="Arial Narrow" w:cs="Arial"/>
          <w:lang w:val="es-ES"/>
        </w:rPr>
        <w:t xml:space="preserve">   </w:t>
      </w:r>
      <w:r w:rsidR="00FD1427">
        <w:rPr>
          <w:rFonts w:ascii="Arial Narrow" w:hAnsi="Arial Narrow" w:cs="Arial"/>
          <w:lang w:val="es-ES"/>
        </w:rPr>
        <w:t xml:space="preserve"> </w:t>
      </w:r>
    </w:p>
    <w:p w14:paraId="5F5898F8" w14:textId="0F9BF9B9" w:rsidR="008A5818" w:rsidRDefault="00140417" w:rsidP="0057023F">
      <w:pPr>
        <w:jc w:val="both"/>
        <w:rPr>
          <w:rFonts w:ascii="Arial Narrow" w:hAnsi="Arial Narrow" w:cs="Arial"/>
          <w:lang w:val="es-ES"/>
        </w:rPr>
      </w:pPr>
      <w:r>
        <w:rPr>
          <w:noProof/>
        </w:rPr>
        <w:lastRenderedPageBreak/>
        <w:drawing>
          <wp:inline distT="0" distB="0" distL="0" distR="0" wp14:anchorId="533435CD" wp14:editId="77F3CA00">
            <wp:extent cx="2619375" cy="1238250"/>
            <wp:effectExtent l="0" t="0" r="9525" b="0"/>
            <wp:docPr id="68"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27325" t="21130" r="26511" b="9741"/>
                    <a:stretch/>
                  </pic:blipFill>
                  <pic:spPr bwMode="auto">
                    <a:xfrm>
                      <a:off x="0" y="0"/>
                      <a:ext cx="2619375" cy="1238250"/>
                    </a:xfrm>
                    <a:prstGeom prst="rect">
                      <a:avLst/>
                    </a:prstGeom>
                    <a:ln>
                      <a:noFill/>
                    </a:ln>
                    <a:extLst>
                      <a:ext uri="{53640926-AAD7-44D8-BBD7-CCE9431645EC}">
                        <a14:shadowObscured xmlns:a14="http://schemas.microsoft.com/office/drawing/2010/main"/>
                      </a:ext>
                    </a:extLst>
                  </pic:spPr>
                </pic:pic>
              </a:graphicData>
            </a:graphic>
          </wp:inline>
        </w:drawing>
      </w:r>
      <w:r>
        <w:rPr>
          <w:rFonts w:ascii="Arial Narrow" w:hAnsi="Arial Narrow" w:cs="Arial"/>
          <w:lang w:val="es-ES"/>
        </w:rPr>
        <w:t xml:space="preserve">   </w:t>
      </w:r>
      <w:r>
        <w:rPr>
          <w:noProof/>
        </w:rPr>
        <w:drawing>
          <wp:inline distT="0" distB="0" distL="0" distR="0" wp14:anchorId="4BA57CF9" wp14:editId="145FC13C">
            <wp:extent cx="2752725" cy="1190625"/>
            <wp:effectExtent l="0" t="0" r="9525" b="9525"/>
            <wp:docPr id="69" name="Imagen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28004" t="28074" r="28717" b="20910"/>
                    <a:stretch/>
                  </pic:blipFill>
                  <pic:spPr bwMode="auto">
                    <a:xfrm>
                      <a:off x="0" y="0"/>
                      <a:ext cx="2752725" cy="1190625"/>
                    </a:xfrm>
                    <a:prstGeom prst="rect">
                      <a:avLst/>
                    </a:prstGeom>
                    <a:ln>
                      <a:noFill/>
                    </a:ln>
                    <a:extLst>
                      <a:ext uri="{53640926-AAD7-44D8-BBD7-CCE9431645EC}">
                        <a14:shadowObscured xmlns:a14="http://schemas.microsoft.com/office/drawing/2010/main"/>
                      </a:ext>
                    </a:extLst>
                  </pic:spPr>
                </pic:pic>
              </a:graphicData>
            </a:graphic>
          </wp:inline>
        </w:drawing>
      </w:r>
    </w:p>
    <w:p w14:paraId="6DC7E7C0" w14:textId="558A2FFC" w:rsidR="004F2C60" w:rsidRDefault="004F2C60" w:rsidP="0057023F">
      <w:pPr>
        <w:jc w:val="both"/>
        <w:rPr>
          <w:rFonts w:ascii="Arial Narrow" w:hAnsi="Arial Narrow" w:cs="Arial"/>
          <w:lang w:val="es-ES"/>
        </w:rPr>
      </w:pPr>
      <w:r>
        <w:rPr>
          <w:noProof/>
        </w:rPr>
        <w:drawing>
          <wp:inline distT="0" distB="0" distL="0" distR="0" wp14:anchorId="315FB33C" wp14:editId="7525E2FF">
            <wp:extent cx="5410200" cy="1219200"/>
            <wp:effectExtent l="0" t="0" r="0" b="0"/>
            <wp:docPr id="70" name="Imagen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2037" t="7547" r="5635" b="15779"/>
                    <a:stretch/>
                  </pic:blipFill>
                  <pic:spPr bwMode="auto">
                    <a:xfrm>
                      <a:off x="0" y="0"/>
                      <a:ext cx="5410200" cy="1219200"/>
                    </a:xfrm>
                    <a:prstGeom prst="rect">
                      <a:avLst/>
                    </a:prstGeom>
                    <a:ln>
                      <a:noFill/>
                    </a:ln>
                    <a:extLst>
                      <a:ext uri="{53640926-AAD7-44D8-BBD7-CCE9431645EC}">
                        <a14:shadowObscured xmlns:a14="http://schemas.microsoft.com/office/drawing/2010/main"/>
                      </a:ext>
                    </a:extLst>
                  </pic:spPr>
                </pic:pic>
              </a:graphicData>
            </a:graphic>
          </wp:inline>
        </w:drawing>
      </w:r>
    </w:p>
    <w:p w14:paraId="668A9E62" w14:textId="69F78759" w:rsidR="00F6769E" w:rsidRPr="008A5818" w:rsidRDefault="00F6769E" w:rsidP="0057023F">
      <w:pPr>
        <w:jc w:val="both"/>
        <w:rPr>
          <w:rFonts w:ascii="Arial Narrow" w:hAnsi="Arial Narrow" w:cs="Arial"/>
          <w:lang w:val="es-ES"/>
        </w:rPr>
      </w:pPr>
    </w:p>
    <w:p w14:paraId="52858012" w14:textId="618FD927" w:rsidR="00761D16" w:rsidRPr="0057023F" w:rsidRDefault="0057023F" w:rsidP="0057023F">
      <w:pPr>
        <w:jc w:val="both"/>
        <w:rPr>
          <w:rFonts w:ascii="Arial Narrow" w:hAnsi="Arial Narrow" w:cstheme="minorHAnsi"/>
          <w:b/>
          <w:u w:val="single"/>
        </w:rPr>
      </w:pPr>
      <w:r>
        <w:rPr>
          <w:rFonts w:ascii="Arial Narrow" w:hAnsi="Arial Narrow" w:cs="Arial"/>
          <w:b/>
          <w:u w:val="single"/>
          <w:lang w:val="es-ES"/>
        </w:rPr>
        <w:t>6.)</w:t>
      </w:r>
      <w:r w:rsidRPr="0057023F">
        <w:rPr>
          <w:rFonts w:ascii="Arial Narrow" w:hAnsi="Arial Narrow" w:cs="Arial"/>
          <w:b/>
          <w:u w:val="single"/>
          <w:lang w:val="es-ES"/>
        </w:rPr>
        <w:t xml:space="preserve"> CONVENIO</w:t>
      </w:r>
      <w:r w:rsidR="00761D16" w:rsidRPr="0057023F">
        <w:rPr>
          <w:rFonts w:ascii="Arial Narrow" w:hAnsi="Arial Narrow" w:cs="Arial"/>
          <w:b/>
          <w:u w:val="single"/>
          <w:lang w:val="es-ES"/>
        </w:rPr>
        <w:t xml:space="preserve"> DE AMPLIACION DE </w:t>
      </w:r>
      <w:r w:rsidR="00761D16" w:rsidRPr="0057023F">
        <w:rPr>
          <w:rFonts w:ascii="Arial Narrow" w:hAnsi="Arial Narrow" w:cstheme="minorHAnsi"/>
          <w:b/>
          <w:u w:val="single"/>
          <w:lang w:val="es-ES"/>
        </w:rPr>
        <w:t xml:space="preserve">COBERTURA No. </w:t>
      </w:r>
      <w:r w:rsidR="00761D16" w:rsidRPr="0057023F">
        <w:rPr>
          <w:rFonts w:ascii="Arial Narrow" w:hAnsi="Arial Narrow" w:cstheme="minorHAnsi"/>
          <w:b/>
          <w:u w:val="single"/>
        </w:rPr>
        <w:t>CO1.PCCNTR.</w:t>
      </w:r>
      <w:r w:rsidR="00761D16" w:rsidRPr="0057023F">
        <w:rPr>
          <w:rFonts w:ascii="Arial Narrow" w:hAnsi="Arial Narrow"/>
          <w:b/>
          <w:u w:val="single"/>
        </w:rPr>
        <w:t>1926428</w:t>
      </w:r>
      <w:r w:rsidR="00761D16" w:rsidRPr="0057023F">
        <w:rPr>
          <w:rFonts w:ascii="Arial Narrow" w:hAnsi="Arial Narrow" w:cstheme="minorHAnsi"/>
          <w:b/>
          <w:u w:val="single"/>
        </w:rPr>
        <w:t>-UTC</w:t>
      </w:r>
    </w:p>
    <w:p w14:paraId="38B81B31" w14:textId="7A753197" w:rsidR="000354E0" w:rsidRDefault="00AF5109" w:rsidP="000354E0">
      <w:pPr>
        <w:jc w:val="both"/>
        <w:rPr>
          <w:rFonts w:ascii="Arial Narrow" w:hAnsi="Arial Narrow" w:cs="Arial"/>
          <w:b/>
        </w:rPr>
      </w:pPr>
      <w:r>
        <w:rPr>
          <w:rFonts w:ascii="Arial Narrow" w:hAnsi="Arial Narrow" w:cs="Arial"/>
          <w:b/>
        </w:rPr>
        <w:t>COMPONENTE JURIDICO:</w:t>
      </w:r>
    </w:p>
    <w:p w14:paraId="11F0B8B3" w14:textId="6E20E947" w:rsidR="004F2C60" w:rsidRDefault="004F2C60" w:rsidP="004F2C60">
      <w:pPr>
        <w:jc w:val="both"/>
        <w:rPr>
          <w:rFonts w:ascii="Arial Narrow" w:hAnsi="Arial Narrow" w:cs="Arial"/>
        </w:rPr>
      </w:pPr>
      <w:r>
        <w:rPr>
          <w:rFonts w:ascii="Arial Narrow" w:hAnsi="Arial Narrow" w:cs="Arial"/>
        </w:rPr>
        <w:t xml:space="preserve">Verificada la ejecución reportada por la entidad Conviniente, se observó que se encuentra en desarrollo la etapa Productiva del Proceso de Formación, para lo cual la entidad tiene asignados los mismos instructores contratados inicialmente para brindar el apoyo y la asesoría requerida a los aprendices en esta nueva etapa del proceso de formación. </w:t>
      </w:r>
    </w:p>
    <w:p w14:paraId="6BCB1172" w14:textId="7FA23223" w:rsidR="004F2C60" w:rsidRDefault="004F2C60" w:rsidP="004F2C60">
      <w:pPr>
        <w:jc w:val="both"/>
        <w:rPr>
          <w:rFonts w:ascii="Arial Narrow" w:hAnsi="Arial Narrow" w:cs="Arial"/>
        </w:rPr>
      </w:pPr>
      <w:r>
        <w:rPr>
          <w:rFonts w:ascii="Arial Narrow" w:hAnsi="Arial Narrow" w:cs="Arial"/>
        </w:rPr>
        <w:t>Así mismo y con el fin de realizar el respectivo seguimiento del estado general del convenio, se deja constancia que en el presente mes la entidad dio cumplimiento a cada una de las obligaciones de índole financiero y técnico sin quedar compromisos pendientes para el próximo mes, lo que denota su responsabilidad y eficiencia en el desarrollo adecuado de las acciones a su cargo tendientes al cumplimiento especifico de cada una de las obligaciones convencionales.</w:t>
      </w:r>
    </w:p>
    <w:p w14:paraId="2994F47E" w14:textId="0C6A77E8" w:rsidR="004F2C60" w:rsidRDefault="004F2C60" w:rsidP="004F2C60">
      <w:pPr>
        <w:jc w:val="both"/>
        <w:rPr>
          <w:rFonts w:ascii="Arial Narrow" w:hAnsi="Arial Narrow" w:cs="Arial"/>
          <w:szCs w:val="20"/>
        </w:rPr>
      </w:pPr>
      <w:r>
        <w:rPr>
          <w:rFonts w:ascii="Arial Narrow" w:hAnsi="Arial Narrow" w:cs="Arial"/>
          <w:szCs w:val="20"/>
        </w:rPr>
        <w:t xml:space="preserve">El Revisor Fiscal de la entidad Dr. Diego Andrés Santamaría Rivera, certificó que la entidad cumple dentro de los términos legales y contractuales con los pagos de nómina, aportes parafiscales (Caja de Compensación Familiar, ICBF y SENA), Pago de los aportes al Sistema de Seguridad Social, cuota de aprendices y en general con todas las obligaciones contraídas relacionadas con la legislación laboral y de seguridad social, de acuerdo con lo establecido en el artículo 50 de la Ley 789 de 2002. </w:t>
      </w:r>
    </w:p>
    <w:p w14:paraId="527444DD" w14:textId="77777777" w:rsidR="004F2C60" w:rsidRDefault="004F2C60" w:rsidP="004F2C60">
      <w:pPr>
        <w:jc w:val="both"/>
        <w:rPr>
          <w:rFonts w:ascii="Arial Narrow" w:hAnsi="Arial Narrow" w:cs="Arial"/>
        </w:rPr>
      </w:pPr>
      <w:r>
        <w:rPr>
          <w:rFonts w:ascii="Arial Narrow" w:hAnsi="Arial Narrow" w:cs="Arial"/>
        </w:rPr>
        <w:t>La póliza No.</w:t>
      </w:r>
      <w:r>
        <w:rPr>
          <w:rFonts w:ascii="Arial Narrow" w:hAnsi="Arial Narrow"/>
        </w:rPr>
        <w:t xml:space="preserve"> 465-47-994000002239 </w:t>
      </w:r>
      <w:r>
        <w:rPr>
          <w:rFonts w:ascii="Arial Narrow" w:hAnsi="Arial Narrow" w:cs="Arial"/>
        </w:rPr>
        <w:t>constituida para la cobertura de eventuales riesgos generados con la ejecución del presente Convenio se encuentra vigente y debidamente aprobada por la entidad contratante.</w:t>
      </w:r>
    </w:p>
    <w:p w14:paraId="5F44D54C" w14:textId="50A1598D" w:rsidR="004F2C60" w:rsidRDefault="004F2C60" w:rsidP="004F2C60">
      <w:pPr>
        <w:jc w:val="both"/>
        <w:rPr>
          <w:rFonts w:ascii="Arial Narrow" w:hAnsi="Arial Narrow" w:cstheme="minorHAnsi"/>
        </w:rPr>
      </w:pPr>
      <w:r>
        <w:rPr>
          <w:rFonts w:ascii="Arial Narrow" w:hAnsi="Arial Narrow" w:cstheme="minorHAnsi"/>
        </w:rPr>
        <w:t xml:space="preserve">De conformidad con la verificación realizada del informe del mes de </w:t>
      </w:r>
      <w:proofErr w:type="gramStart"/>
      <w:r>
        <w:rPr>
          <w:rFonts w:ascii="Arial Narrow" w:hAnsi="Arial Narrow" w:cstheme="minorHAnsi"/>
        </w:rPr>
        <w:t>Septiembre</w:t>
      </w:r>
      <w:proofErr w:type="gramEnd"/>
      <w:r>
        <w:rPr>
          <w:rFonts w:ascii="Arial Narrow" w:hAnsi="Arial Narrow" w:cstheme="minorHAnsi"/>
        </w:rPr>
        <w:t xml:space="preserve"> de 2021, se deja constancia que la entidad dio cumplimiento a cada una de las obligaciones de índole legal establecidas, sin quedar obligaciones pendientes para el próximo mes.</w:t>
      </w:r>
    </w:p>
    <w:p w14:paraId="554F9005" w14:textId="77777777" w:rsidR="00AE1578" w:rsidRPr="00F003E4" w:rsidRDefault="00AE1578" w:rsidP="00AE1578">
      <w:pPr>
        <w:jc w:val="both"/>
        <w:rPr>
          <w:rFonts w:ascii="Arial Narrow" w:hAnsi="Arial Narrow" w:cs="Arial"/>
          <w:b/>
          <w:u w:val="single"/>
          <w:lang w:val="es-ES"/>
        </w:rPr>
      </w:pPr>
      <w:r w:rsidRPr="00F003E4">
        <w:rPr>
          <w:rFonts w:ascii="Arial Narrow" w:hAnsi="Arial Narrow" w:cs="Arial"/>
          <w:b/>
          <w:u w:val="single"/>
          <w:lang w:val="es-ES"/>
        </w:rPr>
        <w:t>EVIDENCIAS:</w:t>
      </w:r>
    </w:p>
    <w:p w14:paraId="30CED9FB" w14:textId="77777777" w:rsidR="004F7639" w:rsidRDefault="004F7639" w:rsidP="004F7639">
      <w:pPr>
        <w:pStyle w:val="Prrafodelista"/>
        <w:numPr>
          <w:ilvl w:val="0"/>
          <w:numId w:val="36"/>
        </w:numPr>
        <w:jc w:val="both"/>
        <w:rPr>
          <w:rFonts w:ascii="Arial Narrow" w:hAnsi="Arial Narrow" w:cs="Arial"/>
          <w:lang w:val="es-ES"/>
        </w:rPr>
      </w:pPr>
      <w:r w:rsidRPr="00B44E8A">
        <w:rPr>
          <w:rFonts w:ascii="Arial Narrow" w:hAnsi="Arial Narrow" w:cs="Arial"/>
          <w:lang w:val="es-ES"/>
        </w:rPr>
        <w:t xml:space="preserve">Remisión Correo con observaciones de la revisión previa del Informe de ejecución correspondiente al mes de </w:t>
      </w:r>
      <w:r>
        <w:rPr>
          <w:rFonts w:ascii="Arial Narrow" w:hAnsi="Arial Narrow" w:cs="Arial"/>
          <w:lang w:val="es-ES"/>
        </w:rPr>
        <w:t>septiembre de</w:t>
      </w:r>
      <w:r w:rsidRPr="00B44E8A">
        <w:rPr>
          <w:rFonts w:ascii="Arial Narrow" w:hAnsi="Arial Narrow" w:cs="Arial"/>
          <w:lang w:val="es-ES"/>
        </w:rPr>
        <w:t xml:space="preserve"> 2021 y programación de la visita virtual.</w:t>
      </w:r>
    </w:p>
    <w:p w14:paraId="0A8D4356" w14:textId="47E2E8D1" w:rsidR="004F7639" w:rsidRPr="00FD1427" w:rsidRDefault="004F7639" w:rsidP="004F7639">
      <w:pPr>
        <w:pStyle w:val="Prrafodelista"/>
        <w:numPr>
          <w:ilvl w:val="0"/>
          <w:numId w:val="36"/>
        </w:numPr>
        <w:jc w:val="both"/>
        <w:rPr>
          <w:rFonts w:ascii="Arial Narrow" w:hAnsi="Arial Narrow" w:cs="Arial"/>
          <w:lang w:val="es-ES"/>
        </w:rPr>
      </w:pPr>
      <w:r>
        <w:rPr>
          <w:rFonts w:ascii="Arial Narrow" w:hAnsi="Arial Narrow" w:cs="Arial"/>
          <w:lang w:val="es-ES"/>
        </w:rPr>
        <w:t>Visita Virtual de verificación a la ejecución del convenio. -</w:t>
      </w:r>
      <w:r w:rsidRPr="00FD1427">
        <w:rPr>
          <w:rFonts w:ascii="Arial Narrow" w:hAnsi="Arial Narrow" w:cs="Arial"/>
          <w:lang w:val="es-ES"/>
        </w:rPr>
        <w:t xml:space="preserve"> </w:t>
      </w:r>
      <w:r>
        <w:rPr>
          <w:rFonts w:ascii="Arial Narrow" w:hAnsi="Arial Narrow" w:cs="Arial"/>
          <w:lang w:val="es-ES"/>
        </w:rPr>
        <w:t>Acta No. 01</w:t>
      </w:r>
      <w:r>
        <w:rPr>
          <w:rFonts w:ascii="Arial Narrow" w:hAnsi="Arial Narrow" w:cs="Arial"/>
          <w:lang w:val="es-ES"/>
        </w:rPr>
        <w:t>1</w:t>
      </w:r>
      <w:r>
        <w:rPr>
          <w:rFonts w:ascii="Arial Narrow" w:hAnsi="Arial Narrow" w:cs="Arial"/>
          <w:lang w:val="es-ES"/>
        </w:rPr>
        <w:t>-septiembre de 2021</w:t>
      </w:r>
    </w:p>
    <w:p w14:paraId="685CE2DA" w14:textId="77777777" w:rsidR="004F7639" w:rsidRPr="008A5818" w:rsidRDefault="004F7639" w:rsidP="004F7639">
      <w:pPr>
        <w:pStyle w:val="Prrafodelista"/>
        <w:numPr>
          <w:ilvl w:val="0"/>
          <w:numId w:val="36"/>
        </w:numPr>
        <w:jc w:val="both"/>
        <w:rPr>
          <w:rFonts w:ascii="Arial Narrow" w:hAnsi="Arial Narrow" w:cs="Arial"/>
          <w:lang w:val="es-ES"/>
        </w:rPr>
      </w:pPr>
      <w:r>
        <w:rPr>
          <w:rFonts w:ascii="Arial Narrow" w:hAnsi="Arial Narrow" w:cs="Arial"/>
          <w:lang w:val="es-ES"/>
        </w:rPr>
        <w:lastRenderedPageBreak/>
        <w:t>Informe de Supervisión mes de septiembre de 2021-Aspectos Jurídicos</w:t>
      </w:r>
    </w:p>
    <w:p w14:paraId="58F54B1D" w14:textId="77777777" w:rsidR="00AE1578" w:rsidRPr="004F2C60" w:rsidRDefault="00AE1578" w:rsidP="004F2C60">
      <w:pPr>
        <w:jc w:val="both"/>
        <w:rPr>
          <w:rFonts w:ascii="Arial Narrow" w:hAnsi="Arial Narrow" w:cstheme="minorHAnsi"/>
        </w:rPr>
      </w:pPr>
    </w:p>
    <w:p w14:paraId="7CFC76E5" w14:textId="4DF462E5" w:rsidR="004F2C60" w:rsidRDefault="004F2C60" w:rsidP="000354E0">
      <w:pPr>
        <w:jc w:val="both"/>
        <w:rPr>
          <w:rFonts w:ascii="Arial Narrow" w:hAnsi="Arial Narrow" w:cs="Arial"/>
          <w:b/>
        </w:rPr>
      </w:pPr>
      <w:r>
        <w:rPr>
          <w:noProof/>
        </w:rPr>
        <w:drawing>
          <wp:inline distT="0" distB="0" distL="0" distR="0" wp14:anchorId="4591F308" wp14:editId="40533813">
            <wp:extent cx="2638425" cy="952500"/>
            <wp:effectExtent l="0" t="0" r="9525" b="0"/>
            <wp:docPr id="71" name="Imagen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4922" t="9962" r="7670" b="12758"/>
                    <a:stretch/>
                  </pic:blipFill>
                  <pic:spPr bwMode="auto">
                    <a:xfrm>
                      <a:off x="0" y="0"/>
                      <a:ext cx="2638425" cy="952500"/>
                    </a:xfrm>
                    <a:prstGeom prst="rect">
                      <a:avLst/>
                    </a:prstGeom>
                    <a:ln>
                      <a:noFill/>
                    </a:ln>
                    <a:extLst>
                      <a:ext uri="{53640926-AAD7-44D8-BBD7-CCE9431645EC}">
                        <a14:shadowObscured xmlns:a14="http://schemas.microsoft.com/office/drawing/2010/main"/>
                      </a:ext>
                    </a:extLst>
                  </pic:spPr>
                </pic:pic>
              </a:graphicData>
            </a:graphic>
          </wp:inline>
        </w:drawing>
      </w:r>
      <w:r>
        <w:rPr>
          <w:rFonts w:ascii="Arial Narrow" w:hAnsi="Arial Narrow" w:cs="Arial"/>
          <w:b/>
        </w:rPr>
        <w:t xml:space="preserve">     </w:t>
      </w:r>
      <w:r>
        <w:rPr>
          <w:noProof/>
        </w:rPr>
        <w:drawing>
          <wp:inline distT="0" distB="0" distL="0" distR="0" wp14:anchorId="3382C0B0" wp14:editId="3BBE20BA">
            <wp:extent cx="2800350" cy="942975"/>
            <wp:effectExtent l="0" t="0" r="0" b="9525"/>
            <wp:docPr id="72" name="Imagen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6619" t="30791" r="38391" b="18495"/>
                    <a:stretch/>
                  </pic:blipFill>
                  <pic:spPr bwMode="auto">
                    <a:xfrm>
                      <a:off x="0" y="0"/>
                      <a:ext cx="2800350" cy="942975"/>
                    </a:xfrm>
                    <a:prstGeom prst="rect">
                      <a:avLst/>
                    </a:prstGeom>
                    <a:ln>
                      <a:noFill/>
                    </a:ln>
                    <a:extLst>
                      <a:ext uri="{53640926-AAD7-44D8-BBD7-CCE9431645EC}">
                        <a14:shadowObscured xmlns:a14="http://schemas.microsoft.com/office/drawing/2010/main"/>
                      </a:ext>
                    </a:extLst>
                  </pic:spPr>
                </pic:pic>
              </a:graphicData>
            </a:graphic>
          </wp:inline>
        </w:drawing>
      </w:r>
    </w:p>
    <w:p w14:paraId="27106E0B" w14:textId="26A41CAD" w:rsidR="00F53423" w:rsidRDefault="00AE1578" w:rsidP="00F53423">
      <w:pPr>
        <w:jc w:val="both"/>
        <w:rPr>
          <w:noProof/>
        </w:rPr>
      </w:pPr>
      <w:r>
        <w:rPr>
          <w:noProof/>
        </w:rPr>
        <w:drawing>
          <wp:inline distT="0" distB="0" distL="0" distR="0" wp14:anchorId="3C73556E" wp14:editId="30A47968">
            <wp:extent cx="2781300" cy="1552575"/>
            <wp:effectExtent l="0" t="0" r="0" b="9525"/>
            <wp:docPr id="73" name="Imagen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12051" t="31395" r="42634" b="19400"/>
                    <a:stretch/>
                  </pic:blipFill>
                  <pic:spPr bwMode="auto">
                    <a:xfrm>
                      <a:off x="0" y="0"/>
                      <a:ext cx="2781300" cy="1552575"/>
                    </a:xfrm>
                    <a:prstGeom prst="rect">
                      <a:avLst/>
                    </a:prstGeom>
                    <a:ln>
                      <a:noFill/>
                    </a:ln>
                    <a:extLst>
                      <a:ext uri="{53640926-AAD7-44D8-BBD7-CCE9431645EC}">
                        <a14:shadowObscured xmlns:a14="http://schemas.microsoft.com/office/drawing/2010/main"/>
                      </a:ext>
                    </a:extLst>
                  </pic:spPr>
                </pic:pic>
              </a:graphicData>
            </a:graphic>
          </wp:inline>
        </w:drawing>
      </w:r>
      <w:r w:rsidRPr="00AE1578">
        <w:rPr>
          <w:noProof/>
        </w:rPr>
        <w:t xml:space="preserve"> </w:t>
      </w:r>
      <w:r>
        <w:rPr>
          <w:noProof/>
        </w:rPr>
        <w:drawing>
          <wp:inline distT="0" distB="0" distL="0" distR="0" wp14:anchorId="36A782C9" wp14:editId="7156B67F">
            <wp:extent cx="2581275" cy="1409700"/>
            <wp:effectExtent l="0" t="0" r="9525" b="0"/>
            <wp:docPr id="74" name="Imagen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19348" t="33206" r="51493" b="33286"/>
                    <a:stretch/>
                  </pic:blipFill>
                  <pic:spPr bwMode="auto">
                    <a:xfrm>
                      <a:off x="0" y="0"/>
                      <a:ext cx="2581275" cy="1409700"/>
                    </a:xfrm>
                    <a:prstGeom prst="rect">
                      <a:avLst/>
                    </a:prstGeom>
                    <a:ln>
                      <a:noFill/>
                    </a:ln>
                    <a:extLst>
                      <a:ext uri="{53640926-AAD7-44D8-BBD7-CCE9431645EC}">
                        <a14:shadowObscured xmlns:a14="http://schemas.microsoft.com/office/drawing/2010/main"/>
                      </a:ext>
                    </a:extLst>
                  </pic:spPr>
                </pic:pic>
              </a:graphicData>
            </a:graphic>
          </wp:inline>
        </w:drawing>
      </w:r>
    </w:p>
    <w:p w14:paraId="6F000800" w14:textId="0D5510CB" w:rsidR="0063380B" w:rsidRDefault="00AE1578" w:rsidP="00123DF5">
      <w:pPr>
        <w:jc w:val="both"/>
        <w:rPr>
          <w:rFonts w:ascii="Arial Narrow" w:hAnsi="Arial Narrow" w:cs="Arial"/>
          <w:lang w:val="es-ES"/>
        </w:rPr>
      </w:pPr>
      <w:r>
        <w:rPr>
          <w:rFonts w:ascii="Arial Narrow" w:hAnsi="Arial Narrow" w:cs="Arial"/>
          <w:lang w:val="es-ES"/>
        </w:rPr>
        <w:t xml:space="preserve"> </w:t>
      </w:r>
      <w:r>
        <w:rPr>
          <w:noProof/>
        </w:rPr>
        <w:drawing>
          <wp:inline distT="0" distB="0" distL="0" distR="0" wp14:anchorId="49881485" wp14:editId="0978531A">
            <wp:extent cx="5362575" cy="1295400"/>
            <wp:effectExtent l="0" t="0" r="9525" b="0"/>
            <wp:docPr id="75" name="Imagen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12050" t="31093" r="44332" b="18193"/>
                    <a:stretch/>
                  </pic:blipFill>
                  <pic:spPr bwMode="auto">
                    <a:xfrm>
                      <a:off x="0" y="0"/>
                      <a:ext cx="5362575" cy="1295400"/>
                    </a:xfrm>
                    <a:prstGeom prst="rect">
                      <a:avLst/>
                    </a:prstGeom>
                    <a:ln>
                      <a:noFill/>
                    </a:ln>
                    <a:extLst>
                      <a:ext uri="{53640926-AAD7-44D8-BBD7-CCE9431645EC}">
                        <a14:shadowObscured xmlns:a14="http://schemas.microsoft.com/office/drawing/2010/main"/>
                      </a:ext>
                    </a:extLst>
                  </pic:spPr>
                </pic:pic>
              </a:graphicData>
            </a:graphic>
          </wp:inline>
        </w:drawing>
      </w:r>
    </w:p>
    <w:p w14:paraId="1371F645" w14:textId="77777777" w:rsidR="004F7639" w:rsidRPr="00AE1578" w:rsidRDefault="004F7639" w:rsidP="00123DF5">
      <w:pPr>
        <w:jc w:val="both"/>
        <w:rPr>
          <w:rFonts w:ascii="Arial Narrow" w:hAnsi="Arial Narrow" w:cs="Arial"/>
          <w:lang w:val="es-ES"/>
        </w:rPr>
      </w:pPr>
    </w:p>
    <w:p w14:paraId="370DA7C4" w14:textId="2866221D" w:rsidR="00AE1578" w:rsidRDefault="0063380B" w:rsidP="0063380B">
      <w:pPr>
        <w:jc w:val="both"/>
        <w:rPr>
          <w:rFonts w:ascii="Arial Narrow" w:hAnsi="Arial Narrow" w:cstheme="minorHAnsi"/>
          <w:b/>
          <w:u w:val="single"/>
        </w:rPr>
      </w:pPr>
      <w:r>
        <w:rPr>
          <w:rFonts w:ascii="Arial" w:hAnsi="Arial" w:cs="Arial"/>
          <w:b/>
          <w:sz w:val="20"/>
          <w:szCs w:val="20"/>
          <w:lang w:val="es-ES"/>
        </w:rPr>
        <w:t xml:space="preserve">   </w:t>
      </w:r>
      <w:r>
        <w:rPr>
          <w:rFonts w:ascii="Arial Narrow" w:hAnsi="Arial Narrow" w:cs="Arial"/>
          <w:b/>
          <w:u w:val="single"/>
          <w:lang w:val="es-ES"/>
        </w:rPr>
        <w:t>7.)</w:t>
      </w:r>
      <w:r w:rsidRPr="0057023F">
        <w:rPr>
          <w:rFonts w:ascii="Arial Narrow" w:hAnsi="Arial Narrow" w:cs="Arial"/>
          <w:b/>
          <w:u w:val="single"/>
          <w:lang w:val="es-ES"/>
        </w:rPr>
        <w:t xml:space="preserve"> CONVENIO DE AMPLIACION DE </w:t>
      </w:r>
      <w:r w:rsidRPr="0063380B">
        <w:rPr>
          <w:rFonts w:ascii="Arial Narrow" w:hAnsi="Arial Narrow" w:cstheme="minorHAnsi"/>
          <w:b/>
          <w:u w:val="single"/>
          <w:lang w:val="es-ES"/>
        </w:rPr>
        <w:t xml:space="preserve">COBERTURA No. </w:t>
      </w:r>
      <w:r w:rsidRPr="0063380B">
        <w:rPr>
          <w:rFonts w:ascii="Arial Narrow" w:hAnsi="Arial Narrow" w:cstheme="minorHAnsi"/>
          <w:b/>
          <w:u w:val="single"/>
        </w:rPr>
        <w:t>CO1.PCCNTR.</w:t>
      </w:r>
      <w:r w:rsidRPr="0063380B">
        <w:rPr>
          <w:rFonts w:ascii="Arial Narrow" w:hAnsi="Arial Narrow"/>
          <w:b/>
          <w:u w:val="single"/>
        </w:rPr>
        <w:t xml:space="preserve"> 1926384</w:t>
      </w:r>
      <w:r w:rsidRPr="0063380B">
        <w:rPr>
          <w:rFonts w:ascii="Arial Narrow" w:hAnsi="Arial Narrow" w:cstheme="minorHAnsi"/>
          <w:b/>
          <w:u w:val="single"/>
        </w:rPr>
        <w:t>-ITAE</w:t>
      </w:r>
    </w:p>
    <w:p w14:paraId="05983074" w14:textId="77777777" w:rsidR="00AE1578" w:rsidRDefault="00AE1578" w:rsidP="00AE1578">
      <w:pPr>
        <w:jc w:val="both"/>
        <w:rPr>
          <w:rFonts w:ascii="Arial Narrow" w:hAnsi="Arial Narrow" w:cs="Arial"/>
        </w:rPr>
      </w:pPr>
      <w:r>
        <w:rPr>
          <w:rFonts w:ascii="Arial Narrow" w:hAnsi="Arial Narrow"/>
        </w:rPr>
        <w:t xml:space="preserve">Teniendo en cuenta la ejecución reportada por la entidad Conviniente, </w:t>
      </w:r>
      <w:r>
        <w:rPr>
          <w:rFonts w:ascii="Arial Narrow" w:hAnsi="Arial Narrow" w:cs="Arial"/>
        </w:rPr>
        <w:t xml:space="preserve">se observó que en el mes de septiembre de 2021 se reportaron renovaciones de Contratos de Prestación de Servicios correspondientes a los siguientes instructores: </w:t>
      </w:r>
    </w:p>
    <w:p w14:paraId="3A879175" w14:textId="77777777" w:rsidR="00AE1578" w:rsidRDefault="00AE1578" w:rsidP="00B624D3">
      <w:pPr>
        <w:spacing w:line="240" w:lineRule="atLeast"/>
        <w:jc w:val="both"/>
        <w:rPr>
          <w:rFonts w:ascii="Arial Narrow" w:hAnsi="Arial Narrow"/>
        </w:rPr>
      </w:pPr>
      <w:r>
        <w:rPr>
          <w:rFonts w:ascii="Arial Narrow" w:hAnsi="Arial Narrow" w:cs="Arial"/>
        </w:rPr>
        <w:t>-</w:t>
      </w:r>
      <w:r>
        <w:rPr>
          <w:rFonts w:ascii="Arial Narrow" w:hAnsi="Arial Narrow"/>
          <w:sz w:val="20"/>
          <w:szCs w:val="20"/>
          <w:u w:val="single"/>
        </w:rPr>
        <w:t xml:space="preserve"> </w:t>
      </w:r>
      <w:r>
        <w:rPr>
          <w:rFonts w:ascii="Arial Narrow" w:hAnsi="Arial Narrow"/>
          <w:u w:val="single"/>
        </w:rPr>
        <w:t>Jorge Humberto Moncada-</w:t>
      </w:r>
      <w:r>
        <w:rPr>
          <w:rFonts w:ascii="Arial Narrow" w:hAnsi="Arial Narrow"/>
        </w:rPr>
        <w:t xml:space="preserve"> Tecnología en Dirección de Ventas. - aporta afiliación a la ARL.</w:t>
      </w:r>
    </w:p>
    <w:p w14:paraId="7DE3FBA2" w14:textId="77777777" w:rsidR="00AE1578" w:rsidRDefault="00AE1578" w:rsidP="00B624D3">
      <w:pPr>
        <w:spacing w:line="240" w:lineRule="atLeast"/>
        <w:jc w:val="both"/>
        <w:rPr>
          <w:rFonts w:ascii="Arial Narrow" w:hAnsi="Arial Narrow"/>
        </w:rPr>
      </w:pPr>
      <w:r>
        <w:rPr>
          <w:rFonts w:ascii="Arial Narrow" w:hAnsi="Arial Narrow"/>
        </w:rPr>
        <w:t>-</w:t>
      </w:r>
      <w:r>
        <w:t xml:space="preserve"> </w:t>
      </w:r>
      <w:r>
        <w:rPr>
          <w:rFonts w:ascii="Arial Narrow" w:hAnsi="Arial Narrow"/>
          <w:u w:val="single"/>
        </w:rPr>
        <w:t>William Carvajal Hernández</w:t>
      </w:r>
      <w:r>
        <w:rPr>
          <w:rFonts w:ascii="Arial Narrow" w:hAnsi="Arial Narrow"/>
        </w:rPr>
        <w:t>- Tecnología en Gestión de Mercados- aporta afiliación a la ARL.</w:t>
      </w:r>
    </w:p>
    <w:p w14:paraId="2E3976A8" w14:textId="77777777" w:rsidR="00AE1578" w:rsidRDefault="00AE1578" w:rsidP="00B624D3">
      <w:pPr>
        <w:spacing w:line="240" w:lineRule="atLeast"/>
        <w:jc w:val="both"/>
        <w:rPr>
          <w:rFonts w:ascii="Arial Narrow" w:hAnsi="Arial Narrow"/>
        </w:rPr>
      </w:pPr>
      <w:r>
        <w:rPr>
          <w:rFonts w:ascii="Arial Narrow" w:hAnsi="Arial Narrow"/>
        </w:rPr>
        <w:t xml:space="preserve">- </w:t>
      </w:r>
      <w:r>
        <w:rPr>
          <w:rFonts w:ascii="Arial Narrow" w:hAnsi="Arial Narrow"/>
          <w:u w:val="single"/>
        </w:rPr>
        <w:t>Luisa Fernanda Perea Rivero</w:t>
      </w:r>
      <w:r>
        <w:rPr>
          <w:rFonts w:ascii="Arial Narrow" w:hAnsi="Arial Narrow"/>
        </w:rPr>
        <w:t xml:space="preserve">- Tecnología en Gestión de Mercados. aporta afiliación a la ARL </w:t>
      </w:r>
    </w:p>
    <w:p w14:paraId="6D89C7CC" w14:textId="77777777" w:rsidR="00AE1578" w:rsidRDefault="00AE1578" w:rsidP="00B624D3">
      <w:pPr>
        <w:spacing w:line="240" w:lineRule="atLeast"/>
        <w:jc w:val="both"/>
        <w:rPr>
          <w:rFonts w:ascii="Arial Narrow" w:hAnsi="Arial Narrow"/>
        </w:rPr>
      </w:pPr>
      <w:r>
        <w:rPr>
          <w:rFonts w:ascii="Arial Narrow" w:hAnsi="Arial Narrow"/>
        </w:rPr>
        <w:t>-</w:t>
      </w:r>
      <w:r>
        <w:rPr>
          <w:rFonts w:ascii="Arial Narrow" w:hAnsi="Arial Narrow"/>
          <w:u w:val="single"/>
        </w:rPr>
        <w:t>Liliana Marcela Alarcón</w:t>
      </w:r>
      <w:r>
        <w:rPr>
          <w:rFonts w:ascii="Arial Narrow" w:hAnsi="Arial Narrow"/>
        </w:rPr>
        <w:t xml:space="preserve">- Tecnología en Gestión de Mercados. Aporta afiliación a la ARL </w:t>
      </w:r>
    </w:p>
    <w:p w14:paraId="59C2C2DC" w14:textId="77777777" w:rsidR="00AE1578" w:rsidRDefault="00AE1578" w:rsidP="00B624D3">
      <w:pPr>
        <w:spacing w:line="240" w:lineRule="atLeast"/>
        <w:jc w:val="both"/>
        <w:rPr>
          <w:rFonts w:ascii="Arial Narrow" w:hAnsi="Arial Narrow"/>
        </w:rPr>
      </w:pPr>
      <w:r>
        <w:rPr>
          <w:rFonts w:ascii="Arial Narrow" w:hAnsi="Arial Narrow"/>
        </w:rPr>
        <w:t xml:space="preserve">- </w:t>
      </w:r>
      <w:r>
        <w:rPr>
          <w:rFonts w:ascii="Arial Narrow" w:hAnsi="Arial Narrow"/>
          <w:u w:val="single"/>
        </w:rPr>
        <w:t>Andrés Duarte</w:t>
      </w:r>
      <w:r>
        <w:rPr>
          <w:rFonts w:ascii="Arial Narrow" w:hAnsi="Arial Narrow"/>
        </w:rPr>
        <w:t xml:space="preserve">- Tecnología en Dirección de Ventas. – aporta afiliación a la ARL </w:t>
      </w:r>
    </w:p>
    <w:p w14:paraId="1FBA658A" w14:textId="77777777" w:rsidR="00AE1578" w:rsidRDefault="00AE1578" w:rsidP="00B624D3">
      <w:pPr>
        <w:spacing w:line="240" w:lineRule="atLeast"/>
        <w:jc w:val="both"/>
        <w:rPr>
          <w:rFonts w:ascii="Arial Narrow" w:hAnsi="Arial Narrow"/>
        </w:rPr>
      </w:pPr>
      <w:r>
        <w:rPr>
          <w:rFonts w:ascii="Arial Narrow" w:hAnsi="Arial Narrow"/>
        </w:rPr>
        <w:t xml:space="preserve">- </w:t>
      </w:r>
      <w:r>
        <w:rPr>
          <w:rFonts w:ascii="Arial Narrow" w:hAnsi="Arial Narrow"/>
          <w:u w:val="single"/>
        </w:rPr>
        <w:t>Diana Carolina Téllez Pérez</w:t>
      </w:r>
      <w:r>
        <w:rPr>
          <w:rFonts w:ascii="Arial Narrow" w:hAnsi="Arial Narrow"/>
        </w:rPr>
        <w:t>- Tecnología en Gestión Logística. – aporta afiliación a la ARL.</w:t>
      </w:r>
    </w:p>
    <w:p w14:paraId="4CD61D06" w14:textId="77777777" w:rsidR="00AE1578" w:rsidRDefault="00AE1578" w:rsidP="00B624D3">
      <w:pPr>
        <w:spacing w:line="240" w:lineRule="atLeast"/>
        <w:jc w:val="both"/>
        <w:rPr>
          <w:rFonts w:ascii="Arial Narrow" w:hAnsi="Arial Narrow"/>
        </w:rPr>
      </w:pPr>
      <w:r>
        <w:rPr>
          <w:rFonts w:ascii="Arial Narrow" w:hAnsi="Arial Narrow"/>
        </w:rPr>
        <w:t xml:space="preserve">- </w:t>
      </w:r>
      <w:r>
        <w:rPr>
          <w:rFonts w:ascii="Arial Narrow" w:hAnsi="Arial Narrow"/>
          <w:u w:val="single"/>
        </w:rPr>
        <w:t>Fabio Sánchez Ariza</w:t>
      </w:r>
      <w:r>
        <w:rPr>
          <w:rFonts w:ascii="Arial Narrow" w:hAnsi="Arial Narrow"/>
        </w:rPr>
        <w:t>-Técnico-Contabilidad aporta afiliación a la ARL.</w:t>
      </w:r>
    </w:p>
    <w:p w14:paraId="4D244A5E" w14:textId="77777777" w:rsidR="00AE1578" w:rsidRDefault="00AE1578" w:rsidP="00B624D3">
      <w:pPr>
        <w:spacing w:line="240" w:lineRule="atLeast"/>
        <w:jc w:val="both"/>
        <w:rPr>
          <w:rFonts w:ascii="Arial Narrow" w:hAnsi="Arial Narrow"/>
        </w:rPr>
      </w:pPr>
      <w:r>
        <w:rPr>
          <w:rFonts w:ascii="Arial Narrow" w:hAnsi="Arial Narrow"/>
        </w:rPr>
        <w:t>-</w:t>
      </w:r>
      <w:r>
        <w:rPr>
          <w:rFonts w:ascii="Arial Narrow" w:hAnsi="Arial Narrow"/>
          <w:u w:val="single"/>
        </w:rPr>
        <w:t>Paola Andrea Jiménez</w:t>
      </w:r>
      <w:r>
        <w:rPr>
          <w:rFonts w:ascii="Arial Narrow" w:hAnsi="Arial Narrow"/>
        </w:rPr>
        <w:t>-Ingles. – No se aportó afiliación a la ARL, quedando pendiente por subsanar este requisito.</w:t>
      </w:r>
    </w:p>
    <w:p w14:paraId="0445D42A" w14:textId="77777777" w:rsidR="00AE1578" w:rsidRDefault="00AE1578" w:rsidP="00B624D3">
      <w:pPr>
        <w:spacing w:line="240" w:lineRule="atLeast"/>
        <w:jc w:val="both"/>
        <w:rPr>
          <w:rFonts w:ascii="Arial Narrow" w:hAnsi="Arial Narrow"/>
        </w:rPr>
      </w:pPr>
      <w:r>
        <w:rPr>
          <w:rFonts w:ascii="Arial Narrow" w:hAnsi="Arial Narrow"/>
        </w:rPr>
        <w:lastRenderedPageBreak/>
        <w:t>-</w:t>
      </w:r>
      <w:r>
        <w:t xml:space="preserve"> </w:t>
      </w:r>
      <w:r>
        <w:rPr>
          <w:rFonts w:ascii="Arial Narrow" w:hAnsi="Arial Narrow"/>
          <w:u w:val="single"/>
        </w:rPr>
        <w:t>Milena Merchán Murcia</w:t>
      </w:r>
      <w:r>
        <w:rPr>
          <w:rFonts w:ascii="Arial Narrow" w:hAnsi="Arial Narrow"/>
        </w:rPr>
        <w:t>- Ingles. - Presenta Renovación del Contrato de Prestación de Servicios - aporta afiliación a la ARL.</w:t>
      </w:r>
    </w:p>
    <w:p w14:paraId="576B3459" w14:textId="1A0AB8F4" w:rsidR="00AE1578" w:rsidRDefault="00AE1578" w:rsidP="00B624D3">
      <w:pPr>
        <w:spacing w:line="240" w:lineRule="atLeast"/>
        <w:jc w:val="both"/>
        <w:rPr>
          <w:rFonts w:ascii="Arial Narrow" w:hAnsi="Arial Narrow"/>
        </w:rPr>
      </w:pPr>
      <w:r w:rsidRPr="00325286">
        <w:rPr>
          <w:rFonts w:ascii="Arial Narrow" w:hAnsi="Arial Narrow"/>
        </w:rPr>
        <w:t>-</w:t>
      </w:r>
      <w:r w:rsidRPr="00325286">
        <w:rPr>
          <w:rFonts w:ascii="Arial Narrow" w:hAnsi="Arial Narrow"/>
          <w:u w:val="single"/>
        </w:rPr>
        <w:t xml:space="preserve"> Mayerly Alarcón Torrado</w:t>
      </w:r>
      <w:r w:rsidRPr="00325286">
        <w:rPr>
          <w:rFonts w:ascii="Arial Narrow" w:hAnsi="Arial Narrow"/>
        </w:rPr>
        <w:t>-Tecnología en Gestión Logística. La ARL, presentada en la subsanación continúa vencida (31-07-2021)</w:t>
      </w:r>
    </w:p>
    <w:p w14:paraId="46C4136C" w14:textId="77777777" w:rsidR="00AE1578" w:rsidRDefault="00AE1578" w:rsidP="00AE1578">
      <w:pPr>
        <w:jc w:val="both"/>
        <w:rPr>
          <w:rFonts w:ascii="Arial Narrow" w:hAnsi="Arial Narrow"/>
        </w:rPr>
      </w:pPr>
      <w:r>
        <w:rPr>
          <w:rFonts w:ascii="Arial Narrow" w:hAnsi="Arial Narrow"/>
        </w:rPr>
        <w:t xml:space="preserve">Las Hojas de vida fueron verificadas, validándose los requisitos de experiencia e idoneidad establecidos. </w:t>
      </w:r>
    </w:p>
    <w:p w14:paraId="42C0BC84" w14:textId="5424923B" w:rsidR="00AE1578" w:rsidRDefault="00AE1578" w:rsidP="00AE1578">
      <w:pPr>
        <w:jc w:val="both"/>
        <w:rPr>
          <w:rFonts w:ascii="Arial Narrow" w:hAnsi="Arial Narrow" w:cs="Arial"/>
        </w:rPr>
      </w:pPr>
      <w:r>
        <w:rPr>
          <w:rFonts w:ascii="Arial Narrow" w:hAnsi="Arial Narrow" w:cs="Arial"/>
        </w:rPr>
        <w:t>La entidad reporto en los Contratos de Prestación de Servicios suscritos con los diversos Instructores contratados las garantías establecidas (Clausula Decima Segunda) tendientes al amparo de las obligaciones contraídas por las partes suscribientes.</w:t>
      </w:r>
    </w:p>
    <w:p w14:paraId="43C0F0CD" w14:textId="1F80067A" w:rsidR="00AE1578" w:rsidRDefault="00AE1578" w:rsidP="00AE1578">
      <w:pPr>
        <w:jc w:val="both"/>
        <w:rPr>
          <w:rFonts w:ascii="Arial Narrow" w:hAnsi="Arial Narrow" w:cs="Arial"/>
        </w:rPr>
      </w:pPr>
      <w:r>
        <w:rPr>
          <w:rFonts w:ascii="Arial Narrow" w:hAnsi="Arial Narrow" w:cs="Arial"/>
        </w:rPr>
        <w:t>Con el fin de realizar el respectivo seguimiento integral a la ejecución del Convenio, se deja constancia de los compromisos adquiridos en el Componente técnico, financiero, los cuales corresponden a documentos subsanables que no afectan la correcta ejecución del convenio:</w:t>
      </w:r>
    </w:p>
    <w:p w14:paraId="5BE2BEB7" w14:textId="77777777" w:rsidR="00AE1578" w:rsidRDefault="00AE1578" w:rsidP="00AE1578">
      <w:pPr>
        <w:pStyle w:val="Prrafodelista"/>
        <w:numPr>
          <w:ilvl w:val="0"/>
          <w:numId w:val="34"/>
        </w:numPr>
        <w:spacing w:after="0" w:line="240" w:lineRule="auto"/>
        <w:contextualSpacing w:val="0"/>
        <w:jc w:val="both"/>
        <w:rPr>
          <w:rFonts w:ascii="Arial Narrow" w:hAnsi="Arial Narrow" w:cs="Arial"/>
        </w:rPr>
      </w:pPr>
      <w:r w:rsidRPr="009417C9">
        <w:rPr>
          <w:rFonts w:ascii="Arial Narrow" w:hAnsi="Arial Narrow" w:cs="Arial"/>
        </w:rPr>
        <w:t>Solicitar modificación Plan de adquisiciones, contrapartida y bienestar según lo acordado en acta No. 12 del 30 de septiembre de 2021</w:t>
      </w:r>
    </w:p>
    <w:p w14:paraId="24BB4EF2" w14:textId="77777777" w:rsidR="00AE1578" w:rsidRDefault="00AE1578" w:rsidP="00AE1578">
      <w:pPr>
        <w:pStyle w:val="Prrafodelista"/>
        <w:numPr>
          <w:ilvl w:val="0"/>
          <w:numId w:val="34"/>
        </w:numPr>
        <w:spacing w:after="0" w:line="240" w:lineRule="auto"/>
        <w:contextualSpacing w:val="0"/>
        <w:jc w:val="both"/>
        <w:rPr>
          <w:rFonts w:ascii="Arial Narrow" w:hAnsi="Arial Narrow" w:cs="Arial"/>
        </w:rPr>
      </w:pPr>
      <w:r>
        <w:rPr>
          <w:rFonts w:ascii="Arial Narrow" w:hAnsi="Arial Narrow" w:cs="Arial"/>
        </w:rPr>
        <w:t>P</w:t>
      </w:r>
      <w:r w:rsidRPr="00467D04">
        <w:rPr>
          <w:rFonts w:ascii="Arial Narrow" w:hAnsi="Arial Narrow" w:cs="Arial"/>
        </w:rPr>
        <w:t xml:space="preserve">or aportar evidencia de la entrega de Kit escolar y memorias </w:t>
      </w:r>
      <w:proofErr w:type="spellStart"/>
      <w:r w:rsidRPr="00467D04">
        <w:rPr>
          <w:rFonts w:ascii="Arial Narrow" w:hAnsi="Arial Narrow" w:cs="Arial"/>
        </w:rPr>
        <w:t>Usb</w:t>
      </w:r>
      <w:proofErr w:type="spellEnd"/>
      <w:r w:rsidRPr="00467D04">
        <w:rPr>
          <w:rFonts w:ascii="Arial Narrow" w:hAnsi="Arial Narrow" w:cs="Arial"/>
        </w:rPr>
        <w:t xml:space="preserve"> de 32 Gb a los 26 aprendices pendiente</w:t>
      </w:r>
    </w:p>
    <w:p w14:paraId="40D052EF" w14:textId="77777777" w:rsidR="00AE1578" w:rsidRPr="00B60FB0" w:rsidRDefault="00AE1578" w:rsidP="00AE1578">
      <w:pPr>
        <w:pStyle w:val="Prrafodelista"/>
        <w:numPr>
          <w:ilvl w:val="0"/>
          <w:numId w:val="34"/>
        </w:numPr>
        <w:spacing w:after="0" w:line="240" w:lineRule="auto"/>
        <w:contextualSpacing w:val="0"/>
        <w:jc w:val="both"/>
        <w:rPr>
          <w:rFonts w:ascii="Arial Narrow" w:hAnsi="Arial Narrow" w:cs="Arial"/>
        </w:rPr>
      </w:pPr>
      <w:r w:rsidRPr="006A1395">
        <w:rPr>
          <w:rFonts w:ascii="Arial Narrow" w:hAnsi="Arial Narrow"/>
        </w:rPr>
        <w:t>Aportar formato CONCILIACION CONVENIO con corte a septiembre de 2021, donde se aclare la diferencia presentada por valor de $4.257.611,39</w:t>
      </w:r>
    </w:p>
    <w:p w14:paraId="130A7D6F" w14:textId="77777777" w:rsidR="00AE1578" w:rsidRPr="009417C9" w:rsidRDefault="00AE1578" w:rsidP="00AE1578">
      <w:pPr>
        <w:pStyle w:val="Prrafodelista"/>
        <w:jc w:val="both"/>
        <w:rPr>
          <w:rFonts w:ascii="Arial Narrow" w:hAnsi="Arial Narrow" w:cs="Arial"/>
        </w:rPr>
      </w:pPr>
    </w:p>
    <w:p w14:paraId="44300D8F" w14:textId="0D853BA2" w:rsidR="00AE1578" w:rsidRPr="00B624D3" w:rsidRDefault="00AE1578" w:rsidP="00AE1578">
      <w:pPr>
        <w:jc w:val="both"/>
        <w:rPr>
          <w:rFonts w:ascii="Arial Narrow" w:hAnsi="Arial Narrow" w:cs="Arial"/>
        </w:rPr>
      </w:pPr>
      <w:r>
        <w:rPr>
          <w:rFonts w:ascii="Arial Narrow" w:hAnsi="Arial Narrow" w:cs="Arial"/>
        </w:rPr>
        <w:t xml:space="preserve">La Revisora Fiscal de la entidad Dra. </w:t>
      </w:r>
      <w:r>
        <w:rPr>
          <w:rFonts w:ascii="Arial Narrow" w:hAnsi="Arial Narrow"/>
        </w:rPr>
        <w:t>Esperanza Espinosa</w:t>
      </w:r>
      <w:r>
        <w:rPr>
          <w:rFonts w:ascii="Arial Narrow" w:hAnsi="Arial Narrow" w:cs="Arial"/>
        </w:rPr>
        <w:t>, certificó que la entidad cumplió dentro de los términos legales y contractuales con los pagos de nómina, aportes parafiscales (Caja de Compensación Familiar, ICBF y SENA), Pago de los aportes al Sistema de Seguridad Social, cuota de aprendices y en general con todas las obligaciones contraídas relacionadas con la legislación laboral y de seguridad social, de acuerdo con lo establecido en el artículo 50 de la Ley 789 de 2002.</w:t>
      </w:r>
    </w:p>
    <w:p w14:paraId="0284FAA6" w14:textId="77777777" w:rsidR="00AE1578" w:rsidRDefault="00AE1578" w:rsidP="00AE1578">
      <w:pPr>
        <w:jc w:val="both"/>
        <w:rPr>
          <w:rFonts w:ascii="Arial Narrow" w:hAnsi="Arial Narrow" w:cs="Arial"/>
        </w:rPr>
      </w:pPr>
      <w:r>
        <w:rPr>
          <w:rFonts w:ascii="Arial Narrow" w:hAnsi="Arial Narrow" w:cs="Arial"/>
        </w:rPr>
        <w:t>La póliza No. 2821464-4 constituida para la cobertura de eventuales riesgos generados con la ejecución del presente Convenio se encuentra vigentes y debidamente aprobadas por la entidad contratante.</w:t>
      </w:r>
    </w:p>
    <w:p w14:paraId="6520BCC9" w14:textId="4A3BD544" w:rsidR="00B624D3" w:rsidRDefault="00B624D3" w:rsidP="00B624D3">
      <w:pPr>
        <w:jc w:val="both"/>
        <w:rPr>
          <w:rFonts w:ascii="Arial Narrow" w:hAnsi="Arial Narrow"/>
          <w:b/>
          <w:bCs/>
        </w:rPr>
      </w:pPr>
      <w:r>
        <w:rPr>
          <w:rFonts w:ascii="Arial Narrow" w:hAnsi="Arial Narrow" w:cstheme="minorHAnsi"/>
          <w:b/>
          <w:bCs/>
          <w:lang w:val="es-ES"/>
        </w:rPr>
        <w:t>ACCIONES DE SEGUIMIENTO REALIZADAS POR LA SUPERVISION RELACIONADAS CON LA SOLCITUD TERMNACION ANTICIPADA DEL CONVENIO DE AMPLIACION DE COBERTURA No.</w:t>
      </w:r>
      <w:r>
        <w:rPr>
          <w:rFonts w:ascii="Arial Narrow" w:hAnsi="Arial Narrow"/>
          <w:lang w:val="es-ES"/>
        </w:rPr>
        <w:t xml:space="preserve"> </w:t>
      </w:r>
      <w:r>
        <w:rPr>
          <w:rFonts w:ascii="Arial Narrow" w:hAnsi="Arial Narrow"/>
          <w:b/>
          <w:bCs/>
        </w:rPr>
        <w:t>CO1.PCCNTR.1926384-SENA ITAE</w:t>
      </w:r>
    </w:p>
    <w:p w14:paraId="448CDE74" w14:textId="08D0B852" w:rsidR="00B624D3" w:rsidRDefault="00B624D3" w:rsidP="00B624D3">
      <w:pPr>
        <w:jc w:val="both"/>
        <w:rPr>
          <w:rFonts w:ascii="Arial Narrow" w:hAnsi="Arial Narrow" w:cstheme="minorHAnsi"/>
        </w:rPr>
      </w:pPr>
      <w:r>
        <w:rPr>
          <w:rFonts w:ascii="Arial Narrow" w:hAnsi="Arial Narrow" w:cstheme="minorHAnsi"/>
        </w:rPr>
        <w:t xml:space="preserve">Dando continuidad a las acciones de trámite y seguimiento llevadas a cabo por la supervisión del Convenio es importante resaltar que en el mes de </w:t>
      </w:r>
      <w:proofErr w:type="gramStart"/>
      <w:r>
        <w:rPr>
          <w:rFonts w:ascii="Arial Narrow" w:hAnsi="Arial Narrow" w:cstheme="minorHAnsi"/>
        </w:rPr>
        <w:t>Septiembre</w:t>
      </w:r>
      <w:proofErr w:type="gramEnd"/>
      <w:r>
        <w:rPr>
          <w:rFonts w:ascii="Arial Narrow" w:hAnsi="Arial Narrow" w:cstheme="minorHAnsi"/>
        </w:rPr>
        <w:t xml:space="preserve"> hubo lugar al desarrollo de las siguientes diligencias:</w:t>
      </w:r>
    </w:p>
    <w:p w14:paraId="6B3ED7A3" w14:textId="77777777" w:rsidR="00B624D3" w:rsidRDefault="00B624D3" w:rsidP="00B624D3">
      <w:pPr>
        <w:pStyle w:val="Prrafodelista"/>
        <w:numPr>
          <w:ilvl w:val="0"/>
          <w:numId w:val="35"/>
        </w:numPr>
        <w:spacing w:after="0" w:line="240" w:lineRule="auto"/>
        <w:contextualSpacing w:val="0"/>
        <w:jc w:val="both"/>
        <w:rPr>
          <w:rFonts w:ascii="Arial Narrow" w:hAnsi="Arial Narrow" w:cstheme="minorHAnsi"/>
        </w:rPr>
      </w:pPr>
      <w:r>
        <w:rPr>
          <w:rFonts w:ascii="Arial Narrow" w:hAnsi="Arial Narrow" w:cstheme="minorHAnsi"/>
        </w:rPr>
        <w:t xml:space="preserve">El 02 de septiembre de 2021, el Director Regional del Sena Dr. Orlando Ariza </w:t>
      </w:r>
      <w:proofErr w:type="spellStart"/>
      <w:r>
        <w:rPr>
          <w:rFonts w:ascii="Arial Narrow" w:hAnsi="Arial Narrow" w:cstheme="minorHAnsi"/>
        </w:rPr>
        <w:t>Ariza</w:t>
      </w:r>
      <w:proofErr w:type="spellEnd"/>
      <w:r>
        <w:rPr>
          <w:rFonts w:ascii="Arial Narrow" w:hAnsi="Arial Narrow" w:cstheme="minorHAnsi"/>
        </w:rPr>
        <w:t>, mediante oficio con radicado 68-2-2021-018495, emitió respuesta dirigida a la entidad Conviniente, relacionada con el tema de la solicitud de Terminación Anticipada del Convenio, se informó que después de una análisis jurídico, financiero y técnico se tomó la determinación de acceder a la Terminación por Mutuo Acuerdo del Convenio, previo el cumplimiento de  cada una de las obligaciones a cargo del Conviniente  y dando cumplimiento a cada uno de los compromisos establecidos en cabeza de la entidad.</w:t>
      </w:r>
    </w:p>
    <w:p w14:paraId="64E37DB3" w14:textId="77777777" w:rsidR="00B624D3" w:rsidRDefault="00B624D3" w:rsidP="00B624D3">
      <w:pPr>
        <w:pStyle w:val="Prrafodelista"/>
        <w:jc w:val="both"/>
        <w:rPr>
          <w:rFonts w:ascii="Arial Narrow" w:hAnsi="Arial Narrow" w:cstheme="minorHAnsi"/>
        </w:rPr>
      </w:pPr>
    </w:p>
    <w:p w14:paraId="065A350A" w14:textId="77777777" w:rsidR="00B624D3" w:rsidRDefault="00B624D3" w:rsidP="00B624D3">
      <w:pPr>
        <w:pStyle w:val="Prrafodelista"/>
        <w:numPr>
          <w:ilvl w:val="0"/>
          <w:numId w:val="35"/>
        </w:numPr>
        <w:spacing w:after="0" w:line="240" w:lineRule="auto"/>
        <w:contextualSpacing w:val="0"/>
        <w:jc w:val="both"/>
        <w:rPr>
          <w:rFonts w:ascii="Arial Narrow" w:hAnsi="Arial Narrow" w:cstheme="minorHAnsi"/>
        </w:rPr>
      </w:pPr>
      <w:r>
        <w:rPr>
          <w:rFonts w:ascii="Arial Narrow" w:hAnsi="Arial Narrow" w:cstheme="minorHAnsi"/>
        </w:rPr>
        <w:t xml:space="preserve">El director regional Dr. Orlando Ariza </w:t>
      </w:r>
      <w:proofErr w:type="spellStart"/>
      <w:r>
        <w:rPr>
          <w:rFonts w:ascii="Arial Narrow" w:hAnsi="Arial Narrow" w:cstheme="minorHAnsi"/>
        </w:rPr>
        <w:t>Ariza</w:t>
      </w:r>
      <w:proofErr w:type="spellEnd"/>
      <w:r>
        <w:rPr>
          <w:rFonts w:ascii="Arial Narrow" w:hAnsi="Arial Narrow" w:cstheme="minorHAnsi"/>
        </w:rPr>
        <w:t xml:space="preserve">, mediante correo de fecha 01 de septiembre de 2021 puso en conocimiento del subdirector del Centro de Servicios Empresariales y Turísticos Dr. Leonardo Hernández Silva, miembro del Comité Coordinador del Convenio, la situación presentada con la entidad Conviniente, instando a una reunión, para verificar el tema y tomar determinaciones puntuales relacionadas con  el plazo, valor, y condiciones específicas de la ejecución del Convenio, que permitan una terminación anticipada sin poner en riesgo el proceso de formación en marcha, al respecto el </w:t>
      </w:r>
      <w:r>
        <w:rPr>
          <w:rFonts w:ascii="Arial Narrow" w:hAnsi="Arial Narrow" w:cstheme="minorHAnsi"/>
        </w:rPr>
        <w:lastRenderedPageBreak/>
        <w:t>subdirector dio respuesta a la solicitud manifestando que la reunión solicitada quedaría para el 06 de septiembre de 2021.</w:t>
      </w:r>
    </w:p>
    <w:p w14:paraId="4DB18185" w14:textId="7471635F" w:rsidR="00B624D3" w:rsidRDefault="00B624D3" w:rsidP="00B624D3">
      <w:pPr>
        <w:pStyle w:val="Prrafodelista"/>
        <w:rPr>
          <w:rFonts w:ascii="Arial Narrow" w:hAnsi="Arial Narrow" w:cstheme="minorHAnsi"/>
        </w:rPr>
      </w:pPr>
    </w:p>
    <w:p w14:paraId="3CFE3344" w14:textId="77777777" w:rsidR="00B624D3" w:rsidRDefault="00B624D3" w:rsidP="00B624D3">
      <w:pPr>
        <w:pStyle w:val="Prrafodelista"/>
        <w:rPr>
          <w:rFonts w:ascii="Arial Narrow" w:hAnsi="Arial Narrow" w:cstheme="minorHAnsi"/>
        </w:rPr>
      </w:pPr>
    </w:p>
    <w:p w14:paraId="2DC2B0B2" w14:textId="77777777" w:rsidR="00B624D3" w:rsidRDefault="00B624D3" w:rsidP="00B624D3">
      <w:pPr>
        <w:pStyle w:val="Prrafodelista"/>
        <w:numPr>
          <w:ilvl w:val="0"/>
          <w:numId w:val="35"/>
        </w:numPr>
        <w:spacing w:after="0" w:line="240" w:lineRule="auto"/>
        <w:contextualSpacing w:val="0"/>
        <w:jc w:val="both"/>
        <w:rPr>
          <w:rFonts w:ascii="Arial Narrow" w:hAnsi="Arial Narrow" w:cstheme="minorHAnsi"/>
        </w:rPr>
      </w:pPr>
      <w:r>
        <w:rPr>
          <w:rFonts w:ascii="Arial Narrow" w:hAnsi="Arial Narrow" w:cstheme="minorHAnsi"/>
        </w:rPr>
        <w:t xml:space="preserve">Mediante Acta No. 002 del 09 de </w:t>
      </w:r>
      <w:proofErr w:type="gramStart"/>
      <w:r>
        <w:rPr>
          <w:rFonts w:ascii="Arial Narrow" w:hAnsi="Arial Narrow" w:cstheme="minorHAnsi"/>
        </w:rPr>
        <w:t>Septiembre</w:t>
      </w:r>
      <w:proofErr w:type="gramEnd"/>
      <w:r>
        <w:rPr>
          <w:rFonts w:ascii="Arial Narrow" w:hAnsi="Arial Narrow" w:cstheme="minorHAnsi"/>
        </w:rPr>
        <w:t xml:space="preserve"> de 2021, se llevó a cabo Comité Coordinador, cuyo objetivo fue tratar temas relacionados con la modificación del Plan Operativo y sus Planes anexos, y la aprobación de las condiciones de terminación anticipada del Convenio de Ampliación de Cobertura No.</w:t>
      </w:r>
      <w:r>
        <w:rPr>
          <w:rFonts w:ascii="Arial Narrow" w:hAnsi="Arial Narrow"/>
        </w:rPr>
        <w:t xml:space="preserve"> CO1.PCCNTR.1926384, durante el desarrollo del Comité quedaron fijados una serie de compromisos tales como:</w:t>
      </w:r>
    </w:p>
    <w:p w14:paraId="21016D4A" w14:textId="77777777" w:rsidR="00B624D3" w:rsidRDefault="00B624D3" w:rsidP="00B624D3">
      <w:pPr>
        <w:pStyle w:val="Prrafodelista"/>
        <w:rPr>
          <w:rFonts w:ascii="Arial Narrow" w:hAnsi="Arial Narrow" w:cstheme="minorHAnsi"/>
        </w:rPr>
      </w:pPr>
    </w:p>
    <w:p w14:paraId="4ECA7471" w14:textId="77777777" w:rsidR="00B624D3" w:rsidRDefault="00B624D3" w:rsidP="00B624D3">
      <w:pPr>
        <w:pStyle w:val="Prrafodelista"/>
        <w:jc w:val="both"/>
        <w:rPr>
          <w:rFonts w:ascii="Arial Narrow" w:hAnsi="Arial Narrow" w:cs="Times New Roman"/>
          <w:i/>
          <w:iCs/>
          <w:sz w:val="20"/>
          <w:szCs w:val="20"/>
        </w:rPr>
      </w:pPr>
      <w:r>
        <w:rPr>
          <w:rFonts w:ascii="Arial Narrow" w:hAnsi="Arial Narrow"/>
          <w:i/>
          <w:iCs/>
          <w:sz w:val="20"/>
          <w:szCs w:val="20"/>
        </w:rPr>
        <w:t xml:space="preserve">1.Se aprueba por parte del comité los ajustes de actividades, cronograma, ejecución presupuestal y demás numerales que así sean requeridos en dicho ajuste. </w:t>
      </w:r>
    </w:p>
    <w:p w14:paraId="47E1F49B" w14:textId="77777777" w:rsidR="00B624D3" w:rsidRDefault="00B624D3" w:rsidP="00B624D3">
      <w:pPr>
        <w:pStyle w:val="Prrafodelista"/>
        <w:jc w:val="both"/>
        <w:rPr>
          <w:rFonts w:ascii="Arial Narrow" w:hAnsi="Arial Narrow"/>
          <w:i/>
          <w:iCs/>
          <w:sz w:val="20"/>
          <w:szCs w:val="20"/>
        </w:rPr>
      </w:pPr>
      <w:r>
        <w:rPr>
          <w:rFonts w:ascii="Arial Narrow" w:hAnsi="Arial Narrow"/>
          <w:i/>
          <w:iCs/>
          <w:sz w:val="20"/>
          <w:szCs w:val="20"/>
        </w:rPr>
        <w:t xml:space="preserve">2. Se aprueba continuar con la ejecución de la formación por parte de la entidad conviniente COPORACION EDUCATIVA ITAE de manera virtual, hasta finalización del calendario académico en el mes de diciembre del 2021. </w:t>
      </w:r>
    </w:p>
    <w:p w14:paraId="4271CB2E" w14:textId="77777777" w:rsidR="00B624D3" w:rsidRDefault="00B624D3" w:rsidP="00B624D3">
      <w:pPr>
        <w:pStyle w:val="Prrafodelista"/>
        <w:jc w:val="both"/>
        <w:rPr>
          <w:rFonts w:ascii="Arial Narrow" w:hAnsi="Arial Narrow"/>
          <w:i/>
          <w:iCs/>
          <w:sz w:val="20"/>
          <w:szCs w:val="20"/>
        </w:rPr>
      </w:pPr>
      <w:r>
        <w:rPr>
          <w:rFonts w:ascii="Arial Narrow" w:hAnsi="Arial Narrow"/>
          <w:i/>
          <w:iCs/>
          <w:sz w:val="20"/>
          <w:szCs w:val="20"/>
        </w:rPr>
        <w:t xml:space="preserve">3. Adelantar el proceso de liquidación anticipada del convenio dando cumplimiento a la concertación de terminación por mutuo acuerdo, previo cumplimiento del proceso formativo de manera virtual hasta el 17 de diciembre del 2021 y la devolución de los recursos no ejecutados. </w:t>
      </w:r>
    </w:p>
    <w:p w14:paraId="228C7AA1" w14:textId="77777777" w:rsidR="00B624D3" w:rsidRDefault="00B624D3" w:rsidP="00B624D3">
      <w:pPr>
        <w:pStyle w:val="Prrafodelista"/>
        <w:jc w:val="both"/>
        <w:rPr>
          <w:rFonts w:ascii="Arial Narrow" w:hAnsi="Arial Narrow"/>
          <w:i/>
          <w:iCs/>
          <w:sz w:val="20"/>
          <w:szCs w:val="20"/>
        </w:rPr>
      </w:pPr>
      <w:r>
        <w:rPr>
          <w:rFonts w:ascii="Arial Narrow" w:hAnsi="Arial Narrow"/>
          <w:i/>
          <w:iCs/>
          <w:sz w:val="20"/>
          <w:szCs w:val="20"/>
        </w:rPr>
        <w:t xml:space="preserve">4. Para la ejecución de la formación virtual, en coordinación con el centro de servicios empresariales y turísticos se verificarán las competencias teóricas que serán ejecutadas durante proceso de formación hasta el 17 de diciembre del 2021. </w:t>
      </w:r>
    </w:p>
    <w:p w14:paraId="024940F1" w14:textId="77777777" w:rsidR="00B624D3" w:rsidRDefault="00B624D3" w:rsidP="00B624D3">
      <w:pPr>
        <w:pStyle w:val="Prrafodelista"/>
        <w:jc w:val="both"/>
        <w:rPr>
          <w:rFonts w:ascii="Arial Narrow" w:hAnsi="Arial Narrow"/>
          <w:i/>
          <w:iCs/>
          <w:sz w:val="20"/>
          <w:szCs w:val="20"/>
        </w:rPr>
      </w:pPr>
      <w:r>
        <w:rPr>
          <w:rFonts w:ascii="Arial Narrow" w:hAnsi="Arial Narrow"/>
          <w:i/>
          <w:iCs/>
          <w:sz w:val="20"/>
          <w:szCs w:val="20"/>
        </w:rPr>
        <w:t xml:space="preserve">5. Realizar comité coordinador con el fin de aprobar y validar el análisis financiero y las modificaciones del convenio requeridas para tal efecto. </w:t>
      </w:r>
    </w:p>
    <w:p w14:paraId="4F4D17D8" w14:textId="77777777" w:rsidR="00B624D3" w:rsidRDefault="00B624D3" w:rsidP="00B624D3">
      <w:pPr>
        <w:pStyle w:val="Prrafodelista"/>
        <w:jc w:val="both"/>
        <w:rPr>
          <w:rFonts w:ascii="Arial Narrow" w:hAnsi="Arial Narrow"/>
          <w:i/>
          <w:iCs/>
          <w:sz w:val="20"/>
          <w:szCs w:val="20"/>
        </w:rPr>
      </w:pPr>
      <w:r>
        <w:rPr>
          <w:rFonts w:ascii="Arial Narrow" w:hAnsi="Arial Narrow"/>
          <w:i/>
          <w:iCs/>
          <w:sz w:val="20"/>
          <w:szCs w:val="20"/>
        </w:rPr>
        <w:t xml:space="preserve">6. El Centro de Servicios empresariales realizará el traslado de las 15 fichas en convenio al centro de servicios empresariales y turísticos para la ejecución de la formación a partir del mes de enero del 2022. </w:t>
      </w:r>
    </w:p>
    <w:p w14:paraId="5B989F72" w14:textId="77777777" w:rsidR="00B624D3" w:rsidRDefault="00B624D3" w:rsidP="00B624D3">
      <w:pPr>
        <w:pStyle w:val="Prrafodelista"/>
        <w:jc w:val="both"/>
        <w:rPr>
          <w:rFonts w:ascii="Arial Narrow" w:hAnsi="Arial Narrow"/>
          <w:i/>
          <w:iCs/>
          <w:sz w:val="20"/>
          <w:szCs w:val="20"/>
        </w:rPr>
      </w:pPr>
      <w:r>
        <w:rPr>
          <w:rFonts w:ascii="Arial Narrow" w:hAnsi="Arial Narrow"/>
          <w:i/>
          <w:iCs/>
          <w:sz w:val="20"/>
          <w:szCs w:val="20"/>
        </w:rPr>
        <w:t xml:space="preserve">7. Por parte del Dr. Leonardo enviar borrador del comunicado al Ministerio de Educación para la revisión y firma por parte del Comité Coordinador. </w:t>
      </w:r>
    </w:p>
    <w:p w14:paraId="0929D16D" w14:textId="77777777" w:rsidR="00B624D3" w:rsidRDefault="00B624D3" w:rsidP="00B624D3">
      <w:pPr>
        <w:pStyle w:val="Prrafodelista"/>
        <w:jc w:val="both"/>
        <w:rPr>
          <w:rFonts w:ascii="Arial Narrow" w:hAnsi="Arial Narrow"/>
          <w:i/>
          <w:iCs/>
          <w:sz w:val="20"/>
          <w:szCs w:val="20"/>
        </w:rPr>
      </w:pPr>
      <w:r>
        <w:rPr>
          <w:rFonts w:ascii="Arial Narrow" w:hAnsi="Arial Narrow"/>
          <w:i/>
          <w:iCs/>
          <w:sz w:val="20"/>
          <w:szCs w:val="20"/>
        </w:rPr>
        <w:t xml:space="preserve">8. Por parte del Dr. Orlando realizar comunicación a la Dirección General donde se solicite la modificación de las metas 2022 para el CSET y para la Regional. </w:t>
      </w:r>
    </w:p>
    <w:p w14:paraId="2454037D" w14:textId="77777777" w:rsidR="00B624D3" w:rsidRDefault="00B624D3" w:rsidP="00B624D3">
      <w:pPr>
        <w:pStyle w:val="Prrafodelista"/>
        <w:jc w:val="both"/>
        <w:rPr>
          <w:rFonts w:ascii="Arial Narrow" w:hAnsi="Arial Narrow"/>
          <w:i/>
          <w:iCs/>
          <w:sz w:val="20"/>
          <w:szCs w:val="20"/>
        </w:rPr>
      </w:pPr>
      <w:r>
        <w:rPr>
          <w:rFonts w:ascii="Arial Narrow" w:hAnsi="Arial Narrow"/>
          <w:i/>
          <w:iCs/>
          <w:sz w:val="20"/>
          <w:szCs w:val="20"/>
        </w:rPr>
        <w:t>9. El comité coordinador validó y aprobó la información presentada por la coordinación de formación del centro de servicios por la cual informó de la capacidad legal del centro de servicios para atender los programas con registro calificado.</w:t>
      </w:r>
    </w:p>
    <w:p w14:paraId="4616916D" w14:textId="77777777" w:rsidR="00B624D3" w:rsidRDefault="00B624D3" w:rsidP="00B624D3">
      <w:pPr>
        <w:pStyle w:val="Prrafodelista"/>
        <w:jc w:val="both"/>
        <w:rPr>
          <w:rFonts w:ascii="Arial Narrow" w:hAnsi="Arial Narrow"/>
          <w:sz w:val="20"/>
          <w:szCs w:val="20"/>
        </w:rPr>
      </w:pPr>
    </w:p>
    <w:p w14:paraId="6AD5D338" w14:textId="77777777" w:rsidR="00B624D3" w:rsidRPr="00433F4C" w:rsidRDefault="00B624D3" w:rsidP="00B624D3">
      <w:pPr>
        <w:pStyle w:val="Prrafodelista"/>
        <w:numPr>
          <w:ilvl w:val="0"/>
          <w:numId w:val="35"/>
        </w:numPr>
        <w:spacing w:after="0" w:line="240" w:lineRule="auto"/>
        <w:contextualSpacing w:val="0"/>
        <w:jc w:val="both"/>
        <w:rPr>
          <w:rFonts w:ascii="Arial Narrow" w:hAnsi="Arial Narrow" w:cstheme="minorHAnsi"/>
        </w:rPr>
      </w:pPr>
      <w:r>
        <w:rPr>
          <w:rFonts w:ascii="Arial Narrow" w:hAnsi="Arial Narrow" w:cstheme="minorHAnsi"/>
        </w:rPr>
        <w:t xml:space="preserve">Mediante correo del 10 de septiembre de 20212, se elevó consulta a la Dirección de Formación Profesional, relacionada con la norma donde se establece que los dineros públicos destinados para Convenios de Ampliación de Cobertura son inembargables, al respecto el 10 de </w:t>
      </w:r>
      <w:proofErr w:type="gramStart"/>
      <w:r>
        <w:rPr>
          <w:rFonts w:ascii="Arial Narrow" w:hAnsi="Arial Narrow" w:cstheme="minorHAnsi"/>
        </w:rPr>
        <w:t>Septiembre</w:t>
      </w:r>
      <w:proofErr w:type="gramEnd"/>
      <w:r>
        <w:rPr>
          <w:rFonts w:ascii="Arial Narrow" w:hAnsi="Arial Narrow" w:cstheme="minorHAnsi"/>
        </w:rPr>
        <w:t xml:space="preserve"> de 2021, la Dra. Ingrid Clemencia Gómez del Grupo de Gestión Estratégica y Administrativa de la Dirección de Formación Profesional dando respuesta a lo solicitado (</w:t>
      </w:r>
      <w:r>
        <w:rPr>
          <w:rFonts w:ascii="Arial Narrow" w:hAnsi="Arial Narrow"/>
        </w:rPr>
        <w:t>Artículo 19 del Decreto 111 de 1996).</w:t>
      </w:r>
    </w:p>
    <w:p w14:paraId="2814F645" w14:textId="77777777" w:rsidR="00B624D3" w:rsidRDefault="00B624D3" w:rsidP="00B624D3">
      <w:pPr>
        <w:pStyle w:val="Prrafodelista"/>
        <w:jc w:val="both"/>
        <w:rPr>
          <w:rFonts w:ascii="Arial Narrow" w:hAnsi="Arial Narrow" w:cstheme="minorHAnsi"/>
        </w:rPr>
      </w:pPr>
    </w:p>
    <w:p w14:paraId="47387056" w14:textId="77777777" w:rsidR="00B624D3" w:rsidRDefault="00B624D3" w:rsidP="00B624D3">
      <w:pPr>
        <w:pStyle w:val="Prrafodelista"/>
        <w:numPr>
          <w:ilvl w:val="0"/>
          <w:numId w:val="35"/>
        </w:numPr>
        <w:spacing w:after="0" w:line="240" w:lineRule="auto"/>
        <w:contextualSpacing w:val="0"/>
        <w:jc w:val="both"/>
        <w:rPr>
          <w:rFonts w:ascii="Arial Narrow" w:hAnsi="Arial Narrow" w:cstheme="minorHAnsi"/>
        </w:rPr>
      </w:pPr>
      <w:r>
        <w:rPr>
          <w:rFonts w:ascii="Arial Narrow" w:hAnsi="Arial Narrow"/>
        </w:rPr>
        <w:t>La Supervisión del Convenio elaboro Informe dirigido a la entidad Conviniente a través del cual se hizo una proyección de los recursos a ejecutarse al 17 de diciembre de 2021, fecha de terminación del calendario académico del Sena, teniendo en cuenta el Plan Operativo y los planes anexos que rigen la ejecución especifica de cada una de las áreas del Convenio, en ese sentido mediante Acta de seguimiento a la supervisión del 22 de Septiembre de 2021, que contó con la participación de la entidad conviniente a través de su jurídico Dr. John Carvajal y de la Dra.</w:t>
      </w:r>
      <w:r>
        <w:t xml:space="preserve"> </w:t>
      </w:r>
      <w:r>
        <w:rPr>
          <w:rFonts w:ascii="Arial Narrow" w:hAnsi="Arial Narrow"/>
        </w:rPr>
        <w:t xml:space="preserve">Diana Romero Ovalle, del departamento financiero de la entidad y todo el Equipo de Apoyo a la Supervisión del Sena, se realizó una verificación puntual de la proyección financiera realizada al mes de diciembre de 2021, además se </w:t>
      </w:r>
      <w:proofErr w:type="spellStart"/>
      <w:r>
        <w:rPr>
          <w:rFonts w:ascii="Arial Narrow" w:hAnsi="Arial Narrow"/>
        </w:rPr>
        <w:t>reitero</w:t>
      </w:r>
      <w:proofErr w:type="spellEnd"/>
      <w:r>
        <w:rPr>
          <w:rFonts w:ascii="Arial Narrow" w:hAnsi="Arial Narrow"/>
        </w:rPr>
        <w:t xml:space="preserve"> sobre el tema de incumplimientos por parte de la entidad, informándose que si bien es cierto se autorizó la terminación anticipada del Convenio y la Liquidación por Mutuo Acuerdo, era necesario que la entidad diera estricto cumplimiento a cada una de las obligaciones del Convenio hasta su finalización, aclarándose que en el evento de no hacerlo era deber de </w:t>
      </w:r>
      <w:proofErr w:type="spellStart"/>
      <w:r>
        <w:rPr>
          <w:rFonts w:ascii="Arial Narrow" w:hAnsi="Arial Narrow"/>
        </w:rPr>
        <w:t>al</w:t>
      </w:r>
      <w:proofErr w:type="spellEnd"/>
      <w:r>
        <w:rPr>
          <w:rFonts w:ascii="Arial Narrow" w:hAnsi="Arial Narrow"/>
        </w:rPr>
        <w:t xml:space="preserve"> entidad restituir el recurso </w:t>
      </w:r>
      <w:r>
        <w:rPr>
          <w:rFonts w:ascii="Arial Narrow" w:hAnsi="Arial Narrow"/>
        </w:rPr>
        <w:lastRenderedPageBreak/>
        <w:t>financiero no ejecutado en las condiciones previstas en la solicitud de modificación del plan Operativo, el cual sería objeto de verificación y aprobación por parte del comité Coordinador.</w:t>
      </w:r>
    </w:p>
    <w:p w14:paraId="5B3A60B7" w14:textId="77777777" w:rsidR="00B624D3" w:rsidRDefault="00B624D3" w:rsidP="00B624D3">
      <w:pPr>
        <w:pStyle w:val="Prrafodelista"/>
        <w:jc w:val="both"/>
        <w:rPr>
          <w:rFonts w:ascii="Arial Narrow" w:hAnsi="Arial Narrow" w:cstheme="minorHAnsi"/>
        </w:rPr>
      </w:pPr>
    </w:p>
    <w:p w14:paraId="07A9138F" w14:textId="7F018600" w:rsidR="00B624D3" w:rsidRPr="00B624D3" w:rsidRDefault="00B624D3" w:rsidP="00B624D3">
      <w:pPr>
        <w:pStyle w:val="Prrafodelista"/>
        <w:numPr>
          <w:ilvl w:val="0"/>
          <w:numId w:val="35"/>
        </w:numPr>
        <w:spacing w:after="0" w:line="240" w:lineRule="auto"/>
        <w:contextualSpacing w:val="0"/>
        <w:jc w:val="both"/>
        <w:rPr>
          <w:rFonts w:ascii="Times New Roman" w:hAnsi="Times New Roman" w:cs="Times New Roman"/>
        </w:rPr>
      </w:pPr>
      <w:r>
        <w:rPr>
          <w:rFonts w:ascii="Arial Narrow" w:hAnsi="Arial Narrow" w:cstheme="minorHAnsi"/>
        </w:rPr>
        <w:t xml:space="preserve">Mediante Acta de Supervisión No. 011 del 30 de septiembre de 2021, la entidad Conviniente </w:t>
      </w:r>
      <w:r>
        <w:rPr>
          <w:rFonts w:ascii="Arial Narrow" w:hAnsi="Arial Narrow"/>
        </w:rPr>
        <w:t>una vez revisado el informe entregado el día 22 de Septiembre por parte del SENA informo su aceptación  de  la proyección financiera  para el período Septiembre-Diciembre 17 de 2021, de igual forma manifiesta su conformidad con la misma por lo cual se procede con las indicaciones correspondientes al cambio y presentación de los planes operativos a fin de ser presentados ante el Comité Coordinador, para su respectiva aprobación</w:t>
      </w:r>
      <w:r>
        <w:t xml:space="preserve">. </w:t>
      </w:r>
    </w:p>
    <w:p w14:paraId="787EA715" w14:textId="77777777" w:rsidR="00B624D3" w:rsidRPr="00B624D3" w:rsidRDefault="00B624D3" w:rsidP="00B624D3">
      <w:pPr>
        <w:spacing w:after="0" w:line="240" w:lineRule="auto"/>
        <w:jc w:val="both"/>
        <w:rPr>
          <w:rFonts w:ascii="Times New Roman" w:hAnsi="Times New Roman" w:cs="Times New Roman"/>
        </w:rPr>
      </w:pPr>
    </w:p>
    <w:p w14:paraId="20F8D88C" w14:textId="670A83A6" w:rsidR="00AE1578" w:rsidRPr="004F7639" w:rsidRDefault="00B624D3" w:rsidP="0063380B">
      <w:pPr>
        <w:jc w:val="both"/>
        <w:rPr>
          <w:rFonts w:ascii="Arial Narrow" w:hAnsi="Arial Narrow" w:cstheme="minorHAnsi"/>
        </w:rPr>
      </w:pPr>
      <w:r>
        <w:rPr>
          <w:rFonts w:ascii="Arial Narrow" w:hAnsi="Arial Narrow" w:cstheme="minorHAnsi"/>
        </w:rPr>
        <w:t xml:space="preserve">Conforme a la verificación realizada al informe del mes de </w:t>
      </w:r>
      <w:proofErr w:type="gramStart"/>
      <w:r>
        <w:rPr>
          <w:rFonts w:ascii="Arial Narrow" w:hAnsi="Arial Narrow" w:cstheme="minorHAnsi"/>
        </w:rPr>
        <w:t>Septiembre</w:t>
      </w:r>
      <w:proofErr w:type="gramEnd"/>
      <w:r>
        <w:rPr>
          <w:rFonts w:ascii="Arial Narrow" w:hAnsi="Arial Narrow" w:cstheme="minorHAnsi"/>
        </w:rPr>
        <w:t xml:space="preserve"> de 2021, quedan pendientes compromisos subsanables que no afectan la correcta ejecución del convenio en el área jurídica, financiera y técnica, a los cuales se les efectuará el respectivo seguimiento jurídico, a efectos de verificar su cumplimiento de acuerdo con todas las obligaciones establecidas en el Convenio celebrado.  </w:t>
      </w:r>
      <w:r>
        <w:rPr>
          <w:rFonts w:ascii="Arial Narrow" w:hAnsi="Arial Narrow" w:cstheme="minorHAnsi"/>
          <w:iCs/>
        </w:rPr>
        <w:t>Igualmente se continuará realizando el correspondiente seguimiento al tema de la Terminación anticipada del Convenio, conforme a los lineamientos establecidos por el Comité Coordinador del Convenio.</w:t>
      </w:r>
    </w:p>
    <w:p w14:paraId="35935D4A" w14:textId="19697377" w:rsidR="00D14128" w:rsidRDefault="00D14128" w:rsidP="00D14128">
      <w:pPr>
        <w:jc w:val="both"/>
        <w:rPr>
          <w:rFonts w:ascii="Arial Narrow" w:hAnsi="Arial Narrow" w:cs="Arial"/>
          <w:b/>
          <w:u w:val="single"/>
          <w:lang w:val="es-ES"/>
        </w:rPr>
      </w:pPr>
      <w:r w:rsidRPr="00F003E4">
        <w:rPr>
          <w:rFonts w:ascii="Arial Narrow" w:hAnsi="Arial Narrow" w:cs="Arial"/>
          <w:b/>
          <w:u w:val="single"/>
          <w:lang w:val="es-ES"/>
        </w:rPr>
        <w:t>EVIDENCIAS:</w:t>
      </w:r>
    </w:p>
    <w:p w14:paraId="180205DA" w14:textId="77777777" w:rsidR="004F7639" w:rsidRDefault="004F7639" w:rsidP="004F7639">
      <w:pPr>
        <w:pStyle w:val="Prrafodelista"/>
        <w:numPr>
          <w:ilvl w:val="0"/>
          <w:numId w:val="37"/>
        </w:numPr>
        <w:jc w:val="both"/>
        <w:rPr>
          <w:rFonts w:ascii="Arial Narrow" w:hAnsi="Arial Narrow" w:cs="Arial"/>
          <w:lang w:val="es-ES"/>
        </w:rPr>
      </w:pPr>
      <w:r w:rsidRPr="00B44E8A">
        <w:rPr>
          <w:rFonts w:ascii="Arial Narrow" w:hAnsi="Arial Narrow" w:cs="Arial"/>
          <w:lang w:val="es-ES"/>
        </w:rPr>
        <w:t xml:space="preserve">Remisión Correo con observaciones de la revisión previa del Informe de ejecución correspondiente al mes de </w:t>
      </w:r>
      <w:r>
        <w:rPr>
          <w:rFonts w:ascii="Arial Narrow" w:hAnsi="Arial Narrow" w:cs="Arial"/>
          <w:lang w:val="es-ES"/>
        </w:rPr>
        <w:t>septiembre de</w:t>
      </w:r>
      <w:r w:rsidRPr="00B44E8A">
        <w:rPr>
          <w:rFonts w:ascii="Arial Narrow" w:hAnsi="Arial Narrow" w:cs="Arial"/>
          <w:lang w:val="es-ES"/>
        </w:rPr>
        <w:t xml:space="preserve"> 2021 y programación de la visita virtual.</w:t>
      </w:r>
    </w:p>
    <w:p w14:paraId="20A73644" w14:textId="7B3DE330" w:rsidR="004F7639" w:rsidRPr="00FD1427" w:rsidRDefault="004F7639" w:rsidP="004F7639">
      <w:pPr>
        <w:pStyle w:val="Prrafodelista"/>
        <w:numPr>
          <w:ilvl w:val="0"/>
          <w:numId w:val="37"/>
        </w:numPr>
        <w:jc w:val="both"/>
        <w:rPr>
          <w:rFonts w:ascii="Arial Narrow" w:hAnsi="Arial Narrow" w:cs="Arial"/>
          <w:lang w:val="es-ES"/>
        </w:rPr>
      </w:pPr>
      <w:r>
        <w:rPr>
          <w:rFonts w:ascii="Arial Narrow" w:hAnsi="Arial Narrow" w:cs="Arial"/>
          <w:lang w:val="es-ES"/>
        </w:rPr>
        <w:t>Visita Virtual de verificación a la ejecución del convenio. -</w:t>
      </w:r>
      <w:r w:rsidRPr="00FD1427">
        <w:rPr>
          <w:rFonts w:ascii="Arial Narrow" w:hAnsi="Arial Narrow" w:cs="Arial"/>
          <w:lang w:val="es-ES"/>
        </w:rPr>
        <w:t xml:space="preserve"> </w:t>
      </w:r>
      <w:r>
        <w:rPr>
          <w:rFonts w:ascii="Arial Narrow" w:hAnsi="Arial Narrow" w:cs="Arial"/>
          <w:lang w:val="es-ES"/>
        </w:rPr>
        <w:t>Acta No. 01</w:t>
      </w:r>
      <w:r>
        <w:rPr>
          <w:rFonts w:ascii="Arial Narrow" w:hAnsi="Arial Narrow" w:cs="Arial"/>
          <w:lang w:val="es-ES"/>
        </w:rPr>
        <w:t>3</w:t>
      </w:r>
      <w:r>
        <w:rPr>
          <w:rFonts w:ascii="Arial Narrow" w:hAnsi="Arial Narrow" w:cs="Arial"/>
          <w:lang w:val="es-ES"/>
        </w:rPr>
        <w:t>-septiembre de 2021</w:t>
      </w:r>
    </w:p>
    <w:p w14:paraId="7D7F4EE1" w14:textId="11332192" w:rsidR="004F7639" w:rsidRPr="004F7639" w:rsidRDefault="004F7639" w:rsidP="00D14128">
      <w:pPr>
        <w:pStyle w:val="Prrafodelista"/>
        <w:numPr>
          <w:ilvl w:val="0"/>
          <w:numId w:val="37"/>
        </w:numPr>
        <w:jc w:val="both"/>
        <w:rPr>
          <w:rFonts w:ascii="Arial Narrow" w:hAnsi="Arial Narrow" w:cs="Arial"/>
          <w:lang w:val="es-ES"/>
        </w:rPr>
      </w:pPr>
      <w:r>
        <w:rPr>
          <w:rFonts w:ascii="Arial Narrow" w:hAnsi="Arial Narrow" w:cs="Arial"/>
          <w:lang w:val="es-ES"/>
        </w:rPr>
        <w:t>Informe de Supervisión mes de septiembre de 2021-Aspectos Jurídicos</w:t>
      </w:r>
    </w:p>
    <w:p w14:paraId="4697230F" w14:textId="7FC8D432" w:rsidR="00D14128" w:rsidRDefault="00B624D3" w:rsidP="00123DF5">
      <w:pPr>
        <w:jc w:val="both"/>
        <w:rPr>
          <w:rFonts w:ascii="Arial" w:hAnsi="Arial" w:cs="Arial"/>
          <w:b/>
          <w:sz w:val="20"/>
          <w:szCs w:val="20"/>
          <w:lang w:val="es-ES"/>
        </w:rPr>
      </w:pPr>
      <w:r>
        <w:rPr>
          <w:noProof/>
        </w:rPr>
        <w:drawing>
          <wp:inline distT="0" distB="0" distL="0" distR="0" wp14:anchorId="6A54592A" wp14:editId="4ED575E8">
            <wp:extent cx="2886075" cy="1209675"/>
            <wp:effectExtent l="0" t="0" r="9525" b="0"/>
            <wp:docPr id="76" name="Imagen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15784" t="24753" r="15648" b="9137"/>
                    <a:stretch/>
                  </pic:blipFill>
                  <pic:spPr bwMode="auto">
                    <a:xfrm>
                      <a:off x="0" y="0"/>
                      <a:ext cx="2886075" cy="1209675"/>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b/>
          <w:sz w:val="20"/>
          <w:szCs w:val="20"/>
          <w:lang w:val="es-ES"/>
        </w:rPr>
        <w:t xml:space="preserve">   </w:t>
      </w:r>
      <w:r>
        <w:rPr>
          <w:noProof/>
        </w:rPr>
        <w:drawing>
          <wp:inline distT="0" distB="0" distL="0" distR="0" wp14:anchorId="1E5D4223" wp14:editId="39F2A99B">
            <wp:extent cx="2562225" cy="1238250"/>
            <wp:effectExtent l="0" t="0" r="9525" b="0"/>
            <wp:docPr id="77" name="Imagen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28173" t="22338" r="26171" b="8533"/>
                    <a:stretch/>
                  </pic:blipFill>
                  <pic:spPr bwMode="auto">
                    <a:xfrm>
                      <a:off x="0" y="0"/>
                      <a:ext cx="2562225" cy="1238250"/>
                    </a:xfrm>
                    <a:prstGeom prst="rect">
                      <a:avLst/>
                    </a:prstGeom>
                    <a:ln>
                      <a:noFill/>
                    </a:ln>
                    <a:extLst>
                      <a:ext uri="{53640926-AAD7-44D8-BBD7-CCE9431645EC}">
                        <a14:shadowObscured xmlns:a14="http://schemas.microsoft.com/office/drawing/2010/main"/>
                      </a:ext>
                    </a:extLst>
                  </pic:spPr>
                </pic:pic>
              </a:graphicData>
            </a:graphic>
          </wp:inline>
        </w:drawing>
      </w:r>
    </w:p>
    <w:p w14:paraId="56817E9E" w14:textId="77777777" w:rsidR="00B624D3" w:rsidRDefault="00B624D3" w:rsidP="00123DF5">
      <w:pPr>
        <w:jc w:val="both"/>
        <w:rPr>
          <w:rFonts w:ascii="Arial" w:hAnsi="Arial" w:cs="Arial"/>
          <w:b/>
          <w:sz w:val="20"/>
          <w:szCs w:val="20"/>
          <w:lang w:val="es-ES"/>
        </w:rPr>
      </w:pPr>
    </w:p>
    <w:p w14:paraId="4EC36AC9" w14:textId="60BF0657" w:rsidR="00D14128" w:rsidRDefault="00961CB9" w:rsidP="00123DF5">
      <w:pPr>
        <w:jc w:val="both"/>
        <w:rPr>
          <w:rFonts w:ascii="Arial" w:hAnsi="Arial" w:cs="Arial"/>
          <w:b/>
          <w:sz w:val="20"/>
          <w:szCs w:val="20"/>
          <w:lang w:val="es-ES"/>
        </w:rPr>
      </w:pPr>
      <w:r>
        <w:rPr>
          <w:rFonts w:ascii="Arial" w:hAnsi="Arial" w:cs="Arial"/>
          <w:b/>
          <w:sz w:val="20"/>
          <w:szCs w:val="20"/>
          <w:lang w:val="es-ES"/>
        </w:rPr>
        <w:t xml:space="preserve">    </w:t>
      </w:r>
      <w:r w:rsidR="00B624D3">
        <w:rPr>
          <w:noProof/>
        </w:rPr>
        <w:drawing>
          <wp:inline distT="0" distB="0" distL="0" distR="0" wp14:anchorId="5A8677EA" wp14:editId="062D4E8C">
            <wp:extent cx="2676525" cy="1266825"/>
            <wp:effectExtent l="0" t="0" r="9525" b="9525"/>
            <wp:docPr id="78" name="Imagen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29192" t="21131" r="30245" b="38720"/>
                    <a:stretch/>
                  </pic:blipFill>
                  <pic:spPr bwMode="auto">
                    <a:xfrm>
                      <a:off x="0" y="0"/>
                      <a:ext cx="2676525" cy="1266825"/>
                    </a:xfrm>
                    <a:prstGeom prst="rect">
                      <a:avLst/>
                    </a:prstGeom>
                    <a:ln>
                      <a:noFill/>
                    </a:ln>
                    <a:extLst>
                      <a:ext uri="{53640926-AAD7-44D8-BBD7-CCE9431645EC}">
                        <a14:shadowObscured xmlns:a14="http://schemas.microsoft.com/office/drawing/2010/main"/>
                      </a:ext>
                    </a:extLst>
                  </pic:spPr>
                </pic:pic>
              </a:graphicData>
            </a:graphic>
          </wp:inline>
        </w:drawing>
      </w:r>
      <w:r w:rsidR="00B624D3">
        <w:rPr>
          <w:rFonts w:ascii="Arial" w:hAnsi="Arial" w:cs="Arial"/>
          <w:b/>
          <w:sz w:val="20"/>
          <w:szCs w:val="20"/>
          <w:lang w:val="es-ES"/>
        </w:rPr>
        <w:t xml:space="preserve">   </w:t>
      </w:r>
      <w:r w:rsidR="00B624D3">
        <w:rPr>
          <w:noProof/>
        </w:rPr>
        <w:drawing>
          <wp:inline distT="0" distB="0" distL="0" distR="0" wp14:anchorId="1B63126C" wp14:editId="0595B571">
            <wp:extent cx="2419350" cy="1295400"/>
            <wp:effectExtent l="0" t="0" r="0" b="0"/>
            <wp:docPr id="79" name="Imagen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27664" t="28994" r="29226" b="1992"/>
                    <a:stretch/>
                  </pic:blipFill>
                  <pic:spPr bwMode="auto">
                    <a:xfrm>
                      <a:off x="0" y="0"/>
                      <a:ext cx="2419350" cy="1295400"/>
                    </a:xfrm>
                    <a:prstGeom prst="rect">
                      <a:avLst/>
                    </a:prstGeom>
                    <a:ln>
                      <a:noFill/>
                    </a:ln>
                    <a:extLst>
                      <a:ext uri="{53640926-AAD7-44D8-BBD7-CCE9431645EC}">
                        <a14:shadowObscured xmlns:a14="http://schemas.microsoft.com/office/drawing/2010/main"/>
                      </a:ext>
                    </a:extLst>
                  </pic:spPr>
                </pic:pic>
              </a:graphicData>
            </a:graphic>
          </wp:inline>
        </w:drawing>
      </w:r>
    </w:p>
    <w:p w14:paraId="48ED8E3B" w14:textId="1041978F" w:rsidR="00357F32" w:rsidRDefault="00961CB9" w:rsidP="00123DF5">
      <w:pPr>
        <w:jc w:val="both"/>
        <w:rPr>
          <w:rFonts w:ascii="Arial" w:hAnsi="Arial" w:cs="Arial"/>
          <w:b/>
          <w:sz w:val="20"/>
          <w:szCs w:val="20"/>
          <w:lang w:val="es-ES"/>
        </w:rPr>
      </w:pPr>
      <w:r>
        <w:rPr>
          <w:rFonts w:ascii="Arial" w:hAnsi="Arial" w:cs="Arial"/>
          <w:b/>
          <w:sz w:val="20"/>
          <w:szCs w:val="20"/>
          <w:lang w:val="es-ES"/>
        </w:rPr>
        <w:t xml:space="preserve">      </w:t>
      </w:r>
      <w:r w:rsidR="004F7639">
        <w:rPr>
          <w:noProof/>
        </w:rPr>
        <w:drawing>
          <wp:inline distT="0" distB="0" distL="0" distR="0" wp14:anchorId="1C7B342B" wp14:editId="40D70D8B">
            <wp:extent cx="5019675" cy="1257300"/>
            <wp:effectExtent l="0" t="0" r="9525" b="0"/>
            <wp:docPr id="80" name="Imagen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5770" t="9660" r="4787" b="13061"/>
                    <a:stretch/>
                  </pic:blipFill>
                  <pic:spPr bwMode="auto">
                    <a:xfrm>
                      <a:off x="0" y="0"/>
                      <a:ext cx="5019675" cy="1257300"/>
                    </a:xfrm>
                    <a:prstGeom prst="rect">
                      <a:avLst/>
                    </a:prstGeom>
                    <a:ln>
                      <a:noFill/>
                    </a:ln>
                    <a:extLst>
                      <a:ext uri="{53640926-AAD7-44D8-BBD7-CCE9431645EC}">
                        <a14:shadowObscured xmlns:a14="http://schemas.microsoft.com/office/drawing/2010/main"/>
                      </a:ext>
                    </a:extLst>
                  </pic:spPr>
                </pic:pic>
              </a:graphicData>
            </a:graphic>
          </wp:inline>
        </w:drawing>
      </w:r>
    </w:p>
    <w:p w14:paraId="61069631" w14:textId="747334BE" w:rsidR="00444938" w:rsidRPr="0032750E" w:rsidRDefault="00E6350C" w:rsidP="00123DF5">
      <w:pPr>
        <w:jc w:val="both"/>
        <w:rPr>
          <w:rFonts w:ascii="Arial Narrow" w:hAnsi="Arial Narrow" w:cs="Arial"/>
          <w:b/>
          <w:sz w:val="20"/>
          <w:szCs w:val="20"/>
          <w:u w:val="single"/>
          <w:lang w:val="es-ES"/>
        </w:rPr>
      </w:pPr>
      <w:r w:rsidRPr="0032750E">
        <w:rPr>
          <w:rFonts w:ascii="Arial Narrow" w:hAnsi="Arial Narrow" w:cs="Arial"/>
          <w:b/>
          <w:sz w:val="20"/>
          <w:szCs w:val="20"/>
          <w:u w:val="single"/>
          <w:lang w:val="es-ES"/>
        </w:rPr>
        <w:lastRenderedPageBreak/>
        <w:t>OTRAS ACTIVIDADES DESARROLLADAS.</w:t>
      </w:r>
    </w:p>
    <w:p w14:paraId="2596E820" w14:textId="259FA79B" w:rsidR="00E6350C" w:rsidRDefault="00FC2877" w:rsidP="00E6350C">
      <w:pPr>
        <w:pStyle w:val="Prrafodelista"/>
        <w:numPr>
          <w:ilvl w:val="0"/>
          <w:numId w:val="26"/>
        </w:numPr>
        <w:jc w:val="both"/>
        <w:rPr>
          <w:rFonts w:cstheme="minorHAnsi"/>
          <w:color w:val="000000"/>
        </w:rPr>
      </w:pPr>
      <w:r>
        <w:rPr>
          <w:rFonts w:ascii="Arial" w:hAnsi="Arial" w:cs="Arial"/>
          <w:bCs/>
          <w:sz w:val="20"/>
          <w:szCs w:val="20"/>
          <w:lang w:val="es-ES"/>
        </w:rPr>
        <w:t>Correo-</w:t>
      </w:r>
      <w:r w:rsidRPr="00FC2877">
        <w:rPr>
          <w:rFonts w:ascii="Segoe UI" w:hAnsi="Segoe UI" w:cs="Segoe UI"/>
          <w:b/>
          <w:bCs/>
          <w:color w:val="323130"/>
          <w:sz w:val="30"/>
          <w:szCs w:val="30"/>
          <w:shd w:val="clear" w:color="auto" w:fill="FAF9F8"/>
        </w:rPr>
        <w:t xml:space="preserve"> </w:t>
      </w:r>
      <w:r w:rsidR="0032750E">
        <w:rPr>
          <w:rFonts w:ascii="Arial Narrow" w:hAnsi="Arial Narrow" w:cs="Segoe UI"/>
          <w:color w:val="323130"/>
          <w:shd w:val="clear" w:color="auto" w:fill="FAF9F8"/>
        </w:rPr>
        <w:t>R</w:t>
      </w:r>
      <w:r w:rsidR="0032750E" w:rsidRPr="00FC2877">
        <w:rPr>
          <w:rFonts w:ascii="Arial Narrow" w:hAnsi="Arial Narrow" w:cs="Segoe UI"/>
          <w:color w:val="323130"/>
          <w:shd w:val="clear" w:color="auto" w:fill="FAF9F8"/>
        </w:rPr>
        <w:t>eiteración</w:t>
      </w:r>
      <w:r w:rsidRPr="00FC2877">
        <w:rPr>
          <w:rFonts w:ascii="Arial Narrow" w:hAnsi="Arial Narrow" w:cs="Segoe UI"/>
          <w:color w:val="323130"/>
          <w:shd w:val="clear" w:color="auto" w:fill="FAF9F8"/>
        </w:rPr>
        <w:t xml:space="preserve"> solicitud </w:t>
      </w:r>
      <w:r w:rsidR="0032750E" w:rsidRPr="00FC2877">
        <w:rPr>
          <w:rFonts w:ascii="Arial Narrow" w:hAnsi="Arial Narrow" w:cs="Segoe UI"/>
          <w:color w:val="323130"/>
          <w:shd w:val="clear" w:color="auto" w:fill="FAF9F8"/>
        </w:rPr>
        <w:t>documentación</w:t>
      </w:r>
      <w:r w:rsidRPr="00FC2877">
        <w:rPr>
          <w:rFonts w:ascii="Arial Narrow" w:hAnsi="Arial Narrow" w:cs="Segoe UI"/>
          <w:color w:val="323130"/>
          <w:shd w:val="clear" w:color="auto" w:fill="FAF9F8"/>
        </w:rPr>
        <w:t xml:space="preserve"> actualizada –</w:t>
      </w:r>
      <w:r w:rsidR="0032750E">
        <w:rPr>
          <w:rFonts w:ascii="Arial Narrow" w:hAnsi="Arial Narrow" w:cs="Segoe UI"/>
          <w:color w:val="323130"/>
          <w:shd w:val="clear" w:color="auto" w:fill="FAF9F8"/>
        </w:rPr>
        <w:t>L</w:t>
      </w:r>
      <w:r w:rsidR="0032750E" w:rsidRPr="00FC2877">
        <w:rPr>
          <w:rFonts w:ascii="Arial Narrow" w:hAnsi="Arial Narrow" w:cs="Segoe UI"/>
          <w:color w:val="323130"/>
          <w:shd w:val="clear" w:color="auto" w:fill="FAF9F8"/>
        </w:rPr>
        <w:t>iquidación</w:t>
      </w:r>
      <w:r w:rsidRPr="00FC2877">
        <w:rPr>
          <w:rFonts w:ascii="Arial Narrow" w:hAnsi="Arial Narrow" w:cs="Segoe UI"/>
          <w:color w:val="323130"/>
          <w:shd w:val="clear" w:color="auto" w:fill="FAF9F8"/>
        </w:rPr>
        <w:t xml:space="preserve"> convenio </w:t>
      </w:r>
      <w:r w:rsidR="0032750E">
        <w:rPr>
          <w:rFonts w:ascii="Arial Narrow" w:hAnsi="Arial Narrow" w:cs="Segoe UI"/>
          <w:color w:val="323130"/>
          <w:shd w:val="clear" w:color="auto" w:fill="FAF9F8"/>
        </w:rPr>
        <w:t>M</w:t>
      </w:r>
      <w:r w:rsidRPr="00FC2877">
        <w:rPr>
          <w:rFonts w:ascii="Arial Narrow" w:hAnsi="Arial Narrow" w:cs="Segoe UI"/>
          <w:color w:val="323130"/>
          <w:shd w:val="clear" w:color="auto" w:fill="FAF9F8"/>
        </w:rPr>
        <w:t xml:space="preserve">arco </w:t>
      </w:r>
      <w:r w:rsidR="0032750E">
        <w:rPr>
          <w:rFonts w:ascii="Arial Narrow" w:hAnsi="Arial Narrow" w:cs="Segoe UI"/>
          <w:color w:val="323130"/>
          <w:shd w:val="clear" w:color="auto" w:fill="FAF9F8"/>
        </w:rPr>
        <w:t xml:space="preserve">No. </w:t>
      </w:r>
      <w:r w:rsidRPr="00FC2877">
        <w:rPr>
          <w:rFonts w:ascii="Arial Narrow" w:hAnsi="Arial Narrow" w:cs="Segoe UI"/>
          <w:color w:val="323130"/>
          <w:shd w:val="clear" w:color="auto" w:fill="FAF9F8"/>
        </w:rPr>
        <w:t xml:space="preserve">.070 de 2018 celebrado entre el </w:t>
      </w:r>
      <w:r w:rsidR="0032750E" w:rsidRPr="00FC2877">
        <w:rPr>
          <w:rFonts w:ascii="Arial Narrow" w:hAnsi="Arial Narrow" w:cs="Segoe UI"/>
          <w:color w:val="323130"/>
          <w:shd w:val="clear" w:color="auto" w:fill="FAF9F8"/>
        </w:rPr>
        <w:t>Sena</w:t>
      </w:r>
      <w:r w:rsidRPr="00FC2877">
        <w:rPr>
          <w:rFonts w:ascii="Arial Narrow" w:hAnsi="Arial Narrow" w:cs="Segoe UI"/>
          <w:color w:val="323130"/>
          <w:shd w:val="clear" w:color="auto" w:fill="FAF9F8"/>
        </w:rPr>
        <w:t xml:space="preserve"> y la </w:t>
      </w:r>
      <w:r w:rsidR="0032750E">
        <w:rPr>
          <w:rFonts w:ascii="Arial Narrow" w:hAnsi="Arial Narrow" w:cs="Segoe UI"/>
          <w:color w:val="323130"/>
          <w:shd w:val="clear" w:color="auto" w:fill="FAF9F8"/>
        </w:rPr>
        <w:t>U</w:t>
      </w:r>
      <w:r w:rsidRPr="00FC2877">
        <w:rPr>
          <w:rFonts w:ascii="Arial Narrow" w:hAnsi="Arial Narrow" w:cs="Segoe UI"/>
          <w:color w:val="323130"/>
          <w:shd w:val="clear" w:color="auto" w:fill="FAF9F8"/>
        </w:rPr>
        <w:t xml:space="preserve">niversidad </w:t>
      </w:r>
      <w:r w:rsidR="0032750E">
        <w:rPr>
          <w:rFonts w:ascii="Arial Narrow" w:hAnsi="Arial Narrow" w:cs="Segoe UI"/>
          <w:color w:val="323130"/>
          <w:shd w:val="clear" w:color="auto" w:fill="FAF9F8"/>
        </w:rPr>
        <w:t>M</w:t>
      </w:r>
      <w:r w:rsidRPr="00FC2877">
        <w:rPr>
          <w:rFonts w:ascii="Arial Narrow" w:hAnsi="Arial Narrow" w:cs="Segoe UI"/>
          <w:color w:val="323130"/>
          <w:shd w:val="clear" w:color="auto" w:fill="FAF9F8"/>
        </w:rPr>
        <w:t xml:space="preserve">anuela </w:t>
      </w:r>
      <w:r w:rsidR="0032750E" w:rsidRPr="00FC2877">
        <w:rPr>
          <w:rFonts w:ascii="Arial Narrow" w:hAnsi="Arial Narrow" w:cs="Segoe UI"/>
          <w:color w:val="323130"/>
          <w:shd w:val="clear" w:color="auto" w:fill="FAF9F8"/>
        </w:rPr>
        <w:t>Beltrán</w:t>
      </w:r>
    </w:p>
    <w:p w14:paraId="2DCB4429" w14:textId="776D7583" w:rsidR="00E6350C" w:rsidRDefault="0032750E" w:rsidP="00CF4480">
      <w:pPr>
        <w:ind w:left="360"/>
        <w:jc w:val="both"/>
        <w:rPr>
          <w:rFonts w:cstheme="minorHAnsi"/>
          <w:color w:val="000000"/>
        </w:rPr>
      </w:pPr>
      <w:r>
        <w:rPr>
          <w:noProof/>
        </w:rPr>
        <w:drawing>
          <wp:inline distT="0" distB="0" distL="0" distR="0" wp14:anchorId="3D4225DD" wp14:editId="5F9CD6A3">
            <wp:extent cx="5353050" cy="1409700"/>
            <wp:effectExtent l="0" t="0" r="0" b="0"/>
            <wp:docPr id="81" name="Imagen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11201" t="21131" r="8181" b="19098"/>
                    <a:stretch/>
                  </pic:blipFill>
                  <pic:spPr bwMode="auto">
                    <a:xfrm>
                      <a:off x="0" y="0"/>
                      <a:ext cx="5353050" cy="1409700"/>
                    </a:xfrm>
                    <a:prstGeom prst="rect">
                      <a:avLst/>
                    </a:prstGeom>
                    <a:ln>
                      <a:noFill/>
                    </a:ln>
                    <a:extLst>
                      <a:ext uri="{53640926-AAD7-44D8-BBD7-CCE9431645EC}">
                        <a14:shadowObscured xmlns:a14="http://schemas.microsoft.com/office/drawing/2010/main"/>
                      </a:ext>
                    </a:extLst>
                  </pic:spPr>
                </pic:pic>
              </a:graphicData>
            </a:graphic>
          </wp:inline>
        </w:drawing>
      </w:r>
    </w:p>
    <w:p w14:paraId="7B763BFF" w14:textId="3EA1F8B3" w:rsidR="007B7F15" w:rsidRPr="008E3C6A" w:rsidRDefault="007B7F15" w:rsidP="008E3C6A">
      <w:pPr>
        <w:ind w:left="360"/>
        <w:jc w:val="both"/>
        <w:rPr>
          <w:rFonts w:cstheme="minorHAnsi"/>
          <w:color w:val="000000"/>
        </w:rPr>
      </w:pPr>
    </w:p>
    <w:p w14:paraId="0F9B5098" w14:textId="4B6BE561" w:rsidR="008B444E" w:rsidRPr="0032750E" w:rsidRDefault="0032750E" w:rsidP="009715CC">
      <w:pPr>
        <w:pStyle w:val="Prrafodelista"/>
        <w:numPr>
          <w:ilvl w:val="0"/>
          <w:numId w:val="26"/>
        </w:numPr>
        <w:jc w:val="both"/>
        <w:rPr>
          <w:rFonts w:ascii="Arial" w:hAnsi="Arial" w:cs="Arial"/>
          <w:b/>
          <w:sz w:val="20"/>
          <w:szCs w:val="20"/>
          <w:lang w:val="es-ES"/>
        </w:rPr>
      </w:pPr>
      <w:r w:rsidRPr="0032750E">
        <w:rPr>
          <w:rFonts w:ascii="Arial Narrow" w:hAnsi="Arial Narrow" w:cs="Calibri"/>
          <w:color w:val="323130"/>
          <w:shd w:val="clear" w:color="auto" w:fill="FAF9F8"/>
        </w:rPr>
        <w:t>Correo Reiteración</w:t>
      </w:r>
      <w:r w:rsidRPr="0032750E">
        <w:rPr>
          <w:rFonts w:ascii="Arial Narrow" w:hAnsi="Arial Narrow" w:cstheme="minorHAnsi"/>
          <w:color w:val="323130"/>
          <w:shd w:val="clear" w:color="auto" w:fill="FAF9F8"/>
        </w:rPr>
        <w:t xml:space="preserve"> remisión actas de homologación convenio de </w:t>
      </w:r>
      <w:r>
        <w:rPr>
          <w:rFonts w:ascii="Arial Narrow" w:hAnsi="Arial Narrow" w:cstheme="minorHAnsi"/>
          <w:color w:val="323130"/>
          <w:shd w:val="clear" w:color="auto" w:fill="FAF9F8"/>
        </w:rPr>
        <w:t>A</w:t>
      </w:r>
      <w:r w:rsidRPr="0032750E">
        <w:rPr>
          <w:rFonts w:ascii="Arial Narrow" w:hAnsi="Arial Narrow" w:cstheme="minorHAnsi"/>
          <w:color w:val="323130"/>
          <w:shd w:val="clear" w:color="auto" w:fill="FAF9F8"/>
        </w:rPr>
        <w:t xml:space="preserve">sociación </w:t>
      </w:r>
      <w:r>
        <w:rPr>
          <w:rFonts w:ascii="Arial Narrow" w:hAnsi="Arial Narrow" w:cstheme="minorHAnsi"/>
          <w:color w:val="323130"/>
          <w:shd w:val="clear" w:color="auto" w:fill="FAF9F8"/>
        </w:rPr>
        <w:t>N</w:t>
      </w:r>
      <w:r w:rsidRPr="0032750E">
        <w:rPr>
          <w:rFonts w:ascii="Arial Narrow" w:hAnsi="Arial Narrow" w:cstheme="minorHAnsi"/>
          <w:color w:val="323130"/>
          <w:shd w:val="clear" w:color="auto" w:fill="FAF9F8"/>
        </w:rPr>
        <w:t xml:space="preserve">o. 008 de 2019 </w:t>
      </w:r>
      <w:r>
        <w:rPr>
          <w:rFonts w:ascii="Arial Narrow" w:hAnsi="Arial Narrow" w:cstheme="minorHAnsi"/>
          <w:color w:val="323130"/>
          <w:shd w:val="clear" w:color="auto" w:fill="FAF9F8"/>
        </w:rPr>
        <w:t>S</w:t>
      </w:r>
      <w:r w:rsidRPr="0032750E">
        <w:rPr>
          <w:rFonts w:ascii="Arial Narrow" w:hAnsi="Arial Narrow" w:cstheme="minorHAnsi"/>
          <w:color w:val="323130"/>
          <w:shd w:val="clear" w:color="auto" w:fill="FAF9F8"/>
        </w:rPr>
        <w:t>ena -</w:t>
      </w:r>
      <w:r>
        <w:rPr>
          <w:rFonts w:ascii="Arial Narrow" w:hAnsi="Arial Narrow" w:cstheme="minorHAnsi"/>
          <w:color w:val="323130"/>
          <w:shd w:val="clear" w:color="auto" w:fill="FAF9F8"/>
        </w:rPr>
        <w:t>U</w:t>
      </w:r>
      <w:r w:rsidRPr="0032750E">
        <w:rPr>
          <w:rFonts w:ascii="Arial Narrow" w:hAnsi="Arial Narrow" w:cstheme="minorHAnsi"/>
          <w:color w:val="323130"/>
          <w:shd w:val="clear" w:color="auto" w:fill="FAF9F8"/>
        </w:rPr>
        <w:t>niciencia</w:t>
      </w:r>
    </w:p>
    <w:p w14:paraId="054BA4CA" w14:textId="5FD875C0" w:rsidR="0032750E" w:rsidRPr="0032750E" w:rsidRDefault="0032750E" w:rsidP="0032750E">
      <w:pPr>
        <w:ind w:left="360"/>
        <w:jc w:val="both"/>
        <w:rPr>
          <w:rFonts w:ascii="Arial" w:hAnsi="Arial" w:cs="Arial"/>
          <w:b/>
          <w:sz w:val="20"/>
          <w:szCs w:val="20"/>
          <w:lang w:val="es-ES"/>
        </w:rPr>
      </w:pPr>
      <w:r>
        <w:rPr>
          <w:noProof/>
        </w:rPr>
        <w:drawing>
          <wp:inline distT="0" distB="0" distL="0" distR="0" wp14:anchorId="0E2A24B7" wp14:editId="7CEC98FB">
            <wp:extent cx="5305425" cy="1352550"/>
            <wp:effectExtent l="0" t="0" r="9525" b="0"/>
            <wp:docPr id="82" name="Imagen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3902" t="15477" r="5975" b="17810"/>
                    <a:stretch/>
                  </pic:blipFill>
                  <pic:spPr bwMode="auto">
                    <a:xfrm>
                      <a:off x="0" y="0"/>
                      <a:ext cx="5305425" cy="1352550"/>
                    </a:xfrm>
                    <a:prstGeom prst="rect">
                      <a:avLst/>
                    </a:prstGeom>
                    <a:ln>
                      <a:noFill/>
                    </a:ln>
                    <a:extLst>
                      <a:ext uri="{53640926-AAD7-44D8-BBD7-CCE9431645EC}">
                        <a14:shadowObscured xmlns:a14="http://schemas.microsoft.com/office/drawing/2010/main"/>
                      </a:ext>
                    </a:extLst>
                  </pic:spPr>
                </pic:pic>
              </a:graphicData>
            </a:graphic>
          </wp:inline>
        </w:drawing>
      </w:r>
    </w:p>
    <w:p w14:paraId="0AD0A599" w14:textId="77777777" w:rsidR="00F70884" w:rsidRDefault="00F70884" w:rsidP="00F70884">
      <w:pPr>
        <w:pStyle w:val="Prrafodelista"/>
        <w:jc w:val="both"/>
        <w:rPr>
          <w:rFonts w:ascii="Arial" w:hAnsi="Arial" w:cs="Arial"/>
          <w:bCs/>
          <w:sz w:val="20"/>
          <w:szCs w:val="20"/>
          <w:lang w:val="es-ES"/>
        </w:rPr>
      </w:pPr>
    </w:p>
    <w:p w14:paraId="439C2993" w14:textId="7DFD85D5" w:rsidR="00F70884" w:rsidRPr="00132AD0" w:rsidRDefault="0032750E" w:rsidP="00357F32">
      <w:pPr>
        <w:pStyle w:val="Prrafodelista"/>
        <w:numPr>
          <w:ilvl w:val="0"/>
          <w:numId w:val="26"/>
        </w:numPr>
        <w:jc w:val="both"/>
        <w:rPr>
          <w:rFonts w:ascii="Arial Narrow" w:hAnsi="Arial Narrow" w:cstheme="minorHAnsi"/>
          <w:lang w:val="es-ES"/>
        </w:rPr>
      </w:pPr>
      <w:r>
        <w:rPr>
          <w:rFonts w:cstheme="minorHAnsi"/>
          <w:color w:val="323130"/>
          <w:shd w:val="clear" w:color="auto" w:fill="FAF9F8"/>
        </w:rPr>
        <w:t xml:space="preserve">Correo </w:t>
      </w:r>
      <w:r w:rsidR="00132AD0">
        <w:rPr>
          <w:rFonts w:ascii="Arial Narrow" w:hAnsi="Arial Narrow" w:cstheme="minorHAnsi"/>
          <w:color w:val="323130"/>
          <w:shd w:val="clear" w:color="auto" w:fill="FAF9F8"/>
        </w:rPr>
        <w:t>r</w:t>
      </w:r>
      <w:r w:rsidR="00132AD0" w:rsidRPr="00132AD0">
        <w:rPr>
          <w:rFonts w:ascii="Arial Narrow" w:hAnsi="Arial Narrow" w:cstheme="minorHAnsi"/>
          <w:color w:val="323130"/>
          <w:shd w:val="clear" w:color="auto" w:fill="FAF9F8"/>
        </w:rPr>
        <w:t xml:space="preserve">eiteración- solicitud actas de </w:t>
      </w:r>
      <w:r w:rsidR="00132AD0">
        <w:rPr>
          <w:rFonts w:ascii="Arial Narrow" w:hAnsi="Arial Narrow" w:cstheme="minorHAnsi"/>
          <w:color w:val="323130"/>
          <w:shd w:val="clear" w:color="auto" w:fill="FAF9F8"/>
        </w:rPr>
        <w:t>H</w:t>
      </w:r>
      <w:r w:rsidR="00132AD0" w:rsidRPr="00132AD0">
        <w:rPr>
          <w:rFonts w:ascii="Arial Narrow" w:hAnsi="Arial Narrow" w:cstheme="minorHAnsi"/>
          <w:color w:val="323130"/>
          <w:shd w:val="clear" w:color="auto" w:fill="FAF9F8"/>
        </w:rPr>
        <w:t xml:space="preserve">omologación convenio de </w:t>
      </w:r>
      <w:r w:rsidR="00132AD0">
        <w:rPr>
          <w:rFonts w:ascii="Arial Narrow" w:hAnsi="Arial Narrow" w:cstheme="minorHAnsi"/>
          <w:color w:val="323130"/>
          <w:shd w:val="clear" w:color="auto" w:fill="FAF9F8"/>
        </w:rPr>
        <w:t>A</w:t>
      </w:r>
      <w:r w:rsidR="00132AD0" w:rsidRPr="00132AD0">
        <w:rPr>
          <w:rFonts w:ascii="Arial Narrow" w:hAnsi="Arial Narrow" w:cstheme="minorHAnsi"/>
          <w:color w:val="323130"/>
          <w:shd w:val="clear" w:color="auto" w:fill="FAF9F8"/>
        </w:rPr>
        <w:t xml:space="preserve">sociación </w:t>
      </w:r>
      <w:r w:rsidR="00132AD0">
        <w:rPr>
          <w:rFonts w:ascii="Arial Narrow" w:hAnsi="Arial Narrow" w:cstheme="minorHAnsi"/>
          <w:color w:val="323130"/>
          <w:shd w:val="clear" w:color="auto" w:fill="FAF9F8"/>
        </w:rPr>
        <w:t>N</w:t>
      </w:r>
      <w:r w:rsidR="00132AD0" w:rsidRPr="00132AD0">
        <w:rPr>
          <w:rFonts w:ascii="Arial Narrow" w:hAnsi="Arial Narrow" w:cstheme="minorHAnsi"/>
          <w:color w:val="323130"/>
          <w:shd w:val="clear" w:color="auto" w:fill="FAF9F8"/>
        </w:rPr>
        <w:t xml:space="preserve">o. 020 de 2019 </w:t>
      </w:r>
      <w:r w:rsidR="00132AD0">
        <w:rPr>
          <w:rFonts w:ascii="Arial Narrow" w:hAnsi="Arial Narrow" w:cstheme="minorHAnsi"/>
          <w:color w:val="323130"/>
          <w:shd w:val="clear" w:color="auto" w:fill="FAF9F8"/>
        </w:rPr>
        <w:t>S</w:t>
      </w:r>
      <w:r w:rsidR="00132AD0" w:rsidRPr="00132AD0">
        <w:rPr>
          <w:rFonts w:ascii="Arial Narrow" w:hAnsi="Arial Narrow" w:cstheme="minorHAnsi"/>
          <w:color w:val="323130"/>
          <w:shd w:val="clear" w:color="auto" w:fill="FAF9F8"/>
        </w:rPr>
        <w:t>ena -</w:t>
      </w:r>
      <w:r w:rsidR="00132AD0">
        <w:rPr>
          <w:rFonts w:ascii="Arial Narrow" w:hAnsi="Arial Narrow" w:cstheme="minorHAnsi"/>
          <w:color w:val="323130"/>
          <w:shd w:val="clear" w:color="auto" w:fill="FAF9F8"/>
        </w:rPr>
        <w:t>UCC</w:t>
      </w:r>
    </w:p>
    <w:p w14:paraId="71871D1E" w14:textId="3EA680C5" w:rsidR="00E6350C" w:rsidRPr="00132AD0" w:rsidRDefault="00132AD0" w:rsidP="00123DF5">
      <w:pPr>
        <w:jc w:val="both"/>
        <w:rPr>
          <w:rFonts w:ascii="Arial Narrow" w:hAnsi="Arial Narrow" w:cstheme="minorHAnsi"/>
          <w:lang w:val="es-ES"/>
        </w:rPr>
      </w:pPr>
      <w:r>
        <w:rPr>
          <w:rFonts w:ascii="Arial Narrow" w:hAnsi="Arial Narrow" w:cstheme="minorHAnsi"/>
          <w:lang w:val="es-ES"/>
        </w:rPr>
        <w:t xml:space="preserve">     </w:t>
      </w:r>
      <w:r>
        <w:rPr>
          <w:noProof/>
        </w:rPr>
        <w:drawing>
          <wp:inline distT="0" distB="0" distL="0" distR="0" wp14:anchorId="0EA0CA8A" wp14:editId="475FEA6F">
            <wp:extent cx="5314950" cy="1352550"/>
            <wp:effectExtent l="0" t="0" r="0" b="0"/>
            <wp:docPr id="83" name="Imagen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4752" t="9358" r="8520" b="12156"/>
                    <a:stretch/>
                  </pic:blipFill>
                  <pic:spPr bwMode="auto">
                    <a:xfrm>
                      <a:off x="0" y="0"/>
                      <a:ext cx="5314950" cy="1352550"/>
                    </a:xfrm>
                    <a:prstGeom prst="rect">
                      <a:avLst/>
                    </a:prstGeom>
                    <a:ln>
                      <a:noFill/>
                    </a:ln>
                    <a:extLst>
                      <a:ext uri="{53640926-AAD7-44D8-BBD7-CCE9431645EC}">
                        <a14:shadowObscured xmlns:a14="http://schemas.microsoft.com/office/drawing/2010/main"/>
                      </a:ext>
                    </a:extLst>
                  </pic:spPr>
                </pic:pic>
              </a:graphicData>
            </a:graphic>
          </wp:inline>
        </w:drawing>
      </w:r>
    </w:p>
    <w:p w14:paraId="1F736339" w14:textId="0AD3A5C1" w:rsidR="00E6350C" w:rsidRDefault="00132AD0" w:rsidP="00B3320A">
      <w:pPr>
        <w:pStyle w:val="Prrafodelista"/>
        <w:numPr>
          <w:ilvl w:val="0"/>
          <w:numId w:val="26"/>
        </w:numPr>
        <w:jc w:val="both"/>
        <w:rPr>
          <w:rFonts w:ascii="Arial Narrow" w:hAnsi="Arial Narrow" w:cstheme="minorHAnsi"/>
          <w:color w:val="323130"/>
          <w:shd w:val="clear" w:color="auto" w:fill="FAF9F8"/>
        </w:rPr>
      </w:pPr>
      <w:r w:rsidRPr="00132AD0">
        <w:rPr>
          <w:rFonts w:ascii="Arial Narrow" w:hAnsi="Arial Narrow" w:cstheme="minorHAnsi"/>
          <w:color w:val="323130"/>
          <w:shd w:val="clear" w:color="auto" w:fill="FAF9F8"/>
        </w:rPr>
        <w:t xml:space="preserve">Correo </w:t>
      </w:r>
      <w:r>
        <w:rPr>
          <w:rFonts w:ascii="Arial Narrow" w:hAnsi="Arial Narrow" w:cstheme="minorHAnsi"/>
          <w:color w:val="323130"/>
          <w:shd w:val="clear" w:color="auto" w:fill="FAF9F8"/>
        </w:rPr>
        <w:t>O</w:t>
      </w:r>
      <w:r w:rsidRPr="00132AD0">
        <w:rPr>
          <w:rFonts w:ascii="Arial Narrow" w:hAnsi="Arial Narrow" w:cstheme="minorHAnsi"/>
          <w:color w:val="323130"/>
          <w:shd w:val="clear" w:color="auto" w:fill="FAF9F8"/>
        </w:rPr>
        <w:t>bservaciones a la modificación presentada al plan operativo y planes anexos-</w:t>
      </w:r>
      <w:r>
        <w:rPr>
          <w:rFonts w:ascii="Arial Narrow" w:hAnsi="Arial Narrow" w:cstheme="minorHAnsi"/>
          <w:color w:val="323130"/>
          <w:shd w:val="clear" w:color="auto" w:fill="FAF9F8"/>
        </w:rPr>
        <w:t>ITAE</w:t>
      </w:r>
    </w:p>
    <w:p w14:paraId="0342E5FB" w14:textId="3E0EDA60" w:rsidR="008E3C6A" w:rsidRPr="00132AD0" w:rsidRDefault="00132AD0" w:rsidP="000B52D9">
      <w:pPr>
        <w:jc w:val="both"/>
        <w:rPr>
          <w:rFonts w:ascii="Arial Narrow" w:hAnsi="Arial Narrow" w:cstheme="minorHAnsi"/>
          <w:color w:val="323130"/>
          <w:shd w:val="clear" w:color="auto" w:fill="FAF9F8"/>
        </w:rPr>
      </w:pPr>
      <w:r>
        <w:rPr>
          <w:noProof/>
        </w:rPr>
        <w:drawing>
          <wp:inline distT="0" distB="0" distL="0" distR="0" wp14:anchorId="36A27859" wp14:editId="33AAE48E">
            <wp:extent cx="5495925" cy="1343025"/>
            <wp:effectExtent l="0" t="0" r="9525" b="9525"/>
            <wp:docPr id="84" name="Imagen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4753" t="9056" r="5634" b="15778"/>
                    <a:stretch/>
                  </pic:blipFill>
                  <pic:spPr bwMode="auto">
                    <a:xfrm>
                      <a:off x="0" y="0"/>
                      <a:ext cx="5495925" cy="1343025"/>
                    </a:xfrm>
                    <a:prstGeom prst="rect">
                      <a:avLst/>
                    </a:prstGeom>
                    <a:ln>
                      <a:noFill/>
                    </a:ln>
                    <a:extLst>
                      <a:ext uri="{53640926-AAD7-44D8-BBD7-CCE9431645EC}">
                        <a14:shadowObscured xmlns:a14="http://schemas.microsoft.com/office/drawing/2010/main"/>
                      </a:ext>
                    </a:extLst>
                  </pic:spPr>
                </pic:pic>
              </a:graphicData>
            </a:graphic>
          </wp:inline>
        </w:drawing>
      </w:r>
    </w:p>
    <w:p w14:paraId="02E91FBC" w14:textId="51C221C1" w:rsidR="007F356C" w:rsidRPr="008917D0" w:rsidRDefault="008E3C6A" w:rsidP="008E3C6A">
      <w:pPr>
        <w:pStyle w:val="Prrafodelista"/>
        <w:numPr>
          <w:ilvl w:val="0"/>
          <w:numId w:val="26"/>
        </w:numPr>
        <w:spacing w:after="0" w:line="240" w:lineRule="auto"/>
        <w:ind w:right="300"/>
        <w:jc w:val="both"/>
        <w:textAlignment w:val="baseline"/>
        <w:rPr>
          <w:rFonts w:ascii="Arial Narrow" w:eastAsia="Times New Roman" w:hAnsi="Arial Narrow" w:cstheme="minorHAnsi"/>
          <w:color w:val="323130"/>
          <w:lang w:eastAsia="es-CO"/>
        </w:rPr>
      </w:pPr>
      <w:r w:rsidRPr="008917D0">
        <w:rPr>
          <w:rFonts w:ascii="Arial Narrow" w:hAnsi="Arial Narrow" w:cstheme="minorHAnsi"/>
          <w:color w:val="323130"/>
          <w:shd w:val="clear" w:color="auto" w:fill="FAF9F8"/>
        </w:rPr>
        <w:lastRenderedPageBreak/>
        <w:t xml:space="preserve">Correo </w:t>
      </w:r>
      <w:r w:rsidR="008917D0" w:rsidRPr="008917D0">
        <w:rPr>
          <w:rFonts w:ascii="Arial Narrow" w:hAnsi="Arial Narrow" w:cs="Segoe UI"/>
          <w:color w:val="323130"/>
          <w:shd w:val="clear" w:color="auto" w:fill="FAF9F8"/>
        </w:rPr>
        <w:t>Remision acta de visita de seguimiento mes de agosto de 2021-ITAE</w:t>
      </w:r>
    </w:p>
    <w:p w14:paraId="1F95CF05" w14:textId="77777777" w:rsidR="008917D0" w:rsidRPr="008917D0" w:rsidRDefault="008917D0" w:rsidP="008917D0">
      <w:pPr>
        <w:spacing w:after="0" w:line="240" w:lineRule="auto"/>
        <w:ind w:right="300"/>
        <w:jc w:val="both"/>
        <w:textAlignment w:val="baseline"/>
        <w:rPr>
          <w:rFonts w:ascii="Arial Narrow" w:eastAsia="Times New Roman" w:hAnsi="Arial Narrow" w:cstheme="minorHAnsi"/>
          <w:color w:val="323130"/>
          <w:lang w:eastAsia="es-CO"/>
        </w:rPr>
      </w:pPr>
    </w:p>
    <w:p w14:paraId="6FCE0710" w14:textId="4F44F624" w:rsidR="008E3C6A" w:rsidRPr="008E3C6A" w:rsidRDefault="008917D0" w:rsidP="008E3C6A">
      <w:pPr>
        <w:pStyle w:val="Prrafodelista"/>
        <w:spacing w:after="0" w:line="240" w:lineRule="auto"/>
        <w:ind w:right="300"/>
        <w:jc w:val="both"/>
        <w:textAlignment w:val="baseline"/>
        <w:rPr>
          <w:rFonts w:eastAsia="Times New Roman" w:cstheme="minorHAnsi"/>
          <w:color w:val="323130"/>
          <w:lang w:eastAsia="es-CO"/>
        </w:rPr>
      </w:pPr>
      <w:r>
        <w:rPr>
          <w:noProof/>
        </w:rPr>
        <w:drawing>
          <wp:inline distT="0" distB="0" distL="0" distR="0" wp14:anchorId="23A3967A" wp14:editId="54CF9375">
            <wp:extent cx="4933950" cy="1190625"/>
            <wp:effectExtent l="0" t="0" r="0" b="9525"/>
            <wp:docPr id="85" name="Imagen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7468" t="19018" r="7502" b="19401"/>
                    <a:stretch/>
                  </pic:blipFill>
                  <pic:spPr bwMode="auto">
                    <a:xfrm>
                      <a:off x="0" y="0"/>
                      <a:ext cx="4933950" cy="1190625"/>
                    </a:xfrm>
                    <a:prstGeom prst="rect">
                      <a:avLst/>
                    </a:prstGeom>
                    <a:ln>
                      <a:noFill/>
                    </a:ln>
                    <a:extLst>
                      <a:ext uri="{53640926-AAD7-44D8-BBD7-CCE9431645EC}">
                        <a14:shadowObscured xmlns:a14="http://schemas.microsoft.com/office/drawing/2010/main"/>
                      </a:ext>
                    </a:extLst>
                  </pic:spPr>
                </pic:pic>
              </a:graphicData>
            </a:graphic>
          </wp:inline>
        </w:drawing>
      </w:r>
    </w:p>
    <w:p w14:paraId="3CE82C7A" w14:textId="5BA929F2" w:rsidR="00232375" w:rsidRDefault="00232375" w:rsidP="00232375">
      <w:pPr>
        <w:spacing w:after="0" w:line="240" w:lineRule="auto"/>
        <w:ind w:right="300"/>
        <w:textAlignment w:val="baseline"/>
        <w:rPr>
          <w:rFonts w:eastAsia="Times New Roman" w:cstheme="minorHAnsi"/>
          <w:color w:val="323130"/>
          <w:lang w:eastAsia="es-CO"/>
        </w:rPr>
      </w:pPr>
    </w:p>
    <w:p w14:paraId="3F19986E" w14:textId="4357BE73" w:rsidR="00232375" w:rsidRDefault="00232375" w:rsidP="00232375">
      <w:pPr>
        <w:spacing w:after="0" w:line="240" w:lineRule="auto"/>
        <w:ind w:right="300"/>
        <w:textAlignment w:val="baseline"/>
        <w:rPr>
          <w:rFonts w:eastAsia="Times New Roman" w:cstheme="minorHAnsi"/>
          <w:color w:val="323130"/>
          <w:lang w:eastAsia="es-CO"/>
        </w:rPr>
      </w:pPr>
    </w:p>
    <w:p w14:paraId="0FB49222" w14:textId="5DDE480A" w:rsidR="008917D0" w:rsidRPr="008917D0" w:rsidRDefault="008917D0" w:rsidP="008917D0">
      <w:pPr>
        <w:pStyle w:val="Prrafodelista"/>
        <w:numPr>
          <w:ilvl w:val="0"/>
          <w:numId w:val="26"/>
        </w:numPr>
        <w:spacing w:after="0" w:line="240" w:lineRule="auto"/>
        <w:ind w:right="300"/>
        <w:jc w:val="both"/>
        <w:textAlignment w:val="baseline"/>
        <w:rPr>
          <w:rFonts w:ascii="Arial Narrow" w:eastAsia="Times New Roman" w:hAnsi="Arial Narrow" w:cstheme="minorHAnsi"/>
          <w:color w:val="323130"/>
          <w:lang w:eastAsia="es-CO"/>
        </w:rPr>
      </w:pPr>
      <w:r w:rsidRPr="008917D0">
        <w:rPr>
          <w:rFonts w:ascii="Arial Narrow" w:hAnsi="Arial Narrow" w:cstheme="minorHAnsi"/>
          <w:color w:val="323130"/>
          <w:shd w:val="clear" w:color="auto" w:fill="FAF9F8"/>
        </w:rPr>
        <w:t xml:space="preserve">Correo </w:t>
      </w:r>
      <w:r w:rsidRPr="008917D0">
        <w:rPr>
          <w:rFonts w:ascii="Arial Narrow" w:hAnsi="Arial Narrow" w:cs="Segoe UI"/>
          <w:color w:val="323130"/>
          <w:shd w:val="clear" w:color="auto" w:fill="FAF9F8"/>
        </w:rPr>
        <w:t>Remision acta de visita de seguimiento mes de agosto de 2021-</w:t>
      </w:r>
      <w:r>
        <w:rPr>
          <w:rFonts w:ascii="Arial Narrow" w:hAnsi="Arial Narrow" w:cs="Segoe UI"/>
          <w:color w:val="323130"/>
          <w:shd w:val="clear" w:color="auto" w:fill="FAF9F8"/>
        </w:rPr>
        <w:t>EFORSALUD</w:t>
      </w:r>
    </w:p>
    <w:p w14:paraId="53FDDDC7" w14:textId="7D58AFBF" w:rsidR="00232375" w:rsidRPr="00232375" w:rsidRDefault="008917D0" w:rsidP="00232375">
      <w:pPr>
        <w:pStyle w:val="Prrafodelista"/>
        <w:spacing w:after="0" w:line="240" w:lineRule="auto"/>
        <w:ind w:right="300"/>
        <w:textAlignment w:val="baseline"/>
        <w:rPr>
          <w:rFonts w:asciiTheme="majorHAnsi" w:eastAsia="Times New Roman" w:hAnsiTheme="majorHAnsi" w:cstheme="majorHAnsi"/>
          <w:color w:val="323130"/>
          <w:lang w:eastAsia="es-CO"/>
        </w:rPr>
      </w:pPr>
      <w:r>
        <w:rPr>
          <w:noProof/>
        </w:rPr>
        <w:drawing>
          <wp:inline distT="0" distB="0" distL="0" distR="0" wp14:anchorId="4E5B319D" wp14:editId="746F4B78">
            <wp:extent cx="5172075" cy="1400175"/>
            <wp:effectExtent l="0" t="0" r="9525" b="9525"/>
            <wp:docPr id="86" name="Imagen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l="16803" t="13886" r="8860" b="17589"/>
                    <a:stretch/>
                  </pic:blipFill>
                  <pic:spPr bwMode="auto">
                    <a:xfrm>
                      <a:off x="0" y="0"/>
                      <a:ext cx="5172075" cy="1400175"/>
                    </a:xfrm>
                    <a:prstGeom prst="rect">
                      <a:avLst/>
                    </a:prstGeom>
                    <a:ln>
                      <a:noFill/>
                    </a:ln>
                    <a:extLst>
                      <a:ext uri="{53640926-AAD7-44D8-BBD7-CCE9431645EC}">
                        <a14:shadowObscured xmlns:a14="http://schemas.microsoft.com/office/drawing/2010/main"/>
                      </a:ext>
                    </a:extLst>
                  </pic:spPr>
                </pic:pic>
              </a:graphicData>
            </a:graphic>
          </wp:inline>
        </w:drawing>
      </w:r>
    </w:p>
    <w:p w14:paraId="296BCE5C" w14:textId="2E53DCEA" w:rsidR="00232375" w:rsidRPr="002A4B58" w:rsidRDefault="00232375" w:rsidP="002A4B58">
      <w:pPr>
        <w:spacing w:after="0" w:line="240" w:lineRule="auto"/>
        <w:ind w:right="495"/>
        <w:textAlignment w:val="baseline"/>
        <w:rPr>
          <w:rFonts w:ascii="Segoe UI" w:eastAsia="Times New Roman" w:hAnsi="Segoe UI" w:cs="Segoe UI"/>
          <w:color w:val="323130"/>
          <w:sz w:val="21"/>
          <w:szCs w:val="21"/>
          <w:lang w:eastAsia="es-CO"/>
        </w:rPr>
      </w:pPr>
    </w:p>
    <w:p w14:paraId="337E8D89" w14:textId="45F4C4DB" w:rsidR="008917D0" w:rsidRPr="008917D0" w:rsidRDefault="008917D0" w:rsidP="008917D0">
      <w:pPr>
        <w:pStyle w:val="Prrafodelista"/>
        <w:numPr>
          <w:ilvl w:val="0"/>
          <w:numId w:val="26"/>
        </w:numPr>
        <w:spacing w:after="0" w:line="240" w:lineRule="auto"/>
        <w:ind w:right="300"/>
        <w:jc w:val="both"/>
        <w:textAlignment w:val="baseline"/>
        <w:rPr>
          <w:rFonts w:ascii="Arial Narrow" w:eastAsia="Times New Roman" w:hAnsi="Arial Narrow" w:cstheme="minorHAnsi"/>
          <w:color w:val="323130"/>
          <w:lang w:eastAsia="es-CO"/>
        </w:rPr>
      </w:pPr>
      <w:r w:rsidRPr="008917D0">
        <w:rPr>
          <w:rFonts w:ascii="Arial Narrow" w:hAnsi="Arial Narrow" w:cstheme="minorHAnsi"/>
          <w:color w:val="323130"/>
          <w:shd w:val="clear" w:color="auto" w:fill="FAF9F8"/>
        </w:rPr>
        <w:t xml:space="preserve">Correo </w:t>
      </w:r>
      <w:r w:rsidRPr="008917D0">
        <w:rPr>
          <w:rFonts w:ascii="Arial Narrow" w:hAnsi="Arial Narrow" w:cs="Segoe UI"/>
          <w:color w:val="323130"/>
          <w:shd w:val="clear" w:color="auto" w:fill="FAF9F8"/>
        </w:rPr>
        <w:t>Remision acta de visita de seguimiento mes de agosto de 2021-</w:t>
      </w:r>
      <w:r>
        <w:rPr>
          <w:rFonts w:ascii="Arial Narrow" w:hAnsi="Arial Narrow" w:cs="Segoe UI"/>
          <w:color w:val="323130"/>
          <w:shd w:val="clear" w:color="auto" w:fill="FAF9F8"/>
        </w:rPr>
        <w:t xml:space="preserve">Congregaciòn Mariana </w:t>
      </w:r>
    </w:p>
    <w:p w14:paraId="5A30DBBA" w14:textId="77777777" w:rsidR="008917D0" w:rsidRPr="008917D0" w:rsidRDefault="008917D0" w:rsidP="008917D0">
      <w:pPr>
        <w:spacing w:after="0" w:line="240" w:lineRule="auto"/>
        <w:ind w:left="360" w:right="300"/>
        <w:jc w:val="both"/>
        <w:textAlignment w:val="baseline"/>
        <w:rPr>
          <w:rFonts w:ascii="Arial Narrow" w:eastAsia="Times New Roman" w:hAnsi="Arial Narrow" w:cstheme="minorHAnsi"/>
          <w:color w:val="323130"/>
          <w:lang w:eastAsia="es-CO"/>
        </w:rPr>
      </w:pPr>
    </w:p>
    <w:p w14:paraId="364675CC" w14:textId="4FC1737A" w:rsidR="00232375" w:rsidRPr="007F356C" w:rsidRDefault="002A4B58" w:rsidP="007F356C">
      <w:pPr>
        <w:spacing w:after="0" w:line="240" w:lineRule="auto"/>
        <w:ind w:right="495"/>
        <w:jc w:val="both"/>
        <w:textAlignment w:val="baseline"/>
        <w:rPr>
          <w:rFonts w:eastAsia="Times New Roman" w:cstheme="minorHAnsi"/>
          <w:color w:val="323130"/>
          <w:sz w:val="21"/>
          <w:szCs w:val="21"/>
          <w:lang w:eastAsia="es-CO"/>
        </w:rPr>
      </w:pPr>
      <w:r>
        <w:rPr>
          <w:rFonts w:eastAsia="Times New Roman" w:cstheme="minorHAnsi"/>
          <w:color w:val="323130"/>
          <w:sz w:val="21"/>
          <w:szCs w:val="21"/>
          <w:lang w:eastAsia="es-CO"/>
        </w:rPr>
        <w:t xml:space="preserve">    </w:t>
      </w:r>
      <w:r w:rsidR="008917D0">
        <w:rPr>
          <w:noProof/>
        </w:rPr>
        <w:drawing>
          <wp:inline distT="0" distB="0" distL="0" distR="0" wp14:anchorId="5ED318EF" wp14:editId="2DCDEB1D">
            <wp:extent cx="5153025" cy="1276350"/>
            <wp:effectExtent l="0" t="0" r="9525" b="0"/>
            <wp:docPr id="87" name="Imagen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l="16293" t="13886" r="5804" b="17287"/>
                    <a:stretch/>
                  </pic:blipFill>
                  <pic:spPr bwMode="auto">
                    <a:xfrm>
                      <a:off x="0" y="0"/>
                      <a:ext cx="5153025" cy="1276350"/>
                    </a:xfrm>
                    <a:prstGeom prst="rect">
                      <a:avLst/>
                    </a:prstGeom>
                    <a:ln>
                      <a:noFill/>
                    </a:ln>
                    <a:extLst>
                      <a:ext uri="{53640926-AAD7-44D8-BBD7-CCE9431645EC}">
                        <a14:shadowObscured xmlns:a14="http://schemas.microsoft.com/office/drawing/2010/main"/>
                      </a:ext>
                    </a:extLst>
                  </pic:spPr>
                </pic:pic>
              </a:graphicData>
            </a:graphic>
          </wp:inline>
        </w:drawing>
      </w:r>
    </w:p>
    <w:p w14:paraId="137FA462" w14:textId="72ED3427" w:rsidR="000B52D9" w:rsidRDefault="000B52D9" w:rsidP="00123DF5">
      <w:pPr>
        <w:jc w:val="both"/>
        <w:rPr>
          <w:rFonts w:ascii="Arial" w:hAnsi="Arial" w:cs="Arial"/>
          <w:sz w:val="20"/>
          <w:szCs w:val="20"/>
          <w:lang w:val="es-ES"/>
        </w:rPr>
      </w:pPr>
    </w:p>
    <w:p w14:paraId="4EDC418E" w14:textId="344382D1" w:rsidR="002A4B58" w:rsidRPr="002A4B58" w:rsidRDefault="002A4B58" w:rsidP="002A4B58">
      <w:pPr>
        <w:pStyle w:val="Prrafodelista"/>
        <w:numPr>
          <w:ilvl w:val="0"/>
          <w:numId w:val="26"/>
        </w:numPr>
        <w:spacing w:after="0" w:line="240" w:lineRule="auto"/>
        <w:ind w:right="300"/>
        <w:jc w:val="both"/>
        <w:textAlignment w:val="baseline"/>
        <w:rPr>
          <w:rFonts w:ascii="Arial Narrow" w:eastAsia="Times New Roman" w:hAnsi="Arial Narrow" w:cstheme="minorHAnsi"/>
          <w:color w:val="323130"/>
          <w:lang w:eastAsia="es-CO"/>
        </w:rPr>
      </w:pPr>
      <w:r w:rsidRPr="002A4B58">
        <w:rPr>
          <w:rFonts w:ascii="Arial Narrow" w:hAnsi="Arial Narrow" w:cstheme="minorHAnsi"/>
          <w:color w:val="323130"/>
          <w:shd w:val="clear" w:color="auto" w:fill="FAF9F8"/>
        </w:rPr>
        <w:t xml:space="preserve">Correo </w:t>
      </w:r>
      <w:r w:rsidRPr="002A4B58">
        <w:rPr>
          <w:rFonts w:ascii="Arial Narrow" w:hAnsi="Arial Narrow" w:cs="Segoe UI"/>
          <w:color w:val="323130"/>
          <w:shd w:val="clear" w:color="auto" w:fill="FAF9F8"/>
        </w:rPr>
        <w:t>Remision acta de visita de seguimiento mes de agosto de 2021-</w:t>
      </w:r>
      <w:r>
        <w:rPr>
          <w:rFonts w:ascii="Arial Narrow" w:hAnsi="Arial Narrow" w:cs="Segoe UI"/>
          <w:color w:val="323130"/>
          <w:shd w:val="clear" w:color="auto" w:fill="FAF9F8"/>
        </w:rPr>
        <w:t>UTC</w:t>
      </w:r>
    </w:p>
    <w:p w14:paraId="1CFE4D6A" w14:textId="77777777" w:rsidR="002A4B58" w:rsidRPr="002A4B58" w:rsidRDefault="002A4B58" w:rsidP="002A4B58">
      <w:pPr>
        <w:pStyle w:val="Prrafodelista"/>
        <w:spacing w:after="0" w:line="240" w:lineRule="auto"/>
        <w:ind w:right="300"/>
        <w:jc w:val="both"/>
        <w:textAlignment w:val="baseline"/>
        <w:rPr>
          <w:rFonts w:ascii="Arial Narrow" w:eastAsia="Times New Roman" w:hAnsi="Arial Narrow" w:cstheme="minorHAnsi"/>
          <w:color w:val="323130"/>
          <w:lang w:eastAsia="es-CO"/>
        </w:rPr>
      </w:pPr>
    </w:p>
    <w:p w14:paraId="40A4B7DB" w14:textId="52868BCC" w:rsidR="000875AD" w:rsidRPr="000875AD" w:rsidRDefault="002A4B58" w:rsidP="000875AD">
      <w:pPr>
        <w:ind w:left="360"/>
        <w:jc w:val="both"/>
        <w:rPr>
          <w:rFonts w:ascii="Arial" w:hAnsi="Arial" w:cs="Arial"/>
          <w:sz w:val="20"/>
          <w:szCs w:val="20"/>
          <w:lang w:val="es-ES"/>
        </w:rPr>
      </w:pPr>
      <w:r>
        <w:rPr>
          <w:noProof/>
        </w:rPr>
        <w:drawing>
          <wp:inline distT="0" distB="0" distL="0" distR="0" wp14:anchorId="0EADE329" wp14:editId="6757425A">
            <wp:extent cx="5438775" cy="1228725"/>
            <wp:effectExtent l="0" t="0" r="9525" b="9525"/>
            <wp:docPr id="88" name="Imagen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l="16293" t="23847" r="4447" b="17589"/>
                    <a:stretch/>
                  </pic:blipFill>
                  <pic:spPr bwMode="auto">
                    <a:xfrm>
                      <a:off x="0" y="0"/>
                      <a:ext cx="5438775" cy="1228725"/>
                    </a:xfrm>
                    <a:prstGeom prst="rect">
                      <a:avLst/>
                    </a:prstGeom>
                    <a:ln>
                      <a:noFill/>
                    </a:ln>
                    <a:extLst>
                      <a:ext uri="{53640926-AAD7-44D8-BBD7-CCE9431645EC}">
                        <a14:shadowObscured xmlns:a14="http://schemas.microsoft.com/office/drawing/2010/main"/>
                      </a:ext>
                    </a:extLst>
                  </pic:spPr>
                </pic:pic>
              </a:graphicData>
            </a:graphic>
          </wp:inline>
        </w:drawing>
      </w:r>
    </w:p>
    <w:p w14:paraId="0EF069AD" w14:textId="522FFBB9" w:rsidR="002A4B58" w:rsidRPr="002A4B58" w:rsidRDefault="002A4B58" w:rsidP="002A4B58">
      <w:pPr>
        <w:pStyle w:val="Prrafodelista"/>
        <w:numPr>
          <w:ilvl w:val="0"/>
          <w:numId w:val="26"/>
        </w:numPr>
        <w:spacing w:after="0" w:line="240" w:lineRule="auto"/>
        <w:ind w:right="300"/>
        <w:jc w:val="both"/>
        <w:textAlignment w:val="baseline"/>
        <w:rPr>
          <w:rFonts w:ascii="Arial Narrow" w:hAnsi="Arial Narrow" w:cs="Segoe UI"/>
          <w:color w:val="323130"/>
          <w:shd w:val="clear" w:color="auto" w:fill="FAF9F8"/>
        </w:rPr>
      </w:pPr>
      <w:r w:rsidRPr="002A4B58">
        <w:rPr>
          <w:rFonts w:ascii="Arial Narrow" w:hAnsi="Arial Narrow" w:cstheme="minorHAnsi"/>
          <w:color w:val="323130"/>
          <w:shd w:val="clear" w:color="auto" w:fill="FAF9F8"/>
        </w:rPr>
        <w:t xml:space="preserve">Correo </w:t>
      </w:r>
      <w:r w:rsidRPr="002A4B58">
        <w:rPr>
          <w:rFonts w:ascii="Arial Narrow" w:hAnsi="Arial Narrow" w:cs="Segoe UI"/>
          <w:color w:val="323130"/>
          <w:shd w:val="clear" w:color="auto" w:fill="FAF9F8"/>
        </w:rPr>
        <w:t>Remision acta de visita de seguimiento mes de agosto de 2021-</w:t>
      </w:r>
      <w:r w:rsidRPr="002A4B58">
        <w:rPr>
          <w:rFonts w:ascii="Arial Narrow" w:hAnsi="Arial Narrow" w:cs="Segoe UI"/>
          <w:color w:val="323130"/>
          <w:shd w:val="clear" w:color="auto" w:fill="FAF9F8"/>
        </w:rPr>
        <w:t>Multicomputo</w:t>
      </w:r>
    </w:p>
    <w:p w14:paraId="6A3E55EC" w14:textId="3A716A23" w:rsidR="007B7F15" w:rsidRPr="00E11E2A" w:rsidRDefault="002A4B58" w:rsidP="00E11E2A">
      <w:pPr>
        <w:spacing w:after="0" w:line="240" w:lineRule="auto"/>
        <w:ind w:left="360" w:right="300"/>
        <w:jc w:val="both"/>
        <w:textAlignment w:val="baseline"/>
        <w:rPr>
          <w:rFonts w:ascii="Arial Narrow" w:eastAsia="Times New Roman" w:hAnsi="Arial Narrow" w:cstheme="minorHAnsi"/>
          <w:color w:val="323130"/>
          <w:lang w:eastAsia="es-CO"/>
        </w:rPr>
      </w:pPr>
      <w:r>
        <w:rPr>
          <w:noProof/>
        </w:rPr>
        <w:drawing>
          <wp:inline distT="0" distB="0" distL="0" distR="0" wp14:anchorId="722BBA6F" wp14:editId="0F1ECB39">
            <wp:extent cx="5438775" cy="952500"/>
            <wp:effectExtent l="0" t="0" r="9525" b="0"/>
            <wp:docPr id="89" name="Imagen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srcRect l="15954" t="18716" r="6992" b="17589"/>
                    <a:stretch/>
                  </pic:blipFill>
                  <pic:spPr bwMode="auto">
                    <a:xfrm>
                      <a:off x="0" y="0"/>
                      <a:ext cx="5438775" cy="952500"/>
                    </a:xfrm>
                    <a:prstGeom prst="rect">
                      <a:avLst/>
                    </a:prstGeom>
                    <a:ln>
                      <a:noFill/>
                    </a:ln>
                    <a:extLst>
                      <a:ext uri="{53640926-AAD7-44D8-BBD7-CCE9431645EC}">
                        <a14:shadowObscured xmlns:a14="http://schemas.microsoft.com/office/drawing/2010/main"/>
                      </a:ext>
                    </a:extLst>
                  </pic:spPr>
                </pic:pic>
              </a:graphicData>
            </a:graphic>
          </wp:inline>
        </w:drawing>
      </w:r>
    </w:p>
    <w:p w14:paraId="139B1E46" w14:textId="74FB14A5" w:rsidR="002A4B58" w:rsidRDefault="002A4B58" w:rsidP="002A4B58">
      <w:pPr>
        <w:pStyle w:val="Prrafodelista"/>
        <w:numPr>
          <w:ilvl w:val="0"/>
          <w:numId w:val="26"/>
        </w:numPr>
        <w:spacing w:after="0" w:line="240" w:lineRule="auto"/>
        <w:ind w:right="300"/>
        <w:jc w:val="both"/>
        <w:textAlignment w:val="baseline"/>
        <w:rPr>
          <w:rFonts w:ascii="Arial Narrow" w:hAnsi="Arial Narrow" w:cs="Segoe UI"/>
          <w:color w:val="323130"/>
          <w:shd w:val="clear" w:color="auto" w:fill="FAF9F8"/>
        </w:rPr>
      </w:pPr>
      <w:r w:rsidRPr="002A4B58">
        <w:rPr>
          <w:rFonts w:ascii="Arial Narrow" w:hAnsi="Arial Narrow" w:cstheme="minorHAnsi"/>
          <w:color w:val="323130"/>
          <w:shd w:val="clear" w:color="auto" w:fill="FAF9F8"/>
        </w:rPr>
        <w:lastRenderedPageBreak/>
        <w:t xml:space="preserve">Correo </w:t>
      </w:r>
      <w:r w:rsidRPr="002A4B58">
        <w:rPr>
          <w:rFonts w:ascii="Arial Narrow" w:hAnsi="Arial Narrow" w:cs="Segoe UI"/>
          <w:color w:val="323130"/>
          <w:shd w:val="clear" w:color="auto" w:fill="FAF9F8"/>
        </w:rPr>
        <w:t>Remision acta de visita de seguimiento mes de agosto de 2021-</w:t>
      </w:r>
      <w:r>
        <w:rPr>
          <w:rFonts w:ascii="Arial Narrow" w:hAnsi="Arial Narrow" w:cs="Segoe UI"/>
          <w:color w:val="323130"/>
          <w:shd w:val="clear" w:color="auto" w:fill="FAF9F8"/>
        </w:rPr>
        <w:t xml:space="preserve">Colombia </w:t>
      </w:r>
      <w:proofErr w:type="spellStart"/>
      <w:r>
        <w:rPr>
          <w:rFonts w:ascii="Arial Narrow" w:hAnsi="Arial Narrow" w:cs="Segoe UI"/>
          <w:color w:val="323130"/>
          <w:shd w:val="clear" w:color="auto" w:fill="FAF9F8"/>
        </w:rPr>
        <w:t>College</w:t>
      </w:r>
      <w:proofErr w:type="spellEnd"/>
    </w:p>
    <w:p w14:paraId="6C2D0E04" w14:textId="55761E1A" w:rsidR="00BF2243" w:rsidRPr="002A4B58" w:rsidRDefault="00BF2243" w:rsidP="002A4B58">
      <w:pPr>
        <w:jc w:val="both"/>
        <w:rPr>
          <w:rFonts w:ascii="Arial" w:hAnsi="Arial" w:cs="Arial"/>
          <w:sz w:val="20"/>
          <w:szCs w:val="20"/>
          <w:lang w:val="es-ES"/>
        </w:rPr>
      </w:pPr>
    </w:p>
    <w:p w14:paraId="6559EECF" w14:textId="0E70BB78" w:rsidR="00BF2243" w:rsidRDefault="002A4B58" w:rsidP="00E11E2A">
      <w:pPr>
        <w:jc w:val="both"/>
        <w:rPr>
          <w:rFonts w:ascii="Arial" w:hAnsi="Arial" w:cs="Arial"/>
          <w:sz w:val="20"/>
          <w:szCs w:val="20"/>
          <w:lang w:val="es-ES"/>
        </w:rPr>
      </w:pPr>
      <w:r>
        <w:rPr>
          <w:noProof/>
        </w:rPr>
        <w:drawing>
          <wp:inline distT="0" distB="0" distL="0" distR="0" wp14:anchorId="0EA50B0E" wp14:editId="6DFFDFF2">
            <wp:extent cx="5257800" cy="1266825"/>
            <wp:effectExtent l="0" t="0" r="0" b="9525"/>
            <wp:docPr id="90" name="Imagen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srcRect l="15275" t="15396" r="5126" b="16985"/>
                    <a:stretch/>
                  </pic:blipFill>
                  <pic:spPr bwMode="auto">
                    <a:xfrm>
                      <a:off x="0" y="0"/>
                      <a:ext cx="5257800" cy="1266825"/>
                    </a:xfrm>
                    <a:prstGeom prst="rect">
                      <a:avLst/>
                    </a:prstGeom>
                    <a:ln>
                      <a:noFill/>
                    </a:ln>
                    <a:extLst>
                      <a:ext uri="{53640926-AAD7-44D8-BBD7-CCE9431645EC}">
                        <a14:shadowObscured xmlns:a14="http://schemas.microsoft.com/office/drawing/2010/main"/>
                      </a:ext>
                    </a:extLst>
                  </pic:spPr>
                </pic:pic>
              </a:graphicData>
            </a:graphic>
          </wp:inline>
        </w:drawing>
      </w:r>
    </w:p>
    <w:p w14:paraId="1ACAA97A" w14:textId="15D4A4D1" w:rsidR="00E11E2A" w:rsidRDefault="00E11E2A" w:rsidP="00E11E2A">
      <w:pPr>
        <w:pStyle w:val="Prrafodelista"/>
        <w:numPr>
          <w:ilvl w:val="0"/>
          <w:numId w:val="26"/>
        </w:numPr>
        <w:spacing w:after="0" w:line="240" w:lineRule="auto"/>
        <w:ind w:right="300"/>
        <w:jc w:val="both"/>
        <w:textAlignment w:val="baseline"/>
        <w:rPr>
          <w:rFonts w:ascii="Arial Narrow" w:hAnsi="Arial Narrow" w:cs="Segoe UI"/>
          <w:color w:val="323130"/>
          <w:shd w:val="clear" w:color="auto" w:fill="FAF9F8"/>
        </w:rPr>
      </w:pPr>
      <w:r w:rsidRPr="00E11E2A">
        <w:rPr>
          <w:rFonts w:ascii="Arial Narrow" w:hAnsi="Arial Narrow" w:cstheme="minorHAnsi"/>
          <w:color w:val="323130"/>
          <w:shd w:val="clear" w:color="auto" w:fill="FAF9F8"/>
        </w:rPr>
        <w:t xml:space="preserve">Correo </w:t>
      </w:r>
      <w:r w:rsidRPr="00E11E2A">
        <w:rPr>
          <w:rFonts w:ascii="Arial Narrow" w:hAnsi="Arial Narrow" w:cs="Segoe UI"/>
          <w:color w:val="323130"/>
          <w:shd w:val="clear" w:color="auto" w:fill="FAF9F8"/>
        </w:rPr>
        <w:t>Remision acta de visita de seguimiento mes de agosto de 2021-</w:t>
      </w:r>
      <w:r>
        <w:rPr>
          <w:rFonts w:ascii="Arial Narrow" w:hAnsi="Arial Narrow" w:cs="Segoe UI"/>
          <w:color w:val="323130"/>
          <w:shd w:val="clear" w:color="auto" w:fill="FAF9F8"/>
        </w:rPr>
        <w:t>Corpocides</w:t>
      </w:r>
    </w:p>
    <w:p w14:paraId="442B09BB" w14:textId="77777777" w:rsidR="00E11E2A" w:rsidRPr="00E11E2A" w:rsidRDefault="00E11E2A" w:rsidP="00E11E2A">
      <w:pPr>
        <w:spacing w:after="0" w:line="240" w:lineRule="auto"/>
        <w:ind w:right="300"/>
        <w:jc w:val="both"/>
        <w:textAlignment w:val="baseline"/>
        <w:rPr>
          <w:rFonts w:ascii="Arial Narrow" w:hAnsi="Arial Narrow" w:cs="Segoe UI"/>
          <w:color w:val="323130"/>
          <w:shd w:val="clear" w:color="auto" w:fill="FAF9F8"/>
        </w:rPr>
      </w:pPr>
    </w:p>
    <w:p w14:paraId="0A4A1133" w14:textId="32529330" w:rsidR="00BF2243" w:rsidRDefault="00E11E2A" w:rsidP="00E11E2A">
      <w:pPr>
        <w:jc w:val="both"/>
        <w:rPr>
          <w:rFonts w:ascii="Arial" w:hAnsi="Arial" w:cs="Arial"/>
          <w:sz w:val="20"/>
          <w:szCs w:val="20"/>
          <w:lang w:val="es-ES"/>
        </w:rPr>
      </w:pPr>
      <w:r>
        <w:rPr>
          <w:noProof/>
        </w:rPr>
        <w:drawing>
          <wp:inline distT="0" distB="0" distL="0" distR="0" wp14:anchorId="00669184" wp14:editId="0DE8E3A2">
            <wp:extent cx="5400675" cy="1171575"/>
            <wp:effectExtent l="0" t="0" r="9525" b="9525"/>
            <wp:docPr id="91" name="Imagen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srcRect l="16972" t="15999" r="5634" b="17590"/>
                    <a:stretch/>
                  </pic:blipFill>
                  <pic:spPr bwMode="auto">
                    <a:xfrm>
                      <a:off x="0" y="0"/>
                      <a:ext cx="5400675" cy="1171575"/>
                    </a:xfrm>
                    <a:prstGeom prst="rect">
                      <a:avLst/>
                    </a:prstGeom>
                    <a:ln>
                      <a:noFill/>
                    </a:ln>
                    <a:extLst>
                      <a:ext uri="{53640926-AAD7-44D8-BBD7-CCE9431645EC}">
                        <a14:shadowObscured xmlns:a14="http://schemas.microsoft.com/office/drawing/2010/main"/>
                      </a:ext>
                    </a:extLst>
                  </pic:spPr>
                </pic:pic>
              </a:graphicData>
            </a:graphic>
          </wp:inline>
        </w:drawing>
      </w:r>
    </w:p>
    <w:p w14:paraId="24E55582" w14:textId="77777777" w:rsidR="00291F2C" w:rsidRDefault="00291F2C" w:rsidP="00E11E2A">
      <w:pPr>
        <w:jc w:val="both"/>
        <w:rPr>
          <w:rFonts w:ascii="Arial" w:hAnsi="Arial" w:cs="Arial"/>
          <w:sz w:val="20"/>
          <w:szCs w:val="20"/>
          <w:lang w:val="es-ES"/>
        </w:rPr>
      </w:pPr>
    </w:p>
    <w:p w14:paraId="1F568CC1" w14:textId="7B9094C5" w:rsidR="00E11E2A" w:rsidRPr="00E11E2A" w:rsidRDefault="00E11E2A" w:rsidP="00E11E2A">
      <w:pPr>
        <w:pStyle w:val="Prrafodelista"/>
        <w:numPr>
          <w:ilvl w:val="0"/>
          <w:numId w:val="26"/>
        </w:numPr>
        <w:jc w:val="both"/>
        <w:rPr>
          <w:rFonts w:ascii="Arial Narrow" w:hAnsi="Arial Narrow" w:cstheme="minorHAnsi"/>
          <w:lang w:val="es-ES"/>
        </w:rPr>
      </w:pPr>
      <w:r>
        <w:rPr>
          <w:rFonts w:ascii="Arial" w:hAnsi="Arial" w:cs="Arial"/>
          <w:sz w:val="20"/>
          <w:szCs w:val="20"/>
          <w:lang w:val="es-ES"/>
        </w:rPr>
        <w:t xml:space="preserve">Correo </w:t>
      </w:r>
      <w:r>
        <w:rPr>
          <w:rFonts w:ascii="Arial Narrow" w:hAnsi="Arial Narrow" w:cstheme="minorHAnsi"/>
          <w:color w:val="323130"/>
          <w:shd w:val="clear" w:color="auto" w:fill="FAF9F8"/>
        </w:rPr>
        <w:t>E</w:t>
      </w:r>
      <w:r w:rsidRPr="00E11E2A">
        <w:rPr>
          <w:rFonts w:ascii="Arial Narrow" w:hAnsi="Arial Narrow" w:cstheme="minorHAnsi"/>
          <w:color w:val="323130"/>
          <w:shd w:val="clear" w:color="auto" w:fill="FAF9F8"/>
        </w:rPr>
        <w:t xml:space="preserve">strategia de internacionalización de </w:t>
      </w:r>
      <w:r>
        <w:rPr>
          <w:rFonts w:ascii="Arial Narrow" w:hAnsi="Arial Narrow" w:cstheme="minorHAnsi"/>
          <w:color w:val="323130"/>
          <w:shd w:val="clear" w:color="auto" w:fill="FAF9F8"/>
        </w:rPr>
        <w:t>CTI</w:t>
      </w:r>
      <w:r w:rsidRPr="00E11E2A">
        <w:rPr>
          <w:rFonts w:ascii="Arial Narrow" w:hAnsi="Arial Narrow" w:cstheme="minorHAnsi"/>
          <w:color w:val="323130"/>
          <w:shd w:val="clear" w:color="auto" w:fill="FAF9F8"/>
        </w:rPr>
        <w:t xml:space="preserve"> para </w:t>
      </w:r>
      <w:r>
        <w:rPr>
          <w:rFonts w:ascii="Arial Narrow" w:hAnsi="Arial Narrow" w:cstheme="minorHAnsi"/>
          <w:color w:val="323130"/>
          <w:shd w:val="clear" w:color="auto" w:fill="FAF9F8"/>
        </w:rPr>
        <w:t>C</w:t>
      </w:r>
      <w:r w:rsidRPr="00E11E2A">
        <w:rPr>
          <w:rFonts w:ascii="Arial Narrow" w:hAnsi="Arial Narrow" w:cstheme="minorHAnsi"/>
          <w:color w:val="323130"/>
          <w:shd w:val="clear" w:color="auto" w:fill="FAF9F8"/>
        </w:rPr>
        <w:t xml:space="preserve">olombia - </w:t>
      </w:r>
      <w:proofErr w:type="spellStart"/>
      <w:r>
        <w:rPr>
          <w:rFonts w:ascii="Arial Narrow" w:hAnsi="Arial Narrow" w:cstheme="minorHAnsi"/>
          <w:color w:val="323130"/>
          <w:shd w:val="clear" w:color="auto" w:fill="FAF9F8"/>
        </w:rPr>
        <w:t>M</w:t>
      </w:r>
      <w:r w:rsidRPr="00E11E2A">
        <w:rPr>
          <w:rFonts w:ascii="Arial Narrow" w:hAnsi="Arial Narrow" w:cstheme="minorHAnsi"/>
          <w:color w:val="323130"/>
          <w:shd w:val="clear" w:color="auto" w:fill="FAF9F8"/>
        </w:rPr>
        <w:t>inciencias</w:t>
      </w:r>
      <w:proofErr w:type="spellEnd"/>
      <w:r w:rsidRPr="00E11E2A">
        <w:rPr>
          <w:rFonts w:ascii="Arial Narrow" w:hAnsi="Arial Narrow" w:cstheme="minorHAnsi"/>
          <w:color w:val="323130"/>
          <w:shd w:val="clear" w:color="auto" w:fill="FAF9F8"/>
        </w:rPr>
        <w:t xml:space="preserve"> </w:t>
      </w:r>
      <w:r>
        <w:rPr>
          <w:rFonts w:ascii="Arial Narrow" w:hAnsi="Arial Narrow" w:cstheme="minorHAnsi"/>
          <w:color w:val="323130"/>
          <w:shd w:val="clear" w:color="auto" w:fill="FAF9F8"/>
        </w:rPr>
        <w:t>-UPB</w:t>
      </w:r>
    </w:p>
    <w:p w14:paraId="74A83AA1" w14:textId="67709929" w:rsidR="00E11E2A" w:rsidRDefault="00E11E2A" w:rsidP="00E11E2A">
      <w:pPr>
        <w:jc w:val="both"/>
        <w:rPr>
          <w:rFonts w:ascii="Arial Narrow" w:hAnsi="Arial Narrow" w:cstheme="minorHAnsi"/>
          <w:lang w:val="es-ES"/>
        </w:rPr>
      </w:pPr>
      <w:r>
        <w:rPr>
          <w:noProof/>
        </w:rPr>
        <w:drawing>
          <wp:inline distT="0" distB="0" distL="0" distR="0" wp14:anchorId="17778EDB" wp14:editId="023FDF92">
            <wp:extent cx="5600700" cy="1476375"/>
            <wp:effectExtent l="0" t="0" r="0" b="9525"/>
            <wp:docPr id="92" name="Imagen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srcRect l="4243" t="10867" r="3938" b="13363"/>
                    <a:stretch/>
                  </pic:blipFill>
                  <pic:spPr bwMode="auto">
                    <a:xfrm>
                      <a:off x="0" y="0"/>
                      <a:ext cx="5600700" cy="1476375"/>
                    </a:xfrm>
                    <a:prstGeom prst="rect">
                      <a:avLst/>
                    </a:prstGeom>
                    <a:ln>
                      <a:noFill/>
                    </a:ln>
                    <a:extLst>
                      <a:ext uri="{53640926-AAD7-44D8-BBD7-CCE9431645EC}">
                        <a14:shadowObscured xmlns:a14="http://schemas.microsoft.com/office/drawing/2010/main"/>
                      </a:ext>
                    </a:extLst>
                  </pic:spPr>
                </pic:pic>
              </a:graphicData>
            </a:graphic>
          </wp:inline>
        </w:drawing>
      </w:r>
    </w:p>
    <w:p w14:paraId="65B0B1C8" w14:textId="6875310B" w:rsidR="00E11E2A" w:rsidRDefault="00E11E2A" w:rsidP="00E11E2A">
      <w:pPr>
        <w:jc w:val="both"/>
        <w:rPr>
          <w:rFonts w:ascii="Arial Narrow" w:hAnsi="Arial Narrow" w:cstheme="minorHAnsi"/>
          <w:lang w:val="es-ES"/>
        </w:rPr>
      </w:pPr>
    </w:p>
    <w:p w14:paraId="72E76675" w14:textId="77777777" w:rsidR="00291F2C" w:rsidRDefault="00291F2C" w:rsidP="00E11E2A">
      <w:pPr>
        <w:jc w:val="both"/>
        <w:rPr>
          <w:rFonts w:ascii="Arial Narrow" w:hAnsi="Arial Narrow" w:cstheme="minorHAnsi"/>
          <w:lang w:val="es-ES"/>
        </w:rPr>
      </w:pPr>
    </w:p>
    <w:p w14:paraId="2F2BDDD1" w14:textId="38BAA490" w:rsidR="00E11E2A" w:rsidRPr="00B71D38" w:rsidRDefault="00B71D38" w:rsidP="00E11E2A">
      <w:pPr>
        <w:pStyle w:val="Prrafodelista"/>
        <w:numPr>
          <w:ilvl w:val="0"/>
          <w:numId w:val="26"/>
        </w:numPr>
        <w:jc w:val="both"/>
        <w:rPr>
          <w:rFonts w:ascii="Arial Narrow" w:hAnsi="Arial Narrow" w:cstheme="minorHAnsi"/>
          <w:lang w:val="es-ES"/>
        </w:rPr>
      </w:pPr>
      <w:r w:rsidRPr="00B71D38">
        <w:rPr>
          <w:rFonts w:ascii="Arial Narrow" w:hAnsi="Arial Narrow" w:cs="Segoe UI"/>
          <w:color w:val="323130"/>
          <w:shd w:val="clear" w:color="auto" w:fill="FAF9F8"/>
        </w:rPr>
        <w:t xml:space="preserve">Solicitud información convenios SENA </w:t>
      </w:r>
      <w:r>
        <w:rPr>
          <w:rFonts w:ascii="Arial Narrow" w:hAnsi="Arial Narrow" w:cs="Segoe UI"/>
          <w:color w:val="323130"/>
          <w:shd w:val="clear" w:color="auto" w:fill="FAF9F8"/>
        </w:rPr>
        <w:t>–</w:t>
      </w:r>
      <w:r w:rsidRPr="00B71D38">
        <w:rPr>
          <w:rFonts w:ascii="Arial Narrow" w:hAnsi="Arial Narrow" w:cs="Segoe UI"/>
          <w:color w:val="323130"/>
          <w:shd w:val="clear" w:color="auto" w:fill="FAF9F8"/>
        </w:rPr>
        <w:t xml:space="preserve"> Universidades</w:t>
      </w:r>
    </w:p>
    <w:p w14:paraId="40DA5B69" w14:textId="37CA9D94" w:rsidR="00B71D38" w:rsidRPr="00B71D38" w:rsidRDefault="00B71D38" w:rsidP="00B71D38">
      <w:pPr>
        <w:jc w:val="both"/>
        <w:rPr>
          <w:rFonts w:ascii="Arial Narrow" w:hAnsi="Arial Narrow" w:cstheme="minorHAnsi"/>
          <w:lang w:val="es-ES"/>
        </w:rPr>
      </w:pPr>
      <w:r>
        <w:rPr>
          <w:noProof/>
        </w:rPr>
        <w:drawing>
          <wp:inline distT="0" distB="0" distL="0" distR="0" wp14:anchorId="730BF94D" wp14:editId="3143E9E1">
            <wp:extent cx="5724525" cy="1295400"/>
            <wp:effectExtent l="0" t="0" r="9525" b="0"/>
            <wp:docPr id="93" name="Imagen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srcRect l="5770" t="9056" r="7671" b="12457"/>
                    <a:stretch/>
                  </pic:blipFill>
                  <pic:spPr bwMode="auto">
                    <a:xfrm>
                      <a:off x="0" y="0"/>
                      <a:ext cx="5724525" cy="1295400"/>
                    </a:xfrm>
                    <a:prstGeom prst="rect">
                      <a:avLst/>
                    </a:prstGeom>
                    <a:ln>
                      <a:noFill/>
                    </a:ln>
                    <a:extLst>
                      <a:ext uri="{53640926-AAD7-44D8-BBD7-CCE9431645EC}">
                        <a14:shadowObscured xmlns:a14="http://schemas.microsoft.com/office/drawing/2010/main"/>
                      </a:ext>
                    </a:extLst>
                  </pic:spPr>
                </pic:pic>
              </a:graphicData>
            </a:graphic>
          </wp:inline>
        </w:drawing>
      </w:r>
    </w:p>
    <w:p w14:paraId="6B03E8B4" w14:textId="21DDABD3" w:rsidR="00BF2243" w:rsidRDefault="00BF2243" w:rsidP="00BF2243">
      <w:pPr>
        <w:pStyle w:val="Prrafodelista"/>
        <w:jc w:val="both"/>
        <w:rPr>
          <w:rFonts w:ascii="Arial Narrow" w:hAnsi="Arial Narrow" w:cstheme="minorHAnsi"/>
          <w:lang w:val="es-ES"/>
        </w:rPr>
      </w:pPr>
    </w:p>
    <w:p w14:paraId="624D0352" w14:textId="3F855168" w:rsidR="00291F2C" w:rsidRDefault="00291F2C" w:rsidP="00BF2243">
      <w:pPr>
        <w:pStyle w:val="Prrafodelista"/>
        <w:jc w:val="both"/>
        <w:rPr>
          <w:rFonts w:ascii="Arial Narrow" w:hAnsi="Arial Narrow" w:cstheme="minorHAnsi"/>
          <w:lang w:val="es-ES"/>
        </w:rPr>
      </w:pPr>
    </w:p>
    <w:p w14:paraId="7890DCD8" w14:textId="77777777" w:rsidR="00291F2C" w:rsidRDefault="00291F2C" w:rsidP="00BF2243">
      <w:pPr>
        <w:pStyle w:val="Prrafodelista"/>
        <w:jc w:val="both"/>
        <w:rPr>
          <w:rFonts w:ascii="Arial Narrow" w:hAnsi="Arial Narrow" w:cstheme="minorHAnsi"/>
          <w:lang w:val="es-ES"/>
        </w:rPr>
      </w:pPr>
    </w:p>
    <w:p w14:paraId="0D71B75D" w14:textId="743DB45D" w:rsidR="00B71D38" w:rsidRPr="00B71D38" w:rsidRDefault="00B71D38" w:rsidP="00B71D38">
      <w:pPr>
        <w:pStyle w:val="Prrafodelista"/>
        <w:numPr>
          <w:ilvl w:val="0"/>
          <w:numId w:val="26"/>
        </w:numPr>
        <w:jc w:val="both"/>
        <w:rPr>
          <w:rFonts w:ascii="Arial Narrow" w:hAnsi="Arial Narrow" w:cstheme="minorHAnsi"/>
          <w:lang w:val="es-ES"/>
        </w:rPr>
      </w:pPr>
      <w:r w:rsidRPr="00B71D38">
        <w:rPr>
          <w:rFonts w:ascii="Arial Narrow" w:hAnsi="Arial Narrow" w:cs="Segoe UI"/>
          <w:color w:val="323130"/>
          <w:shd w:val="clear" w:color="auto" w:fill="FAF9F8"/>
        </w:rPr>
        <w:t xml:space="preserve">Solicitud Documentación Legal </w:t>
      </w:r>
      <w:proofErr w:type="spellStart"/>
      <w:r w:rsidRPr="00B71D38">
        <w:rPr>
          <w:rFonts w:ascii="Arial Narrow" w:hAnsi="Arial Narrow" w:cs="Segoe UI"/>
          <w:color w:val="323130"/>
          <w:shd w:val="clear" w:color="auto" w:fill="FAF9F8"/>
        </w:rPr>
        <w:t>Otrosi-Itae</w:t>
      </w:r>
      <w:proofErr w:type="spellEnd"/>
    </w:p>
    <w:p w14:paraId="7E3D5016" w14:textId="192BC6F8" w:rsidR="00B71D38" w:rsidRPr="00B71D38" w:rsidRDefault="00B71D38" w:rsidP="00B71D38">
      <w:pPr>
        <w:ind w:left="360"/>
        <w:jc w:val="both"/>
        <w:rPr>
          <w:rFonts w:ascii="Arial Narrow" w:hAnsi="Arial Narrow" w:cstheme="minorHAnsi"/>
          <w:lang w:val="es-ES"/>
        </w:rPr>
      </w:pPr>
      <w:r>
        <w:rPr>
          <w:noProof/>
        </w:rPr>
        <w:drawing>
          <wp:inline distT="0" distB="0" distL="0" distR="0" wp14:anchorId="3F7CCC9E" wp14:editId="54F40A27">
            <wp:extent cx="5295900" cy="1447800"/>
            <wp:effectExtent l="0" t="0" r="0" b="0"/>
            <wp:docPr id="94" name="Imagen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srcRect l="4923" t="8754" r="4785" b="13062"/>
                    <a:stretch/>
                  </pic:blipFill>
                  <pic:spPr bwMode="auto">
                    <a:xfrm>
                      <a:off x="0" y="0"/>
                      <a:ext cx="5295900" cy="1447800"/>
                    </a:xfrm>
                    <a:prstGeom prst="rect">
                      <a:avLst/>
                    </a:prstGeom>
                    <a:ln>
                      <a:noFill/>
                    </a:ln>
                    <a:extLst>
                      <a:ext uri="{53640926-AAD7-44D8-BBD7-CCE9431645EC}">
                        <a14:shadowObscured xmlns:a14="http://schemas.microsoft.com/office/drawing/2010/main"/>
                      </a:ext>
                    </a:extLst>
                  </pic:spPr>
                </pic:pic>
              </a:graphicData>
            </a:graphic>
          </wp:inline>
        </w:drawing>
      </w:r>
    </w:p>
    <w:p w14:paraId="0E7AC8CC" w14:textId="77777777" w:rsidR="00B71D38" w:rsidRDefault="00B71D38" w:rsidP="00123DF5">
      <w:pPr>
        <w:jc w:val="both"/>
        <w:rPr>
          <w:rFonts w:ascii="Arial" w:hAnsi="Arial" w:cs="Arial"/>
          <w:sz w:val="20"/>
          <w:szCs w:val="20"/>
          <w:lang w:val="es-ES"/>
        </w:rPr>
      </w:pPr>
    </w:p>
    <w:p w14:paraId="208A77CA" w14:textId="54E918B1" w:rsidR="00B71D38" w:rsidRPr="00B71D38" w:rsidRDefault="00B71D38" w:rsidP="00B71D38">
      <w:pPr>
        <w:pStyle w:val="Prrafodelista"/>
        <w:numPr>
          <w:ilvl w:val="0"/>
          <w:numId w:val="26"/>
        </w:numPr>
        <w:jc w:val="both"/>
        <w:rPr>
          <w:rFonts w:ascii="Arial Narrow" w:hAnsi="Arial Narrow" w:cs="Arial"/>
          <w:lang w:val="es-ES"/>
        </w:rPr>
      </w:pPr>
      <w:r w:rsidRPr="00B71D38">
        <w:rPr>
          <w:rFonts w:ascii="Arial Narrow" w:hAnsi="Arial Narrow" w:cs="Segoe UI"/>
          <w:color w:val="323130"/>
          <w:shd w:val="clear" w:color="auto" w:fill="FAF9F8"/>
        </w:rPr>
        <w:t xml:space="preserve">Remision Acta </w:t>
      </w:r>
      <w:r>
        <w:rPr>
          <w:rFonts w:ascii="Arial Narrow" w:hAnsi="Arial Narrow" w:cs="Segoe UI"/>
          <w:color w:val="323130"/>
          <w:shd w:val="clear" w:color="auto" w:fill="FAF9F8"/>
        </w:rPr>
        <w:t>d</w:t>
      </w:r>
      <w:r w:rsidRPr="00B71D38">
        <w:rPr>
          <w:rFonts w:ascii="Arial Narrow" w:hAnsi="Arial Narrow" w:cs="Segoe UI"/>
          <w:color w:val="323130"/>
          <w:shd w:val="clear" w:color="auto" w:fill="FAF9F8"/>
        </w:rPr>
        <w:t>e Homologación Uniciencia</w:t>
      </w:r>
    </w:p>
    <w:p w14:paraId="0D651FDC" w14:textId="0D0E1121" w:rsidR="00B71D38" w:rsidRDefault="00B71D38" w:rsidP="00B71D38">
      <w:pPr>
        <w:jc w:val="both"/>
        <w:rPr>
          <w:rFonts w:ascii="Arial Narrow" w:hAnsi="Arial Narrow" w:cs="Arial"/>
          <w:lang w:val="es-ES"/>
        </w:rPr>
      </w:pPr>
      <w:r>
        <w:rPr>
          <w:noProof/>
        </w:rPr>
        <w:drawing>
          <wp:inline distT="0" distB="0" distL="0" distR="0" wp14:anchorId="7899AC7E" wp14:editId="3D473D6E">
            <wp:extent cx="5514975" cy="1495425"/>
            <wp:effectExtent l="0" t="0" r="9525" b="9525"/>
            <wp:docPr id="95" name="Imagen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a:srcRect l="8316" t="19019" r="5805" b="17286"/>
                    <a:stretch/>
                  </pic:blipFill>
                  <pic:spPr bwMode="auto">
                    <a:xfrm>
                      <a:off x="0" y="0"/>
                      <a:ext cx="5514975" cy="1495425"/>
                    </a:xfrm>
                    <a:prstGeom prst="rect">
                      <a:avLst/>
                    </a:prstGeom>
                    <a:ln>
                      <a:noFill/>
                    </a:ln>
                    <a:extLst>
                      <a:ext uri="{53640926-AAD7-44D8-BBD7-CCE9431645EC}">
                        <a14:shadowObscured xmlns:a14="http://schemas.microsoft.com/office/drawing/2010/main"/>
                      </a:ext>
                    </a:extLst>
                  </pic:spPr>
                </pic:pic>
              </a:graphicData>
            </a:graphic>
          </wp:inline>
        </w:drawing>
      </w:r>
    </w:p>
    <w:p w14:paraId="6FB3DB9A" w14:textId="77777777" w:rsidR="00291F2C" w:rsidRPr="00B71D38" w:rsidRDefault="00291F2C" w:rsidP="00B71D38">
      <w:pPr>
        <w:jc w:val="both"/>
        <w:rPr>
          <w:rFonts w:ascii="Arial Narrow" w:hAnsi="Arial Narrow" w:cs="Arial"/>
          <w:lang w:val="es-ES"/>
        </w:rPr>
      </w:pPr>
    </w:p>
    <w:p w14:paraId="6CCCF254" w14:textId="38E8AA98" w:rsidR="00B71D38" w:rsidRPr="00291F2C" w:rsidRDefault="00291F2C" w:rsidP="00291F2C">
      <w:pPr>
        <w:pStyle w:val="Prrafodelista"/>
        <w:numPr>
          <w:ilvl w:val="0"/>
          <w:numId w:val="26"/>
        </w:numPr>
        <w:jc w:val="both"/>
        <w:rPr>
          <w:rFonts w:ascii="Arial" w:hAnsi="Arial" w:cs="Arial"/>
          <w:lang w:val="es-ES"/>
        </w:rPr>
      </w:pPr>
      <w:r>
        <w:rPr>
          <w:rFonts w:ascii="Segoe UI" w:hAnsi="Segoe UI" w:cs="Segoe UI"/>
          <w:b/>
          <w:bCs/>
          <w:color w:val="323130"/>
          <w:sz w:val="30"/>
          <w:szCs w:val="30"/>
          <w:shd w:val="clear" w:color="auto" w:fill="FAF9F8"/>
        </w:rPr>
        <w:t xml:space="preserve"> </w:t>
      </w:r>
      <w:r w:rsidRPr="00291F2C">
        <w:rPr>
          <w:rFonts w:ascii="Segoe UI" w:hAnsi="Segoe UI" w:cs="Segoe UI"/>
          <w:color w:val="323130"/>
          <w:shd w:val="clear" w:color="auto" w:fill="FAF9F8"/>
        </w:rPr>
        <w:t xml:space="preserve">Respuesta solicitud de nueva </w:t>
      </w:r>
      <w:r w:rsidRPr="00291F2C">
        <w:rPr>
          <w:rFonts w:ascii="Segoe UI" w:hAnsi="Segoe UI" w:cs="Segoe UI"/>
          <w:color w:val="323130"/>
          <w:shd w:val="clear" w:color="auto" w:fill="FAF9F8"/>
        </w:rPr>
        <w:t>Act</w:t>
      </w:r>
      <w:r w:rsidRPr="00291F2C">
        <w:rPr>
          <w:rFonts w:ascii="Segoe UI" w:hAnsi="Segoe UI" w:cs="Segoe UI"/>
          <w:color w:val="323130"/>
          <w:shd w:val="clear" w:color="auto" w:fill="FAF9F8"/>
        </w:rPr>
        <w:t>a</w:t>
      </w:r>
      <w:r w:rsidRPr="00291F2C">
        <w:rPr>
          <w:rFonts w:ascii="Segoe UI" w:hAnsi="Segoe UI" w:cs="Segoe UI"/>
          <w:color w:val="323130"/>
          <w:shd w:val="clear" w:color="auto" w:fill="FAF9F8"/>
        </w:rPr>
        <w:t xml:space="preserve"> </w:t>
      </w:r>
      <w:r w:rsidRPr="00291F2C">
        <w:rPr>
          <w:rFonts w:ascii="Segoe UI" w:hAnsi="Segoe UI" w:cs="Segoe UI"/>
          <w:color w:val="323130"/>
          <w:shd w:val="clear" w:color="auto" w:fill="FAF9F8"/>
        </w:rPr>
        <w:t xml:space="preserve">de liquidación </w:t>
      </w:r>
      <w:proofErr w:type="spellStart"/>
      <w:r w:rsidRPr="00291F2C">
        <w:rPr>
          <w:rFonts w:ascii="Segoe UI" w:hAnsi="Segoe UI" w:cs="Segoe UI"/>
          <w:color w:val="323130"/>
          <w:shd w:val="clear" w:color="auto" w:fill="FAF9F8"/>
        </w:rPr>
        <w:t>I</w:t>
      </w:r>
      <w:r>
        <w:rPr>
          <w:rFonts w:ascii="Segoe UI" w:hAnsi="Segoe UI" w:cs="Segoe UI"/>
          <w:color w:val="323130"/>
          <w:shd w:val="clear" w:color="auto" w:fill="FAF9F8"/>
        </w:rPr>
        <w:t>n</w:t>
      </w:r>
      <w:r w:rsidRPr="00291F2C">
        <w:rPr>
          <w:rFonts w:ascii="Segoe UI" w:hAnsi="Segoe UI" w:cs="Segoe UI"/>
          <w:color w:val="323130"/>
          <w:shd w:val="clear" w:color="auto" w:fill="FAF9F8"/>
        </w:rPr>
        <w:t>pec</w:t>
      </w:r>
      <w:proofErr w:type="spellEnd"/>
      <w:r w:rsidRPr="00291F2C">
        <w:rPr>
          <w:rFonts w:ascii="Segoe UI" w:hAnsi="Segoe UI" w:cs="Segoe UI"/>
          <w:color w:val="323130"/>
          <w:shd w:val="clear" w:color="auto" w:fill="FAF9F8"/>
        </w:rPr>
        <w:t xml:space="preserve"> </w:t>
      </w:r>
      <w:r w:rsidRPr="00291F2C">
        <w:rPr>
          <w:rFonts w:ascii="Segoe UI" w:hAnsi="Segoe UI" w:cs="Segoe UI"/>
          <w:color w:val="323130"/>
          <w:shd w:val="clear" w:color="auto" w:fill="FAF9F8"/>
        </w:rPr>
        <w:t>S</w:t>
      </w:r>
      <w:r w:rsidRPr="00291F2C">
        <w:rPr>
          <w:rFonts w:ascii="Segoe UI" w:hAnsi="Segoe UI" w:cs="Segoe UI"/>
          <w:color w:val="323130"/>
          <w:shd w:val="clear" w:color="auto" w:fill="FAF9F8"/>
        </w:rPr>
        <w:t>antander_10132021191233.PDF</w:t>
      </w:r>
    </w:p>
    <w:p w14:paraId="50E55D83" w14:textId="4CA2EDE7" w:rsidR="00291F2C" w:rsidRDefault="00291F2C" w:rsidP="00291F2C">
      <w:pPr>
        <w:jc w:val="both"/>
        <w:rPr>
          <w:rFonts w:ascii="Arial" w:hAnsi="Arial" w:cs="Arial"/>
          <w:lang w:val="es-ES"/>
        </w:rPr>
      </w:pPr>
      <w:r>
        <w:rPr>
          <w:noProof/>
        </w:rPr>
        <w:drawing>
          <wp:inline distT="0" distB="0" distL="0" distR="0" wp14:anchorId="218D9D7F" wp14:editId="5561BEB3">
            <wp:extent cx="5800725" cy="1447800"/>
            <wp:effectExtent l="0" t="0" r="9525" b="0"/>
            <wp:docPr id="96" name="Imagen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a:srcRect l="12900" t="15094" r="8010" b="16985"/>
                    <a:stretch/>
                  </pic:blipFill>
                  <pic:spPr bwMode="auto">
                    <a:xfrm>
                      <a:off x="0" y="0"/>
                      <a:ext cx="5800725" cy="1447800"/>
                    </a:xfrm>
                    <a:prstGeom prst="rect">
                      <a:avLst/>
                    </a:prstGeom>
                    <a:ln>
                      <a:noFill/>
                    </a:ln>
                    <a:extLst>
                      <a:ext uri="{53640926-AAD7-44D8-BBD7-CCE9431645EC}">
                        <a14:shadowObscured xmlns:a14="http://schemas.microsoft.com/office/drawing/2010/main"/>
                      </a:ext>
                    </a:extLst>
                  </pic:spPr>
                </pic:pic>
              </a:graphicData>
            </a:graphic>
          </wp:inline>
        </w:drawing>
      </w:r>
    </w:p>
    <w:p w14:paraId="024AF268" w14:textId="77777777" w:rsidR="00291F2C" w:rsidRPr="00291F2C" w:rsidRDefault="00291F2C" w:rsidP="00291F2C">
      <w:pPr>
        <w:jc w:val="both"/>
        <w:rPr>
          <w:rFonts w:ascii="Arial" w:hAnsi="Arial" w:cs="Arial"/>
          <w:lang w:val="es-ES"/>
        </w:rPr>
      </w:pPr>
    </w:p>
    <w:p w14:paraId="1868013F" w14:textId="7B224563" w:rsidR="009C0CA2" w:rsidRDefault="009C0CA2" w:rsidP="00123DF5">
      <w:pPr>
        <w:jc w:val="both"/>
        <w:rPr>
          <w:rFonts w:ascii="Arial" w:hAnsi="Arial" w:cs="Arial"/>
          <w:sz w:val="20"/>
          <w:szCs w:val="20"/>
          <w:lang w:val="es-ES"/>
        </w:rPr>
      </w:pPr>
      <w:r>
        <w:rPr>
          <w:rFonts w:ascii="Arial" w:hAnsi="Arial" w:cs="Arial"/>
          <w:sz w:val="20"/>
          <w:szCs w:val="20"/>
          <w:lang w:val="es-ES"/>
        </w:rPr>
        <w:t>Atte.</w:t>
      </w:r>
    </w:p>
    <w:p w14:paraId="068E8DEB" w14:textId="25E71B28" w:rsidR="009C0CA2" w:rsidRDefault="009C0CA2" w:rsidP="00123DF5">
      <w:pPr>
        <w:jc w:val="both"/>
        <w:rPr>
          <w:rFonts w:ascii="Arial" w:hAnsi="Arial" w:cs="Arial"/>
          <w:sz w:val="20"/>
          <w:szCs w:val="20"/>
          <w:lang w:val="es-ES"/>
        </w:rPr>
      </w:pPr>
    </w:p>
    <w:p w14:paraId="60F91F51" w14:textId="1F3BA8E4" w:rsidR="009C0CA2" w:rsidRDefault="009C0CA2" w:rsidP="00123DF5">
      <w:pPr>
        <w:jc w:val="both"/>
        <w:rPr>
          <w:rFonts w:ascii="Arial" w:hAnsi="Arial" w:cs="Arial"/>
          <w:b/>
          <w:sz w:val="20"/>
          <w:szCs w:val="20"/>
          <w:lang w:val="es-ES"/>
        </w:rPr>
      </w:pPr>
      <w:r>
        <w:rPr>
          <w:rFonts w:ascii="Arial" w:hAnsi="Arial" w:cs="Arial"/>
          <w:b/>
          <w:sz w:val="20"/>
          <w:szCs w:val="20"/>
          <w:lang w:val="es-ES"/>
        </w:rPr>
        <w:t>CLARA ISABEL SERRANO QUINTERO</w:t>
      </w:r>
    </w:p>
    <w:p w14:paraId="4ECAE448" w14:textId="3F108F6D" w:rsidR="009C0CA2" w:rsidRDefault="009C0CA2" w:rsidP="00123DF5">
      <w:pPr>
        <w:jc w:val="both"/>
        <w:rPr>
          <w:rFonts w:ascii="Arial" w:hAnsi="Arial" w:cs="Arial"/>
          <w:b/>
          <w:sz w:val="20"/>
          <w:szCs w:val="20"/>
          <w:lang w:val="es-ES"/>
        </w:rPr>
      </w:pPr>
      <w:r>
        <w:rPr>
          <w:rFonts w:ascii="Arial" w:hAnsi="Arial" w:cs="Arial"/>
          <w:b/>
          <w:sz w:val="20"/>
          <w:szCs w:val="20"/>
          <w:lang w:val="es-ES"/>
        </w:rPr>
        <w:t>Profesional de Apoyo a la Supervisión</w:t>
      </w:r>
    </w:p>
    <w:p w14:paraId="02DF1D83" w14:textId="37845D06" w:rsidR="009C0CA2" w:rsidRPr="009C0CA2" w:rsidRDefault="009C0CA2" w:rsidP="00123DF5">
      <w:pPr>
        <w:jc w:val="both"/>
        <w:rPr>
          <w:rFonts w:ascii="Arial" w:hAnsi="Arial" w:cs="Arial"/>
          <w:b/>
          <w:sz w:val="20"/>
          <w:szCs w:val="20"/>
          <w:lang w:val="es-ES"/>
        </w:rPr>
      </w:pPr>
      <w:r>
        <w:rPr>
          <w:rFonts w:ascii="Arial" w:hAnsi="Arial" w:cs="Arial"/>
          <w:b/>
          <w:sz w:val="20"/>
          <w:szCs w:val="20"/>
          <w:lang w:val="es-ES"/>
        </w:rPr>
        <w:t>Jurídico</w:t>
      </w:r>
    </w:p>
    <w:sectPr w:rsidR="009C0CA2" w:rsidRPr="009C0CA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B5E0D8" w14:textId="77777777" w:rsidR="00020319" w:rsidRDefault="00020319" w:rsidP="00F70884">
      <w:pPr>
        <w:spacing w:after="0" w:line="240" w:lineRule="auto"/>
      </w:pPr>
      <w:r>
        <w:separator/>
      </w:r>
    </w:p>
  </w:endnote>
  <w:endnote w:type="continuationSeparator" w:id="0">
    <w:p w14:paraId="209C3E95" w14:textId="77777777" w:rsidR="00020319" w:rsidRDefault="00020319" w:rsidP="00F708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9B92CA" w14:textId="77777777" w:rsidR="00020319" w:rsidRDefault="00020319" w:rsidP="00F70884">
      <w:pPr>
        <w:spacing w:after="0" w:line="240" w:lineRule="auto"/>
      </w:pPr>
      <w:r>
        <w:separator/>
      </w:r>
    </w:p>
  </w:footnote>
  <w:footnote w:type="continuationSeparator" w:id="0">
    <w:p w14:paraId="77FF49C8" w14:textId="77777777" w:rsidR="00020319" w:rsidRDefault="00020319" w:rsidP="00F708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6334A"/>
    <w:multiLevelType w:val="hybridMultilevel"/>
    <w:tmpl w:val="A964D4C8"/>
    <w:lvl w:ilvl="0" w:tplc="2AD2067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955C1C"/>
    <w:multiLevelType w:val="hybridMultilevel"/>
    <w:tmpl w:val="0B6A2672"/>
    <w:lvl w:ilvl="0" w:tplc="0D48C36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0576B0"/>
    <w:multiLevelType w:val="hybridMultilevel"/>
    <w:tmpl w:val="CD3E3DD0"/>
    <w:lvl w:ilvl="0" w:tplc="D78A871E">
      <w:start w:val="1"/>
      <w:numFmt w:val="decimal"/>
      <w:lvlText w:val="%1.)"/>
      <w:lvlJc w:val="left"/>
      <w:pPr>
        <w:ind w:left="720" w:hanging="360"/>
      </w:pPr>
      <w:rPr>
        <w:rFonts w:ascii="Arial" w:hAnsi="Arial" w:cs="Arial" w:hint="default"/>
        <w:b w:val="0"/>
        <w:bCs/>
        <w:color w:val="auto"/>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CE014E4"/>
    <w:multiLevelType w:val="hybridMultilevel"/>
    <w:tmpl w:val="1D049540"/>
    <w:lvl w:ilvl="0" w:tplc="9728778E">
      <w:start w:val="1"/>
      <w:numFmt w:val="decimal"/>
      <w:lvlText w:val="%1.)"/>
      <w:lvlJc w:val="left"/>
      <w:pPr>
        <w:ind w:left="720" w:hanging="360"/>
      </w:pPr>
      <w:rPr>
        <w:rFonts w:cstheme="minorHAns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1E7796D"/>
    <w:multiLevelType w:val="hybridMultilevel"/>
    <w:tmpl w:val="5B2E6F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C895D77"/>
    <w:multiLevelType w:val="hybridMultilevel"/>
    <w:tmpl w:val="1D049540"/>
    <w:lvl w:ilvl="0" w:tplc="9728778E">
      <w:start w:val="1"/>
      <w:numFmt w:val="decimal"/>
      <w:lvlText w:val="%1.)"/>
      <w:lvlJc w:val="left"/>
      <w:pPr>
        <w:ind w:left="720" w:hanging="360"/>
      </w:pPr>
      <w:rPr>
        <w:rFonts w:cstheme="minorHAns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A2349BC"/>
    <w:multiLevelType w:val="hybridMultilevel"/>
    <w:tmpl w:val="1E586C4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22B45C6"/>
    <w:multiLevelType w:val="hybridMultilevel"/>
    <w:tmpl w:val="F6DE5B68"/>
    <w:lvl w:ilvl="0" w:tplc="5AAA9CF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2B2111F"/>
    <w:multiLevelType w:val="hybridMultilevel"/>
    <w:tmpl w:val="1E586C4E"/>
    <w:lvl w:ilvl="0" w:tplc="2AD2067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4AF6636"/>
    <w:multiLevelType w:val="hybridMultilevel"/>
    <w:tmpl w:val="6BC852FA"/>
    <w:lvl w:ilvl="0" w:tplc="6374C1DA">
      <w:start w:val="7"/>
      <w:numFmt w:val="decimal"/>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9390AB0"/>
    <w:multiLevelType w:val="hybridMultilevel"/>
    <w:tmpl w:val="1E586C4E"/>
    <w:lvl w:ilvl="0" w:tplc="2AD2067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A202E57"/>
    <w:multiLevelType w:val="hybridMultilevel"/>
    <w:tmpl w:val="D93C789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3A340C35"/>
    <w:multiLevelType w:val="hybridMultilevel"/>
    <w:tmpl w:val="1D049540"/>
    <w:lvl w:ilvl="0" w:tplc="9728778E">
      <w:start w:val="1"/>
      <w:numFmt w:val="decimal"/>
      <w:lvlText w:val="%1.)"/>
      <w:lvlJc w:val="left"/>
      <w:pPr>
        <w:ind w:left="720" w:hanging="360"/>
      </w:pPr>
      <w:rPr>
        <w:rFonts w:cstheme="minorHAns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CD213AE"/>
    <w:multiLevelType w:val="hybridMultilevel"/>
    <w:tmpl w:val="1E586C4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EDD6143"/>
    <w:multiLevelType w:val="hybridMultilevel"/>
    <w:tmpl w:val="93D25E62"/>
    <w:lvl w:ilvl="0" w:tplc="2AD2067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3B11759"/>
    <w:multiLevelType w:val="hybridMultilevel"/>
    <w:tmpl w:val="1D049540"/>
    <w:lvl w:ilvl="0" w:tplc="9728778E">
      <w:start w:val="1"/>
      <w:numFmt w:val="decimal"/>
      <w:lvlText w:val="%1.)"/>
      <w:lvlJc w:val="left"/>
      <w:pPr>
        <w:ind w:left="720" w:hanging="360"/>
      </w:pPr>
      <w:rPr>
        <w:rFonts w:cstheme="minorHAns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46B76C0"/>
    <w:multiLevelType w:val="hybridMultilevel"/>
    <w:tmpl w:val="1E586C4E"/>
    <w:lvl w:ilvl="0" w:tplc="2AD2067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8157EBD"/>
    <w:multiLevelType w:val="hybridMultilevel"/>
    <w:tmpl w:val="1D049540"/>
    <w:lvl w:ilvl="0" w:tplc="9728778E">
      <w:start w:val="1"/>
      <w:numFmt w:val="decimal"/>
      <w:lvlText w:val="%1.)"/>
      <w:lvlJc w:val="left"/>
      <w:pPr>
        <w:ind w:left="720" w:hanging="360"/>
      </w:pPr>
      <w:rPr>
        <w:rFonts w:cstheme="minorHAns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98D7916"/>
    <w:multiLevelType w:val="hybridMultilevel"/>
    <w:tmpl w:val="CD3E3DD0"/>
    <w:lvl w:ilvl="0" w:tplc="D78A871E">
      <w:start w:val="1"/>
      <w:numFmt w:val="decimal"/>
      <w:lvlText w:val="%1.)"/>
      <w:lvlJc w:val="left"/>
      <w:pPr>
        <w:ind w:left="720" w:hanging="360"/>
      </w:pPr>
      <w:rPr>
        <w:rFonts w:ascii="Arial" w:hAnsi="Arial" w:cs="Arial" w:hint="default"/>
        <w:b w:val="0"/>
        <w:bCs/>
        <w:color w:val="auto"/>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CF10E4D"/>
    <w:multiLevelType w:val="hybridMultilevel"/>
    <w:tmpl w:val="0B6A2672"/>
    <w:lvl w:ilvl="0" w:tplc="0D48C36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4366E7B"/>
    <w:multiLevelType w:val="hybridMultilevel"/>
    <w:tmpl w:val="1D049540"/>
    <w:lvl w:ilvl="0" w:tplc="9728778E">
      <w:start w:val="1"/>
      <w:numFmt w:val="decimal"/>
      <w:lvlText w:val="%1.)"/>
      <w:lvlJc w:val="left"/>
      <w:pPr>
        <w:ind w:left="720" w:hanging="360"/>
      </w:pPr>
      <w:rPr>
        <w:rFonts w:cstheme="minorHAns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64A0B74"/>
    <w:multiLevelType w:val="hybridMultilevel"/>
    <w:tmpl w:val="1D049540"/>
    <w:lvl w:ilvl="0" w:tplc="9728778E">
      <w:start w:val="1"/>
      <w:numFmt w:val="decimal"/>
      <w:lvlText w:val="%1.)"/>
      <w:lvlJc w:val="left"/>
      <w:pPr>
        <w:ind w:left="720" w:hanging="360"/>
      </w:pPr>
      <w:rPr>
        <w:rFonts w:cstheme="minorHAns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72E36A5"/>
    <w:multiLevelType w:val="hybridMultilevel"/>
    <w:tmpl w:val="1E586C4E"/>
    <w:lvl w:ilvl="0" w:tplc="2AD2067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7FA65F4"/>
    <w:multiLevelType w:val="hybridMultilevel"/>
    <w:tmpl w:val="1E586C4E"/>
    <w:lvl w:ilvl="0" w:tplc="2AD2067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8CE1FDC"/>
    <w:multiLevelType w:val="hybridMultilevel"/>
    <w:tmpl w:val="CB2E207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D6776AE"/>
    <w:multiLevelType w:val="hybridMultilevel"/>
    <w:tmpl w:val="1E586C4E"/>
    <w:lvl w:ilvl="0" w:tplc="2AD2067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1A824F4"/>
    <w:multiLevelType w:val="hybridMultilevel"/>
    <w:tmpl w:val="402AEB7C"/>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27" w15:restartNumberingAfterBreak="0">
    <w:nsid w:val="623D149C"/>
    <w:multiLevelType w:val="hybridMultilevel"/>
    <w:tmpl w:val="41DE3676"/>
    <w:lvl w:ilvl="0" w:tplc="145C8C3C">
      <w:start w:val="10"/>
      <w:numFmt w:val="decimal"/>
      <w:lvlText w:val="%1.)"/>
      <w:lvlJc w:val="left"/>
      <w:pPr>
        <w:ind w:left="720" w:hanging="360"/>
      </w:pPr>
      <w:rPr>
        <w:rFonts w:ascii="Arial" w:hAnsi="Arial" w:cs="Arial"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37668EB"/>
    <w:multiLevelType w:val="hybridMultilevel"/>
    <w:tmpl w:val="D124CA7C"/>
    <w:lvl w:ilvl="0" w:tplc="15DCE3EE">
      <w:start w:val="4"/>
      <w:numFmt w:val="decimal"/>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6FF066B"/>
    <w:multiLevelType w:val="hybridMultilevel"/>
    <w:tmpl w:val="1E586C4E"/>
    <w:lvl w:ilvl="0" w:tplc="2AD2067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AAE54A5"/>
    <w:multiLevelType w:val="hybridMultilevel"/>
    <w:tmpl w:val="1E586C4E"/>
    <w:lvl w:ilvl="0" w:tplc="2AD2067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B916C2D"/>
    <w:multiLevelType w:val="hybridMultilevel"/>
    <w:tmpl w:val="9CB452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BD34D52"/>
    <w:multiLevelType w:val="hybridMultilevel"/>
    <w:tmpl w:val="CD3E3DD0"/>
    <w:lvl w:ilvl="0" w:tplc="FFFFFFFF">
      <w:start w:val="1"/>
      <w:numFmt w:val="decimal"/>
      <w:lvlText w:val="%1.)"/>
      <w:lvlJc w:val="left"/>
      <w:pPr>
        <w:ind w:left="720" w:hanging="360"/>
      </w:pPr>
      <w:rPr>
        <w:rFonts w:ascii="Arial" w:hAnsi="Arial" w:cs="Arial" w:hint="default"/>
        <w:b w:val="0"/>
        <w:bCs/>
        <w:color w:val="auto"/>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2CA0F74"/>
    <w:multiLevelType w:val="hybridMultilevel"/>
    <w:tmpl w:val="CD3E3DD0"/>
    <w:lvl w:ilvl="0" w:tplc="FFFFFFFF">
      <w:start w:val="1"/>
      <w:numFmt w:val="decimal"/>
      <w:lvlText w:val="%1.)"/>
      <w:lvlJc w:val="left"/>
      <w:pPr>
        <w:ind w:left="720" w:hanging="360"/>
      </w:pPr>
      <w:rPr>
        <w:rFonts w:ascii="Arial" w:hAnsi="Arial" w:cs="Arial" w:hint="default"/>
        <w:b w:val="0"/>
        <w:bCs/>
        <w:color w:val="auto"/>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7589565A"/>
    <w:multiLevelType w:val="hybridMultilevel"/>
    <w:tmpl w:val="1D049540"/>
    <w:lvl w:ilvl="0" w:tplc="9728778E">
      <w:start w:val="1"/>
      <w:numFmt w:val="decimal"/>
      <w:lvlText w:val="%1.)"/>
      <w:lvlJc w:val="left"/>
      <w:pPr>
        <w:ind w:left="720" w:hanging="360"/>
      </w:pPr>
      <w:rPr>
        <w:rFonts w:cstheme="minorHAns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AB547DE"/>
    <w:multiLevelType w:val="hybridMultilevel"/>
    <w:tmpl w:val="1E586C4E"/>
    <w:lvl w:ilvl="0" w:tplc="2AD2067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DC41A29"/>
    <w:multiLevelType w:val="hybridMultilevel"/>
    <w:tmpl w:val="1D049540"/>
    <w:lvl w:ilvl="0" w:tplc="9728778E">
      <w:start w:val="1"/>
      <w:numFmt w:val="decimal"/>
      <w:lvlText w:val="%1.)"/>
      <w:lvlJc w:val="left"/>
      <w:pPr>
        <w:ind w:left="720" w:hanging="360"/>
      </w:pPr>
      <w:rPr>
        <w:rFonts w:cstheme="minorHAns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DDC3414"/>
    <w:multiLevelType w:val="hybridMultilevel"/>
    <w:tmpl w:val="1D049540"/>
    <w:lvl w:ilvl="0" w:tplc="9728778E">
      <w:start w:val="1"/>
      <w:numFmt w:val="decimal"/>
      <w:lvlText w:val="%1.)"/>
      <w:lvlJc w:val="left"/>
      <w:pPr>
        <w:ind w:left="720" w:hanging="360"/>
      </w:pPr>
      <w:rPr>
        <w:rFonts w:cstheme="minorHAns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9"/>
  </w:num>
  <w:num w:numId="2">
    <w:abstractNumId w:val="5"/>
  </w:num>
  <w:num w:numId="3">
    <w:abstractNumId w:val="0"/>
  </w:num>
  <w:num w:numId="4">
    <w:abstractNumId w:val="1"/>
  </w:num>
  <w:num w:numId="5">
    <w:abstractNumId w:val="21"/>
  </w:num>
  <w:num w:numId="6">
    <w:abstractNumId w:val="23"/>
  </w:num>
  <w:num w:numId="7">
    <w:abstractNumId w:val="36"/>
  </w:num>
  <w:num w:numId="8">
    <w:abstractNumId w:val="29"/>
  </w:num>
  <w:num w:numId="9">
    <w:abstractNumId w:val="3"/>
  </w:num>
  <w:num w:numId="10">
    <w:abstractNumId w:val="10"/>
  </w:num>
  <w:num w:numId="11">
    <w:abstractNumId w:val="8"/>
  </w:num>
  <w:num w:numId="12">
    <w:abstractNumId w:val="17"/>
  </w:num>
  <w:num w:numId="13">
    <w:abstractNumId w:val="30"/>
  </w:num>
  <w:num w:numId="14">
    <w:abstractNumId w:val="20"/>
  </w:num>
  <w:num w:numId="15">
    <w:abstractNumId w:val="22"/>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12"/>
  </w:num>
  <w:num w:numId="19">
    <w:abstractNumId w:val="35"/>
  </w:num>
  <w:num w:numId="20">
    <w:abstractNumId w:val="14"/>
  </w:num>
  <w:num w:numId="21">
    <w:abstractNumId w:val="15"/>
  </w:num>
  <w:num w:numId="22">
    <w:abstractNumId w:val="37"/>
  </w:num>
  <w:num w:numId="23">
    <w:abstractNumId w:val="34"/>
  </w:num>
  <w:num w:numId="24">
    <w:abstractNumId w:val="16"/>
  </w:num>
  <w:num w:numId="25">
    <w:abstractNumId w:val="28"/>
  </w:num>
  <w:num w:numId="26">
    <w:abstractNumId w:val="18"/>
  </w:num>
  <w:num w:numId="27">
    <w:abstractNumId w:val="7"/>
  </w:num>
  <w:num w:numId="28">
    <w:abstractNumId w:val="25"/>
  </w:num>
  <w:num w:numId="29">
    <w:abstractNumId w:val="2"/>
  </w:num>
  <w:num w:numId="30">
    <w:abstractNumId w:val="27"/>
  </w:num>
  <w:num w:numId="31">
    <w:abstractNumId w:val="31"/>
  </w:num>
  <w:num w:numId="32">
    <w:abstractNumId w:val="4"/>
  </w:num>
  <w:num w:numId="33">
    <w:abstractNumId w:val="26"/>
  </w:num>
  <w:num w:numId="34">
    <w:abstractNumId w:val="24"/>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num>
  <w:num w:numId="37">
    <w:abstractNumId w:val="13"/>
  </w:num>
  <w:num w:numId="38">
    <w:abstractNumId w:val="33"/>
  </w:num>
  <w:num w:numId="3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646"/>
    <w:rsid w:val="00000E7B"/>
    <w:rsid w:val="00020319"/>
    <w:rsid w:val="00025496"/>
    <w:rsid w:val="00032F44"/>
    <w:rsid w:val="000354E0"/>
    <w:rsid w:val="00072EA0"/>
    <w:rsid w:val="0007520A"/>
    <w:rsid w:val="000753BF"/>
    <w:rsid w:val="000875AD"/>
    <w:rsid w:val="00097D4E"/>
    <w:rsid w:val="000B52D9"/>
    <w:rsid w:val="000E4417"/>
    <w:rsid w:val="00123DF5"/>
    <w:rsid w:val="00132AD0"/>
    <w:rsid w:val="00140417"/>
    <w:rsid w:val="00140F49"/>
    <w:rsid w:val="00145D3B"/>
    <w:rsid w:val="00147757"/>
    <w:rsid w:val="00155753"/>
    <w:rsid w:val="001D7B0D"/>
    <w:rsid w:val="00211E8A"/>
    <w:rsid w:val="00224A31"/>
    <w:rsid w:val="00232375"/>
    <w:rsid w:val="00272F27"/>
    <w:rsid w:val="00291F2C"/>
    <w:rsid w:val="002A3909"/>
    <w:rsid w:val="002A4B58"/>
    <w:rsid w:val="002D0734"/>
    <w:rsid w:val="0032750E"/>
    <w:rsid w:val="00340BAC"/>
    <w:rsid w:val="00357F32"/>
    <w:rsid w:val="0040325C"/>
    <w:rsid w:val="004164C4"/>
    <w:rsid w:val="0043792F"/>
    <w:rsid w:val="00444938"/>
    <w:rsid w:val="004A74A1"/>
    <w:rsid w:val="004B4E3B"/>
    <w:rsid w:val="004D155C"/>
    <w:rsid w:val="004F2C60"/>
    <w:rsid w:val="004F6A87"/>
    <w:rsid w:val="004F7639"/>
    <w:rsid w:val="00503E1F"/>
    <w:rsid w:val="005309BF"/>
    <w:rsid w:val="00546DE5"/>
    <w:rsid w:val="0057023F"/>
    <w:rsid w:val="005B5173"/>
    <w:rsid w:val="005B78DE"/>
    <w:rsid w:val="0060508B"/>
    <w:rsid w:val="006224BC"/>
    <w:rsid w:val="0063380B"/>
    <w:rsid w:val="00636705"/>
    <w:rsid w:val="00646A59"/>
    <w:rsid w:val="00650E16"/>
    <w:rsid w:val="0072561F"/>
    <w:rsid w:val="0073558D"/>
    <w:rsid w:val="007422DB"/>
    <w:rsid w:val="00761D16"/>
    <w:rsid w:val="0078392B"/>
    <w:rsid w:val="0078573E"/>
    <w:rsid w:val="007A4526"/>
    <w:rsid w:val="007B7F15"/>
    <w:rsid w:val="007D20F2"/>
    <w:rsid w:val="007F356C"/>
    <w:rsid w:val="0081232F"/>
    <w:rsid w:val="008147B5"/>
    <w:rsid w:val="0082159B"/>
    <w:rsid w:val="008249E2"/>
    <w:rsid w:val="008267B2"/>
    <w:rsid w:val="00853A40"/>
    <w:rsid w:val="0088208B"/>
    <w:rsid w:val="008917D0"/>
    <w:rsid w:val="008A5818"/>
    <w:rsid w:val="008B444E"/>
    <w:rsid w:val="008E3C6A"/>
    <w:rsid w:val="008F4272"/>
    <w:rsid w:val="00921301"/>
    <w:rsid w:val="009304CD"/>
    <w:rsid w:val="00930F9A"/>
    <w:rsid w:val="00945F94"/>
    <w:rsid w:val="00955D7A"/>
    <w:rsid w:val="00960F84"/>
    <w:rsid w:val="00961CB9"/>
    <w:rsid w:val="009831C4"/>
    <w:rsid w:val="009A030B"/>
    <w:rsid w:val="009C0CA2"/>
    <w:rsid w:val="009E359E"/>
    <w:rsid w:val="00A368FE"/>
    <w:rsid w:val="00A40123"/>
    <w:rsid w:val="00A464F5"/>
    <w:rsid w:val="00A46DEA"/>
    <w:rsid w:val="00A84160"/>
    <w:rsid w:val="00AE1578"/>
    <w:rsid w:val="00AE74B5"/>
    <w:rsid w:val="00AF5109"/>
    <w:rsid w:val="00B12035"/>
    <w:rsid w:val="00B17BC4"/>
    <w:rsid w:val="00B2006E"/>
    <w:rsid w:val="00B24305"/>
    <w:rsid w:val="00B27C8C"/>
    <w:rsid w:val="00B3320A"/>
    <w:rsid w:val="00B44E8A"/>
    <w:rsid w:val="00B624D3"/>
    <w:rsid w:val="00B71D38"/>
    <w:rsid w:val="00BA27CF"/>
    <w:rsid w:val="00BC4E83"/>
    <w:rsid w:val="00BC6FD9"/>
    <w:rsid w:val="00BF2243"/>
    <w:rsid w:val="00C15ACE"/>
    <w:rsid w:val="00C1685B"/>
    <w:rsid w:val="00C42467"/>
    <w:rsid w:val="00C52646"/>
    <w:rsid w:val="00C74236"/>
    <w:rsid w:val="00C8642B"/>
    <w:rsid w:val="00CF4480"/>
    <w:rsid w:val="00D102DF"/>
    <w:rsid w:val="00D14128"/>
    <w:rsid w:val="00D222EA"/>
    <w:rsid w:val="00D30F35"/>
    <w:rsid w:val="00D50CFB"/>
    <w:rsid w:val="00D761D6"/>
    <w:rsid w:val="00D95EAA"/>
    <w:rsid w:val="00E03487"/>
    <w:rsid w:val="00E0522F"/>
    <w:rsid w:val="00E11E2A"/>
    <w:rsid w:val="00E11F4C"/>
    <w:rsid w:val="00E164D5"/>
    <w:rsid w:val="00E219C4"/>
    <w:rsid w:val="00E2433E"/>
    <w:rsid w:val="00E54B75"/>
    <w:rsid w:val="00E62261"/>
    <w:rsid w:val="00E6350C"/>
    <w:rsid w:val="00E64617"/>
    <w:rsid w:val="00EC5B83"/>
    <w:rsid w:val="00EF03F9"/>
    <w:rsid w:val="00F003E4"/>
    <w:rsid w:val="00F00D71"/>
    <w:rsid w:val="00F168E2"/>
    <w:rsid w:val="00F36871"/>
    <w:rsid w:val="00F506EC"/>
    <w:rsid w:val="00F53423"/>
    <w:rsid w:val="00F60B91"/>
    <w:rsid w:val="00F6769E"/>
    <w:rsid w:val="00F70884"/>
    <w:rsid w:val="00F742FD"/>
    <w:rsid w:val="00F76B19"/>
    <w:rsid w:val="00FA2731"/>
    <w:rsid w:val="00FC2877"/>
    <w:rsid w:val="00FD1427"/>
    <w:rsid w:val="00FF3769"/>
    <w:rsid w:val="00FF675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EEFA7"/>
  <w15:docId w15:val="{64D2AB60-1F86-41AE-B52E-4F85727CC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next w:val="Normal"/>
    <w:link w:val="Ttulo2Car"/>
    <w:uiPriority w:val="9"/>
    <w:unhideWhenUsed/>
    <w:qFormat/>
    <w:rsid w:val="00AF5109"/>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B12035"/>
    <w:pPr>
      <w:ind w:left="720"/>
      <w:contextualSpacing/>
    </w:pPr>
  </w:style>
  <w:style w:type="character" w:customStyle="1" w:styleId="PrrafodelistaCar">
    <w:name w:val="Párrafo de lista Car"/>
    <w:link w:val="Prrafodelista"/>
    <w:uiPriority w:val="34"/>
    <w:locked/>
    <w:rsid w:val="00F003E4"/>
  </w:style>
  <w:style w:type="paragraph" w:customStyle="1" w:styleId="Default">
    <w:name w:val="Default"/>
    <w:rsid w:val="00B44E8A"/>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Ttulo2Car">
    <w:name w:val="Título 2 Car"/>
    <w:basedOn w:val="Fuentedeprrafopredeter"/>
    <w:link w:val="Ttulo2"/>
    <w:uiPriority w:val="9"/>
    <w:rsid w:val="00AF5109"/>
    <w:rPr>
      <w:rFonts w:asciiTheme="majorHAnsi" w:eastAsiaTheme="majorEastAsia" w:hAnsiTheme="majorHAnsi" w:cstheme="majorBidi"/>
      <w:color w:val="2F5496" w:themeColor="accent1" w:themeShade="BF"/>
      <w:sz w:val="26"/>
      <w:szCs w:val="26"/>
      <w:lang w:eastAsia="es-ES"/>
    </w:rPr>
  </w:style>
  <w:style w:type="paragraph" w:customStyle="1" w:styleId="xmsonormal">
    <w:name w:val="x_msonormal"/>
    <w:basedOn w:val="Normal"/>
    <w:rsid w:val="00EC5B83"/>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
    <w:name w:val="Table Grid"/>
    <w:basedOn w:val="Tablanormal"/>
    <w:uiPriority w:val="39"/>
    <w:rsid w:val="00D102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5gqbtuta5zvwkgntkvx90">
    <w:name w:val="_15gqbtuta5zvwkgntkvx90"/>
    <w:basedOn w:val="Fuentedeprrafopredeter"/>
    <w:rsid w:val="00B3320A"/>
  </w:style>
  <w:style w:type="character" w:customStyle="1" w:styleId="ms-button-flexcontainer">
    <w:name w:val="ms-button-flexcontainer"/>
    <w:basedOn w:val="Fuentedeprrafopredeter"/>
    <w:rsid w:val="00B3320A"/>
  </w:style>
  <w:style w:type="character" w:customStyle="1" w:styleId="ms-button-label">
    <w:name w:val="ms-button-label"/>
    <w:basedOn w:val="Fuentedeprrafopredeter"/>
    <w:rsid w:val="00232375"/>
  </w:style>
  <w:style w:type="character" w:customStyle="1" w:styleId="normaltextrun">
    <w:name w:val="normaltextrun"/>
    <w:basedOn w:val="Fuentedeprrafopredeter"/>
    <w:rsid w:val="0072561F"/>
  </w:style>
  <w:style w:type="character" w:customStyle="1" w:styleId="eop">
    <w:name w:val="eop"/>
    <w:basedOn w:val="Fuentedeprrafopredeter"/>
    <w:rsid w:val="0072561F"/>
  </w:style>
  <w:style w:type="paragraph" w:styleId="Encabezado">
    <w:name w:val="header"/>
    <w:basedOn w:val="Normal"/>
    <w:link w:val="EncabezadoCar"/>
    <w:uiPriority w:val="99"/>
    <w:unhideWhenUsed/>
    <w:rsid w:val="00F7088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70884"/>
  </w:style>
  <w:style w:type="paragraph" w:styleId="Piedepgina">
    <w:name w:val="footer"/>
    <w:basedOn w:val="Normal"/>
    <w:link w:val="PiedepginaCar"/>
    <w:uiPriority w:val="99"/>
    <w:unhideWhenUsed/>
    <w:rsid w:val="00F7088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70884"/>
  </w:style>
  <w:style w:type="paragraph" w:styleId="NormalWeb">
    <w:name w:val="Normal (Web)"/>
    <w:basedOn w:val="Normal"/>
    <w:uiPriority w:val="99"/>
    <w:rsid w:val="008A5818"/>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Hipervnculo">
    <w:name w:val="Hyperlink"/>
    <w:basedOn w:val="Fuentedeprrafopredeter"/>
    <w:uiPriority w:val="99"/>
    <w:semiHidden/>
    <w:unhideWhenUsed/>
    <w:rsid w:val="0040325C"/>
    <w:rPr>
      <w:color w:val="0000FF"/>
      <w:u w:val="single"/>
    </w:rPr>
  </w:style>
  <w:style w:type="character" w:styleId="Textoennegrita">
    <w:name w:val="Strong"/>
    <w:basedOn w:val="Fuentedeprrafopredeter"/>
    <w:uiPriority w:val="22"/>
    <w:qFormat/>
    <w:rsid w:val="0040325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044264">
      <w:bodyDiv w:val="1"/>
      <w:marLeft w:val="0"/>
      <w:marRight w:val="0"/>
      <w:marTop w:val="0"/>
      <w:marBottom w:val="0"/>
      <w:divBdr>
        <w:top w:val="none" w:sz="0" w:space="0" w:color="auto"/>
        <w:left w:val="none" w:sz="0" w:space="0" w:color="auto"/>
        <w:bottom w:val="none" w:sz="0" w:space="0" w:color="auto"/>
        <w:right w:val="none" w:sz="0" w:space="0" w:color="auto"/>
      </w:divBdr>
      <w:divsChild>
        <w:div w:id="1628002048">
          <w:marLeft w:val="0"/>
          <w:marRight w:val="0"/>
          <w:marTop w:val="0"/>
          <w:marBottom w:val="0"/>
          <w:divBdr>
            <w:top w:val="none" w:sz="0" w:space="0" w:color="auto"/>
            <w:left w:val="none" w:sz="0" w:space="0" w:color="auto"/>
            <w:bottom w:val="none" w:sz="0" w:space="0" w:color="auto"/>
            <w:right w:val="none" w:sz="0" w:space="0" w:color="auto"/>
          </w:divBdr>
          <w:divsChild>
            <w:div w:id="393428597">
              <w:marLeft w:val="300"/>
              <w:marRight w:val="300"/>
              <w:marTop w:val="0"/>
              <w:marBottom w:val="0"/>
              <w:divBdr>
                <w:top w:val="none" w:sz="0" w:space="0" w:color="auto"/>
                <w:left w:val="none" w:sz="0" w:space="0" w:color="auto"/>
                <w:bottom w:val="none" w:sz="0" w:space="0" w:color="auto"/>
                <w:right w:val="none" w:sz="0" w:space="0" w:color="auto"/>
              </w:divBdr>
              <w:divsChild>
                <w:div w:id="1853835610">
                  <w:marLeft w:val="0"/>
                  <w:marRight w:val="0"/>
                  <w:marTop w:val="0"/>
                  <w:marBottom w:val="0"/>
                  <w:divBdr>
                    <w:top w:val="none" w:sz="0" w:space="0" w:color="auto"/>
                    <w:left w:val="none" w:sz="0" w:space="0" w:color="auto"/>
                    <w:bottom w:val="none" w:sz="0" w:space="0" w:color="auto"/>
                    <w:right w:val="none" w:sz="0" w:space="0" w:color="auto"/>
                  </w:divBdr>
                  <w:divsChild>
                    <w:div w:id="879129634">
                      <w:marLeft w:val="0"/>
                      <w:marRight w:val="0"/>
                      <w:marTop w:val="0"/>
                      <w:marBottom w:val="0"/>
                      <w:divBdr>
                        <w:top w:val="none" w:sz="0" w:space="0" w:color="auto"/>
                        <w:left w:val="none" w:sz="0" w:space="0" w:color="auto"/>
                        <w:bottom w:val="none" w:sz="0" w:space="0" w:color="auto"/>
                        <w:right w:val="none" w:sz="0" w:space="0" w:color="auto"/>
                      </w:divBdr>
                      <w:divsChild>
                        <w:div w:id="1190606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3533310">
              <w:marLeft w:val="0"/>
              <w:marRight w:val="495"/>
              <w:marTop w:val="0"/>
              <w:marBottom w:val="0"/>
              <w:divBdr>
                <w:top w:val="none" w:sz="0" w:space="0" w:color="auto"/>
                <w:left w:val="none" w:sz="0" w:space="0" w:color="auto"/>
                <w:bottom w:val="none" w:sz="0" w:space="0" w:color="auto"/>
                <w:right w:val="none" w:sz="0" w:space="0" w:color="auto"/>
              </w:divBdr>
            </w:div>
          </w:divsChild>
        </w:div>
      </w:divsChild>
    </w:div>
    <w:div w:id="577400338">
      <w:bodyDiv w:val="1"/>
      <w:marLeft w:val="0"/>
      <w:marRight w:val="0"/>
      <w:marTop w:val="0"/>
      <w:marBottom w:val="0"/>
      <w:divBdr>
        <w:top w:val="none" w:sz="0" w:space="0" w:color="auto"/>
        <w:left w:val="none" w:sz="0" w:space="0" w:color="auto"/>
        <w:bottom w:val="none" w:sz="0" w:space="0" w:color="auto"/>
        <w:right w:val="none" w:sz="0" w:space="0" w:color="auto"/>
      </w:divBdr>
      <w:divsChild>
        <w:div w:id="1962689140">
          <w:marLeft w:val="0"/>
          <w:marRight w:val="0"/>
          <w:marTop w:val="0"/>
          <w:marBottom w:val="0"/>
          <w:divBdr>
            <w:top w:val="none" w:sz="0" w:space="0" w:color="auto"/>
            <w:left w:val="none" w:sz="0" w:space="0" w:color="auto"/>
            <w:bottom w:val="none" w:sz="0" w:space="0" w:color="auto"/>
            <w:right w:val="none" w:sz="0" w:space="0" w:color="auto"/>
          </w:divBdr>
          <w:divsChild>
            <w:div w:id="1170951013">
              <w:marLeft w:val="0"/>
              <w:marRight w:val="495"/>
              <w:marTop w:val="0"/>
              <w:marBottom w:val="0"/>
              <w:divBdr>
                <w:top w:val="none" w:sz="0" w:space="0" w:color="auto"/>
                <w:left w:val="none" w:sz="0" w:space="0" w:color="auto"/>
                <w:bottom w:val="none" w:sz="0" w:space="0" w:color="auto"/>
                <w:right w:val="none" w:sz="0" w:space="0" w:color="auto"/>
              </w:divBdr>
              <w:divsChild>
                <w:div w:id="62146283">
                  <w:marLeft w:val="0"/>
                  <w:marRight w:val="0"/>
                  <w:marTop w:val="0"/>
                  <w:marBottom w:val="0"/>
                  <w:divBdr>
                    <w:top w:val="none" w:sz="0" w:space="0" w:color="auto"/>
                    <w:left w:val="none" w:sz="0" w:space="0" w:color="auto"/>
                    <w:bottom w:val="none" w:sz="0" w:space="0" w:color="auto"/>
                    <w:right w:val="none" w:sz="0" w:space="0" w:color="auto"/>
                  </w:divBdr>
                  <w:divsChild>
                    <w:div w:id="194865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287013">
              <w:marLeft w:val="300"/>
              <w:marRight w:val="300"/>
              <w:marTop w:val="0"/>
              <w:marBottom w:val="0"/>
              <w:divBdr>
                <w:top w:val="none" w:sz="0" w:space="0" w:color="auto"/>
                <w:left w:val="none" w:sz="0" w:space="0" w:color="auto"/>
                <w:bottom w:val="none" w:sz="0" w:space="0" w:color="auto"/>
                <w:right w:val="none" w:sz="0" w:space="0" w:color="auto"/>
              </w:divBdr>
              <w:divsChild>
                <w:div w:id="1711343353">
                  <w:marLeft w:val="0"/>
                  <w:marRight w:val="0"/>
                  <w:marTop w:val="0"/>
                  <w:marBottom w:val="0"/>
                  <w:divBdr>
                    <w:top w:val="none" w:sz="0" w:space="0" w:color="auto"/>
                    <w:left w:val="none" w:sz="0" w:space="0" w:color="auto"/>
                    <w:bottom w:val="none" w:sz="0" w:space="0" w:color="auto"/>
                    <w:right w:val="none" w:sz="0" w:space="0" w:color="auto"/>
                  </w:divBdr>
                  <w:divsChild>
                    <w:div w:id="650603423">
                      <w:marLeft w:val="0"/>
                      <w:marRight w:val="0"/>
                      <w:marTop w:val="0"/>
                      <w:marBottom w:val="0"/>
                      <w:divBdr>
                        <w:top w:val="none" w:sz="0" w:space="0" w:color="auto"/>
                        <w:left w:val="none" w:sz="0" w:space="0" w:color="auto"/>
                        <w:bottom w:val="none" w:sz="0" w:space="0" w:color="auto"/>
                        <w:right w:val="none" w:sz="0" w:space="0" w:color="auto"/>
                      </w:divBdr>
                      <w:divsChild>
                        <w:div w:id="172386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6710071">
      <w:bodyDiv w:val="1"/>
      <w:marLeft w:val="0"/>
      <w:marRight w:val="0"/>
      <w:marTop w:val="0"/>
      <w:marBottom w:val="0"/>
      <w:divBdr>
        <w:top w:val="none" w:sz="0" w:space="0" w:color="auto"/>
        <w:left w:val="none" w:sz="0" w:space="0" w:color="auto"/>
        <w:bottom w:val="none" w:sz="0" w:space="0" w:color="auto"/>
        <w:right w:val="none" w:sz="0" w:space="0" w:color="auto"/>
      </w:divBdr>
      <w:divsChild>
        <w:div w:id="2063092556">
          <w:marLeft w:val="0"/>
          <w:marRight w:val="0"/>
          <w:marTop w:val="0"/>
          <w:marBottom w:val="0"/>
          <w:divBdr>
            <w:top w:val="none" w:sz="0" w:space="0" w:color="auto"/>
            <w:left w:val="none" w:sz="0" w:space="0" w:color="auto"/>
            <w:bottom w:val="none" w:sz="0" w:space="0" w:color="auto"/>
            <w:right w:val="none" w:sz="0" w:space="0" w:color="auto"/>
          </w:divBdr>
          <w:divsChild>
            <w:div w:id="1692995582">
              <w:marLeft w:val="300"/>
              <w:marRight w:val="300"/>
              <w:marTop w:val="0"/>
              <w:marBottom w:val="0"/>
              <w:divBdr>
                <w:top w:val="none" w:sz="0" w:space="0" w:color="auto"/>
                <w:left w:val="none" w:sz="0" w:space="0" w:color="auto"/>
                <w:bottom w:val="none" w:sz="0" w:space="0" w:color="auto"/>
                <w:right w:val="none" w:sz="0" w:space="0" w:color="auto"/>
              </w:divBdr>
              <w:divsChild>
                <w:div w:id="1072967009">
                  <w:marLeft w:val="0"/>
                  <w:marRight w:val="0"/>
                  <w:marTop w:val="0"/>
                  <w:marBottom w:val="0"/>
                  <w:divBdr>
                    <w:top w:val="none" w:sz="0" w:space="0" w:color="auto"/>
                    <w:left w:val="none" w:sz="0" w:space="0" w:color="auto"/>
                    <w:bottom w:val="none" w:sz="0" w:space="0" w:color="auto"/>
                    <w:right w:val="none" w:sz="0" w:space="0" w:color="auto"/>
                  </w:divBdr>
                  <w:divsChild>
                    <w:div w:id="1958486026">
                      <w:marLeft w:val="0"/>
                      <w:marRight w:val="0"/>
                      <w:marTop w:val="0"/>
                      <w:marBottom w:val="0"/>
                      <w:divBdr>
                        <w:top w:val="none" w:sz="0" w:space="0" w:color="auto"/>
                        <w:left w:val="none" w:sz="0" w:space="0" w:color="auto"/>
                        <w:bottom w:val="none" w:sz="0" w:space="0" w:color="auto"/>
                        <w:right w:val="none" w:sz="0" w:space="0" w:color="auto"/>
                      </w:divBdr>
                      <w:divsChild>
                        <w:div w:id="1432553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0210883">
              <w:marLeft w:val="0"/>
              <w:marRight w:val="495"/>
              <w:marTop w:val="0"/>
              <w:marBottom w:val="0"/>
              <w:divBdr>
                <w:top w:val="none" w:sz="0" w:space="0" w:color="auto"/>
                <w:left w:val="none" w:sz="0" w:space="0" w:color="auto"/>
                <w:bottom w:val="none" w:sz="0" w:space="0" w:color="auto"/>
                <w:right w:val="none" w:sz="0" w:space="0" w:color="auto"/>
              </w:divBdr>
              <w:divsChild>
                <w:div w:id="449785867">
                  <w:marLeft w:val="0"/>
                  <w:marRight w:val="0"/>
                  <w:marTop w:val="0"/>
                  <w:marBottom w:val="0"/>
                  <w:divBdr>
                    <w:top w:val="none" w:sz="0" w:space="0" w:color="auto"/>
                    <w:left w:val="none" w:sz="0" w:space="0" w:color="auto"/>
                    <w:bottom w:val="none" w:sz="0" w:space="0" w:color="auto"/>
                    <w:right w:val="none" w:sz="0" w:space="0" w:color="auto"/>
                  </w:divBdr>
                  <w:divsChild>
                    <w:div w:id="94862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www.mintrabajo.gov.co/documents/20147/59665383/02EE2018410600000022061+Pago+de+ARL+en+Contrato+de+Prestaci%C3%B3n+de+Servicios+inferior+a+un+mes.pdf" TargetMode="External"/><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41.png"/><Relationship Id="rId55" Type="http://schemas.openxmlformats.org/officeDocument/2006/relationships/image" Target="media/image46.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image" Target="media/image32.png"/><Relationship Id="rId54" Type="http://schemas.openxmlformats.org/officeDocument/2006/relationships/image" Target="media/image45.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png"/><Relationship Id="rId58" Type="http://schemas.openxmlformats.org/officeDocument/2006/relationships/image" Target="media/image49.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image" Target="media/image48.png"/><Relationship Id="rId61"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www.secretariasenado.gov.co/senado/basedoc/ley_1562_2012.html" TargetMode="External"/><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image" Target="media/image5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image" Target="media/image47.png"/><Relationship Id="rId8" Type="http://schemas.openxmlformats.org/officeDocument/2006/relationships/image" Target="media/image1.png"/><Relationship Id="rId51" Type="http://schemas.openxmlformats.org/officeDocument/2006/relationships/image" Target="media/image42.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image" Target="media/image5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B61ED-0D0C-4E54-AE6B-28BBD0FD58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6851</TotalTime>
  <Pages>1</Pages>
  <Words>5032</Words>
  <Characters>27680</Characters>
  <Application>Microsoft Office Word</Application>
  <DocSecurity>0</DocSecurity>
  <Lines>230</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OSCAR GERARDO HERNANDEZ RODRIGUEZ</dc:creator>
  <cp:keywords/>
  <dc:description/>
  <cp:lastModifiedBy>Clara Isabel Serrano Quintero</cp:lastModifiedBy>
  <cp:revision>5</cp:revision>
  <dcterms:created xsi:type="dcterms:W3CDTF">2021-03-16T23:09:00Z</dcterms:created>
  <dcterms:modified xsi:type="dcterms:W3CDTF">2021-11-08T04:25:00Z</dcterms:modified>
</cp:coreProperties>
</file>