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97"/>
        <w:gridCol w:w="4820"/>
      </w:tblGrid>
      <w:tr w:rsidR="00E56BB1" w:rsidTr="00745C17">
        <w:trPr>
          <w:trHeight w:val="551"/>
        </w:trPr>
        <w:tc>
          <w:tcPr>
            <w:tcW w:w="5497" w:type="dxa"/>
            <w:vMerge w:val="restart"/>
            <w:vAlign w:val="center"/>
          </w:tcPr>
          <w:p w:rsidR="00745C17" w:rsidRDefault="00745C17" w:rsidP="00745C17">
            <w:pPr>
              <w:pStyle w:val="TableParagraph"/>
              <w:ind w:left="1082"/>
              <w:rPr>
                <w:sz w:val="16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53975</wp:posOffset>
                  </wp:positionV>
                  <wp:extent cx="532130" cy="504825"/>
                  <wp:effectExtent l="0" t="0" r="1270" b="9525"/>
                  <wp:wrapSquare wrapText="bothSides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6"/>
              </w:rPr>
              <w:t>MINISTERIO DE DEFENSA NACIONAL</w:t>
            </w:r>
          </w:p>
          <w:p w:rsidR="00745C17" w:rsidRDefault="00745C17" w:rsidP="00745C17">
            <w:pPr>
              <w:pStyle w:val="TableParagraph"/>
              <w:spacing w:before="1"/>
              <w:ind w:left="1082" w:right="446"/>
              <w:rPr>
                <w:sz w:val="16"/>
              </w:rPr>
            </w:pPr>
            <w:r>
              <w:rPr>
                <w:sz w:val="16"/>
              </w:rPr>
              <w:t>COMANDO GENERAL DE LAS FUERZAS MILITARES DIRECCIÓN GENERAL DE SANIDAD MILITAR SUBDIRECCIÓN ADMINISTRATIVA Y FINANCIERA</w:t>
            </w:r>
          </w:p>
          <w:p w:rsidR="00E56BB1" w:rsidRDefault="00745C17" w:rsidP="00745C17">
            <w:pPr>
              <w:pStyle w:val="TableParagraph"/>
              <w:spacing w:line="178" w:lineRule="exact"/>
              <w:ind w:left="1082"/>
              <w:rPr>
                <w:sz w:val="16"/>
              </w:rPr>
            </w:pPr>
            <w:r>
              <w:rPr>
                <w:sz w:val="16"/>
              </w:rPr>
              <w:t>GRUPO DE TALENTO HUMANO</w:t>
            </w:r>
            <w:r>
              <w:rPr>
                <w:noProof/>
                <w:lang w:bidi="ar-SA"/>
              </w:rPr>
              <w:t xml:space="preserve"> </w:t>
            </w:r>
          </w:p>
        </w:tc>
        <w:tc>
          <w:tcPr>
            <w:tcW w:w="4820" w:type="dxa"/>
          </w:tcPr>
          <w:p w:rsidR="00E56BB1" w:rsidRDefault="00266FBE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Formato de Certificación de cumplimiento del Sistema de</w:t>
            </w:r>
          </w:p>
          <w:p w:rsidR="00E56BB1" w:rsidRDefault="00266FBE">
            <w:pPr>
              <w:pStyle w:val="TableParagraph"/>
              <w:spacing w:before="1" w:line="180" w:lineRule="atLeast"/>
              <w:ind w:right="279"/>
              <w:rPr>
                <w:sz w:val="16"/>
              </w:rPr>
            </w:pPr>
            <w:r>
              <w:rPr>
                <w:sz w:val="16"/>
              </w:rPr>
              <w:t>Gestión de Seguridad y Salud en el Trabajo para proveedores DGSM</w:t>
            </w:r>
          </w:p>
        </w:tc>
      </w:tr>
      <w:tr w:rsidR="00E56BB1" w:rsidRPr="00745C17">
        <w:trPr>
          <w:trHeight w:val="184"/>
        </w:trPr>
        <w:tc>
          <w:tcPr>
            <w:tcW w:w="5497" w:type="dxa"/>
            <w:vMerge/>
            <w:tcBorders>
              <w:top w:val="nil"/>
            </w:tcBorders>
          </w:tcPr>
          <w:p w:rsidR="00E56BB1" w:rsidRDefault="00E56BB1">
            <w:pPr>
              <w:rPr>
                <w:sz w:val="2"/>
                <w:szCs w:val="2"/>
              </w:rPr>
            </w:pPr>
          </w:p>
        </w:tc>
        <w:tc>
          <w:tcPr>
            <w:tcW w:w="4820" w:type="dxa"/>
          </w:tcPr>
          <w:p w:rsidR="00E56BB1" w:rsidRPr="00E63704" w:rsidRDefault="00266FBE">
            <w:pPr>
              <w:pStyle w:val="TableParagraph"/>
              <w:spacing w:line="165" w:lineRule="exact"/>
              <w:rPr>
                <w:sz w:val="16"/>
                <w:lang w:val="en-US"/>
              </w:rPr>
            </w:pPr>
            <w:r w:rsidRPr="00E63704">
              <w:rPr>
                <w:sz w:val="16"/>
                <w:lang w:val="en-US"/>
              </w:rPr>
              <w:t>Código: MDN-CGFM-PROATH-DGSM-FU.95.1-36 V2</w:t>
            </w:r>
          </w:p>
        </w:tc>
      </w:tr>
      <w:tr w:rsidR="00E56BB1" w:rsidTr="00745C17">
        <w:trPr>
          <w:trHeight w:val="229"/>
        </w:trPr>
        <w:tc>
          <w:tcPr>
            <w:tcW w:w="5497" w:type="dxa"/>
            <w:vMerge/>
            <w:tcBorders>
              <w:top w:val="nil"/>
            </w:tcBorders>
          </w:tcPr>
          <w:p w:rsidR="00E56BB1" w:rsidRPr="00E63704" w:rsidRDefault="00E56BB1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820" w:type="dxa"/>
          </w:tcPr>
          <w:p w:rsidR="00E56BB1" w:rsidRDefault="00266FBE">
            <w:pPr>
              <w:pStyle w:val="TableParagraph"/>
              <w:spacing w:line="180" w:lineRule="exact"/>
              <w:rPr>
                <w:sz w:val="16"/>
              </w:rPr>
            </w:pPr>
            <w:r>
              <w:rPr>
                <w:sz w:val="16"/>
              </w:rPr>
              <w:t>Proceso: Administración del Talento Humano – Sistema de</w:t>
            </w:r>
          </w:p>
          <w:p w:rsidR="00E56BB1" w:rsidRDefault="00266FBE">
            <w:pPr>
              <w:pStyle w:val="TableParagraph"/>
              <w:spacing w:before="1" w:line="168" w:lineRule="exact"/>
              <w:rPr>
                <w:sz w:val="16"/>
              </w:rPr>
            </w:pPr>
            <w:r>
              <w:rPr>
                <w:sz w:val="16"/>
              </w:rPr>
              <w:t>Gestión de Seguridad y Salud en el Trabajo</w:t>
            </w:r>
          </w:p>
        </w:tc>
      </w:tr>
    </w:tbl>
    <w:p w:rsidR="00E56BB1" w:rsidRDefault="00E56BB1">
      <w:pPr>
        <w:pStyle w:val="Textoindependiente"/>
        <w:spacing w:before="6"/>
        <w:ind w:left="0"/>
        <w:rPr>
          <w:rFonts w:ascii="Times New Roman"/>
          <w:sz w:val="7"/>
        </w:rPr>
      </w:pPr>
    </w:p>
    <w:p w:rsidR="00E56BB1" w:rsidRDefault="00266FBE">
      <w:pPr>
        <w:pStyle w:val="Ttulo1"/>
        <w:spacing w:before="92"/>
      </w:pPr>
      <w:r>
        <w:t>CERTIFICACIÓN DE CUMPLIMIENTO</w:t>
      </w:r>
    </w:p>
    <w:p w:rsidR="00E56BB1" w:rsidRDefault="00266FBE">
      <w:pPr>
        <w:ind w:left="1499" w:right="1499"/>
        <w:jc w:val="center"/>
        <w:rPr>
          <w:sz w:val="24"/>
        </w:rPr>
      </w:pPr>
      <w:r>
        <w:rPr>
          <w:sz w:val="24"/>
        </w:rPr>
        <w:t>SISTEMA DE GESTIÓN DE SEGURIDAD Y SALUD EN EL TRABAJO</w:t>
      </w:r>
    </w:p>
    <w:p w:rsidR="00E56BB1" w:rsidRDefault="00E56BB1">
      <w:pPr>
        <w:pStyle w:val="Textoindependiente"/>
        <w:spacing w:before="1"/>
        <w:ind w:left="0"/>
        <w:rPr>
          <w:sz w:val="12"/>
        </w:rPr>
      </w:pPr>
    </w:p>
    <w:p w:rsidR="00E56BB1" w:rsidRDefault="00266FBE" w:rsidP="00E63704">
      <w:pPr>
        <w:pStyle w:val="Textoindependiente"/>
        <w:tabs>
          <w:tab w:val="left" w:pos="2611"/>
          <w:tab w:val="left" w:pos="2879"/>
          <w:tab w:val="left" w:pos="3612"/>
          <w:tab w:val="left" w:pos="4552"/>
          <w:tab w:val="left" w:pos="9747"/>
        </w:tabs>
        <w:spacing w:before="93" w:line="278" w:lineRule="auto"/>
        <w:ind w:right="808"/>
        <w:jc w:val="both"/>
      </w:pPr>
      <w:r>
        <w:t>Yo</w:t>
      </w:r>
      <w:r w:rsidR="00E63704">
        <w:t xml:space="preserve"> </w:t>
      </w:r>
      <w:sdt>
        <w:sdtPr>
          <w:id w:val="-1918927542"/>
          <w:placeholder>
            <w:docPart w:val="DefaultPlaceholder_1081868574"/>
          </w:placeholder>
        </w:sdtPr>
        <w:sdtEndPr/>
        <w:sdtContent>
          <w:bookmarkStart w:id="0" w:name="_GoBack"/>
          <w:r w:rsidR="00E63704">
            <w:t>__________________________</w:t>
          </w:r>
          <w:bookmarkEnd w:id="0"/>
        </w:sdtContent>
      </w:sdt>
      <w:r w:rsidR="00E63704">
        <w:t xml:space="preserve"> </w:t>
      </w:r>
      <w:r>
        <w:t>identificado con cedula de</w:t>
      </w:r>
      <w:r>
        <w:rPr>
          <w:spacing w:val="18"/>
        </w:rPr>
        <w:t xml:space="preserve"> </w:t>
      </w:r>
      <w:r>
        <w:t>ciudadanía</w:t>
      </w:r>
      <w:r>
        <w:rPr>
          <w:spacing w:val="6"/>
        </w:rPr>
        <w:t xml:space="preserve"> </w:t>
      </w:r>
      <w:r>
        <w:t>No</w:t>
      </w:r>
      <w:r w:rsidR="00E63704">
        <w:t xml:space="preserve"> </w:t>
      </w:r>
      <w:sdt>
        <w:sdtPr>
          <w:id w:val="-568190674"/>
          <w:placeholder>
            <w:docPart w:val="DefaultPlaceholder_1081868574"/>
          </w:placeholder>
        </w:sdtPr>
        <w:sdtEndPr>
          <w:rPr>
            <w:w w:val="99"/>
          </w:rPr>
        </w:sdtEndPr>
        <w:sdtContent>
          <w:r w:rsidR="00E63704">
            <w:rPr>
              <w:w w:val="99"/>
            </w:rPr>
            <w:t>______________</w:t>
          </w:r>
        </w:sdtContent>
      </w:sdt>
      <w:r>
        <w:t xml:space="preserve"> de</w:t>
      </w:r>
      <w:r w:rsidR="00E63704">
        <w:t xml:space="preserve"> </w:t>
      </w:r>
      <w:sdt>
        <w:sdtPr>
          <w:id w:val="991064321"/>
          <w:placeholder>
            <w:docPart w:val="DefaultPlaceholder_1081868574"/>
          </w:placeholder>
        </w:sdtPr>
        <w:sdtEndPr/>
        <w:sdtContent>
          <w:r w:rsidR="00E63704" w:rsidRPr="00E63704">
            <w:t>___________________</w:t>
          </w:r>
        </w:sdtContent>
      </w:sdt>
      <w:r w:rsidR="00E63704">
        <w:t xml:space="preserve"> </w:t>
      </w:r>
      <w:r>
        <w:t>en</w:t>
      </w:r>
      <w:r>
        <w:rPr>
          <w:spacing w:val="20"/>
        </w:rPr>
        <w:t xml:space="preserve"> </w:t>
      </w:r>
      <w:r>
        <w:t>calidad</w:t>
      </w:r>
      <w:r>
        <w:rPr>
          <w:spacing w:val="24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Representante</w:t>
      </w:r>
      <w:r>
        <w:rPr>
          <w:spacing w:val="22"/>
        </w:rPr>
        <w:t xml:space="preserve"> </w:t>
      </w:r>
      <w:r>
        <w:t>Legal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empresa</w:t>
      </w:r>
      <w:r w:rsidR="00E63704">
        <w:t xml:space="preserve"> </w:t>
      </w:r>
      <w:sdt>
        <w:sdtPr>
          <w:id w:val="-2032559744"/>
          <w:placeholder>
            <w:docPart w:val="DefaultPlaceholder_1081868574"/>
          </w:placeholder>
        </w:sdtPr>
        <w:sdtEndPr/>
        <w:sdtContent>
          <w:r w:rsidR="00E63704">
            <w:t>_________________ ______________________</w:t>
          </w:r>
        </w:sdtContent>
      </w:sdt>
      <w:r>
        <w:rPr>
          <w:spacing w:val="34"/>
        </w:rPr>
        <w:t xml:space="preserve"> </w:t>
      </w:r>
      <w:r>
        <w:t>con</w:t>
      </w:r>
      <w:r>
        <w:rPr>
          <w:spacing w:val="34"/>
        </w:rPr>
        <w:t xml:space="preserve"> </w:t>
      </w:r>
      <w:r>
        <w:t>NIT</w:t>
      </w:r>
      <w:r w:rsidR="00E63704">
        <w:t xml:space="preserve"> </w:t>
      </w:r>
      <w:sdt>
        <w:sdtPr>
          <w:id w:val="281312669"/>
          <w:placeholder>
            <w:docPart w:val="DefaultPlaceholder_1081868574"/>
          </w:placeholder>
        </w:sdtPr>
        <w:sdtEndPr/>
        <w:sdtContent>
          <w:r w:rsidR="00E63704">
            <w:t>_____________________</w:t>
          </w:r>
        </w:sdtContent>
      </w:sdt>
      <w:r w:rsidR="00E63704">
        <w:t xml:space="preserve"> </w:t>
      </w:r>
      <w:r>
        <w:t>; certifico que actualmente nuestra organización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No. 1111 de 2017, “Por la cual se definen los Estándares Mínimos del Sistema de Gestión de Seguridad y Salud en el Trabajo para empleadores y contratantes”.</w:t>
      </w:r>
    </w:p>
    <w:p w:rsidR="00E56BB1" w:rsidRDefault="00E56BB1">
      <w:pPr>
        <w:pStyle w:val="Textoindependiente"/>
        <w:spacing w:before="1"/>
        <w:ind w:left="0"/>
        <w:rPr>
          <w:sz w:val="18"/>
        </w:rPr>
      </w:pPr>
    </w:p>
    <w:p w:rsidR="00E56BB1" w:rsidRDefault="00266FBE">
      <w:pPr>
        <w:pStyle w:val="Textoindependiente"/>
        <w:spacing w:line="276" w:lineRule="auto"/>
        <w:ind w:right="860"/>
        <w:jc w:val="both"/>
      </w:pPr>
      <w:r>
        <w:t>De igual manera nuestra empresa cuenta con un responsable para el diseño, administración y ejecución del Sistema de Gestión de Seguridad y Salud en el Trabajo, con licencia vigente en Salud Ocupacional o Seguridad y Salud en el Trabajo, en cumplimiento al Artículo 6 de la Resolución 1111 de 2017, dependiendo del número de</w:t>
      </w:r>
      <w:r>
        <w:rPr>
          <w:spacing w:val="-1"/>
        </w:rPr>
        <w:t xml:space="preserve"> </w:t>
      </w:r>
      <w:r>
        <w:t>trabajadores.</w:t>
      </w:r>
    </w:p>
    <w:p w:rsidR="00E56BB1" w:rsidRDefault="00266FBE">
      <w:pPr>
        <w:pStyle w:val="Textoindependiente"/>
        <w:spacing w:before="183"/>
        <w:ind w:right="860"/>
        <w:jc w:val="both"/>
      </w:pPr>
      <w:r>
        <w:t>La Dirección General de Sanidad Militar dentro de sus políticas establece un cumplimiento en la Evaluación de los Estándares Mínimos de Seguridad y Salud en el Trabajo, igual o superior al 61% (Moderadamente Aceptable), de acuerdo a los criterios de valoración de la Resolución No. 1111 de 2017, Articulo 13.</w:t>
      </w:r>
    </w:p>
    <w:p w:rsidR="00E56BB1" w:rsidRDefault="00E56BB1">
      <w:pPr>
        <w:pStyle w:val="Textoindependiente"/>
        <w:spacing w:before="2" w:after="1"/>
        <w:ind w:left="0"/>
        <w:rPr>
          <w:sz w:val="16"/>
        </w:rPr>
      </w:pPr>
    </w:p>
    <w:tbl>
      <w:tblPr>
        <w:tblStyle w:val="TableNormal"/>
        <w:tblW w:w="0" w:type="auto"/>
        <w:tblInd w:w="1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1"/>
        <w:gridCol w:w="3605"/>
      </w:tblGrid>
      <w:tr w:rsidR="00E56BB1">
        <w:trPr>
          <w:trHeight w:val="206"/>
        </w:trPr>
        <w:tc>
          <w:tcPr>
            <w:tcW w:w="7366" w:type="dxa"/>
            <w:gridSpan w:val="2"/>
          </w:tcPr>
          <w:p w:rsidR="00E56BB1" w:rsidRDefault="00266FBE">
            <w:pPr>
              <w:pStyle w:val="TableParagraph"/>
              <w:spacing w:line="186" w:lineRule="exact"/>
              <w:ind w:left="2174"/>
              <w:rPr>
                <w:b/>
                <w:sz w:val="18"/>
              </w:rPr>
            </w:pPr>
            <w:r>
              <w:rPr>
                <w:b/>
                <w:sz w:val="18"/>
              </w:rPr>
              <w:t>RESOLUCIÓN 1111 DE 2017 Art. 13</w:t>
            </w:r>
          </w:p>
        </w:tc>
      </w:tr>
      <w:tr w:rsidR="00E56BB1">
        <w:trPr>
          <w:trHeight w:val="208"/>
        </w:trPr>
        <w:tc>
          <w:tcPr>
            <w:tcW w:w="3761" w:type="dxa"/>
          </w:tcPr>
          <w:p w:rsidR="00E56BB1" w:rsidRDefault="00266FBE">
            <w:pPr>
              <w:pStyle w:val="TableParagraph"/>
              <w:spacing w:line="188" w:lineRule="exact"/>
              <w:ind w:left="1426" w:right="14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CRITERIO</w:t>
            </w:r>
          </w:p>
        </w:tc>
        <w:tc>
          <w:tcPr>
            <w:tcW w:w="3605" w:type="dxa"/>
          </w:tcPr>
          <w:p w:rsidR="00E56BB1" w:rsidRDefault="00266FBE">
            <w:pPr>
              <w:pStyle w:val="TableParagraph"/>
              <w:spacing w:line="188" w:lineRule="exact"/>
              <w:ind w:left="391" w:right="3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VALORACIÓN</w:t>
            </w:r>
          </w:p>
        </w:tc>
      </w:tr>
      <w:tr w:rsidR="00E56BB1">
        <w:trPr>
          <w:trHeight w:val="278"/>
        </w:trPr>
        <w:tc>
          <w:tcPr>
            <w:tcW w:w="3761" w:type="dxa"/>
          </w:tcPr>
          <w:p w:rsidR="00E56BB1" w:rsidRDefault="00266FBE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Puntaje obtenido menor al 60%</w:t>
            </w:r>
          </w:p>
        </w:tc>
        <w:tc>
          <w:tcPr>
            <w:tcW w:w="3605" w:type="dxa"/>
          </w:tcPr>
          <w:p w:rsidR="00E56BB1" w:rsidRDefault="00266FBE">
            <w:pPr>
              <w:pStyle w:val="TableParagraph"/>
              <w:spacing w:before="35"/>
              <w:ind w:left="391" w:right="382"/>
              <w:jc w:val="center"/>
              <w:rPr>
                <w:sz w:val="18"/>
              </w:rPr>
            </w:pPr>
            <w:r>
              <w:rPr>
                <w:sz w:val="18"/>
              </w:rPr>
              <w:t>CRITICO</w:t>
            </w:r>
          </w:p>
        </w:tc>
      </w:tr>
      <w:tr w:rsidR="00E56BB1">
        <w:trPr>
          <w:trHeight w:val="268"/>
        </w:trPr>
        <w:tc>
          <w:tcPr>
            <w:tcW w:w="3761" w:type="dxa"/>
          </w:tcPr>
          <w:p w:rsidR="00E56BB1" w:rsidRDefault="00266FBE">
            <w:pPr>
              <w:pStyle w:val="TableParagraph"/>
              <w:spacing w:before="30"/>
              <w:ind w:left="105"/>
              <w:rPr>
                <w:sz w:val="18"/>
              </w:rPr>
            </w:pPr>
            <w:r>
              <w:rPr>
                <w:sz w:val="18"/>
              </w:rPr>
              <w:t>Puntaje obtenido entre el 61% y el 85%</w:t>
            </w:r>
          </w:p>
        </w:tc>
        <w:tc>
          <w:tcPr>
            <w:tcW w:w="3605" w:type="dxa"/>
          </w:tcPr>
          <w:p w:rsidR="00E56BB1" w:rsidRDefault="00266FBE">
            <w:pPr>
              <w:pStyle w:val="TableParagraph"/>
              <w:spacing w:before="30"/>
              <w:ind w:left="391" w:right="383"/>
              <w:jc w:val="center"/>
              <w:rPr>
                <w:sz w:val="18"/>
              </w:rPr>
            </w:pPr>
            <w:r>
              <w:rPr>
                <w:sz w:val="18"/>
              </w:rPr>
              <w:t>MODERADAMENTE ACEPTABLE</w:t>
            </w:r>
          </w:p>
        </w:tc>
      </w:tr>
      <w:tr w:rsidR="00E56BB1">
        <w:trPr>
          <w:trHeight w:val="265"/>
        </w:trPr>
        <w:tc>
          <w:tcPr>
            <w:tcW w:w="3761" w:type="dxa"/>
          </w:tcPr>
          <w:p w:rsidR="00E56BB1" w:rsidRDefault="00266FBE">
            <w:pPr>
              <w:pStyle w:val="TableParagraph"/>
              <w:spacing w:before="27"/>
              <w:ind w:left="105"/>
              <w:rPr>
                <w:sz w:val="18"/>
              </w:rPr>
            </w:pPr>
            <w:r>
              <w:rPr>
                <w:sz w:val="18"/>
              </w:rPr>
              <w:t>Puntaje obtenido mayor o igual al 86%</w:t>
            </w:r>
          </w:p>
        </w:tc>
        <w:tc>
          <w:tcPr>
            <w:tcW w:w="3605" w:type="dxa"/>
          </w:tcPr>
          <w:p w:rsidR="00E56BB1" w:rsidRDefault="00266FBE">
            <w:pPr>
              <w:pStyle w:val="TableParagraph"/>
              <w:spacing w:before="27"/>
              <w:ind w:left="391" w:right="383"/>
              <w:jc w:val="center"/>
              <w:rPr>
                <w:sz w:val="18"/>
              </w:rPr>
            </w:pPr>
            <w:r>
              <w:rPr>
                <w:sz w:val="18"/>
              </w:rPr>
              <w:t>ACEPTABLE</w:t>
            </w:r>
          </w:p>
        </w:tc>
      </w:tr>
    </w:tbl>
    <w:p w:rsidR="00E56BB1" w:rsidRDefault="00266FBE">
      <w:pPr>
        <w:pStyle w:val="Textoindependiente"/>
        <w:tabs>
          <w:tab w:val="left" w:pos="3201"/>
        </w:tabs>
        <w:spacing w:before="182" w:line="276" w:lineRule="auto"/>
        <w:ind w:right="858"/>
        <w:jc w:val="both"/>
      </w:pPr>
      <w:r>
        <w:t xml:space="preserve">Doy fe que a la fecha hemos aplicado el Anexo Técnico 1 de la Resolución 1111 de 2017: “Evaluación Inicial de Estándares Mínimos del Sistema de Gestión de Seguridad y Salud en el Trabajo para empleadores y contratantes”, con un porcentaje de cumplimiento </w:t>
      </w:r>
      <w:r>
        <w:rPr>
          <w:spacing w:val="5"/>
        </w:rPr>
        <w:t xml:space="preserve">en </w:t>
      </w:r>
      <w:r>
        <w:t>nuestra organización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sdt>
        <w:sdtPr>
          <w:rPr>
            <w:spacing w:val="-2"/>
          </w:rPr>
          <w:id w:val="1270360853"/>
          <w:placeholder>
            <w:docPart w:val="DefaultPlaceholder_1081868574"/>
          </w:placeholder>
        </w:sdtPr>
        <w:sdtEndPr/>
        <w:sdtContent>
          <w:r w:rsidR="00E63704">
            <w:rPr>
              <w:spacing w:val="-2"/>
            </w:rPr>
            <w:t>________</w:t>
          </w:r>
        </w:sdtContent>
      </w:sdt>
      <w:r>
        <w:t>%.</w:t>
      </w:r>
    </w:p>
    <w:p w:rsidR="00E56BB1" w:rsidRDefault="00E56BB1">
      <w:pPr>
        <w:pStyle w:val="Textoindependiente"/>
        <w:spacing w:before="4"/>
        <w:ind w:left="0"/>
        <w:rPr>
          <w:sz w:val="18"/>
        </w:rPr>
      </w:pPr>
    </w:p>
    <w:p w:rsidR="00E56BB1" w:rsidRDefault="00266FBE">
      <w:pPr>
        <w:pStyle w:val="Textoindependiente"/>
        <w:spacing w:line="276" w:lineRule="auto"/>
        <w:ind w:right="858"/>
        <w:jc w:val="both"/>
      </w:pPr>
      <w:r>
        <w:t>Teniendo en cuenta lo anterior en caso de requerirse estaremos dispuestos a recibir visita de verificación de cumplimiento del Sistema de Gestión de la Seguridad y Salud en el Trabajo, por parte del contratante.</w:t>
      </w:r>
    </w:p>
    <w:p w:rsidR="00E56BB1" w:rsidRDefault="00266FBE">
      <w:pPr>
        <w:pStyle w:val="Textoindependiente"/>
        <w:spacing w:before="181"/>
        <w:jc w:val="both"/>
      </w:pPr>
      <w:r>
        <w:t>La presente se firma a los</w:t>
      </w:r>
      <w:r w:rsidR="00E63704">
        <w:t xml:space="preserve"> </w:t>
      </w:r>
      <w:sdt>
        <w:sdtPr>
          <w:id w:val="132990791"/>
          <w:placeholder>
            <w:docPart w:val="DefaultPlaceholder_1081868574"/>
          </w:placeholder>
        </w:sdtPr>
        <w:sdtEndPr/>
        <w:sdtContent>
          <w:r w:rsidR="00E63704">
            <w:t>____</w:t>
          </w:r>
        </w:sdtContent>
      </w:sdt>
      <w:r w:rsidR="00E63704">
        <w:t xml:space="preserve"> </w:t>
      </w:r>
      <w:r>
        <w:t>días del mes</w:t>
      </w:r>
      <w:r w:rsidR="00E63704">
        <w:t xml:space="preserve"> de </w:t>
      </w:r>
      <w:sdt>
        <w:sdtPr>
          <w:id w:val="-1065107920"/>
          <w:placeholder>
            <w:docPart w:val="DefaultPlaceholder_1081868574"/>
          </w:placeholder>
        </w:sdtPr>
        <w:sdtEndPr/>
        <w:sdtContent>
          <w:r w:rsidR="00E63704">
            <w:t>___________________</w:t>
          </w:r>
        </w:sdtContent>
      </w:sdt>
      <w:r w:rsidR="00E63704">
        <w:t xml:space="preserve"> d</w:t>
      </w:r>
      <w:r>
        <w:t>el año 201</w:t>
      </w:r>
      <w:sdt>
        <w:sdtPr>
          <w:id w:val="-1680574336"/>
          <w:placeholder>
            <w:docPart w:val="DefaultPlaceholder_1081868574"/>
          </w:placeholder>
        </w:sdtPr>
        <w:sdtEndPr/>
        <w:sdtContent>
          <w:r w:rsidR="00E63704">
            <w:t>__</w:t>
          </w:r>
        </w:sdtContent>
      </w:sdt>
      <w:r>
        <w:t>.</w:t>
      </w:r>
    </w:p>
    <w:p w:rsidR="00E56BB1" w:rsidRDefault="00E56BB1">
      <w:pPr>
        <w:pStyle w:val="Textoindependiente"/>
        <w:ind w:left="0"/>
        <w:rPr>
          <w:sz w:val="22"/>
        </w:rPr>
      </w:pPr>
    </w:p>
    <w:p w:rsidR="00E56BB1" w:rsidRDefault="00E56BB1">
      <w:pPr>
        <w:pStyle w:val="Textoindependiente"/>
        <w:spacing w:before="2"/>
        <w:ind w:left="0"/>
        <w:rPr>
          <w:sz w:val="18"/>
        </w:rPr>
      </w:pPr>
    </w:p>
    <w:sdt>
      <w:sdtPr>
        <w:rPr>
          <w:color w:val="BEBEBE"/>
        </w:rPr>
        <w:id w:val="647257287"/>
        <w:placeholder>
          <w:docPart w:val="DefaultPlaceholder_1081868574"/>
        </w:placeholder>
      </w:sdtPr>
      <w:sdtEndPr/>
      <w:sdtContent>
        <w:p w:rsidR="00E56BB1" w:rsidRDefault="00266FBE">
          <w:pPr>
            <w:pStyle w:val="Textoindependiente"/>
            <w:jc w:val="both"/>
          </w:pPr>
          <w:r>
            <w:rPr>
              <w:color w:val="BEBEBE"/>
            </w:rPr>
            <w:t>Firma Representante Legal</w:t>
          </w:r>
        </w:p>
      </w:sdtContent>
    </w:sdt>
    <w:p w:rsidR="00E56BB1" w:rsidRDefault="00266FBE">
      <w:pPr>
        <w:pStyle w:val="Textoindependiente"/>
        <w:spacing w:before="3"/>
        <w:ind w:left="0"/>
        <w:rPr>
          <w:sz w:val="1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140970</wp:posOffset>
                </wp:positionV>
                <wp:extent cx="2963545" cy="0"/>
                <wp:effectExtent l="13970" t="11430" r="13335" b="7620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354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4945F99" id="Line 3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1.1pt" to="318.4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" strokeweight=".22136mm">
                <w10:wrap type="topAndBottom" anchorx="page"/>
              </v:line>
            </w:pict>
          </mc:Fallback>
        </mc:AlternateContent>
      </w:r>
    </w:p>
    <w:p w:rsidR="00E56BB1" w:rsidRDefault="00266FBE">
      <w:pPr>
        <w:pStyle w:val="Textoindependiente"/>
        <w:spacing w:line="202" w:lineRule="exact"/>
      </w:pPr>
      <w:r>
        <w:t>Nombre Representante Legal</w:t>
      </w:r>
    </w:p>
    <w:p w:rsidR="00E56BB1" w:rsidRDefault="00266FBE">
      <w:pPr>
        <w:pStyle w:val="Textoindependiente"/>
        <w:spacing w:line="229" w:lineRule="exact"/>
      </w:pPr>
      <w:r>
        <w:t>Cedula de ciudadanía</w:t>
      </w:r>
    </w:p>
    <w:p w:rsidR="00E56BB1" w:rsidRDefault="00E56BB1">
      <w:pPr>
        <w:pStyle w:val="Textoindependiente"/>
        <w:ind w:left="0"/>
      </w:pPr>
    </w:p>
    <w:p w:rsidR="00E56BB1" w:rsidRDefault="00266FBE">
      <w:pPr>
        <w:pStyle w:val="Textoindependiente"/>
        <w:spacing w:before="7"/>
        <w:ind w:left="0"/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111760</wp:posOffset>
                </wp:positionV>
                <wp:extent cx="5650230" cy="0"/>
                <wp:effectExtent l="14605" t="11430" r="12065" b="17145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023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70DB081" id="Line 2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3.65pt,8.8pt" to="528.5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" strokeweight="1.44pt">
                <w10:wrap type="topAndBottom" anchorx="page"/>
              </v:line>
            </w:pict>
          </mc:Fallback>
        </mc:AlternateContent>
      </w:r>
    </w:p>
    <w:p w:rsidR="00E56BB1" w:rsidRDefault="00266FBE" w:rsidP="00745C17">
      <w:pPr>
        <w:pStyle w:val="Textoindependiente"/>
        <w:spacing w:line="195" w:lineRule="exact"/>
        <w:ind w:right="921"/>
        <w:jc w:val="both"/>
      </w:pPr>
      <w:r>
        <w:rPr>
          <w:b/>
        </w:rPr>
        <w:t xml:space="preserve">NOTA: </w:t>
      </w:r>
      <w:r>
        <w:t>Partiendo del principio de la buena fe, lo certificado en este documento se asume como un</w:t>
      </w:r>
      <w:r w:rsidR="00745C17">
        <w:t xml:space="preserve"> </w:t>
      </w:r>
      <w:r>
        <w:t>hecho cierto y veraz; la rendición de información no comprobable mediante evidencia, se configura como falsedad en documento público.</w:t>
      </w:r>
    </w:p>
    <w:sectPr w:rsidR="00E56BB1">
      <w:type w:val="continuous"/>
      <w:pgSz w:w="12240" w:h="15840"/>
      <w:pgMar w:top="880" w:right="84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3kb4EYPs8LOqpIcTdbXAXzRZd1krDIkqYIUnckR/V95ATlyy6Jq1Y16VyYvitkwytCwF4BOWxT+qOF3jUuB1w==" w:salt="1TLdXUCdfODyavl4uBOV6g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BB1"/>
    <w:rsid w:val="00266FBE"/>
    <w:rsid w:val="00745C17"/>
    <w:rsid w:val="00C74F70"/>
    <w:rsid w:val="00E56BB1"/>
    <w:rsid w:val="00E6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1"/>
    <w:qFormat/>
    <w:pPr>
      <w:ind w:left="1499" w:right="1499"/>
      <w:jc w:val="center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6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styleId="Textodelmarcadordeposicin">
    <w:name w:val="Placeholder Text"/>
    <w:basedOn w:val="Fuentedeprrafopredeter"/>
    <w:uiPriority w:val="99"/>
    <w:semiHidden/>
    <w:rsid w:val="00E63704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74F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4F70"/>
    <w:rPr>
      <w:rFonts w:ascii="Tahoma" w:eastAsia="Arial" w:hAnsi="Tahoma" w:cs="Tahoma"/>
      <w:sz w:val="16"/>
      <w:szCs w:val="16"/>
      <w:lang w:val="es-CO" w:eastAsia="es-CO" w:bidi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1"/>
    <w:qFormat/>
    <w:pPr>
      <w:ind w:left="1499" w:right="1499"/>
      <w:jc w:val="center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6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styleId="Textodelmarcadordeposicin">
    <w:name w:val="Placeholder Text"/>
    <w:basedOn w:val="Fuentedeprrafopredeter"/>
    <w:uiPriority w:val="99"/>
    <w:semiHidden/>
    <w:rsid w:val="00E63704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74F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4F70"/>
    <w:rPr>
      <w:rFonts w:ascii="Tahoma" w:eastAsia="Arial" w:hAnsi="Tahoma" w:cs="Tahoma"/>
      <w:sz w:val="16"/>
      <w:szCs w:val="16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4FFBFE-CFFE-4C60-8298-5B719722BE74}"/>
      </w:docPartPr>
      <w:docPartBody>
        <w:p w:rsidR="00DF0F71" w:rsidRDefault="00B356F5">
          <w:r w:rsidRPr="005F093D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6F5"/>
    <w:rsid w:val="001D56EC"/>
    <w:rsid w:val="0032480F"/>
    <w:rsid w:val="00470078"/>
    <w:rsid w:val="00B356F5"/>
    <w:rsid w:val="00D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356F5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356F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OPS. Lady Maritza Hernandez Suarez</cp:lastModifiedBy>
  <cp:revision>2</cp:revision>
  <dcterms:created xsi:type="dcterms:W3CDTF">2018-10-04T22:13:00Z</dcterms:created>
  <dcterms:modified xsi:type="dcterms:W3CDTF">2018-10-04T22:13:00Z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2018-02-28T00:00:00Z</vt:filetime>
  </property>
</Properties>
</file>